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9686CE" w14:textId="2B98AD86" w:rsidR="00DC4B36" w:rsidRPr="00155BBA" w:rsidRDefault="00155BBA" w:rsidP="00155BBA">
      <w:pPr>
        <w:spacing w:before="1200" w:after="0" w:line="240" w:lineRule="auto"/>
        <w:jc w:val="center"/>
        <w:rPr>
          <w:b/>
          <w:bCs/>
          <w:sz w:val="36"/>
          <w:szCs w:val="36"/>
          <w:lang w:val="uz-Latn-UZ"/>
        </w:rPr>
      </w:pPr>
      <w:bookmarkStart w:id="0" w:name="_Hlk196124920"/>
      <w:bookmarkStart w:id="1" w:name="_Hlk195257259"/>
      <w:r w:rsidRPr="00155BBA">
        <w:rPr>
          <w:b/>
          <w:bCs/>
          <w:sz w:val="36"/>
          <w:szCs w:val="36"/>
          <w:lang w:val="uz-Latn-UZ"/>
        </w:rPr>
        <w:t xml:space="preserve">Diagnostic Results </w:t>
      </w:r>
      <w:r>
        <w:rPr>
          <w:b/>
          <w:bCs/>
          <w:sz w:val="36"/>
          <w:szCs w:val="36"/>
          <w:lang w:val="uz-Latn-UZ"/>
        </w:rPr>
        <w:t>o</w:t>
      </w:r>
      <w:r w:rsidRPr="00155BBA">
        <w:rPr>
          <w:b/>
          <w:bCs/>
          <w:sz w:val="36"/>
          <w:szCs w:val="36"/>
          <w:lang w:val="uz-Latn-UZ"/>
        </w:rPr>
        <w:t xml:space="preserve">f Power Transformers' Technical Condition Based </w:t>
      </w:r>
      <w:r>
        <w:rPr>
          <w:b/>
          <w:bCs/>
          <w:sz w:val="36"/>
          <w:szCs w:val="36"/>
          <w:lang w:val="uz-Latn-UZ"/>
        </w:rPr>
        <w:t>o</w:t>
      </w:r>
      <w:r w:rsidRPr="00155BBA">
        <w:rPr>
          <w:b/>
          <w:bCs/>
          <w:sz w:val="36"/>
          <w:szCs w:val="36"/>
          <w:lang w:val="uz-Latn-UZ"/>
        </w:rPr>
        <w:t xml:space="preserve">n Chromatographic Analysis </w:t>
      </w:r>
      <w:r>
        <w:rPr>
          <w:b/>
          <w:bCs/>
          <w:sz w:val="36"/>
          <w:szCs w:val="36"/>
          <w:lang w:val="uz-Latn-UZ"/>
        </w:rPr>
        <w:t>o</w:t>
      </w:r>
      <w:r w:rsidRPr="00155BBA">
        <w:rPr>
          <w:b/>
          <w:bCs/>
          <w:sz w:val="36"/>
          <w:szCs w:val="36"/>
          <w:lang w:val="uz-Latn-UZ"/>
        </w:rPr>
        <w:t xml:space="preserve">f Gas Concentrations </w:t>
      </w:r>
      <w:r>
        <w:rPr>
          <w:b/>
          <w:bCs/>
          <w:sz w:val="36"/>
          <w:szCs w:val="36"/>
          <w:lang w:val="uz-Latn-UZ"/>
        </w:rPr>
        <w:t>a</w:t>
      </w:r>
      <w:r w:rsidRPr="00155BBA">
        <w:rPr>
          <w:b/>
          <w:bCs/>
          <w:sz w:val="36"/>
          <w:szCs w:val="36"/>
          <w:lang w:val="uz-Latn-UZ"/>
        </w:rPr>
        <w:t xml:space="preserve">nd Moisture Content </w:t>
      </w:r>
      <w:r>
        <w:rPr>
          <w:b/>
          <w:bCs/>
          <w:sz w:val="36"/>
          <w:szCs w:val="36"/>
          <w:lang w:val="uz-Latn-UZ"/>
        </w:rPr>
        <w:t>i</w:t>
      </w:r>
      <w:r w:rsidRPr="00155BBA">
        <w:rPr>
          <w:b/>
          <w:bCs/>
          <w:sz w:val="36"/>
          <w:szCs w:val="36"/>
          <w:lang w:val="uz-Latn-UZ"/>
        </w:rPr>
        <w:t>n Oil</w:t>
      </w:r>
    </w:p>
    <w:p w14:paraId="61F707AD" w14:textId="3E68CCF9" w:rsidR="004E5937" w:rsidRPr="00155BBA" w:rsidRDefault="00C75B40" w:rsidP="00155BBA">
      <w:pPr>
        <w:spacing w:before="360" w:after="360" w:line="240" w:lineRule="auto"/>
        <w:jc w:val="center"/>
        <w:rPr>
          <w:szCs w:val="28"/>
          <w:lang w:val="uz-Latn-UZ"/>
        </w:rPr>
      </w:pPr>
      <w:r w:rsidRPr="00155BBA">
        <w:rPr>
          <w:szCs w:val="28"/>
          <w:lang w:val="uz-Latn-UZ"/>
        </w:rPr>
        <w:t xml:space="preserve">Dilmurod </w:t>
      </w:r>
      <w:r w:rsidR="004E5937" w:rsidRPr="00155BBA">
        <w:rPr>
          <w:szCs w:val="28"/>
          <w:lang w:val="uz-Latn-UZ"/>
        </w:rPr>
        <w:t>Yusupov</w:t>
      </w:r>
      <w:r w:rsidR="004E5937" w:rsidRPr="00155BBA">
        <w:rPr>
          <w:szCs w:val="28"/>
          <w:vertAlign w:val="superscript"/>
          <w:lang w:val="uz-Latn-UZ"/>
        </w:rPr>
        <w:t>1</w:t>
      </w:r>
      <w:r w:rsidR="009E153C" w:rsidRPr="00155BBA">
        <w:rPr>
          <w:szCs w:val="28"/>
          <w:vertAlign w:val="superscript"/>
          <w:lang w:val="uz-Latn-UZ"/>
        </w:rPr>
        <w:t>,</w:t>
      </w:r>
      <w:r w:rsidR="00FA4F16">
        <w:rPr>
          <w:szCs w:val="28"/>
          <w:vertAlign w:val="superscript"/>
          <w:lang w:val="uz-Cyrl-UZ"/>
        </w:rPr>
        <w:t xml:space="preserve"> </w:t>
      </w:r>
      <w:r w:rsidR="009E153C" w:rsidRPr="00155BBA">
        <w:rPr>
          <w:szCs w:val="28"/>
          <w:vertAlign w:val="superscript"/>
          <w:lang w:val="uz-Latn-UZ"/>
        </w:rPr>
        <w:t>a)</w:t>
      </w:r>
      <w:r w:rsidR="004E5937" w:rsidRPr="00155BBA">
        <w:rPr>
          <w:szCs w:val="28"/>
          <w:lang w:val="uz-Latn-UZ"/>
        </w:rPr>
        <w:t xml:space="preserve">, </w:t>
      </w:r>
      <w:r w:rsidRPr="00155BBA">
        <w:rPr>
          <w:szCs w:val="28"/>
          <w:lang w:val="uz-Latn-UZ"/>
        </w:rPr>
        <w:t xml:space="preserve">Asrorbek </w:t>
      </w:r>
      <w:r w:rsidR="004E5937" w:rsidRPr="00155BBA">
        <w:rPr>
          <w:szCs w:val="28"/>
          <w:lang w:val="uz-Latn-UZ"/>
        </w:rPr>
        <w:t>Nosirov</w:t>
      </w:r>
      <w:r w:rsidR="009E153C" w:rsidRPr="00155BBA">
        <w:rPr>
          <w:szCs w:val="28"/>
          <w:vertAlign w:val="superscript"/>
          <w:lang w:val="uz-Latn-UZ"/>
        </w:rPr>
        <w:t>1,</w:t>
      </w:r>
      <w:r w:rsidR="00FA4F16">
        <w:rPr>
          <w:szCs w:val="28"/>
          <w:vertAlign w:val="superscript"/>
          <w:lang w:val="uz-Cyrl-UZ"/>
        </w:rPr>
        <w:t xml:space="preserve"> </w:t>
      </w:r>
      <w:r w:rsidR="009E153C" w:rsidRPr="00155BBA">
        <w:rPr>
          <w:szCs w:val="28"/>
          <w:vertAlign w:val="superscript"/>
          <w:lang w:val="uz-Latn-UZ"/>
        </w:rPr>
        <w:t>b)</w:t>
      </w:r>
      <w:r w:rsidR="004E5937" w:rsidRPr="00155BBA">
        <w:rPr>
          <w:szCs w:val="28"/>
          <w:lang w:val="uz-Latn-UZ"/>
        </w:rPr>
        <w:t xml:space="preserve">, </w:t>
      </w:r>
      <w:bookmarkEnd w:id="0"/>
      <w:r w:rsidR="00B53462" w:rsidRPr="00155BBA">
        <w:rPr>
          <w:szCs w:val="28"/>
          <w:lang w:val="uz-Latn-UZ"/>
        </w:rPr>
        <w:t>Khilola Khamrakulova</w:t>
      </w:r>
      <w:r w:rsidR="009E153C" w:rsidRPr="00155BBA">
        <w:rPr>
          <w:szCs w:val="28"/>
          <w:vertAlign w:val="superscript"/>
          <w:lang w:val="uz-Latn-UZ"/>
        </w:rPr>
        <w:t>2,</w:t>
      </w:r>
      <w:r w:rsidR="00FA4F16">
        <w:rPr>
          <w:szCs w:val="28"/>
          <w:vertAlign w:val="superscript"/>
          <w:lang w:val="uz-Cyrl-UZ"/>
        </w:rPr>
        <w:t xml:space="preserve"> </w:t>
      </w:r>
      <w:r w:rsidR="009E153C" w:rsidRPr="00155BBA">
        <w:rPr>
          <w:szCs w:val="28"/>
          <w:vertAlign w:val="superscript"/>
          <w:lang w:val="uz-Latn-UZ"/>
        </w:rPr>
        <w:t>c</w:t>
      </w:r>
      <w:r w:rsidR="00FC1DD1" w:rsidRPr="00155BBA">
        <w:rPr>
          <w:szCs w:val="28"/>
          <w:vertAlign w:val="superscript"/>
          <w:lang w:val="uz-Latn-UZ"/>
        </w:rPr>
        <w:t>)</w:t>
      </w:r>
      <w:r w:rsidR="00B53462" w:rsidRPr="00155BBA">
        <w:rPr>
          <w:szCs w:val="28"/>
          <w:lang w:val="uz-Latn-UZ"/>
        </w:rPr>
        <w:t xml:space="preserve">, </w:t>
      </w:r>
      <w:r w:rsidR="00FA4F16">
        <w:rPr>
          <w:szCs w:val="28"/>
          <w:lang w:val="uz-Latn-UZ"/>
        </w:rPr>
        <w:br/>
      </w:r>
      <w:r w:rsidR="00B53462" w:rsidRPr="00155BBA">
        <w:rPr>
          <w:szCs w:val="28"/>
          <w:lang w:val="uz-Latn-UZ"/>
        </w:rPr>
        <w:t>Kambarali Ahunov</w:t>
      </w:r>
      <w:r w:rsidR="009E153C" w:rsidRPr="00155BBA">
        <w:rPr>
          <w:szCs w:val="28"/>
          <w:vertAlign w:val="superscript"/>
          <w:lang w:val="uz-Latn-UZ"/>
        </w:rPr>
        <w:t>2,</w:t>
      </w:r>
      <w:r w:rsidR="00FA4F16">
        <w:rPr>
          <w:szCs w:val="28"/>
          <w:vertAlign w:val="superscript"/>
          <w:lang w:val="uz-Cyrl-UZ"/>
        </w:rPr>
        <w:t xml:space="preserve"> </w:t>
      </w:r>
      <w:r w:rsidR="009E153C" w:rsidRPr="00155BBA">
        <w:rPr>
          <w:szCs w:val="28"/>
          <w:vertAlign w:val="superscript"/>
          <w:lang w:val="uz-Latn-UZ"/>
        </w:rPr>
        <w:t>d)</w:t>
      </w:r>
      <w:r w:rsidR="00B53462" w:rsidRPr="00155BBA">
        <w:rPr>
          <w:szCs w:val="28"/>
          <w:lang w:val="uz-Latn-UZ"/>
        </w:rPr>
        <w:t>, Abdullajon Khomidov</w:t>
      </w:r>
      <w:r w:rsidR="009E153C" w:rsidRPr="00155BBA">
        <w:rPr>
          <w:szCs w:val="28"/>
          <w:vertAlign w:val="superscript"/>
          <w:lang w:val="uz-Latn-UZ"/>
        </w:rPr>
        <w:t>2,</w:t>
      </w:r>
      <w:r w:rsidR="00FA4F16">
        <w:rPr>
          <w:szCs w:val="28"/>
          <w:vertAlign w:val="superscript"/>
          <w:lang w:val="uz-Cyrl-UZ"/>
        </w:rPr>
        <w:t xml:space="preserve"> </w:t>
      </w:r>
      <w:r w:rsidR="009E153C" w:rsidRPr="00155BBA">
        <w:rPr>
          <w:szCs w:val="28"/>
          <w:vertAlign w:val="superscript"/>
          <w:lang w:val="uz-Latn-UZ"/>
        </w:rPr>
        <w:t>e)</w:t>
      </w:r>
      <w:r w:rsidR="00FA4F16">
        <w:rPr>
          <w:szCs w:val="28"/>
          <w:lang w:val="uz-Cyrl-UZ"/>
        </w:rPr>
        <w:t xml:space="preserve"> </w:t>
      </w:r>
      <w:r w:rsidR="00FA4F16" w:rsidRPr="00FA4F16">
        <w:rPr>
          <w:szCs w:val="28"/>
          <w:lang w:val="uz-Latn-UZ"/>
        </w:rPr>
        <w:t>an</w:t>
      </w:r>
      <w:r w:rsidR="00FA4F16">
        <w:rPr>
          <w:szCs w:val="28"/>
          <w:lang w:val="uz-Latn-UZ"/>
        </w:rPr>
        <w:t>d</w:t>
      </w:r>
      <w:r w:rsidR="00F77E3B" w:rsidRPr="00155BBA">
        <w:rPr>
          <w:szCs w:val="28"/>
          <w:lang w:val="uz-Latn-UZ"/>
        </w:rPr>
        <w:t xml:space="preserve"> Kutbidinov Odiljon</w:t>
      </w:r>
      <w:r w:rsidR="00F77E3B" w:rsidRPr="00155BBA">
        <w:rPr>
          <w:szCs w:val="28"/>
          <w:vertAlign w:val="superscript"/>
          <w:lang w:val="uz-Latn-UZ"/>
        </w:rPr>
        <w:t>3,</w:t>
      </w:r>
      <w:r w:rsidR="00FA4F16">
        <w:rPr>
          <w:szCs w:val="28"/>
          <w:vertAlign w:val="superscript"/>
          <w:lang w:val="uz-Cyrl-UZ"/>
        </w:rPr>
        <w:t xml:space="preserve"> </w:t>
      </w:r>
      <w:r w:rsidR="00F77E3B" w:rsidRPr="00155BBA">
        <w:rPr>
          <w:szCs w:val="28"/>
          <w:vertAlign w:val="superscript"/>
          <w:lang w:val="uz-Latn-UZ"/>
        </w:rPr>
        <w:t>f)</w:t>
      </w:r>
    </w:p>
    <w:p w14:paraId="6A53D8CF" w14:textId="26408968" w:rsidR="00F06828" w:rsidRDefault="00F06828" w:rsidP="00F06828">
      <w:pPr>
        <w:pStyle w:val="AuthorAffiliation"/>
        <w:spacing w:before="360" w:after="360"/>
        <w:rPr>
          <w:i w:val="0"/>
          <w:iCs/>
        </w:rPr>
      </w:pPr>
      <w:r w:rsidRPr="009A17A2">
        <w:rPr>
          <w:i w:val="0"/>
          <w:iCs/>
          <w:vertAlign w:val="superscript"/>
          <w:lang w:val="uz-Cyrl-UZ"/>
        </w:rPr>
        <w:t>1</w:t>
      </w:r>
      <w:r w:rsidRPr="009A17A2">
        <w:t>Institute of Energy Problems, Academy of Sciences of the Republic of Uzbekistan, Tashkent 100095, Uzbekistan</w:t>
      </w:r>
      <w:r>
        <w:br/>
      </w:r>
      <w:r w:rsidRPr="00F06828">
        <w:rPr>
          <w:i w:val="0"/>
          <w:iCs/>
          <w:vertAlign w:val="superscript"/>
        </w:rPr>
        <w:t>2</w:t>
      </w:r>
      <w:r>
        <w:t>Fergana State Technical University, Fergana 150107, Uzbekistan</w:t>
      </w:r>
      <w:r>
        <w:br/>
      </w:r>
      <w:r w:rsidRPr="00F06828">
        <w:rPr>
          <w:bCs/>
          <w:i w:val="0"/>
          <w:iCs/>
          <w:vertAlign w:val="superscript"/>
        </w:rPr>
        <w:t>3</w:t>
      </w:r>
      <w:r w:rsidRPr="00C873F9">
        <w:rPr>
          <w:bCs/>
          <w:iCs/>
        </w:rPr>
        <w:t>Tashkent State Transport University, 1 Temiryulchilar St., Tashkent 100167, Uzbekistan</w:t>
      </w:r>
    </w:p>
    <w:p w14:paraId="000A6296" w14:textId="0E371FAD" w:rsidR="00C75B40" w:rsidRPr="00F06828" w:rsidRDefault="00F06828" w:rsidP="004E5937">
      <w:pPr>
        <w:spacing w:after="0" w:line="240" w:lineRule="auto"/>
        <w:jc w:val="center"/>
        <w:rPr>
          <w:i/>
          <w:iCs/>
          <w:color w:val="000000" w:themeColor="text1"/>
          <w:sz w:val="20"/>
          <w:szCs w:val="20"/>
          <w:lang w:val="uz-Latn-UZ"/>
        </w:rPr>
      </w:pPr>
      <w:r w:rsidRPr="00F06828">
        <w:rPr>
          <w:i/>
          <w:iCs/>
          <w:color w:val="000000" w:themeColor="text1"/>
          <w:sz w:val="20"/>
          <w:szCs w:val="20"/>
          <w:vertAlign w:val="superscript"/>
          <w:lang w:val="en-US"/>
        </w:rPr>
        <w:t xml:space="preserve">a) </w:t>
      </w:r>
      <w:r w:rsidRPr="00F06828">
        <w:rPr>
          <w:i/>
          <w:iCs/>
          <w:color w:val="000000" w:themeColor="text1"/>
          <w:sz w:val="20"/>
          <w:szCs w:val="20"/>
          <w:lang w:val="en-US"/>
        </w:rPr>
        <w:t>Corresponding author:</w:t>
      </w:r>
      <w:hyperlink r:id="rId6" w:history="1">
        <w:r w:rsidR="009E153C" w:rsidRPr="00F06828">
          <w:rPr>
            <w:rStyle w:val="a5"/>
            <w:i/>
            <w:iCs/>
            <w:color w:val="000000" w:themeColor="text1"/>
            <w:sz w:val="20"/>
            <w:szCs w:val="20"/>
            <w:u w:val="none"/>
            <w:vertAlign w:val="superscript"/>
            <w:lang w:val="uz-Latn-UZ"/>
          </w:rPr>
          <w:t xml:space="preserve"> </w:t>
        </w:r>
        <w:r w:rsidR="009E153C" w:rsidRPr="00F06828">
          <w:rPr>
            <w:rStyle w:val="a5"/>
            <w:i/>
            <w:iCs/>
            <w:color w:val="000000" w:themeColor="text1"/>
            <w:sz w:val="20"/>
            <w:szCs w:val="20"/>
            <w:u w:val="none"/>
            <w:lang w:val="uz-Latn-UZ"/>
          </w:rPr>
          <w:t>dilmurod85@list.ru</w:t>
        </w:r>
      </w:hyperlink>
      <w:r w:rsidRPr="00F06828">
        <w:rPr>
          <w:i/>
          <w:iCs/>
          <w:color w:val="000000" w:themeColor="text1"/>
          <w:sz w:val="20"/>
          <w:szCs w:val="20"/>
          <w:vertAlign w:val="superscript"/>
          <w:lang w:val="uz-Latn-UZ"/>
        </w:rPr>
        <w:br/>
      </w:r>
      <w:r w:rsidR="009E153C" w:rsidRPr="00F06828">
        <w:rPr>
          <w:i/>
          <w:iCs/>
          <w:color w:val="000000" w:themeColor="text1"/>
          <w:sz w:val="20"/>
          <w:szCs w:val="20"/>
          <w:vertAlign w:val="superscript"/>
          <w:lang w:val="uz-Latn-UZ"/>
        </w:rPr>
        <w:t>b)</w:t>
      </w:r>
      <w:r w:rsidR="00981A45" w:rsidRPr="00F06828">
        <w:rPr>
          <w:i/>
          <w:iCs/>
          <w:color w:val="000000" w:themeColor="text1"/>
          <w:sz w:val="20"/>
          <w:szCs w:val="20"/>
          <w:lang w:val="uz-Latn-UZ"/>
        </w:rPr>
        <w:t xml:space="preserve"> </w:t>
      </w:r>
      <w:hyperlink r:id="rId7" w:history="1">
        <w:r w:rsidR="00981A45" w:rsidRPr="00F06828">
          <w:rPr>
            <w:rStyle w:val="a5"/>
            <w:i/>
            <w:iCs/>
            <w:color w:val="000000" w:themeColor="text1"/>
            <w:sz w:val="20"/>
            <w:szCs w:val="20"/>
            <w:u w:val="none"/>
            <w:lang w:val="uz-Latn-UZ"/>
          </w:rPr>
          <w:t>asrorbeknosirov6210@gmail.com</w:t>
        </w:r>
      </w:hyperlink>
      <w:r w:rsidRPr="00F06828">
        <w:rPr>
          <w:rStyle w:val="a5"/>
          <w:i/>
          <w:iCs/>
          <w:color w:val="000000" w:themeColor="text1"/>
          <w:sz w:val="20"/>
          <w:szCs w:val="20"/>
          <w:u w:val="none"/>
          <w:lang w:val="uz-Latn-UZ"/>
        </w:rPr>
        <w:br/>
      </w:r>
      <w:r w:rsidR="009E153C" w:rsidRPr="00F06828">
        <w:rPr>
          <w:i/>
          <w:iCs/>
          <w:color w:val="000000" w:themeColor="text1"/>
          <w:sz w:val="20"/>
          <w:szCs w:val="20"/>
          <w:vertAlign w:val="superscript"/>
          <w:lang w:val="uz-Latn-UZ"/>
        </w:rPr>
        <w:t>c)</w:t>
      </w:r>
      <w:r w:rsidR="00981A45" w:rsidRPr="00F06828">
        <w:rPr>
          <w:i/>
          <w:iCs/>
          <w:color w:val="000000" w:themeColor="text1"/>
          <w:sz w:val="20"/>
          <w:szCs w:val="20"/>
          <w:lang w:val="uz-Latn-UZ"/>
        </w:rPr>
        <w:t xml:space="preserve"> </w:t>
      </w:r>
      <w:hyperlink r:id="rId8" w:history="1">
        <w:r w:rsidR="00B53462" w:rsidRPr="00F06828">
          <w:rPr>
            <w:rStyle w:val="a5"/>
            <w:i/>
            <w:iCs/>
            <w:color w:val="000000" w:themeColor="text1"/>
            <w:sz w:val="20"/>
            <w:szCs w:val="20"/>
            <w:u w:val="none"/>
            <w:lang w:val="uz-Latn-UZ"/>
          </w:rPr>
          <w:t>hamrokulovahilola84@gmail.com</w:t>
        </w:r>
      </w:hyperlink>
      <w:r w:rsidRPr="00F06828">
        <w:rPr>
          <w:rStyle w:val="a5"/>
          <w:i/>
          <w:iCs/>
          <w:color w:val="000000" w:themeColor="text1"/>
          <w:sz w:val="20"/>
          <w:szCs w:val="20"/>
          <w:u w:val="none"/>
          <w:lang w:val="uz-Latn-UZ"/>
        </w:rPr>
        <w:br/>
      </w:r>
      <w:r w:rsidR="009E153C" w:rsidRPr="00F06828">
        <w:rPr>
          <w:i/>
          <w:iCs/>
          <w:color w:val="000000" w:themeColor="text1"/>
          <w:sz w:val="20"/>
          <w:szCs w:val="20"/>
          <w:vertAlign w:val="superscript"/>
          <w:lang w:val="uz-Latn-UZ"/>
        </w:rPr>
        <w:t>d)</w:t>
      </w:r>
      <w:r w:rsidR="00B53462" w:rsidRPr="00F06828">
        <w:rPr>
          <w:i/>
          <w:iCs/>
          <w:color w:val="000000" w:themeColor="text1"/>
          <w:sz w:val="20"/>
          <w:szCs w:val="20"/>
          <w:lang w:val="uz-Latn-UZ"/>
        </w:rPr>
        <w:t xml:space="preserve"> </w:t>
      </w:r>
      <w:hyperlink r:id="rId9" w:history="1">
        <w:r w:rsidR="00B53462" w:rsidRPr="00F06828">
          <w:rPr>
            <w:rStyle w:val="a5"/>
            <w:i/>
            <w:iCs/>
            <w:color w:val="000000" w:themeColor="text1"/>
            <w:sz w:val="20"/>
            <w:szCs w:val="20"/>
            <w:u w:val="none"/>
            <w:lang w:val="uz-Latn-UZ"/>
          </w:rPr>
          <w:t>Kambarali.ahunov.@ferpi.uz</w:t>
        </w:r>
      </w:hyperlink>
      <w:r w:rsidRPr="00F06828">
        <w:rPr>
          <w:rStyle w:val="a5"/>
          <w:i/>
          <w:iCs/>
          <w:color w:val="000000" w:themeColor="text1"/>
          <w:sz w:val="20"/>
          <w:szCs w:val="20"/>
          <w:u w:val="none"/>
          <w:lang w:val="uz-Latn-UZ"/>
        </w:rPr>
        <w:br/>
      </w:r>
      <w:r w:rsidR="009E153C" w:rsidRPr="00F06828">
        <w:rPr>
          <w:i/>
          <w:iCs/>
          <w:color w:val="000000" w:themeColor="text1"/>
          <w:sz w:val="20"/>
          <w:szCs w:val="20"/>
          <w:vertAlign w:val="superscript"/>
          <w:lang w:val="uz-Latn-UZ"/>
        </w:rPr>
        <w:t>e)</w:t>
      </w:r>
      <w:r w:rsidR="00B53462" w:rsidRPr="00F06828">
        <w:rPr>
          <w:i/>
          <w:iCs/>
          <w:color w:val="000000" w:themeColor="text1"/>
          <w:sz w:val="20"/>
          <w:szCs w:val="20"/>
          <w:lang w:val="uz-Latn-UZ"/>
        </w:rPr>
        <w:t xml:space="preserve"> </w:t>
      </w:r>
      <w:hyperlink r:id="rId10" w:history="1">
        <w:r w:rsidR="00B53462" w:rsidRPr="00F06828">
          <w:rPr>
            <w:rStyle w:val="a5"/>
            <w:i/>
            <w:iCs/>
            <w:color w:val="000000" w:themeColor="text1"/>
            <w:sz w:val="20"/>
            <w:szCs w:val="20"/>
            <w:u w:val="none"/>
            <w:lang w:val="uz-Latn-UZ"/>
          </w:rPr>
          <w:t>abdullajon.xomidov@ferpi.uz</w:t>
        </w:r>
      </w:hyperlink>
      <w:r w:rsidR="00B53462" w:rsidRPr="00F06828">
        <w:rPr>
          <w:i/>
          <w:iCs/>
          <w:color w:val="000000" w:themeColor="text1"/>
          <w:sz w:val="20"/>
          <w:szCs w:val="20"/>
          <w:vertAlign w:val="superscript"/>
          <w:lang w:val="uz-Latn-UZ"/>
        </w:rPr>
        <w:t xml:space="preserve"> </w:t>
      </w:r>
      <w:r w:rsidRPr="00F06828">
        <w:rPr>
          <w:i/>
          <w:iCs/>
          <w:color w:val="000000" w:themeColor="text1"/>
          <w:sz w:val="20"/>
          <w:szCs w:val="20"/>
          <w:vertAlign w:val="superscript"/>
          <w:lang w:val="uz-Latn-UZ"/>
        </w:rPr>
        <w:br/>
      </w:r>
      <w:r w:rsidR="00F77E3B" w:rsidRPr="00F06828">
        <w:rPr>
          <w:i/>
          <w:iCs/>
          <w:color w:val="000000" w:themeColor="text1"/>
          <w:sz w:val="20"/>
          <w:szCs w:val="20"/>
          <w:vertAlign w:val="superscript"/>
          <w:lang w:val="uz-Latn-UZ"/>
        </w:rPr>
        <w:t>f)</w:t>
      </w:r>
      <w:r w:rsidR="00F77E3B" w:rsidRPr="00F06828">
        <w:rPr>
          <w:i/>
          <w:iCs/>
          <w:color w:val="000000" w:themeColor="text1"/>
          <w:sz w:val="20"/>
          <w:szCs w:val="20"/>
          <w:lang w:val="uz-Latn-UZ"/>
        </w:rPr>
        <w:t xml:space="preserve"> </w:t>
      </w:r>
      <w:r w:rsidR="00F77E3B" w:rsidRPr="00F06828">
        <w:rPr>
          <w:rStyle w:val="a5"/>
          <w:i/>
          <w:iCs/>
          <w:color w:val="000000" w:themeColor="text1"/>
          <w:sz w:val="20"/>
          <w:szCs w:val="20"/>
          <w:u w:val="none"/>
          <w:lang w:val="uz-Latn-UZ"/>
        </w:rPr>
        <w:t>odiljon.qutbidinov@bk.ru</w:t>
      </w:r>
    </w:p>
    <w:bookmarkEnd w:id="1"/>
    <w:p w14:paraId="1CF36DE1" w14:textId="15A8FE84" w:rsidR="004F27B1" w:rsidRPr="00981A45" w:rsidRDefault="00981A45" w:rsidP="00F06828">
      <w:pPr>
        <w:spacing w:before="360" w:after="360" w:line="240" w:lineRule="auto"/>
        <w:ind w:left="289" w:right="289"/>
        <w:rPr>
          <w:sz w:val="20"/>
          <w:szCs w:val="20"/>
          <w:lang w:val="uz-Latn-UZ"/>
        </w:rPr>
      </w:pPr>
      <w:r w:rsidRPr="00981A45">
        <w:rPr>
          <w:b/>
          <w:bCs/>
          <w:sz w:val="18"/>
          <w:szCs w:val="18"/>
          <w:lang w:val="uz-Latn-UZ"/>
        </w:rPr>
        <w:t xml:space="preserve">Abstract. </w:t>
      </w:r>
      <w:r w:rsidRPr="00981A45">
        <w:rPr>
          <w:sz w:val="18"/>
          <w:szCs w:val="18"/>
          <w:lang w:val="uz-Latn-UZ"/>
        </w:rPr>
        <w:t xml:space="preserve">This article covers the results of diagnostics based on the gas content and humidity level of transformer oil in assessing the technical condition of power transformers. The research was carried out in the laboratory of the diagnostic enterprise </w:t>
      </w:r>
      <w:r w:rsidR="00F85562">
        <w:rPr>
          <w:sz w:val="18"/>
          <w:szCs w:val="18"/>
          <w:lang w:val="uz-Latn-UZ"/>
        </w:rPr>
        <w:t>“</w:t>
      </w:r>
      <w:r w:rsidRPr="00981A45">
        <w:rPr>
          <w:sz w:val="18"/>
          <w:szCs w:val="18"/>
          <w:lang w:val="uz-Latn-UZ"/>
        </w:rPr>
        <w:t>TEXenergoremmash</w:t>
      </w:r>
      <w:r w:rsidR="00F85562">
        <w:rPr>
          <w:sz w:val="18"/>
          <w:szCs w:val="18"/>
          <w:lang w:val="uz-Latn-UZ"/>
        </w:rPr>
        <w:t>”</w:t>
      </w:r>
      <w:r w:rsidRPr="00981A45">
        <w:rPr>
          <w:sz w:val="18"/>
          <w:szCs w:val="18"/>
          <w:lang w:val="uz-Latn-UZ"/>
        </w:rPr>
        <w:t xml:space="preserve">. Through the gas chromatography method, three high voltage transformer oil samples were studied, analyzing the mass fraction, relative concentration, growth rate, and potential defect symptoms of gases. During the analysis, two chromatograph </w:t>
      </w:r>
      <w:r w:rsidR="00F85562">
        <w:rPr>
          <w:sz w:val="18"/>
          <w:szCs w:val="18"/>
          <w:lang w:val="uz-Latn-UZ"/>
        </w:rPr>
        <w:t>devices</w:t>
      </w:r>
      <w:r w:rsidRPr="00981A45">
        <w:rPr>
          <w:sz w:val="18"/>
          <w:szCs w:val="18"/>
          <w:lang w:val="uz-Latn-UZ"/>
        </w:rPr>
        <w:t xml:space="preserve"> of “Kristalluks-4000m” were applied, and work was carried out on the basis of the requirements of the regulatory document GOST 26703-93. Based on the results obtained, specific recommendations for assessing, forecasting and monitoring the technical condition of transformers were developed.</w:t>
      </w:r>
    </w:p>
    <w:p w14:paraId="51903555" w14:textId="2FB0ED7A" w:rsidR="004E5937" w:rsidRPr="00981A45" w:rsidRDefault="00981A45" w:rsidP="00F06828">
      <w:pPr>
        <w:spacing w:after="0" w:line="240" w:lineRule="auto"/>
        <w:ind w:left="289" w:right="289"/>
        <w:rPr>
          <w:sz w:val="12"/>
          <w:szCs w:val="12"/>
          <w:lang w:val="uz-Latn-UZ"/>
        </w:rPr>
      </w:pPr>
      <w:r w:rsidRPr="00981A45">
        <w:rPr>
          <w:b/>
          <w:bCs/>
          <w:sz w:val="18"/>
          <w:szCs w:val="18"/>
          <w:lang w:val="uz-Latn-UZ"/>
        </w:rPr>
        <w:t>Keywords:</w:t>
      </w:r>
      <w:r w:rsidRPr="00981A45">
        <w:rPr>
          <w:sz w:val="18"/>
          <w:szCs w:val="18"/>
          <w:lang w:val="uz-Latn-UZ"/>
        </w:rPr>
        <w:t xml:space="preserve"> power transformer, oil, technical condition, gas analysis, humidity, chromatographic analysis, diagnostics</w:t>
      </w:r>
    </w:p>
    <w:p w14:paraId="525B013F" w14:textId="75FA3C64" w:rsidR="003D67C3" w:rsidRDefault="00F06828" w:rsidP="00F06828">
      <w:pPr>
        <w:spacing w:before="240" w:after="240" w:line="240" w:lineRule="auto"/>
        <w:jc w:val="center"/>
        <w:rPr>
          <w:b/>
          <w:bCs/>
          <w:sz w:val="24"/>
          <w:szCs w:val="24"/>
          <w:lang w:val="uz-Latn-UZ"/>
        </w:rPr>
      </w:pPr>
      <w:r w:rsidRPr="003D67C3">
        <w:rPr>
          <w:b/>
          <w:bCs/>
          <w:sz w:val="24"/>
          <w:szCs w:val="24"/>
          <w:lang w:val="uz-Latn-UZ"/>
        </w:rPr>
        <w:t>INTRODUCTION</w:t>
      </w:r>
    </w:p>
    <w:p w14:paraId="6D425A1D" w14:textId="6EBCC4A6" w:rsidR="003D67C3" w:rsidRPr="003D67C3" w:rsidRDefault="003D67C3" w:rsidP="00F06828">
      <w:pPr>
        <w:spacing w:after="0" w:line="240" w:lineRule="auto"/>
        <w:ind w:firstLine="284"/>
        <w:rPr>
          <w:sz w:val="20"/>
          <w:szCs w:val="20"/>
          <w:lang w:val="uz-Latn-UZ"/>
        </w:rPr>
      </w:pPr>
      <w:r w:rsidRPr="003D67C3">
        <w:rPr>
          <w:sz w:val="20"/>
          <w:szCs w:val="20"/>
          <w:lang w:val="uz-Latn-UZ"/>
        </w:rPr>
        <w:t>One of the important factors in the reliable and safe operation of power transformers today is to maintain their technical condition in constant control. Especially in long-running high-voltage transformers, processes such as insulation system degradation, internal heating processes, and electrical arcs can cause significant failures over time</w:t>
      </w:r>
      <w:r w:rsidR="002A3F27" w:rsidRPr="002A3F27">
        <w:rPr>
          <w:sz w:val="20"/>
          <w:szCs w:val="20"/>
          <w:lang w:val="en-US"/>
        </w:rPr>
        <w:t xml:space="preserve"> </w:t>
      </w:r>
      <w:r w:rsidR="002A3F27">
        <w:rPr>
          <w:sz w:val="20"/>
          <w:szCs w:val="20"/>
          <w:lang w:val="en-US"/>
        </w:rPr>
        <w:t>[1,</w:t>
      </w:r>
      <w:r w:rsidR="00221A5C">
        <w:rPr>
          <w:sz w:val="20"/>
          <w:szCs w:val="20"/>
          <w:lang w:val="uz-Cyrl-UZ"/>
        </w:rPr>
        <w:t xml:space="preserve"> </w:t>
      </w:r>
      <w:r w:rsidR="002A3F27">
        <w:rPr>
          <w:sz w:val="20"/>
          <w:szCs w:val="20"/>
          <w:lang w:val="en-US"/>
        </w:rPr>
        <w:t>2]</w:t>
      </w:r>
      <w:r w:rsidRPr="003D67C3">
        <w:rPr>
          <w:sz w:val="20"/>
          <w:szCs w:val="20"/>
          <w:lang w:val="uz-Latn-UZ"/>
        </w:rPr>
        <w:t>. One of the most effective tools for early detection and Prevention of these conditions is the analysis of gases dissolved in transformer oil and the assessment of the amount of moisture.</w:t>
      </w:r>
    </w:p>
    <w:p w14:paraId="2587FC9E" w14:textId="116CB7B3" w:rsidR="003D67C3" w:rsidRPr="003D67C3" w:rsidRDefault="003D67C3" w:rsidP="00F06828">
      <w:pPr>
        <w:spacing w:after="0" w:line="240" w:lineRule="auto"/>
        <w:ind w:firstLine="284"/>
        <w:rPr>
          <w:sz w:val="20"/>
          <w:szCs w:val="20"/>
          <w:lang w:val="uz-Latn-UZ"/>
        </w:rPr>
      </w:pPr>
      <w:r w:rsidRPr="003D67C3">
        <w:rPr>
          <w:sz w:val="20"/>
          <w:szCs w:val="20"/>
          <w:lang w:val="uz-Latn-UZ"/>
        </w:rPr>
        <w:t>This research was carried out in the laboratory of the texenergoremmash diagnostic enterprise, in which a technical condition was analyzed based on oil samples from power transformers</w:t>
      </w:r>
      <w:r w:rsidR="008539FB">
        <w:rPr>
          <w:sz w:val="20"/>
          <w:szCs w:val="20"/>
          <w:lang w:val="uz-Latn-UZ"/>
        </w:rPr>
        <w:t xml:space="preserve"> </w:t>
      </w:r>
      <w:r w:rsidR="00C11C60">
        <w:rPr>
          <w:sz w:val="20"/>
          <w:szCs w:val="20"/>
          <w:lang w:val="uz-Latn-UZ"/>
        </w:rPr>
        <w:t>[6</w:t>
      </w:r>
      <w:r w:rsidR="00221A5C">
        <w:rPr>
          <w:sz w:val="20"/>
          <w:szCs w:val="20"/>
          <w:lang w:val="en-US"/>
        </w:rPr>
        <w:t xml:space="preserve">, 7, </w:t>
      </w:r>
      <w:r w:rsidR="00C11C60">
        <w:rPr>
          <w:sz w:val="20"/>
          <w:szCs w:val="20"/>
          <w:lang w:val="uz-Latn-UZ"/>
        </w:rPr>
        <w:t>8]</w:t>
      </w:r>
      <w:r w:rsidRPr="003D67C3">
        <w:rPr>
          <w:sz w:val="20"/>
          <w:szCs w:val="20"/>
          <w:lang w:val="uz-Latn-UZ"/>
        </w:rPr>
        <w:t xml:space="preserve">. The tests were carried out using two gas chromatograph devices of the type “Kristalluks-4000m”, based on the requirements of the regulatory document GOST 26703-93. </w:t>
      </w:r>
      <w:r w:rsidR="00F10501" w:rsidRPr="00F10501">
        <w:rPr>
          <w:sz w:val="20"/>
          <w:szCs w:val="20"/>
          <w:lang w:val="uz-Latn-UZ"/>
        </w:rPr>
        <w:t>The experiment found major gases that were dissolved in transformer oil (H</w:t>
      </w:r>
      <w:r w:rsidR="00F10501" w:rsidRPr="00F10501">
        <w:rPr>
          <w:sz w:val="20"/>
          <w:szCs w:val="20"/>
          <w:vertAlign w:val="subscript"/>
          <w:lang w:val="uz-Latn-UZ"/>
        </w:rPr>
        <w:t>2</w:t>
      </w:r>
      <w:r w:rsidR="00F10501" w:rsidRPr="00F10501">
        <w:rPr>
          <w:sz w:val="20"/>
          <w:szCs w:val="20"/>
          <w:lang w:val="uz-Latn-UZ"/>
        </w:rPr>
        <w:t>, CH</w:t>
      </w:r>
      <w:r w:rsidR="00F10501" w:rsidRPr="00F10501">
        <w:rPr>
          <w:sz w:val="20"/>
          <w:szCs w:val="20"/>
          <w:vertAlign w:val="subscript"/>
          <w:lang w:val="uz-Latn-UZ"/>
        </w:rPr>
        <w:t>4</w:t>
      </w:r>
      <w:r w:rsidR="00F10501" w:rsidRPr="00F10501">
        <w:rPr>
          <w:sz w:val="20"/>
          <w:szCs w:val="20"/>
          <w:lang w:val="uz-Latn-UZ"/>
        </w:rPr>
        <w:t>, C</w:t>
      </w:r>
      <w:r w:rsidR="00F10501" w:rsidRPr="00F10501">
        <w:rPr>
          <w:sz w:val="20"/>
          <w:szCs w:val="20"/>
          <w:vertAlign w:val="subscript"/>
          <w:lang w:val="uz-Latn-UZ"/>
        </w:rPr>
        <w:t>2</w:t>
      </w:r>
      <w:r w:rsidR="00F10501" w:rsidRPr="00F10501">
        <w:rPr>
          <w:sz w:val="20"/>
          <w:szCs w:val="20"/>
          <w:lang w:val="uz-Latn-UZ"/>
        </w:rPr>
        <w:t>H</w:t>
      </w:r>
      <w:r w:rsidR="00F10501" w:rsidRPr="00F10501">
        <w:rPr>
          <w:sz w:val="20"/>
          <w:szCs w:val="20"/>
          <w:vertAlign w:val="subscript"/>
          <w:lang w:val="uz-Latn-UZ"/>
        </w:rPr>
        <w:t>2</w:t>
      </w:r>
      <w:r w:rsidR="00F10501" w:rsidRPr="00F10501">
        <w:rPr>
          <w:sz w:val="20"/>
          <w:szCs w:val="20"/>
          <w:lang w:val="uz-Latn-UZ"/>
        </w:rPr>
        <w:t>, C</w:t>
      </w:r>
      <w:r w:rsidR="00F10501" w:rsidRPr="00F10501">
        <w:rPr>
          <w:sz w:val="20"/>
          <w:szCs w:val="20"/>
          <w:vertAlign w:val="subscript"/>
          <w:lang w:val="uz-Latn-UZ"/>
        </w:rPr>
        <w:t>2</w:t>
      </w:r>
      <w:r w:rsidR="00F10501" w:rsidRPr="00F10501">
        <w:rPr>
          <w:sz w:val="20"/>
          <w:szCs w:val="20"/>
          <w:lang w:val="uz-Latn-UZ"/>
        </w:rPr>
        <w:t>H</w:t>
      </w:r>
      <w:r w:rsidR="00F10501" w:rsidRPr="00F10501">
        <w:rPr>
          <w:sz w:val="20"/>
          <w:szCs w:val="20"/>
          <w:vertAlign w:val="subscript"/>
          <w:lang w:val="uz-Latn-UZ"/>
        </w:rPr>
        <w:t>4</w:t>
      </w:r>
      <w:r w:rsidR="00F10501" w:rsidRPr="00F10501">
        <w:rPr>
          <w:sz w:val="20"/>
          <w:szCs w:val="20"/>
          <w:lang w:val="uz-Latn-UZ"/>
        </w:rPr>
        <w:t>, C</w:t>
      </w:r>
      <w:r w:rsidR="00F10501" w:rsidRPr="00F10501">
        <w:rPr>
          <w:sz w:val="20"/>
          <w:szCs w:val="20"/>
          <w:vertAlign w:val="subscript"/>
          <w:lang w:val="uz-Latn-UZ"/>
        </w:rPr>
        <w:t>2</w:t>
      </w:r>
      <w:r w:rsidR="00F10501" w:rsidRPr="00F10501">
        <w:rPr>
          <w:sz w:val="20"/>
          <w:szCs w:val="20"/>
          <w:lang w:val="uz-Latn-UZ"/>
        </w:rPr>
        <w:t>H</w:t>
      </w:r>
      <w:r w:rsidR="00F10501" w:rsidRPr="00F10501">
        <w:rPr>
          <w:sz w:val="20"/>
          <w:szCs w:val="20"/>
          <w:vertAlign w:val="subscript"/>
          <w:lang w:val="uz-Latn-UZ"/>
        </w:rPr>
        <w:t>6</w:t>
      </w:r>
      <w:r w:rsidR="00F10501" w:rsidRPr="00F10501">
        <w:rPr>
          <w:sz w:val="20"/>
          <w:szCs w:val="20"/>
          <w:lang w:val="uz-Latn-UZ"/>
        </w:rPr>
        <w:t>, CO, CO</w:t>
      </w:r>
      <w:r w:rsidR="00F10501" w:rsidRPr="00F10501">
        <w:rPr>
          <w:sz w:val="20"/>
          <w:szCs w:val="20"/>
          <w:vertAlign w:val="subscript"/>
          <w:lang w:val="uz-Latn-UZ"/>
        </w:rPr>
        <w:t>2</w:t>
      </w:r>
      <w:r w:rsidR="00F10501" w:rsidRPr="00F10501">
        <w:rPr>
          <w:sz w:val="20"/>
          <w:szCs w:val="20"/>
          <w:lang w:val="uz-Latn-UZ"/>
        </w:rPr>
        <w:t>) as well as indicators of moisture and predicted the possible defects due to their quantitative change</w:t>
      </w:r>
      <w:r w:rsidR="002A3F27">
        <w:rPr>
          <w:sz w:val="20"/>
          <w:szCs w:val="20"/>
          <w:lang w:val="uz-Latn-UZ"/>
        </w:rPr>
        <w:t xml:space="preserve"> [3</w:t>
      </w:r>
      <w:r w:rsidR="00221A5C">
        <w:rPr>
          <w:sz w:val="20"/>
          <w:szCs w:val="20"/>
          <w:lang w:val="uz-Latn-UZ"/>
        </w:rPr>
        <w:t xml:space="preserve">, 4, </w:t>
      </w:r>
      <w:r w:rsidR="002A3F27">
        <w:rPr>
          <w:sz w:val="20"/>
          <w:szCs w:val="20"/>
          <w:lang w:val="uz-Latn-UZ"/>
        </w:rPr>
        <w:t>5]</w:t>
      </w:r>
      <w:r w:rsidRPr="003D67C3">
        <w:rPr>
          <w:sz w:val="20"/>
          <w:szCs w:val="20"/>
          <w:lang w:val="uz-Latn-UZ"/>
        </w:rPr>
        <w:t>.</w:t>
      </w:r>
    </w:p>
    <w:p w14:paraId="0C9FC86A" w14:textId="5436C572" w:rsidR="004F604C" w:rsidRPr="003D67C3" w:rsidRDefault="003D67C3" w:rsidP="00F06828">
      <w:pPr>
        <w:spacing w:after="0" w:line="240" w:lineRule="auto"/>
        <w:ind w:firstLine="284"/>
        <w:rPr>
          <w:sz w:val="18"/>
          <w:szCs w:val="18"/>
          <w:lang w:val="uz-Latn-UZ"/>
        </w:rPr>
      </w:pPr>
      <w:r w:rsidRPr="003D67C3">
        <w:rPr>
          <w:sz w:val="20"/>
          <w:szCs w:val="20"/>
          <w:lang w:val="uz-Latn-UZ"/>
        </w:rPr>
        <w:t>Based on the results obtained in this article, recommendations are presented for an effective assessment of the technical condition of transformers, as well as the development of planned diagnostic measures</w:t>
      </w:r>
      <w:r w:rsidR="008539FB">
        <w:rPr>
          <w:sz w:val="20"/>
          <w:szCs w:val="20"/>
          <w:lang w:val="uz-Latn-UZ"/>
        </w:rPr>
        <w:t xml:space="preserve"> [9, </w:t>
      </w:r>
      <w:r w:rsidR="00C11C60">
        <w:rPr>
          <w:sz w:val="20"/>
          <w:szCs w:val="20"/>
          <w:lang w:val="uz-Latn-UZ"/>
        </w:rPr>
        <w:t>10]</w:t>
      </w:r>
      <w:r w:rsidRPr="003D67C3">
        <w:rPr>
          <w:sz w:val="20"/>
          <w:szCs w:val="20"/>
          <w:lang w:val="uz-Latn-UZ"/>
        </w:rPr>
        <w:t>.</w:t>
      </w:r>
    </w:p>
    <w:p w14:paraId="6EEA5016" w14:textId="6CC7CE26" w:rsidR="003D67C3" w:rsidRDefault="00F06828" w:rsidP="00F06828">
      <w:pPr>
        <w:spacing w:before="240" w:after="240" w:line="240" w:lineRule="auto"/>
        <w:jc w:val="center"/>
        <w:rPr>
          <w:b/>
          <w:bCs/>
          <w:sz w:val="24"/>
          <w:szCs w:val="24"/>
          <w:lang w:val="uz-Latn-UZ"/>
        </w:rPr>
      </w:pPr>
      <w:r>
        <w:rPr>
          <w:b/>
          <w:bCs/>
          <w:sz w:val="24"/>
          <w:szCs w:val="24"/>
          <w:lang w:val="uz-Latn-UZ"/>
        </w:rPr>
        <w:t>R</w:t>
      </w:r>
      <w:r w:rsidRPr="003D67C3">
        <w:rPr>
          <w:b/>
          <w:bCs/>
          <w:sz w:val="24"/>
          <w:szCs w:val="24"/>
          <w:lang w:val="uz-Latn-UZ"/>
        </w:rPr>
        <w:t>ESEARCH MATERIALS AND METHODS</w:t>
      </w:r>
    </w:p>
    <w:p w14:paraId="05C68074" w14:textId="070BA543" w:rsidR="003D67C3" w:rsidRDefault="003D67C3" w:rsidP="00F06828">
      <w:pPr>
        <w:spacing w:after="0" w:line="240" w:lineRule="auto"/>
        <w:ind w:firstLine="284"/>
        <w:rPr>
          <w:sz w:val="20"/>
          <w:szCs w:val="20"/>
          <w:lang w:val="uz-Latn-UZ"/>
        </w:rPr>
      </w:pPr>
      <w:r w:rsidRPr="003D67C3">
        <w:rPr>
          <w:sz w:val="20"/>
          <w:szCs w:val="20"/>
          <w:lang w:val="uz-Latn-UZ"/>
        </w:rPr>
        <w:t xml:space="preserve">The study was carried out in the laboratory of the Enterprise </w:t>
      </w:r>
      <w:r w:rsidR="00203EF9">
        <w:rPr>
          <w:sz w:val="20"/>
          <w:szCs w:val="20"/>
          <w:lang w:val="uz-Latn-UZ"/>
        </w:rPr>
        <w:t>“</w:t>
      </w:r>
      <w:r w:rsidRPr="003D67C3">
        <w:rPr>
          <w:sz w:val="20"/>
          <w:szCs w:val="20"/>
          <w:lang w:val="uz-Latn-UZ"/>
        </w:rPr>
        <w:t>Texenergoremmash</w:t>
      </w:r>
      <w:r w:rsidR="00203EF9">
        <w:rPr>
          <w:sz w:val="20"/>
          <w:szCs w:val="20"/>
          <w:lang w:val="uz-Latn-UZ"/>
        </w:rPr>
        <w:t>”</w:t>
      </w:r>
      <w:r w:rsidRPr="003D67C3">
        <w:rPr>
          <w:sz w:val="20"/>
          <w:szCs w:val="20"/>
          <w:lang w:val="uz-Latn-UZ"/>
        </w:rPr>
        <w:t xml:space="preserve">, in which, using chromatograph measuring </w:t>
      </w:r>
      <w:r w:rsidR="00F85562" w:rsidRPr="003D67C3">
        <w:rPr>
          <w:sz w:val="20"/>
          <w:szCs w:val="20"/>
          <w:lang w:val="uz-Latn-UZ"/>
        </w:rPr>
        <w:t>devices</w:t>
      </w:r>
      <w:r w:rsidR="00F85562">
        <w:rPr>
          <w:sz w:val="20"/>
          <w:szCs w:val="20"/>
          <w:lang w:val="uz-Latn-UZ"/>
        </w:rPr>
        <w:t xml:space="preserve"> “</w:t>
      </w:r>
      <w:r w:rsidRPr="003D67C3">
        <w:rPr>
          <w:sz w:val="20"/>
          <w:szCs w:val="20"/>
          <w:lang w:val="uz-Latn-UZ"/>
        </w:rPr>
        <w:t>Kristalluks-4000m</w:t>
      </w:r>
      <w:r w:rsidR="00F85562">
        <w:rPr>
          <w:sz w:val="20"/>
          <w:szCs w:val="20"/>
          <w:lang w:val="uz-Latn-UZ"/>
        </w:rPr>
        <w:t>”</w:t>
      </w:r>
      <w:r w:rsidRPr="003D67C3">
        <w:rPr>
          <w:sz w:val="20"/>
          <w:szCs w:val="20"/>
          <w:lang w:val="uz-Latn-UZ"/>
        </w:rPr>
        <w:t>, gases contained in oil samples of several power transformers were injected based on the regulatory document GOST 26703-93.</w:t>
      </w:r>
    </w:p>
    <w:p w14:paraId="2CB71F61" w14:textId="1B9DD5FD" w:rsidR="0059185E" w:rsidRPr="005D4EE6" w:rsidRDefault="0059185E" w:rsidP="005D4EE6">
      <w:pPr>
        <w:spacing w:before="120" w:after="120" w:line="240" w:lineRule="auto"/>
        <w:jc w:val="center"/>
        <w:rPr>
          <w:b/>
          <w:bCs/>
          <w:sz w:val="24"/>
          <w:szCs w:val="24"/>
          <w:lang w:val="uz-Latn-UZ"/>
        </w:rPr>
      </w:pPr>
      <w:r w:rsidRPr="005D4EE6">
        <w:rPr>
          <w:b/>
          <w:bCs/>
          <w:sz w:val="24"/>
          <w:szCs w:val="24"/>
          <w:lang w:val="uz-Latn-UZ"/>
        </w:rPr>
        <w:t xml:space="preserve">Headings, </w:t>
      </w:r>
      <w:r w:rsidR="005D4EE6">
        <w:rPr>
          <w:b/>
          <w:bCs/>
          <w:sz w:val="24"/>
          <w:szCs w:val="24"/>
          <w:lang w:val="uz-Latn-UZ"/>
        </w:rPr>
        <w:t>T</w:t>
      </w:r>
      <w:r w:rsidRPr="005D4EE6">
        <w:rPr>
          <w:b/>
          <w:bCs/>
          <w:sz w:val="24"/>
          <w:szCs w:val="24"/>
          <w:lang w:val="uz-Latn-UZ"/>
        </w:rPr>
        <w:t xml:space="preserve">ables and </w:t>
      </w:r>
      <w:r w:rsidR="005D4EE6">
        <w:rPr>
          <w:b/>
          <w:bCs/>
          <w:sz w:val="24"/>
          <w:szCs w:val="24"/>
          <w:lang w:val="uz-Latn-UZ"/>
        </w:rPr>
        <w:t>F</w:t>
      </w:r>
      <w:r w:rsidRPr="005D4EE6">
        <w:rPr>
          <w:b/>
          <w:bCs/>
          <w:sz w:val="24"/>
          <w:szCs w:val="24"/>
          <w:lang w:val="uz-Latn-UZ"/>
        </w:rPr>
        <w:t>igures</w:t>
      </w:r>
    </w:p>
    <w:p w14:paraId="466B0915" w14:textId="2B3A8BF4" w:rsidR="00E82CEB" w:rsidRPr="003D67C3" w:rsidRDefault="003D67C3" w:rsidP="005D4EE6">
      <w:pPr>
        <w:spacing w:after="0" w:line="240" w:lineRule="auto"/>
        <w:ind w:firstLine="284"/>
        <w:rPr>
          <w:sz w:val="20"/>
          <w:szCs w:val="20"/>
          <w:lang w:val="uz-Latn-UZ"/>
        </w:rPr>
      </w:pPr>
      <w:r w:rsidRPr="003D67C3">
        <w:rPr>
          <w:sz w:val="20"/>
          <w:szCs w:val="20"/>
          <w:lang w:val="uz-Latn-UZ"/>
        </w:rPr>
        <w:t>High voltage oil power transformers have been selected for analysis as a research object (Table 1).</w:t>
      </w:r>
    </w:p>
    <w:p w14:paraId="48282158" w14:textId="37DB8F8A" w:rsidR="00E82CEB" w:rsidRPr="00CD3319" w:rsidRDefault="005D4EE6" w:rsidP="005D4EE6">
      <w:pPr>
        <w:spacing w:before="120" w:after="0" w:line="240" w:lineRule="auto"/>
        <w:ind w:left="851"/>
        <w:jc w:val="center"/>
        <w:rPr>
          <w:sz w:val="18"/>
          <w:szCs w:val="18"/>
          <w:lang w:val="uz-Latn-UZ"/>
        </w:rPr>
      </w:pPr>
      <w:r w:rsidRPr="00CD3319">
        <w:rPr>
          <w:b/>
          <w:bCs/>
          <w:sz w:val="18"/>
          <w:szCs w:val="18"/>
          <w:lang w:val="uz-Latn-UZ"/>
        </w:rPr>
        <w:lastRenderedPageBreak/>
        <w:t>TABLE</w:t>
      </w:r>
      <w:r w:rsidR="003D67C3" w:rsidRPr="00CD3319">
        <w:rPr>
          <w:b/>
          <w:bCs/>
          <w:sz w:val="18"/>
          <w:szCs w:val="18"/>
          <w:lang w:val="uz-Latn-UZ"/>
        </w:rPr>
        <w:t xml:space="preserve"> 1</w:t>
      </w:r>
      <w:r w:rsidR="00CD3319" w:rsidRPr="00CD3319">
        <w:rPr>
          <w:b/>
          <w:bCs/>
          <w:sz w:val="18"/>
          <w:szCs w:val="18"/>
          <w:lang w:val="uz-Latn-UZ"/>
        </w:rPr>
        <w:t>.</w:t>
      </w:r>
      <w:r w:rsidR="00CD3319">
        <w:rPr>
          <w:b/>
          <w:bCs/>
          <w:sz w:val="18"/>
          <w:szCs w:val="18"/>
          <w:lang w:val="uz-Latn-UZ"/>
        </w:rPr>
        <w:t xml:space="preserve"> </w:t>
      </w:r>
      <w:r w:rsidR="006C27B3" w:rsidRPr="006C27B3">
        <w:rPr>
          <w:sz w:val="18"/>
          <w:szCs w:val="18"/>
          <w:lang w:val="uz-Latn-UZ"/>
        </w:rPr>
        <w:t>Data about Transformers these samples come from</w:t>
      </w:r>
    </w:p>
    <w:tbl>
      <w:tblPr>
        <w:tblW w:w="6706" w:type="dxa"/>
        <w:jc w:val="center"/>
        <w:tblBorders>
          <w:top w:val="single" w:sz="4" w:space="0" w:color="auto"/>
          <w:bottom w:val="single" w:sz="4" w:space="0" w:color="auto"/>
        </w:tblBorders>
        <w:tblLook w:val="04A0" w:firstRow="1" w:lastRow="0" w:firstColumn="1" w:lastColumn="0" w:noHBand="0" w:noVBand="1"/>
      </w:tblPr>
      <w:tblGrid>
        <w:gridCol w:w="2021"/>
        <w:gridCol w:w="1518"/>
        <w:gridCol w:w="1644"/>
        <w:gridCol w:w="1523"/>
      </w:tblGrid>
      <w:tr w:rsidR="00CD3319" w:rsidRPr="00CD3319" w14:paraId="459DDDF5" w14:textId="77777777" w:rsidTr="00CD3319">
        <w:trPr>
          <w:trHeight w:val="331"/>
          <w:jc w:val="center"/>
        </w:trPr>
        <w:tc>
          <w:tcPr>
            <w:tcW w:w="2021" w:type="dxa"/>
            <w:vAlign w:val="center"/>
          </w:tcPr>
          <w:p w14:paraId="4BA4AE1E" w14:textId="17354061" w:rsidR="00CD3319" w:rsidRPr="00CD3319" w:rsidRDefault="00CD3319" w:rsidP="00CD3319">
            <w:pPr>
              <w:spacing w:after="0" w:line="240" w:lineRule="auto"/>
              <w:jc w:val="center"/>
              <w:rPr>
                <w:rFonts w:eastAsia="Times New Roman"/>
                <w:b/>
                <w:bCs/>
                <w:color w:val="000000"/>
                <w:sz w:val="18"/>
                <w:szCs w:val="18"/>
                <w:lang w:val="uz-Latn-UZ"/>
              </w:rPr>
            </w:pPr>
            <w:r w:rsidRPr="00CD3319">
              <w:rPr>
                <w:rFonts w:eastAsia="Times New Roman"/>
                <w:b/>
                <w:bCs/>
                <w:color w:val="000000"/>
                <w:sz w:val="18"/>
                <w:szCs w:val="18"/>
                <w:lang w:val="uz-Latn-UZ"/>
              </w:rPr>
              <w:t>Equipment type</w:t>
            </w:r>
          </w:p>
        </w:tc>
        <w:tc>
          <w:tcPr>
            <w:tcW w:w="1518" w:type="dxa"/>
            <w:vAlign w:val="center"/>
            <w:hideMark/>
          </w:tcPr>
          <w:p w14:paraId="07B8A0B9" w14:textId="3906CABB" w:rsidR="00CD3319" w:rsidRPr="00CD3319" w:rsidRDefault="00CD3319" w:rsidP="00CD3319">
            <w:pPr>
              <w:spacing w:after="0" w:line="240" w:lineRule="auto"/>
              <w:jc w:val="center"/>
              <w:rPr>
                <w:rFonts w:eastAsia="Times New Roman"/>
                <w:b/>
                <w:bCs/>
                <w:color w:val="000000"/>
                <w:sz w:val="18"/>
                <w:szCs w:val="18"/>
                <w:lang w:val="uz-Latn-UZ"/>
              </w:rPr>
            </w:pPr>
            <w:r w:rsidRPr="00CD3319">
              <w:rPr>
                <w:rFonts w:eastAsia="Times New Roman"/>
                <w:b/>
                <w:bCs/>
                <w:color w:val="000000"/>
                <w:sz w:val="18"/>
                <w:szCs w:val="18"/>
                <w:lang w:val="uz-Latn-UZ"/>
              </w:rPr>
              <w:t xml:space="preserve">Capacity </w:t>
            </w:r>
            <w:r>
              <w:rPr>
                <w:rFonts w:eastAsia="Times New Roman"/>
                <w:b/>
                <w:bCs/>
                <w:color w:val="000000"/>
                <w:sz w:val="18"/>
                <w:szCs w:val="18"/>
                <w:lang w:val="uz-Latn-UZ"/>
              </w:rPr>
              <w:t>(</w:t>
            </w:r>
            <w:r w:rsidRPr="00CD3319">
              <w:rPr>
                <w:rFonts w:eastAsia="Times New Roman"/>
                <w:b/>
                <w:bCs/>
                <w:color w:val="000000"/>
                <w:sz w:val="18"/>
                <w:szCs w:val="18"/>
                <w:lang w:val="uz-Latn-UZ"/>
              </w:rPr>
              <w:t>kVA)</w:t>
            </w:r>
          </w:p>
        </w:tc>
        <w:tc>
          <w:tcPr>
            <w:tcW w:w="1644" w:type="dxa"/>
            <w:vAlign w:val="center"/>
            <w:hideMark/>
          </w:tcPr>
          <w:p w14:paraId="50FA9B4B" w14:textId="63BDD641" w:rsidR="00CD3319" w:rsidRPr="00CD3319" w:rsidRDefault="00CD3319" w:rsidP="00CD3319">
            <w:pPr>
              <w:spacing w:after="0" w:line="240" w:lineRule="auto"/>
              <w:jc w:val="center"/>
              <w:rPr>
                <w:rFonts w:eastAsia="Times New Roman"/>
                <w:b/>
                <w:bCs/>
                <w:color w:val="000000"/>
                <w:sz w:val="18"/>
                <w:szCs w:val="18"/>
                <w:lang w:val="uz-Latn-UZ"/>
              </w:rPr>
            </w:pPr>
            <w:r>
              <w:rPr>
                <w:rFonts w:eastAsia="Times New Roman"/>
                <w:b/>
                <w:bCs/>
                <w:color w:val="000000"/>
                <w:sz w:val="18"/>
                <w:szCs w:val="18"/>
                <w:lang w:val="uz-Latn-UZ"/>
              </w:rPr>
              <w:t xml:space="preserve">Voltage </w:t>
            </w:r>
            <w:r w:rsidRPr="00CD3319">
              <w:rPr>
                <w:rFonts w:eastAsia="Times New Roman"/>
                <w:b/>
                <w:bCs/>
                <w:color w:val="000000"/>
                <w:sz w:val="18"/>
                <w:szCs w:val="18"/>
                <w:lang w:val="uz-Latn-UZ"/>
              </w:rPr>
              <w:t>(kV)</w:t>
            </w:r>
          </w:p>
        </w:tc>
        <w:tc>
          <w:tcPr>
            <w:tcW w:w="1523" w:type="dxa"/>
            <w:vAlign w:val="center"/>
            <w:hideMark/>
          </w:tcPr>
          <w:p w14:paraId="39246E07" w14:textId="40933048" w:rsidR="00CD3319" w:rsidRPr="00CD3319" w:rsidRDefault="00CD3319" w:rsidP="00CD3319">
            <w:pPr>
              <w:spacing w:after="0" w:line="240" w:lineRule="auto"/>
              <w:jc w:val="center"/>
              <w:rPr>
                <w:rFonts w:eastAsia="Times New Roman"/>
                <w:b/>
                <w:bCs/>
                <w:color w:val="000000"/>
                <w:sz w:val="18"/>
                <w:szCs w:val="18"/>
                <w:lang w:val="uz-Latn-UZ"/>
              </w:rPr>
            </w:pPr>
            <w:r w:rsidRPr="00CD3319">
              <w:rPr>
                <w:rFonts w:eastAsia="Times New Roman"/>
                <w:b/>
                <w:bCs/>
                <w:color w:val="000000"/>
                <w:sz w:val="18"/>
                <w:szCs w:val="18"/>
                <w:lang w:val="uz-Latn-UZ"/>
              </w:rPr>
              <w:t>Year of operation</w:t>
            </w:r>
          </w:p>
        </w:tc>
      </w:tr>
      <w:tr w:rsidR="00CD3319" w:rsidRPr="00CD3319" w14:paraId="59315AF3" w14:textId="77777777" w:rsidTr="00CD3319">
        <w:trPr>
          <w:trHeight w:val="196"/>
          <w:jc w:val="center"/>
        </w:trPr>
        <w:tc>
          <w:tcPr>
            <w:tcW w:w="2021" w:type="dxa"/>
          </w:tcPr>
          <w:p w14:paraId="6D5F9F85" w14:textId="45278D4C" w:rsidR="00CD3319" w:rsidRPr="00CD3319" w:rsidRDefault="00CD3319" w:rsidP="00CD3319">
            <w:pPr>
              <w:spacing w:after="0" w:line="240" w:lineRule="auto"/>
              <w:jc w:val="center"/>
              <w:rPr>
                <w:rFonts w:eastAsia="Times New Roman"/>
                <w:color w:val="000000"/>
                <w:sz w:val="18"/>
                <w:szCs w:val="18"/>
                <w:lang w:val="uz-Latn-UZ"/>
              </w:rPr>
            </w:pPr>
            <w:r w:rsidRPr="00CD3319">
              <w:rPr>
                <w:sz w:val="18"/>
                <w:szCs w:val="18"/>
              </w:rPr>
              <w:t>Oil power transformer</w:t>
            </w:r>
          </w:p>
        </w:tc>
        <w:tc>
          <w:tcPr>
            <w:tcW w:w="1518" w:type="dxa"/>
            <w:vAlign w:val="center"/>
            <w:hideMark/>
          </w:tcPr>
          <w:p w14:paraId="0877ADC7" w14:textId="2B37644C" w:rsidR="00CD3319" w:rsidRPr="00CD3319" w:rsidRDefault="00CD3319" w:rsidP="00CD3319">
            <w:pPr>
              <w:spacing w:after="0" w:line="240" w:lineRule="auto"/>
              <w:jc w:val="center"/>
              <w:rPr>
                <w:rFonts w:eastAsia="Times New Roman"/>
                <w:color w:val="000000"/>
                <w:sz w:val="18"/>
                <w:szCs w:val="18"/>
                <w:lang w:val="uz-Latn-UZ"/>
              </w:rPr>
            </w:pPr>
            <w:r w:rsidRPr="00CD3319">
              <w:rPr>
                <w:rFonts w:eastAsia="Times New Roman"/>
                <w:color w:val="000000"/>
                <w:sz w:val="18"/>
                <w:szCs w:val="18"/>
                <w:lang w:val="uz-Latn-UZ"/>
              </w:rPr>
              <w:t>11000</w:t>
            </w:r>
          </w:p>
        </w:tc>
        <w:tc>
          <w:tcPr>
            <w:tcW w:w="1644" w:type="dxa"/>
            <w:vAlign w:val="center"/>
            <w:hideMark/>
          </w:tcPr>
          <w:p w14:paraId="72525387" w14:textId="7B06BD8D" w:rsidR="00CD3319" w:rsidRPr="00CD3319" w:rsidRDefault="00CD3319" w:rsidP="00CD3319">
            <w:pPr>
              <w:spacing w:after="0" w:line="240" w:lineRule="auto"/>
              <w:jc w:val="center"/>
              <w:rPr>
                <w:rFonts w:eastAsia="Times New Roman"/>
                <w:color w:val="000000"/>
                <w:sz w:val="18"/>
                <w:szCs w:val="18"/>
                <w:lang w:val="uz-Latn-UZ"/>
              </w:rPr>
            </w:pPr>
            <w:r w:rsidRPr="00CD3319">
              <w:rPr>
                <w:rFonts w:eastAsia="Times New Roman"/>
                <w:color w:val="000000"/>
                <w:sz w:val="18"/>
                <w:szCs w:val="18"/>
                <w:lang w:val="uz-Latn-UZ"/>
              </w:rPr>
              <w:t>35/10</w:t>
            </w:r>
          </w:p>
        </w:tc>
        <w:tc>
          <w:tcPr>
            <w:tcW w:w="1523" w:type="dxa"/>
            <w:vAlign w:val="center"/>
            <w:hideMark/>
          </w:tcPr>
          <w:p w14:paraId="5B5B50A3" w14:textId="19BE660F" w:rsidR="00CD3319" w:rsidRPr="00CD3319" w:rsidRDefault="00CD3319" w:rsidP="00CD3319">
            <w:pPr>
              <w:spacing w:after="0" w:line="240" w:lineRule="auto"/>
              <w:jc w:val="center"/>
              <w:rPr>
                <w:rFonts w:eastAsia="Times New Roman"/>
                <w:color w:val="000000"/>
                <w:sz w:val="18"/>
                <w:szCs w:val="18"/>
                <w:lang w:val="uz-Latn-UZ"/>
              </w:rPr>
            </w:pPr>
            <w:r w:rsidRPr="00CD3319">
              <w:rPr>
                <w:rFonts w:eastAsia="Times New Roman"/>
                <w:color w:val="000000"/>
                <w:sz w:val="18"/>
                <w:szCs w:val="18"/>
                <w:lang w:val="uz-Latn-UZ"/>
              </w:rPr>
              <w:t>2007</w:t>
            </w:r>
          </w:p>
        </w:tc>
      </w:tr>
      <w:tr w:rsidR="00CD3319" w:rsidRPr="00CD3319" w14:paraId="61A81241" w14:textId="77777777" w:rsidTr="00CD3319">
        <w:trPr>
          <w:trHeight w:val="113"/>
          <w:jc w:val="center"/>
        </w:trPr>
        <w:tc>
          <w:tcPr>
            <w:tcW w:w="2021" w:type="dxa"/>
          </w:tcPr>
          <w:p w14:paraId="2657E307" w14:textId="40ECAB3F" w:rsidR="00CD3319" w:rsidRPr="00CD3319" w:rsidRDefault="00CD3319" w:rsidP="00CD3319">
            <w:pPr>
              <w:spacing w:after="0" w:line="240" w:lineRule="auto"/>
              <w:jc w:val="center"/>
              <w:rPr>
                <w:rFonts w:eastAsia="Times New Roman"/>
                <w:color w:val="000000"/>
                <w:sz w:val="18"/>
                <w:szCs w:val="18"/>
                <w:lang w:val="uz-Latn-UZ"/>
              </w:rPr>
            </w:pPr>
            <w:r w:rsidRPr="00CD3319">
              <w:rPr>
                <w:sz w:val="18"/>
                <w:szCs w:val="18"/>
              </w:rPr>
              <w:t>Oil power transformer</w:t>
            </w:r>
          </w:p>
        </w:tc>
        <w:tc>
          <w:tcPr>
            <w:tcW w:w="1518" w:type="dxa"/>
            <w:vAlign w:val="center"/>
          </w:tcPr>
          <w:p w14:paraId="14AD3B4B" w14:textId="385E019A" w:rsidR="00CD3319" w:rsidRPr="00CD3319" w:rsidRDefault="00CD3319" w:rsidP="00CD3319">
            <w:pPr>
              <w:spacing w:after="0" w:line="240" w:lineRule="auto"/>
              <w:jc w:val="center"/>
              <w:rPr>
                <w:rFonts w:eastAsia="Times New Roman"/>
                <w:color w:val="000000"/>
                <w:sz w:val="18"/>
                <w:szCs w:val="18"/>
                <w:lang w:val="uz-Latn-UZ"/>
              </w:rPr>
            </w:pPr>
            <w:r w:rsidRPr="00CD3319">
              <w:rPr>
                <w:rFonts w:eastAsia="Times New Roman"/>
                <w:color w:val="000000"/>
                <w:sz w:val="18"/>
                <w:szCs w:val="18"/>
                <w:lang w:val="uz-Latn-UZ"/>
              </w:rPr>
              <w:t>11000</w:t>
            </w:r>
          </w:p>
        </w:tc>
        <w:tc>
          <w:tcPr>
            <w:tcW w:w="1644" w:type="dxa"/>
            <w:vAlign w:val="center"/>
          </w:tcPr>
          <w:p w14:paraId="54C8651E" w14:textId="0970349C" w:rsidR="00CD3319" w:rsidRPr="00CD3319" w:rsidRDefault="00CD3319" w:rsidP="00CD3319">
            <w:pPr>
              <w:spacing w:after="0" w:line="240" w:lineRule="auto"/>
              <w:jc w:val="center"/>
              <w:rPr>
                <w:rFonts w:eastAsia="Times New Roman"/>
                <w:color w:val="000000"/>
                <w:sz w:val="18"/>
                <w:szCs w:val="18"/>
                <w:lang w:val="uz-Latn-UZ"/>
              </w:rPr>
            </w:pPr>
            <w:r w:rsidRPr="00CD3319">
              <w:rPr>
                <w:rFonts w:eastAsia="Times New Roman"/>
                <w:color w:val="000000"/>
                <w:sz w:val="18"/>
                <w:szCs w:val="18"/>
                <w:lang w:val="uz-Latn-UZ"/>
              </w:rPr>
              <w:t>35/10</w:t>
            </w:r>
          </w:p>
        </w:tc>
        <w:tc>
          <w:tcPr>
            <w:tcW w:w="1523" w:type="dxa"/>
            <w:vAlign w:val="center"/>
          </w:tcPr>
          <w:p w14:paraId="26DC0492" w14:textId="309EF8F9" w:rsidR="00CD3319" w:rsidRPr="00CD3319" w:rsidRDefault="00CD3319" w:rsidP="00CD3319">
            <w:pPr>
              <w:spacing w:after="0" w:line="240" w:lineRule="auto"/>
              <w:jc w:val="center"/>
              <w:rPr>
                <w:rFonts w:eastAsia="Times New Roman"/>
                <w:color w:val="000000"/>
                <w:sz w:val="18"/>
                <w:szCs w:val="18"/>
                <w:lang w:val="uz-Latn-UZ"/>
              </w:rPr>
            </w:pPr>
            <w:r w:rsidRPr="00CD3319">
              <w:rPr>
                <w:rFonts w:eastAsia="Times New Roman"/>
                <w:color w:val="000000"/>
                <w:sz w:val="18"/>
                <w:szCs w:val="18"/>
                <w:lang w:val="uz-Latn-UZ"/>
              </w:rPr>
              <w:t>2021</w:t>
            </w:r>
          </w:p>
        </w:tc>
      </w:tr>
      <w:tr w:rsidR="00CD3319" w:rsidRPr="00CD3319" w14:paraId="10AE65B8" w14:textId="77777777" w:rsidTr="00CD3319">
        <w:trPr>
          <w:trHeight w:val="174"/>
          <w:jc w:val="center"/>
        </w:trPr>
        <w:tc>
          <w:tcPr>
            <w:tcW w:w="2021" w:type="dxa"/>
          </w:tcPr>
          <w:p w14:paraId="5695B5B7" w14:textId="0BB06657" w:rsidR="00CD3319" w:rsidRPr="00CD3319" w:rsidRDefault="00CD3319" w:rsidP="00CD3319">
            <w:pPr>
              <w:spacing w:after="0" w:line="240" w:lineRule="auto"/>
              <w:jc w:val="center"/>
              <w:rPr>
                <w:rFonts w:eastAsia="Times New Roman"/>
                <w:color w:val="000000"/>
                <w:sz w:val="18"/>
                <w:szCs w:val="18"/>
                <w:lang w:val="uz-Latn-UZ"/>
              </w:rPr>
            </w:pPr>
            <w:r w:rsidRPr="00CD3319">
              <w:rPr>
                <w:sz w:val="18"/>
                <w:szCs w:val="18"/>
              </w:rPr>
              <w:t>Oil power transformer</w:t>
            </w:r>
          </w:p>
        </w:tc>
        <w:tc>
          <w:tcPr>
            <w:tcW w:w="1518" w:type="dxa"/>
            <w:vAlign w:val="center"/>
          </w:tcPr>
          <w:p w14:paraId="4869152E" w14:textId="3D8817AF" w:rsidR="00CD3319" w:rsidRPr="00CD3319" w:rsidRDefault="00CD3319" w:rsidP="00CD3319">
            <w:pPr>
              <w:spacing w:after="0" w:line="240" w:lineRule="auto"/>
              <w:jc w:val="center"/>
              <w:rPr>
                <w:rFonts w:eastAsia="Times New Roman"/>
                <w:color w:val="000000"/>
                <w:sz w:val="18"/>
                <w:szCs w:val="18"/>
                <w:lang w:val="uz-Latn-UZ"/>
              </w:rPr>
            </w:pPr>
            <w:r w:rsidRPr="00CD3319">
              <w:rPr>
                <w:rFonts w:eastAsia="Times New Roman"/>
                <w:color w:val="000000"/>
                <w:sz w:val="18"/>
                <w:szCs w:val="18"/>
                <w:lang w:val="uz-Latn-UZ"/>
              </w:rPr>
              <w:t>11000</w:t>
            </w:r>
          </w:p>
        </w:tc>
        <w:tc>
          <w:tcPr>
            <w:tcW w:w="1644" w:type="dxa"/>
            <w:vAlign w:val="center"/>
          </w:tcPr>
          <w:p w14:paraId="025E6E8A" w14:textId="29015D2E" w:rsidR="00CD3319" w:rsidRPr="00CD3319" w:rsidRDefault="00CD3319" w:rsidP="00CD3319">
            <w:pPr>
              <w:spacing w:after="0" w:line="240" w:lineRule="auto"/>
              <w:jc w:val="center"/>
              <w:rPr>
                <w:rFonts w:eastAsia="Times New Roman"/>
                <w:color w:val="000000"/>
                <w:sz w:val="18"/>
                <w:szCs w:val="18"/>
                <w:lang w:val="uz-Latn-UZ"/>
              </w:rPr>
            </w:pPr>
            <w:r w:rsidRPr="00CD3319">
              <w:rPr>
                <w:rFonts w:eastAsia="Times New Roman"/>
                <w:color w:val="000000"/>
                <w:sz w:val="18"/>
                <w:szCs w:val="18"/>
                <w:lang w:val="uz-Latn-UZ"/>
              </w:rPr>
              <w:t>35/10</w:t>
            </w:r>
          </w:p>
        </w:tc>
        <w:tc>
          <w:tcPr>
            <w:tcW w:w="1523" w:type="dxa"/>
            <w:vAlign w:val="center"/>
          </w:tcPr>
          <w:p w14:paraId="7BC35C07" w14:textId="346087ED" w:rsidR="00CD3319" w:rsidRPr="00CD3319" w:rsidRDefault="00CD3319" w:rsidP="00CD3319">
            <w:pPr>
              <w:spacing w:after="0" w:line="240" w:lineRule="auto"/>
              <w:jc w:val="center"/>
              <w:rPr>
                <w:rFonts w:eastAsia="Times New Roman"/>
                <w:color w:val="000000"/>
                <w:sz w:val="18"/>
                <w:szCs w:val="18"/>
                <w:lang w:val="uz-Latn-UZ"/>
              </w:rPr>
            </w:pPr>
            <w:r w:rsidRPr="00CD3319">
              <w:rPr>
                <w:rFonts w:eastAsia="Times New Roman"/>
                <w:color w:val="000000"/>
                <w:sz w:val="18"/>
                <w:szCs w:val="18"/>
                <w:lang w:val="uz-Latn-UZ"/>
              </w:rPr>
              <w:t>2007</w:t>
            </w:r>
          </w:p>
        </w:tc>
      </w:tr>
    </w:tbl>
    <w:p w14:paraId="5B64C57F" w14:textId="55284B0D" w:rsidR="00CD3319" w:rsidRPr="00CD3319" w:rsidRDefault="00CD3319" w:rsidP="005D4EE6">
      <w:pPr>
        <w:spacing w:before="120" w:after="0" w:line="240" w:lineRule="auto"/>
        <w:ind w:firstLine="284"/>
        <w:rPr>
          <w:sz w:val="20"/>
          <w:szCs w:val="20"/>
          <w:lang w:val="uz-Latn-UZ"/>
        </w:rPr>
      </w:pPr>
      <w:r w:rsidRPr="00CD3319">
        <w:rPr>
          <w:sz w:val="20"/>
          <w:szCs w:val="20"/>
          <w:lang w:val="uz-Latn-UZ"/>
        </w:rPr>
        <w:t>A sample of oil with a volume of 1 liter from a power transformer is taken into a special clean and dry container and prepared for chromatographic analysis.</w:t>
      </w:r>
    </w:p>
    <w:p w14:paraId="43F98E8D" w14:textId="77777777" w:rsidR="00CD3319" w:rsidRPr="00CD3319" w:rsidRDefault="00CD3319" w:rsidP="005D4EE6">
      <w:pPr>
        <w:spacing w:after="0" w:line="240" w:lineRule="auto"/>
        <w:ind w:firstLine="284"/>
        <w:rPr>
          <w:sz w:val="20"/>
          <w:szCs w:val="20"/>
          <w:lang w:val="uz-Latn-UZ"/>
        </w:rPr>
      </w:pPr>
      <w:r w:rsidRPr="00CD3319">
        <w:rPr>
          <w:sz w:val="20"/>
          <w:szCs w:val="20"/>
          <w:lang w:val="uz-Latn-UZ"/>
        </w:rPr>
        <w:t>The study was carried out using the method of chromatographic analysis of gases (XARG). The following main gases contained in the oil have been identified and analyzed:</w:t>
      </w:r>
    </w:p>
    <w:p w14:paraId="57DE82E6" w14:textId="4035E055" w:rsidR="00CD3319" w:rsidRPr="00CD3319" w:rsidRDefault="00CD3319" w:rsidP="005D4EE6">
      <w:pPr>
        <w:spacing w:after="0" w:line="240" w:lineRule="auto"/>
        <w:ind w:firstLine="284"/>
        <w:rPr>
          <w:sz w:val="20"/>
          <w:szCs w:val="20"/>
          <w:lang w:val="uz-Latn-UZ"/>
        </w:rPr>
      </w:pPr>
      <w:r w:rsidRPr="00CD3319">
        <w:rPr>
          <w:sz w:val="20"/>
          <w:szCs w:val="20"/>
          <w:lang w:val="uz-Latn-UZ"/>
        </w:rPr>
        <w:t>- carbon monoxide (CO)</w:t>
      </w:r>
      <w:r w:rsidR="005D4EE6">
        <w:rPr>
          <w:sz w:val="20"/>
          <w:szCs w:val="20"/>
          <w:lang w:val="uz-Latn-UZ"/>
        </w:rPr>
        <w:t>;</w:t>
      </w:r>
    </w:p>
    <w:p w14:paraId="0E509CEE" w14:textId="6DEBF152" w:rsidR="00CD3319" w:rsidRPr="00CD3319" w:rsidRDefault="00CD3319" w:rsidP="005D4EE6">
      <w:pPr>
        <w:spacing w:after="0" w:line="240" w:lineRule="auto"/>
        <w:ind w:firstLine="284"/>
        <w:rPr>
          <w:sz w:val="20"/>
          <w:szCs w:val="20"/>
          <w:lang w:val="uz-Latn-UZ"/>
        </w:rPr>
      </w:pPr>
      <w:r w:rsidRPr="00CD3319">
        <w:rPr>
          <w:sz w:val="20"/>
          <w:szCs w:val="20"/>
          <w:lang w:val="uz-Latn-UZ"/>
        </w:rPr>
        <w:t>- carbon dioxide (CO2)</w:t>
      </w:r>
      <w:r w:rsidR="005D4EE6">
        <w:rPr>
          <w:sz w:val="20"/>
          <w:szCs w:val="20"/>
          <w:lang w:val="uz-Latn-UZ"/>
        </w:rPr>
        <w:t>;</w:t>
      </w:r>
    </w:p>
    <w:p w14:paraId="45A1151A" w14:textId="60BFFE56" w:rsidR="00CD3319" w:rsidRPr="00CD3319" w:rsidRDefault="00CD3319" w:rsidP="005D4EE6">
      <w:pPr>
        <w:spacing w:after="0" w:line="240" w:lineRule="auto"/>
        <w:ind w:firstLine="284"/>
        <w:rPr>
          <w:sz w:val="20"/>
          <w:szCs w:val="20"/>
          <w:lang w:val="uz-Latn-UZ"/>
        </w:rPr>
      </w:pPr>
      <w:r w:rsidRPr="00CD3319">
        <w:rPr>
          <w:sz w:val="20"/>
          <w:szCs w:val="20"/>
          <w:lang w:val="uz-Latn-UZ"/>
        </w:rPr>
        <w:t>- acetylene</w:t>
      </w:r>
      <w:r w:rsidR="005D4EE6">
        <w:rPr>
          <w:sz w:val="20"/>
          <w:szCs w:val="20"/>
          <w:lang w:val="uz-Latn-UZ"/>
        </w:rPr>
        <w:t xml:space="preserve"> </w:t>
      </w:r>
      <w:r w:rsidRPr="00CD3319">
        <w:rPr>
          <w:sz w:val="20"/>
          <w:szCs w:val="20"/>
          <w:lang w:val="uz-Latn-UZ"/>
        </w:rPr>
        <w:t>(C2H2</w:t>
      </w:r>
      <w:r w:rsidR="005D4EE6">
        <w:rPr>
          <w:sz w:val="20"/>
          <w:szCs w:val="20"/>
          <w:lang w:val="uz-Latn-UZ"/>
        </w:rPr>
        <w:t>);</w:t>
      </w:r>
    </w:p>
    <w:p w14:paraId="4FB35A97" w14:textId="408D0422" w:rsidR="00CD3319" w:rsidRPr="00CD3319" w:rsidRDefault="00CD3319" w:rsidP="005D4EE6">
      <w:pPr>
        <w:spacing w:after="0" w:line="240" w:lineRule="auto"/>
        <w:ind w:firstLine="284"/>
        <w:rPr>
          <w:sz w:val="20"/>
          <w:szCs w:val="20"/>
          <w:lang w:val="uz-Latn-UZ"/>
        </w:rPr>
      </w:pPr>
      <w:r w:rsidRPr="00CD3319">
        <w:rPr>
          <w:sz w:val="20"/>
          <w:szCs w:val="20"/>
          <w:lang w:val="uz-Latn-UZ"/>
        </w:rPr>
        <w:t>- hydrogen (H2)</w:t>
      </w:r>
      <w:r w:rsidR="005D4EE6">
        <w:rPr>
          <w:sz w:val="20"/>
          <w:szCs w:val="20"/>
          <w:lang w:val="uz-Latn-UZ"/>
        </w:rPr>
        <w:t>;</w:t>
      </w:r>
    </w:p>
    <w:p w14:paraId="2EA72C06" w14:textId="5F0F100B" w:rsidR="00CD3319" w:rsidRPr="00CD3319" w:rsidRDefault="00CD3319" w:rsidP="005D4EE6">
      <w:pPr>
        <w:spacing w:after="0" w:line="240" w:lineRule="auto"/>
        <w:ind w:firstLine="284"/>
        <w:rPr>
          <w:sz w:val="20"/>
          <w:szCs w:val="20"/>
          <w:lang w:val="uz-Latn-UZ"/>
        </w:rPr>
      </w:pPr>
      <w:r w:rsidRPr="00CD3319">
        <w:rPr>
          <w:sz w:val="20"/>
          <w:szCs w:val="20"/>
          <w:lang w:val="uz-Latn-UZ"/>
        </w:rPr>
        <w:t>- methane (CH4</w:t>
      </w:r>
      <w:r w:rsidR="005D4EE6">
        <w:rPr>
          <w:sz w:val="20"/>
          <w:szCs w:val="20"/>
          <w:lang w:val="uz-Latn-UZ"/>
        </w:rPr>
        <w:t>);</w:t>
      </w:r>
    </w:p>
    <w:p w14:paraId="5E509B80" w14:textId="4A38FC08" w:rsidR="00CD3319" w:rsidRPr="00CD3319" w:rsidRDefault="00CD3319" w:rsidP="005D4EE6">
      <w:pPr>
        <w:spacing w:after="0" w:line="240" w:lineRule="auto"/>
        <w:ind w:firstLine="284"/>
        <w:rPr>
          <w:sz w:val="20"/>
          <w:szCs w:val="20"/>
          <w:lang w:val="uz-Latn-UZ"/>
        </w:rPr>
      </w:pPr>
      <w:r w:rsidRPr="00CD3319">
        <w:rPr>
          <w:sz w:val="20"/>
          <w:szCs w:val="20"/>
          <w:lang w:val="uz-Latn-UZ"/>
        </w:rPr>
        <w:t>- ethylene(C2H4</w:t>
      </w:r>
      <w:r w:rsidR="005D4EE6">
        <w:rPr>
          <w:sz w:val="20"/>
          <w:szCs w:val="20"/>
          <w:lang w:val="uz-Latn-UZ"/>
        </w:rPr>
        <w:t>);</w:t>
      </w:r>
    </w:p>
    <w:p w14:paraId="556A559D" w14:textId="6242E424" w:rsidR="00CD3319" w:rsidRPr="00CD3319" w:rsidRDefault="00CD3319" w:rsidP="005D4EE6">
      <w:pPr>
        <w:spacing w:after="0" w:line="240" w:lineRule="auto"/>
        <w:ind w:firstLine="284"/>
        <w:rPr>
          <w:sz w:val="20"/>
          <w:szCs w:val="20"/>
          <w:lang w:val="uz-Latn-UZ"/>
        </w:rPr>
      </w:pPr>
      <w:r w:rsidRPr="00CD3319">
        <w:rPr>
          <w:sz w:val="20"/>
          <w:szCs w:val="20"/>
          <w:lang w:val="uz-Latn-UZ"/>
        </w:rPr>
        <w:t>- ethane (C2H6</w:t>
      </w:r>
      <w:r w:rsidR="005D4EE6">
        <w:rPr>
          <w:sz w:val="20"/>
          <w:szCs w:val="20"/>
          <w:lang w:val="uz-Latn-UZ"/>
        </w:rPr>
        <w:t>).</w:t>
      </w:r>
    </w:p>
    <w:p w14:paraId="6B635940" w14:textId="4E210A27" w:rsidR="00CD3319" w:rsidRPr="00CD3319" w:rsidRDefault="006C27B3" w:rsidP="005D4EE6">
      <w:pPr>
        <w:spacing w:after="0" w:line="240" w:lineRule="auto"/>
        <w:ind w:firstLine="284"/>
        <w:rPr>
          <w:sz w:val="20"/>
          <w:szCs w:val="20"/>
          <w:lang w:val="uz-Latn-UZ"/>
        </w:rPr>
      </w:pPr>
      <w:r w:rsidRPr="006C27B3">
        <w:rPr>
          <w:sz w:val="20"/>
          <w:szCs w:val="20"/>
          <w:lang w:val="uz-Latn-UZ"/>
        </w:rPr>
        <w:t>These gases get formed when there are thermal or electrical discharges within the system of insulation and shrinkage of the transformer</w:t>
      </w:r>
      <w:r w:rsidR="00CD3319" w:rsidRPr="00CD3319">
        <w:rPr>
          <w:sz w:val="20"/>
          <w:szCs w:val="20"/>
          <w:lang w:val="uz-Latn-UZ"/>
        </w:rPr>
        <w:t>.</w:t>
      </w:r>
    </w:p>
    <w:p w14:paraId="37503879" w14:textId="2A13B6F3" w:rsidR="004F604C" w:rsidRPr="00CD0B51" w:rsidRDefault="00CD3319" w:rsidP="005D4EE6">
      <w:pPr>
        <w:spacing w:after="0" w:line="240" w:lineRule="auto"/>
        <w:ind w:firstLine="284"/>
        <w:rPr>
          <w:sz w:val="24"/>
          <w:szCs w:val="24"/>
          <w:lang w:val="uz-Latn-UZ"/>
        </w:rPr>
      </w:pPr>
      <w:r w:rsidRPr="00CD3319">
        <w:rPr>
          <w:sz w:val="20"/>
          <w:szCs w:val="20"/>
          <w:lang w:val="uz-Latn-UZ"/>
        </w:rPr>
        <w:t xml:space="preserve">The experimental study was performed on a modern chromatograph measuring pribar </w:t>
      </w:r>
      <w:r w:rsidRPr="00203EF9">
        <w:rPr>
          <w:b/>
          <w:bCs/>
          <w:sz w:val="20"/>
          <w:szCs w:val="20"/>
          <w:lang w:val="uz-Latn-UZ"/>
        </w:rPr>
        <w:t>Figure 1</w:t>
      </w:r>
      <w:r w:rsidRPr="00CD3319">
        <w:rPr>
          <w:sz w:val="20"/>
          <w:szCs w:val="20"/>
          <w:lang w:val="uz-Latn-UZ"/>
        </w:rPr>
        <w:t xml:space="preserve"> of the</w:t>
      </w:r>
      <w:r w:rsidR="00203EF9">
        <w:rPr>
          <w:sz w:val="20"/>
          <w:szCs w:val="20"/>
          <w:lang w:val="uz-Latn-UZ"/>
        </w:rPr>
        <w:t xml:space="preserve"> “</w:t>
      </w:r>
      <w:r w:rsidRPr="00CD3319">
        <w:rPr>
          <w:sz w:val="20"/>
          <w:szCs w:val="20"/>
          <w:lang w:val="uz-Latn-UZ"/>
        </w:rPr>
        <w:t>Kristalluks-4000m</w:t>
      </w:r>
      <w:r w:rsidR="00203EF9">
        <w:rPr>
          <w:sz w:val="20"/>
          <w:szCs w:val="20"/>
          <w:lang w:val="uz-Latn-UZ"/>
        </w:rPr>
        <w:t>”</w:t>
      </w:r>
      <w:r w:rsidRPr="00CD3319">
        <w:rPr>
          <w:sz w:val="20"/>
          <w:szCs w:val="20"/>
          <w:lang w:val="uz-Latn-UZ"/>
        </w:rPr>
        <w:t xml:space="preserve"> type. The measuring pribar has high accuracy, allowing for the detection of microgrammic level gases in the oil. </w:t>
      </w:r>
      <w:r w:rsidR="00203EF9">
        <w:rPr>
          <w:sz w:val="20"/>
          <w:szCs w:val="20"/>
          <w:lang w:val="uz-Latn-UZ"/>
        </w:rPr>
        <w:t>Device</w:t>
      </w:r>
      <w:r w:rsidRPr="00CD3319">
        <w:rPr>
          <w:sz w:val="20"/>
          <w:szCs w:val="20"/>
          <w:lang w:val="uz-Latn-UZ"/>
        </w:rPr>
        <w:t xml:space="preserve"> is equipped with a system for automatically comparing samples against each other, gas separation and processing data in digital form.</w:t>
      </w:r>
    </w:p>
    <w:p w14:paraId="18BCB4FD" w14:textId="2B3A41C4" w:rsidR="00AC54D2" w:rsidRPr="00CD0B51" w:rsidRDefault="00AC54D2" w:rsidP="005D4EE6">
      <w:pPr>
        <w:spacing w:before="120" w:after="0" w:line="240" w:lineRule="auto"/>
        <w:jc w:val="center"/>
        <w:rPr>
          <w:sz w:val="24"/>
          <w:szCs w:val="24"/>
          <w:lang w:val="uz-Latn-UZ"/>
        </w:rPr>
      </w:pPr>
      <w:r w:rsidRPr="00CD0B51">
        <w:rPr>
          <w:noProof/>
          <w:sz w:val="24"/>
          <w:szCs w:val="24"/>
          <w:lang w:val="en-US"/>
        </w:rPr>
        <w:drawing>
          <wp:inline distT="0" distB="0" distL="0" distR="0" wp14:anchorId="3EFF9045" wp14:editId="614C1196">
            <wp:extent cx="2046803" cy="2141071"/>
            <wp:effectExtent l="0" t="0" r="0" b="0"/>
            <wp:docPr id="16097661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766177" name=""/>
                    <pic:cNvPicPr/>
                  </pic:nvPicPr>
                  <pic:blipFill>
                    <a:blip r:embed="rId11"/>
                    <a:stretch>
                      <a:fillRect/>
                    </a:stretch>
                  </pic:blipFill>
                  <pic:spPr>
                    <a:xfrm>
                      <a:off x="0" y="0"/>
                      <a:ext cx="2065725" cy="2160864"/>
                    </a:xfrm>
                    <a:prstGeom prst="rect">
                      <a:avLst/>
                    </a:prstGeom>
                  </pic:spPr>
                </pic:pic>
              </a:graphicData>
            </a:graphic>
          </wp:inline>
        </w:drawing>
      </w:r>
      <w:r w:rsidR="00CF62C0">
        <w:rPr>
          <w:sz w:val="24"/>
          <w:szCs w:val="24"/>
          <w:lang w:val="uz-Latn-UZ"/>
        </w:rPr>
        <w:t xml:space="preserve"> </w:t>
      </w:r>
      <w:r w:rsidR="00CF62C0" w:rsidRPr="00CF62C0">
        <w:rPr>
          <w:noProof/>
          <w:sz w:val="24"/>
          <w:szCs w:val="24"/>
          <w:lang w:val="en-US"/>
        </w:rPr>
        <w:drawing>
          <wp:inline distT="0" distB="0" distL="0" distR="0" wp14:anchorId="50F412DB" wp14:editId="433CF606">
            <wp:extent cx="2136907" cy="1948815"/>
            <wp:effectExtent l="0" t="1270" r="0" b="0"/>
            <wp:docPr id="14251498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5790" r="6646"/>
                    <a:stretch/>
                  </pic:blipFill>
                  <pic:spPr bwMode="auto">
                    <a:xfrm rot="5400000">
                      <a:off x="0" y="0"/>
                      <a:ext cx="2137422" cy="1949285"/>
                    </a:xfrm>
                    <a:prstGeom prst="rect">
                      <a:avLst/>
                    </a:prstGeom>
                    <a:noFill/>
                    <a:ln>
                      <a:noFill/>
                    </a:ln>
                    <a:extLst>
                      <a:ext uri="{53640926-AAD7-44D8-BBD7-CCE9431645EC}">
                        <a14:shadowObscured xmlns:a14="http://schemas.microsoft.com/office/drawing/2010/main"/>
                      </a:ext>
                    </a:extLst>
                  </pic:spPr>
                </pic:pic>
              </a:graphicData>
            </a:graphic>
          </wp:inline>
        </w:drawing>
      </w:r>
    </w:p>
    <w:p w14:paraId="31197BB5" w14:textId="431C9B91" w:rsidR="00AC54D2" w:rsidRPr="00CD3319" w:rsidRDefault="00CD3319" w:rsidP="005D4EE6">
      <w:pPr>
        <w:spacing w:after="120" w:line="240" w:lineRule="auto"/>
        <w:jc w:val="center"/>
        <w:rPr>
          <w:sz w:val="18"/>
          <w:szCs w:val="18"/>
          <w:lang w:val="uz-Latn-UZ"/>
        </w:rPr>
      </w:pPr>
      <w:r w:rsidRPr="00CD3319">
        <w:rPr>
          <w:b/>
          <w:bCs/>
          <w:sz w:val="18"/>
          <w:szCs w:val="18"/>
          <w:lang w:val="uz-Latn-UZ"/>
        </w:rPr>
        <w:t>F</w:t>
      </w:r>
      <w:r w:rsidR="005D4EE6">
        <w:rPr>
          <w:b/>
          <w:bCs/>
          <w:sz w:val="18"/>
          <w:szCs w:val="18"/>
          <w:lang w:val="uz-Latn-UZ"/>
        </w:rPr>
        <w:t>IGURE</w:t>
      </w:r>
      <w:r w:rsidRPr="00CD3319">
        <w:rPr>
          <w:b/>
          <w:bCs/>
          <w:sz w:val="18"/>
          <w:szCs w:val="18"/>
          <w:lang w:val="uz-Latn-UZ"/>
        </w:rPr>
        <w:t xml:space="preserve"> 1.</w:t>
      </w:r>
      <w:r w:rsidRPr="00CD3319">
        <w:rPr>
          <w:sz w:val="18"/>
          <w:szCs w:val="18"/>
          <w:lang w:val="uz-Latn-UZ"/>
        </w:rPr>
        <w:t xml:space="preserve"> </w:t>
      </w:r>
      <w:r w:rsidR="00203EF9" w:rsidRPr="00203EF9">
        <w:rPr>
          <w:sz w:val="18"/>
          <w:szCs w:val="18"/>
          <w:lang w:val="uz-Latn-UZ"/>
        </w:rPr>
        <w:t>Modern “Kristalluks-4000M” chromatographic measuring device</w:t>
      </w:r>
    </w:p>
    <w:p w14:paraId="686660DE" w14:textId="7C128E08" w:rsidR="00CD3319" w:rsidRPr="00CD3319" w:rsidRDefault="00CD3319" w:rsidP="005D4EE6">
      <w:pPr>
        <w:spacing w:after="0" w:line="240" w:lineRule="auto"/>
        <w:ind w:firstLine="284"/>
        <w:rPr>
          <w:sz w:val="20"/>
          <w:szCs w:val="20"/>
          <w:lang w:val="uz-Latn-UZ"/>
        </w:rPr>
      </w:pPr>
      <w:r w:rsidRPr="00CD3319">
        <w:rPr>
          <w:sz w:val="20"/>
          <w:szCs w:val="20"/>
          <w:lang w:val="uz-Latn-UZ"/>
        </w:rPr>
        <w:t xml:space="preserve">The main technical indicators of the </w:t>
      </w:r>
      <w:r w:rsidR="00066816">
        <w:rPr>
          <w:sz w:val="20"/>
          <w:szCs w:val="20"/>
          <w:lang w:val="uz-Latn-UZ"/>
        </w:rPr>
        <w:t>“</w:t>
      </w:r>
      <w:r w:rsidRPr="00CD3319">
        <w:rPr>
          <w:sz w:val="20"/>
          <w:szCs w:val="20"/>
          <w:lang w:val="uz-Latn-UZ"/>
        </w:rPr>
        <w:t>Kristalluks-4000m</w:t>
      </w:r>
      <w:r w:rsidR="00066816">
        <w:rPr>
          <w:sz w:val="20"/>
          <w:szCs w:val="20"/>
          <w:lang w:val="uz-Latn-UZ"/>
        </w:rPr>
        <w:t>”</w:t>
      </w:r>
      <w:r w:rsidRPr="00CD3319">
        <w:rPr>
          <w:sz w:val="20"/>
          <w:szCs w:val="20"/>
          <w:lang w:val="uz-Latn-UZ"/>
        </w:rPr>
        <w:t xml:space="preserve"> measuring pribar:</w:t>
      </w:r>
    </w:p>
    <w:p w14:paraId="3A9F1FFB" w14:textId="7D389C28" w:rsidR="00CD3319" w:rsidRPr="00CD3319" w:rsidRDefault="00CD3319" w:rsidP="00CD3319">
      <w:pPr>
        <w:spacing w:after="0" w:line="240" w:lineRule="auto"/>
        <w:rPr>
          <w:sz w:val="20"/>
          <w:szCs w:val="20"/>
          <w:lang w:val="uz-Latn-UZ"/>
        </w:rPr>
      </w:pPr>
      <w:r w:rsidRPr="00CD3319">
        <w:rPr>
          <w:sz w:val="20"/>
          <w:szCs w:val="20"/>
          <w:lang w:val="uz-Latn-UZ"/>
        </w:rPr>
        <w:t>Temperature range: +5 °C to +400 °C</w:t>
      </w:r>
      <w:r w:rsidR="005D4EE6">
        <w:rPr>
          <w:sz w:val="20"/>
          <w:szCs w:val="20"/>
          <w:lang w:val="uz-Latn-UZ"/>
        </w:rPr>
        <w:t>;</w:t>
      </w:r>
    </w:p>
    <w:p w14:paraId="059AB947" w14:textId="7FCB9AC5" w:rsidR="00CD3319" w:rsidRPr="00CD3319" w:rsidRDefault="00CD3319" w:rsidP="00CD3319">
      <w:pPr>
        <w:spacing w:after="0" w:line="240" w:lineRule="auto"/>
        <w:rPr>
          <w:sz w:val="20"/>
          <w:szCs w:val="20"/>
          <w:lang w:val="uz-Latn-UZ"/>
        </w:rPr>
      </w:pPr>
      <w:r w:rsidRPr="00CD3319">
        <w:rPr>
          <w:sz w:val="20"/>
          <w:szCs w:val="20"/>
          <w:lang w:val="uz-Latn-UZ"/>
        </w:rPr>
        <w:t>Temperature setting accuracy: ±0.1 °C</w:t>
      </w:r>
      <w:r w:rsidR="005D4EE6">
        <w:rPr>
          <w:sz w:val="20"/>
          <w:szCs w:val="20"/>
          <w:lang w:val="uz-Latn-UZ"/>
        </w:rPr>
        <w:t>;</w:t>
      </w:r>
    </w:p>
    <w:p w14:paraId="1BC28B26" w14:textId="40FD7BAA" w:rsidR="00CD3319" w:rsidRPr="00CD3319" w:rsidRDefault="00CD3319" w:rsidP="00CD3319">
      <w:pPr>
        <w:spacing w:after="0" w:line="240" w:lineRule="auto"/>
        <w:rPr>
          <w:sz w:val="20"/>
          <w:szCs w:val="20"/>
          <w:lang w:val="uz-Latn-UZ"/>
        </w:rPr>
      </w:pPr>
      <w:r w:rsidRPr="00CD3319">
        <w:rPr>
          <w:sz w:val="20"/>
          <w:szCs w:val="20"/>
          <w:lang w:val="uz-Latn-UZ"/>
        </w:rPr>
        <w:t>Cooling rate: 400 °C-100 °C (in 5 minutes)</w:t>
      </w:r>
      <w:r w:rsidR="005D4EE6">
        <w:rPr>
          <w:sz w:val="20"/>
          <w:szCs w:val="20"/>
          <w:lang w:val="uz-Latn-UZ"/>
        </w:rPr>
        <w:t>;</w:t>
      </w:r>
    </w:p>
    <w:p w14:paraId="1160E6AE" w14:textId="577E0B96" w:rsidR="00CD3319" w:rsidRPr="00CD3319" w:rsidRDefault="00CD3319" w:rsidP="00CD3319">
      <w:pPr>
        <w:spacing w:after="0" w:line="240" w:lineRule="auto"/>
        <w:rPr>
          <w:sz w:val="20"/>
          <w:szCs w:val="20"/>
          <w:lang w:val="uz-Latn-UZ"/>
        </w:rPr>
      </w:pPr>
      <w:r w:rsidRPr="00CD3319">
        <w:rPr>
          <w:sz w:val="20"/>
          <w:szCs w:val="20"/>
          <w:lang w:val="uz-Latn-UZ"/>
        </w:rPr>
        <w:t>Gas carrier flow: 0.5-100 ml/min</w:t>
      </w:r>
      <w:r w:rsidR="005D4EE6">
        <w:rPr>
          <w:sz w:val="20"/>
          <w:szCs w:val="20"/>
          <w:lang w:val="uz-Latn-UZ"/>
        </w:rPr>
        <w:t>;</w:t>
      </w:r>
    </w:p>
    <w:p w14:paraId="4D7E6BB0" w14:textId="198F69BD" w:rsidR="00CD3319" w:rsidRPr="00CD3319" w:rsidRDefault="00CD3319" w:rsidP="00CD3319">
      <w:pPr>
        <w:spacing w:after="0" w:line="240" w:lineRule="auto"/>
        <w:rPr>
          <w:sz w:val="20"/>
          <w:szCs w:val="20"/>
          <w:lang w:val="uz-Latn-UZ"/>
        </w:rPr>
      </w:pPr>
      <w:r w:rsidRPr="00CD3319">
        <w:rPr>
          <w:sz w:val="20"/>
          <w:szCs w:val="20"/>
          <w:lang w:val="uz-Latn-UZ"/>
        </w:rPr>
        <w:t>Pressure range: 0.005-0.40 MPa</w:t>
      </w:r>
      <w:r w:rsidR="005D4EE6">
        <w:rPr>
          <w:sz w:val="20"/>
          <w:szCs w:val="20"/>
          <w:lang w:val="uz-Latn-UZ"/>
        </w:rPr>
        <w:t>;</w:t>
      </w:r>
    </w:p>
    <w:p w14:paraId="05F62DE9" w14:textId="77777777" w:rsidR="00CD3319" w:rsidRPr="00CD3319" w:rsidRDefault="00CD3319" w:rsidP="00CD3319">
      <w:pPr>
        <w:spacing w:after="0" w:line="240" w:lineRule="auto"/>
        <w:rPr>
          <w:sz w:val="20"/>
          <w:szCs w:val="20"/>
          <w:lang w:val="uz-Latn-UZ"/>
        </w:rPr>
      </w:pPr>
      <w:r w:rsidRPr="00CD3319">
        <w:rPr>
          <w:sz w:val="20"/>
          <w:szCs w:val="20"/>
          <w:lang w:val="uz-Latn-UZ"/>
        </w:rPr>
        <w:t>Power supply: 220 V, 50 Hz, 900 and</w:t>
      </w:r>
    </w:p>
    <w:p w14:paraId="504BF77F" w14:textId="2DD82EE2" w:rsidR="00CD3319" w:rsidRPr="00CD3319" w:rsidRDefault="00CD3319" w:rsidP="00CD3319">
      <w:pPr>
        <w:spacing w:after="0" w:line="240" w:lineRule="auto"/>
        <w:rPr>
          <w:sz w:val="20"/>
          <w:szCs w:val="20"/>
          <w:lang w:val="uz-Latn-UZ"/>
        </w:rPr>
      </w:pPr>
      <w:r w:rsidRPr="00CD3319">
        <w:rPr>
          <w:sz w:val="20"/>
          <w:szCs w:val="20"/>
          <w:lang w:val="uz-Latn-UZ"/>
        </w:rPr>
        <w:t>Dimensions: 550×500×500 mm</w:t>
      </w:r>
      <w:r w:rsidR="005D4EE6">
        <w:rPr>
          <w:sz w:val="20"/>
          <w:szCs w:val="20"/>
          <w:lang w:val="uz-Latn-UZ"/>
        </w:rPr>
        <w:t>;</w:t>
      </w:r>
    </w:p>
    <w:p w14:paraId="0D62914A" w14:textId="598B68EB" w:rsidR="00CD3319" w:rsidRPr="00CD3319" w:rsidRDefault="00CD3319" w:rsidP="00CD3319">
      <w:pPr>
        <w:spacing w:after="0" w:line="240" w:lineRule="auto"/>
        <w:rPr>
          <w:sz w:val="20"/>
          <w:szCs w:val="20"/>
          <w:lang w:val="uz-Latn-UZ"/>
        </w:rPr>
      </w:pPr>
      <w:r w:rsidRPr="00CD3319">
        <w:rPr>
          <w:sz w:val="20"/>
          <w:szCs w:val="20"/>
          <w:lang w:val="uz-Latn-UZ"/>
        </w:rPr>
        <w:t>Weight: 39 kg</w:t>
      </w:r>
      <w:r w:rsidR="005D4EE6">
        <w:rPr>
          <w:sz w:val="20"/>
          <w:szCs w:val="20"/>
          <w:lang w:val="uz-Latn-UZ"/>
        </w:rPr>
        <w:t>;</w:t>
      </w:r>
    </w:p>
    <w:p w14:paraId="44452509" w14:textId="73DA156B" w:rsidR="005E5FD7" w:rsidRPr="0059185E" w:rsidRDefault="00CD3319" w:rsidP="0059185E">
      <w:pPr>
        <w:spacing w:after="0" w:line="240" w:lineRule="auto"/>
        <w:rPr>
          <w:b/>
          <w:bCs/>
          <w:sz w:val="24"/>
          <w:szCs w:val="24"/>
          <w:lang w:val="uz-Latn-UZ"/>
        </w:rPr>
      </w:pPr>
      <w:r w:rsidRPr="00CD3319">
        <w:rPr>
          <w:sz w:val="20"/>
          <w:szCs w:val="20"/>
          <w:lang w:val="uz-Latn-UZ"/>
        </w:rPr>
        <w:t>Detector sensitivity (FID): 5×10-13 g/s (per benzene</w:t>
      </w:r>
      <w:r w:rsidR="005D4EE6">
        <w:rPr>
          <w:sz w:val="20"/>
          <w:szCs w:val="20"/>
          <w:lang w:val="uz-Latn-UZ"/>
        </w:rPr>
        <w:t>).</w:t>
      </w:r>
    </w:p>
    <w:p w14:paraId="7408ED71" w14:textId="748BFC59" w:rsidR="00CF62C0" w:rsidRDefault="00CF62C0" w:rsidP="005D4EE6">
      <w:pPr>
        <w:spacing w:before="120" w:after="0" w:line="240" w:lineRule="auto"/>
        <w:jc w:val="center"/>
        <w:rPr>
          <w:sz w:val="24"/>
          <w:szCs w:val="24"/>
          <w:lang w:val="uz-Latn-UZ"/>
        </w:rPr>
      </w:pPr>
      <w:r w:rsidRPr="00CF62C0">
        <w:rPr>
          <w:noProof/>
          <w:sz w:val="24"/>
          <w:szCs w:val="24"/>
          <w:lang w:val="en-US"/>
        </w:rPr>
        <w:drawing>
          <wp:inline distT="0" distB="0" distL="0" distR="0" wp14:anchorId="1186DB93" wp14:editId="3A5137D8">
            <wp:extent cx="1750438" cy="2206625"/>
            <wp:effectExtent l="317" t="0" r="2858" b="2857"/>
            <wp:docPr id="11153521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0184" r="25411"/>
                    <a:stretch/>
                  </pic:blipFill>
                  <pic:spPr bwMode="auto">
                    <a:xfrm rot="5400000">
                      <a:off x="0" y="0"/>
                      <a:ext cx="1767641" cy="2228311"/>
                    </a:xfrm>
                    <a:prstGeom prst="rect">
                      <a:avLst/>
                    </a:prstGeom>
                    <a:noFill/>
                    <a:ln>
                      <a:noFill/>
                    </a:ln>
                    <a:extLst>
                      <a:ext uri="{53640926-AAD7-44D8-BBD7-CCE9431645EC}">
                        <a14:shadowObscured xmlns:a14="http://schemas.microsoft.com/office/drawing/2010/main"/>
                      </a:ext>
                    </a:extLst>
                  </pic:spPr>
                </pic:pic>
              </a:graphicData>
            </a:graphic>
          </wp:inline>
        </w:drawing>
      </w:r>
    </w:p>
    <w:p w14:paraId="6A32655A" w14:textId="2BF8FD73" w:rsidR="00CF62C0" w:rsidRPr="0059185E" w:rsidRDefault="0059185E" w:rsidP="005D4EE6">
      <w:pPr>
        <w:spacing w:after="120" w:line="240" w:lineRule="auto"/>
        <w:jc w:val="center"/>
        <w:rPr>
          <w:sz w:val="18"/>
          <w:szCs w:val="18"/>
          <w:lang w:val="uz-Latn-UZ"/>
        </w:rPr>
      </w:pPr>
      <w:r w:rsidRPr="0059185E">
        <w:rPr>
          <w:b/>
          <w:bCs/>
          <w:sz w:val="18"/>
          <w:szCs w:val="18"/>
          <w:lang w:val="uz-Latn-UZ"/>
        </w:rPr>
        <w:t>F</w:t>
      </w:r>
      <w:r w:rsidR="005D4EE6">
        <w:rPr>
          <w:b/>
          <w:bCs/>
          <w:sz w:val="18"/>
          <w:szCs w:val="18"/>
          <w:lang w:val="uz-Latn-UZ"/>
        </w:rPr>
        <w:t>IGURE</w:t>
      </w:r>
      <w:r w:rsidRPr="0059185E">
        <w:rPr>
          <w:b/>
          <w:bCs/>
          <w:sz w:val="18"/>
          <w:szCs w:val="18"/>
          <w:lang w:val="uz-Latn-UZ"/>
        </w:rPr>
        <w:t xml:space="preserve"> 2.</w:t>
      </w:r>
      <w:r w:rsidRPr="0059185E">
        <w:rPr>
          <w:sz w:val="18"/>
          <w:szCs w:val="18"/>
          <w:lang w:val="uz-Latn-UZ"/>
        </w:rPr>
        <w:t xml:space="preserve"> Chromatograph device that determines the concentration of water and gas in the oil “Kristalluks-4000M”</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96"/>
        <w:gridCol w:w="5103"/>
      </w:tblGrid>
      <w:tr w:rsidR="00893BC3" w14:paraId="48981AB6" w14:textId="77777777" w:rsidTr="005630C6">
        <w:trPr>
          <w:trHeight w:val="2834"/>
          <w:jc w:val="center"/>
        </w:trPr>
        <w:tc>
          <w:tcPr>
            <w:tcW w:w="3119" w:type="dxa"/>
            <w:vAlign w:val="center"/>
          </w:tcPr>
          <w:p w14:paraId="6707274A" w14:textId="637C38A3" w:rsidR="00893BC3" w:rsidRDefault="00893BC3" w:rsidP="005D4EE6">
            <w:pPr>
              <w:jc w:val="center"/>
              <w:rPr>
                <w:sz w:val="24"/>
                <w:szCs w:val="24"/>
                <w:lang w:val="uz-Latn-UZ"/>
              </w:rPr>
            </w:pPr>
            <w:r>
              <w:rPr>
                <w:noProof/>
                <w:lang w:val="en-US"/>
              </w:rPr>
              <w:lastRenderedPageBreak/>
              <w:drawing>
                <wp:inline distT="0" distB="0" distL="0" distR="0" wp14:anchorId="2F95C3D8" wp14:editId="1D328BE4">
                  <wp:extent cx="2202446" cy="1715985"/>
                  <wp:effectExtent l="0" t="0" r="7620" b="0"/>
                  <wp:docPr id="1760730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730108" name=""/>
                          <pic:cNvPicPr/>
                        </pic:nvPicPr>
                        <pic:blipFill rotWithShape="1">
                          <a:blip r:embed="rId14"/>
                          <a:srcRect t="29781" b="30111"/>
                          <a:stretch/>
                        </pic:blipFill>
                        <pic:spPr bwMode="auto">
                          <a:xfrm>
                            <a:off x="0" y="0"/>
                            <a:ext cx="2238216" cy="1743854"/>
                          </a:xfrm>
                          <a:prstGeom prst="rect">
                            <a:avLst/>
                          </a:prstGeom>
                          <a:ln>
                            <a:noFill/>
                          </a:ln>
                          <a:extLst>
                            <a:ext uri="{53640926-AAD7-44D8-BBD7-CCE9431645EC}">
                              <a14:shadowObscured xmlns:a14="http://schemas.microsoft.com/office/drawing/2010/main"/>
                            </a:ext>
                          </a:extLst>
                        </pic:spPr>
                      </pic:pic>
                    </a:graphicData>
                  </a:graphic>
                </wp:inline>
              </w:drawing>
            </w:r>
          </w:p>
        </w:tc>
        <w:tc>
          <w:tcPr>
            <w:tcW w:w="5103" w:type="dxa"/>
            <w:vAlign w:val="center"/>
          </w:tcPr>
          <w:p w14:paraId="187B2DC8" w14:textId="49DD8DFC" w:rsidR="00893BC3" w:rsidRDefault="00893BC3" w:rsidP="005D4EE6">
            <w:pPr>
              <w:jc w:val="center"/>
              <w:rPr>
                <w:sz w:val="24"/>
                <w:szCs w:val="24"/>
                <w:lang w:val="uz-Latn-UZ"/>
              </w:rPr>
            </w:pPr>
            <w:r w:rsidRPr="00893BC3">
              <w:rPr>
                <w:noProof/>
                <w:sz w:val="24"/>
                <w:szCs w:val="24"/>
                <w:lang w:val="en-US"/>
              </w:rPr>
              <w:drawing>
                <wp:inline distT="0" distB="0" distL="0" distR="0" wp14:anchorId="5F4010E5" wp14:editId="6EDF46DF">
                  <wp:extent cx="1727963" cy="1035471"/>
                  <wp:effectExtent l="3493" t="0" r="9207" b="9208"/>
                  <wp:docPr id="846636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6824" t="1794" r="18491" b="10504"/>
                          <a:stretch/>
                        </pic:blipFill>
                        <pic:spPr bwMode="auto">
                          <a:xfrm rot="16200000">
                            <a:off x="0" y="0"/>
                            <a:ext cx="1775556" cy="1063991"/>
                          </a:xfrm>
                          <a:prstGeom prst="rect">
                            <a:avLst/>
                          </a:prstGeom>
                          <a:noFill/>
                          <a:ln>
                            <a:noFill/>
                          </a:ln>
                          <a:extLst>
                            <a:ext uri="{53640926-AAD7-44D8-BBD7-CCE9431645EC}">
                              <a14:shadowObscured xmlns:a14="http://schemas.microsoft.com/office/drawing/2010/main"/>
                            </a:ext>
                          </a:extLst>
                        </pic:spPr>
                      </pic:pic>
                    </a:graphicData>
                  </a:graphic>
                </wp:inline>
              </w:drawing>
            </w:r>
            <w:r>
              <w:rPr>
                <w:sz w:val="24"/>
                <w:szCs w:val="24"/>
                <w:lang w:val="uz-Latn-UZ"/>
              </w:rPr>
              <w:t xml:space="preserve">    </w:t>
            </w:r>
            <w:r w:rsidRPr="00893BC3">
              <w:rPr>
                <w:noProof/>
                <w:sz w:val="24"/>
                <w:szCs w:val="24"/>
                <w:lang w:val="en-US"/>
              </w:rPr>
              <w:drawing>
                <wp:inline distT="0" distB="0" distL="0" distR="0" wp14:anchorId="75AC7BEA" wp14:editId="5312C87F">
                  <wp:extent cx="1724890" cy="908050"/>
                  <wp:effectExtent l="8255" t="0" r="0" b="0"/>
                  <wp:docPr id="4104164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7785" t="16250" r="21938" b="22050"/>
                          <a:stretch/>
                        </pic:blipFill>
                        <pic:spPr bwMode="auto">
                          <a:xfrm rot="5400000">
                            <a:off x="0" y="0"/>
                            <a:ext cx="1775762" cy="93483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93BC3" w:rsidRPr="00221A5C" w14:paraId="0E081FAA" w14:textId="77777777" w:rsidTr="005630C6">
        <w:trPr>
          <w:trHeight w:val="151"/>
          <w:jc w:val="center"/>
        </w:trPr>
        <w:tc>
          <w:tcPr>
            <w:tcW w:w="3119" w:type="dxa"/>
            <w:vAlign w:val="center"/>
          </w:tcPr>
          <w:p w14:paraId="0E4595C8" w14:textId="7C4FF7C0" w:rsidR="00893BC3" w:rsidRPr="0059185E" w:rsidRDefault="00F8629A" w:rsidP="005D4EE6">
            <w:pPr>
              <w:jc w:val="center"/>
              <w:rPr>
                <w:sz w:val="18"/>
                <w:szCs w:val="18"/>
                <w:lang w:val="uz-Latn-UZ"/>
              </w:rPr>
            </w:pPr>
            <w:r w:rsidRPr="00F8629A">
              <w:rPr>
                <w:b/>
                <w:bCs/>
                <w:sz w:val="18"/>
                <w:szCs w:val="18"/>
                <w:lang w:val="uz-Latn-UZ"/>
              </w:rPr>
              <w:t>F</w:t>
            </w:r>
            <w:r w:rsidR="005D4EE6">
              <w:rPr>
                <w:b/>
                <w:bCs/>
                <w:sz w:val="18"/>
                <w:szCs w:val="18"/>
                <w:lang w:val="uz-Latn-UZ"/>
              </w:rPr>
              <w:t>IGURE</w:t>
            </w:r>
            <w:r w:rsidRPr="00F8629A">
              <w:rPr>
                <w:b/>
                <w:bCs/>
                <w:sz w:val="18"/>
                <w:szCs w:val="18"/>
                <w:lang w:val="uz-Latn-UZ"/>
              </w:rPr>
              <w:t xml:space="preserve"> 3.</w:t>
            </w:r>
            <w:r w:rsidRPr="00F8629A">
              <w:rPr>
                <w:sz w:val="18"/>
                <w:szCs w:val="18"/>
                <w:lang w:val="uz-Latn-UZ"/>
              </w:rPr>
              <w:t xml:space="preserve"> Oil samples</w:t>
            </w:r>
          </w:p>
        </w:tc>
        <w:tc>
          <w:tcPr>
            <w:tcW w:w="5103" w:type="dxa"/>
            <w:vAlign w:val="center"/>
          </w:tcPr>
          <w:p w14:paraId="1E8FCF15" w14:textId="62E04B81" w:rsidR="00893BC3" w:rsidRPr="0059185E" w:rsidRDefault="00F8629A" w:rsidP="005D4EE6">
            <w:pPr>
              <w:jc w:val="center"/>
              <w:rPr>
                <w:sz w:val="18"/>
                <w:szCs w:val="18"/>
                <w:lang w:val="uz-Latn-UZ"/>
              </w:rPr>
            </w:pPr>
            <w:r w:rsidRPr="00F8629A">
              <w:rPr>
                <w:b/>
                <w:bCs/>
                <w:sz w:val="18"/>
                <w:szCs w:val="18"/>
                <w:lang w:val="uz-Latn-UZ"/>
              </w:rPr>
              <w:t>F</w:t>
            </w:r>
            <w:r w:rsidR="005D4EE6">
              <w:rPr>
                <w:b/>
                <w:bCs/>
                <w:sz w:val="18"/>
                <w:szCs w:val="18"/>
                <w:lang w:val="uz-Latn-UZ"/>
              </w:rPr>
              <w:t xml:space="preserve">IGURE </w:t>
            </w:r>
            <w:r w:rsidRPr="00F8629A">
              <w:rPr>
                <w:b/>
                <w:bCs/>
                <w:sz w:val="18"/>
                <w:szCs w:val="18"/>
                <w:lang w:val="uz-Latn-UZ"/>
              </w:rPr>
              <w:t>4.</w:t>
            </w:r>
            <w:r w:rsidRPr="00F8629A">
              <w:rPr>
                <w:sz w:val="18"/>
                <w:szCs w:val="18"/>
                <w:lang w:val="uz-Latn-UZ"/>
              </w:rPr>
              <w:t xml:space="preserve"> Special syringes to place samples on a chromatograph</w:t>
            </w:r>
          </w:p>
        </w:tc>
      </w:tr>
    </w:tbl>
    <w:p w14:paraId="24664121" w14:textId="73921AD4" w:rsidR="00CF62C0" w:rsidRDefault="00893BC3" w:rsidP="005630C6">
      <w:pPr>
        <w:spacing w:before="120" w:after="0" w:line="240" w:lineRule="auto"/>
        <w:jc w:val="center"/>
        <w:rPr>
          <w:sz w:val="24"/>
          <w:szCs w:val="24"/>
          <w:lang w:val="uz-Latn-UZ"/>
        </w:rPr>
      </w:pPr>
      <w:r w:rsidRPr="00893BC3">
        <w:rPr>
          <w:noProof/>
          <w:sz w:val="24"/>
          <w:szCs w:val="24"/>
          <w:lang w:val="en-US"/>
        </w:rPr>
        <w:drawing>
          <wp:inline distT="0" distB="0" distL="0" distR="0" wp14:anchorId="3982B582" wp14:editId="10A698AA">
            <wp:extent cx="2075342" cy="2374568"/>
            <wp:effectExtent l="2857" t="0" r="4128" b="4127"/>
            <wp:docPr id="4061355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33377" r="17435"/>
                    <a:stretch/>
                  </pic:blipFill>
                  <pic:spPr bwMode="auto">
                    <a:xfrm rot="5400000">
                      <a:off x="0" y="0"/>
                      <a:ext cx="2083268" cy="2383637"/>
                    </a:xfrm>
                    <a:prstGeom prst="rect">
                      <a:avLst/>
                    </a:prstGeom>
                    <a:noFill/>
                    <a:ln>
                      <a:noFill/>
                    </a:ln>
                    <a:extLst>
                      <a:ext uri="{53640926-AAD7-44D8-BBD7-CCE9431645EC}">
                        <a14:shadowObscured xmlns:a14="http://schemas.microsoft.com/office/drawing/2010/main"/>
                      </a:ext>
                    </a:extLst>
                  </pic:spPr>
                </pic:pic>
              </a:graphicData>
            </a:graphic>
          </wp:inline>
        </w:drawing>
      </w:r>
    </w:p>
    <w:p w14:paraId="0F0BD8A1" w14:textId="771A3F57" w:rsidR="00893BC3" w:rsidRPr="0059185E" w:rsidRDefault="0059185E" w:rsidP="005630C6">
      <w:pPr>
        <w:spacing w:after="120" w:line="240" w:lineRule="auto"/>
        <w:jc w:val="center"/>
        <w:rPr>
          <w:sz w:val="18"/>
          <w:szCs w:val="18"/>
          <w:lang w:val="uz-Latn-UZ"/>
        </w:rPr>
      </w:pPr>
      <w:r w:rsidRPr="0059185E">
        <w:rPr>
          <w:b/>
          <w:bCs/>
          <w:sz w:val="18"/>
          <w:szCs w:val="18"/>
          <w:lang w:val="uz-Latn-UZ"/>
        </w:rPr>
        <w:t>F</w:t>
      </w:r>
      <w:r w:rsidR="005630C6">
        <w:rPr>
          <w:b/>
          <w:bCs/>
          <w:sz w:val="18"/>
          <w:szCs w:val="18"/>
          <w:lang w:val="uz-Latn-UZ"/>
        </w:rPr>
        <w:t>IGURE</w:t>
      </w:r>
      <w:r w:rsidRPr="0059185E">
        <w:rPr>
          <w:b/>
          <w:bCs/>
          <w:sz w:val="18"/>
          <w:szCs w:val="18"/>
          <w:lang w:val="uz-Latn-UZ"/>
        </w:rPr>
        <w:t xml:space="preserve"> 5.</w:t>
      </w:r>
      <w:r w:rsidRPr="0059185E">
        <w:rPr>
          <w:sz w:val="18"/>
          <w:szCs w:val="18"/>
          <w:lang w:val="uz-Latn-UZ"/>
        </w:rPr>
        <w:t xml:space="preserve"> </w:t>
      </w:r>
      <w:r w:rsidR="00203EF9" w:rsidRPr="00203EF9">
        <w:rPr>
          <w:sz w:val="18"/>
          <w:szCs w:val="18"/>
          <w:lang w:val="uz-Latn-UZ"/>
        </w:rPr>
        <w:t>Device for stirring the oil sample infused with argon gas</w:t>
      </w:r>
    </w:p>
    <w:p w14:paraId="4DC759FD" w14:textId="22F6C468" w:rsidR="00F8629A" w:rsidRDefault="00F8629A" w:rsidP="005630C6">
      <w:pPr>
        <w:spacing w:before="120" w:after="120" w:line="240" w:lineRule="auto"/>
        <w:jc w:val="center"/>
        <w:rPr>
          <w:b/>
          <w:bCs/>
          <w:sz w:val="20"/>
          <w:szCs w:val="20"/>
          <w:lang w:val="uz-Latn-UZ"/>
        </w:rPr>
      </w:pPr>
      <w:r w:rsidRPr="00F8629A">
        <w:rPr>
          <w:b/>
          <w:bCs/>
          <w:sz w:val="20"/>
          <w:szCs w:val="20"/>
          <w:lang w:val="uz-Latn-UZ"/>
        </w:rPr>
        <w:t>Research Objective</w:t>
      </w:r>
    </w:p>
    <w:p w14:paraId="125B82C2" w14:textId="40DF337F" w:rsidR="00F8629A" w:rsidRPr="00F8629A" w:rsidRDefault="00F8629A" w:rsidP="005630C6">
      <w:pPr>
        <w:spacing w:after="0" w:line="240" w:lineRule="auto"/>
        <w:ind w:firstLine="284"/>
        <w:rPr>
          <w:sz w:val="20"/>
          <w:szCs w:val="20"/>
          <w:lang w:val="uz-Latn-UZ"/>
        </w:rPr>
      </w:pPr>
      <w:r w:rsidRPr="00F8629A">
        <w:rPr>
          <w:sz w:val="20"/>
          <w:szCs w:val="20"/>
          <w:lang w:val="uz-Latn-UZ"/>
        </w:rPr>
        <w:t>The aim of the research is to diagnose the technical condition of power transformers based on gas analysis of the insulating oil.</w:t>
      </w:r>
    </w:p>
    <w:p w14:paraId="21D117F0" w14:textId="13D2095F" w:rsidR="00F8629A" w:rsidRPr="00F8629A" w:rsidRDefault="00F8629A" w:rsidP="005630C6">
      <w:pPr>
        <w:spacing w:after="0" w:line="240" w:lineRule="auto"/>
        <w:ind w:firstLine="284"/>
        <w:rPr>
          <w:sz w:val="20"/>
          <w:szCs w:val="20"/>
          <w:lang w:val="uz-Latn-UZ"/>
        </w:rPr>
      </w:pPr>
      <w:r w:rsidRPr="00F8629A">
        <w:rPr>
          <w:sz w:val="20"/>
          <w:szCs w:val="20"/>
          <w:lang w:val="uz-Latn-UZ"/>
        </w:rPr>
        <w:t xml:space="preserve">Oil samples were analyzed using “Kristalluks-4000M” chromatographic measuring devices in accordance with the GOST 26703-93 standard. Initially, the oil samples were delivered in clean and dry special containers </w:t>
      </w:r>
      <w:r w:rsidRPr="00203EF9">
        <w:rPr>
          <w:b/>
          <w:bCs/>
          <w:sz w:val="20"/>
          <w:szCs w:val="20"/>
          <w:lang w:val="uz-Latn-UZ"/>
        </w:rPr>
        <w:t>Figure 3</w:t>
      </w:r>
      <w:r w:rsidRPr="00F8629A">
        <w:rPr>
          <w:sz w:val="20"/>
          <w:szCs w:val="20"/>
          <w:lang w:val="uz-Latn-UZ"/>
        </w:rPr>
        <w:t xml:space="preserve">. The measuring vessel of the device </w:t>
      </w:r>
      <w:r w:rsidRPr="00203EF9">
        <w:rPr>
          <w:b/>
          <w:bCs/>
          <w:sz w:val="20"/>
          <w:szCs w:val="20"/>
          <w:lang w:val="uz-Latn-UZ"/>
        </w:rPr>
        <w:t>Figure 4</w:t>
      </w:r>
      <w:r w:rsidRPr="00F8629A">
        <w:rPr>
          <w:sz w:val="20"/>
          <w:szCs w:val="20"/>
          <w:lang w:val="uz-Latn-UZ"/>
        </w:rPr>
        <w:t xml:space="preserve"> was rinsed twice with the sample and then filled with 100 ml of transformer oil.</w:t>
      </w:r>
    </w:p>
    <w:p w14:paraId="4BD6BE2B" w14:textId="22435DEB" w:rsidR="00F8629A" w:rsidRPr="00F8629A" w:rsidRDefault="00F8629A" w:rsidP="005630C6">
      <w:pPr>
        <w:spacing w:after="0" w:line="240" w:lineRule="auto"/>
        <w:ind w:firstLine="284"/>
        <w:rPr>
          <w:sz w:val="20"/>
          <w:szCs w:val="20"/>
          <w:lang w:val="uz-Latn-UZ"/>
        </w:rPr>
      </w:pPr>
      <w:r w:rsidRPr="00F8629A">
        <w:rPr>
          <w:sz w:val="20"/>
          <w:szCs w:val="20"/>
          <w:lang w:val="uz-Latn-UZ"/>
        </w:rPr>
        <w:t xml:space="preserve">Argon gas was then introduced through the inlet and outlet tubes of the measuring device </w:t>
      </w:r>
      <w:r w:rsidRPr="00203EF9">
        <w:rPr>
          <w:b/>
          <w:bCs/>
          <w:sz w:val="20"/>
          <w:szCs w:val="20"/>
          <w:lang w:val="uz-Latn-UZ"/>
        </w:rPr>
        <w:t>Figure 1</w:t>
      </w:r>
      <w:r w:rsidRPr="00F8629A">
        <w:rPr>
          <w:sz w:val="20"/>
          <w:szCs w:val="20"/>
          <w:lang w:val="uz-Latn-UZ"/>
        </w:rPr>
        <w:t xml:space="preserve">, followed by 10 minutes of mixing using a stirrer </w:t>
      </w:r>
      <w:r w:rsidRPr="00203EF9">
        <w:rPr>
          <w:b/>
          <w:bCs/>
          <w:sz w:val="20"/>
          <w:szCs w:val="20"/>
          <w:lang w:val="uz-Latn-UZ"/>
        </w:rPr>
        <w:t>Figure 5</w:t>
      </w:r>
      <w:r w:rsidRPr="00F8629A">
        <w:rPr>
          <w:sz w:val="20"/>
          <w:szCs w:val="20"/>
          <w:lang w:val="uz-Latn-UZ"/>
        </w:rPr>
        <w:t xml:space="preserve">. The measuring device analyzes the gases dissolved in the oil sample through its intake tubing. Simultaneously, the second chromatographic measuring device </w:t>
      </w:r>
      <w:r w:rsidRPr="00203EF9">
        <w:rPr>
          <w:b/>
          <w:bCs/>
          <w:sz w:val="20"/>
          <w:szCs w:val="20"/>
          <w:lang w:val="uz-Latn-UZ"/>
        </w:rPr>
        <w:t>Figure 2</w:t>
      </w:r>
      <w:r w:rsidRPr="00F8629A">
        <w:rPr>
          <w:sz w:val="20"/>
          <w:szCs w:val="20"/>
          <w:lang w:val="uz-Latn-UZ"/>
        </w:rPr>
        <w:t xml:space="preserve"> determines the moisture content and gas concentrations in the oil sample and transmits the data to the first chromatograph </w:t>
      </w:r>
      <w:r w:rsidRPr="00203EF9">
        <w:rPr>
          <w:b/>
          <w:bCs/>
          <w:sz w:val="20"/>
          <w:szCs w:val="20"/>
          <w:lang w:val="uz-Latn-UZ"/>
        </w:rPr>
        <w:t>Figure 1</w:t>
      </w:r>
      <w:r w:rsidRPr="00F8629A">
        <w:rPr>
          <w:sz w:val="20"/>
          <w:szCs w:val="20"/>
          <w:lang w:val="uz-Latn-UZ"/>
        </w:rPr>
        <w:t>. These two devices operate in an integrated mode.</w:t>
      </w:r>
    </w:p>
    <w:p w14:paraId="4B844543" w14:textId="6DBA29E7" w:rsidR="00D75D19" w:rsidRPr="00CD0B51" w:rsidRDefault="00F8629A" w:rsidP="005630C6">
      <w:pPr>
        <w:spacing w:after="0" w:line="240" w:lineRule="auto"/>
        <w:ind w:firstLine="284"/>
        <w:rPr>
          <w:sz w:val="24"/>
          <w:szCs w:val="24"/>
          <w:lang w:val="uz-Latn-UZ"/>
        </w:rPr>
      </w:pPr>
      <w:r w:rsidRPr="00F8629A">
        <w:rPr>
          <w:sz w:val="20"/>
          <w:szCs w:val="20"/>
          <w:lang w:val="uz-Latn-UZ"/>
        </w:rPr>
        <w:t>The software of the devices transfers the collected data to a computer. Based on the ratio of moisture and gas concentrations, the automated diagnostic system on the computer generates conclusions and recommendations without human interference</w:t>
      </w:r>
      <w:r w:rsidR="0059185E" w:rsidRPr="0059185E">
        <w:rPr>
          <w:sz w:val="20"/>
          <w:szCs w:val="20"/>
          <w:lang w:val="uz-Latn-UZ"/>
        </w:rPr>
        <w:t>.</w:t>
      </w:r>
    </w:p>
    <w:p w14:paraId="50024643" w14:textId="6B2198FE" w:rsidR="00E021A4" w:rsidRPr="00F8629A" w:rsidRDefault="00F8629A" w:rsidP="005630C6">
      <w:pPr>
        <w:spacing w:before="120" w:after="120" w:line="240" w:lineRule="auto"/>
        <w:jc w:val="center"/>
        <w:rPr>
          <w:b/>
          <w:bCs/>
          <w:sz w:val="20"/>
          <w:szCs w:val="20"/>
          <w:lang w:val="uz-Latn-UZ"/>
        </w:rPr>
      </w:pPr>
      <w:r w:rsidRPr="00F8629A">
        <w:rPr>
          <w:b/>
          <w:bCs/>
          <w:sz w:val="20"/>
          <w:szCs w:val="20"/>
          <w:lang w:val="uz-Latn-UZ"/>
        </w:rPr>
        <w:t xml:space="preserve">Research </w:t>
      </w:r>
      <w:r w:rsidR="005630C6" w:rsidRPr="00F8629A">
        <w:rPr>
          <w:b/>
          <w:bCs/>
          <w:sz w:val="20"/>
          <w:szCs w:val="20"/>
          <w:lang w:val="uz-Latn-UZ"/>
        </w:rPr>
        <w:t xml:space="preserve">Results </w:t>
      </w:r>
      <w:r w:rsidR="005630C6">
        <w:rPr>
          <w:b/>
          <w:bCs/>
          <w:sz w:val="20"/>
          <w:szCs w:val="20"/>
          <w:lang w:val="uz-Latn-UZ"/>
        </w:rPr>
        <w:t>a</w:t>
      </w:r>
      <w:r w:rsidR="005630C6" w:rsidRPr="00F8629A">
        <w:rPr>
          <w:b/>
          <w:bCs/>
          <w:sz w:val="20"/>
          <w:szCs w:val="20"/>
          <w:lang w:val="uz-Latn-UZ"/>
        </w:rPr>
        <w:t>nd Their Analysis</w:t>
      </w:r>
    </w:p>
    <w:p w14:paraId="35749E0D" w14:textId="4909FC77" w:rsidR="00F8629A" w:rsidRPr="00F8629A" w:rsidRDefault="00F8629A" w:rsidP="005630C6">
      <w:pPr>
        <w:ind w:firstLine="284"/>
        <w:rPr>
          <w:sz w:val="20"/>
          <w:szCs w:val="20"/>
          <w:lang w:val="uz-Latn-UZ"/>
        </w:rPr>
      </w:pPr>
      <w:r w:rsidRPr="00F8629A">
        <w:rPr>
          <w:sz w:val="20"/>
          <w:szCs w:val="20"/>
          <w:lang w:val="uz-Latn-UZ"/>
        </w:rPr>
        <w:t xml:space="preserve">Oil samples taken from high-voltage power transformers were analyzed using the </w:t>
      </w:r>
      <w:r>
        <w:rPr>
          <w:sz w:val="20"/>
          <w:szCs w:val="20"/>
          <w:lang w:val="uz-Latn-UZ"/>
        </w:rPr>
        <w:t>“</w:t>
      </w:r>
      <w:r w:rsidRPr="00F8629A">
        <w:rPr>
          <w:sz w:val="20"/>
          <w:szCs w:val="20"/>
          <w:lang w:val="uz-Latn-UZ"/>
        </w:rPr>
        <w:t>Kristalluks-4000M</w:t>
      </w:r>
      <w:r>
        <w:rPr>
          <w:sz w:val="20"/>
          <w:szCs w:val="20"/>
          <w:lang w:val="uz-Latn-UZ"/>
        </w:rPr>
        <w:t>”</w:t>
      </w:r>
      <w:r w:rsidRPr="00F8629A">
        <w:rPr>
          <w:sz w:val="20"/>
          <w:szCs w:val="20"/>
          <w:lang w:val="uz-Latn-UZ"/>
        </w:rPr>
        <w:t xml:space="preserve"> chromatographic measuring device. The content of dissolved gases, moisture levels, and gas concentrations in the oil were determined, serving as a basis for evaluating the technical condition of the transformers. </w:t>
      </w:r>
      <w:r w:rsidR="006C27B3" w:rsidRPr="006C27B3">
        <w:rPr>
          <w:sz w:val="20"/>
          <w:szCs w:val="20"/>
          <w:lang w:val="uz-Latn-UZ"/>
        </w:rPr>
        <w:t>Dissolved gases, moisture and gas content within the oil were measured and used as the criteria of determining the technical state of the transformers. The software that conducted the condition assessment did not do so under the influence of human control and gave out automated diagnostic conclusions. The measurement outcomes, as well as the conclusions made by the program are provided below</w:t>
      </w:r>
      <w:r w:rsidRPr="00F8629A">
        <w:rPr>
          <w:sz w:val="20"/>
          <w:szCs w:val="20"/>
          <w:lang w:val="uz-Latn-UZ"/>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0"/>
        <w:gridCol w:w="4595"/>
      </w:tblGrid>
      <w:tr w:rsidR="001D26E9" w14:paraId="1BEABED6" w14:textId="77777777" w:rsidTr="005630C6">
        <w:trPr>
          <w:trHeight w:val="2833"/>
        </w:trPr>
        <w:tc>
          <w:tcPr>
            <w:tcW w:w="4760" w:type="dxa"/>
            <w:vAlign w:val="center"/>
          </w:tcPr>
          <w:p w14:paraId="6308952C" w14:textId="78F5E350" w:rsidR="001D26E9" w:rsidRDefault="001D26E9" w:rsidP="005630C6">
            <w:pPr>
              <w:jc w:val="center"/>
              <w:rPr>
                <w:sz w:val="24"/>
                <w:szCs w:val="24"/>
                <w:lang w:val="uz-Latn-UZ"/>
              </w:rPr>
            </w:pPr>
            <w:r>
              <w:rPr>
                <w:noProof/>
                <w:lang w:val="en-US"/>
              </w:rPr>
              <w:lastRenderedPageBreak/>
              <w:drawing>
                <wp:inline distT="0" distB="0" distL="0" distR="0" wp14:anchorId="0C1E6FD9" wp14:editId="205EE583">
                  <wp:extent cx="2885704" cy="1620990"/>
                  <wp:effectExtent l="0" t="0" r="0" b="0"/>
                  <wp:docPr id="1656539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539596" name=""/>
                          <pic:cNvPicPr/>
                        </pic:nvPicPr>
                        <pic:blipFill>
                          <a:blip r:embed="rId18"/>
                          <a:stretch>
                            <a:fillRect/>
                          </a:stretch>
                        </pic:blipFill>
                        <pic:spPr>
                          <a:xfrm>
                            <a:off x="0" y="0"/>
                            <a:ext cx="2952387" cy="1658448"/>
                          </a:xfrm>
                          <a:prstGeom prst="rect">
                            <a:avLst/>
                          </a:prstGeom>
                        </pic:spPr>
                      </pic:pic>
                    </a:graphicData>
                  </a:graphic>
                </wp:inline>
              </w:drawing>
            </w:r>
          </w:p>
        </w:tc>
        <w:tc>
          <w:tcPr>
            <w:tcW w:w="4595" w:type="dxa"/>
            <w:vAlign w:val="center"/>
          </w:tcPr>
          <w:p w14:paraId="5B4FB54A" w14:textId="541FA364" w:rsidR="001D26E9" w:rsidRDefault="001D26E9" w:rsidP="005630C6">
            <w:pPr>
              <w:jc w:val="center"/>
              <w:rPr>
                <w:sz w:val="24"/>
                <w:szCs w:val="24"/>
                <w:lang w:val="uz-Latn-UZ"/>
              </w:rPr>
            </w:pPr>
            <w:r>
              <w:rPr>
                <w:noProof/>
                <w:lang w:val="en-US"/>
              </w:rPr>
              <w:drawing>
                <wp:inline distT="0" distB="0" distL="0" distR="0" wp14:anchorId="5CCC0646" wp14:editId="1B62D195">
                  <wp:extent cx="2758257" cy="1584894"/>
                  <wp:effectExtent l="0" t="0" r="4445" b="0"/>
                  <wp:docPr id="1131590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590740" name=""/>
                          <pic:cNvPicPr/>
                        </pic:nvPicPr>
                        <pic:blipFill>
                          <a:blip r:embed="rId19"/>
                          <a:stretch>
                            <a:fillRect/>
                          </a:stretch>
                        </pic:blipFill>
                        <pic:spPr>
                          <a:xfrm>
                            <a:off x="0" y="0"/>
                            <a:ext cx="2830746" cy="1626546"/>
                          </a:xfrm>
                          <a:prstGeom prst="rect">
                            <a:avLst/>
                          </a:prstGeom>
                        </pic:spPr>
                      </pic:pic>
                    </a:graphicData>
                  </a:graphic>
                </wp:inline>
              </w:drawing>
            </w:r>
          </w:p>
        </w:tc>
      </w:tr>
      <w:tr w:rsidR="001D26E9" w14:paraId="25410FB3" w14:textId="77777777" w:rsidTr="00203EF9">
        <w:tc>
          <w:tcPr>
            <w:tcW w:w="4760" w:type="dxa"/>
            <w:vAlign w:val="center"/>
          </w:tcPr>
          <w:p w14:paraId="17A7E140" w14:textId="5F21C14A" w:rsidR="001D26E9" w:rsidRPr="005630C6" w:rsidRDefault="00715BB3" w:rsidP="001D26E9">
            <w:pPr>
              <w:jc w:val="center"/>
              <w:rPr>
                <w:i/>
                <w:iCs/>
                <w:sz w:val="18"/>
                <w:szCs w:val="18"/>
                <w:lang w:val="uz-Latn-UZ"/>
              </w:rPr>
            </w:pPr>
            <w:r w:rsidRPr="005630C6">
              <w:rPr>
                <w:i/>
                <w:iCs/>
                <w:sz w:val="18"/>
                <w:szCs w:val="18"/>
                <w:lang w:val="uz-Latn-UZ"/>
              </w:rPr>
              <w:t>a) Sample 1 – Diagnostic Summary</w:t>
            </w:r>
          </w:p>
        </w:tc>
        <w:tc>
          <w:tcPr>
            <w:tcW w:w="4595" w:type="dxa"/>
            <w:vAlign w:val="center"/>
          </w:tcPr>
          <w:p w14:paraId="1E790EFF" w14:textId="40EEB7E7" w:rsidR="001D26E9" w:rsidRPr="005630C6" w:rsidRDefault="00715BB3" w:rsidP="001D26E9">
            <w:pPr>
              <w:jc w:val="center"/>
              <w:rPr>
                <w:i/>
                <w:iCs/>
                <w:sz w:val="18"/>
                <w:szCs w:val="18"/>
                <w:lang w:val="uz-Latn-UZ"/>
              </w:rPr>
            </w:pPr>
            <w:r w:rsidRPr="005630C6">
              <w:rPr>
                <w:i/>
                <w:iCs/>
                <w:sz w:val="18"/>
                <w:szCs w:val="18"/>
                <w:lang w:val="uz-Latn-UZ"/>
              </w:rPr>
              <w:t>b) Sample 2 – Diagnostic Summary</w:t>
            </w:r>
          </w:p>
        </w:tc>
      </w:tr>
      <w:tr w:rsidR="001D26E9" w14:paraId="1B2718EC" w14:textId="77777777" w:rsidTr="005630C6">
        <w:trPr>
          <w:trHeight w:val="3190"/>
        </w:trPr>
        <w:tc>
          <w:tcPr>
            <w:tcW w:w="9355" w:type="dxa"/>
            <w:gridSpan w:val="2"/>
            <w:vAlign w:val="center"/>
          </w:tcPr>
          <w:p w14:paraId="5ACD9056" w14:textId="1640B902" w:rsidR="001D26E9" w:rsidRDefault="001D26E9" w:rsidP="005630C6">
            <w:pPr>
              <w:jc w:val="center"/>
              <w:rPr>
                <w:sz w:val="24"/>
                <w:szCs w:val="24"/>
                <w:lang w:val="uz-Latn-UZ"/>
              </w:rPr>
            </w:pPr>
            <w:r>
              <w:rPr>
                <w:noProof/>
                <w:lang w:val="en-US"/>
              </w:rPr>
              <w:drawing>
                <wp:inline distT="0" distB="0" distL="0" distR="0" wp14:anchorId="4C064AA2" wp14:editId="4A6AE1A3">
                  <wp:extent cx="3245076" cy="1822862"/>
                  <wp:effectExtent l="0" t="0" r="0" b="6350"/>
                  <wp:docPr id="8734159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415944" name=""/>
                          <pic:cNvPicPr/>
                        </pic:nvPicPr>
                        <pic:blipFill>
                          <a:blip r:embed="rId20"/>
                          <a:stretch>
                            <a:fillRect/>
                          </a:stretch>
                        </pic:blipFill>
                        <pic:spPr>
                          <a:xfrm>
                            <a:off x="0" y="0"/>
                            <a:ext cx="3278457" cy="1841613"/>
                          </a:xfrm>
                          <a:prstGeom prst="rect">
                            <a:avLst/>
                          </a:prstGeom>
                        </pic:spPr>
                      </pic:pic>
                    </a:graphicData>
                  </a:graphic>
                </wp:inline>
              </w:drawing>
            </w:r>
          </w:p>
        </w:tc>
      </w:tr>
      <w:tr w:rsidR="001D26E9" w14:paraId="1681C8AB" w14:textId="77777777" w:rsidTr="00203EF9">
        <w:tc>
          <w:tcPr>
            <w:tcW w:w="9355" w:type="dxa"/>
            <w:gridSpan w:val="2"/>
            <w:vAlign w:val="center"/>
          </w:tcPr>
          <w:p w14:paraId="3DDE5C25" w14:textId="77736BB2" w:rsidR="001D26E9" w:rsidRPr="005630C6" w:rsidRDefault="00715BB3" w:rsidP="001D26E9">
            <w:pPr>
              <w:jc w:val="center"/>
              <w:rPr>
                <w:i/>
                <w:iCs/>
                <w:sz w:val="24"/>
                <w:szCs w:val="24"/>
                <w:lang w:val="uz-Latn-UZ"/>
              </w:rPr>
            </w:pPr>
            <w:r w:rsidRPr="005630C6">
              <w:rPr>
                <w:i/>
                <w:iCs/>
                <w:sz w:val="18"/>
                <w:szCs w:val="18"/>
                <w:lang w:val="uz-Latn-UZ"/>
              </w:rPr>
              <w:t>c) Sample 3 – Diagnostic Summary</w:t>
            </w:r>
          </w:p>
        </w:tc>
      </w:tr>
    </w:tbl>
    <w:p w14:paraId="3B8D1140" w14:textId="69B37CFF" w:rsidR="001D26E9" w:rsidRPr="005630C6" w:rsidRDefault="005630C6" w:rsidP="005630C6">
      <w:pPr>
        <w:spacing w:after="120" w:line="240" w:lineRule="auto"/>
        <w:jc w:val="center"/>
        <w:rPr>
          <w:sz w:val="18"/>
          <w:szCs w:val="18"/>
          <w:lang w:val="uz-Latn-UZ"/>
        </w:rPr>
      </w:pPr>
      <w:r w:rsidRPr="005630C6">
        <w:rPr>
          <w:b/>
          <w:bCs/>
          <w:sz w:val="18"/>
          <w:szCs w:val="18"/>
          <w:lang w:val="uz-Latn-UZ"/>
        </w:rPr>
        <w:t>FIGURE</w:t>
      </w:r>
      <w:r w:rsidR="00203EF9" w:rsidRPr="005630C6">
        <w:rPr>
          <w:b/>
          <w:bCs/>
          <w:sz w:val="18"/>
          <w:szCs w:val="18"/>
          <w:lang w:val="uz-Latn-UZ"/>
        </w:rPr>
        <w:t xml:space="preserve"> 6.</w:t>
      </w:r>
      <w:r w:rsidR="00203EF9" w:rsidRPr="005630C6">
        <w:rPr>
          <w:sz w:val="18"/>
          <w:szCs w:val="18"/>
          <w:lang w:val="uz-Latn-UZ"/>
        </w:rPr>
        <w:t xml:space="preserve"> Dynamics of changes in moisture content and dissolved gas concentrations in transformer oil samples</w:t>
      </w:r>
    </w:p>
    <w:p w14:paraId="65EE5D96" w14:textId="76B49725" w:rsidR="00B13E75" w:rsidRPr="00203EF9" w:rsidRDefault="005630C6" w:rsidP="005630C6">
      <w:pPr>
        <w:spacing w:before="120" w:after="0" w:line="240" w:lineRule="auto"/>
        <w:jc w:val="center"/>
        <w:rPr>
          <w:sz w:val="18"/>
          <w:szCs w:val="18"/>
          <w:lang w:val="uz-Latn-UZ"/>
        </w:rPr>
      </w:pPr>
      <w:r w:rsidRPr="005630C6">
        <w:rPr>
          <w:b/>
          <w:bCs/>
          <w:sz w:val="18"/>
          <w:szCs w:val="18"/>
          <w:lang w:val="uz-Latn-UZ"/>
        </w:rPr>
        <w:t>TABLE 2</w:t>
      </w:r>
      <w:r w:rsidR="00203EF9" w:rsidRPr="005630C6">
        <w:rPr>
          <w:b/>
          <w:bCs/>
          <w:sz w:val="18"/>
          <w:szCs w:val="18"/>
          <w:lang w:val="uz-Latn-UZ"/>
        </w:rPr>
        <w:t>.</w:t>
      </w:r>
      <w:r w:rsidR="00203EF9" w:rsidRPr="00203EF9">
        <w:rPr>
          <w:sz w:val="18"/>
          <w:szCs w:val="18"/>
          <w:lang w:val="uz-Latn-UZ"/>
        </w:rPr>
        <w:t xml:space="preserve"> Moisture Content and Gas Concentration in High-Voltage Power Transformer Oil Samples</w:t>
      </w:r>
    </w:p>
    <w:tbl>
      <w:tblPr>
        <w:tblStyle w:val="a3"/>
        <w:tblW w:w="0" w:type="auto"/>
        <w:jc w:val="center"/>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8"/>
        <w:gridCol w:w="1907"/>
        <w:gridCol w:w="1233"/>
        <w:gridCol w:w="610"/>
        <w:gridCol w:w="1984"/>
        <w:gridCol w:w="1048"/>
      </w:tblGrid>
      <w:tr w:rsidR="009267AB" w:rsidRPr="005630C6" w14:paraId="47571D96" w14:textId="77777777" w:rsidTr="00350AED">
        <w:trPr>
          <w:gridAfter w:val="1"/>
          <w:wAfter w:w="1048" w:type="dxa"/>
          <w:trHeight w:val="258"/>
          <w:jc w:val="center"/>
        </w:trPr>
        <w:tc>
          <w:tcPr>
            <w:tcW w:w="6232" w:type="dxa"/>
            <w:gridSpan w:val="5"/>
            <w:tcBorders>
              <w:top w:val="single" w:sz="4" w:space="0" w:color="auto"/>
              <w:bottom w:val="single" w:sz="4" w:space="0" w:color="auto"/>
            </w:tcBorders>
            <w:vAlign w:val="center"/>
          </w:tcPr>
          <w:p w14:paraId="0B228BBA" w14:textId="2D2941AE" w:rsidR="009267AB" w:rsidRPr="005630C6" w:rsidRDefault="00203EF9" w:rsidP="00715BB3">
            <w:pPr>
              <w:jc w:val="center"/>
              <w:rPr>
                <w:b/>
                <w:bCs/>
                <w:sz w:val="18"/>
                <w:szCs w:val="18"/>
                <w:lang w:val="en-US"/>
              </w:rPr>
            </w:pPr>
            <w:r w:rsidRPr="005630C6">
              <w:rPr>
                <w:b/>
                <w:bCs/>
                <w:sz w:val="18"/>
                <w:szCs w:val="18"/>
              </w:rPr>
              <w:t>Composition of Sample 1</w:t>
            </w:r>
          </w:p>
        </w:tc>
      </w:tr>
      <w:tr w:rsidR="009267AB" w:rsidRPr="005630C6" w14:paraId="460A5068" w14:textId="77777777" w:rsidTr="00350AED">
        <w:trPr>
          <w:gridAfter w:val="1"/>
          <w:wAfter w:w="1048" w:type="dxa"/>
          <w:trHeight w:val="258"/>
          <w:jc w:val="center"/>
        </w:trPr>
        <w:tc>
          <w:tcPr>
            <w:tcW w:w="498" w:type="dxa"/>
            <w:tcBorders>
              <w:top w:val="single" w:sz="4" w:space="0" w:color="auto"/>
            </w:tcBorders>
            <w:vAlign w:val="center"/>
          </w:tcPr>
          <w:p w14:paraId="64BC5FAC" w14:textId="27368E01" w:rsidR="009267AB" w:rsidRPr="005630C6" w:rsidRDefault="00715BB3" w:rsidP="00715BB3">
            <w:pPr>
              <w:jc w:val="center"/>
              <w:rPr>
                <w:sz w:val="18"/>
                <w:szCs w:val="18"/>
                <w:lang w:val="en-US"/>
              </w:rPr>
            </w:pPr>
            <w:r w:rsidRPr="005630C6">
              <w:rPr>
                <w:sz w:val="18"/>
                <w:szCs w:val="18"/>
              </w:rPr>
              <w:t>№</w:t>
            </w:r>
          </w:p>
        </w:tc>
        <w:tc>
          <w:tcPr>
            <w:tcW w:w="1907" w:type="dxa"/>
            <w:tcBorders>
              <w:top w:val="single" w:sz="4" w:space="0" w:color="auto"/>
            </w:tcBorders>
          </w:tcPr>
          <w:p w14:paraId="29AF2DBD" w14:textId="631072DC" w:rsidR="009267AB" w:rsidRPr="005630C6" w:rsidRDefault="00203EF9" w:rsidP="00715BB3">
            <w:pPr>
              <w:rPr>
                <w:sz w:val="18"/>
                <w:szCs w:val="18"/>
                <w:lang w:val="uz-Latn-UZ"/>
              </w:rPr>
            </w:pPr>
            <w:r w:rsidRPr="005630C6">
              <w:rPr>
                <w:sz w:val="18"/>
                <w:szCs w:val="18"/>
                <w:lang w:val="uz-Latn-UZ"/>
              </w:rPr>
              <w:t>Component</w:t>
            </w:r>
          </w:p>
        </w:tc>
        <w:tc>
          <w:tcPr>
            <w:tcW w:w="1843" w:type="dxa"/>
            <w:gridSpan w:val="2"/>
            <w:tcBorders>
              <w:top w:val="single" w:sz="4" w:space="0" w:color="auto"/>
            </w:tcBorders>
          </w:tcPr>
          <w:p w14:paraId="407A86D9" w14:textId="448EDF90" w:rsidR="009267AB" w:rsidRPr="005630C6" w:rsidRDefault="00715BB3" w:rsidP="00715BB3">
            <w:pPr>
              <w:rPr>
                <w:sz w:val="18"/>
                <w:szCs w:val="18"/>
                <w:lang w:val="uz-Latn-UZ"/>
              </w:rPr>
            </w:pPr>
            <w:r w:rsidRPr="005630C6">
              <w:rPr>
                <w:sz w:val="18"/>
                <w:szCs w:val="18"/>
                <w:lang w:val="uz-Latn-UZ"/>
              </w:rPr>
              <w:t>Mass Fraction</w:t>
            </w:r>
            <w:r w:rsidR="008C75B1" w:rsidRPr="005630C6">
              <w:rPr>
                <w:sz w:val="18"/>
                <w:szCs w:val="18"/>
                <w:lang w:val="uz-Latn-UZ"/>
              </w:rPr>
              <w:t>, %</w:t>
            </w:r>
          </w:p>
        </w:tc>
        <w:tc>
          <w:tcPr>
            <w:tcW w:w="1984" w:type="dxa"/>
            <w:tcBorders>
              <w:top w:val="single" w:sz="4" w:space="0" w:color="auto"/>
            </w:tcBorders>
          </w:tcPr>
          <w:p w14:paraId="37940ED8" w14:textId="74490989" w:rsidR="009267AB" w:rsidRPr="005630C6" w:rsidRDefault="00715BB3" w:rsidP="00715BB3">
            <w:pPr>
              <w:rPr>
                <w:sz w:val="18"/>
                <w:szCs w:val="18"/>
                <w:lang w:val="uz-Latn-UZ"/>
              </w:rPr>
            </w:pPr>
            <w:r w:rsidRPr="005630C6">
              <w:rPr>
                <w:sz w:val="18"/>
                <w:szCs w:val="18"/>
                <w:lang w:val="uz-Latn-UZ"/>
              </w:rPr>
              <w:t>Moisture Content</w:t>
            </w:r>
            <w:r w:rsidR="008C75B1" w:rsidRPr="005630C6">
              <w:rPr>
                <w:sz w:val="18"/>
                <w:szCs w:val="18"/>
                <w:lang w:val="uz-Latn-UZ"/>
              </w:rPr>
              <w:t>, gr/t</w:t>
            </w:r>
          </w:p>
        </w:tc>
      </w:tr>
      <w:tr w:rsidR="008C75B1" w:rsidRPr="005630C6" w14:paraId="262B2399" w14:textId="77777777" w:rsidTr="00350AED">
        <w:trPr>
          <w:gridAfter w:val="1"/>
          <w:wAfter w:w="1048" w:type="dxa"/>
          <w:trHeight w:val="249"/>
          <w:jc w:val="center"/>
        </w:trPr>
        <w:tc>
          <w:tcPr>
            <w:tcW w:w="498" w:type="dxa"/>
            <w:vAlign w:val="center"/>
          </w:tcPr>
          <w:p w14:paraId="7416D41D" w14:textId="54A7BDCD" w:rsidR="009267AB" w:rsidRPr="005630C6" w:rsidRDefault="008C75B1" w:rsidP="00715BB3">
            <w:pPr>
              <w:jc w:val="center"/>
              <w:rPr>
                <w:sz w:val="18"/>
                <w:szCs w:val="18"/>
                <w:lang w:val="uz-Latn-UZ"/>
              </w:rPr>
            </w:pPr>
            <w:r w:rsidRPr="005630C6">
              <w:rPr>
                <w:sz w:val="18"/>
                <w:szCs w:val="18"/>
                <w:lang w:val="uz-Latn-UZ"/>
              </w:rPr>
              <w:t>1</w:t>
            </w:r>
          </w:p>
        </w:tc>
        <w:tc>
          <w:tcPr>
            <w:tcW w:w="1907" w:type="dxa"/>
          </w:tcPr>
          <w:p w14:paraId="2AD44776" w14:textId="2DAED4FD" w:rsidR="009267AB" w:rsidRPr="005630C6" w:rsidRDefault="00715BB3" w:rsidP="00715BB3">
            <w:pPr>
              <w:rPr>
                <w:sz w:val="18"/>
                <w:szCs w:val="18"/>
                <w:lang w:val="uz-Latn-UZ"/>
              </w:rPr>
            </w:pPr>
            <w:r w:rsidRPr="005630C6">
              <w:rPr>
                <w:sz w:val="18"/>
                <w:szCs w:val="18"/>
                <w:lang w:val="uz-Latn-UZ"/>
              </w:rPr>
              <w:t>Gas Concentration</w:t>
            </w:r>
          </w:p>
        </w:tc>
        <w:tc>
          <w:tcPr>
            <w:tcW w:w="1843" w:type="dxa"/>
            <w:gridSpan w:val="2"/>
          </w:tcPr>
          <w:p w14:paraId="2CC63523" w14:textId="5B11606F" w:rsidR="009267AB" w:rsidRPr="005630C6" w:rsidRDefault="008C75B1" w:rsidP="00715BB3">
            <w:pPr>
              <w:rPr>
                <w:sz w:val="18"/>
                <w:szCs w:val="18"/>
                <w:lang w:val="uz-Latn-UZ"/>
              </w:rPr>
            </w:pPr>
            <w:r w:rsidRPr="005630C6">
              <w:rPr>
                <w:sz w:val="18"/>
                <w:szCs w:val="18"/>
                <w:lang w:val="uz-Latn-UZ"/>
              </w:rPr>
              <w:t>16,9114</w:t>
            </w:r>
          </w:p>
        </w:tc>
        <w:tc>
          <w:tcPr>
            <w:tcW w:w="1984" w:type="dxa"/>
          </w:tcPr>
          <w:p w14:paraId="4AF14D31" w14:textId="550F787A" w:rsidR="009267AB" w:rsidRPr="005630C6" w:rsidRDefault="008C75B1" w:rsidP="00715BB3">
            <w:pPr>
              <w:rPr>
                <w:sz w:val="18"/>
                <w:szCs w:val="18"/>
                <w:lang w:val="uz-Latn-UZ"/>
              </w:rPr>
            </w:pPr>
            <w:r w:rsidRPr="005630C6">
              <w:rPr>
                <w:sz w:val="18"/>
                <w:szCs w:val="18"/>
                <w:lang w:val="uz-Latn-UZ"/>
              </w:rPr>
              <w:t>169113,52</w:t>
            </w:r>
          </w:p>
        </w:tc>
      </w:tr>
      <w:tr w:rsidR="008C75B1" w:rsidRPr="005630C6" w14:paraId="6CE9609F" w14:textId="77777777" w:rsidTr="00350AED">
        <w:trPr>
          <w:gridAfter w:val="1"/>
          <w:wAfter w:w="1048" w:type="dxa"/>
          <w:trHeight w:val="249"/>
          <w:jc w:val="center"/>
        </w:trPr>
        <w:tc>
          <w:tcPr>
            <w:tcW w:w="498" w:type="dxa"/>
            <w:vAlign w:val="center"/>
          </w:tcPr>
          <w:p w14:paraId="6F4E5C91" w14:textId="502CB34A" w:rsidR="008C75B1" w:rsidRPr="005630C6" w:rsidRDefault="008C75B1" w:rsidP="00715BB3">
            <w:pPr>
              <w:jc w:val="center"/>
              <w:rPr>
                <w:sz w:val="18"/>
                <w:szCs w:val="18"/>
                <w:lang w:val="uz-Latn-UZ"/>
              </w:rPr>
            </w:pPr>
            <w:r w:rsidRPr="005630C6">
              <w:rPr>
                <w:sz w:val="18"/>
                <w:szCs w:val="18"/>
                <w:lang w:val="uz-Latn-UZ"/>
              </w:rPr>
              <w:t>2</w:t>
            </w:r>
          </w:p>
        </w:tc>
        <w:tc>
          <w:tcPr>
            <w:tcW w:w="1907" w:type="dxa"/>
          </w:tcPr>
          <w:p w14:paraId="2C42212F" w14:textId="05351C4F" w:rsidR="008C75B1" w:rsidRPr="005630C6" w:rsidRDefault="00715BB3" w:rsidP="00715BB3">
            <w:pPr>
              <w:rPr>
                <w:sz w:val="18"/>
                <w:szCs w:val="18"/>
                <w:lang w:val="uz-Latn-UZ"/>
              </w:rPr>
            </w:pPr>
            <w:r w:rsidRPr="005630C6">
              <w:rPr>
                <w:sz w:val="18"/>
                <w:szCs w:val="18"/>
                <w:lang w:val="uz-Latn-UZ"/>
              </w:rPr>
              <w:t>Moisture Content</w:t>
            </w:r>
          </w:p>
        </w:tc>
        <w:tc>
          <w:tcPr>
            <w:tcW w:w="1843" w:type="dxa"/>
            <w:gridSpan w:val="2"/>
          </w:tcPr>
          <w:p w14:paraId="7FFFE14F" w14:textId="3E4A2A95" w:rsidR="008C75B1" w:rsidRPr="005630C6" w:rsidRDefault="008C75B1" w:rsidP="00715BB3">
            <w:pPr>
              <w:rPr>
                <w:sz w:val="18"/>
                <w:szCs w:val="18"/>
                <w:lang w:val="uz-Latn-UZ"/>
              </w:rPr>
            </w:pPr>
            <w:r w:rsidRPr="005630C6">
              <w:rPr>
                <w:sz w:val="18"/>
                <w:szCs w:val="18"/>
                <w:lang w:val="uz-Latn-UZ"/>
              </w:rPr>
              <w:t>0,0011</w:t>
            </w:r>
          </w:p>
        </w:tc>
        <w:tc>
          <w:tcPr>
            <w:tcW w:w="1984" w:type="dxa"/>
          </w:tcPr>
          <w:p w14:paraId="1673A0B8" w14:textId="74DB706C" w:rsidR="008C75B1" w:rsidRPr="005630C6" w:rsidRDefault="008C75B1" w:rsidP="00715BB3">
            <w:pPr>
              <w:rPr>
                <w:sz w:val="18"/>
                <w:szCs w:val="18"/>
                <w:lang w:val="uz-Latn-UZ"/>
              </w:rPr>
            </w:pPr>
            <w:r w:rsidRPr="005630C6">
              <w:rPr>
                <w:sz w:val="18"/>
                <w:szCs w:val="18"/>
                <w:lang w:val="uz-Latn-UZ"/>
              </w:rPr>
              <w:t>10,74</w:t>
            </w:r>
          </w:p>
        </w:tc>
      </w:tr>
      <w:tr w:rsidR="008C75B1" w:rsidRPr="005630C6" w14:paraId="5B5A0FB2" w14:textId="77777777" w:rsidTr="00350AED">
        <w:trPr>
          <w:gridAfter w:val="1"/>
          <w:wAfter w:w="1048" w:type="dxa"/>
          <w:trHeight w:val="249"/>
          <w:jc w:val="center"/>
        </w:trPr>
        <w:tc>
          <w:tcPr>
            <w:tcW w:w="2405" w:type="dxa"/>
            <w:gridSpan w:val="2"/>
            <w:tcBorders>
              <w:bottom w:val="single" w:sz="4" w:space="0" w:color="auto"/>
            </w:tcBorders>
          </w:tcPr>
          <w:p w14:paraId="50AFF6A4" w14:textId="2ABDDE6C" w:rsidR="008C75B1" w:rsidRPr="005630C6" w:rsidRDefault="00715BB3" w:rsidP="00715BB3">
            <w:pPr>
              <w:rPr>
                <w:b/>
                <w:bCs/>
                <w:i/>
                <w:iCs/>
                <w:sz w:val="18"/>
                <w:szCs w:val="18"/>
                <w:lang w:val="uz-Latn-UZ"/>
              </w:rPr>
            </w:pPr>
            <w:r w:rsidRPr="005630C6">
              <w:rPr>
                <w:b/>
                <w:bCs/>
                <w:i/>
                <w:iCs/>
                <w:sz w:val="18"/>
                <w:szCs w:val="18"/>
                <w:lang w:val="uz-Latn-UZ"/>
              </w:rPr>
              <w:t>Total</w:t>
            </w:r>
            <w:r w:rsidR="008C75B1" w:rsidRPr="005630C6">
              <w:rPr>
                <w:b/>
                <w:bCs/>
                <w:i/>
                <w:iCs/>
                <w:sz w:val="18"/>
                <w:szCs w:val="18"/>
                <w:lang w:val="uz-Latn-UZ"/>
              </w:rPr>
              <w:t>:</w:t>
            </w:r>
          </w:p>
        </w:tc>
        <w:tc>
          <w:tcPr>
            <w:tcW w:w="1843" w:type="dxa"/>
            <w:gridSpan w:val="2"/>
            <w:tcBorders>
              <w:bottom w:val="single" w:sz="4" w:space="0" w:color="auto"/>
            </w:tcBorders>
          </w:tcPr>
          <w:p w14:paraId="0995C820" w14:textId="473109D5" w:rsidR="008C75B1" w:rsidRPr="005630C6" w:rsidRDefault="008C75B1" w:rsidP="00715BB3">
            <w:pPr>
              <w:rPr>
                <w:b/>
                <w:bCs/>
                <w:i/>
                <w:iCs/>
                <w:sz w:val="18"/>
                <w:szCs w:val="18"/>
                <w:lang w:val="uz-Latn-UZ"/>
              </w:rPr>
            </w:pPr>
            <w:r w:rsidRPr="005630C6">
              <w:rPr>
                <w:b/>
                <w:bCs/>
                <w:i/>
                <w:iCs/>
                <w:sz w:val="18"/>
                <w:szCs w:val="18"/>
                <w:lang w:val="uz-Latn-UZ"/>
              </w:rPr>
              <w:t>16,9124</w:t>
            </w:r>
          </w:p>
        </w:tc>
        <w:tc>
          <w:tcPr>
            <w:tcW w:w="1984" w:type="dxa"/>
            <w:tcBorders>
              <w:bottom w:val="single" w:sz="4" w:space="0" w:color="auto"/>
            </w:tcBorders>
          </w:tcPr>
          <w:p w14:paraId="522B1F3C" w14:textId="3F531528" w:rsidR="008C75B1" w:rsidRPr="005630C6" w:rsidRDefault="008C75B1" w:rsidP="00715BB3">
            <w:pPr>
              <w:rPr>
                <w:b/>
                <w:bCs/>
                <w:i/>
                <w:iCs/>
                <w:sz w:val="18"/>
                <w:szCs w:val="18"/>
                <w:lang w:val="uz-Latn-UZ"/>
              </w:rPr>
            </w:pPr>
            <w:r w:rsidRPr="005630C6">
              <w:rPr>
                <w:b/>
                <w:bCs/>
                <w:i/>
                <w:iCs/>
                <w:sz w:val="18"/>
                <w:szCs w:val="18"/>
                <w:lang w:val="uz-Latn-UZ"/>
              </w:rPr>
              <w:t>169124,26</w:t>
            </w:r>
          </w:p>
        </w:tc>
      </w:tr>
      <w:tr w:rsidR="008C75B1" w:rsidRPr="005630C6" w14:paraId="4BFCB5E8" w14:textId="77777777" w:rsidTr="00350AED">
        <w:trPr>
          <w:gridAfter w:val="1"/>
          <w:wAfter w:w="1048" w:type="dxa"/>
          <w:trHeight w:val="249"/>
          <w:jc w:val="center"/>
        </w:trPr>
        <w:tc>
          <w:tcPr>
            <w:tcW w:w="6232" w:type="dxa"/>
            <w:gridSpan w:val="5"/>
            <w:tcBorders>
              <w:top w:val="single" w:sz="4" w:space="0" w:color="auto"/>
              <w:bottom w:val="single" w:sz="4" w:space="0" w:color="auto"/>
            </w:tcBorders>
            <w:vAlign w:val="center"/>
          </w:tcPr>
          <w:p w14:paraId="29FC37FD" w14:textId="12D7EAAF" w:rsidR="008C75B1" w:rsidRPr="005630C6" w:rsidRDefault="00203EF9" w:rsidP="00715BB3">
            <w:pPr>
              <w:jc w:val="center"/>
              <w:rPr>
                <w:b/>
                <w:bCs/>
                <w:sz w:val="18"/>
                <w:szCs w:val="18"/>
                <w:lang w:val="en-US"/>
              </w:rPr>
            </w:pPr>
            <w:r w:rsidRPr="005630C6">
              <w:rPr>
                <w:b/>
                <w:bCs/>
                <w:sz w:val="18"/>
                <w:szCs w:val="18"/>
              </w:rPr>
              <w:t xml:space="preserve">Composition of Sample </w:t>
            </w:r>
            <w:r w:rsidRPr="005630C6">
              <w:rPr>
                <w:b/>
                <w:bCs/>
                <w:sz w:val="18"/>
                <w:szCs w:val="18"/>
                <w:lang w:val="en-US"/>
              </w:rPr>
              <w:t>2</w:t>
            </w:r>
          </w:p>
        </w:tc>
      </w:tr>
      <w:tr w:rsidR="00715BB3" w:rsidRPr="005630C6" w14:paraId="77A823B0" w14:textId="77777777" w:rsidTr="00350AED">
        <w:trPr>
          <w:gridAfter w:val="1"/>
          <w:wAfter w:w="1048" w:type="dxa"/>
          <w:trHeight w:val="249"/>
          <w:jc w:val="center"/>
        </w:trPr>
        <w:tc>
          <w:tcPr>
            <w:tcW w:w="498" w:type="dxa"/>
            <w:tcBorders>
              <w:top w:val="single" w:sz="4" w:space="0" w:color="auto"/>
            </w:tcBorders>
            <w:vAlign w:val="center"/>
          </w:tcPr>
          <w:p w14:paraId="7F367970" w14:textId="506D078D" w:rsidR="00715BB3" w:rsidRPr="005630C6" w:rsidRDefault="00715BB3" w:rsidP="00715BB3">
            <w:pPr>
              <w:jc w:val="center"/>
              <w:rPr>
                <w:sz w:val="18"/>
                <w:szCs w:val="18"/>
                <w:lang w:val="uz-Latn-UZ"/>
              </w:rPr>
            </w:pPr>
            <w:r w:rsidRPr="005630C6">
              <w:rPr>
                <w:sz w:val="18"/>
                <w:szCs w:val="18"/>
                <w:lang w:val="uz-Latn-UZ"/>
              </w:rPr>
              <w:t>3</w:t>
            </w:r>
          </w:p>
        </w:tc>
        <w:tc>
          <w:tcPr>
            <w:tcW w:w="1907" w:type="dxa"/>
            <w:tcBorders>
              <w:top w:val="single" w:sz="4" w:space="0" w:color="auto"/>
            </w:tcBorders>
          </w:tcPr>
          <w:p w14:paraId="67DDBEDD" w14:textId="021E9C01" w:rsidR="00715BB3" w:rsidRPr="005630C6" w:rsidRDefault="00715BB3" w:rsidP="00715BB3">
            <w:pPr>
              <w:rPr>
                <w:sz w:val="18"/>
                <w:szCs w:val="18"/>
                <w:lang w:val="uz-Latn-UZ"/>
              </w:rPr>
            </w:pPr>
            <w:r w:rsidRPr="005630C6">
              <w:rPr>
                <w:sz w:val="18"/>
                <w:szCs w:val="18"/>
                <w:lang w:val="uz-Latn-UZ"/>
              </w:rPr>
              <w:t>Gas Concentration</w:t>
            </w:r>
          </w:p>
        </w:tc>
        <w:tc>
          <w:tcPr>
            <w:tcW w:w="1843" w:type="dxa"/>
            <w:gridSpan w:val="2"/>
            <w:tcBorders>
              <w:top w:val="single" w:sz="4" w:space="0" w:color="auto"/>
            </w:tcBorders>
          </w:tcPr>
          <w:p w14:paraId="40F003D2" w14:textId="72AECF9B" w:rsidR="00715BB3" w:rsidRPr="005630C6" w:rsidRDefault="00715BB3" w:rsidP="00715BB3">
            <w:pPr>
              <w:rPr>
                <w:sz w:val="18"/>
                <w:szCs w:val="18"/>
                <w:lang w:val="uz-Latn-UZ"/>
              </w:rPr>
            </w:pPr>
            <w:r w:rsidRPr="005630C6">
              <w:rPr>
                <w:sz w:val="18"/>
                <w:szCs w:val="18"/>
                <w:lang w:val="uz-Latn-UZ"/>
              </w:rPr>
              <w:t>18,7760</w:t>
            </w:r>
          </w:p>
        </w:tc>
        <w:tc>
          <w:tcPr>
            <w:tcW w:w="1984" w:type="dxa"/>
            <w:tcBorders>
              <w:top w:val="single" w:sz="4" w:space="0" w:color="auto"/>
            </w:tcBorders>
          </w:tcPr>
          <w:p w14:paraId="52CF5978" w14:textId="342C7EBA" w:rsidR="00715BB3" w:rsidRPr="005630C6" w:rsidRDefault="00715BB3" w:rsidP="00715BB3">
            <w:pPr>
              <w:rPr>
                <w:sz w:val="18"/>
                <w:szCs w:val="18"/>
                <w:lang w:val="uz-Latn-UZ"/>
              </w:rPr>
            </w:pPr>
            <w:r w:rsidRPr="005630C6">
              <w:rPr>
                <w:sz w:val="18"/>
                <w:szCs w:val="18"/>
                <w:lang w:val="uz-Latn-UZ"/>
              </w:rPr>
              <w:t>187760,47</w:t>
            </w:r>
          </w:p>
        </w:tc>
      </w:tr>
      <w:tr w:rsidR="00715BB3" w:rsidRPr="005630C6" w14:paraId="6C22AF04" w14:textId="77777777" w:rsidTr="00350AED">
        <w:trPr>
          <w:gridAfter w:val="1"/>
          <w:wAfter w:w="1048" w:type="dxa"/>
          <w:trHeight w:val="249"/>
          <w:jc w:val="center"/>
        </w:trPr>
        <w:tc>
          <w:tcPr>
            <w:tcW w:w="498" w:type="dxa"/>
            <w:vAlign w:val="center"/>
          </w:tcPr>
          <w:p w14:paraId="2DBBB534" w14:textId="6009F2FD" w:rsidR="00715BB3" w:rsidRPr="005630C6" w:rsidRDefault="00715BB3" w:rsidP="00715BB3">
            <w:pPr>
              <w:jc w:val="center"/>
              <w:rPr>
                <w:sz w:val="18"/>
                <w:szCs w:val="18"/>
                <w:lang w:val="uz-Latn-UZ"/>
              </w:rPr>
            </w:pPr>
            <w:r w:rsidRPr="005630C6">
              <w:rPr>
                <w:sz w:val="18"/>
                <w:szCs w:val="18"/>
                <w:lang w:val="uz-Latn-UZ"/>
              </w:rPr>
              <w:t>4</w:t>
            </w:r>
          </w:p>
        </w:tc>
        <w:tc>
          <w:tcPr>
            <w:tcW w:w="1907" w:type="dxa"/>
          </w:tcPr>
          <w:p w14:paraId="15235F5D" w14:textId="7E3C9B09" w:rsidR="00715BB3" w:rsidRPr="005630C6" w:rsidRDefault="00715BB3" w:rsidP="00715BB3">
            <w:pPr>
              <w:rPr>
                <w:sz w:val="18"/>
                <w:szCs w:val="18"/>
                <w:lang w:val="uz-Latn-UZ"/>
              </w:rPr>
            </w:pPr>
            <w:r w:rsidRPr="005630C6">
              <w:rPr>
                <w:sz w:val="18"/>
                <w:szCs w:val="18"/>
                <w:lang w:val="uz-Latn-UZ"/>
              </w:rPr>
              <w:t>Moisture Content</w:t>
            </w:r>
          </w:p>
        </w:tc>
        <w:tc>
          <w:tcPr>
            <w:tcW w:w="1843" w:type="dxa"/>
            <w:gridSpan w:val="2"/>
          </w:tcPr>
          <w:p w14:paraId="090E339A" w14:textId="3C858922" w:rsidR="00715BB3" w:rsidRPr="005630C6" w:rsidRDefault="00715BB3" w:rsidP="00715BB3">
            <w:pPr>
              <w:rPr>
                <w:sz w:val="18"/>
                <w:szCs w:val="18"/>
                <w:lang w:val="uz-Latn-UZ"/>
              </w:rPr>
            </w:pPr>
            <w:r w:rsidRPr="005630C6">
              <w:rPr>
                <w:sz w:val="18"/>
                <w:szCs w:val="18"/>
                <w:lang w:val="uz-Latn-UZ"/>
              </w:rPr>
              <w:t>0,0011</w:t>
            </w:r>
          </w:p>
        </w:tc>
        <w:tc>
          <w:tcPr>
            <w:tcW w:w="1984" w:type="dxa"/>
          </w:tcPr>
          <w:p w14:paraId="00DE52FF" w14:textId="74B3104D" w:rsidR="00715BB3" w:rsidRPr="005630C6" w:rsidRDefault="00715BB3" w:rsidP="00715BB3">
            <w:pPr>
              <w:rPr>
                <w:sz w:val="18"/>
                <w:szCs w:val="18"/>
                <w:lang w:val="uz-Latn-UZ"/>
              </w:rPr>
            </w:pPr>
            <w:r w:rsidRPr="005630C6">
              <w:rPr>
                <w:sz w:val="18"/>
                <w:szCs w:val="18"/>
                <w:lang w:val="uz-Latn-UZ"/>
              </w:rPr>
              <w:t>10,54</w:t>
            </w:r>
          </w:p>
        </w:tc>
      </w:tr>
      <w:tr w:rsidR="008C75B1" w:rsidRPr="005630C6" w14:paraId="30F9327E" w14:textId="77777777" w:rsidTr="00350AED">
        <w:trPr>
          <w:gridAfter w:val="1"/>
          <w:wAfter w:w="1048" w:type="dxa"/>
          <w:trHeight w:val="249"/>
          <w:jc w:val="center"/>
        </w:trPr>
        <w:tc>
          <w:tcPr>
            <w:tcW w:w="2405" w:type="dxa"/>
            <w:gridSpan w:val="2"/>
            <w:tcBorders>
              <w:bottom w:val="single" w:sz="4" w:space="0" w:color="auto"/>
            </w:tcBorders>
            <w:vAlign w:val="center"/>
          </w:tcPr>
          <w:p w14:paraId="65BCD85B" w14:textId="336B169E" w:rsidR="008C75B1" w:rsidRPr="005630C6" w:rsidRDefault="00715BB3" w:rsidP="00715BB3">
            <w:pPr>
              <w:rPr>
                <w:i/>
                <w:iCs/>
                <w:sz w:val="18"/>
                <w:szCs w:val="18"/>
                <w:lang w:val="uz-Latn-UZ"/>
              </w:rPr>
            </w:pPr>
            <w:r w:rsidRPr="005630C6">
              <w:rPr>
                <w:b/>
                <w:bCs/>
                <w:i/>
                <w:iCs/>
                <w:sz w:val="18"/>
                <w:szCs w:val="18"/>
                <w:lang w:val="uz-Latn-UZ"/>
              </w:rPr>
              <w:t>Total:</w:t>
            </w:r>
          </w:p>
        </w:tc>
        <w:tc>
          <w:tcPr>
            <w:tcW w:w="1843" w:type="dxa"/>
            <w:gridSpan w:val="2"/>
            <w:tcBorders>
              <w:bottom w:val="single" w:sz="4" w:space="0" w:color="auto"/>
            </w:tcBorders>
          </w:tcPr>
          <w:p w14:paraId="18C51259" w14:textId="45190978" w:rsidR="008C75B1" w:rsidRPr="005630C6" w:rsidRDefault="008C75B1" w:rsidP="00715BB3">
            <w:pPr>
              <w:rPr>
                <w:b/>
                <w:bCs/>
                <w:i/>
                <w:iCs/>
                <w:sz w:val="18"/>
                <w:szCs w:val="18"/>
                <w:lang w:val="uz-Latn-UZ"/>
              </w:rPr>
            </w:pPr>
            <w:r w:rsidRPr="005630C6">
              <w:rPr>
                <w:b/>
                <w:bCs/>
                <w:i/>
                <w:iCs/>
                <w:sz w:val="18"/>
                <w:szCs w:val="18"/>
                <w:lang w:val="uz-Latn-UZ"/>
              </w:rPr>
              <w:t>18,7771</w:t>
            </w:r>
          </w:p>
        </w:tc>
        <w:tc>
          <w:tcPr>
            <w:tcW w:w="1984" w:type="dxa"/>
            <w:tcBorders>
              <w:bottom w:val="single" w:sz="4" w:space="0" w:color="auto"/>
            </w:tcBorders>
          </w:tcPr>
          <w:p w14:paraId="5B5D9A66" w14:textId="19650122" w:rsidR="008C75B1" w:rsidRPr="005630C6" w:rsidRDefault="008C75B1" w:rsidP="00715BB3">
            <w:pPr>
              <w:rPr>
                <w:b/>
                <w:bCs/>
                <w:i/>
                <w:iCs/>
                <w:sz w:val="18"/>
                <w:szCs w:val="18"/>
                <w:lang w:val="uz-Latn-UZ"/>
              </w:rPr>
            </w:pPr>
            <w:r w:rsidRPr="005630C6">
              <w:rPr>
                <w:b/>
                <w:bCs/>
                <w:i/>
                <w:iCs/>
                <w:sz w:val="18"/>
                <w:szCs w:val="18"/>
                <w:lang w:val="uz-Latn-UZ"/>
              </w:rPr>
              <w:t>187771,01</w:t>
            </w:r>
          </w:p>
        </w:tc>
      </w:tr>
      <w:tr w:rsidR="008C75B1" w:rsidRPr="005630C6" w14:paraId="56AA704A" w14:textId="77777777" w:rsidTr="00350AED">
        <w:trPr>
          <w:gridAfter w:val="1"/>
          <w:wAfter w:w="1048" w:type="dxa"/>
          <w:trHeight w:val="249"/>
          <w:jc w:val="center"/>
        </w:trPr>
        <w:tc>
          <w:tcPr>
            <w:tcW w:w="6232" w:type="dxa"/>
            <w:gridSpan w:val="5"/>
            <w:tcBorders>
              <w:top w:val="single" w:sz="4" w:space="0" w:color="auto"/>
              <w:bottom w:val="single" w:sz="4" w:space="0" w:color="auto"/>
            </w:tcBorders>
            <w:vAlign w:val="center"/>
          </w:tcPr>
          <w:p w14:paraId="53469AB8" w14:textId="39AAEB24" w:rsidR="008C75B1" w:rsidRPr="005630C6" w:rsidRDefault="00203EF9" w:rsidP="00715BB3">
            <w:pPr>
              <w:jc w:val="center"/>
              <w:rPr>
                <w:b/>
                <w:bCs/>
                <w:sz w:val="18"/>
                <w:szCs w:val="18"/>
                <w:lang w:val="en-US"/>
              </w:rPr>
            </w:pPr>
            <w:r w:rsidRPr="005630C6">
              <w:rPr>
                <w:b/>
                <w:bCs/>
                <w:sz w:val="18"/>
                <w:szCs w:val="18"/>
              </w:rPr>
              <w:t xml:space="preserve">Composition of Sample </w:t>
            </w:r>
            <w:r w:rsidRPr="005630C6">
              <w:rPr>
                <w:b/>
                <w:bCs/>
                <w:sz w:val="18"/>
                <w:szCs w:val="18"/>
                <w:lang w:val="en-US"/>
              </w:rPr>
              <w:t>3</w:t>
            </w:r>
          </w:p>
        </w:tc>
      </w:tr>
      <w:tr w:rsidR="00715BB3" w:rsidRPr="005630C6" w14:paraId="28C76423" w14:textId="77777777" w:rsidTr="00350AED">
        <w:trPr>
          <w:gridAfter w:val="1"/>
          <w:wAfter w:w="1048" w:type="dxa"/>
          <w:trHeight w:val="249"/>
          <w:jc w:val="center"/>
        </w:trPr>
        <w:tc>
          <w:tcPr>
            <w:tcW w:w="498" w:type="dxa"/>
            <w:tcBorders>
              <w:top w:val="single" w:sz="4" w:space="0" w:color="auto"/>
            </w:tcBorders>
            <w:vAlign w:val="center"/>
          </w:tcPr>
          <w:p w14:paraId="2335AFCC" w14:textId="56A03DE9" w:rsidR="00715BB3" w:rsidRPr="005630C6" w:rsidRDefault="00715BB3" w:rsidP="00715BB3">
            <w:pPr>
              <w:jc w:val="center"/>
              <w:rPr>
                <w:sz w:val="18"/>
                <w:szCs w:val="18"/>
                <w:lang w:val="uz-Latn-UZ"/>
              </w:rPr>
            </w:pPr>
            <w:r w:rsidRPr="005630C6">
              <w:rPr>
                <w:sz w:val="18"/>
                <w:szCs w:val="18"/>
                <w:lang w:val="uz-Latn-UZ"/>
              </w:rPr>
              <w:t>5</w:t>
            </w:r>
          </w:p>
        </w:tc>
        <w:tc>
          <w:tcPr>
            <w:tcW w:w="1907" w:type="dxa"/>
            <w:tcBorders>
              <w:top w:val="single" w:sz="4" w:space="0" w:color="auto"/>
            </w:tcBorders>
          </w:tcPr>
          <w:p w14:paraId="5DA5E386" w14:textId="66C136F9" w:rsidR="00715BB3" w:rsidRPr="005630C6" w:rsidRDefault="00715BB3" w:rsidP="00715BB3">
            <w:pPr>
              <w:rPr>
                <w:sz w:val="18"/>
                <w:szCs w:val="18"/>
                <w:lang w:val="uz-Latn-UZ"/>
              </w:rPr>
            </w:pPr>
            <w:r w:rsidRPr="005630C6">
              <w:rPr>
                <w:sz w:val="18"/>
                <w:szCs w:val="18"/>
                <w:lang w:val="uz-Latn-UZ"/>
              </w:rPr>
              <w:t>Gas Concentration</w:t>
            </w:r>
          </w:p>
        </w:tc>
        <w:tc>
          <w:tcPr>
            <w:tcW w:w="1843" w:type="dxa"/>
            <w:gridSpan w:val="2"/>
            <w:tcBorders>
              <w:top w:val="single" w:sz="4" w:space="0" w:color="auto"/>
            </w:tcBorders>
          </w:tcPr>
          <w:p w14:paraId="40167148" w14:textId="524E0D7F" w:rsidR="00715BB3" w:rsidRPr="005630C6" w:rsidRDefault="00715BB3" w:rsidP="00715BB3">
            <w:pPr>
              <w:rPr>
                <w:sz w:val="18"/>
                <w:szCs w:val="18"/>
                <w:lang w:val="uz-Latn-UZ"/>
              </w:rPr>
            </w:pPr>
            <w:r w:rsidRPr="005630C6">
              <w:rPr>
                <w:sz w:val="18"/>
                <w:szCs w:val="18"/>
                <w:lang w:val="uz-Latn-UZ"/>
              </w:rPr>
              <w:t>18,4203</w:t>
            </w:r>
          </w:p>
        </w:tc>
        <w:tc>
          <w:tcPr>
            <w:tcW w:w="1984" w:type="dxa"/>
            <w:tcBorders>
              <w:top w:val="single" w:sz="4" w:space="0" w:color="auto"/>
            </w:tcBorders>
          </w:tcPr>
          <w:p w14:paraId="3804BCAF" w14:textId="29F7C441" w:rsidR="00715BB3" w:rsidRPr="005630C6" w:rsidRDefault="00715BB3" w:rsidP="00715BB3">
            <w:pPr>
              <w:rPr>
                <w:sz w:val="18"/>
                <w:szCs w:val="18"/>
                <w:lang w:val="uz-Latn-UZ"/>
              </w:rPr>
            </w:pPr>
            <w:r w:rsidRPr="005630C6">
              <w:rPr>
                <w:sz w:val="18"/>
                <w:szCs w:val="18"/>
                <w:lang w:val="uz-Latn-UZ"/>
              </w:rPr>
              <w:t>184202,75</w:t>
            </w:r>
          </w:p>
        </w:tc>
      </w:tr>
      <w:tr w:rsidR="00715BB3" w:rsidRPr="005630C6" w14:paraId="46F897E7" w14:textId="77777777" w:rsidTr="00350AED">
        <w:trPr>
          <w:gridAfter w:val="1"/>
          <w:wAfter w:w="1048" w:type="dxa"/>
          <w:trHeight w:val="249"/>
          <w:jc w:val="center"/>
        </w:trPr>
        <w:tc>
          <w:tcPr>
            <w:tcW w:w="498" w:type="dxa"/>
            <w:vAlign w:val="center"/>
          </w:tcPr>
          <w:p w14:paraId="35B8FBEE" w14:textId="67FCED9C" w:rsidR="00715BB3" w:rsidRPr="005630C6" w:rsidRDefault="00715BB3" w:rsidP="00715BB3">
            <w:pPr>
              <w:jc w:val="center"/>
              <w:rPr>
                <w:sz w:val="18"/>
                <w:szCs w:val="18"/>
                <w:lang w:val="uz-Latn-UZ"/>
              </w:rPr>
            </w:pPr>
            <w:r w:rsidRPr="005630C6">
              <w:rPr>
                <w:sz w:val="18"/>
                <w:szCs w:val="18"/>
                <w:lang w:val="uz-Latn-UZ"/>
              </w:rPr>
              <w:t>6</w:t>
            </w:r>
          </w:p>
        </w:tc>
        <w:tc>
          <w:tcPr>
            <w:tcW w:w="1907" w:type="dxa"/>
          </w:tcPr>
          <w:p w14:paraId="14A5A2F8" w14:textId="0B60FA4F" w:rsidR="00715BB3" w:rsidRPr="005630C6" w:rsidRDefault="00715BB3" w:rsidP="00715BB3">
            <w:pPr>
              <w:rPr>
                <w:sz w:val="18"/>
                <w:szCs w:val="18"/>
                <w:lang w:val="uz-Latn-UZ"/>
              </w:rPr>
            </w:pPr>
            <w:r w:rsidRPr="005630C6">
              <w:rPr>
                <w:sz w:val="18"/>
                <w:szCs w:val="18"/>
                <w:lang w:val="uz-Latn-UZ"/>
              </w:rPr>
              <w:t>Moisture Content</w:t>
            </w:r>
          </w:p>
        </w:tc>
        <w:tc>
          <w:tcPr>
            <w:tcW w:w="1843" w:type="dxa"/>
            <w:gridSpan w:val="2"/>
          </w:tcPr>
          <w:p w14:paraId="3169BED7" w14:textId="0825F7FB" w:rsidR="00715BB3" w:rsidRPr="005630C6" w:rsidRDefault="00715BB3" w:rsidP="00715BB3">
            <w:pPr>
              <w:rPr>
                <w:sz w:val="18"/>
                <w:szCs w:val="18"/>
                <w:lang w:val="uz-Latn-UZ"/>
              </w:rPr>
            </w:pPr>
            <w:r w:rsidRPr="005630C6">
              <w:rPr>
                <w:sz w:val="18"/>
                <w:szCs w:val="18"/>
                <w:lang w:val="uz-Latn-UZ"/>
              </w:rPr>
              <w:t>0,0011</w:t>
            </w:r>
          </w:p>
        </w:tc>
        <w:tc>
          <w:tcPr>
            <w:tcW w:w="1984" w:type="dxa"/>
          </w:tcPr>
          <w:p w14:paraId="40CB012B" w14:textId="6A73C226" w:rsidR="00715BB3" w:rsidRPr="005630C6" w:rsidRDefault="00715BB3" w:rsidP="00715BB3">
            <w:pPr>
              <w:rPr>
                <w:sz w:val="18"/>
                <w:szCs w:val="18"/>
                <w:lang w:val="uz-Latn-UZ"/>
              </w:rPr>
            </w:pPr>
            <w:r w:rsidRPr="005630C6">
              <w:rPr>
                <w:sz w:val="18"/>
                <w:szCs w:val="18"/>
                <w:lang w:val="uz-Latn-UZ"/>
              </w:rPr>
              <w:t>10,53</w:t>
            </w:r>
          </w:p>
        </w:tc>
      </w:tr>
      <w:tr w:rsidR="008C75B1" w:rsidRPr="005630C6" w14:paraId="6A23DD95" w14:textId="77777777" w:rsidTr="00350AED">
        <w:trPr>
          <w:gridAfter w:val="1"/>
          <w:wAfter w:w="1048" w:type="dxa"/>
          <w:trHeight w:val="249"/>
          <w:jc w:val="center"/>
        </w:trPr>
        <w:tc>
          <w:tcPr>
            <w:tcW w:w="2405" w:type="dxa"/>
            <w:gridSpan w:val="2"/>
          </w:tcPr>
          <w:p w14:paraId="761D47AB" w14:textId="3A2A98AE" w:rsidR="008C75B1" w:rsidRPr="005630C6" w:rsidRDefault="00715BB3" w:rsidP="00715BB3">
            <w:pPr>
              <w:rPr>
                <w:b/>
                <w:bCs/>
                <w:i/>
                <w:iCs/>
                <w:sz w:val="18"/>
                <w:szCs w:val="18"/>
                <w:lang w:val="uz-Latn-UZ"/>
              </w:rPr>
            </w:pPr>
            <w:r w:rsidRPr="005630C6">
              <w:rPr>
                <w:b/>
                <w:bCs/>
                <w:i/>
                <w:iCs/>
                <w:sz w:val="18"/>
                <w:szCs w:val="18"/>
                <w:lang w:val="uz-Latn-UZ"/>
              </w:rPr>
              <w:t>Total:</w:t>
            </w:r>
          </w:p>
        </w:tc>
        <w:tc>
          <w:tcPr>
            <w:tcW w:w="1843" w:type="dxa"/>
            <w:gridSpan w:val="2"/>
          </w:tcPr>
          <w:p w14:paraId="5C5370F1" w14:textId="79E67CB5" w:rsidR="008C75B1" w:rsidRPr="005630C6" w:rsidRDefault="00B13E75" w:rsidP="00715BB3">
            <w:pPr>
              <w:rPr>
                <w:b/>
                <w:bCs/>
                <w:i/>
                <w:iCs/>
                <w:sz w:val="18"/>
                <w:szCs w:val="18"/>
                <w:lang w:val="uz-Latn-UZ"/>
              </w:rPr>
            </w:pPr>
            <w:r w:rsidRPr="005630C6">
              <w:rPr>
                <w:b/>
                <w:bCs/>
                <w:i/>
                <w:iCs/>
                <w:sz w:val="18"/>
                <w:szCs w:val="18"/>
                <w:lang w:val="uz-Latn-UZ"/>
              </w:rPr>
              <w:t>18,4213</w:t>
            </w:r>
          </w:p>
        </w:tc>
        <w:tc>
          <w:tcPr>
            <w:tcW w:w="1984" w:type="dxa"/>
          </w:tcPr>
          <w:p w14:paraId="0820B747" w14:textId="1227AAFD" w:rsidR="008C75B1" w:rsidRPr="005630C6" w:rsidRDefault="00B13E75" w:rsidP="00715BB3">
            <w:pPr>
              <w:rPr>
                <w:b/>
                <w:bCs/>
                <w:i/>
                <w:iCs/>
                <w:sz w:val="18"/>
                <w:szCs w:val="18"/>
                <w:lang w:val="uz-Latn-UZ"/>
              </w:rPr>
            </w:pPr>
            <w:r w:rsidRPr="005630C6">
              <w:rPr>
                <w:b/>
                <w:bCs/>
                <w:i/>
                <w:iCs/>
                <w:sz w:val="18"/>
                <w:szCs w:val="18"/>
                <w:lang w:val="uz-Latn-UZ"/>
              </w:rPr>
              <w:t>184213,29</w:t>
            </w:r>
          </w:p>
        </w:tc>
      </w:tr>
      <w:tr w:rsidR="002230AB" w14:paraId="03C36FD2" w14:textId="77777777" w:rsidTr="00350AED">
        <w:tblPrEx>
          <w:tblBorders>
            <w:top w:val="none" w:sz="0" w:space="0" w:color="auto"/>
            <w:bottom w:val="none" w:sz="0" w:space="0" w:color="auto"/>
          </w:tblBorders>
        </w:tblPrEx>
        <w:trPr>
          <w:trHeight w:val="4673"/>
          <w:jc w:val="center"/>
        </w:trPr>
        <w:tc>
          <w:tcPr>
            <w:tcW w:w="3638" w:type="dxa"/>
            <w:gridSpan w:val="3"/>
            <w:vAlign w:val="center"/>
          </w:tcPr>
          <w:p w14:paraId="1ECB36A5" w14:textId="772BAE9D" w:rsidR="002230AB" w:rsidRDefault="002230AB" w:rsidP="005630C6">
            <w:pPr>
              <w:jc w:val="center"/>
              <w:rPr>
                <w:sz w:val="24"/>
                <w:szCs w:val="24"/>
                <w:lang w:val="uz-Latn-UZ"/>
              </w:rPr>
            </w:pPr>
            <w:r>
              <w:rPr>
                <w:noProof/>
                <w:lang w:val="en-US"/>
              </w:rPr>
              <w:lastRenderedPageBreak/>
              <w:drawing>
                <wp:inline distT="0" distB="0" distL="0" distR="0" wp14:anchorId="61D6B837" wp14:editId="196B2966">
                  <wp:extent cx="2173184" cy="2957849"/>
                  <wp:effectExtent l="0" t="0" r="0" b="0"/>
                  <wp:docPr id="288465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465964" name=""/>
                          <pic:cNvPicPr/>
                        </pic:nvPicPr>
                        <pic:blipFill rotWithShape="1">
                          <a:blip r:embed="rId21">
                            <a:extLst>
                              <a:ext uri="{BEBA8EAE-BF5A-486C-A8C5-ECC9F3942E4B}">
                                <a14:imgProps xmlns:a14="http://schemas.microsoft.com/office/drawing/2010/main">
                                  <a14:imgLayer r:embed="rId22">
                                    <a14:imgEffect>
                                      <a14:colorTemperature colorTemp="4700"/>
                                    </a14:imgEffect>
                                  </a14:imgLayer>
                                </a14:imgProps>
                              </a:ext>
                            </a:extLst>
                          </a:blip>
                          <a:srcRect t="6033" b="17403"/>
                          <a:stretch>
                            <a:fillRect/>
                          </a:stretch>
                        </pic:blipFill>
                        <pic:spPr bwMode="auto">
                          <a:xfrm>
                            <a:off x="0" y="0"/>
                            <a:ext cx="2186886" cy="2976499"/>
                          </a:xfrm>
                          <a:prstGeom prst="rect">
                            <a:avLst/>
                          </a:prstGeom>
                          <a:ln>
                            <a:noFill/>
                          </a:ln>
                          <a:extLst>
                            <a:ext uri="{53640926-AAD7-44D8-BBD7-CCE9431645EC}">
                              <a14:shadowObscured xmlns:a14="http://schemas.microsoft.com/office/drawing/2010/main"/>
                            </a:ext>
                          </a:extLst>
                        </pic:spPr>
                      </pic:pic>
                    </a:graphicData>
                  </a:graphic>
                </wp:inline>
              </w:drawing>
            </w:r>
          </w:p>
        </w:tc>
        <w:tc>
          <w:tcPr>
            <w:tcW w:w="3642" w:type="dxa"/>
            <w:gridSpan w:val="3"/>
            <w:vAlign w:val="center"/>
          </w:tcPr>
          <w:p w14:paraId="74FC07C8" w14:textId="081F8486" w:rsidR="002230AB" w:rsidRDefault="002230AB" w:rsidP="005630C6">
            <w:pPr>
              <w:jc w:val="center"/>
              <w:rPr>
                <w:sz w:val="24"/>
                <w:szCs w:val="24"/>
                <w:lang w:val="uz-Latn-UZ"/>
              </w:rPr>
            </w:pPr>
            <w:r>
              <w:rPr>
                <w:noProof/>
                <w:lang w:val="en-US"/>
              </w:rPr>
              <w:drawing>
                <wp:inline distT="0" distB="0" distL="0" distR="0" wp14:anchorId="3C2BBBC8" wp14:editId="3F1FEAF9">
                  <wp:extent cx="2175617" cy="2943756"/>
                  <wp:effectExtent l="0" t="0" r="0" b="9525"/>
                  <wp:docPr id="8968544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854453" name=""/>
                          <pic:cNvPicPr/>
                        </pic:nvPicPr>
                        <pic:blipFill rotWithShape="1">
                          <a:blip r:embed="rId23">
                            <a:extLst>
                              <a:ext uri="{BEBA8EAE-BF5A-486C-A8C5-ECC9F3942E4B}">
                                <a14:imgProps xmlns:a14="http://schemas.microsoft.com/office/drawing/2010/main">
                                  <a14:imgLayer r:embed="rId24">
                                    <a14:imgEffect>
                                      <a14:colorTemperature colorTemp="4700"/>
                                    </a14:imgEffect>
                                  </a14:imgLayer>
                                </a14:imgProps>
                              </a:ext>
                            </a:extLst>
                          </a:blip>
                          <a:srcRect t="15724" b="8163"/>
                          <a:stretch>
                            <a:fillRect/>
                          </a:stretch>
                        </pic:blipFill>
                        <pic:spPr bwMode="auto">
                          <a:xfrm>
                            <a:off x="0" y="0"/>
                            <a:ext cx="2193029" cy="2967316"/>
                          </a:xfrm>
                          <a:prstGeom prst="rect">
                            <a:avLst/>
                          </a:prstGeom>
                          <a:ln>
                            <a:noFill/>
                          </a:ln>
                          <a:extLst>
                            <a:ext uri="{53640926-AAD7-44D8-BBD7-CCE9431645EC}">
                              <a14:shadowObscured xmlns:a14="http://schemas.microsoft.com/office/drawing/2010/main"/>
                            </a:ext>
                          </a:extLst>
                        </pic:spPr>
                      </pic:pic>
                    </a:graphicData>
                  </a:graphic>
                </wp:inline>
              </w:drawing>
            </w:r>
          </w:p>
        </w:tc>
      </w:tr>
      <w:tr w:rsidR="002230AB" w14:paraId="2B3C159B" w14:textId="77777777" w:rsidTr="00350AED">
        <w:tblPrEx>
          <w:tblBorders>
            <w:top w:val="none" w:sz="0" w:space="0" w:color="auto"/>
            <w:bottom w:val="none" w:sz="0" w:space="0" w:color="auto"/>
          </w:tblBorders>
        </w:tblPrEx>
        <w:trPr>
          <w:trHeight w:val="281"/>
          <w:jc w:val="center"/>
        </w:trPr>
        <w:tc>
          <w:tcPr>
            <w:tcW w:w="3638" w:type="dxa"/>
            <w:gridSpan w:val="3"/>
            <w:vAlign w:val="center"/>
          </w:tcPr>
          <w:p w14:paraId="7BA57339" w14:textId="15D9CDCB" w:rsidR="002230AB" w:rsidRPr="005630C6" w:rsidRDefault="009F4B76" w:rsidP="002230AB">
            <w:pPr>
              <w:jc w:val="center"/>
              <w:rPr>
                <w:i/>
                <w:iCs/>
                <w:sz w:val="18"/>
                <w:szCs w:val="18"/>
                <w:lang w:val="uz-Latn-UZ"/>
              </w:rPr>
            </w:pPr>
            <w:r w:rsidRPr="005630C6">
              <w:rPr>
                <w:i/>
                <w:iCs/>
                <w:sz w:val="18"/>
                <w:szCs w:val="18"/>
                <w:lang w:val="en-US"/>
              </w:rPr>
              <w:t>a</w:t>
            </w:r>
            <w:r w:rsidRPr="005630C6">
              <w:rPr>
                <w:i/>
                <w:iCs/>
                <w:sz w:val="18"/>
                <w:szCs w:val="18"/>
              </w:rPr>
              <w:t xml:space="preserve">) </w:t>
            </w:r>
            <w:r w:rsidRPr="005630C6">
              <w:rPr>
                <w:i/>
                <w:iCs/>
                <w:sz w:val="18"/>
                <w:szCs w:val="18"/>
                <w:lang w:val="uz-Latn-UZ"/>
              </w:rPr>
              <w:t>Sample 1 – Diagnostic Summary</w:t>
            </w:r>
          </w:p>
        </w:tc>
        <w:tc>
          <w:tcPr>
            <w:tcW w:w="3642" w:type="dxa"/>
            <w:gridSpan w:val="3"/>
            <w:vAlign w:val="center"/>
          </w:tcPr>
          <w:p w14:paraId="15424ACB" w14:textId="009C709C" w:rsidR="002230AB" w:rsidRPr="005630C6" w:rsidRDefault="009F4B76" w:rsidP="002230AB">
            <w:pPr>
              <w:jc w:val="center"/>
              <w:rPr>
                <w:i/>
                <w:iCs/>
                <w:sz w:val="24"/>
                <w:szCs w:val="24"/>
                <w:lang w:val="uz-Latn-UZ"/>
              </w:rPr>
            </w:pPr>
            <w:r w:rsidRPr="005630C6">
              <w:rPr>
                <w:i/>
                <w:iCs/>
                <w:sz w:val="18"/>
                <w:szCs w:val="18"/>
                <w:lang w:val="uz-Latn-UZ"/>
              </w:rPr>
              <w:t>b) Sample 2 – Diagnostic Summary</w:t>
            </w:r>
          </w:p>
        </w:tc>
      </w:tr>
      <w:tr w:rsidR="002230AB" w14:paraId="3E5E00DE" w14:textId="77777777" w:rsidTr="00350AED">
        <w:tblPrEx>
          <w:tblBorders>
            <w:top w:val="none" w:sz="0" w:space="0" w:color="auto"/>
            <w:bottom w:val="none" w:sz="0" w:space="0" w:color="auto"/>
          </w:tblBorders>
        </w:tblPrEx>
        <w:trPr>
          <w:trHeight w:val="4400"/>
          <w:jc w:val="center"/>
        </w:trPr>
        <w:tc>
          <w:tcPr>
            <w:tcW w:w="7280" w:type="dxa"/>
            <w:gridSpan w:val="6"/>
            <w:vAlign w:val="center"/>
          </w:tcPr>
          <w:p w14:paraId="463019E3" w14:textId="306CF61B" w:rsidR="002230AB" w:rsidRDefault="002230AB" w:rsidP="005630C6">
            <w:pPr>
              <w:jc w:val="center"/>
              <w:rPr>
                <w:sz w:val="24"/>
                <w:szCs w:val="24"/>
                <w:lang w:val="uz-Latn-UZ"/>
              </w:rPr>
            </w:pPr>
            <w:r>
              <w:rPr>
                <w:noProof/>
                <w:lang w:val="en-US"/>
              </w:rPr>
              <w:drawing>
                <wp:inline distT="0" distB="0" distL="0" distR="0" wp14:anchorId="5F2A40CC" wp14:editId="46861FC8">
                  <wp:extent cx="2023968" cy="2784763"/>
                  <wp:effectExtent l="0" t="0" r="0" b="0"/>
                  <wp:docPr id="1977389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389538" name=""/>
                          <pic:cNvPicPr/>
                        </pic:nvPicPr>
                        <pic:blipFill rotWithShape="1">
                          <a:blip r:embed="rId25">
                            <a:extLst>
                              <a:ext uri="{BEBA8EAE-BF5A-486C-A8C5-ECC9F3942E4B}">
                                <a14:imgProps xmlns:a14="http://schemas.microsoft.com/office/drawing/2010/main">
                                  <a14:imgLayer r:embed="rId26">
                                    <a14:imgEffect>
                                      <a14:colorTemperature colorTemp="4700"/>
                                    </a14:imgEffect>
                                  </a14:imgLayer>
                                </a14:imgProps>
                              </a:ext>
                            </a:extLst>
                          </a:blip>
                          <a:srcRect l="-342" t="8535" r="342" b="14066"/>
                          <a:stretch>
                            <a:fillRect/>
                          </a:stretch>
                        </pic:blipFill>
                        <pic:spPr bwMode="auto">
                          <a:xfrm>
                            <a:off x="0" y="0"/>
                            <a:ext cx="2038902" cy="2805310"/>
                          </a:xfrm>
                          <a:prstGeom prst="rect">
                            <a:avLst/>
                          </a:prstGeom>
                          <a:ln>
                            <a:noFill/>
                          </a:ln>
                          <a:extLst>
                            <a:ext uri="{53640926-AAD7-44D8-BBD7-CCE9431645EC}">
                              <a14:shadowObscured xmlns:a14="http://schemas.microsoft.com/office/drawing/2010/main"/>
                            </a:ext>
                          </a:extLst>
                        </pic:spPr>
                      </pic:pic>
                    </a:graphicData>
                  </a:graphic>
                </wp:inline>
              </w:drawing>
            </w:r>
          </w:p>
        </w:tc>
      </w:tr>
      <w:tr w:rsidR="002230AB" w14:paraId="7A56A0D2" w14:textId="77777777" w:rsidTr="00350AED">
        <w:tblPrEx>
          <w:tblBorders>
            <w:top w:val="none" w:sz="0" w:space="0" w:color="auto"/>
            <w:bottom w:val="none" w:sz="0" w:space="0" w:color="auto"/>
          </w:tblBorders>
        </w:tblPrEx>
        <w:trPr>
          <w:trHeight w:val="271"/>
          <w:jc w:val="center"/>
        </w:trPr>
        <w:tc>
          <w:tcPr>
            <w:tcW w:w="7280" w:type="dxa"/>
            <w:gridSpan w:val="6"/>
            <w:vAlign w:val="center"/>
          </w:tcPr>
          <w:p w14:paraId="2F340954" w14:textId="592B9430" w:rsidR="002230AB" w:rsidRPr="005630C6" w:rsidRDefault="009F4B76" w:rsidP="002230AB">
            <w:pPr>
              <w:jc w:val="center"/>
              <w:rPr>
                <w:i/>
                <w:iCs/>
                <w:sz w:val="24"/>
                <w:szCs w:val="24"/>
                <w:lang w:val="uz-Latn-UZ"/>
              </w:rPr>
            </w:pPr>
            <w:r w:rsidRPr="005630C6">
              <w:rPr>
                <w:i/>
                <w:iCs/>
                <w:sz w:val="18"/>
                <w:szCs w:val="18"/>
                <w:lang w:val="uz-Latn-UZ"/>
              </w:rPr>
              <w:t>c) Sample 3 – Diagnostic Summary</w:t>
            </w:r>
          </w:p>
        </w:tc>
      </w:tr>
    </w:tbl>
    <w:p w14:paraId="57795892" w14:textId="4F512BEB" w:rsidR="009F4B76" w:rsidRPr="005630C6" w:rsidRDefault="005630C6" w:rsidP="005630C6">
      <w:pPr>
        <w:spacing w:after="120" w:line="240" w:lineRule="auto"/>
        <w:jc w:val="center"/>
        <w:rPr>
          <w:sz w:val="24"/>
          <w:szCs w:val="24"/>
          <w:lang w:val="uz-Cyrl-UZ"/>
        </w:rPr>
      </w:pPr>
      <w:r w:rsidRPr="005630C6">
        <w:rPr>
          <w:b/>
          <w:bCs/>
          <w:sz w:val="18"/>
          <w:szCs w:val="18"/>
          <w:lang w:val="uz-Latn-UZ"/>
        </w:rPr>
        <w:t>FIGURE</w:t>
      </w:r>
      <w:r w:rsidR="009F4B76" w:rsidRPr="005630C6">
        <w:rPr>
          <w:b/>
          <w:bCs/>
          <w:sz w:val="18"/>
          <w:szCs w:val="18"/>
          <w:lang w:val="uz-Latn-UZ"/>
        </w:rPr>
        <w:t xml:space="preserve"> 7.</w:t>
      </w:r>
      <w:r w:rsidR="009F4B76" w:rsidRPr="009F4B76">
        <w:rPr>
          <w:sz w:val="18"/>
          <w:szCs w:val="18"/>
          <w:lang w:val="uz-Latn-UZ"/>
        </w:rPr>
        <w:t xml:space="preserve"> Diagnostic conclusion from the “Kristalluks-4000M” chromatographic measuring device for oil samples taken from high-voltage power transformers</w:t>
      </w:r>
    </w:p>
    <w:p w14:paraId="025809B4" w14:textId="77777777" w:rsidR="009F4B76" w:rsidRPr="00350AED" w:rsidRDefault="009F4B76" w:rsidP="00350AED">
      <w:pPr>
        <w:spacing w:after="0" w:line="240" w:lineRule="auto"/>
        <w:ind w:firstLine="284"/>
        <w:rPr>
          <w:b/>
          <w:bCs/>
          <w:sz w:val="20"/>
          <w:szCs w:val="20"/>
          <w:lang w:val="uz-Latn-UZ"/>
        </w:rPr>
      </w:pPr>
      <w:r w:rsidRPr="00350AED">
        <w:rPr>
          <w:b/>
          <w:bCs/>
          <w:sz w:val="20"/>
          <w:szCs w:val="20"/>
          <w:lang w:val="uz-Latn-UZ"/>
        </w:rPr>
        <w:t>Conclusion for Sample 1:</w:t>
      </w:r>
    </w:p>
    <w:p w14:paraId="578BFED2" w14:textId="32C66B39" w:rsidR="00C27E9E" w:rsidRDefault="006C27B3" w:rsidP="00350AED">
      <w:pPr>
        <w:spacing w:after="0" w:line="240" w:lineRule="auto"/>
        <w:ind w:firstLine="284"/>
        <w:rPr>
          <w:sz w:val="20"/>
          <w:szCs w:val="20"/>
          <w:lang w:val="uz-Latn-UZ"/>
        </w:rPr>
      </w:pPr>
      <w:r w:rsidRPr="006C27B3">
        <w:rPr>
          <w:sz w:val="20"/>
          <w:szCs w:val="20"/>
          <w:lang w:val="uz-Latn-UZ"/>
        </w:rPr>
        <w:t>The dissolved gases in the transformer oil do not give conclusive limits that surpass the threshold limits</w:t>
      </w:r>
      <w:r w:rsidR="009F4B76" w:rsidRPr="009F4B76">
        <w:rPr>
          <w:sz w:val="20"/>
          <w:szCs w:val="20"/>
          <w:lang w:val="uz-Latn-UZ"/>
        </w:rPr>
        <w:t>. No increase in gas concentrations has been observed</w:t>
      </w:r>
      <w:r w:rsidR="00C27E9E" w:rsidRPr="009F4B76">
        <w:rPr>
          <w:sz w:val="20"/>
          <w:szCs w:val="20"/>
          <w:lang w:val="uz-Latn-UZ"/>
        </w:rPr>
        <w:t>.</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7"/>
        <w:gridCol w:w="4874"/>
      </w:tblGrid>
      <w:tr w:rsidR="00C27E9E" w:rsidRPr="009F4B76" w14:paraId="0246B427" w14:textId="77777777" w:rsidTr="00111941">
        <w:trPr>
          <w:trHeight w:val="1726"/>
          <w:jc w:val="center"/>
        </w:trPr>
        <w:tc>
          <w:tcPr>
            <w:tcW w:w="3267" w:type="dxa"/>
          </w:tcPr>
          <w:p w14:paraId="5A04891C" w14:textId="2A78BC69" w:rsidR="00C27E9E" w:rsidRPr="009F4B76" w:rsidRDefault="009F4B76" w:rsidP="00C27E9E">
            <w:pPr>
              <w:ind w:firstLine="30"/>
              <w:rPr>
                <w:sz w:val="18"/>
                <w:szCs w:val="18"/>
                <w:lang w:val="uz-Latn-UZ"/>
              </w:rPr>
            </w:pPr>
            <w:r w:rsidRPr="009F4B76">
              <w:rPr>
                <w:sz w:val="18"/>
                <w:szCs w:val="18"/>
                <w:lang w:val="uz-Latn-UZ"/>
              </w:rPr>
              <w:t>Gas Ratios</w:t>
            </w:r>
            <w:r w:rsidR="00C27E9E" w:rsidRPr="009F4B76">
              <w:rPr>
                <w:sz w:val="18"/>
                <w:szCs w:val="18"/>
                <w:lang w:val="uz-Latn-UZ"/>
              </w:rPr>
              <w:t>:</w:t>
            </w:r>
          </w:p>
          <w:p w14:paraId="7B0CDEB8" w14:textId="77777777" w:rsidR="00C27E9E" w:rsidRPr="009F4B76" w:rsidRDefault="00C27E9E" w:rsidP="00C27E9E">
            <w:pPr>
              <w:ind w:firstLine="30"/>
              <w:rPr>
                <w:sz w:val="18"/>
                <w:szCs w:val="18"/>
                <w:lang w:val="uz-Latn-UZ"/>
              </w:rPr>
            </w:pPr>
            <w:r w:rsidRPr="009F4B76">
              <w:rPr>
                <w:sz w:val="18"/>
                <w:szCs w:val="18"/>
                <w:lang w:val="uz-Latn-UZ"/>
              </w:rPr>
              <w:t>C</w:t>
            </w:r>
            <w:r w:rsidRPr="009F4B76">
              <w:rPr>
                <w:sz w:val="18"/>
                <w:szCs w:val="18"/>
                <w:vertAlign w:val="subscript"/>
                <w:lang w:val="uz-Latn-UZ"/>
              </w:rPr>
              <w:t>2</w:t>
            </w:r>
            <w:r w:rsidRPr="009F4B76">
              <w:rPr>
                <w:sz w:val="18"/>
                <w:szCs w:val="18"/>
                <w:lang w:val="uz-Latn-UZ"/>
              </w:rPr>
              <w:t>H</w:t>
            </w:r>
            <w:r w:rsidRPr="009F4B76">
              <w:rPr>
                <w:sz w:val="18"/>
                <w:szCs w:val="18"/>
                <w:vertAlign w:val="subscript"/>
                <w:lang w:val="uz-Latn-UZ"/>
              </w:rPr>
              <w:t>2</w:t>
            </w:r>
            <w:r w:rsidRPr="009F4B76">
              <w:rPr>
                <w:sz w:val="18"/>
                <w:szCs w:val="18"/>
                <w:lang w:val="uz-Latn-UZ"/>
              </w:rPr>
              <w:t>/C</w:t>
            </w:r>
            <w:r w:rsidRPr="009F4B76">
              <w:rPr>
                <w:sz w:val="18"/>
                <w:szCs w:val="18"/>
                <w:vertAlign w:val="subscript"/>
                <w:lang w:val="uz-Latn-UZ"/>
              </w:rPr>
              <w:t>2</w:t>
            </w:r>
            <w:r w:rsidRPr="009F4B76">
              <w:rPr>
                <w:sz w:val="18"/>
                <w:szCs w:val="18"/>
                <w:lang w:val="uz-Latn-UZ"/>
              </w:rPr>
              <w:t>H</w:t>
            </w:r>
            <w:r w:rsidRPr="009F4B76">
              <w:rPr>
                <w:sz w:val="18"/>
                <w:szCs w:val="18"/>
                <w:vertAlign w:val="subscript"/>
                <w:lang w:val="uz-Latn-UZ"/>
              </w:rPr>
              <w:t>4</w:t>
            </w:r>
            <w:r w:rsidRPr="009F4B76">
              <w:rPr>
                <w:sz w:val="18"/>
                <w:szCs w:val="18"/>
                <w:lang w:val="uz-Latn-UZ"/>
              </w:rPr>
              <w:t xml:space="preserve"> = 0</w:t>
            </w:r>
          </w:p>
          <w:p w14:paraId="37C93A19" w14:textId="77777777" w:rsidR="00C27E9E" w:rsidRPr="009F4B76" w:rsidRDefault="00C27E9E" w:rsidP="00C27E9E">
            <w:pPr>
              <w:ind w:firstLine="30"/>
              <w:rPr>
                <w:sz w:val="18"/>
                <w:szCs w:val="18"/>
                <w:lang w:val="uz-Latn-UZ"/>
              </w:rPr>
            </w:pPr>
            <w:r w:rsidRPr="009F4B76">
              <w:rPr>
                <w:sz w:val="18"/>
                <w:szCs w:val="18"/>
                <w:lang w:val="uz-Latn-UZ"/>
              </w:rPr>
              <w:t>CH</w:t>
            </w:r>
            <w:r w:rsidRPr="009F4B76">
              <w:rPr>
                <w:sz w:val="18"/>
                <w:szCs w:val="18"/>
                <w:vertAlign w:val="subscript"/>
                <w:lang w:val="uz-Latn-UZ"/>
              </w:rPr>
              <w:t>2</w:t>
            </w:r>
            <w:r w:rsidRPr="009F4B76">
              <w:rPr>
                <w:sz w:val="18"/>
                <w:szCs w:val="18"/>
                <w:lang w:val="uz-Latn-UZ"/>
              </w:rPr>
              <w:t>/H</w:t>
            </w:r>
            <w:r w:rsidRPr="009F4B76">
              <w:rPr>
                <w:sz w:val="18"/>
                <w:szCs w:val="18"/>
                <w:vertAlign w:val="subscript"/>
                <w:lang w:val="uz-Latn-UZ"/>
              </w:rPr>
              <w:t>2</w:t>
            </w:r>
            <w:r w:rsidRPr="009F4B76">
              <w:rPr>
                <w:sz w:val="18"/>
                <w:szCs w:val="18"/>
                <w:lang w:val="uz-Latn-UZ"/>
              </w:rPr>
              <w:t xml:space="preserve"> = 2,3965</w:t>
            </w:r>
          </w:p>
          <w:p w14:paraId="3DC6914C" w14:textId="77777777" w:rsidR="00C27E9E" w:rsidRPr="009F4B76" w:rsidRDefault="00C27E9E" w:rsidP="00C27E9E">
            <w:pPr>
              <w:ind w:firstLine="30"/>
              <w:rPr>
                <w:sz w:val="18"/>
                <w:szCs w:val="18"/>
                <w:lang w:val="uz-Latn-UZ"/>
              </w:rPr>
            </w:pPr>
            <w:r w:rsidRPr="009F4B76">
              <w:rPr>
                <w:sz w:val="18"/>
                <w:szCs w:val="18"/>
                <w:lang w:val="uz-Latn-UZ"/>
              </w:rPr>
              <w:t>C</w:t>
            </w:r>
            <w:r w:rsidRPr="009F4B76">
              <w:rPr>
                <w:sz w:val="18"/>
                <w:szCs w:val="18"/>
                <w:vertAlign w:val="subscript"/>
                <w:lang w:val="uz-Latn-UZ"/>
              </w:rPr>
              <w:t>2</w:t>
            </w:r>
            <w:r w:rsidRPr="009F4B76">
              <w:rPr>
                <w:sz w:val="18"/>
                <w:szCs w:val="18"/>
                <w:lang w:val="uz-Latn-UZ"/>
              </w:rPr>
              <w:t>H</w:t>
            </w:r>
            <w:r w:rsidRPr="009F4B76">
              <w:rPr>
                <w:sz w:val="18"/>
                <w:szCs w:val="18"/>
                <w:vertAlign w:val="subscript"/>
                <w:lang w:val="uz-Latn-UZ"/>
              </w:rPr>
              <w:t>4</w:t>
            </w:r>
            <w:r w:rsidRPr="009F4B76">
              <w:rPr>
                <w:sz w:val="18"/>
                <w:szCs w:val="18"/>
                <w:lang w:val="uz-Latn-UZ"/>
              </w:rPr>
              <w:t>/C</w:t>
            </w:r>
            <w:r w:rsidRPr="009F4B76">
              <w:rPr>
                <w:sz w:val="18"/>
                <w:szCs w:val="18"/>
                <w:vertAlign w:val="subscript"/>
                <w:lang w:val="uz-Latn-UZ"/>
              </w:rPr>
              <w:t>2</w:t>
            </w:r>
            <w:r w:rsidRPr="009F4B76">
              <w:rPr>
                <w:sz w:val="18"/>
                <w:szCs w:val="18"/>
                <w:lang w:val="uz-Latn-UZ"/>
              </w:rPr>
              <w:t>H</w:t>
            </w:r>
            <w:r w:rsidRPr="009F4B76">
              <w:rPr>
                <w:sz w:val="18"/>
                <w:szCs w:val="18"/>
                <w:vertAlign w:val="subscript"/>
                <w:lang w:val="uz-Latn-UZ"/>
              </w:rPr>
              <w:t>6</w:t>
            </w:r>
            <w:r w:rsidRPr="009F4B76">
              <w:rPr>
                <w:sz w:val="18"/>
                <w:szCs w:val="18"/>
                <w:lang w:val="uz-Latn-UZ"/>
              </w:rPr>
              <w:t xml:space="preserve"> = 23,907</w:t>
            </w:r>
          </w:p>
          <w:p w14:paraId="4F538B85" w14:textId="53038590" w:rsidR="00C27E9E" w:rsidRPr="009F4B76" w:rsidRDefault="00C27E9E" w:rsidP="00C27E9E">
            <w:pPr>
              <w:ind w:firstLine="30"/>
              <w:rPr>
                <w:sz w:val="18"/>
                <w:szCs w:val="18"/>
                <w:lang w:val="uz-Latn-UZ"/>
              </w:rPr>
            </w:pPr>
            <w:r w:rsidRPr="009F4B76">
              <w:rPr>
                <w:sz w:val="18"/>
                <w:szCs w:val="18"/>
                <w:lang w:val="uz-Latn-UZ"/>
              </w:rPr>
              <w:t>CO</w:t>
            </w:r>
            <w:r w:rsidRPr="009F4B76">
              <w:rPr>
                <w:sz w:val="18"/>
                <w:szCs w:val="18"/>
                <w:vertAlign w:val="subscript"/>
                <w:lang w:val="uz-Latn-UZ"/>
              </w:rPr>
              <w:t>2</w:t>
            </w:r>
            <w:r w:rsidRPr="009F4B76">
              <w:rPr>
                <w:sz w:val="18"/>
                <w:szCs w:val="18"/>
                <w:lang w:val="uz-Latn-UZ"/>
              </w:rPr>
              <w:t>/CO = 18,977</w:t>
            </w:r>
          </w:p>
        </w:tc>
        <w:tc>
          <w:tcPr>
            <w:tcW w:w="4874" w:type="dxa"/>
          </w:tcPr>
          <w:p w14:paraId="114A2908" w14:textId="33BFB224" w:rsidR="00C27E9E" w:rsidRPr="009F4B76" w:rsidRDefault="009F4B76" w:rsidP="00C27E9E">
            <w:pPr>
              <w:ind w:firstLine="34"/>
              <w:rPr>
                <w:sz w:val="18"/>
                <w:szCs w:val="18"/>
                <w:lang w:val="uz-Latn-UZ"/>
              </w:rPr>
            </w:pPr>
            <w:r w:rsidRPr="009F4B76">
              <w:rPr>
                <w:sz w:val="18"/>
                <w:szCs w:val="18"/>
                <w:lang w:val="uz-Latn-UZ"/>
              </w:rPr>
              <w:t>Status of Gases</w:t>
            </w:r>
            <w:r w:rsidR="00C27E9E" w:rsidRPr="009F4B76">
              <w:rPr>
                <w:sz w:val="18"/>
                <w:szCs w:val="18"/>
                <w:lang w:val="uz-Latn-UZ"/>
              </w:rPr>
              <w:t>:</w:t>
            </w:r>
          </w:p>
          <w:p w14:paraId="6514DD96" w14:textId="3CDFE61D" w:rsidR="00C27E9E" w:rsidRPr="009F4B76" w:rsidRDefault="00C27E9E" w:rsidP="00C27E9E">
            <w:pPr>
              <w:ind w:firstLine="34"/>
              <w:rPr>
                <w:sz w:val="18"/>
                <w:szCs w:val="18"/>
                <w:lang w:val="uz-Latn-UZ"/>
              </w:rPr>
            </w:pPr>
            <w:r w:rsidRPr="009F4B76">
              <w:rPr>
                <w:sz w:val="18"/>
                <w:szCs w:val="18"/>
                <w:lang w:val="uz-Latn-UZ"/>
              </w:rPr>
              <w:t>H</w:t>
            </w:r>
            <w:r w:rsidRPr="009F4B76">
              <w:rPr>
                <w:sz w:val="18"/>
                <w:szCs w:val="18"/>
                <w:vertAlign w:val="subscript"/>
                <w:lang w:val="uz-Latn-UZ"/>
              </w:rPr>
              <w:t>2</w:t>
            </w:r>
            <w:r w:rsidRPr="009F4B76">
              <w:rPr>
                <w:sz w:val="18"/>
                <w:szCs w:val="18"/>
                <w:lang w:val="uz-Latn-UZ"/>
              </w:rPr>
              <w:t xml:space="preserve"> – </w:t>
            </w:r>
            <w:r w:rsidR="009F4B76" w:rsidRPr="009F4B76">
              <w:rPr>
                <w:sz w:val="18"/>
                <w:szCs w:val="18"/>
                <w:lang w:val="uz-Latn-UZ"/>
              </w:rPr>
              <w:t>Non-indicative gas</w:t>
            </w:r>
          </w:p>
          <w:p w14:paraId="738DD11E" w14:textId="77777777" w:rsidR="009F4B76" w:rsidRPr="009F4B76" w:rsidRDefault="00C27E9E" w:rsidP="00C27E9E">
            <w:pPr>
              <w:ind w:firstLine="34"/>
              <w:rPr>
                <w:sz w:val="18"/>
                <w:szCs w:val="18"/>
                <w:lang w:val="uz-Latn-UZ"/>
              </w:rPr>
            </w:pPr>
            <w:r w:rsidRPr="009F4B76">
              <w:rPr>
                <w:sz w:val="18"/>
                <w:szCs w:val="18"/>
                <w:lang w:val="uz-Latn-UZ"/>
              </w:rPr>
              <w:t>CH</w:t>
            </w:r>
            <w:r w:rsidRPr="009F4B76">
              <w:rPr>
                <w:sz w:val="18"/>
                <w:szCs w:val="18"/>
                <w:vertAlign w:val="subscript"/>
                <w:lang w:val="uz-Latn-UZ"/>
              </w:rPr>
              <w:t>4</w:t>
            </w:r>
            <w:r w:rsidRPr="009F4B76">
              <w:rPr>
                <w:sz w:val="18"/>
                <w:szCs w:val="18"/>
                <w:lang w:val="uz-Latn-UZ"/>
              </w:rPr>
              <w:t xml:space="preserve"> – </w:t>
            </w:r>
            <w:r w:rsidR="009F4B76" w:rsidRPr="009F4B76">
              <w:rPr>
                <w:sz w:val="18"/>
                <w:szCs w:val="18"/>
                <w:lang w:val="uz-Latn-UZ"/>
              </w:rPr>
              <w:t xml:space="preserve">Non-indicative gas </w:t>
            </w:r>
          </w:p>
          <w:p w14:paraId="62441A40" w14:textId="73A2C28C" w:rsidR="00C27E9E" w:rsidRPr="009F4B76" w:rsidRDefault="00C27E9E" w:rsidP="00C27E9E">
            <w:pPr>
              <w:ind w:firstLine="34"/>
              <w:rPr>
                <w:sz w:val="18"/>
                <w:szCs w:val="18"/>
                <w:lang w:val="uz-Latn-UZ"/>
              </w:rPr>
            </w:pPr>
            <w:r w:rsidRPr="009F4B76">
              <w:rPr>
                <w:sz w:val="18"/>
                <w:szCs w:val="18"/>
                <w:lang w:val="uz-Latn-UZ"/>
              </w:rPr>
              <w:t>C</w:t>
            </w:r>
            <w:r w:rsidRPr="009F4B76">
              <w:rPr>
                <w:sz w:val="18"/>
                <w:szCs w:val="18"/>
                <w:vertAlign w:val="subscript"/>
                <w:lang w:val="uz-Latn-UZ"/>
              </w:rPr>
              <w:t>2</w:t>
            </w:r>
            <w:r w:rsidRPr="009F4B76">
              <w:rPr>
                <w:sz w:val="18"/>
                <w:szCs w:val="18"/>
                <w:lang w:val="uz-Latn-UZ"/>
              </w:rPr>
              <w:t>H</w:t>
            </w:r>
            <w:r w:rsidRPr="009F4B76">
              <w:rPr>
                <w:sz w:val="18"/>
                <w:szCs w:val="18"/>
                <w:vertAlign w:val="subscript"/>
                <w:lang w:val="uz-Latn-UZ"/>
              </w:rPr>
              <w:t>4</w:t>
            </w:r>
            <w:r w:rsidRPr="009F4B76">
              <w:rPr>
                <w:sz w:val="18"/>
                <w:szCs w:val="18"/>
                <w:lang w:val="uz-Latn-UZ"/>
              </w:rPr>
              <w:t xml:space="preserve"> – </w:t>
            </w:r>
            <w:r w:rsidR="009F4B76" w:rsidRPr="009F4B76">
              <w:rPr>
                <w:sz w:val="18"/>
                <w:szCs w:val="18"/>
                <w:lang w:val="uz-Latn-UZ"/>
              </w:rPr>
              <w:t>Non-indicative gas</w:t>
            </w:r>
          </w:p>
          <w:p w14:paraId="69AFE5C9" w14:textId="3462D07D" w:rsidR="00C27E9E" w:rsidRPr="009F4B76" w:rsidRDefault="00C27E9E" w:rsidP="00C27E9E">
            <w:pPr>
              <w:ind w:firstLine="34"/>
              <w:rPr>
                <w:sz w:val="18"/>
                <w:szCs w:val="18"/>
                <w:lang w:val="uz-Latn-UZ"/>
              </w:rPr>
            </w:pPr>
            <w:r w:rsidRPr="009F4B76">
              <w:rPr>
                <w:sz w:val="18"/>
                <w:szCs w:val="18"/>
                <w:lang w:val="uz-Latn-UZ"/>
              </w:rPr>
              <w:t>C</w:t>
            </w:r>
            <w:r w:rsidRPr="009F4B76">
              <w:rPr>
                <w:sz w:val="18"/>
                <w:szCs w:val="18"/>
                <w:vertAlign w:val="subscript"/>
                <w:lang w:val="uz-Latn-UZ"/>
              </w:rPr>
              <w:t>2</w:t>
            </w:r>
            <w:r w:rsidRPr="009F4B76">
              <w:rPr>
                <w:sz w:val="18"/>
                <w:szCs w:val="18"/>
                <w:lang w:val="uz-Latn-UZ"/>
              </w:rPr>
              <w:t>H</w:t>
            </w:r>
            <w:r w:rsidRPr="009F4B76">
              <w:rPr>
                <w:sz w:val="18"/>
                <w:szCs w:val="18"/>
                <w:vertAlign w:val="subscript"/>
                <w:lang w:val="uz-Latn-UZ"/>
              </w:rPr>
              <w:t>6</w:t>
            </w:r>
            <w:r w:rsidRPr="009F4B76">
              <w:rPr>
                <w:sz w:val="18"/>
                <w:szCs w:val="18"/>
                <w:lang w:val="uz-Latn-UZ"/>
              </w:rPr>
              <w:t xml:space="preserve"> – </w:t>
            </w:r>
            <w:r w:rsidR="009F4B76" w:rsidRPr="009F4B76">
              <w:rPr>
                <w:sz w:val="18"/>
                <w:szCs w:val="18"/>
                <w:lang w:val="uz-Latn-UZ"/>
              </w:rPr>
              <w:t>Non-indicative gas</w:t>
            </w:r>
          </w:p>
          <w:p w14:paraId="1C0F3660" w14:textId="59E84BC3" w:rsidR="00C27E9E" w:rsidRPr="009F4B76" w:rsidRDefault="00C27E9E" w:rsidP="00C27E9E">
            <w:pPr>
              <w:ind w:firstLine="34"/>
              <w:rPr>
                <w:sz w:val="18"/>
                <w:szCs w:val="18"/>
                <w:lang w:val="uz-Latn-UZ"/>
              </w:rPr>
            </w:pPr>
            <w:r w:rsidRPr="009F4B76">
              <w:rPr>
                <w:sz w:val="18"/>
                <w:szCs w:val="18"/>
                <w:lang w:val="uz-Latn-UZ"/>
              </w:rPr>
              <w:t>C</w:t>
            </w:r>
            <w:r w:rsidRPr="009F4B76">
              <w:rPr>
                <w:sz w:val="18"/>
                <w:szCs w:val="18"/>
                <w:vertAlign w:val="subscript"/>
                <w:lang w:val="uz-Latn-UZ"/>
              </w:rPr>
              <w:t>2</w:t>
            </w:r>
            <w:r w:rsidRPr="009F4B76">
              <w:rPr>
                <w:sz w:val="18"/>
                <w:szCs w:val="18"/>
                <w:lang w:val="uz-Latn-UZ"/>
              </w:rPr>
              <w:t>H</w:t>
            </w:r>
            <w:r w:rsidRPr="009F4B76">
              <w:rPr>
                <w:sz w:val="18"/>
                <w:szCs w:val="18"/>
                <w:vertAlign w:val="subscript"/>
                <w:lang w:val="uz-Latn-UZ"/>
              </w:rPr>
              <w:t>2</w:t>
            </w:r>
            <w:r w:rsidRPr="009F4B76">
              <w:rPr>
                <w:sz w:val="18"/>
                <w:szCs w:val="18"/>
                <w:lang w:val="uz-Latn-UZ"/>
              </w:rPr>
              <w:t xml:space="preserve"> – </w:t>
            </w:r>
            <w:r w:rsidR="009F4B76" w:rsidRPr="009F4B76">
              <w:rPr>
                <w:sz w:val="18"/>
                <w:szCs w:val="18"/>
                <w:lang w:val="uz-Latn-UZ"/>
              </w:rPr>
              <w:t>Not present</w:t>
            </w:r>
          </w:p>
          <w:p w14:paraId="0EA5B900" w14:textId="43BEAD3F" w:rsidR="00C27E9E" w:rsidRPr="009F4B76" w:rsidRDefault="00C27E9E" w:rsidP="00C27E9E">
            <w:pPr>
              <w:ind w:firstLine="34"/>
              <w:rPr>
                <w:sz w:val="18"/>
                <w:szCs w:val="18"/>
                <w:lang w:val="uz-Latn-UZ"/>
              </w:rPr>
            </w:pPr>
            <w:r w:rsidRPr="009F4B76">
              <w:rPr>
                <w:sz w:val="18"/>
                <w:szCs w:val="18"/>
                <w:lang w:val="uz-Latn-UZ"/>
              </w:rPr>
              <w:t xml:space="preserve">CO – </w:t>
            </w:r>
            <w:r w:rsidR="009F4B76" w:rsidRPr="009F4B76">
              <w:rPr>
                <w:sz w:val="18"/>
                <w:szCs w:val="18"/>
                <w:lang w:val="uz-Latn-UZ"/>
              </w:rPr>
              <w:t>Indicative gas, but in low concentration</w:t>
            </w:r>
          </w:p>
          <w:p w14:paraId="531C5DC8" w14:textId="365C4952" w:rsidR="00C27E9E" w:rsidRPr="009F4B76" w:rsidRDefault="00C27E9E" w:rsidP="00C27E9E">
            <w:pPr>
              <w:ind w:firstLine="34"/>
              <w:rPr>
                <w:sz w:val="18"/>
                <w:szCs w:val="18"/>
                <w:lang w:val="uz-Latn-UZ"/>
              </w:rPr>
            </w:pPr>
            <w:r w:rsidRPr="009F4B76">
              <w:rPr>
                <w:sz w:val="18"/>
                <w:szCs w:val="18"/>
                <w:lang w:val="uz-Latn-UZ"/>
              </w:rPr>
              <w:t>CO</w:t>
            </w:r>
            <w:r w:rsidRPr="009F4B76">
              <w:rPr>
                <w:sz w:val="18"/>
                <w:szCs w:val="18"/>
                <w:vertAlign w:val="subscript"/>
                <w:lang w:val="uz-Latn-UZ"/>
              </w:rPr>
              <w:t>2</w:t>
            </w:r>
            <w:r w:rsidRPr="009F4B76">
              <w:rPr>
                <w:sz w:val="18"/>
                <w:szCs w:val="18"/>
                <w:lang w:val="uz-Latn-UZ"/>
              </w:rPr>
              <w:t xml:space="preserve"> – </w:t>
            </w:r>
            <w:r w:rsidR="009F4B76" w:rsidRPr="009F4B76">
              <w:rPr>
                <w:sz w:val="18"/>
                <w:szCs w:val="18"/>
                <w:lang w:val="uz-Latn-UZ"/>
              </w:rPr>
              <w:t>Main gas</w:t>
            </w:r>
          </w:p>
        </w:tc>
      </w:tr>
    </w:tbl>
    <w:p w14:paraId="150FDCF6" w14:textId="77777777" w:rsidR="009F4B76" w:rsidRPr="00350AED" w:rsidRDefault="009F4B76" w:rsidP="00350AED">
      <w:pPr>
        <w:spacing w:after="0" w:line="240" w:lineRule="auto"/>
        <w:ind w:firstLine="284"/>
        <w:rPr>
          <w:sz w:val="20"/>
          <w:szCs w:val="20"/>
          <w:lang w:val="uz-Latn-UZ"/>
        </w:rPr>
      </w:pPr>
      <w:r w:rsidRPr="00350AED">
        <w:rPr>
          <w:sz w:val="20"/>
          <w:szCs w:val="20"/>
          <w:lang w:val="uz-Latn-UZ"/>
        </w:rPr>
        <w:t>Potential Defects:</w:t>
      </w:r>
    </w:p>
    <w:p w14:paraId="3CF21F2C" w14:textId="2C6D65FC" w:rsidR="009F4B76" w:rsidRPr="009F4B76" w:rsidRDefault="00E7560C" w:rsidP="009F4B76">
      <w:pPr>
        <w:spacing w:after="0" w:line="240" w:lineRule="auto"/>
        <w:rPr>
          <w:sz w:val="20"/>
          <w:szCs w:val="20"/>
          <w:lang w:val="uz-Latn-UZ"/>
        </w:rPr>
      </w:pPr>
      <w:r w:rsidRPr="00E7560C">
        <w:rPr>
          <w:sz w:val="20"/>
          <w:szCs w:val="20"/>
          <w:lang w:val="uz-Latn-UZ"/>
        </w:rPr>
        <w:t>Indicated by gases: No defect found</w:t>
      </w:r>
    </w:p>
    <w:p w14:paraId="0F92993E" w14:textId="77777777" w:rsidR="009F4B76" w:rsidRPr="009F4B76" w:rsidRDefault="009F4B76" w:rsidP="009F4B76">
      <w:pPr>
        <w:spacing w:after="0" w:line="240" w:lineRule="auto"/>
        <w:rPr>
          <w:sz w:val="20"/>
          <w:szCs w:val="20"/>
          <w:lang w:val="uz-Latn-UZ"/>
        </w:rPr>
      </w:pPr>
      <w:r w:rsidRPr="009F4B76">
        <w:rPr>
          <w:sz w:val="20"/>
          <w:szCs w:val="20"/>
          <w:lang w:val="uz-Latn-UZ"/>
        </w:rPr>
        <w:t>Recommendations and Comments:</w:t>
      </w:r>
    </w:p>
    <w:p w14:paraId="5234B404" w14:textId="77777777" w:rsidR="009F4B76" w:rsidRPr="009F4B76" w:rsidRDefault="009F4B76" w:rsidP="009F4B76">
      <w:pPr>
        <w:spacing w:after="0" w:line="240" w:lineRule="auto"/>
        <w:rPr>
          <w:sz w:val="20"/>
          <w:szCs w:val="20"/>
          <w:lang w:val="uz-Latn-UZ"/>
        </w:rPr>
      </w:pPr>
      <w:r w:rsidRPr="009F4B76">
        <w:rPr>
          <w:sz w:val="20"/>
          <w:szCs w:val="20"/>
          <w:lang w:val="uz-Latn-UZ"/>
        </w:rPr>
        <w:t>Monitoring should be conducted regularly every 6 months.</w:t>
      </w:r>
    </w:p>
    <w:p w14:paraId="2F0461E7" w14:textId="061BD0EE" w:rsidR="009F4B76" w:rsidRPr="00350AED" w:rsidRDefault="009F4B76" w:rsidP="00350AED">
      <w:pPr>
        <w:spacing w:after="0" w:line="240" w:lineRule="auto"/>
        <w:ind w:firstLine="284"/>
        <w:rPr>
          <w:b/>
          <w:bCs/>
          <w:sz w:val="20"/>
          <w:szCs w:val="20"/>
          <w:lang w:val="uz-Latn-UZ"/>
        </w:rPr>
      </w:pPr>
      <w:r w:rsidRPr="00350AED">
        <w:rPr>
          <w:b/>
          <w:bCs/>
          <w:sz w:val="20"/>
          <w:szCs w:val="20"/>
          <w:lang w:val="uz-Latn-UZ"/>
        </w:rPr>
        <w:t>Conclusion for Sample 2:</w:t>
      </w:r>
    </w:p>
    <w:p w14:paraId="562C9AFB" w14:textId="77777777" w:rsidR="009F4B76" w:rsidRPr="009F4B76" w:rsidRDefault="009F4B76" w:rsidP="009F4B76">
      <w:pPr>
        <w:spacing w:after="0" w:line="240" w:lineRule="auto"/>
        <w:rPr>
          <w:sz w:val="20"/>
          <w:szCs w:val="20"/>
          <w:lang w:val="uz-Latn-UZ"/>
        </w:rPr>
      </w:pPr>
      <w:r w:rsidRPr="009F4B76">
        <w:rPr>
          <w:sz w:val="20"/>
          <w:szCs w:val="20"/>
          <w:lang w:val="uz-Latn-UZ"/>
        </w:rPr>
        <w:t>There is a likelihood of a rapidly developing defect.</w:t>
      </w:r>
    </w:p>
    <w:p w14:paraId="788168CE" w14:textId="77777777" w:rsidR="009F4B76" w:rsidRPr="009F4B76" w:rsidRDefault="009F4B76" w:rsidP="009F4B76">
      <w:pPr>
        <w:spacing w:after="0" w:line="240" w:lineRule="auto"/>
        <w:rPr>
          <w:sz w:val="20"/>
          <w:szCs w:val="20"/>
          <w:lang w:val="uz-Latn-UZ"/>
        </w:rPr>
      </w:pPr>
      <w:r w:rsidRPr="009F4B76">
        <w:rPr>
          <w:sz w:val="20"/>
          <w:szCs w:val="20"/>
          <w:lang w:val="uz-Latn-UZ"/>
        </w:rPr>
        <w:t>According to the growth rate:</w:t>
      </w:r>
    </w:p>
    <w:p w14:paraId="6B391A60" w14:textId="1FD158BE" w:rsidR="00C27E9E" w:rsidRDefault="009F4B76" w:rsidP="009F4B76">
      <w:pPr>
        <w:spacing w:after="0" w:line="240" w:lineRule="auto"/>
        <w:rPr>
          <w:sz w:val="24"/>
          <w:szCs w:val="24"/>
          <w:lang w:val="en-US"/>
        </w:rPr>
      </w:pPr>
      <w:r w:rsidRPr="009F4B76">
        <w:rPr>
          <w:sz w:val="20"/>
          <w:szCs w:val="20"/>
          <w:lang w:val="uz-Latn-UZ"/>
        </w:rPr>
        <w:t>The relative growth rate of CH₄ gas is 14.819% per month</w:t>
      </w:r>
      <w:r w:rsidRPr="009F4B76">
        <w:rPr>
          <w:sz w:val="24"/>
          <w:szCs w:val="24"/>
          <w:lang w:val="uz-Latn-UZ"/>
        </w:rPr>
        <w:t>.</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7"/>
        <w:gridCol w:w="4673"/>
      </w:tblGrid>
      <w:tr w:rsidR="00C27E9E" w:rsidRPr="009F4B76" w14:paraId="1FE35ED9" w14:textId="77777777" w:rsidTr="00C27E9E">
        <w:trPr>
          <w:jc w:val="center"/>
        </w:trPr>
        <w:tc>
          <w:tcPr>
            <w:tcW w:w="3547" w:type="dxa"/>
          </w:tcPr>
          <w:p w14:paraId="0F8018C0" w14:textId="77777777" w:rsidR="009F4B76" w:rsidRPr="009F4B76" w:rsidRDefault="009F4B76" w:rsidP="009F4B76">
            <w:pPr>
              <w:ind w:firstLine="30"/>
              <w:rPr>
                <w:sz w:val="18"/>
                <w:szCs w:val="18"/>
                <w:lang w:val="uz-Latn-UZ"/>
              </w:rPr>
            </w:pPr>
            <w:r w:rsidRPr="009F4B76">
              <w:rPr>
                <w:sz w:val="18"/>
                <w:szCs w:val="18"/>
                <w:lang w:val="uz-Latn-UZ"/>
              </w:rPr>
              <w:lastRenderedPageBreak/>
              <w:t>Gas Ratios:</w:t>
            </w:r>
          </w:p>
          <w:p w14:paraId="322568D2" w14:textId="77777777" w:rsidR="00C27E9E" w:rsidRPr="009F4B76" w:rsidRDefault="00C27E9E" w:rsidP="00C27E9E">
            <w:pPr>
              <w:rPr>
                <w:sz w:val="18"/>
                <w:szCs w:val="18"/>
                <w:lang w:val="en-US"/>
              </w:rPr>
            </w:pPr>
            <w:r w:rsidRPr="009F4B76">
              <w:rPr>
                <w:sz w:val="18"/>
                <w:szCs w:val="18"/>
                <w:lang w:val="en-US"/>
              </w:rPr>
              <w:t>C</w:t>
            </w:r>
            <w:r w:rsidRPr="009F4B76">
              <w:rPr>
                <w:sz w:val="18"/>
                <w:szCs w:val="18"/>
                <w:vertAlign w:val="subscript"/>
                <w:lang w:val="en-US"/>
              </w:rPr>
              <w:t>2</w:t>
            </w:r>
            <w:r w:rsidRPr="009F4B76">
              <w:rPr>
                <w:sz w:val="18"/>
                <w:szCs w:val="18"/>
                <w:lang w:val="en-US"/>
              </w:rPr>
              <w:t>H</w:t>
            </w:r>
            <w:r w:rsidRPr="009F4B76">
              <w:rPr>
                <w:sz w:val="18"/>
                <w:szCs w:val="18"/>
                <w:vertAlign w:val="subscript"/>
                <w:lang w:val="en-US"/>
              </w:rPr>
              <w:t>2</w:t>
            </w:r>
            <w:r w:rsidRPr="009F4B76">
              <w:rPr>
                <w:sz w:val="18"/>
                <w:szCs w:val="18"/>
                <w:lang w:val="en-US"/>
              </w:rPr>
              <w:t>/C</w:t>
            </w:r>
            <w:r w:rsidRPr="009F4B76">
              <w:rPr>
                <w:sz w:val="18"/>
                <w:szCs w:val="18"/>
                <w:vertAlign w:val="subscript"/>
                <w:lang w:val="en-US"/>
              </w:rPr>
              <w:t>2</w:t>
            </w:r>
            <w:r w:rsidRPr="009F4B76">
              <w:rPr>
                <w:sz w:val="18"/>
                <w:szCs w:val="18"/>
                <w:lang w:val="en-US"/>
              </w:rPr>
              <w:t>H</w:t>
            </w:r>
            <w:r w:rsidRPr="009F4B76">
              <w:rPr>
                <w:sz w:val="18"/>
                <w:szCs w:val="18"/>
                <w:vertAlign w:val="subscript"/>
                <w:lang w:val="en-US"/>
              </w:rPr>
              <w:t>4</w:t>
            </w:r>
            <w:r w:rsidRPr="009F4B76">
              <w:rPr>
                <w:sz w:val="18"/>
                <w:szCs w:val="18"/>
                <w:lang w:val="en-US"/>
              </w:rPr>
              <w:t xml:space="preserve"> = 0</w:t>
            </w:r>
          </w:p>
          <w:p w14:paraId="60330213" w14:textId="77777777" w:rsidR="00C27E9E" w:rsidRPr="009F4B76" w:rsidRDefault="00C27E9E" w:rsidP="00C27E9E">
            <w:pPr>
              <w:rPr>
                <w:sz w:val="18"/>
                <w:szCs w:val="18"/>
                <w:lang w:val="en-US"/>
              </w:rPr>
            </w:pPr>
            <w:r w:rsidRPr="009F4B76">
              <w:rPr>
                <w:sz w:val="18"/>
                <w:szCs w:val="18"/>
                <w:lang w:val="en-US"/>
              </w:rPr>
              <w:t>CH</w:t>
            </w:r>
            <w:r w:rsidRPr="009F4B76">
              <w:rPr>
                <w:sz w:val="18"/>
                <w:szCs w:val="18"/>
                <w:vertAlign w:val="subscript"/>
                <w:lang w:val="en-US"/>
              </w:rPr>
              <w:t>4</w:t>
            </w:r>
            <w:r w:rsidRPr="009F4B76">
              <w:rPr>
                <w:sz w:val="18"/>
                <w:szCs w:val="18"/>
                <w:lang w:val="en-US"/>
              </w:rPr>
              <w:t>/H</w:t>
            </w:r>
            <w:r w:rsidRPr="009F4B76">
              <w:rPr>
                <w:sz w:val="18"/>
                <w:szCs w:val="18"/>
                <w:vertAlign w:val="subscript"/>
                <w:lang w:val="en-US"/>
              </w:rPr>
              <w:t>2</w:t>
            </w:r>
            <w:r w:rsidRPr="009F4B76">
              <w:rPr>
                <w:sz w:val="18"/>
                <w:szCs w:val="18"/>
                <w:lang w:val="en-US"/>
              </w:rPr>
              <w:t xml:space="preserve"> = 3,0577</w:t>
            </w:r>
          </w:p>
          <w:p w14:paraId="1FE37F2D" w14:textId="77777777" w:rsidR="00C27E9E" w:rsidRPr="009F4B76" w:rsidRDefault="00C27E9E" w:rsidP="00C27E9E">
            <w:pPr>
              <w:rPr>
                <w:sz w:val="18"/>
                <w:szCs w:val="18"/>
                <w:lang w:val="en-US"/>
              </w:rPr>
            </w:pPr>
            <w:r w:rsidRPr="009F4B76">
              <w:rPr>
                <w:sz w:val="18"/>
                <w:szCs w:val="18"/>
                <w:lang w:val="en-US"/>
              </w:rPr>
              <w:t>C</w:t>
            </w:r>
            <w:r w:rsidRPr="009F4B76">
              <w:rPr>
                <w:sz w:val="18"/>
                <w:szCs w:val="18"/>
                <w:vertAlign w:val="subscript"/>
                <w:lang w:val="en-US"/>
              </w:rPr>
              <w:t>2</w:t>
            </w:r>
            <w:r w:rsidRPr="009F4B76">
              <w:rPr>
                <w:sz w:val="18"/>
                <w:szCs w:val="18"/>
                <w:lang w:val="en-US"/>
              </w:rPr>
              <w:t>H</w:t>
            </w:r>
            <w:r w:rsidRPr="009F4B76">
              <w:rPr>
                <w:sz w:val="18"/>
                <w:szCs w:val="18"/>
                <w:vertAlign w:val="subscript"/>
                <w:lang w:val="en-US"/>
              </w:rPr>
              <w:t>4</w:t>
            </w:r>
            <w:r w:rsidRPr="009F4B76">
              <w:rPr>
                <w:sz w:val="18"/>
                <w:szCs w:val="18"/>
                <w:lang w:val="en-US"/>
              </w:rPr>
              <w:t>/C</w:t>
            </w:r>
            <w:r w:rsidRPr="009F4B76">
              <w:rPr>
                <w:sz w:val="18"/>
                <w:szCs w:val="18"/>
                <w:vertAlign w:val="subscript"/>
                <w:lang w:val="en-US"/>
              </w:rPr>
              <w:t>2</w:t>
            </w:r>
            <w:r w:rsidRPr="009F4B76">
              <w:rPr>
                <w:sz w:val="18"/>
                <w:szCs w:val="18"/>
                <w:lang w:val="en-US"/>
              </w:rPr>
              <w:t>H</w:t>
            </w:r>
            <w:r w:rsidRPr="009F4B76">
              <w:rPr>
                <w:sz w:val="18"/>
                <w:szCs w:val="18"/>
                <w:vertAlign w:val="subscript"/>
                <w:lang w:val="en-US"/>
              </w:rPr>
              <w:t>6</w:t>
            </w:r>
            <w:r w:rsidRPr="009F4B76">
              <w:rPr>
                <w:sz w:val="18"/>
                <w:szCs w:val="18"/>
                <w:lang w:val="en-US"/>
              </w:rPr>
              <w:t xml:space="preserve"> = 33,764</w:t>
            </w:r>
          </w:p>
          <w:p w14:paraId="7E3345EE" w14:textId="7592A6E1" w:rsidR="00C27E9E" w:rsidRDefault="00C27E9E" w:rsidP="00C27E9E">
            <w:pPr>
              <w:rPr>
                <w:sz w:val="24"/>
                <w:szCs w:val="24"/>
                <w:lang w:val="en-US"/>
              </w:rPr>
            </w:pPr>
            <w:r w:rsidRPr="009F4B76">
              <w:rPr>
                <w:sz w:val="18"/>
                <w:szCs w:val="18"/>
                <w:lang w:val="en-US"/>
              </w:rPr>
              <w:t>CO</w:t>
            </w:r>
            <w:r w:rsidRPr="009F4B76">
              <w:rPr>
                <w:sz w:val="18"/>
                <w:szCs w:val="18"/>
                <w:vertAlign w:val="subscript"/>
                <w:lang w:val="en-US"/>
              </w:rPr>
              <w:t>2</w:t>
            </w:r>
            <w:r w:rsidRPr="009F4B76">
              <w:rPr>
                <w:sz w:val="18"/>
                <w:szCs w:val="18"/>
                <w:lang w:val="en-US"/>
              </w:rPr>
              <w:t>/CO = 17,386</w:t>
            </w:r>
          </w:p>
        </w:tc>
        <w:tc>
          <w:tcPr>
            <w:tcW w:w="4673" w:type="dxa"/>
          </w:tcPr>
          <w:p w14:paraId="65C6051A" w14:textId="77777777" w:rsidR="009F4B76" w:rsidRPr="009F4B76" w:rsidRDefault="009F4B76" w:rsidP="009F4B76">
            <w:pPr>
              <w:ind w:firstLine="34"/>
              <w:rPr>
                <w:sz w:val="18"/>
                <w:szCs w:val="18"/>
                <w:lang w:val="uz-Latn-UZ"/>
              </w:rPr>
            </w:pPr>
            <w:r w:rsidRPr="009F4B76">
              <w:rPr>
                <w:sz w:val="18"/>
                <w:szCs w:val="18"/>
                <w:lang w:val="uz-Latn-UZ"/>
              </w:rPr>
              <w:t>Status of Gases:</w:t>
            </w:r>
          </w:p>
          <w:p w14:paraId="78BE9E98" w14:textId="77777777" w:rsidR="009F4B76" w:rsidRPr="009F4B76" w:rsidRDefault="009F4B76" w:rsidP="009F4B76">
            <w:pPr>
              <w:ind w:firstLine="34"/>
              <w:rPr>
                <w:sz w:val="18"/>
                <w:szCs w:val="18"/>
                <w:lang w:val="uz-Latn-UZ"/>
              </w:rPr>
            </w:pPr>
            <w:r w:rsidRPr="009F4B76">
              <w:rPr>
                <w:sz w:val="18"/>
                <w:szCs w:val="18"/>
                <w:lang w:val="uz-Latn-UZ"/>
              </w:rPr>
              <w:t>H</w:t>
            </w:r>
            <w:r w:rsidRPr="009F4B76">
              <w:rPr>
                <w:sz w:val="18"/>
                <w:szCs w:val="18"/>
                <w:vertAlign w:val="subscript"/>
                <w:lang w:val="uz-Latn-UZ"/>
              </w:rPr>
              <w:t>2</w:t>
            </w:r>
            <w:r w:rsidRPr="009F4B76">
              <w:rPr>
                <w:sz w:val="18"/>
                <w:szCs w:val="18"/>
                <w:lang w:val="uz-Latn-UZ"/>
              </w:rPr>
              <w:t xml:space="preserve"> – Non-indicative gas</w:t>
            </w:r>
          </w:p>
          <w:p w14:paraId="43D7197D" w14:textId="77777777" w:rsidR="009F4B76" w:rsidRPr="009F4B76" w:rsidRDefault="009F4B76" w:rsidP="009F4B76">
            <w:pPr>
              <w:ind w:firstLine="34"/>
              <w:rPr>
                <w:sz w:val="18"/>
                <w:szCs w:val="18"/>
                <w:lang w:val="uz-Latn-UZ"/>
              </w:rPr>
            </w:pPr>
            <w:r w:rsidRPr="009F4B76">
              <w:rPr>
                <w:sz w:val="18"/>
                <w:szCs w:val="18"/>
                <w:lang w:val="uz-Latn-UZ"/>
              </w:rPr>
              <w:t>CH</w:t>
            </w:r>
            <w:r w:rsidRPr="009F4B76">
              <w:rPr>
                <w:sz w:val="18"/>
                <w:szCs w:val="18"/>
                <w:vertAlign w:val="subscript"/>
                <w:lang w:val="uz-Latn-UZ"/>
              </w:rPr>
              <w:t>4</w:t>
            </w:r>
            <w:r w:rsidRPr="009F4B76">
              <w:rPr>
                <w:sz w:val="18"/>
                <w:szCs w:val="18"/>
                <w:lang w:val="uz-Latn-UZ"/>
              </w:rPr>
              <w:t xml:space="preserve"> – Non-indicative gas </w:t>
            </w:r>
          </w:p>
          <w:p w14:paraId="2DF9BC62" w14:textId="77777777" w:rsidR="009F4B76" w:rsidRPr="009F4B76" w:rsidRDefault="009F4B76" w:rsidP="009F4B76">
            <w:pPr>
              <w:ind w:firstLine="34"/>
              <w:rPr>
                <w:sz w:val="18"/>
                <w:szCs w:val="18"/>
                <w:lang w:val="uz-Latn-UZ"/>
              </w:rPr>
            </w:pPr>
            <w:r w:rsidRPr="009F4B76">
              <w:rPr>
                <w:sz w:val="18"/>
                <w:szCs w:val="18"/>
                <w:lang w:val="uz-Latn-UZ"/>
              </w:rPr>
              <w:t>C</w:t>
            </w:r>
            <w:r w:rsidRPr="009F4B76">
              <w:rPr>
                <w:sz w:val="18"/>
                <w:szCs w:val="18"/>
                <w:vertAlign w:val="subscript"/>
                <w:lang w:val="uz-Latn-UZ"/>
              </w:rPr>
              <w:t>2</w:t>
            </w:r>
            <w:r w:rsidRPr="009F4B76">
              <w:rPr>
                <w:sz w:val="18"/>
                <w:szCs w:val="18"/>
                <w:lang w:val="uz-Latn-UZ"/>
              </w:rPr>
              <w:t>H</w:t>
            </w:r>
            <w:r w:rsidRPr="009F4B76">
              <w:rPr>
                <w:sz w:val="18"/>
                <w:szCs w:val="18"/>
                <w:vertAlign w:val="subscript"/>
                <w:lang w:val="uz-Latn-UZ"/>
              </w:rPr>
              <w:t>4</w:t>
            </w:r>
            <w:r w:rsidRPr="009F4B76">
              <w:rPr>
                <w:sz w:val="18"/>
                <w:szCs w:val="18"/>
                <w:lang w:val="uz-Latn-UZ"/>
              </w:rPr>
              <w:t xml:space="preserve"> – Non-indicative gas</w:t>
            </w:r>
          </w:p>
          <w:p w14:paraId="60BCCBA0" w14:textId="77777777" w:rsidR="009F4B76" w:rsidRPr="009F4B76" w:rsidRDefault="009F4B76" w:rsidP="009F4B76">
            <w:pPr>
              <w:ind w:firstLine="34"/>
              <w:rPr>
                <w:sz w:val="18"/>
                <w:szCs w:val="18"/>
                <w:lang w:val="uz-Latn-UZ"/>
              </w:rPr>
            </w:pPr>
            <w:r w:rsidRPr="009F4B76">
              <w:rPr>
                <w:sz w:val="18"/>
                <w:szCs w:val="18"/>
                <w:lang w:val="uz-Latn-UZ"/>
              </w:rPr>
              <w:t>C</w:t>
            </w:r>
            <w:r w:rsidRPr="009F4B76">
              <w:rPr>
                <w:sz w:val="18"/>
                <w:szCs w:val="18"/>
                <w:vertAlign w:val="subscript"/>
                <w:lang w:val="uz-Latn-UZ"/>
              </w:rPr>
              <w:t>2</w:t>
            </w:r>
            <w:r w:rsidRPr="009F4B76">
              <w:rPr>
                <w:sz w:val="18"/>
                <w:szCs w:val="18"/>
                <w:lang w:val="uz-Latn-UZ"/>
              </w:rPr>
              <w:t>H</w:t>
            </w:r>
            <w:r w:rsidRPr="009F4B76">
              <w:rPr>
                <w:sz w:val="18"/>
                <w:szCs w:val="18"/>
                <w:vertAlign w:val="subscript"/>
                <w:lang w:val="uz-Latn-UZ"/>
              </w:rPr>
              <w:t>6</w:t>
            </w:r>
            <w:r w:rsidRPr="009F4B76">
              <w:rPr>
                <w:sz w:val="18"/>
                <w:szCs w:val="18"/>
                <w:lang w:val="uz-Latn-UZ"/>
              </w:rPr>
              <w:t xml:space="preserve"> – Non-indicative gas</w:t>
            </w:r>
          </w:p>
          <w:p w14:paraId="45DC92AA" w14:textId="77777777" w:rsidR="009F4B76" w:rsidRPr="009F4B76" w:rsidRDefault="009F4B76" w:rsidP="009F4B76">
            <w:pPr>
              <w:ind w:firstLine="34"/>
              <w:rPr>
                <w:sz w:val="18"/>
                <w:szCs w:val="18"/>
                <w:lang w:val="uz-Latn-UZ"/>
              </w:rPr>
            </w:pPr>
            <w:r w:rsidRPr="009F4B76">
              <w:rPr>
                <w:sz w:val="18"/>
                <w:szCs w:val="18"/>
                <w:lang w:val="uz-Latn-UZ"/>
              </w:rPr>
              <w:t>C</w:t>
            </w:r>
            <w:r w:rsidRPr="009F4B76">
              <w:rPr>
                <w:sz w:val="18"/>
                <w:szCs w:val="18"/>
                <w:vertAlign w:val="subscript"/>
                <w:lang w:val="uz-Latn-UZ"/>
              </w:rPr>
              <w:t>2</w:t>
            </w:r>
            <w:r w:rsidRPr="009F4B76">
              <w:rPr>
                <w:sz w:val="18"/>
                <w:szCs w:val="18"/>
                <w:lang w:val="uz-Latn-UZ"/>
              </w:rPr>
              <w:t>H</w:t>
            </w:r>
            <w:r w:rsidRPr="009F4B76">
              <w:rPr>
                <w:sz w:val="18"/>
                <w:szCs w:val="18"/>
                <w:vertAlign w:val="subscript"/>
                <w:lang w:val="uz-Latn-UZ"/>
              </w:rPr>
              <w:t>2</w:t>
            </w:r>
            <w:r w:rsidRPr="009F4B76">
              <w:rPr>
                <w:sz w:val="18"/>
                <w:szCs w:val="18"/>
                <w:lang w:val="uz-Latn-UZ"/>
              </w:rPr>
              <w:t xml:space="preserve"> – Not present</w:t>
            </w:r>
          </w:p>
          <w:p w14:paraId="39F35FEC" w14:textId="77777777" w:rsidR="009F4B76" w:rsidRPr="009F4B76" w:rsidRDefault="009F4B76" w:rsidP="009F4B76">
            <w:pPr>
              <w:ind w:firstLine="34"/>
              <w:rPr>
                <w:sz w:val="18"/>
                <w:szCs w:val="18"/>
                <w:lang w:val="uz-Latn-UZ"/>
              </w:rPr>
            </w:pPr>
            <w:r w:rsidRPr="009F4B76">
              <w:rPr>
                <w:sz w:val="18"/>
                <w:szCs w:val="18"/>
                <w:lang w:val="uz-Latn-UZ"/>
              </w:rPr>
              <w:t>CO – Indicative gas, but in low concentration</w:t>
            </w:r>
          </w:p>
          <w:p w14:paraId="100EB932" w14:textId="48B3A43F" w:rsidR="00C27E9E" w:rsidRDefault="009F4B76" w:rsidP="009F4B76">
            <w:pPr>
              <w:rPr>
                <w:sz w:val="24"/>
                <w:szCs w:val="24"/>
                <w:lang w:val="en-US"/>
              </w:rPr>
            </w:pPr>
            <w:r w:rsidRPr="009F4B76">
              <w:rPr>
                <w:sz w:val="18"/>
                <w:szCs w:val="18"/>
                <w:lang w:val="uz-Latn-UZ"/>
              </w:rPr>
              <w:t>CO</w:t>
            </w:r>
            <w:r w:rsidRPr="009F4B76">
              <w:rPr>
                <w:sz w:val="18"/>
                <w:szCs w:val="18"/>
                <w:vertAlign w:val="subscript"/>
                <w:lang w:val="uz-Latn-UZ"/>
              </w:rPr>
              <w:t>2</w:t>
            </w:r>
            <w:r w:rsidRPr="009F4B76">
              <w:rPr>
                <w:sz w:val="18"/>
                <w:szCs w:val="18"/>
                <w:lang w:val="uz-Latn-UZ"/>
              </w:rPr>
              <w:t xml:space="preserve"> – Main gas</w:t>
            </w:r>
          </w:p>
        </w:tc>
      </w:tr>
    </w:tbl>
    <w:p w14:paraId="59113ED7" w14:textId="77777777" w:rsidR="00111941" w:rsidRPr="00111941" w:rsidRDefault="00111941" w:rsidP="00350AED">
      <w:pPr>
        <w:spacing w:after="0" w:line="240" w:lineRule="auto"/>
        <w:ind w:firstLine="284"/>
        <w:rPr>
          <w:sz w:val="20"/>
          <w:szCs w:val="20"/>
          <w:lang w:val="en-US"/>
        </w:rPr>
      </w:pPr>
      <w:r w:rsidRPr="00111941">
        <w:rPr>
          <w:sz w:val="20"/>
          <w:szCs w:val="20"/>
          <w:lang w:val="en-US"/>
        </w:rPr>
        <w:t>Potential Defects:</w:t>
      </w:r>
    </w:p>
    <w:p w14:paraId="62DD2F3B" w14:textId="77777777" w:rsidR="00E7560C" w:rsidRDefault="00E7560C" w:rsidP="00111941">
      <w:pPr>
        <w:spacing w:after="0" w:line="240" w:lineRule="auto"/>
        <w:rPr>
          <w:sz w:val="20"/>
          <w:szCs w:val="20"/>
          <w:lang w:val="en-US"/>
        </w:rPr>
      </w:pPr>
      <w:r w:rsidRPr="00E7560C">
        <w:rPr>
          <w:sz w:val="20"/>
          <w:szCs w:val="20"/>
          <w:lang w:val="en-US"/>
        </w:rPr>
        <w:t>Indicated by gases: No defect found</w:t>
      </w:r>
    </w:p>
    <w:p w14:paraId="61D1850D" w14:textId="543726ED" w:rsidR="00111941" w:rsidRPr="00111941" w:rsidRDefault="00111941" w:rsidP="00111941">
      <w:pPr>
        <w:spacing w:after="0" w:line="240" w:lineRule="auto"/>
        <w:rPr>
          <w:sz w:val="20"/>
          <w:szCs w:val="20"/>
          <w:lang w:val="en-US"/>
        </w:rPr>
      </w:pPr>
      <w:r w:rsidRPr="00111941">
        <w:rPr>
          <w:sz w:val="20"/>
          <w:szCs w:val="20"/>
          <w:lang w:val="en-US"/>
        </w:rPr>
        <w:t>Recommendations and Comments:</w:t>
      </w:r>
    </w:p>
    <w:p w14:paraId="050BFF39" w14:textId="6AE36C30" w:rsidR="00E7560C" w:rsidRPr="00E7560C" w:rsidRDefault="00E7560C" w:rsidP="00E7560C">
      <w:pPr>
        <w:spacing w:after="0" w:line="240" w:lineRule="auto"/>
        <w:rPr>
          <w:sz w:val="20"/>
          <w:szCs w:val="20"/>
          <w:lang w:val="en-US"/>
        </w:rPr>
      </w:pPr>
      <w:r w:rsidRPr="00E7560C">
        <w:rPr>
          <w:sz w:val="20"/>
          <w:szCs w:val="20"/>
          <w:lang w:val="en-US"/>
        </w:rPr>
        <w:t>Appointment of monitoring after 6 months should be done</w:t>
      </w:r>
      <w:r>
        <w:rPr>
          <w:sz w:val="20"/>
          <w:szCs w:val="20"/>
          <w:lang w:val="en-US"/>
        </w:rPr>
        <w:t>.</w:t>
      </w:r>
    </w:p>
    <w:p w14:paraId="458B9E08" w14:textId="183A76B8" w:rsidR="00E7560C" w:rsidRDefault="00E7560C" w:rsidP="00E7560C">
      <w:pPr>
        <w:spacing w:after="0" w:line="240" w:lineRule="auto"/>
        <w:rPr>
          <w:sz w:val="20"/>
          <w:szCs w:val="20"/>
          <w:lang w:val="en-US"/>
        </w:rPr>
      </w:pPr>
      <w:r w:rsidRPr="00E7560C">
        <w:rPr>
          <w:sz w:val="20"/>
          <w:szCs w:val="20"/>
          <w:lang w:val="en-US"/>
        </w:rPr>
        <w:t>Operating conditions of the equipment are supposed to be examined with possible consideration of the dynamics of growth recorded in the former sample</w:t>
      </w:r>
      <w:r>
        <w:rPr>
          <w:sz w:val="20"/>
          <w:szCs w:val="20"/>
          <w:lang w:val="en-US"/>
        </w:rPr>
        <w:t>.</w:t>
      </w:r>
    </w:p>
    <w:p w14:paraId="558DBB7D" w14:textId="15E93435" w:rsidR="00111941" w:rsidRPr="00111941" w:rsidRDefault="00111941" w:rsidP="00E7560C">
      <w:pPr>
        <w:spacing w:after="0" w:line="240" w:lineRule="auto"/>
        <w:rPr>
          <w:sz w:val="20"/>
          <w:szCs w:val="20"/>
          <w:lang w:val="en-US"/>
        </w:rPr>
      </w:pPr>
      <w:r w:rsidRPr="00111941">
        <w:rPr>
          <w:sz w:val="20"/>
          <w:szCs w:val="20"/>
          <w:lang w:val="en-US"/>
        </w:rPr>
        <w:t>Sample testing should be continued according to the established intervals</w:t>
      </w:r>
      <w:r w:rsidR="00E7560C">
        <w:rPr>
          <w:sz w:val="20"/>
          <w:szCs w:val="20"/>
          <w:lang w:val="en-US"/>
        </w:rPr>
        <w:t>.</w:t>
      </w:r>
    </w:p>
    <w:p w14:paraId="78B40C0D" w14:textId="2E84940C" w:rsidR="00111941" w:rsidRPr="00111941" w:rsidRDefault="00111941" w:rsidP="00111941">
      <w:pPr>
        <w:spacing w:after="0" w:line="240" w:lineRule="auto"/>
        <w:rPr>
          <w:sz w:val="20"/>
          <w:szCs w:val="20"/>
          <w:lang w:val="en-US"/>
        </w:rPr>
      </w:pPr>
      <w:r w:rsidRPr="00111941">
        <w:rPr>
          <w:sz w:val="20"/>
          <w:szCs w:val="20"/>
          <w:lang w:val="en-US"/>
        </w:rPr>
        <w:t>Electrical tests should be performed</w:t>
      </w:r>
      <w:r w:rsidR="00E7560C">
        <w:rPr>
          <w:sz w:val="20"/>
          <w:szCs w:val="20"/>
          <w:lang w:val="en-US"/>
        </w:rPr>
        <w:t>.</w:t>
      </w:r>
    </w:p>
    <w:p w14:paraId="4B372920" w14:textId="2F304C14" w:rsidR="00111941" w:rsidRPr="00111941" w:rsidRDefault="00111941" w:rsidP="00111941">
      <w:pPr>
        <w:spacing w:after="0" w:line="240" w:lineRule="auto"/>
        <w:rPr>
          <w:sz w:val="20"/>
          <w:szCs w:val="20"/>
          <w:lang w:val="en-US"/>
        </w:rPr>
      </w:pPr>
      <w:r w:rsidRPr="00111941">
        <w:rPr>
          <w:sz w:val="20"/>
          <w:szCs w:val="20"/>
          <w:lang w:val="en-US"/>
        </w:rPr>
        <w:t>If no issues are identified during the electrical tests, the transformer should not be transferred to enhanced monitoring mode</w:t>
      </w:r>
      <w:r w:rsidR="00E7560C">
        <w:rPr>
          <w:sz w:val="20"/>
          <w:szCs w:val="20"/>
          <w:lang w:val="en-US"/>
        </w:rPr>
        <w:t>.</w:t>
      </w:r>
    </w:p>
    <w:p w14:paraId="6FBED033" w14:textId="10F04DF5" w:rsidR="00111941" w:rsidRPr="00350AED" w:rsidRDefault="00111941" w:rsidP="00350AED">
      <w:pPr>
        <w:spacing w:after="0" w:line="240" w:lineRule="auto"/>
        <w:ind w:firstLine="284"/>
        <w:rPr>
          <w:b/>
          <w:bCs/>
          <w:sz w:val="20"/>
          <w:szCs w:val="20"/>
          <w:lang w:val="en-US"/>
        </w:rPr>
      </w:pPr>
      <w:r w:rsidRPr="00350AED">
        <w:rPr>
          <w:b/>
          <w:bCs/>
          <w:sz w:val="20"/>
          <w:szCs w:val="20"/>
          <w:lang w:val="en-US"/>
        </w:rPr>
        <w:t>Conclusion for Sample 3:</w:t>
      </w:r>
    </w:p>
    <w:p w14:paraId="0646206E" w14:textId="77777777" w:rsidR="00111941" w:rsidRPr="00111941" w:rsidRDefault="00111941" w:rsidP="00111941">
      <w:pPr>
        <w:spacing w:after="0" w:line="240" w:lineRule="auto"/>
        <w:rPr>
          <w:sz w:val="20"/>
          <w:szCs w:val="20"/>
          <w:lang w:val="en-US"/>
        </w:rPr>
      </w:pPr>
      <w:r w:rsidRPr="00111941">
        <w:rPr>
          <w:sz w:val="20"/>
          <w:szCs w:val="20"/>
          <w:lang w:val="en-US"/>
        </w:rPr>
        <w:t>There is a likelihood of a rapidly developing defect.</w:t>
      </w:r>
    </w:p>
    <w:p w14:paraId="59DCEA54" w14:textId="77777777" w:rsidR="00111941" w:rsidRPr="00111941" w:rsidRDefault="00111941" w:rsidP="00111941">
      <w:pPr>
        <w:spacing w:after="0" w:line="240" w:lineRule="auto"/>
        <w:rPr>
          <w:sz w:val="20"/>
          <w:szCs w:val="20"/>
          <w:lang w:val="en-US"/>
        </w:rPr>
      </w:pPr>
      <w:r w:rsidRPr="00111941">
        <w:rPr>
          <w:sz w:val="20"/>
          <w:szCs w:val="20"/>
          <w:lang w:val="en-US"/>
        </w:rPr>
        <w:t>Based on the growth rate:</w:t>
      </w:r>
    </w:p>
    <w:p w14:paraId="77789B5D" w14:textId="77777777" w:rsidR="00111941" w:rsidRPr="00111941" w:rsidRDefault="00111941" w:rsidP="00111941">
      <w:pPr>
        <w:spacing w:after="0" w:line="240" w:lineRule="auto"/>
        <w:rPr>
          <w:sz w:val="20"/>
          <w:szCs w:val="20"/>
          <w:lang w:val="en-US"/>
        </w:rPr>
      </w:pPr>
      <w:r w:rsidRPr="00111941">
        <w:rPr>
          <w:sz w:val="20"/>
          <w:szCs w:val="20"/>
          <w:lang w:val="en-US"/>
        </w:rPr>
        <w:t>The relative growth rate of C₂H₄ is 17.822% per month</w:t>
      </w:r>
    </w:p>
    <w:p w14:paraId="714A6110" w14:textId="71B5B4B9" w:rsidR="00C314F3" w:rsidRDefault="00111941" w:rsidP="00111941">
      <w:pPr>
        <w:spacing w:after="0" w:line="240" w:lineRule="auto"/>
        <w:rPr>
          <w:sz w:val="20"/>
          <w:szCs w:val="20"/>
          <w:lang w:val="en-US"/>
        </w:rPr>
      </w:pPr>
      <w:r w:rsidRPr="00111941">
        <w:rPr>
          <w:sz w:val="20"/>
          <w:szCs w:val="20"/>
          <w:lang w:val="en-US"/>
        </w:rPr>
        <w:t>The growth rate of C₂H₆ is 13.985% per month</w:t>
      </w:r>
      <w:r w:rsidR="00C314F3" w:rsidRPr="00111941">
        <w:rPr>
          <w:sz w:val="20"/>
          <w:szCs w:val="20"/>
          <w:lang w:val="en-US"/>
        </w:rPr>
        <w:t>.</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9"/>
        <w:gridCol w:w="4673"/>
      </w:tblGrid>
      <w:tr w:rsidR="00C314F3" w:rsidRPr="009F4B76" w14:paraId="620EC671" w14:textId="77777777" w:rsidTr="00C314F3">
        <w:trPr>
          <w:jc w:val="center"/>
        </w:trPr>
        <w:tc>
          <w:tcPr>
            <w:tcW w:w="3259" w:type="dxa"/>
          </w:tcPr>
          <w:p w14:paraId="2C106D94" w14:textId="2C488E77" w:rsidR="00C314F3" w:rsidRPr="00C314F3" w:rsidRDefault="00111941" w:rsidP="00C314F3">
            <w:pPr>
              <w:rPr>
                <w:sz w:val="24"/>
                <w:szCs w:val="24"/>
                <w:lang w:val="en-US"/>
              </w:rPr>
            </w:pPr>
            <w:r w:rsidRPr="009F4B76">
              <w:rPr>
                <w:sz w:val="18"/>
                <w:szCs w:val="18"/>
                <w:lang w:val="uz-Latn-UZ"/>
              </w:rPr>
              <w:t>Gas Ratios</w:t>
            </w:r>
            <w:r w:rsidR="00C314F3" w:rsidRPr="00C314F3">
              <w:rPr>
                <w:sz w:val="24"/>
                <w:szCs w:val="24"/>
                <w:lang w:val="en-US"/>
              </w:rPr>
              <w:t>:</w:t>
            </w:r>
          </w:p>
          <w:p w14:paraId="0D489DC3" w14:textId="5764DDCA" w:rsidR="00C314F3" w:rsidRPr="00111941" w:rsidRDefault="00C314F3" w:rsidP="00C314F3">
            <w:pPr>
              <w:rPr>
                <w:sz w:val="18"/>
                <w:szCs w:val="18"/>
                <w:lang w:val="en-US"/>
              </w:rPr>
            </w:pPr>
            <w:r w:rsidRPr="00111941">
              <w:rPr>
                <w:sz w:val="18"/>
                <w:szCs w:val="18"/>
                <w:lang w:val="en-US"/>
              </w:rPr>
              <w:t>C</w:t>
            </w:r>
            <w:r w:rsidRPr="00111941">
              <w:rPr>
                <w:sz w:val="18"/>
                <w:szCs w:val="18"/>
                <w:vertAlign w:val="subscript"/>
                <w:lang w:val="en-US"/>
              </w:rPr>
              <w:t>2</w:t>
            </w:r>
            <w:r w:rsidRPr="00111941">
              <w:rPr>
                <w:sz w:val="18"/>
                <w:szCs w:val="18"/>
                <w:lang w:val="en-US"/>
              </w:rPr>
              <w:t>H</w:t>
            </w:r>
            <w:r w:rsidRPr="00111941">
              <w:rPr>
                <w:sz w:val="18"/>
                <w:szCs w:val="18"/>
                <w:vertAlign w:val="subscript"/>
                <w:lang w:val="en-US"/>
              </w:rPr>
              <w:t>2</w:t>
            </w:r>
            <w:r w:rsidRPr="00111941">
              <w:rPr>
                <w:sz w:val="18"/>
                <w:szCs w:val="18"/>
                <w:lang w:val="en-US"/>
              </w:rPr>
              <w:t>/C</w:t>
            </w:r>
            <w:r w:rsidRPr="00111941">
              <w:rPr>
                <w:sz w:val="18"/>
                <w:szCs w:val="18"/>
                <w:vertAlign w:val="subscript"/>
                <w:lang w:val="en-US"/>
              </w:rPr>
              <w:t>2</w:t>
            </w:r>
            <w:r w:rsidRPr="00111941">
              <w:rPr>
                <w:sz w:val="18"/>
                <w:szCs w:val="18"/>
                <w:lang w:val="en-US"/>
              </w:rPr>
              <w:t>H</w:t>
            </w:r>
            <w:r w:rsidRPr="00111941">
              <w:rPr>
                <w:sz w:val="18"/>
                <w:szCs w:val="18"/>
                <w:vertAlign w:val="subscript"/>
                <w:lang w:val="en-US"/>
              </w:rPr>
              <w:t>4</w:t>
            </w:r>
            <w:r w:rsidR="000465CB" w:rsidRPr="00111941">
              <w:rPr>
                <w:sz w:val="18"/>
                <w:szCs w:val="18"/>
                <w:vertAlign w:val="subscript"/>
                <w:lang w:val="en-US"/>
              </w:rPr>
              <w:t xml:space="preserve"> </w:t>
            </w:r>
            <w:r w:rsidR="000465CB" w:rsidRPr="00111941">
              <w:rPr>
                <w:sz w:val="18"/>
                <w:szCs w:val="18"/>
                <w:lang w:val="en-US"/>
              </w:rPr>
              <w:t xml:space="preserve">= </w:t>
            </w:r>
            <w:r w:rsidRPr="00111941">
              <w:rPr>
                <w:sz w:val="18"/>
                <w:szCs w:val="18"/>
                <w:lang w:val="en-US"/>
              </w:rPr>
              <w:t>0</w:t>
            </w:r>
          </w:p>
          <w:p w14:paraId="35D8F0E5" w14:textId="4C6B409A" w:rsidR="00C314F3" w:rsidRPr="00111941" w:rsidRDefault="00C314F3" w:rsidP="00C314F3">
            <w:pPr>
              <w:rPr>
                <w:sz w:val="18"/>
                <w:szCs w:val="18"/>
                <w:lang w:val="en-US"/>
              </w:rPr>
            </w:pPr>
            <w:r w:rsidRPr="00111941">
              <w:rPr>
                <w:sz w:val="18"/>
                <w:szCs w:val="18"/>
                <w:lang w:val="en-US"/>
              </w:rPr>
              <w:t>CH</w:t>
            </w:r>
            <w:r w:rsidRPr="00111941">
              <w:rPr>
                <w:sz w:val="18"/>
                <w:szCs w:val="18"/>
                <w:vertAlign w:val="subscript"/>
                <w:lang w:val="en-US"/>
              </w:rPr>
              <w:t>4</w:t>
            </w:r>
            <w:r w:rsidRPr="00111941">
              <w:rPr>
                <w:sz w:val="18"/>
                <w:szCs w:val="18"/>
                <w:lang w:val="en-US"/>
              </w:rPr>
              <w:t>/H</w:t>
            </w:r>
            <w:r w:rsidRPr="00111941">
              <w:rPr>
                <w:sz w:val="18"/>
                <w:szCs w:val="18"/>
                <w:vertAlign w:val="subscript"/>
                <w:lang w:val="en-US"/>
              </w:rPr>
              <w:t>2</w:t>
            </w:r>
            <w:r w:rsidR="000465CB" w:rsidRPr="00111941">
              <w:rPr>
                <w:sz w:val="18"/>
                <w:szCs w:val="18"/>
                <w:vertAlign w:val="subscript"/>
                <w:lang w:val="en-US"/>
              </w:rPr>
              <w:t xml:space="preserve"> </w:t>
            </w:r>
            <w:r w:rsidR="000465CB" w:rsidRPr="00111941">
              <w:rPr>
                <w:sz w:val="18"/>
                <w:szCs w:val="18"/>
                <w:lang w:val="en-US"/>
              </w:rPr>
              <w:t xml:space="preserve">= </w:t>
            </w:r>
            <w:r w:rsidRPr="00111941">
              <w:rPr>
                <w:sz w:val="18"/>
                <w:szCs w:val="18"/>
                <w:lang w:val="en-US"/>
              </w:rPr>
              <w:t>1,421</w:t>
            </w:r>
          </w:p>
          <w:p w14:paraId="5E9E5DBA" w14:textId="511D617A" w:rsidR="00C314F3" w:rsidRPr="00111941" w:rsidRDefault="00C314F3" w:rsidP="00C314F3">
            <w:pPr>
              <w:rPr>
                <w:sz w:val="18"/>
                <w:szCs w:val="18"/>
                <w:lang w:val="en-US"/>
              </w:rPr>
            </w:pPr>
            <w:r w:rsidRPr="00111941">
              <w:rPr>
                <w:sz w:val="18"/>
                <w:szCs w:val="18"/>
                <w:lang w:val="en-US"/>
              </w:rPr>
              <w:t>C</w:t>
            </w:r>
            <w:r w:rsidRPr="00111941">
              <w:rPr>
                <w:sz w:val="18"/>
                <w:szCs w:val="18"/>
                <w:vertAlign w:val="subscript"/>
                <w:lang w:val="en-US"/>
              </w:rPr>
              <w:t>2</w:t>
            </w:r>
            <w:r w:rsidRPr="00111941">
              <w:rPr>
                <w:sz w:val="18"/>
                <w:szCs w:val="18"/>
                <w:lang w:val="en-US"/>
              </w:rPr>
              <w:t>H</w:t>
            </w:r>
            <w:r w:rsidRPr="00111941">
              <w:rPr>
                <w:sz w:val="18"/>
                <w:szCs w:val="18"/>
                <w:vertAlign w:val="subscript"/>
                <w:lang w:val="en-US"/>
              </w:rPr>
              <w:t>4</w:t>
            </w:r>
            <w:r w:rsidRPr="00111941">
              <w:rPr>
                <w:sz w:val="18"/>
                <w:szCs w:val="18"/>
                <w:lang w:val="en-US"/>
              </w:rPr>
              <w:t>/C</w:t>
            </w:r>
            <w:r w:rsidRPr="00111941">
              <w:rPr>
                <w:sz w:val="18"/>
                <w:szCs w:val="18"/>
                <w:vertAlign w:val="subscript"/>
                <w:lang w:val="en-US"/>
              </w:rPr>
              <w:t>2</w:t>
            </w:r>
            <w:r w:rsidRPr="00111941">
              <w:rPr>
                <w:sz w:val="18"/>
                <w:szCs w:val="18"/>
                <w:lang w:val="en-US"/>
              </w:rPr>
              <w:t>H</w:t>
            </w:r>
            <w:r w:rsidRPr="00111941">
              <w:rPr>
                <w:sz w:val="18"/>
                <w:szCs w:val="18"/>
                <w:vertAlign w:val="subscript"/>
                <w:lang w:val="en-US"/>
              </w:rPr>
              <w:t>6</w:t>
            </w:r>
            <w:r w:rsidR="000465CB" w:rsidRPr="00111941">
              <w:rPr>
                <w:sz w:val="18"/>
                <w:szCs w:val="18"/>
                <w:lang w:val="en-US"/>
              </w:rPr>
              <w:t xml:space="preserve"> = </w:t>
            </w:r>
            <w:r w:rsidRPr="00111941">
              <w:rPr>
                <w:sz w:val="18"/>
                <w:szCs w:val="18"/>
                <w:lang w:val="en-US"/>
              </w:rPr>
              <w:t>35</w:t>
            </w:r>
            <w:r w:rsidR="000465CB" w:rsidRPr="00111941">
              <w:rPr>
                <w:sz w:val="18"/>
                <w:szCs w:val="18"/>
                <w:lang w:val="en-US"/>
              </w:rPr>
              <w:t>,</w:t>
            </w:r>
            <w:r w:rsidRPr="00111941">
              <w:rPr>
                <w:sz w:val="18"/>
                <w:szCs w:val="18"/>
                <w:lang w:val="en-US"/>
              </w:rPr>
              <w:t>125</w:t>
            </w:r>
          </w:p>
          <w:p w14:paraId="68338D2B" w14:textId="538F9FE7" w:rsidR="00C314F3" w:rsidRDefault="00C314F3" w:rsidP="00C314F3">
            <w:pPr>
              <w:rPr>
                <w:sz w:val="24"/>
                <w:szCs w:val="24"/>
                <w:lang w:val="en-US"/>
              </w:rPr>
            </w:pPr>
            <w:r w:rsidRPr="00111941">
              <w:rPr>
                <w:sz w:val="18"/>
                <w:szCs w:val="18"/>
                <w:lang w:val="en-US"/>
              </w:rPr>
              <w:t>CO</w:t>
            </w:r>
            <w:r w:rsidRPr="00111941">
              <w:rPr>
                <w:sz w:val="18"/>
                <w:szCs w:val="18"/>
                <w:vertAlign w:val="subscript"/>
                <w:lang w:val="en-US"/>
              </w:rPr>
              <w:t>2</w:t>
            </w:r>
            <w:r w:rsidRPr="00111941">
              <w:rPr>
                <w:sz w:val="18"/>
                <w:szCs w:val="18"/>
                <w:lang w:val="en-US"/>
              </w:rPr>
              <w:t>/CO</w:t>
            </w:r>
            <w:r w:rsidR="000465CB" w:rsidRPr="00111941">
              <w:rPr>
                <w:sz w:val="18"/>
                <w:szCs w:val="18"/>
                <w:lang w:val="en-US"/>
              </w:rPr>
              <w:t xml:space="preserve"> = </w:t>
            </w:r>
            <w:r w:rsidRPr="00111941">
              <w:rPr>
                <w:sz w:val="18"/>
                <w:szCs w:val="18"/>
                <w:lang w:val="en-US"/>
              </w:rPr>
              <w:t>23</w:t>
            </w:r>
            <w:r w:rsidR="000465CB" w:rsidRPr="00111941">
              <w:rPr>
                <w:sz w:val="18"/>
                <w:szCs w:val="18"/>
                <w:lang w:val="en-US"/>
              </w:rPr>
              <w:t>,</w:t>
            </w:r>
            <w:r w:rsidRPr="00111941">
              <w:rPr>
                <w:sz w:val="18"/>
                <w:szCs w:val="18"/>
                <w:lang w:val="en-US"/>
              </w:rPr>
              <w:t>166</w:t>
            </w:r>
          </w:p>
        </w:tc>
        <w:tc>
          <w:tcPr>
            <w:tcW w:w="4673" w:type="dxa"/>
          </w:tcPr>
          <w:p w14:paraId="06DAE7A5" w14:textId="77777777" w:rsidR="00111941" w:rsidRPr="009F4B76" w:rsidRDefault="00111941" w:rsidP="00111941">
            <w:pPr>
              <w:ind w:firstLine="34"/>
              <w:rPr>
                <w:sz w:val="18"/>
                <w:szCs w:val="18"/>
                <w:lang w:val="uz-Latn-UZ"/>
              </w:rPr>
            </w:pPr>
            <w:r w:rsidRPr="009F4B76">
              <w:rPr>
                <w:sz w:val="18"/>
                <w:szCs w:val="18"/>
                <w:lang w:val="uz-Latn-UZ"/>
              </w:rPr>
              <w:t>Status of Gases:</w:t>
            </w:r>
          </w:p>
          <w:p w14:paraId="16F5501A" w14:textId="77777777" w:rsidR="00111941" w:rsidRPr="009F4B76" w:rsidRDefault="00111941" w:rsidP="00111941">
            <w:pPr>
              <w:ind w:firstLine="34"/>
              <w:rPr>
                <w:sz w:val="18"/>
                <w:szCs w:val="18"/>
                <w:lang w:val="uz-Latn-UZ"/>
              </w:rPr>
            </w:pPr>
            <w:r w:rsidRPr="009F4B76">
              <w:rPr>
                <w:sz w:val="18"/>
                <w:szCs w:val="18"/>
                <w:lang w:val="uz-Latn-UZ"/>
              </w:rPr>
              <w:t>H</w:t>
            </w:r>
            <w:r w:rsidRPr="009F4B76">
              <w:rPr>
                <w:sz w:val="18"/>
                <w:szCs w:val="18"/>
                <w:vertAlign w:val="subscript"/>
                <w:lang w:val="uz-Latn-UZ"/>
              </w:rPr>
              <w:t>2</w:t>
            </w:r>
            <w:r w:rsidRPr="009F4B76">
              <w:rPr>
                <w:sz w:val="18"/>
                <w:szCs w:val="18"/>
                <w:lang w:val="uz-Latn-UZ"/>
              </w:rPr>
              <w:t xml:space="preserve"> – Non-indicative gas</w:t>
            </w:r>
          </w:p>
          <w:p w14:paraId="5C0EC0E6" w14:textId="77777777" w:rsidR="00111941" w:rsidRPr="009F4B76" w:rsidRDefault="00111941" w:rsidP="00111941">
            <w:pPr>
              <w:ind w:firstLine="34"/>
              <w:rPr>
                <w:sz w:val="18"/>
                <w:szCs w:val="18"/>
                <w:lang w:val="uz-Latn-UZ"/>
              </w:rPr>
            </w:pPr>
            <w:r w:rsidRPr="009F4B76">
              <w:rPr>
                <w:sz w:val="18"/>
                <w:szCs w:val="18"/>
                <w:lang w:val="uz-Latn-UZ"/>
              </w:rPr>
              <w:t>CH</w:t>
            </w:r>
            <w:r w:rsidRPr="009F4B76">
              <w:rPr>
                <w:sz w:val="18"/>
                <w:szCs w:val="18"/>
                <w:vertAlign w:val="subscript"/>
                <w:lang w:val="uz-Latn-UZ"/>
              </w:rPr>
              <w:t>4</w:t>
            </w:r>
            <w:r w:rsidRPr="009F4B76">
              <w:rPr>
                <w:sz w:val="18"/>
                <w:szCs w:val="18"/>
                <w:lang w:val="uz-Latn-UZ"/>
              </w:rPr>
              <w:t xml:space="preserve"> – Non-indicative gas </w:t>
            </w:r>
          </w:p>
          <w:p w14:paraId="3D0B0E06" w14:textId="77777777" w:rsidR="00111941" w:rsidRPr="009F4B76" w:rsidRDefault="00111941" w:rsidP="00111941">
            <w:pPr>
              <w:ind w:firstLine="34"/>
              <w:rPr>
                <w:sz w:val="18"/>
                <w:szCs w:val="18"/>
                <w:lang w:val="uz-Latn-UZ"/>
              </w:rPr>
            </w:pPr>
            <w:r w:rsidRPr="009F4B76">
              <w:rPr>
                <w:sz w:val="18"/>
                <w:szCs w:val="18"/>
                <w:lang w:val="uz-Latn-UZ"/>
              </w:rPr>
              <w:t>C</w:t>
            </w:r>
            <w:r w:rsidRPr="009F4B76">
              <w:rPr>
                <w:sz w:val="18"/>
                <w:szCs w:val="18"/>
                <w:vertAlign w:val="subscript"/>
                <w:lang w:val="uz-Latn-UZ"/>
              </w:rPr>
              <w:t>2</w:t>
            </w:r>
            <w:r w:rsidRPr="009F4B76">
              <w:rPr>
                <w:sz w:val="18"/>
                <w:szCs w:val="18"/>
                <w:lang w:val="uz-Latn-UZ"/>
              </w:rPr>
              <w:t>H</w:t>
            </w:r>
            <w:r w:rsidRPr="009F4B76">
              <w:rPr>
                <w:sz w:val="18"/>
                <w:szCs w:val="18"/>
                <w:vertAlign w:val="subscript"/>
                <w:lang w:val="uz-Latn-UZ"/>
              </w:rPr>
              <w:t>4</w:t>
            </w:r>
            <w:r w:rsidRPr="009F4B76">
              <w:rPr>
                <w:sz w:val="18"/>
                <w:szCs w:val="18"/>
                <w:lang w:val="uz-Latn-UZ"/>
              </w:rPr>
              <w:t xml:space="preserve"> – Non-indicative gas</w:t>
            </w:r>
          </w:p>
          <w:p w14:paraId="6C25C72E" w14:textId="77777777" w:rsidR="00111941" w:rsidRPr="009F4B76" w:rsidRDefault="00111941" w:rsidP="00111941">
            <w:pPr>
              <w:ind w:firstLine="34"/>
              <w:rPr>
                <w:sz w:val="18"/>
                <w:szCs w:val="18"/>
                <w:lang w:val="uz-Latn-UZ"/>
              </w:rPr>
            </w:pPr>
            <w:r w:rsidRPr="009F4B76">
              <w:rPr>
                <w:sz w:val="18"/>
                <w:szCs w:val="18"/>
                <w:lang w:val="uz-Latn-UZ"/>
              </w:rPr>
              <w:t>C</w:t>
            </w:r>
            <w:r w:rsidRPr="009F4B76">
              <w:rPr>
                <w:sz w:val="18"/>
                <w:szCs w:val="18"/>
                <w:vertAlign w:val="subscript"/>
                <w:lang w:val="uz-Latn-UZ"/>
              </w:rPr>
              <w:t>2</w:t>
            </w:r>
            <w:r w:rsidRPr="009F4B76">
              <w:rPr>
                <w:sz w:val="18"/>
                <w:szCs w:val="18"/>
                <w:lang w:val="uz-Latn-UZ"/>
              </w:rPr>
              <w:t>H</w:t>
            </w:r>
            <w:r w:rsidRPr="009F4B76">
              <w:rPr>
                <w:sz w:val="18"/>
                <w:szCs w:val="18"/>
                <w:vertAlign w:val="subscript"/>
                <w:lang w:val="uz-Latn-UZ"/>
              </w:rPr>
              <w:t>6</w:t>
            </w:r>
            <w:r w:rsidRPr="009F4B76">
              <w:rPr>
                <w:sz w:val="18"/>
                <w:szCs w:val="18"/>
                <w:lang w:val="uz-Latn-UZ"/>
              </w:rPr>
              <w:t xml:space="preserve"> – Non-indicative gas</w:t>
            </w:r>
          </w:p>
          <w:p w14:paraId="00572919" w14:textId="77777777" w:rsidR="00111941" w:rsidRPr="009F4B76" w:rsidRDefault="00111941" w:rsidP="00111941">
            <w:pPr>
              <w:ind w:firstLine="34"/>
              <w:rPr>
                <w:sz w:val="18"/>
                <w:szCs w:val="18"/>
                <w:lang w:val="uz-Latn-UZ"/>
              </w:rPr>
            </w:pPr>
            <w:r w:rsidRPr="009F4B76">
              <w:rPr>
                <w:sz w:val="18"/>
                <w:szCs w:val="18"/>
                <w:lang w:val="uz-Latn-UZ"/>
              </w:rPr>
              <w:t>C</w:t>
            </w:r>
            <w:r w:rsidRPr="009F4B76">
              <w:rPr>
                <w:sz w:val="18"/>
                <w:szCs w:val="18"/>
                <w:vertAlign w:val="subscript"/>
                <w:lang w:val="uz-Latn-UZ"/>
              </w:rPr>
              <w:t>2</w:t>
            </w:r>
            <w:r w:rsidRPr="009F4B76">
              <w:rPr>
                <w:sz w:val="18"/>
                <w:szCs w:val="18"/>
                <w:lang w:val="uz-Latn-UZ"/>
              </w:rPr>
              <w:t>H</w:t>
            </w:r>
            <w:r w:rsidRPr="009F4B76">
              <w:rPr>
                <w:sz w:val="18"/>
                <w:szCs w:val="18"/>
                <w:vertAlign w:val="subscript"/>
                <w:lang w:val="uz-Latn-UZ"/>
              </w:rPr>
              <w:t>2</w:t>
            </w:r>
            <w:r w:rsidRPr="009F4B76">
              <w:rPr>
                <w:sz w:val="18"/>
                <w:szCs w:val="18"/>
                <w:lang w:val="uz-Latn-UZ"/>
              </w:rPr>
              <w:t xml:space="preserve"> – Not present</w:t>
            </w:r>
          </w:p>
          <w:p w14:paraId="2AD06173" w14:textId="77777777" w:rsidR="00111941" w:rsidRPr="009F4B76" w:rsidRDefault="00111941" w:rsidP="00111941">
            <w:pPr>
              <w:ind w:firstLine="34"/>
              <w:rPr>
                <w:sz w:val="18"/>
                <w:szCs w:val="18"/>
                <w:lang w:val="uz-Latn-UZ"/>
              </w:rPr>
            </w:pPr>
            <w:r w:rsidRPr="009F4B76">
              <w:rPr>
                <w:sz w:val="18"/>
                <w:szCs w:val="18"/>
                <w:lang w:val="uz-Latn-UZ"/>
              </w:rPr>
              <w:t>CO – Indicative gas, but in low concentration</w:t>
            </w:r>
          </w:p>
          <w:p w14:paraId="1CBB8CA1" w14:textId="1737498E" w:rsidR="00C314F3" w:rsidRDefault="00111941" w:rsidP="00111941">
            <w:pPr>
              <w:rPr>
                <w:sz w:val="24"/>
                <w:szCs w:val="24"/>
                <w:lang w:val="en-US"/>
              </w:rPr>
            </w:pPr>
            <w:r w:rsidRPr="009F4B76">
              <w:rPr>
                <w:sz w:val="18"/>
                <w:szCs w:val="18"/>
                <w:lang w:val="uz-Latn-UZ"/>
              </w:rPr>
              <w:t>CO</w:t>
            </w:r>
            <w:r w:rsidRPr="009F4B76">
              <w:rPr>
                <w:sz w:val="18"/>
                <w:szCs w:val="18"/>
                <w:vertAlign w:val="subscript"/>
                <w:lang w:val="uz-Latn-UZ"/>
              </w:rPr>
              <w:t>2</w:t>
            </w:r>
            <w:r w:rsidRPr="009F4B76">
              <w:rPr>
                <w:sz w:val="18"/>
                <w:szCs w:val="18"/>
                <w:lang w:val="uz-Latn-UZ"/>
              </w:rPr>
              <w:t xml:space="preserve"> – Main gas</w:t>
            </w:r>
          </w:p>
        </w:tc>
      </w:tr>
    </w:tbl>
    <w:p w14:paraId="690CB8D2" w14:textId="77777777" w:rsidR="00111941" w:rsidRPr="00111941" w:rsidRDefault="00111941" w:rsidP="00350AED">
      <w:pPr>
        <w:spacing w:after="0" w:line="240" w:lineRule="auto"/>
        <w:ind w:firstLine="284"/>
        <w:rPr>
          <w:sz w:val="20"/>
          <w:szCs w:val="20"/>
          <w:lang w:val="en-US"/>
        </w:rPr>
      </w:pPr>
      <w:r w:rsidRPr="00111941">
        <w:rPr>
          <w:sz w:val="20"/>
          <w:szCs w:val="20"/>
          <w:lang w:val="en-US"/>
        </w:rPr>
        <w:t>Possible Defects:</w:t>
      </w:r>
    </w:p>
    <w:p w14:paraId="281B46E7" w14:textId="77777777" w:rsidR="00111941" w:rsidRPr="00111941" w:rsidRDefault="00111941" w:rsidP="00111941">
      <w:pPr>
        <w:spacing w:after="0" w:line="240" w:lineRule="auto"/>
        <w:rPr>
          <w:sz w:val="20"/>
          <w:szCs w:val="20"/>
          <w:lang w:val="en-US"/>
        </w:rPr>
      </w:pPr>
      <w:r w:rsidRPr="00111941">
        <w:rPr>
          <w:sz w:val="20"/>
          <w:szCs w:val="20"/>
          <w:lang w:val="en-US"/>
        </w:rPr>
        <w:t>Based on the indicative gases, the defect cannot be predicted in advance</w:t>
      </w:r>
    </w:p>
    <w:p w14:paraId="5E80D3CC" w14:textId="77777777" w:rsidR="00111941" w:rsidRPr="00111941" w:rsidRDefault="00111941" w:rsidP="00111941">
      <w:pPr>
        <w:spacing w:after="0" w:line="240" w:lineRule="auto"/>
        <w:rPr>
          <w:sz w:val="20"/>
          <w:szCs w:val="20"/>
          <w:lang w:val="en-US"/>
        </w:rPr>
      </w:pPr>
      <w:r w:rsidRPr="00111941">
        <w:rPr>
          <w:sz w:val="20"/>
          <w:szCs w:val="20"/>
          <w:lang w:val="en-US"/>
        </w:rPr>
        <w:t>Recommendations and Notes:</w:t>
      </w:r>
    </w:p>
    <w:p w14:paraId="66FDEB7B" w14:textId="77777777" w:rsidR="00E7560C" w:rsidRPr="00E7560C" w:rsidRDefault="00E7560C" w:rsidP="00E7560C">
      <w:pPr>
        <w:spacing w:after="0" w:line="240" w:lineRule="auto"/>
        <w:rPr>
          <w:sz w:val="20"/>
          <w:szCs w:val="20"/>
          <w:lang w:val="en-US"/>
        </w:rPr>
      </w:pPr>
      <w:r w:rsidRPr="00E7560C">
        <w:rPr>
          <w:sz w:val="20"/>
          <w:szCs w:val="20"/>
          <w:lang w:val="en-US"/>
        </w:rPr>
        <w:t>Carry out regular checks after every 6 months. Examine the conditions under which the equipment has to work during the period between the samples</w:t>
      </w:r>
    </w:p>
    <w:p w14:paraId="43E1FE59" w14:textId="77777777" w:rsidR="00E7560C" w:rsidRDefault="00E7560C" w:rsidP="00E7560C">
      <w:pPr>
        <w:spacing w:after="0" w:line="240" w:lineRule="auto"/>
        <w:rPr>
          <w:sz w:val="20"/>
          <w:szCs w:val="20"/>
          <w:lang w:val="en-US"/>
        </w:rPr>
      </w:pPr>
      <w:r w:rsidRPr="00E7560C">
        <w:rPr>
          <w:sz w:val="20"/>
          <w:szCs w:val="20"/>
          <w:lang w:val="en-US"/>
        </w:rPr>
        <w:t>Repeat sampling on the basis of recommended interval</w:t>
      </w:r>
    </w:p>
    <w:p w14:paraId="772E3395" w14:textId="46D065E6" w:rsidR="00111941" w:rsidRPr="00111941" w:rsidRDefault="00111941" w:rsidP="00E7560C">
      <w:pPr>
        <w:spacing w:after="0" w:line="240" w:lineRule="auto"/>
        <w:rPr>
          <w:sz w:val="20"/>
          <w:szCs w:val="20"/>
          <w:lang w:val="en-US"/>
        </w:rPr>
      </w:pPr>
      <w:r w:rsidRPr="00111941">
        <w:rPr>
          <w:sz w:val="20"/>
          <w:szCs w:val="20"/>
          <w:lang w:val="en-US"/>
        </w:rPr>
        <w:t>Perform electrical testing</w:t>
      </w:r>
    </w:p>
    <w:p w14:paraId="23B44A06" w14:textId="51F6FB59" w:rsidR="00C314F3" w:rsidRPr="00111941" w:rsidRDefault="00E7560C" w:rsidP="00111941">
      <w:pPr>
        <w:spacing w:after="0" w:line="240" w:lineRule="auto"/>
        <w:rPr>
          <w:szCs w:val="28"/>
          <w:lang w:val="en-US"/>
        </w:rPr>
      </w:pPr>
      <w:r w:rsidRPr="00E7560C">
        <w:rPr>
          <w:sz w:val="20"/>
          <w:szCs w:val="20"/>
          <w:lang w:val="en-US"/>
        </w:rPr>
        <w:t>In case of faults identified in the process of electrical testing, the transformer ought to be frequently monitored.</w:t>
      </w:r>
    </w:p>
    <w:p w14:paraId="32F63E65" w14:textId="63A75386" w:rsidR="00FB6F93" w:rsidRPr="00350AED" w:rsidRDefault="00350AED" w:rsidP="00350AED">
      <w:pPr>
        <w:spacing w:before="240" w:after="240" w:line="240" w:lineRule="auto"/>
        <w:jc w:val="center"/>
        <w:rPr>
          <w:b/>
          <w:bCs/>
          <w:sz w:val="24"/>
          <w:szCs w:val="24"/>
          <w:lang w:val="uz-Latn-UZ"/>
        </w:rPr>
      </w:pPr>
      <w:r w:rsidRPr="00350AED">
        <w:rPr>
          <w:b/>
          <w:bCs/>
          <w:sz w:val="24"/>
          <w:szCs w:val="24"/>
          <w:lang w:val="uz-Latn-UZ"/>
        </w:rPr>
        <w:t>CONCLUSION</w:t>
      </w:r>
    </w:p>
    <w:p w14:paraId="2E583F26" w14:textId="74BB8D0D" w:rsidR="00FB6F93" w:rsidRDefault="00FB6F93" w:rsidP="00350AED">
      <w:pPr>
        <w:spacing w:after="0" w:line="240" w:lineRule="auto"/>
        <w:ind w:firstLine="284"/>
        <w:rPr>
          <w:sz w:val="20"/>
          <w:szCs w:val="20"/>
          <w:lang w:val="en-US"/>
        </w:rPr>
      </w:pPr>
      <w:r w:rsidRPr="00FB6F93">
        <w:rPr>
          <w:sz w:val="20"/>
          <w:szCs w:val="20"/>
          <w:lang w:val="en-US"/>
        </w:rPr>
        <w:t>During the study, in order to assess the technical condition of high-voltage power transformers, the concentrations of gases and moisture content in transformer oil were analyzed using “Kristalluks-4000M” chromatographic devices. The tests were carried out in accordance with the requirements of the GOST 26703–93 standard. The obtained results made it possible to draw the following key conclusions:</w:t>
      </w:r>
    </w:p>
    <w:p w14:paraId="0A7B7338" w14:textId="3957162C" w:rsidR="00FB6F93" w:rsidRPr="00FB6F93" w:rsidRDefault="00FB6F93" w:rsidP="00350AED">
      <w:pPr>
        <w:spacing w:after="0" w:line="240" w:lineRule="auto"/>
        <w:ind w:left="284" w:right="284"/>
        <w:rPr>
          <w:sz w:val="20"/>
          <w:szCs w:val="20"/>
          <w:lang w:val="en-US"/>
        </w:rPr>
      </w:pPr>
      <w:r w:rsidRPr="00FB6F93">
        <w:rPr>
          <w:b/>
          <w:bCs/>
          <w:sz w:val="20"/>
          <w:szCs w:val="20"/>
          <w:lang w:val="en-US"/>
        </w:rPr>
        <w:t>Sample 1:</w:t>
      </w:r>
      <w:r w:rsidR="00E7560C">
        <w:rPr>
          <w:sz w:val="20"/>
          <w:szCs w:val="20"/>
          <w:lang w:val="en-US"/>
        </w:rPr>
        <w:t xml:space="preserve"> </w:t>
      </w:r>
      <w:r w:rsidR="00E7560C" w:rsidRPr="00E7560C">
        <w:rPr>
          <w:sz w:val="20"/>
          <w:szCs w:val="20"/>
          <w:lang w:val="en-US"/>
        </w:rPr>
        <w:t>The concentrations of the gases were relatively low with no suggestive gases of any fault identified. The technical condition was evaluated as taking place at the level, and the regular observation should be done after 6 months.</w:t>
      </w:r>
    </w:p>
    <w:p w14:paraId="3CFFD9BA" w14:textId="77777777" w:rsidR="00FB6F93" w:rsidRPr="00FB6F93" w:rsidRDefault="00FB6F93" w:rsidP="00350AED">
      <w:pPr>
        <w:spacing w:after="0" w:line="240" w:lineRule="auto"/>
        <w:ind w:left="284" w:right="284"/>
        <w:rPr>
          <w:sz w:val="20"/>
          <w:szCs w:val="20"/>
          <w:lang w:val="en-US"/>
        </w:rPr>
      </w:pPr>
      <w:r w:rsidRPr="00FB6F93">
        <w:rPr>
          <w:b/>
          <w:bCs/>
          <w:sz w:val="20"/>
          <w:szCs w:val="20"/>
          <w:lang w:val="en-US"/>
        </w:rPr>
        <w:t>Sample 2:</w:t>
      </w:r>
      <w:r w:rsidRPr="00FB6F93">
        <w:rPr>
          <w:sz w:val="20"/>
          <w:szCs w:val="20"/>
          <w:lang w:val="en-US"/>
        </w:rPr>
        <w:t xml:space="preserve"> The increasing growth rate of CH₄ and the presence of C₂H₄ indicate the possible occurrence of internal thermal processes. This condition requires strengthened control and attention. Electrical testing is recommended.</w:t>
      </w:r>
    </w:p>
    <w:p w14:paraId="3E5078C1" w14:textId="219F9EA0" w:rsidR="00FB6F93" w:rsidRDefault="00FB6F93" w:rsidP="00350AED">
      <w:pPr>
        <w:spacing w:after="0" w:line="240" w:lineRule="auto"/>
        <w:ind w:left="284" w:right="284"/>
        <w:rPr>
          <w:sz w:val="20"/>
          <w:szCs w:val="20"/>
          <w:lang w:val="en-US"/>
        </w:rPr>
      </w:pPr>
      <w:r w:rsidRPr="00FB6F93">
        <w:rPr>
          <w:b/>
          <w:bCs/>
          <w:sz w:val="20"/>
          <w:szCs w:val="20"/>
          <w:lang w:val="en-US"/>
        </w:rPr>
        <w:t>Sample 3:</w:t>
      </w:r>
      <w:r w:rsidRPr="00FB6F93">
        <w:rPr>
          <w:sz w:val="20"/>
          <w:szCs w:val="20"/>
          <w:lang w:val="en-US"/>
        </w:rPr>
        <w:t xml:space="preserve"> </w:t>
      </w:r>
      <w:r w:rsidR="00E7560C" w:rsidRPr="00E7560C">
        <w:rPr>
          <w:sz w:val="20"/>
          <w:szCs w:val="20"/>
          <w:lang w:val="en-US"/>
        </w:rPr>
        <w:t>Sample 3: C</w:t>
      </w:r>
      <w:r w:rsidR="00E7560C" w:rsidRPr="00E7560C">
        <w:rPr>
          <w:sz w:val="20"/>
          <w:szCs w:val="20"/>
          <w:vertAlign w:val="subscript"/>
          <w:lang w:val="en-US"/>
        </w:rPr>
        <w:t>2</w:t>
      </w:r>
      <w:r w:rsidR="00E7560C" w:rsidRPr="00E7560C">
        <w:rPr>
          <w:sz w:val="20"/>
          <w:szCs w:val="20"/>
          <w:lang w:val="en-US"/>
        </w:rPr>
        <w:t>H</w:t>
      </w:r>
      <w:r w:rsidR="00E7560C" w:rsidRPr="00E7560C">
        <w:rPr>
          <w:sz w:val="20"/>
          <w:szCs w:val="20"/>
          <w:vertAlign w:val="subscript"/>
          <w:lang w:val="en-US"/>
        </w:rPr>
        <w:t>4</w:t>
      </w:r>
      <w:r w:rsidR="00E7560C" w:rsidRPr="00E7560C">
        <w:rPr>
          <w:sz w:val="20"/>
          <w:szCs w:val="20"/>
          <w:lang w:val="en-US"/>
        </w:rPr>
        <w:t xml:space="preserve"> and C</w:t>
      </w:r>
      <w:r w:rsidR="00E7560C" w:rsidRPr="00E7560C">
        <w:rPr>
          <w:sz w:val="20"/>
          <w:szCs w:val="20"/>
          <w:vertAlign w:val="subscript"/>
          <w:lang w:val="en-US"/>
        </w:rPr>
        <w:t>2</w:t>
      </w:r>
      <w:r w:rsidR="00E7560C" w:rsidRPr="00E7560C">
        <w:rPr>
          <w:sz w:val="20"/>
          <w:szCs w:val="20"/>
          <w:lang w:val="en-US"/>
        </w:rPr>
        <w:t>H</w:t>
      </w:r>
      <w:r w:rsidR="00E7560C" w:rsidRPr="00E7560C">
        <w:rPr>
          <w:sz w:val="20"/>
          <w:szCs w:val="20"/>
          <w:vertAlign w:val="subscript"/>
          <w:lang w:val="en-US"/>
        </w:rPr>
        <w:t>6</w:t>
      </w:r>
      <w:r w:rsidR="00E7560C" w:rsidRPr="00E7560C">
        <w:rPr>
          <w:sz w:val="20"/>
          <w:szCs w:val="20"/>
          <w:lang w:val="en-US"/>
        </w:rPr>
        <w:t xml:space="preserve"> are showing high relative growth rates, which means there is a probability the fault is developing fast internally</w:t>
      </w:r>
      <w:r w:rsidRPr="00FB6F93">
        <w:rPr>
          <w:sz w:val="20"/>
          <w:szCs w:val="20"/>
          <w:lang w:val="en-US"/>
        </w:rPr>
        <w:t>.</w:t>
      </w:r>
    </w:p>
    <w:p w14:paraId="30356931" w14:textId="77777777" w:rsidR="00FB6F93" w:rsidRPr="00FB6F93" w:rsidRDefault="00FB6F93" w:rsidP="00350AED">
      <w:pPr>
        <w:spacing w:after="0" w:line="240" w:lineRule="auto"/>
        <w:ind w:firstLine="284"/>
        <w:rPr>
          <w:b/>
          <w:bCs/>
          <w:sz w:val="20"/>
          <w:szCs w:val="20"/>
          <w:lang w:val="en-US"/>
        </w:rPr>
      </w:pPr>
      <w:r w:rsidRPr="00FB6F93">
        <w:rPr>
          <w:b/>
          <w:bCs/>
          <w:sz w:val="20"/>
          <w:szCs w:val="20"/>
          <w:lang w:val="en-US"/>
        </w:rPr>
        <w:t>Moisture Content Analysis:</w:t>
      </w:r>
    </w:p>
    <w:p w14:paraId="0C1157EB" w14:textId="0F5DAD73" w:rsidR="00FB6F93" w:rsidRPr="00FB6F93" w:rsidRDefault="00E7560C" w:rsidP="00350AED">
      <w:pPr>
        <w:spacing w:after="0" w:line="240" w:lineRule="auto"/>
        <w:ind w:firstLine="284"/>
        <w:rPr>
          <w:sz w:val="20"/>
          <w:szCs w:val="20"/>
          <w:lang w:val="en-US"/>
        </w:rPr>
      </w:pPr>
      <w:r w:rsidRPr="00E7560C">
        <w:rPr>
          <w:sz w:val="20"/>
          <w:szCs w:val="20"/>
          <w:lang w:val="en-US"/>
        </w:rPr>
        <w:t>Transformer oil with moisture content has adverse impacts on dielectric strength viscosity of both liquid and solid insulation is reduced making it prone to overheating and cracking. The moisture level was in vicinity of 10.51-10.7 g/t in all the three samples which is more (acceptable limit is 5 cm/t or less) than the stipulated value (the ideal transformer oil is supposed to have 5 cm/t or less)</w:t>
      </w:r>
      <w:r w:rsidR="00A20119">
        <w:rPr>
          <w:sz w:val="20"/>
          <w:szCs w:val="20"/>
          <w:lang w:val="en-US"/>
        </w:rPr>
        <w:t xml:space="preserve"> [2-5]</w:t>
      </w:r>
      <w:r w:rsidRPr="00E7560C">
        <w:rPr>
          <w:sz w:val="20"/>
          <w:szCs w:val="20"/>
          <w:lang w:val="en-US"/>
        </w:rPr>
        <w:t>. Very moist levels of all transformers can be signs of damaged hermetic sealing or working in moist areas in not properly dried conditions. The damage to dielectric can lead to the decreased breakdown voltage when performing high-voltage tests. there is also an augmented risk of localized electrical breakdown caused by water vapor</w:t>
      </w:r>
      <w:r w:rsidR="00FB6F93" w:rsidRPr="00FB6F93">
        <w:rPr>
          <w:sz w:val="20"/>
          <w:szCs w:val="20"/>
          <w:lang w:val="en-US"/>
        </w:rPr>
        <w:t>.</w:t>
      </w:r>
    </w:p>
    <w:p w14:paraId="4752BA62" w14:textId="77777777" w:rsidR="00350AED" w:rsidRDefault="00350AED" w:rsidP="00350AED">
      <w:pPr>
        <w:spacing w:after="0" w:line="240" w:lineRule="auto"/>
        <w:ind w:firstLine="284"/>
        <w:jc w:val="left"/>
        <w:rPr>
          <w:b/>
          <w:bCs/>
          <w:sz w:val="20"/>
          <w:szCs w:val="20"/>
          <w:lang w:val="en-US"/>
        </w:rPr>
      </w:pPr>
    </w:p>
    <w:p w14:paraId="632DB60F" w14:textId="77777777" w:rsidR="00350AED" w:rsidRDefault="00350AED" w:rsidP="00350AED">
      <w:pPr>
        <w:spacing w:after="0" w:line="240" w:lineRule="auto"/>
        <w:ind w:firstLine="284"/>
        <w:jc w:val="left"/>
        <w:rPr>
          <w:b/>
          <w:bCs/>
          <w:sz w:val="20"/>
          <w:szCs w:val="20"/>
          <w:lang w:val="en-US"/>
        </w:rPr>
      </w:pPr>
    </w:p>
    <w:p w14:paraId="1066810E" w14:textId="4BC517C5" w:rsidR="00FB6F93" w:rsidRPr="00B53462" w:rsidRDefault="00350AED" w:rsidP="00350AED">
      <w:pPr>
        <w:spacing w:after="0" w:line="240" w:lineRule="auto"/>
        <w:ind w:firstLine="284"/>
        <w:jc w:val="left"/>
        <w:rPr>
          <w:b/>
          <w:bCs/>
          <w:sz w:val="20"/>
          <w:szCs w:val="20"/>
          <w:lang w:val="en-US"/>
        </w:rPr>
      </w:pPr>
      <w:r w:rsidRPr="00B53462">
        <w:rPr>
          <w:b/>
          <w:bCs/>
          <w:sz w:val="20"/>
          <w:szCs w:val="20"/>
          <w:lang w:val="en-US"/>
        </w:rPr>
        <w:lastRenderedPageBreak/>
        <w:t>Recommendations:</w:t>
      </w:r>
    </w:p>
    <w:p w14:paraId="4771AFC8" w14:textId="77777777" w:rsidR="00FB6F93" w:rsidRPr="00B53462" w:rsidRDefault="00FB6F93" w:rsidP="00350AED">
      <w:pPr>
        <w:spacing w:after="0" w:line="240" w:lineRule="auto"/>
        <w:ind w:firstLine="284"/>
        <w:rPr>
          <w:sz w:val="20"/>
          <w:szCs w:val="20"/>
          <w:lang w:val="en-US"/>
        </w:rPr>
      </w:pPr>
      <w:r w:rsidRPr="00B53462">
        <w:rPr>
          <w:b/>
          <w:bCs/>
          <w:sz w:val="20"/>
          <w:szCs w:val="20"/>
          <w:lang w:val="en-US"/>
        </w:rPr>
        <w:t>For Sample 1:</w:t>
      </w:r>
    </w:p>
    <w:p w14:paraId="6F71603F" w14:textId="637E1742" w:rsidR="00FB6F93" w:rsidRPr="00FB6F93" w:rsidRDefault="00E7560C" w:rsidP="00350AED">
      <w:pPr>
        <w:spacing w:after="0" w:line="240" w:lineRule="auto"/>
        <w:ind w:left="426" w:right="567"/>
        <w:rPr>
          <w:sz w:val="20"/>
          <w:szCs w:val="20"/>
          <w:lang w:val="en-US"/>
        </w:rPr>
      </w:pPr>
      <w:r w:rsidRPr="00E7560C">
        <w:rPr>
          <w:sz w:val="20"/>
          <w:szCs w:val="20"/>
          <w:lang w:val="en-US"/>
        </w:rPr>
        <w:t>To lower moisture content in the oil, it is advised to dry (e.g., vacuum drying)</w:t>
      </w:r>
      <w:r w:rsidR="00FB6F93" w:rsidRPr="00FB6F93">
        <w:rPr>
          <w:sz w:val="20"/>
          <w:szCs w:val="20"/>
          <w:lang w:val="en-US"/>
        </w:rPr>
        <w:t>;</w:t>
      </w:r>
    </w:p>
    <w:p w14:paraId="6B8653DC" w14:textId="77777777" w:rsidR="00FB6F93" w:rsidRPr="00FB6F93" w:rsidRDefault="00FB6F93" w:rsidP="00350AED">
      <w:pPr>
        <w:spacing w:after="0" w:line="240" w:lineRule="auto"/>
        <w:ind w:left="426" w:right="567"/>
        <w:rPr>
          <w:sz w:val="20"/>
          <w:szCs w:val="20"/>
          <w:lang w:val="en-US"/>
        </w:rPr>
      </w:pPr>
      <w:r w:rsidRPr="00FB6F93">
        <w:rPr>
          <w:sz w:val="20"/>
          <w:szCs w:val="20"/>
          <w:lang w:val="en-US"/>
        </w:rPr>
        <w:t>Although gas concentrations are not critical, regular monitoring should be continued.</w:t>
      </w:r>
    </w:p>
    <w:p w14:paraId="1B4C0C3F" w14:textId="77777777" w:rsidR="00FB6F93" w:rsidRPr="00B53462" w:rsidRDefault="00FB6F93" w:rsidP="00350AED">
      <w:pPr>
        <w:spacing w:after="0" w:line="240" w:lineRule="auto"/>
        <w:ind w:firstLine="284"/>
        <w:rPr>
          <w:sz w:val="20"/>
          <w:szCs w:val="20"/>
          <w:lang w:val="en-US"/>
        </w:rPr>
      </w:pPr>
      <w:r w:rsidRPr="00B53462">
        <w:rPr>
          <w:b/>
          <w:bCs/>
          <w:sz w:val="20"/>
          <w:szCs w:val="20"/>
          <w:lang w:val="en-US"/>
        </w:rPr>
        <w:t>For Samples 2 and 3:</w:t>
      </w:r>
    </w:p>
    <w:p w14:paraId="4F7E80F6" w14:textId="77777777" w:rsidR="00FB6F93" w:rsidRPr="00FB6F93" w:rsidRDefault="00FB6F93" w:rsidP="00350AED">
      <w:pPr>
        <w:spacing w:after="0" w:line="240" w:lineRule="auto"/>
        <w:ind w:left="426" w:right="567"/>
        <w:rPr>
          <w:sz w:val="20"/>
          <w:szCs w:val="20"/>
          <w:lang w:val="en-US"/>
        </w:rPr>
      </w:pPr>
      <w:r w:rsidRPr="00FB6F93">
        <w:rPr>
          <w:sz w:val="20"/>
          <w:szCs w:val="20"/>
          <w:lang w:val="en-US"/>
        </w:rPr>
        <w:t>A more detailed DGA (Dissolved Gas Analysis) should be conducted—especially focusing on acetylene and the CO₂/CO ratio;</w:t>
      </w:r>
    </w:p>
    <w:p w14:paraId="4326406C" w14:textId="77777777" w:rsidR="00FB6F93" w:rsidRPr="00FB6F93" w:rsidRDefault="00FB6F93" w:rsidP="00350AED">
      <w:pPr>
        <w:spacing w:after="0" w:line="240" w:lineRule="auto"/>
        <w:ind w:left="426" w:right="567"/>
        <w:rPr>
          <w:sz w:val="20"/>
          <w:szCs w:val="20"/>
          <w:lang w:val="en-US"/>
        </w:rPr>
      </w:pPr>
      <w:r w:rsidRPr="00FB6F93">
        <w:rPr>
          <w:sz w:val="20"/>
          <w:szCs w:val="20"/>
          <w:lang w:val="en-US"/>
        </w:rPr>
        <w:t>Thermodynamic assessment of insulation and inspection of the cooling system is necessary;</w:t>
      </w:r>
    </w:p>
    <w:p w14:paraId="2D824E05" w14:textId="77777777" w:rsidR="00FB6F93" w:rsidRDefault="00FB6F93" w:rsidP="00350AED">
      <w:pPr>
        <w:spacing w:after="0" w:line="240" w:lineRule="auto"/>
        <w:ind w:left="426" w:right="567"/>
        <w:rPr>
          <w:sz w:val="20"/>
          <w:szCs w:val="20"/>
          <w:lang w:val="en-US"/>
        </w:rPr>
      </w:pPr>
      <w:r w:rsidRPr="00FB6F93">
        <w:rPr>
          <w:sz w:val="20"/>
          <w:szCs w:val="20"/>
          <w:lang w:val="en-US"/>
        </w:rPr>
        <w:t>Moisture removal procedures such as degassing and oil regeneration should be implemented urgently.</w:t>
      </w:r>
    </w:p>
    <w:p w14:paraId="7AF7E709" w14:textId="0186F664" w:rsidR="00FB6F93" w:rsidRPr="00FB6F93" w:rsidRDefault="00E7560C" w:rsidP="00350AED">
      <w:pPr>
        <w:spacing w:after="0" w:line="240" w:lineRule="auto"/>
        <w:ind w:firstLine="284"/>
        <w:rPr>
          <w:sz w:val="20"/>
          <w:szCs w:val="20"/>
          <w:lang w:val="en-US"/>
        </w:rPr>
      </w:pPr>
      <w:r w:rsidRPr="00E7560C">
        <w:rPr>
          <w:sz w:val="20"/>
          <w:szCs w:val="20"/>
          <w:lang w:val="en-US"/>
        </w:rPr>
        <w:t>To conclude, chromatographic analysis of the dissolved gases and moisture can be seen as an efficient tool of the evaluation of the technical condition of transformers at an early stage and detection of faults. This strategy improves the quality of diagnosing as well as operating safety of power transformers</w:t>
      </w:r>
      <w:r w:rsidR="00FB6F93" w:rsidRPr="00FB6F93">
        <w:rPr>
          <w:sz w:val="20"/>
          <w:szCs w:val="20"/>
          <w:lang w:val="en-US"/>
        </w:rPr>
        <w:t>.</w:t>
      </w:r>
    </w:p>
    <w:p w14:paraId="0B3B3178" w14:textId="2AE611D6" w:rsidR="003A2720" w:rsidRDefault="00350AED" w:rsidP="00350AED">
      <w:pPr>
        <w:spacing w:before="240" w:after="240" w:line="240" w:lineRule="auto"/>
        <w:jc w:val="center"/>
        <w:rPr>
          <w:b/>
          <w:bCs/>
          <w:sz w:val="24"/>
          <w:szCs w:val="24"/>
          <w:lang w:val="uz-Latn-UZ"/>
        </w:rPr>
      </w:pPr>
      <w:r>
        <w:rPr>
          <w:b/>
          <w:bCs/>
          <w:sz w:val="24"/>
          <w:szCs w:val="24"/>
          <w:lang w:val="uz-Latn-UZ"/>
        </w:rPr>
        <w:t>REFERENCES</w:t>
      </w:r>
    </w:p>
    <w:p w14:paraId="0C354051" w14:textId="0B919AF1" w:rsidR="00350AED" w:rsidRPr="00350AED" w:rsidRDefault="00350AED" w:rsidP="00350AED">
      <w:pPr>
        <w:pStyle w:val="a6"/>
        <w:numPr>
          <w:ilvl w:val="0"/>
          <w:numId w:val="10"/>
        </w:numPr>
        <w:spacing w:before="0" w:beforeAutospacing="0" w:after="0" w:afterAutospacing="0"/>
        <w:ind w:left="425" w:hanging="425"/>
        <w:jc w:val="both"/>
        <w:rPr>
          <w:sz w:val="20"/>
          <w:szCs w:val="20"/>
          <w:lang w:val="en-US"/>
        </w:rPr>
      </w:pPr>
      <w:r w:rsidRPr="00350AED">
        <w:rPr>
          <w:sz w:val="20"/>
          <w:szCs w:val="20"/>
          <w:lang w:val="en-US"/>
        </w:rPr>
        <w:t xml:space="preserve">O. V. Shutenko, Bull. Kharkiv Petro Vasylenko Natl. Tech. Univ. Agric. </w:t>
      </w:r>
      <w:r w:rsidRPr="00350AED">
        <w:rPr>
          <w:rStyle w:val="a7"/>
          <w:sz w:val="20"/>
          <w:szCs w:val="20"/>
          <w:lang w:val="en-US"/>
        </w:rPr>
        <w:t>1</w:t>
      </w:r>
      <w:r w:rsidRPr="00350AED">
        <w:rPr>
          <w:sz w:val="20"/>
          <w:szCs w:val="20"/>
          <w:lang w:val="en-US"/>
        </w:rPr>
        <w:t>, 45 (2008). (Ukr).</w:t>
      </w:r>
    </w:p>
    <w:p w14:paraId="71F117CC" w14:textId="74954A7F" w:rsidR="00350AED" w:rsidRPr="00350AED" w:rsidRDefault="00350AED" w:rsidP="00350AED">
      <w:pPr>
        <w:pStyle w:val="a6"/>
        <w:numPr>
          <w:ilvl w:val="0"/>
          <w:numId w:val="10"/>
        </w:numPr>
        <w:spacing w:before="0" w:beforeAutospacing="0" w:after="0" w:afterAutospacing="0"/>
        <w:ind w:left="425" w:hanging="425"/>
        <w:jc w:val="both"/>
        <w:rPr>
          <w:sz w:val="20"/>
          <w:szCs w:val="20"/>
          <w:lang w:val="en-US"/>
        </w:rPr>
      </w:pPr>
      <w:r w:rsidRPr="00350AED">
        <w:rPr>
          <w:sz w:val="20"/>
          <w:szCs w:val="20"/>
          <w:lang w:val="en-US"/>
        </w:rPr>
        <w:t xml:space="preserve">I. V. Davidenko, </w:t>
      </w:r>
      <w:r w:rsidRPr="00350AED">
        <w:rPr>
          <w:rStyle w:val="a8"/>
          <w:sz w:val="20"/>
          <w:szCs w:val="20"/>
          <w:lang w:val="en-US"/>
        </w:rPr>
        <w:t>Diagnostic Systems for High-Voltage Oil-Filled Power Electrical Equipment</w:t>
      </w:r>
      <w:r w:rsidRPr="00350AED">
        <w:rPr>
          <w:sz w:val="20"/>
          <w:szCs w:val="20"/>
          <w:lang w:val="en-US"/>
        </w:rPr>
        <w:t xml:space="preserve"> (USTU-UPI, Yekaterinburg, 2003), p. 117.</w:t>
      </w:r>
    </w:p>
    <w:p w14:paraId="492AEC0A" w14:textId="1E57F19C" w:rsidR="00350AED" w:rsidRPr="00350AED" w:rsidRDefault="00350AED" w:rsidP="00350AED">
      <w:pPr>
        <w:pStyle w:val="a6"/>
        <w:numPr>
          <w:ilvl w:val="0"/>
          <w:numId w:val="10"/>
        </w:numPr>
        <w:spacing w:before="0" w:beforeAutospacing="0" w:after="0" w:afterAutospacing="0"/>
        <w:ind w:left="425" w:hanging="425"/>
        <w:jc w:val="both"/>
        <w:rPr>
          <w:sz w:val="20"/>
          <w:szCs w:val="20"/>
          <w:lang w:val="en-US"/>
        </w:rPr>
      </w:pPr>
      <w:r w:rsidRPr="00350AED">
        <w:rPr>
          <w:sz w:val="20"/>
          <w:szCs w:val="20"/>
          <w:lang w:val="en-US"/>
        </w:rPr>
        <w:t xml:space="preserve">O. S. Melnikova, </w:t>
      </w:r>
      <w:r w:rsidRPr="00350AED">
        <w:rPr>
          <w:rStyle w:val="a8"/>
          <w:sz w:val="20"/>
          <w:szCs w:val="20"/>
          <w:lang w:val="en-US"/>
        </w:rPr>
        <w:t>Diagnosis of the Main Insulation of Oil-Filled Power Transformers Based on the Statistical Criterion of Oil Dielectric Strength</w:t>
      </w:r>
      <w:r w:rsidRPr="00350AED">
        <w:rPr>
          <w:sz w:val="20"/>
          <w:szCs w:val="20"/>
          <w:lang w:val="en-US"/>
        </w:rPr>
        <w:t>, Cand. Sci. Dissertation Abstract (Ivanovo, 2015).</w:t>
      </w:r>
    </w:p>
    <w:p w14:paraId="0EAE0A16" w14:textId="2EDCB0BC" w:rsidR="00350AED" w:rsidRPr="00350AED" w:rsidRDefault="00350AED" w:rsidP="00350AED">
      <w:pPr>
        <w:pStyle w:val="a6"/>
        <w:numPr>
          <w:ilvl w:val="0"/>
          <w:numId w:val="10"/>
        </w:numPr>
        <w:spacing w:before="0" w:beforeAutospacing="0" w:after="0" w:afterAutospacing="0"/>
        <w:ind w:left="425" w:hanging="425"/>
        <w:jc w:val="both"/>
        <w:rPr>
          <w:sz w:val="20"/>
          <w:szCs w:val="20"/>
          <w:lang w:val="en-US"/>
        </w:rPr>
      </w:pPr>
      <w:r w:rsidRPr="00350AED">
        <w:rPr>
          <w:sz w:val="20"/>
          <w:szCs w:val="20"/>
          <w:lang w:val="en-US"/>
        </w:rPr>
        <w:t xml:space="preserve">A. G. Stepanov, </w:t>
      </w:r>
      <w:r w:rsidRPr="00350AED">
        <w:rPr>
          <w:rStyle w:val="a8"/>
          <w:sz w:val="20"/>
          <w:szCs w:val="20"/>
          <w:lang w:val="en-US"/>
        </w:rPr>
        <w:t>Assessment and Forecasting of the Insulation System Condition of Power Transformers in Main Electrical Networks</w:t>
      </w:r>
      <w:r w:rsidRPr="00350AED">
        <w:rPr>
          <w:sz w:val="20"/>
          <w:szCs w:val="20"/>
          <w:lang w:val="en-US"/>
        </w:rPr>
        <w:t>, Cand. Sci. Dissertation Abstract (Krasnoyarsk, 2005).</w:t>
      </w:r>
    </w:p>
    <w:p w14:paraId="45C5A849" w14:textId="6374E593" w:rsidR="00350AED" w:rsidRPr="00350AED" w:rsidRDefault="00350AED" w:rsidP="00350AED">
      <w:pPr>
        <w:pStyle w:val="a6"/>
        <w:numPr>
          <w:ilvl w:val="0"/>
          <w:numId w:val="10"/>
        </w:numPr>
        <w:spacing w:before="0" w:beforeAutospacing="0" w:after="0" w:afterAutospacing="0"/>
        <w:ind w:left="425" w:hanging="425"/>
        <w:jc w:val="both"/>
        <w:rPr>
          <w:sz w:val="20"/>
          <w:szCs w:val="20"/>
          <w:lang w:val="en-US"/>
        </w:rPr>
      </w:pPr>
      <w:r w:rsidRPr="00350AED">
        <w:rPr>
          <w:sz w:val="20"/>
          <w:szCs w:val="20"/>
          <w:lang w:val="en-US"/>
        </w:rPr>
        <w:t xml:space="preserve">I. V. Davidenko, </w:t>
      </w:r>
      <w:r w:rsidRPr="00350AED">
        <w:rPr>
          <w:rStyle w:val="a8"/>
          <w:sz w:val="20"/>
          <w:szCs w:val="20"/>
          <w:lang w:val="en-US"/>
        </w:rPr>
        <w:t>Assessment of the Technical Condition of Power Transformers Based on the Results of Traditional Tests and Measurements</w:t>
      </w:r>
      <w:r w:rsidRPr="00350AED">
        <w:rPr>
          <w:sz w:val="20"/>
          <w:szCs w:val="20"/>
          <w:lang w:val="en-US"/>
        </w:rPr>
        <w:t xml:space="preserve"> (UrFU, Yekaterinburg, 2015).</w:t>
      </w:r>
    </w:p>
    <w:p w14:paraId="4AD5DE7F" w14:textId="16982AF8" w:rsidR="00350AED" w:rsidRPr="00350AED" w:rsidRDefault="00350AED" w:rsidP="00350AED">
      <w:pPr>
        <w:pStyle w:val="a6"/>
        <w:numPr>
          <w:ilvl w:val="0"/>
          <w:numId w:val="10"/>
        </w:numPr>
        <w:spacing w:before="0" w:beforeAutospacing="0" w:after="0" w:afterAutospacing="0"/>
        <w:ind w:left="425" w:hanging="425"/>
        <w:jc w:val="both"/>
        <w:rPr>
          <w:sz w:val="20"/>
          <w:szCs w:val="20"/>
          <w:lang w:val="en-US"/>
        </w:rPr>
      </w:pPr>
      <w:r w:rsidRPr="00350AED">
        <w:rPr>
          <w:sz w:val="20"/>
          <w:szCs w:val="20"/>
          <w:lang w:val="en-US"/>
        </w:rPr>
        <w:t xml:space="preserve">A. V. Krekhova, </w:t>
      </w:r>
      <w:r w:rsidRPr="00350AED">
        <w:rPr>
          <w:rStyle w:val="a8"/>
          <w:sz w:val="20"/>
          <w:szCs w:val="20"/>
          <w:lang w:val="en-US"/>
        </w:rPr>
        <w:t>Acoustic Control Method for Operational Performance Indicators of Transformer Oils</w:t>
      </w:r>
      <w:r w:rsidRPr="00350AED">
        <w:rPr>
          <w:sz w:val="20"/>
          <w:szCs w:val="20"/>
          <w:lang w:val="en-US"/>
        </w:rPr>
        <w:t>, Cand. Sci. Dissertation Abstract (Krasnoyarsk, 2019).</w:t>
      </w:r>
    </w:p>
    <w:p w14:paraId="09C59026" w14:textId="66B53B84" w:rsidR="00350AED" w:rsidRPr="00350AED" w:rsidRDefault="00350AED" w:rsidP="00350AED">
      <w:pPr>
        <w:pStyle w:val="a6"/>
        <w:numPr>
          <w:ilvl w:val="0"/>
          <w:numId w:val="10"/>
        </w:numPr>
        <w:spacing w:before="0" w:beforeAutospacing="0" w:after="0" w:afterAutospacing="0"/>
        <w:ind w:left="425" w:hanging="425"/>
        <w:jc w:val="both"/>
        <w:rPr>
          <w:sz w:val="20"/>
          <w:szCs w:val="20"/>
          <w:lang w:val="en-US"/>
        </w:rPr>
      </w:pPr>
      <w:r w:rsidRPr="00350AED">
        <w:rPr>
          <w:sz w:val="20"/>
          <w:szCs w:val="20"/>
          <w:lang w:val="en-US"/>
        </w:rPr>
        <w:t xml:space="preserve">NP “INVEL,” </w:t>
      </w:r>
      <w:r w:rsidRPr="00350AED">
        <w:rPr>
          <w:rStyle w:val="a8"/>
          <w:sz w:val="20"/>
          <w:szCs w:val="20"/>
          <w:lang w:val="en-US"/>
        </w:rPr>
        <w:t>Energy Oils and Oil Management Systems of Power Plants and Grids: Operation and Maintenance Norms and Requirements</w:t>
      </w:r>
      <w:r w:rsidRPr="00350AED">
        <w:rPr>
          <w:sz w:val="20"/>
          <w:szCs w:val="20"/>
          <w:lang w:val="en-US"/>
        </w:rPr>
        <w:t>, STO 70238424.27.100.053-2013 (2013), p. 163.</w:t>
      </w:r>
    </w:p>
    <w:p w14:paraId="7B37A564" w14:textId="51B92579" w:rsidR="00350AED" w:rsidRPr="00350AED" w:rsidRDefault="00350AED" w:rsidP="00350AED">
      <w:pPr>
        <w:pStyle w:val="a6"/>
        <w:numPr>
          <w:ilvl w:val="0"/>
          <w:numId w:val="10"/>
        </w:numPr>
        <w:spacing w:before="0" w:beforeAutospacing="0" w:after="0" w:afterAutospacing="0"/>
        <w:ind w:left="425" w:hanging="425"/>
        <w:jc w:val="both"/>
        <w:rPr>
          <w:sz w:val="20"/>
          <w:szCs w:val="20"/>
          <w:lang w:val="en-US"/>
        </w:rPr>
      </w:pPr>
      <w:r w:rsidRPr="00350AED">
        <w:rPr>
          <w:sz w:val="20"/>
          <w:szCs w:val="20"/>
          <w:lang w:val="en-US"/>
        </w:rPr>
        <w:t xml:space="preserve">O. V. Shutyenko, Bull. NTU “KhPI” </w:t>
      </w:r>
      <w:r w:rsidRPr="00350AED">
        <w:rPr>
          <w:rStyle w:val="a7"/>
          <w:sz w:val="20"/>
          <w:szCs w:val="20"/>
          <w:lang w:val="en-US"/>
        </w:rPr>
        <w:t>44</w:t>
      </w:r>
      <w:r w:rsidRPr="00350AED">
        <w:rPr>
          <w:sz w:val="20"/>
          <w:szCs w:val="20"/>
          <w:lang w:val="en-US"/>
        </w:rPr>
        <w:t>, 162 (2008).</w:t>
      </w:r>
    </w:p>
    <w:p w14:paraId="20D0F83F" w14:textId="46DF69B9" w:rsidR="00350AED" w:rsidRPr="00350AED" w:rsidRDefault="00350AED" w:rsidP="00350AED">
      <w:pPr>
        <w:pStyle w:val="a6"/>
        <w:numPr>
          <w:ilvl w:val="0"/>
          <w:numId w:val="10"/>
        </w:numPr>
        <w:spacing w:before="0" w:beforeAutospacing="0" w:after="0" w:afterAutospacing="0"/>
        <w:ind w:left="425" w:hanging="425"/>
        <w:jc w:val="both"/>
        <w:rPr>
          <w:sz w:val="20"/>
          <w:szCs w:val="20"/>
          <w:lang w:val="en-US"/>
        </w:rPr>
      </w:pPr>
      <w:r w:rsidRPr="00350AED">
        <w:rPr>
          <w:sz w:val="20"/>
          <w:szCs w:val="20"/>
          <w:lang w:val="en-US"/>
        </w:rPr>
        <w:t xml:space="preserve">I. V. Davidenko, V. P. Golubev, V. I. Komarov, V. N. Osotov, and S. V. Turkevich, Energetik </w:t>
      </w:r>
      <w:r w:rsidRPr="00350AED">
        <w:rPr>
          <w:rStyle w:val="a7"/>
          <w:sz w:val="20"/>
          <w:szCs w:val="20"/>
          <w:lang w:val="en-US"/>
        </w:rPr>
        <w:t>11</w:t>
      </w:r>
      <w:r w:rsidRPr="00350AED">
        <w:rPr>
          <w:sz w:val="20"/>
          <w:szCs w:val="20"/>
          <w:lang w:val="en-US"/>
        </w:rPr>
        <w:t>, 52 (2000).</w:t>
      </w:r>
    </w:p>
    <w:p w14:paraId="0BD059BD" w14:textId="03E7C516" w:rsidR="00350AED" w:rsidRPr="00350AED" w:rsidRDefault="00350AED" w:rsidP="00350AED">
      <w:pPr>
        <w:pStyle w:val="a6"/>
        <w:numPr>
          <w:ilvl w:val="0"/>
          <w:numId w:val="10"/>
        </w:numPr>
        <w:spacing w:before="0" w:beforeAutospacing="0" w:after="0" w:afterAutospacing="0"/>
        <w:ind w:left="425" w:hanging="425"/>
        <w:jc w:val="both"/>
        <w:rPr>
          <w:sz w:val="20"/>
          <w:szCs w:val="20"/>
          <w:lang w:val="en-US"/>
        </w:rPr>
      </w:pPr>
      <w:r w:rsidRPr="00350AED">
        <w:rPr>
          <w:sz w:val="20"/>
          <w:szCs w:val="20"/>
          <w:lang w:val="en-US"/>
        </w:rPr>
        <w:t xml:space="preserve">C. H. Liu, L. T. Yao, T. B. Lin, and S. Y. Wang, Appl. Mech. Mater. </w:t>
      </w:r>
      <w:r w:rsidRPr="00350AED">
        <w:rPr>
          <w:rStyle w:val="a7"/>
          <w:sz w:val="20"/>
          <w:szCs w:val="20"/>
          <w:lang w:val="en-US"/>
        </w:rPr>
        <w:t>284-287</w:t>
      </w:r>
      <w:r w:rsidRPr="00350AED">
        <w:rPr>
          <w:sz w:val="20"/>
          <w:szCs w:val="20"/>
          <w:lang w:val="en-US"/>
        </w:rPr>
        <w:t>, 1082 (2013). https://doi.org/10.4028/www.scientific.net/amm.284-287.1082</w:t>
      </w:r>
    </w:p>
    <w:p w14:paraId="01685721" w14:textId="3358E1BD" w:rsidR="0043776A" w:rsidRPr="00CD0B51" w:rsidRDefault="0043776A" w:rsidP="003A2720">
      <w:pPr>
        <w:spacing w:after="0" w:line="240" w:lineRule="auto"/>
        <w:ind w:left="403" w:hanging="403"/>
        <w:rPr>
          <w:sz w:val="24"/>
          <w:szCs w:val="24"/>
          <w:lang w:val="uz-Latn-UZ"/>
        </w:rPr>
      </w:pPr>
    </w:p>
    <w:sectPr w:rsidR="0043776A" w:rsidRPr="00CD0B51">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F4ECE"/>
    <w:multiLevelType w:val="multilevel"/>
    <w:tmpl w:val="F7D66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DF10B18"/>
    <w:multiLevelType w:val="multilevel"/>
    <w:tmpl w:val="90A48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37E0586"/>
    <w:multiLevelType w:val="multilevel"/>
    <w:tmpl w:val="5114C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502657E"/>
    <w:multiLevelType w:val="hybridMultilevel"/>
    <w:tmpl w:val="AF3653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1B10D51"/>
    <w:multiLevelType w:val="multilevel"/>
    <w:tmpl w:val="3A66B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AA03F94"/>
    <w:multiLevelType w:val="multilevel"/>
    <w:tmpl w:val="9FF64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C1A65D9"/>
    <w:multiLevelType w:val="hybridMultilevel"/>
    <w:tmpl w:val="0B2031F8"/>
    <w:lvl w:ilvl="0" w:tplc="190A039E">
      <w:start w:val="1"/>
      <w:numFmt w:val="bullet"/>
      <w:lvlText w:val="-"/>
      <w:lvlJc w:val="left"/>
      <w:pPr>
        <w:ind w:left="1069" w:hanging="360"/>
      </w:pPr>
      <w:rPr>
        <w:rFonts w:ascii="Times New Roman" w:eastAsia="Calibr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7" w15:restartNumberingAfterBreak="0">
    <w:nsid w:val="43892911"/>
    <w:multiLevelType w:val="multilevel"/>
    <w:tmpl w:val="48B82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7360186"/>
    <w:multiLevelType w:val="multilevel"/>
    <w:tmpl w:val="20828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3A8768A"/>
    <w:multiLevelType w:val="multilevel"/>
    <w:tmpl w:val="C9DC9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BF0353D"/>
    <w:multiLevelType w:val="hybridMultilevel"/>
    <w:tmpl w:val="B84E283C"/>
    <w:lvl w:ilvl="0" w:tplc="EC204E7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9"/>
  </w:num>
  <w:num w:numId="3">
    <w:abstractNumId w:val="4"/>
  </w:num>
  <w:num w:numId="4">
    <w:abstractNumId w:val="2"/>
  </w:num>
  <w:num w:numId="5">
    <w:abstractNumId w:val="7"/>
  </w:num>
  <w:num w:numId="6">
    <w:abstractNumId w:val="6"/>
  </w:num>
  <w:num w:numId="7">
    <w:abstractNumId w:val="1"/>
  </w:num>
  <w:num w:numId="8">
    <w:abstractNumId w:val="0"/>
  </w:num>
  <w:num w:numId="9">
    <w:abstractNumId w:val="5"/>
  </w:num>
  <w:num w:numId="10">
    <w:abstractNumId w:val="3"/>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03ED"/>
    <w:rsid w:val="000305D4"/>
    <w:rsid w:val="000465CB"/>
    <w:rsid w:val="00046B9C"/>
    <w:rsid w:val="000513E0"/>
    <w:rsid w:val="00055D59"/>
    <w:rsid w:val="00066816"/>
    <w:rsid w:val="000D733F"/>
    <w:rsid w:val="000F5412"/>
    <w:rsid w:val="00111941"/>
    <w:rsid w:val="0011763F"/>
    <w:rsid w:val="00121910"/>
    <w:rsid w:val="00125E74"/>
    <w:rsid w:val="00134939"/>
    <w:rsid w:val="00145B35"/>
    <w:rsid w:val="00155BBA"/>
    <w:rsid w:val="00191308"/>
    <w:rsid w:val="0019632D"/>
    <w:rsid w:val="001A71ED"/>
    <w:rsid w:val="001C71DF"/>
    <w:rsid w:val="001D26E9"/>
    <w:rsid w:val="001E3E9E"/>
    <w:rsid w:val="001E5921"/>
    <w:rsid w:val="001F3B5A"/>
    <w:rsid w:val="001F52FB"/>
    <w:rsid w:val="00203EF9"/>
    <w:rsid w:val="00212D0E"/>
    <w:rsid w:val="00217F1B"/>
    <w:rsid w:val="00221A5C"/>
    <w:rsid w:val="002230AB"/>
    <w:rsid w:val="00245C7E"/>
    <w:rsid w:val="002516C7"/>
    <w:rsid w:val="00271499"/>
    <w:rsid w:val="00276E1B"/>
    <w:rsid w:val="00285371"/>
    <w:rsid w:val="002A25E4"/>
    <w:rsid w:val="002A3F27"/>
    <w:rsid w:val="002C3675"/>
    <w:rsid w:val="002C6887"/>
    <w:rsid w:val="002E6A27"/>
    <w:rsid w:val="003024D5"/>
    <w:rsid w:val="0032140E"/>
    <w:rsid w:val="00327EC2"/>
    <w:rsid w:val="00330348"/>
    <w:rsid w:val="00350AED"/>
    <w:rsid w:val="00367264"/>
    <w:rsid w:val="003809C6"/>
    <w:rsid w:val="00392CF5"/>
    <w:rsid w:val="0039599D"/>
    <w:rsid w:val="003A2720"/>
    <w:rsid w:val="003C6B9B"/>
    <w:rsid w:val="003D1E25"/>
    <w:rsid w:val="003D2D5D"/>
    <w:rsid w:val="003D67C3"/>
    <w:rsid w:val="003E1A1C"/>
    <w:rsid w:val="003F1311"/>
    <w:rsid w:val="003F2179"/>
    <w:rsid w:val="003F7460"/>
    <w:rsid w:val="00416D03"/>
    <w:rsid w:val="00421B2C"/>
    <w:rsid w:val="00424911"/>
    <w:rsid w:val="00432DA7"/>
    <w:rsid w:val="0043776A"/>
    <w:rsid w:val="004531C7"/>
    <w:rsid w:val="004538A5"/>
    <w:rsid w:val="00461259"/>
    <w:rsid w:val="004B1C1A"/>
    <w:rsid w:val="004D3707"/>
    <w:rsid w:val="004D63F9"/>
    <w:rsid w:val="004D7734"/>
    <w:rsid w:val="004E125E"/>
    <w:rsid w:val="004E5937"/>
    <w:rsid w:val="004F27B1"/>
    <w:rsid w:val="004F604C"/>
    <w:rsid w:val="00523461"/>
    <w:rsid w:val="005600BD"/>
    <w:rsid w:val="005630C6"/>
    <w:rsid w:val="00564C63"/>
    <w:rsid w:val="0059185E"/>
    <w:rsid w:val="005A46F9"/>
    <w:rsid w:val="005B789C"/>
    <w:rsid w:val="005B7EFF"/>
    <w:rsid w:val="005B7F9F"/>
    <w:rsid w:val="005C1FC6"/>
    <w:rsid w:val="005C5883"/>
    <w:rsid w:val="005D4EE6"/>
    <w:rsid w:val="005E5FD7"/>
    <w:rsid w:val="005F0A7E"/>
    <w:rsid w:val="0061610C"/>
    <w:rsid w:val="0061637D"/>
    <w:rsid w:val="00695B50"/>
    <w:rsid w:val="006B59C6"/>
    <w:rsid w:val="006C27B3"/>
    <w:rsid w:val="006D00DF"/>
    <w:rsid w:val="006D26F4"/>
    <w:rsid w:val="006D4A46"/>
    <w:rsid w:val="006E0FDC"/>
    <w:rsid w:val="006F6A5E"/>
    <w:rsid w:val="00715BB3"/>
    <w:rsid w:val="00720C7F"/>
    <w:rsid w:val="00754ADB"/>
    <w:rsid w:val="00762A70"/>
    <w:rsid w:val="007864B1"/>
    <w:rsid w:val="00793F6A"/>
    <w:rsid w:val="007B566A"/>
    <w:rsid w:val="007D483A"/>
    <w:rsid w:val="00801F19"/>
    <w:rsid w:val="00810799"/>
    <w:rsid w:val="0082235A"/>
    <w:rsid w:val="008539FB"/>
    <w:rsid w:val="00857412"/>
    <w:rsid w:val="00860DC9"/>
    <w:rsid w:val="0086330D"/>
    <w:rsid w:val="0087638B"/>
    <w:rsid w:val="00893BC3"/>
    <w:rsid w:val="008A35B4"/>
    <w:rsid w:val="008A4A53"/>
    <w:rsid w:val="008B5135"/>
    <w:rsid w:val="008C75B1"/>
    <w:rsid w:val="008D0F58"/>
    <w:rsid w:val="009119D1"/>
    <w:rsid w:val="009267AB"/>
    <w:rsid w:val="00934174"/>
    <w:rsid w:val="00964936"/>
    <w:rsid w:val="00981A45"/>
    <w:rsid w:val="0098740A"/>
    <w:rsid w:val="009D262A"/>
    <w:rsid w:val="009E153C"/>
    <w:rsid w:val="009E64BF"/>
    <w:rsid w:val="009F4B76"/>
    <w:rsid w:val="009F798B"/>
    <w:rsid w:val="009F7DDB"/>
    <w:rsid w:val="00A038F2"/>
    <w:rsid w:val="00A20119"/>
    <w:rsid w:val="00A343AD"/>
    <w:rsid w:val="00A34FBF"/>
    <w:rsid w:val="00A43729"/>
    <w:rsid w:val="00A44EA1"/>
    <w:rsid w:val="00A51CF1"/>
    <w:rsid w:val="00A5205F"/>
    <w:rsid w:val="00A5660D"/>
    <w:rsid w:val="00A76450"/>
    <w:rsid w:val="00AC54D2"/>
    <w:rsid w:val="00AD336C"/>
    <w:rsid w:val="00AD4555"/>
    <w:rsid w:val="00B13E75"/>
    <w:rsid w:val="00B53462"/>
    <w:rsid w:val="00B57ED5"/>
    <w:rsid w:val="00B60C7D"/>
    <w:rsid w:val="00BB5A9D"/>
    <w:rsid w:val="00BF1E4C"/>
    <w:rsid w:val="00C11C60"/>
    <w:rsid w:val="00C27E9E"/>
    <w:rsid w:val="00C314F3"/>
    <w:rsid w:val="00C34FA7"/>
    <w:rsid w:val="00C55B43"/>
    <w:rsid w:val="00C75B40"/>
    <w:rsid w:val="00CA3FB6"/>
    <w:rsid w:val="00CD0B51"/>
    <w:rsid w:val="00CD3319"/>
    <w:rsid w:val="00CF62C0"/>
    <w:rsid w:val="00D11350"/>
    <w:rsid w:val="00D21493"/>
    <w:rsid w:val="00D465D1"/>
    <w:rsid w:val="00D639B4"/>
    <w:rsid w:val="00D70256"/>
    <w:rsid w:val="00D75D19"/>
    <w:rsid w:val="00D77B9A"/>
    <w:rsid w:val="00D9019A"/>
    <w:rsid w:val="00D903ED"/>
    <w:rsid w:val="00D90A64"/>
    <w:rsid w:val="00DB4AAC"/>
    <w:rsid w:val="00DC368C"/>
    <w:rsid w:val="00DC4B36"/>
    <w:rsid w:val="00DD238A"/>
    <w:rsid w:val="00DE74FB"/>
    <w:rsid w:val="00DF073E"/>
    <w:rsid w:val="00E021A4"/>
    <w:rsid w:val="00E074FB"/>
    <w:rsid w:val="00E51215"/>
    <w:rsid w:val="00E60C54"/>
    <w:rsid w:val="00E7428B"/>
    <w:rsid w:val="00E7560C"/>
    <w:rsid w:val="00E82CEB"/>
    <w:rsid w:val="00EB2AF1"/>
    <w:rsid w:val="00EB65A9"/>
    <w:rsid w:val="00EC0BD9"/>
    <w:rsid w:val="00F01BE0"/>
    <w:rsid w:val="00F06828"/>
    <w:rsid w:val="00F10501"/>
    <w:rsid w:val="00F1551F"/>
    <w:rsid w:val="00F4271C"/>
    <w:rsid w:val="00F5151E"/>
    <w:rsid w:val="00F77E3B"/>
    <w:rsid w:val="00F854CE"/>
    <w:rsid w:val="00F85562"/>
    <w:rsid w:val="00F8629A"/>
    <w:rsid w:val="00F87E6A"/>
    <w:rsid w:val="00FA2637"/>
    <w:rsid w:val="00FA4F16"/>
    <w:rsid w:val="00FB6F93"/>
    <w:rsid w:val="00FC04E7"/>
    <w:rsid w:val="00FC1DD1"/>
    <w:rsid w:val="00FD1B69"/>
    <w:rsid w:val="00FD4D11"/>
    <w:rsid w:val="00FF0DD5"/>
    <w:rsid w:val="00FF174D"/>
    <w:rsid w:val="00FF3C9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263623"/>
  <w15:chartTrackingRefBased/>
  <w15:docId w15:val="{D050A83E-7328-4039-9477-966C6E9765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03ED"/>
    <w:pPr>
      <w:jc w:val="both"/>
    </w:pPr>
    <w:rPr>
      <w:rFonts w:ascii="Times New Roman" w:eastAsia="Calibri" w:hAnsi="Times New Roman" w:cs="Times New Roman"/>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0D73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86330D"/>
    <w:pPr>
      <w:ind w:left="720"/>
      <w:contextualSpacing/>
    </w:pPr>
  </w:style>
  <w:style w:type="character" w:styleId="a5">
    <w:name w:val="Hyperlink"/>
    <w:basedOn w:val="a0"/>
    <w:uiPriority w:val="99"/>
    <w:unhideWhenUsed/>
    <w:rsid w:val="00981A45"/>
    <w:rPr>
      <w:color w:val="0563C1" w:themeColor="hyperlink"/>
      <w:u w:val="single"/>
    </w:rPr>
  </w:style>
  <w:style w:type="character" w:customStyle="1" w:styleId="1">
    <w:name w:val="Неразрешенное упоминание1"/>
    <w:basedOn w:val="a0"/>
    <w:uiPriority w:val="99"/>
    <w:semiHidden/>
    <w:unhideWhenUsed/>
    <w:rsid w:val="00981A45"/>
    <w:rPr>
      <w:color w:val="605E5C"/>
      <w:shd w:val="clear" w:color="auto" w:fill="E1DFDD"/>
    </w:rPr>
  </w:style>
  <w:style w:type="paragraph" w:customStyle="1" w:styleId="AuthorAffiliation">
    <w:name w:val="Author Affiliation"/>
    <w:basedOn w:val="a"/>
    <w:rsid w:val="00F06828"/>
    <w:pPr>
      <w:spacing w:after="0" w:line="240" w:lineRule="auto"/>
      <w:jc w:val="center"/>
    </w:pPr>
    <w:rPr>
      <w:rFonts w:eastAsia="Times New Roman"/>
      <w:i/>
      <w:sz w:val="20"/>
      <w:szCs w:val="20"/>
      <w:lang w:val="en-US"/>
    </w:rPr>
  </w:style>
  <w:style w:type="paragraph" w:styleId="a6">
    <w:name w:val="Normal (Web)"/>
    <w:basedOn w:val="a"/>
    <w:uiPriority w:val="99"/>
    <w:semiHidden/>
    <w:unhideWhenUsed/>
    <w:rsid w:val="00350AED"/>
    <w:pPr>
      <w:spacing w:before="100" w:beforeAutospacing="1" w:after="100" w:afterAutospacing="1" w:line="240" w:lineRule="auto"/>
      <w:jc w:val="left"/>
    </w:pPr>
    <w:rPr>
      <w:rFonts w:eastAsia="Times New Roman"/>
      <w:sz w:val="24"/>
      <w:szCs w:val="24"/>
      <w:lang w:eastAsia="ru-RU"/>
    </w:rPr>
  </w:style>
  <w:style w:type="character" w:styleId="a7">
    <w:name w:val="Strong"/>
    <w:basedOn w:val="a0"/>
    <w:uiPriority w:val="22"/>
    <w:qFormat/>
    <w:rsid w:val="00350AED"/>
    <w:rPr>
      <w:b/>
      <w:bCs/>
    </w:rPr>
  </w:style>
  <w:style w:type="character" w:styleId="a8">
    <w:name w:val="Emphasis"/>
    <w:basedOn w:val="a0"/>
    <w:uiPriority w:val="20"/>
    <w:qFormat/>
    <w:rsid w:val="00350AE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5756560">
      <w:bodyDiv w:val="1"/>
      <w:marLeft w:val="0"/>
      <w:marRight w:val="0"/>
      <w:marTop w:val="0"/>
      <w:marBottom w:val="0"/>
      <w:divBdr>
        <w:top w:val="none" w:sz="0" w:space="0" w:color="auto"/>
        <w:left w:val="none" w:sz="0" w:space="0" w:color="auto"/>
        <w:bottom w:val="none" w:sz="0" w:space="0" w:color="auto"/>
        <w:right w:val="none" w:sz="0" w:space="0" w:color="auto"/>
      </w:divBdr>
    </w:div>
    <w:div w:id="303435285">
      <w:bodyDiv w:val="1"/>
      <w:marLeft w:val="0"/>
      <w:marRight w:val="0"/>
      <w:marTop w:val="0"/>
      <w:marBottom w:val="0"/>
      <w:divBdr>
        <w:top w:val="none" w:sz="0" w:space="0" w:color="auto"/>
        <w:left w:val="none" w:sz="0" w:space="0" w:color="auto"/>
        <w:bottom w:val="none" w:sz="0" w:space="0" w:color="auto"/>
        <w:right w:val="none" w:sz="0" w:space="0" w:color="auto"/>
      </w:divBdr>
    </w:div>
    <w:div w:id="336150182">
      <w:bodyDiv w:val="1"/>
      <w:marLeft w:val="0"/>
      <w:marRight w:val="0"/>
      <w:marTop w:val="0"/>
      <w:marBottom w:val="0"/>
      <w:divBdr>
        <w:top w:val="none" w:sz="0" w:space="0" w:color="auto"/>
        <w:left w:val="none" w:sz="0" w:space="0" w:color="auto"/>
        <w:bottom w:val="none" w:sz="0" w:space="0" w:color="auto"/>
        <w:right w:val="none" w:sz="0" w:space="0" w:color="auto"/>
      </w:divBdr>
    </w:div>
    <w:div w:id="470251668">
      <w:bodyDiv w:val="1"/>
      <w:marLeft w:val="0"/>
      <w:marRight w:val="0"/>
      <w:marTop w:val="0"/>
      <w:marBottom w:val="0"/>
      <w:divBdr>
        <w:top w:val="none" w:sz="0" w:space="0" w:color="auto"/>
        <w:left w:val="none" w:sz="0" w:space="0" w:color="auto"/>
        <w:bottom w:val="none" w:sz="0" w:space="0" w:color="auto"/>
        <w:right w:val="none" w:sz="0" w:space="0" w:color="auto"/>
      </w:divBdr>
    </w:div>
    <w:div w:id="656425697">
      <w:bodyDiv w:val="1"/>
      <w:marLeft w:val="0"/>
      <w:marRight w:val="0"/>
      <w:marTop w:val="0"/>
      <w:marBottom w:val="0"/>
      <w:divBdr>
        <w:top w:val="none" w:sz="0" w:space="0" w:color="auto"/>
        <w:left w:val="none" w:sz="0" w:space="0" w:color="auto"/>
        <w:bottom w:val="none" w:sz="0" w:space="0" w:color="auto"/>
        <w:right w:val="none" w:sz="0" w:space="0" w:color="auto"/>
      </w:divBdr>
    </w:div>
    <w:div w:id="746614323">
      <w:bodyDiv w:val="1"/>
      <w:marLeft w:val="0"/>
      <w:marRight w:val="0"/>
      <w:marTop w:val="0"/>
      <w:marBottom w:val="0"/>
      <w:divBdr>
        <w:top w:val="none" w:sz="0" w:space="0" w:color="auto"/>
        <w:left w:val="none" w:sz="0" w:space="0" w:color="auto"/>
        <w:bottom w:val="none" w:sz="0" w:space="0" w:color="auto"/>
        <w:right w:val="none" w:sz="0" w:space="0" w:color="auto"/>
      </w:divBdr>
    </w:div>
    <w:div w:id="984746693">
      <w:bodyDiv w:val="1"/>
      <w:marLeft w:val="0"/>
      <w:marRight w:val="0"/>
      <w:marTop w:val="0"/>
      <w:marBottom w:val="0"/>
      <w:divBdr>
        <w:top w:val="none" w:sz="0" w:space="0" w:color="auto"/>
        <w:left w:val="none" w:sz="0" w:space="0" w:color="auto"/>
        <w:bottom w:val="none" w:sz="0" w:space="0" w:color="auto"/>
        <w:right w:val="none" w:sz="0" w:space="0" w:color="auto"/>
      </w:divBdr>
    </w:div>
    <w:div w:id="1022823615">
      <w:bodyDiv w:val="1"/>
      <w:marLeft w:val="0"/>
      <w:marRight w:val="0"/>
      <w:marTop w:val="0"/>
      <w:marBottom w:val="0"/>
      <w:divBdr>
        <w:top w:val="none" w:sz="0" w:space="0" w:color="auto"/>
        <w:left w:val="none" w:sz="0" w:space="0" w:color="auto"/>
        <w:bottom w:val="none" w:sz="0" w:space="0" w:color="auto"/>
        <w:right w:val="none" w:sz="0" w:space="0" w:color="auto"/>
      </w:divBdr>
    </w:div>
    <w:div w:id="1072236729">
      <w:bodyDiv w:val="1"/>
      <w:marLeft w:val="0"/>
      <w:marRight w:val="0"/>
      <w:marTop w:val="0"/>
      <w:marBottom w:val="0"/>
      <w:divBdr>
        <w:top w:val="none" w:sz="0" w:space="0" w:color="auto"/>
        <w:left w:val="none" w:sz="0" w:space="0" w:color="auto"/>
        <w:bottom w:val="none" w:sz="0" w:space="0" w:color="auto"/>
        <w:right w:val="none" w:sz="0" w:space="0" w:color="auto"/>
      </w:divBdr>
    </w:div>
    <w:div w:id="1079904248">
      <w:bodyDiv w:val="1"/>
      <w:marLeft w:val="0"/>
      <w:marRight w:val="0"/>
      <w:marTop w:val="0"/>
      <w:marBottom w:val="0"/>
      <w:divBdr>
        <w:top w:val="none" w:sz="0" w:space="0" w:color="auto"/>
        <w:left w:val="none" w:sz="0" w:space="0" w:color="auto"/>
        <w:bottom w:val="none" w:sz="0" w:space="0" w:color="auto"/>
        <w:right w:val="none" w:sz="0" w:space="0" w:color="auto"/>
      </w:divBdr>
    </w:div>
    <w:div w:id="1140805724">
      <w:bodyDiv w:val="1"/>
      <w:marLeft w:val="0"/>
      <w:marRight w:val="0"/>
      <w:marTop w:val="0"/>
      <w:marBottom w:val="0"/>
      <w:divBdr>
        <w:top w:val="none" w:sz="0" w:space="0" w:color="auto"/>
        <w:left w:val="none" w:sz="0" w:space="0" w:color="auto"/>
        <w:bottom w:val="none" w:sz="0" w:space="0" w:color="auto"/>
        <w:right w:val="none" w:sz="0" w:space="0" w:color="auto"/>
      </w:divBdr>
    </w:div>
    <w:div w:id="1238250007">
      <w:bodyDiv w:val="1"/>
      <w:marLeft w:val="0"/>
      <w:marRight w:val="0"/>
      <w:marTop w:val="0"/>
      <w:marBottom w:val="0"/>
      <w:divBdr>
        <w:top w:val="none" w:sz="0" w:space="0" w:color="auto"/>
        <w:left w:val="none" w:sz="0" w:space="0" w:color="auto"/>
        <w:bottom w:val="none" w:sz="0" w:space="0" w:color="auto"/>
        <w:right w:val="none" w:sz="0" w:space="0" w:color="auto"/>
      </w:divBdr>
    </w:div>
    <w:div w:id="1690596226">
      <w:bodyDiv w:val="1"/>
      <w:marLeft w:val="0"/>
      <w:marRight w:val="0"/>
      <w:marTop w:val="0"/>
      <w:marBottom w:val="0"/>
      <w:divBdr>
        <w:top w:val="none" w:sz="0" w:space="0" w:color="auto"/>
        <w:left w:val="none" w:sz="0" w:space="0" w:color="auto"/>
        <w:bottom w:val="none" w:sz="0" w:space="0" w:color="auto"/>
        <w:right w:val="none" w:sz="0" w:space="0" w:color="auto"/>
      </w:divBdr>
    </w:div>
    <w:div w:id="2005744652">
      <w:bodyDiv w:val="1"/>
      <w:marLeft w:val="0"/>
      <w:marRight w:val="0"/>
      <w:marTop w:val="0"/>
      <w:marBottom w:val="0"/>
      <w:divBdr>
        <w:top w:val="none" w:sz="0" w:space="0" w:color="auto"/>
        <w:left w:val="none" w:sz="0" w:space="0" w:color="auto"/>
        <w:bottom w:val="none" w:sz="0" w:space="0" w:color="auto"/>
        <w:right w:val="none" w:sz="0" w:space="0" w:color="auto"/>
      </w:divBdr>
    </w:div>
    <w:div w:id="2096975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hamrokulovahilola84@gmail.com3" TargetMode="External"/><Relationship Id="rId13" Type="http://schemas.openxmlformats.org/officeDocument/2006/relationships/image" Target="media/image3.jpeg"/><Relationship Id="rId18" Type="http://schemas.openxmlformats.org/officeDocument/2006/relationships/image" Target="media/image8.png"/><Relationship Id="rId26" Type="http://schemas.microsoft.com/office/2007/relationships/hdphoto" Target="media/hdphoto3.wdp"/><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hyperlink" Target="mailto:asrorbeknosirov6210@gmail.com2" TargetMode="Externa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hyperlink" Target="mailto:%20dilmurod85@list.ru" TargetMode="External"/><Relationship Id="rId11" Type="http://schemas.openxmlformats.org/officeDocument/2006/relationships/image" Target="media/image1.png"/><Relationship Id="rId24" Type="http://schemas.microsoft.com/office/2007/relationships/hdphoto" Target="media/hdphoto2.wdp"/><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hyperlink" Target="mailto:abdullajon.xomidov@ferpi.uz5" TargetMode="Externa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mailto:Kambarali.ahunov.@ferpi.uz4" TargetMode="External"/><Relationship Id="rId14" Type="http://schemas.openxmlformats.org/officeDocument/2006/relationships/image" Target="media/image4.png"/><Relationship Id="rId22" Type="http://schemas.microsoft.com/office/2007/relationships/hdphoto" Target="media/hdphoto1.wdp"/><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D95356-EE01-415B-A6D0-24EBA39EEA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3512</TotalTime>
  <Pages>7</Pages>
  <Words>2276</Words>
  <Characters>12978</Characters>
  <Application>Microsoft Office Word</Application>
  <DocSecurity>0</DocSecurity>
  <Lines>108</Lines>
  <Paragraphs>30</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15224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asror</dc:creator>
  <cp:keywords/>
  <dc:description/>
  <cp:lastModifiedBy>Talipov Miraziz</cp:lastModifiedBy>
  <cp:revision>69</cp:revision>
  <dcterms:created xsi:type="dcterms:W3CDTF">2025-04-21T11:58:00Z</dcterms:created>
  <dcterms:modified xsi:type="dcterms:W3CDTF">2025-09-19T04:49:00Z</dcterms:modified>
</cp:coreProperties>
</file>