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C527F3" w14:textId="2036291A" w:rsidR="004F4925" w:rsidRPr="00BC1B3F" w:rsidRDefault="00165DBF" w:rsidP="00BB34DC">
      <w:pPr>
        <w:spacing w:before="1200" w:after="0" w:line="240" w:lineRule="auto"/>
        <w:jc w:val="center"/>
        <w:rPr>
          <w:rFonts w:ascii="Times New Roman" w:hAnsi="Times New Roman" w:cs="Times New Roman"/>
          <w:b/>
          <w:sz w:val="36"/>
          <w:szCs w:val="36"/>
          <w:lang w:val="en-US"/>
        </w:rPr>
      </w:pPr>
      <w:r w:rsidRPr="00BC1B3F">
        <w:rPr>
          <w:rFonts w:ascii="Times New Roman" w:hAnsi="Times New Roman" w:cs="Times New Roman"/>
          <w:b/>
          <w:sz w:val="36"/>
          <w:szCs w:val="36"/>
          <w:lang w:val="en-US"/>
        </w:rPr>
        <w:t xml:space="preserve">Theoretical Methods for Ensuring the Stability of the Embankment in the Area of the Bridge Interface </w:t>
      </w:r>
      <w:r w:rsidR="00184043">
        <w:rPr>
          <w:rFonts w:ascii="Times New Roman" w:hAnsi="Times New Roman" w:cs="Times New Roman"/>
          <w:b/>
          <w:sz w:val="36"/>
          <w:szCs w:val="36"/>
          <w:lang w:val="en-US"/>
        </w:rPr>
        <w:t>w</w:t>
      </w:r>
      <w:r w:rsidRPr="00BC1B3F">
        <w:rPr>
          <w:rFonts w:ascii="Times New Roman" w:hAnsi="Times New Roman" w:cs="Times New Roman"/>
          <w:b/>
          <w:sz w:val="36"/>
          <w:szCs w:val="36"/>
          <w:lang w:val="en-US"/>
        </w:rPr>
        <w:t>ith the Railway Subgrade</w:t>
      </w:r>
    </w:p>
    <w:p w14:paraId="459A66CD" w14:textId="43A4AAEC" w:rsidR="004F4925" w:rsidRPr="00BC1B3F" w:rsidRDefault="00911847" w:rsidP="00165DBF">
      <w:pPr>
        <w:spacing w:before="360" w:after="360" w:line="240" w:lineRule="auto"/>
        <w:jc w:val="center"/>
        <w:rPr>
          <w:rFonts w:ascii="Times New Roman" w:hAnsi="Times New Roman" w:cs="Times New Roman"/>
          <w:bCs/>
          <w:sz w:val="28"/>
          <w:szCs w:val="28"/>
          <w:lang w:val="en-US"/>
        </w:rPr>
      </w:pPr>
      <w:proofErr w:type="spellStart"/>
      <w:r w:rsidRPr="00BC1B3F">
        <w:rPr>
          <w:rFonts w:ascii="Times New Roman" w:hAnsi="Times New Roman" w:cs="Times New Roman"/>
          <w:bCs/>
          <w:sz w:val="28"/>
          <w:szCs w:val="28"/>
          <w:lang w:val="en-US"/>
        </w:rPr>
        <w:t>Mashkhurbek</w:t>
      </w:r>
      <w:proofErr w:type="spellEnd"/>
      <w:r w:rsidRPr="00BC1B3F">
        <w:rPr>
          <w:rFonts w:ascii="Times New Roman" w:hAnsi="Times New Roman" w:cs="Times New Roman"/>
          <w:bCs/>
          <w:sz w:val="28"/>
          <w:szCs w:val="28"/>
          <w:lang w:val="en-US"/>
        </w:rPr>
        <w:t xml:space="preserve"> Mekhmonov</w:t>
      </w:r>
      <w:r w:rsidRPr="00BC1B3F">
        <w:rPr>
          <w:rFonts w:ascii="Times New Roman" w:hAnsi="Times New Roman" w:cs="Times New Roman"/>
          <w:bCs/>
          <w:sz w:val="28"/>
          <w:szCs w:val="28"/>
          <w:vertAlign w:val="superscript"/>
          <w:lang w:val="en-US"/>
        </w:rPr>
        <w:t>1</w:t>
      </w:r>
      <w:r w:rsidR="00D50DC0" w:rsidRPr="00BC1B3F">
        <w:rPr>
          <w:rFonts w:ascii="Times New Roman" w:hAnsi="Times New Roman" w:cs="Times New Roman"/>
          <w:bCs/>
          <w:sz w:val="28"/>
          <w:szCs w:val="28"/>
          <w:vertAlign w:val="superscript"/>
          <w:lang w:val="en-US"/>
        </w:rPr>
        <w:t>, a)</w:t>
      </w:r>
      <w:r w:rsidRPr="00BC1B3F">
        <w:rPr>
          <w:rFonts w:ascii="Times New Roman" w:hAnsi="Times New Roman" w:cs="Times New Roman"/>
          <w:bCs/>
          <w:sz w:val="28"/>
          <w:szCs w:val="28"/>
          <w:lang w:val="en-US"/>
        </w:rPr>
        <w:t xml:space="preserve">, </w:t>
      </w:r>
      <w:proofErr w:type="spellStart"/>
      <w:r w:rsidRPr="00BC1B3F">
        <w:rPr>
          <w:rFonts w:ascii="Times New Roman" w:hAnsi="Times New Roman" w:cs="Times New Roman"/>
          <w:bCs/>
          <w:sz w:val="28"/>
          <w:szCs w:val="28"/>
          <w:lang w:val="en-US"/>
        </w:rPr>
        <w:t>Ma</w:t>
      </w:r>
      <w:r w:rsidR="00184043">
        <w:rPr>
          <w:rFonts w:ascii="Times New Roman" w:hAnsi="Times New Roman" w:cs="Times New Roman"/>
          <w:bCs/>
          <w:sz w:val="28"/>
          <w:szCs w:val="28"/>
          <w:lang w:val="en-US"/>
        </w:rPr>
        <w:t>k</w:t>
      </w:r>
      <w:r w:rsidRPr="00BC1B3F">
        <w:rPr>
          <w:rFonts w:ascii="Times New Roman" w:hAnsi="Times New Roman" w:cs="Times New Roman"/>
          <w:bCs/>
          <w:sz w:val="28"/>
          <w:szCs w:val="28"/>
          <w:lang w:val="en-US"/>
        </w:rPr>
        <w:t>sudjon</w:t>
      </w:r>
      <w:proofErr w:type="spellEnd"/>
      <w:r w:rsidRPr="00BC1B3F">
        <w:rPr>
          <w:rFonts w:ascii="Times New Roman" w:hAnsi="Times New Roman" w:cs="Times New Roman"/>
          <w:bCs/>
          <w:sz w:val="28"/>
          <w:szCs w:val="28"/>
          <w:lang w:val="en-US"/>
        </w:rPr>
        <w:t xml:space="preserve"> Khamidov</w:t>
      </w:r>
      <w:r w:rsidR="00D50DC0" w:rsidRPr="00BC1B3F">
        <w:rPr>
          <w:rFonts w:ascii="Times New Roman" w:hAnsi="Times New Roman" w:cs="Times New Roman"/>
          <w:bCs/>
          <w:sz w:val="28"/>
          <w:szCs w:val="28"/>
          <w:vertAlign w:val="superscript"/>
          <w:lang w:val="en-US"/>
        </w:rPr>
        <w:t>1, b)</w:t>
      </w:r>
      <w:r w:rsidR="00A15268" w:rsidRPr="00BC1B3F">
        <w:rPr>
          <w:rFonts w:ascii="Times New Roman" w:hAnsi="Times New Roman" w:cs="Times New Roman"/>
          <w:bCs/>
          <w:sz w:val="28"/>
          <w:szCs w:val="28"/>
          <w:lang w:val="en-US"/>
        </w:rPr>
        <w:t xml:space="preserve"> and</w:t>
      </w:r>
      <w:r w:rsidR="00184043">
        <w:rPr>
          <w:rFonts w:ascii="Times New Roman" w:hAnsi="Times New Roman" w:cs="Times New Roman"/>
          <w:bCs/>
          <w:sz w:val="28"/>
          <w:szCs w:val="28"/>
          <w:lang w:val="en-US"/>
        </w:rPr>
        <w:t xml:space="preserve"> </w:t>
      </w:r>
      <w:r w:rsidR="00184043">
        <w:rPr>
          <w:rFonts w:ascii="Times New Roman" w:hAnsi="Times New Roman" w:cs="Times New Roman"/>
          <w:bCs/>
          <w:sz w:val="28"/>
          <w:szCs w:val="28"/>
          <w:lang w:val="en-US"/>
        </w:rPr>
        <w:br/>
      </w:r>
      <w:proofErr w:type="spellStart"/>
      <w:r w:rsidRPr="00BC1B3F">
        <w:rPr>
          <w:rFonts w:ascii="Times New Roman" w:hAnsi="Times New Roman" w:cs="Times New Roman"/>
          <w:bCs/>
          <w:sz w:val="28"/>
          <w:szCs w:val="28"/>
          <w:lang w:val="en-US"/>
        </w:rPr>
        <w:t>Shukhratjon</w:t>
      </w:r>
      <w:proofErr w:type="spellEnd"/>
      <w:r w:rsidRPr="00BC1B3F">
        <w:rPr>
          <w:rFonts w:ascii="Times New Roman" w:hAnsi="Times New Roman" w:cs="Times New Roman"/>
          <w:bCs/>
          <w:sz w:val="28"/>
          <w:szCs w:val="28"/>
          <w:lang w:val="en-US"/>
        </w:rPr>
        <w:t xml:space="preserve"> Makhamadjonov</w:t>
      </w:r>
      <w:r w:rsidR="00D50DC0" w:rsidRPr="00BC1B3F">
        <w:rPr>
          <w:rFonts w:ascii="Times New Roman" w:hAnsi="Times New Roman" w:cs="Times New Roman"/>
          <w:bCs/>
          <w:sz w:val="28"/>
          <w:szCs w:val="28"/>
          <w:vertAlign w:val="superscript"/>
          <w:lang w:val="en-US"/>
        </w:rPr>
        <w:t>1, c)</w:t>
      </w:r>
    </w:p>
    <w:p w14:paraId="4F6691ED" w14:textId="77777777" w:rsidR="004F4925" w:rsidRPr="00BC1B3F" w:rsidRDefault="00FA0ACA" w:rsidP="00A15268">
      <w:pPr>
        <w:pStyle w:val="40"/>
        <w:shd w:val="clear" w:color="auto" w:fill="auto"/>
        <w:spacing w:before="360" w:after="360" w:line="240" w:lineRule="auto"/>
        <w:jc w:val="center"/>
        <w:rPr>
          <w:b w:val="0"/>
          <w:i/>
          <w:sz w:val="20"/>
          <w:szCs w:val="20"/>
          <w:lang w:val="en-US"/>
        </w:rPr>
      </w:pPr>
      <w:r w:rsidRPr="00BC1B3F">
        <w:rPr>
          <w:b w:val="0"/>
          <w:sz w:val="20"/>
          <w:szCs w:val="20"/>
          <w:vertAlign w:val="superscript"/>
          <w:lang w:val="en-US"/>
        </w:rPr>
        <w:t>1</w:t>
      </w:r>
      <w:r w:rsidR="00911847" w:rsidRPr="00BC1B3F">
        <w:rPr>
          <w:b w:val="0"/>
          <w:i/>
          <w:sz w:val="20"/>
          <w:szCs w:val="20"/>
          <w:lang w:val="en-US"/>
        </w:rPr>
        <w:t xml:space="preserve">Tashkent State Transport University, </w:t>
      </w:r>
      <w:proofErr w:type="spellStart"/>
      <w:r w:rsidR="00911847" w:rsidRPr="00BC1B3F">
        <w:rPr>
          <w:b w:val="0"/>
          <w:i/>
          <w:sz w:val="20"/>
          <w:szCs w:val="20"/>
          <w:lang w:val="en-US"/>
        </w:rPr>
        <w:t>Temiryolchilar</w:t>
      </w:r>
      <w:proofErr w:type="spellEnd"/>
      <w:r w:rsidR="00911847" w:rsidRPr="00BC1B3F">
        <w:rPr>
          <w:b w:val="0"/>
          <w:i/>
          <w:sz w:val="20"/>
          <w:szCs w:val="20"/>
          <w:lang w:val="en-US"/>
        </w:rPr>
        <w:t xml:space="preserve"> Street 1, Tashkent 100167, Uzbekistan</w:t>
      </w:r>
    </w:p>
    <w:p w14:paraId="2CF90791" w14:textId="1F3DFC46" w:rsidR="00D50DC0" w:rsidRPr="00BC1B3F" w:rsidRDefault="00A15268" w:rsidP="00D50DC0">
      <w:pPr>
        <w:pStyle w:val="40"/>
        <w:shd w:val="clear" w:color="auto" w:fill="auto"/>
        <w:spacing w:line="240" w:lineRule="auto"/>
        <w:jc w:val="center"/>
        <w:rPr>
          <w:b w:val="0"/>
          <w:i/>
          <w:sz w:val="20"/>
          <w:szCs w:val="20"/>
          <w:lang w:val="en-US"/>
        </w:rPr>
      </w:pPr>
      <w:r w:rsidRPr="00BC1B3F">
        <w:rPr>
          <w:b w:val="0"/>
          <w:i/>
          <w:sz w:val="20"/>
          <w:szCs w:val="20"/>
          <w:vertAlign w:val="superscript"/>
          <w:lang w:val="en-US"/>
        </w:rPr>
        <w:t xml:space="preserve">a) </w:t>
      </w:r>
      <w:r w:rsidR="00D50DC0" w:rsidRPr="00BC1B3F">
        <w:rPr>
          <w:b w:val="0"/>
          <w:i/>
          <w:iCs/>
          <w:sz w:val="20"/>
          <w:szCs w:val="20"/>
          <w:lang w:val="en-US"/>
        </w:rPr>
        <w:t>Corresponding author</w:t>
      </w:r>
      <w:r w:rsidR="00184043">
        <w:rPr>
          <w:b w:val="0"/>
          <w:i/>
          <w:iCs/>
          <w:sz w:val="20"/>
          <w:szCs w:val="20"/>
          <w:lang w:val="en-US"/>
        </w:rPr>
        <w:t>:</w:t>
      </w:r>
      <w:r w:rsidRPr="00BC1B3F">
        <w:rPr>
          <w:b w:val="0"/>
          <w:i/>
          <w:iCs/>
          <w:sz w:val="20"/>
          <w:szCs w:val="20"/>
          <w:lang w:val="en-US"/>
        </w:rPr>
        <w:t xml:space="preserve"> </w:t>
      </w:r>
      <w:hyperlink r:id="rId8" w:history="1">
        <w:r w:rsidR="00D50DC0" w:rsidRPr="00BC1B3F">
          <w:rPr>
            <w:rStyle w:val="a3"/>
            <w:b w:val="0"/>
            <w:i/>
            <w:color w:val="auto"/>
            <w:sz w:val="20"/>
            <w:szCs w:val="20"/>
            <w:u w:val="none"/>
            <w:lang w:val="en-US"/>
          </w:rPr>
          <w:t>m.mehmonov90@mail.ru</w:t>
        </w:r>
      </w:hyperlink>
      <w:r w:rsidRPr="00BC1B3F">
        <w:rPr>
          <w:rStyle w:val="a3"/>
          <w:b w:val="0"/>
          <w:i/>
          <w:color w:val="auto"/>
          <w:sz w:val="20"/>
          <w:szCs w:val="20"/>
          <w:u w:val="none"/>
          <w:lang w:val="en-US"/>
        </w:rPr>
        <w:br/>
      </w:r>
      <w:r w:rsidRPr="00BC1B3F">
        <w:rPr>
          <w:b w:val="0"/>
          <w:i/>
          <w:sz w:val="20"/>
          <w:szCs w:val="20"/>
          <w:vertAlign w:val="superscript"/>
          <w:lang w:val="en-US"/>
        </w:rPr>
        <w:t>b)</w:t>
      </w:r>
      <w:hyperlink r:id="rId9" w:history="1">
        <w:r w:rsidR="00A27928" w:rsidRPr="00BC1B3F">
          <w:rPr>
            <w:rStyle w:val="a3"/>
            <w:b w:val="0"/>
            <w:i/>
            <w:color w:val="auto"/>
            <w:sz w:val="20"/>
            <w:szCs w:val="20"/>
            <w:u w:val="none"/>
            <w:lang w:val="en-US"/>
          </w:rPr>
          <w:t>xamidov.m.k.0990@mail.ru</w:t>
        </w:r>
      </w:hyperlink>
      <w:r w:rsidRPr="00BC1B3F">
        <w:rPr>
          <w:b w:val="0"/>
          <w:i/>
          <w:sz w:val="20"/>
          <w:szCs w:val="20"/>
          <w:lang w:val="en-US"/>
        </w:rPr>
        <w:br/>
      </w:r>
      <w:r w:rsidRPr="00BC1B3F">
        <w:rPr>
          <w:b w:val="0"/>
          <w:i/>
          <w:sz w:val="20"/>
          <w:szCs w:val="20"/>
          <w:vertAlign w:val="superscript"/>
          <w:lang w:val="en-US"/>
        </w:rPr>
        <w:t>c)</w:t>
      </w:r>
      <w:hyperlink r:id="rId10" w:history="1">
        <w:r w:rsidR="00A27928" w:rsidRPr="00BC1B3F">
          <w:rPr>
            <w:rStyle w:val="a3"/>
            <w:b w:val="0"/>
            <w:i/>
            <w:color w:val="auto"/>
            <w:sz w:val="20"/>
            <w:szCs w:val="20"/>
            <w:u w:val="none"/>
            <w:lang w:val="en-US"/>
          </w:rPr>
          <w:t>shuhratshavkatovich0204@gmail.com</w:t>
        </w:r>
      </w:hyperlink>
    </w:p>
    <w:p w14:paraId="68A410AD" w14:textId="77777777" w:rsidR="004F4925" w:rsidRPr="00BC1B3F" w:rsidRDefault="00911847" w:rsidP="00F1672A">
      <w:pPr>
        <w:tabs>
          <w:tab w:val="left" w:pos="709"/>
        </w:tabs>
        <w:spacing w:before="360" w:after="360" w:line="240" w:lineRule="auto"/>
        <w:ind w:left="289" w:right="289"/>
        <w:jc w:val="both"/>
        <w:rPr>
          <w:rFonts w:ascii="Times New Roman" w:hAnsi="Times New Roman" w:cs="Times New Roman"/>
          <w:sz w:val="18"/>
          <w:szCs w:val="18"/>
          <w:lang w:val="en-US"/>
        </w:rPr>
      </w:pPr>
      <w:r w:rsidRPr="00BC1B3F">
        <w:rPr>
          <w:rFonts w:ascii="Times New Roman" w:hAnsi="Times New Roman" w:cs="Times New Roman"/>
          <w:b/>
          <w:sz w:val="18"/>
          <w:szCs w:val="18"/>
          <w:lang w:val="en-US"/>
        </w:rPr>
        <w:t xml:space="preserve">Abstract. </w:t>
      </w:r>
      <w:r w:rsidRPr="00BC1B3F">
        <w:rPr>
          <w:rFonts w:ascii="Times New Roman" w:hAnsi="Times New Roman" w:cs="Times New Roman"/>
          <w:sz w:val="18"/>
          <w:szCs w:val="18"/>
          <w:lang w:val="en-US"/>
        </w:rPr>
        <w:t>The article presents defects and damages to the elements of the upper structure of the track in the area of the bridge interface with the railway subgrade. Changes in the speed of train movement and oscillations caused by seismic forces on the passage section relative to the upper structure of the track were determined. Based on the values of the determined oscillations, a method for reinforcing the embankment in the passage section with concrete piles was determined, and a pile driving scheme was developed.</w:t>
      </w:r>
      <w:r w:rsidRPr="00BC1B3F">
        <w:rPr>
          <w:rFonts w:ascii="Times New Roman" w:hAnsi="Times New Roman" w:cs="Times New Roman"/>
          <w:b/>
          <w:sz w:val="18"/>
          <w:szCs w:val="18"/>
          <w:lang w:val="en-US"/>
        </w:rPr>
        <w:t xml:space="preserve"> </w:t>
      </w:r>
      <w:r w:rsidRPr="00BC1B3F">
        <w:rPr>
          <w:rFonts w:ascii="Times New Roman" w:hAnsi="Times New Roman" w:cs="Times New Roman"/>
          <w:sz w:val="18"/>
          <w:szCs w:val="18"/>
          <w:lang w:val="en-US"/>
        </w:rPr>
        <w:t xml:space="preserve">In addition, a program has been developed that allows you to quickly determine the permissible values of oscillations to ensure the stability of the embankment in the passage section, using the software “Visual Studio 2019, C#”. </w:t>
      </w:r>
      <w:r w:rsidR="00FF515E" w:rsidRPr="00BC1B3F">
        <w:rPr>
          <w:rFonts w:ascii="Times New Roman" w:hAnsi="Times New Roman" w:cs="Times New Roman"/>
          <w:sz w:val="18"/>
          <w:szCs w:val="18"/>
          <w:lang w:val="en-US"/>
        </w:rPr>
        <w:t>A graph of the change in the period of natural oscillations of soils on the subgrade depending on the height of the embankment and the presence of a higher level of oscillations in the passage sections from the subgrade to the bridge compared to other sections of the railway has been determined. The choice of the period of oscillation of the embankment depending on the change in the slope of the subgrade is presented graphically</w:t>
      </w:r>
      <w:r w:rsidRPr="00BC1B3F">
        <w:rPr>
          <w:rFonts w:ascii="Times New Roman" w:hAnsi="Times New Roman" w:cs="Times New Roman"/>
          <w:sz w:val="18"/>
          <w:szCs w:val="18"/>
          <w:lang w:val="en-US"/>
        </w:rPr>
        <w:t>.</w:t>
      </w:r>
    </w:p>
    <w:p w14:paraId="7920B63A" w14:textId="77777777" w:rsidR="004F4925" w:rsidRPr="00BC1B3F" w:rsidRDefault="00D50DC0" w:rsidP="00184043">
      <w:pPr>
        <w:tabs>
          <w:tab w:val="left" w:pos="709"/>
        </w:tabs>
        <w:spacing w:before="360" w:after="0" w:line="240" w:lineRule="auto"/>
        <w:ind w:left="289" w:right="289"/>
        <w:jc w:val="both"/>
        <w:rPr>
          <w:rFonts w:ascii="Times New Roman" w:hAnsi="Times New Roman" w:cs="Times New Roman"/>
          <w:sz w:val="18"/>
          <w:szCs w:val="18"/>
          <w:lang w:val="en-US"/>
        </w:rPr>
      </w:pPr>
      <w:r w:rsidRPr="00BC1B3F">
        <w:rPr>
          <w:rFonts w:ascii="Times New Roman" w:hAnsi="Times New Roman" w:cs="Times New Roman"/>
          <w:b/>
          <w:sz w:val="18"/>
          <w:szCs w:val="18"/>
          <w:lang w:val="en-US"/>
        </w:rPr>
        <w:t>Keywords:</w:t>
      </w:r>
      <w:r w:rsidR="00911847" w:rsidRPr="00BC1B3F">
        <w:rPr>
          <w:rFonts w:ascii="Times New Roman" w:hAnsi="Times New Roman" w:cs="Times New Roman"/>
          <w:b/>
          <w:sz w:val="18"/>
          <w:szCs w:val="18"/>
          <w:lang w:val="en-US"/>
        </w:rPr>
        <w:t xml:space="preserve"> </w:t>
      </w:r>
      <w:r w:rsidR="00FF515E" w:rsidRPr="00BC1B3F">
        <w:rPr>
          <w:rFonts w:ascii="Times New Roman" w:hAnsi="Times New Roman" w:cs="Times New Roman"/>
          <w:sz w:val="18"/>
          <w:szCs w:val="18"/>
          <w:lang w:val="en-US"/>
        </w:rPr>
        <w:t>Railway, subgrade, soil pressure, pile, stability of passage section, dynamic force, embankment height, slope of subgrade, logarithmic decrement, amplitude</w:t>
      </w:r>
    </w:p>
    <w:p w14:paraId="76FBD929" w14:textId="77777777" w:rsidR="005D55E3" w:rsidRPr="00BC1B3F" w:rsidRDefault="005D55E3" w:rsidP="00184043">
      <w:pPr>
        <w:spacing w:before="240" w:after="240" w:line="240" w:lineRule="auto"/>
        <w:jc w:val="center"/>
        <w:rPr>
          <w:rFonts w:ascii="Times New Roman" w:hAnsi="Times New Roman" w:cs="Times New Roman"/>
          <w:b/>
          <w:sz w:val="24"/>
          <w:szCs w:val="24"/>
          <w:lang w:val="uz-Cyrl-UZ"/>
        </w:rPr>
      </w:pPr>
      <w:r w:rsidRPr="00BC1B3F">
        <w:rPr>
          <w:rFonts w:ascii="Times New Roman" w:hAnsi="Times New Roman" w:cs="Times New Roman"/>
          <w:b/>
          <w:spacing w:val="-2"/>
          <w:sz w:val="24"/>
          <w:szCs w:val="24"/>
          <w:lang w:val="en-US"/>
        </w:rPr>
        <w:t>INTRODUCTION</w:t>
      </w:r>
    </w:p>
    <w:p w14:paraId="36C6F11B" w14:textId="77777777" w:rsidR="004F4925" w:rsidRPr="00BC1B3F" w:rsidRDefault="00FF515E" w:rsidP="00AD7952">
      <w:pPr>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Currently, the demand for railway transport is growing. Increasing the speed of trains and ensuring traffic safety is one of the most important issues. Increasing the speed of trains will certainly lead to a significant increase in the demand for railway track structures. For the movement of high-speed trains, it is necessary to modernize railway elements and ensure their high stability</w:t>
      </w:r>
      <w:r w:rsidR="00911847" w:rsidRPr="00BC1B3F">
        <w:rPr>
          <w:rFonts w:ascii="Times New Roman" w:hAnsi="Times New Roman" w:cs="Times New Roman"/>
          <w:sz w:val="20"/>
          <w:szCs w:val="20"/>
          <w:lang w:val="uz-Cyrl-UZ"/>
        </w:rPr>
        <w:t>.</w:t>
      </w:r>
    </w:p>
    <w:p w14:paraId="091C725A" w14:textId="77777777" w:rsidR="004F4925" w:rsidRPr="00BC1B3F" w:rsidRDefault="00FF515E" w:rsidP="00AD7952">
      <w:pPr>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The railway tracks must operate elastically along their entire length and withstand constant and temporary loads from the train. The elastic operation of railway tracks is associated with the dynamic rigidity of the subgrade soils. To ensure traffic safety on sections with varying dynamic rigidity, it is necessary to reduce the speed of trains. The main reason for reducing speed is the different distribution of pressure from the train. A section with varying rigidity is mainly understood as a passage section from the railway track to the bridge</w:t>
      </w:r>
      <w:r w:rsidR="00911847" w:rsidRPr="00BC1B3F">
        <w:rPr>
          <w:rFonts w:ascii="Times New Roman" w:hAnsi="Times New Roman" w:cs="Times New Roman"/>
          <w:sz w:val="20"/>
          <w:szCs w:val="20"/>
          <w:lang w:val="uz-Cyrl-UZ"/>
        </w:rPr>
        <w:t>.</w:t>
      </w:r>
    </w:p>
    <w:p w14:paraId="235B9C7F" w14:textId="77777777" w:rsidR="004F4925" w:rsidRPr="00BC1B3F" w:rsidRDefault="00FF515E" w:rsidP="00AD7952">
      <w:pPr>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Since the rigidity of the railway subgrade is significantly less than the rigidity of the bridge elements, the value of the vertical pressure in the passage section from the bridge to the pavement increases. As a result, deformations of various volumes appear on the subgrade</w:t>
      </w:r>
      <w:r w:rsidR="00911847" w:rsidRPr="00BC1B3F">
        <w:rPr>
          <w:rFonts w:ascii="Times New Roman" w:hAnsi="Times New Roman" w:cs="Times New Roman"/>
          <w:sz w:val="20"/>
          <w:szCs w:val="20"/>
          <w:lang w:val="uz-Cyrl-UZ"/>
        </w:rPr>
        <w:t xml:space="preserve">.  </w:t>
      </w:r>
    </w:p>
    <w:p w14:paraId="0C8F77A7" w14:textId="77777777" w:rsidR="004F4925" w:rsidRPr="00BC1B3F" w:rsidRDefault="00911847" w:rsidP="00AD7952">
      <w:pPr>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 xml:space="preserve">As a result of the deformation of the </w:t>
      </w:r>
      <w:r w:rsidRPr="00BC1B3F">
        <w:rPr>
          <w:rFonts w:ascii="Times New Roman" w:hAnsi="Times New Roman" w:cs="Times New Roman"/>
          <w:sz w:val="20"/>
          <w:szCs w:val="20"/>
          <w:lang w:val="en-US"/>
        </w:rPr>
        <w:t>soils</w:t>
      </w:r>
      <w:r w:rsidRPr="00BC1B3F">
        <w:rPr>
          <w:rFonts w:ascii="Times New Roman" w:hAnsi="Times New Roman" w:cs="Times New Roman"/>
          <w:sz w:val="20"/>
          <w:szCs w:val="20"/>
          <w:lang w:val="uz-Cyrl-UZ"/>
        </w:rPr>
        <w:t xml:space="preserve"> </w:t>
      </w:r>
      <w:r w:rsidRPr="00BC1B3F">
        <w:rPr>
          <w:rFonts w:ascii="Times New Roman" w:hAnsi="Times New Roman" w:cs="Times New Roman"/>
          <w:sz w:val="20"/>
          <w:szCs w:val="20"/>
          <w:lang w:val="en-US"/>
        </w:rPr>
        <w:t>in the area of the bridge interface with the railway subgrade</w:t>
      </w:r>
      <w:r w:rsidRPr="00BC1B3F">
        <w:rPr>
          <w:rFonts w:ascii="Times New Roman" w:hAnsi="Times New Roman" w:cs="Times New Roman"/>
          <w:sz w:val="20"/>
          <w:szCs w:val="20"/>
          <w:lang w:val="uz-Cyrl-UZ"/>
        </w:rPr>
        <w:t>, various damage</w:t>
      </w:r>
      <w:r w:rsidRPr="00BC1B3F">
        <w:rPr>
          <w:rFonts w:ascii="Times New Roman" w:hAnsi="Times New Roman" w:cs="Times New Roman"/>
          <w:sz w:val="20"/>
          <w:szCs w:val="20"/>
          <w:lang w:val="en-US"/>
        </w:rPr>
        <w:t>s</w:t>
      </w:r>
      <w:r w:rsidRPr="00BC1B3F">
        <w:rPr>
          <w:rFonts w:ascii="Times New Roman" w:hAnsi="Times New Roman" w:cs="Times New Roman"/>
          <w:sz w:val="20"/>
          <w:szCs w:val="20"/>
          <w:lang w:val="uz-Cyrl-UZ"/>
        </w:rPr>
        <w:t xml:space="preserve"> occurs on the elements of the </w:t>
      </w:r>
      <w:r w:rsidRPr="00BC1B3F">
        <w:rPr>
          <w:rFonts w:ascii="Times New Roman" w:hAnsi="Times New Roman" w:cs="Times New Roman"/>
          <w:sz w:val="20"/>
          <w:szCs w:val="20"/>
          <w:lang w:val="en-US"/>
        </w:rPr>
        <w:t>upper structure</w:t>
      </w:r>
      <w:r w:rsidR="00157111" w:rsidRPr="00BC1B3F">
        <w:rPr>
          <w:rFonts w:ascii="Times New Roman" w:hAnsi="Times New Roman" w:cs="Times New Roman"/>
          <w:sz w:val="20"/>
          <w:szCs w:val="20"/>
          <w:lang w:val="uz-Cyrl-UZ"/>
        </w:rPr>
        <w:t xml:space="preserve"> </w:t>
      </w:r>
      <w:r w:rsidR="00E02A80" w:rsidRPr="00BC1B3F">
        <w:rPr>
          <w:rFonts w:ascii="Times New Roman" w:hAnsi="Times New Roman" w:cs="Times New Roman"/>
          <w:sz w:val="20"/>
          <w:szCs w:val="20"/>
          <w:lang w:val="uz-Cyrl-UZ"/>
        </w:rPr>
        <w:t>shown</w:t>
      </w:r>
      <w:r w:rsidR="00E02A80" w:rsidRPr="00BC1B3F">
        <w:rPr>
          <w:rFonts w:ascii="Times New Roman" w:hAnsi="Times New Roman" w:cs="Times New Roman"/>
          <w:sz w:val="20"/>
          <w:szCs w:val="20"/>
          <w:lang w:val="en-US"/>
        </w:rPr>
        <w:t xml:space="preserve"> </w:t>
      </w:r>
      <w:r w:rsidR="00157111" w:rsidRPr="00BC1B3F">
        <w:rPr>
          <w:rFonts w:ascii="Times New Roman" w:hAnsi="Times New Roman" w:cs="Times New Roman"/>
          <w:sz w:val="20"/>
          <w:szCs w:val="20"/>
          <w:lang w:val="en-US"/>
        </w:rPr>
        <w:t>in F</w:t>
      </w:r>
      <w:r w:rsidRPr="00BC1B3F">
        <w:rPr>
          <w:rFonts w:ascii="Times New Roman" w:hAnsi="Times New Roman" w:cs="Times New Roman"/>
          <w:sz w:val="20"/>
          <w:szCs w:val="20"/>
          <w:lang w:val="uz-Cyrl-UZ"/>
        </w:rPr>
        <w:t>igure 1.</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48"/>
        <w:gridCol w:w="5097"/>
      </w:tblGrid>
      <w:tr w:rsidR="004F4925" w:rsidRPr="00BC1B3F" w14:paraId="221EF523" w14:textId="77777777">
        <w:tc>
          <w:tcPr>
            <w:tcW w:w="4248" w:type="dxa"/>
          </w:tcPr>
          <w:p w14:paraId="76EDE807" w14:textId="77777777" w:rsidR="004F4925" w:rsidRPr="00BC1B3F" w:rsidRDefault="00911847" w:rsidP="00EE2543">
            <w:pPr>
              <w:spacing w:after="0" w:line="240" w:lineRule="auto"/>
              <w:jc w:val="both"/>
              <w:rPr>
                <w:rFonts w:ascii="Times New Roman" w:hAnsi="Times New Roman" w:cs="Times New Roman"/>
                <w:sz w:val="28"/>
                <w:szCs w:val="28"/>
                <w:lang w:val="uz-Cyrl-UZ"/>
              </w:rPr>
            </w:pPr>
            <w:r w:rsidRPr="00BC1B3F">
              <w:rPr>
                <w:rFonts w:ascii="Times New Roman" w:hAnsi="Times New Roman" w:cs="Times New Roman"/>
                <w:noProof/>
                <w:lang w:eastAsia="ru-RU"/>
              </w:rPr>
              <w:lastRenderedPageBreak/>
              <w:drawing>
                <wp:inline distT="0" distB="0" distL="0" distR="0" wp14:anchorId="0D6CFF12" wp14:editId="298206FE">
                  <wp:extent cx="2609850" cy="2486025"/>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pic:cNvPicPr>
                        </pic:nvPicPr>
                        <pic:blipFill>
                          <a:blip r:embed="rId11"/>
                          <a:srcRect l="47301" t="32212" r="14859" b="19043"/>
                          <a:stretch>
                            <a:fillRect/>
                          </a:stretch>
                        </pic:blipFill>
                        <pic:spPr>
                          <a:xfrm>
                            <a:off x="0" y="0"/>
                            <a:ext cx="2650377" cy="2524629"/>
                          </a:xfrm>
                          <a:prstGeom prst="rect">
                            <a:avLst/>
                          </a:prstGeom>
                          <a:ln>
                            <a:noFill/>
                          </a:ln>
                        </pic:spPr>
                      </pic:pic>
                    </a:graphicData>
                  </a:graphic>
                </wp:inline>
              </w:drawing>
            </w:r>
          </w:p>
        </w:tc>
        <w:tc>
          <w:tcPr>
            <w:tcW w:w="5097" w:type="dxa"/>
          </w:tcPr>
          <w:p w14:paraId="1FEB54BF" w14:textId="77777777" w:rsidR="004F4925" w:rsidRPr="00BC1B3F" w:rsidRDefault="00911847" w:rsidP="00EE2543">
            <w:pPr>
              <w:spacing w:after="0" w:line="240" w:lineRule="auto"/>
              <w:jc w:val="both"/>
              <w:rPr>
                <w:rFonts w:ascii="Times New Roman" w:hAnsi="Times New Roman" w:cs="Times New Roman"/>
                <w:sz w:val="28"/>
                <w:szCs w:val="28"/>
                <w:lang w:val="uz-Cyrl-UZ"/>
              </w:rPr>
            </w:pPr>
            <w:r w:rsidRPr="00BC1B3F">
              <w:rPr>
                <w:rFonts w:ascii="Times New Roman" w:hAnsi="Times New Roman" w:cs="Times New Roman"/>
                <w:noProof/>
                <w:sz w:val="28"/>
                <w:szCs w:val="28"/>
                <w:lang w:eastAsia="ru-RU"/>
              </w:rPr>
              <w:drawing>
                <wp:inline distT="0" distB="0" distL="0" distR="0" wp14:anchorId="7C53139D" wp14:editId="1A2469F8">
                  <wp:extent cx="3084830" cy="2486025"/>
                  <wp:effectExtent l="0" t="0" r="1270" b="9525"/>
                  <wp:docPr id="16" name="Рисунок 16" descr="C:\Users\user1\Desktop\scale_1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6" descr="C:\Users\user1\Desktop\scale_120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3187106" cy="2568448"/>
                          </a:xfrm>
                          <a:prstGeom prst="rect">
                            <a:avLst/>
                          </a:prstGeom>
                          <a:noFill/>
                          <a:ln>
                            <a:noFill/>
                          </a:ln>
                        </pic:spPr>
                      </pic:pic>
                    </a:graphicData>
                  </a:graphic>
                </wp:inline>
              </w:drawing>
            </w:r>
          </w:p>
        </w:tc>
      </w:tr>
    </w:tbl>
    <w:p w14:paraId="18AEF9B6" w14:textId="100D1F3E" w:rsidR="004F4925" w:rsidRPr="00BC1B3F" w:rsidRDefault="00157111" w:rsidP="00184043">
      <w:pPr>
        <w:spacing w:after="120" w:line="240" w:lineRule="auto"/>
        <w:jc w:val="center"/>
        <w:rPr>
          <w:rFonts w:ascii="Times New Roman" w:hAnsi="Times New Roman" w:cs="Times New Roman"/>
          <w:sz w:val="18"/>
          <w:szCs w:val="18"/>
          <w:lang w:val="en-US"/>
        </w:rPr>
      </w:pPr>
      <w:r w:rsidRPr="00BC1B3F">
        <w:rPr>
          <w:rFonts w:ascii="Times New Roman" w:hAnsi="Times New Roman" w:cs="Times New Roman"/>
          <w:b/>
          <w:sz w:val="18"/>
          <w:szCs w:val="18"/>
          <w:lang w:val="uz-Cyrl-UZ"/>
        </w:rPr>
        <w:t>F</w:t>
      </w:r>
      <w:r w:rsidRPr="00BC1B3F">
        <w:rPr>
          <w:rFonts w:ascii="Times New Roman" w:hAnsi="Times New Roman" w:cs="Times New Roman"/>
          <w:b/>
          <w:sz w:val="18"/>
          <w:szCs w:val="18"/>
          <w:lang w:val="en-US"/>
        </w:rPr>
        <w:t xml:space="preserve">IGURE </w:t>
      </w:r>
      <w:r w:rsidR="00911847" w:rsidRPr="00BC1B3F">
        <w:rPr>
          <w:rFonts w:ascii="Times New Roman" w:hAnsi="Times New Roman" w:cs="Times New Roman"/>
          <w:b/>
          <w:sz w:val="18"/>
          <w:szCs w:val="18"/>
          <w:lang w:val="uz-Cyrl-UZ"/>
        </w:rPr>
        <w:t xml:space="preserve">1. </w:t>
      </w:r>
      <w:r w:rsidR="00911847" w:rsidRPr="00BC1B3F">
        <w:rPr>
          <w:rFonts w:ascii="Times New Roman" w:hAnsi="Times New Roman" w:cs="Times New Roman"/>
          <w:sz w:val="18"/>
          <w:szCs w:val="18"/>
          <w:lang w:val="uz-Cyrl-UZ"/>
        </w:rPr>
        <w:t xml:space="preserve">Damage to the elements of the rail </w:t>
      </w:r>
      <w:r w:rsidR="00911847" w:rsidRPr="00BC1B3F">
        <w:rPr>
          <w:rFonts w:ascii="Times New Roman" w:hAnsi="Times New Roman" w:cs="Times New Roman"/>
          <w:sz w:val="18"/>
          <w:szCs w:val="18"/>
          <w:lang w:val="en-US"/>
        </w:rPr>
        <w:t>upper structure</w:t>
      </w:r>
      <w:r w:rsidR="00911847" w:rsidRPr="00BC1B3F">
        <w:rPr>
          <w:rFonts w:ascii="Times New Roman" w:hAnsi="Times New Roman" w:cs="Times New Roman"/>
          <w:sz w:val="18"/>
          <w:szCs w:val="18"/>
          <w:lang w:val="uz-Cyrl-UZ"/>
        </w:rPr>
        <w:t xml:space="preserve"> on the </w:t>
      </w:r>
      <w:r w:rsidR="00911847" w:rsidRPr="00BC1B3F">
        <w:rPr>
          <w:rFonts w:ascii="Times New Roman" w:hAnsi="Times New Roman" w:cs="Times New Roman"/>
          <w:sz w:val="18"/>
          <w:szCs w:val="18"/>
          <w:lang w:val="en-US"/>
        </w:rPr>
        <w:t>passage</w:t>
      </w:r>
      <w:r w:rsidR="00911847" w:rsidRPr="00BC1B3F">
        <w:rPr>
          <w:rFonts w:ascii="Times New Roman" w:hAnsi="Times New Roman" w:cs="Times New Roman"/>
          <w:sz w:val="18"/>
          <w:szCs w:val="18"/>
          <w:lang w:val="uz-Cyrl-UZ"/>
        </w:rPr>
        <w:t xml:space="preserve"> sections</w:t>
      </w:r>
    </w:p>
    <w:p w14:paraId="0BAE853A" w14:textId="77777777" w:rsidR="004F4925" w:rsidRPr="00BC1B3F" w:rsidRDefault="00FF515E" w:rsidP="00140023">
      <w:pPr>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The development of modern passage section designs to prevent damage to railway elements on sections with varying dynamic rigidity is becoming increasingly relevant</w:t>
      </w:r>
      <w:r w:rsidR="00911847" w:rsidRPr="00BC1B3F">
        <w:rPr>
          <w:rFonts w:ascii="Times New Roman" w:hAnsi="Times New Roman" w:cs="Times New Roman"/>
          <w:sz w:val="20"/>
          <w:szCs w:val="20"/>
          <w:lang w:val="uz-Cyrl-UZ"/>
        </w:rPr>
        <w:t>.</w:t>
      </w:r>
    </w:p>
    <w:p w14:paraId="4139A7D6" w14:textId="77777777" w:rsidR="004F4925" w:rsidRPr="00BC1B3F" w:rsidRDefault="005D55E3" w:rsidP="00140023">
      <w:pPr>
        <w:pStyle w:val="ab"/>
        <w:tabs>
          <w:tab w:val="left" w:pos="284"/>
        </w:tabs>
        <w:spacing w:before="240" w:after="240" w:line="240" w:lineRule="auto"/>
        <w:ind w:left="0" w:firstLine="284"/>
        <w:contextualSpacing w:val="0"/>
        <w:jc w:val="center"/>
        <w:rPr>
          <w:rFonts w:ascii="Times New Roman" w:hAnsi="Times New Roman"/>
          <w:b/>
          <w:sz w:val="24"/>
          <w:szCs w:val="24"/>
          <w:lang w:val="uz-Cyrl-UZ"/>
        </w:rPr>
      </w:pPr>
      <w:r w:rsidRPr="00BC1B3F">
        <w:rPr>
          <w:rFonts w:ascii="Times New Roman" w:hAnsi="Times New Roman"/>
          <w:b/>
          <w:sz w:val="24"/>
          <w:szCs w:val="24"/>
          <w:lang w:val="uz-Cyrl-UZ"/>
        </w:rPr>
        <w:t>RELATED WORK</w:t>
      </w:r>
    </w:p>
    <w:p w14:paraId="5BE88532" w14:textId="5F8842E9" w:rsidR="004F4925" w:rsidRPr="00BC1B3F" w:rsidRDefault="00FF515E" w:rsidP="00EE2543">
      <w:pPr>
        <w:shd w:val="clear" w:color="auto" w:fill="FFFFFF"/>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With an increase in the speed of trains in the passage sections from railway track to bridge, various problems arise. As the speed of trains increases, the amplitude of oscillations also increases linearly</w:t>
      </w:r>
      <w:r w:rsidR="00157111" w:rsidRPr="00BC1B3F">
        <w:rPr>
          <w:rFonts w:ascii="Times New Roman" w:hAnsi="Times New Roman" w:cs="Times New Roman"/>
          <w:sz w:val="20"/>
          <w:szCs w:val="20"/>
          <w:lang w:val="en-US"/>
        </w:rPr>
        <w:t xml:space="preserve"> </w:t>
      </w:r>
      <w:r w:rsidR="00157111" w:rsidRPr="00BC1B3F">
        <w:rPr>
          <w:rFonts w:ascii="Times New Roman" w:hAnsi="Times New Roman" w:cs="Times New Roman"/>
          <w:sz w:val="20"/>
          <w:szCs w:val="20"/>
          <w:lang w:val="uz-Cyrl-UZ"/>
        </w:rPr>
        <w:t>[1</w:t>
      </w:r>
      <w:r w:rsidR="00157111" w:rsidRPr="00BC1B3F">
        <w:rPr>
          <w:rFonts w:ascii="Times New Roman" w:hAnsi="Times New Roman" w:cs="Times New Roman"/>
          <w:sz w:val="20"/>
          <w:szCs w:val="20"/>
          <w:lang w:val="en-US"/>
        </w:rPr>
        <w:t>, 2, 3, 4, 5, 6, 7]</w:t>
      </w:r>
      <w:r w:rsidRPr="00BC1B3F">
        <w:rPr>
          <w:rFonts w:ascii="Times New Roman" w:hAnsi="Times New Roman" w:cs="Times New Roman"/>
          <w:sz w:val="20"/>
          <w:szCs w:val="20"/>
          <w:lang w:val="uz-Cyrl-UZ"/>
        </w:rPr>
        <w:t>. The linear increase in the amplitude of oscillations, directly proportional to the speed of the train, was first experimentally determined by V. Prokudin</w:t>
      </w:r>
      <w:r w:rsidR="00911847" w:rsidRPr="00BC1B3F">
        <w:rPr>
          <w:rFonts w:ascii="Times New Roman" w:hAnsi="Times New Roman" w:cs="Times New Roman"/>
          <w:sz w:val="20"/>
          <w:szCs w:val="20"/>
          <w:lang w:val="uz-Cyrl-UZ"/>
        </w:rPr>
        <w:t>.</w:t>
      </w:r>
    </w:p>
    <w:p w14:paraId="024AC1CF" w14:textId="77777777" w:rsidR="004F4925" w:rsidRPr="00BC1B3F" w:rsidRDefault="00911847" w:rsidP="00EE2543">
      <w:pPr>
        <w:shd w:val="clear" w:color="auto" w:fill="FFFFFF"/>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 xml:space="preserve"> The effect on the formation of the magnitude of the resultant amplitude of oscillations heading along the path in the passage sections is very small</w:t>
      </w:r>
      <w:r w:rsidR="00E02A80" w:rsidRPr="00BC1B3F">
        <w:rPr>
          <w:rFonts w:ascii="Times New Roman" w:hAnsi="Times New Roman" w:cs="Times New Roman"/>
          <w:sz w:val="20"/>
          <w:szCs w:val="20"/>
          <w:lang w:val="uz-Cyrl-UZ"/>
        </w:rPr>
        <w:t xml:space="preserve"> shown</w:t>
      </w:r>
      <w:r w:rsidRPr="00BC1B3F">
        <w:rPr>
          <w:rFonts w:ascii="Times New Roman" w:hAnsi="Times New Roman" w:cs="Times New Roman"/>
          <w:sz w:val="20"/>
          <w:szCs w:val="20"/>
          <w:lang w:val="uz-Cyrl-UZ"/>
        </w:rPr>
        <w:t xml:space="preserve"> </w:t>
      </w:r>
      <w:r w:rsidR="00157111" w:rsidRPr="00BC1B3F">
        <w:rPr>
          <w:rFonts w:ascii="Times New Roman" w:hAnsi="Times New Roman" w:cs="Times New Roman"/>
          <w:sz w:val="20"/>
          <w:szCs w:val="20"/>
          <w:lang w:val="uz-Cyrl-UZ"/>
        </w:rPr>
        <w:t>in Figure 2.</w:t>
      </w:r>
    </w:p>
    <w:p w14:paraId="08F9D23B" w14:textId="77777777" w:rsidR="004F4925" w:rsidRPr="00BC1B3F" w:rsidRDefault="00911847" w:rsidP="00EE2543">
      <w:pPr>
        <w:shd w:val="clear" w:color="auto" w:fill="FFFFFF"/>
        <w:spacing w:before="120" w:after="0" w:line="240" w:lineRule="auto"/>
        <w:jc w:val="center"/>
        <w:rPr>
          <w:rFonts w:ascii="Times New Roman" w:hAnsi="Times New Roman" w:cs="Times New Roman"/>
          <w:sz w:val="28"/>
          <w:szCs w:val="28"/>
          <w:lang w:val="en-US"/>
        </w:rPr>
      </w:pPr>
      <w:r w:rsidRPr="00BC1B3F">
        <w:rPr>
          <w:rFonts w:ascii="Times New Roman" w:hAnsi="Times New Roman" w:cs="Times New Roman"/>
          <w:noProof/>
          <w:sz w:val="20"/>
          <w:szCs w:val="20"/>
          <w:lang w:eastAsia="ru-RU"/>
        </w:rPr>
        <w:drawing>
          <wp:inline distT="0" distB="0" distL="0" distR="0" wp14:anchorId="0202135C" wp14:editId="24AD4FBE">
            <wp:extent cx="3838575" cy="261911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3845458" cy="2623812"/>
                    </a:xfrm>
                    <a:prstGeom prst="rect">
                      <a:avLst/>
                    </a:prstGeom>
                    <a:noFill/>
                    <a:ln>
                      <a:noFill/>
                    </a:ln>
                  </pic:spPr>
                </pic:pic>
              </a:graphicData>
            </a:graphic>
          </wp:inline>
        </w:drawing>
      </w:r>
    </w:p>
    <w:p w14:paraId="7302E578" w14:textId="77777777" w:rsidR="004F4925" w:rsidRPr="00BC1B3F" w:rsidRDefault="00157111" w:rsidP="00FD4B8D">
      <w:pPr>
        <w:shd w:val="clear" w:color="auto" w:fill="FFFFFF"/>
        <w:spacing w:after="0" w:line="240" w:lineRule="auto"/>
        <w:ind w:firstLine="284"/>
        <w:jc w:val="center"/>
        <w:rPr>
          <w:rFonts w:ascii="Times New Roman" w:hAnsi="Times New Roman" w:cs="Times New Roman"/>
          <w:sz w:val="18"/>
          <w:szCs w:val="18"/>
          <w:lang w:val="uz-Cyrl-UZ"/>
        </w:rPr>
      </w:pPr>
      <w:r w:rsidRPr="00BC1B3F">
        <w:rPr>
          <w:rFonts w:ascii="Times New Roman" w:hAnsi="Times New Roman" w:cs="Times New Roman"/>
          <w:b/>
          <w:sz w:val="18"/>
          <w:szCs w:val="18"/>
          <w:lang w:val="uz-Cyrl-UZ"/>
        </w:rPr>
        <w:t>FIGURE</w:t>
      </w:r>
      <w:r w:rsidRPr="00BC1B3F">
        <w:rPr>
          <w:rFonts w:ascii="Times New Roman" w:hAnsi="Times New Roman" w:cs="Times New Roman"/>
          <w:b/>
          <w:sz w:val="18"/>
          <w:szCs w:val="18"/>
          <w:lang w:val="en-US"/>
        </w:rPr>
        <w:t xml:space="preserve"> </w:t>
      </w:r>
      <w:r w:rsidR="00911847" w:rsidRPr="00BC1B3F">
        <w:rPr>
          <w:rFonts w:ascii="Times New Roman" w:hAnsi="Times New Roman" w:cs="Times New Roman"/>
          <w:b/>
          <w:sz w:val="18"/>
          <w:szCs w:val="18"/>
          <w:lang w:val="uz-Cyrl-UZ"/>
        </w:rPr>
        <w:t>2.</w:t>
      </w:r>
      <w:r w:rsidR="00911847" w:rsidRPr="00BC1B3F">
        <w:rPr>
          <w:rFonts w:ascii="Times New Roman" w:hAnsi="Times New Roman" w:cs="Times New Roman"/>
          <w:sz w:val="18"/>
          <w:szCs w:val="18"/>
          <w:lang w:val="uz-Cyrl-UZ"/>
        </w:rPr>
        <w:t xml:space="preserve"> The dependence of the amplitudes of oscillation in passing sections on the speed of movement of trains:</w:t>
      </w:r>
    </w:p>
    <w:p w14:paraId="512A1ABA" w14:textId="13D0CC7C" w:rsidR="004F4925" w:rsidRPr="00BC1B3F" w:rsidRDefault="00911847" w:rsidP="00184043">
      <w:pPr>
        <w:shd w:val="clear" w:color="auto" w:fill="FFFFFF"/>
        <w:spacing w:after="120" w:line="240" w:lineRule="auto"/>
        <w:jc w:val="center"/>
        <w:rPr>
          <w:rFonts w:ascii="Times New Roman" w:hAnsi="Times New Roman" w:cs="Times New Roman"/>
          <w:sz w:val="18"/>
          <w:szCs w:val="18"/>
          <w:lang w:val="en-US"/>
        </w:rPr>
      </w:pPr>
      <w:r w:rsidRPr="00BC1B3F">
        <w:rPr>
          <w:rFonts w:ascii="Times New Roman" w:hAnsi="Times New Roman" w:cs="Times New Roman"/>
          <w:sz w:val="18"/>
          <w:szCs w:val="18"/>
          <w:lang w:val="uz-Cyrl-UZ"/>
        </w:rPr>
        <w:t xml:space="preserve">1-horizontal </w:t>
      </w:r>
      <w:r w:rsidRPr="00BC1B3F">
        <w:rPr>
          <w:rFonts w:ascii="Times New Roman" w:hAnsi="Times New Roman" w:cs="Times New Roman"/>
          <w:sz w:val="18"/>
          <w:szCs w:val="18"/>
          <w:lang w:val="en-US"/>
        </w:rPr>
        <w:t>constituent</w:t>
      </w:r>
      <w:r w:rsidRPr="00BC1B3F">
        <w:rPr>
          <w:rFonts w:ascii="Times New Roman" w:hAnsi="Times New Roman" w:cs="Times New Roman"/>
          <w:sz w:val="18"/>
          <w:szCs w:val="18"/>
          <w:lang w:val="uz-Cyrl-UZ"/>
        </w:rPr>
        <w:t xml:space="preserve"> along the </w:t>
      </w:r>
      <w:r w:rsidRPr="00BC1B3F">
        <w:rPr>
          <w:rFonts w:ascii="Times New Roman" w:hAnsi="Times New Roman" w:cs="Times New Roman"/>
          <w:sz w:val="18"/>
          <w:szCs w:val="18"/>
          <w:lang w:val="en-US"/>
        </w:rPr>
        <w:t>way</w:t>
      </w:r>
      <w:r w:rsidRPr="00BC1B3F">
        <w:rPr>
          <w:rFonts w:ascii="Times New Roman" w:hAnsi="Times New Roman" w:cs="Times New Roman"/>
          <w:sz w:val="18"/>
          <w:szCs w:val="18"/>
          <w:lang w:val="uz-Cyrl-UZ"/>
        </w:rPr>
        <w:t xml:space="preserve">; 2-transverse to the </w:t>
      </w:r>
      <w:r w:rsidRPr="00BC1B3F">
        <w:rPr>
          <w:rFonts w:ascii="Times New Roman" w:hAnsi="Times New Roman" w:cs="Times New Roman"/>
          <w:sz w:val="18"/>
          <w:szCs w:val="18"/>
          <w:lang w:val="en-US"/>
        </w:rPr>
        <w:t>way</w:t>
      </w:r>
      <w:r w:rsidRPr="00BC1B3F">
        <w:rPr>
          <w:rFonts w:ascii="Times New Roman" w:hAnsi="Times New Roman" w:cs="Times New Roman"/>
          <w:sz w:val="18"/>
          <w:szCs w:val="18"/>
          <w:lang w:val="uz-Cyrl-UZ"/>
        </w:rPr>
        <w:t xml:space="preserve"> itself; 3-vertical </w:t>
      </w:r>
      <w:r w:rsidRPr="00BC1B3F">
        <w:rPr>
          <w:rFonts w:ascii="Times New Roman" w:hAnsi="Times New Roman" w:cs="Times New Roman"/>
          <w:sz w:val="18"/>
          <w:szCs w:val="18"/>
          <w:lang w:val="en-US"/>
        </w:rPr>
        <w:t>constituent</w:t>
      </w:r>
      <w:r w:rsidRPr="00BC1B3F">
        <w:rPr>
          <w:rFonts w:ascii="Times New Roman" w:hAnsi="Times New Roman" w:cs="Times New Roman"/>
          <w:sz w:val="18"/>
          <w:szCs w:val="18"/>
          <w:lang w:val="uz-Cyrl-UZ"/>
        </w:rPr>
        <w:t>; 4-resultant</w:t>
      </w:r>
    </w:p>
    <w:p w14:paraId="57504316" w14:textId="77777777" w:rsidR="004F4925" w:rsidRPr="00BC1B3F" w:rsidRDefault="00911847" w:rsidP="00EE2543">
      <w:pPr>
        <w:shd w:val="clear" w:color="auto" w:fill="FFFFFF"/>
        <w:spacing w:after="0" w:line="240" w:lineRule="auto"/>
        <w:ind w:firstLine="284"/>
        <w:jc w:val="both"/>
        <w:rPr>
          <w:rFonts w:ascii="Times New Roman" w:hAnsi="Times New Roman" w:cs="Times New Roman"/>
          <w:sz w:val="20"/>
          <w:szCs w:val="20"/>
          <w:lang w:val="en-US"/>
        </w:rPr>
      </w:pPr>
      <w:r w:rsidRPr="00BC1B3F">
        <w:rPr>
          <w:rFonts w:ascii="Times New Roman" w:hAnsi="Times New Roman" w:cs="Times New Roman"/>
          <w:sz w:val="20"/>
          <w:szCs w:val="20"/>
          <w:lang w:val="uz-Cyrl-UZ"/>
        </w:rPr>
        <w:t>At the same time, as in the case of other activities, if they are related to physical exercise and V. Prokudin invited to express his opinion</w:t>
      </w:r>
      <w:r w:rsidR="00157111" w:rsidRPr="00BC1B3F">
        <w:rPr>
          <w:rFonts w:ascii="Times New Roman" w:hAnsi="Times New Roman" w:cs="Times New Roman"/>
          <w:sz w:val="20"/>
          <w:szCs w:val="20"/>
          <w:lang w:val="en-US"/>
        </w:rPr>
        <w:t xml:space="preserve"> </w:t>
      </w:r>
      <w:r w:rsidR="00667E47" w:rsidRPr="00BC1B3F">
        <w:rPr>
          <w:rFonts w:ascii="Times New Roman" w:hAnsi="Times New Roman" w:cs="Times New Roman"/>
          <w:sz w:val="20"/>
          <w:szCs w:val="20"/>
          <w:lang w:val="en-US"/>
        </w:rPr>
        <w:t>o</w:t>
      </w:r>
      <w:r w:rsidR="00157111" w:rsidRPr="00BC1B3F">
        <w:rPr>
          <w:rFonts w:ascii="Times New Roman" w:hAnsi="Times New Roman" w:cs="Times New Roman"/>
          <w:sz w:val="20"/>
          <w:szCs w:val="20"/>
          <w:lang w:val="en-US"/>
        </w:rPr>
        <w:t>n Formula 1</w:t>
      </w:r>
      <w:r w:rsidR="00321E8D" w:rsidRPr="00BC1B3F">
        <w:rPr>
          <w:rFonts w:ascii="Times New Roman" w:hAnsi="Times New Roman" w:cs="Times New Roman"/>
          <w:sz w:val="20"/>
          <w:szCs w:val="20"/>
          <w:lang w:val="uz-Cyrl-UZ"/>
        </w:rPr>
        <w:t>.</w:t>
      </w:r>
    </w:p>
    <w:p w14:paraId="3D2A83F3" w14:textId="77777777" w:rsidR="004F4925" w:rsidRPr="00BC1B3F" w:rsidRDefault="00911847" w:rsidP="001D6ACA">
      <w:pPr>
        <w:shd w:val="clear" w:color="auto" w:fill="FFFFFF"/>
        <w:spacing w:before="120" w:after="120" w:line="240" w:lineRule="auto"/>
        <w:ind w:firstLine="284"/>
        <w:jc w:val="right"/>
        <w:rPr>
          <w:rFonts w:ascii="Times New Roman" w:hAnsi="Times New Roman" w:cs="Times New Roman"/>
          <w:i/>
          <w:sz w:val="20"/>
          <w:szCs w:val="20"/>
          <w:lang w:val="en-US"/>
        </w:rPr>
      </w:pPr>
      <m:oMath>
        <m:r>
          <w:rPr>
            <w:rFonts w:ascii="Cambria Math" w:hAnsi="Cambria Math" w:cs="Times New Roman"/>
            <w:sz w:val="20"/>
            <w:szCs w:val="20"/>
            <w:lang w:val="en-US"/>
          </w:rPr>
          <m:t>40≤</m:t>
        </m:r>
        <m:sSub>
          <m:sSubPr>
            <m:ctrlPr>
              <w:rPr>
                <w:rFonts w:ascii="Cambria Math" w:hAnsi="Cambria Math" w:cs="Times New Roman"/>
                <w:i/>
                <w:sz w:val="20"/>
                <w:szCs w:val="20"/>
                <w:lang w:val="en-US"/>
              </w:rPr>
            </m:ctrlPr>
          </m:sSubPr>
          <m:e>
            <m:r>
              <w:rPr>
                <w:rFonts w:ascii="Cambria Math" w:hAnsi="Cambria Math" w:cs="Times New Roman"/>
                <w:sz w:val="20"/>
                <w:szCs w:val="20"/>
              </w:rPr>
              <m:t>Р</m:t>
            </m:r>
          </m:e>
          <m:sub>
            <m:r>
              <w:rPr>
                <w:rFonts w:ascii="Cambria Math" w:hAnsi="Cambria Math" w:cs="Times New Roman"/>
                <w:sz w:val="20"/>
                <w:szCs w:val="20"/>
                <w:lang w:val="en-US"/>
              </w:rPr>
              <m:t>axis</m:t>
            </m:r>
          </m:sub>
        </m:sSub>
        <m:r>
          <w:rPr>
            <w:rFonts w:ascii="Cambria Math" w:hAnsi="Cambria Math" w:cs="Times New Roman"/>
            <w:sz w:val="20"/>
            <w:szCs w:val="20"/>
            <w:lang w:val="en-US"/>
          </w:rPr>
          <m:t>≤230</m:t>
        </m:r>
      </m:oMath>
      <w:r w:rsidRPr="00BC1B3F">
        <w:rPr>
          <w:rFonts w:ascii="Times New Roman" w:hAnsi="Times New Roman" w:cs="Times New Roman"/>
          <w:sz w:val="20"/>
          <w:szCs w:val="20"/>
          <w:lang w:val="uz-Cyrl-UZ"/>
        </w:rPr>
        <w:t xml:space="preserve"> </w:t>
      </w:r>
      <w:r w:rsidRPr="00BC1B3F">
        <w:rPr>
          <w:rFonts w:ascii="Times New Roman" w:hAnsi="Times New Roman" w:cs="Times New Roman"/>
          <w:sz w:val="20"/>
          <w:szCs w:val="20"/>
          <w:lang w:val="en-US"/>
        </w:rPr>
        <w:t>when</w:t>
      </w:r>
      <w:r w:rsidRPr="00BC1B3F">
        <w:rPr>
          <w:rFonts w:ascii="Times New Roman" w:hAnsi="Times New Roman" w:cs="Times New Roman"/>
          <w:sz w:val="20"/>
          <w:szCs w:val="20"/>
          <w:lang w:val="uz-Cyrl-UZ"/>
        </w:rPr>
        <w:t xml:space="preserve">, </w:t>
      </w:r>
      <m:oMath>
        <m:r>
          <w:rPr>
            <w:rFonts w:ascii="Cambria Math" w:hAnsi="Cambria Math" w:cs="Times New Roman"/>
            <w:sz w:val="20"/>
            <w:szCs w:val="20"/>
          </w:rPr>
          <m:t>А</m:t>
        </m:r>
        <m:r>
          <w:rPr>
            <w:rFonts w:ascii="Cambria Math" w:hAnsi="Cambria Math" w:cs="Times New Roman"/>
            <w:sz w:val="20"/>
            <w:szCs w:val="20"/>
            <w:lang w:val="en-US"/>
          </w:rPr>
          <m:t>=150-0,75∙</m:t>
        </m:r>
        <m:sSub>
          <m:sSubPr>
            <m:ctrlPr>
              <w:rPr>
                <w:rFonts w:ascii="Cambria Math" w:hAnsi="Cambria Math" w:cs="Times New Roman"/>
                <w:i/>
                <w:sz w:val="20"/>
                <w:szCs w:val="20"/>
                <w:lang w:val="en-US"/>
              </w:rPr>
            </m:ctrlPr>
          </m:sSubPr>
          <m:e>
            <m:r>
              <w:rPr>
                <w:rFonts w:ascii="Cambria Math" w:hAnsi="Cambria Math" w:cs="Times New Roman"/>
                <w:sz w:val="20"/>
                <w:szCs w:val="20"/>
              </w:rPr>
              <m:t>Р</m:t>
            </m:r>
          </m:e>
          <m:sub>
            <m:r>
              <w:rPr>
                <w:rFonts w:ascii="Cambria Math" w:hAnsi="Cambria Math" w:cs="Times New Roman"/>
                <w:sz w:val="20"/>
                <w:szCs w:val="20"/>
                <w:lang w:val="en-US"/>
              </w:rPr>
              <m:t>axis</m:t>
            </m:r>
          </m:sub>
        </m:sSub>
        <m:r>
          <w:rPr>
            <w:rFonts w:ascii="Cambria Math" w:hAnsi="Cambria Math" w:cs="Times New Roman"/>
            <w:sz w:val="20"/>
            <w:szCs w:val="20"/>
            <w:lang w:val="en-US"/>
          </w:rPr>
          <m:t>+0,0066∙</m:t>
        </m:r>
        <m:sSubSup>
          <m:sSubSupPr>
            <m:ctrlPr>
              <w:rPr>
                <w:rFonts w:ascii="Cambria Math" w:hAnsi="Cambria Math" w:cs="Times New Roman"/>
                <w:i/>
                <w:sz w:val="20"/>
                <w:szCs w:val="20"/>
                <w:lang w:val="en-US"/>
              </w:rPr>
            </m:ctrlPr>
          </m:sSubSupPr>
          <m:e>
            <m:r>
              <w:rPr>
                <w:rFonts w:ascii="Cambria Math" w:hAnsi="Cambria Math" w:cs="Times New Roman"/>
                <w:sz w:val="20"/>
                <w:szCs w:val="20"/>
              </w:rPr>
              <m:t>Р</m:t>
            </m:r>
          </m:e>
          <m:sub>
            <m:r>
              <w:rPr>
                <w:rFonts w:ascii="Cambria Math" w:hAnsi="Cambria Math" w:cs="Times New Roman"/>
                <w:sz w:val="20"/>
                <w:szCs w:val="20"/>
              </w:rPr>
              <m:t>axis</m:t>
            </m:r>
          </m:sub>
          <m:sup>
            <m:r>
              <w:rPr>
                <w:rFonts w:ascii="Cambria Math" w:hAnsi="Cambria Math" w:cs="Times New Roman"/>
                <w:sz w:val="20"/>
                <w:szCs w:val="20"/>
                <w:lang w:val="en-US"/>
              </w:rPr>
              <m:t>2</m:t>
            </m:r>
          </m:sup>
        </m:sSubSup>
      </m:oMath>
      <w:r w:rsidRPr="00BC1B3F">
        <w:rPr>
          <w:rFonts w:ascii="Times New Roman" w:hAnsi="Times New Roman" w:cs="Times New Roman"/>
          <w:i/>
          <w:sz w:val="20"/>
          <w:szCs w:val="20"/>
          <w:lang w:val="en-US"/>
        </w:rPr>
        <w:tab/>
      </w:r>
      <w:r w:rsidRPr="00BC1B3F">
        <w:rPr>
          <w:rFonts w:ascii="Times New Roman" w:hAnsi="Times New Roman" w:cs="Times New Roman"/>
          <w:i/>
          <w:sz w:val="20"/>
          <w:szCs w:val="20"/>
          <w:lang w:val="en-US"/>
        </w:rPr>
        <w:tab/>
      </w:r>
      <w:r w:rsidRPr="00BC1B3F">
        <w:rPr>
          <w:rFonts w:ascii="Times New Roman" w:hAnsi="Times New Roman" w:cs="Times New Roman"/>
          <w:i/>
          <w:sz w:val="20"/>
          <w:szCs w:val="20"/>
          <w:lang w:val="en-US"/>
        </w:rPr>
        <w:tab/>
      </w:r>
      <w:r w:rsidRPr="00BC1B3F">
        <w:rPr>
          <w:rFonts w:ascii="Times New Roman" w:hAnsi="Times New Roman" w:cs="Times New Roman"/>
          <w:sz w:val="20"/>
          <w:szCs w:val="20"/>
          <w:lang w:val="en-US"/>
        </w:rPr>
        <w:t>(1)</w:t>
      </w:r>
    </w:p>
    <w:p w14:paraId="2314DCC4" w14:textId="77777777" w:rsidR="004F4925" w:rsidRPr="00BC1B3F" w:rsidRDefault="00911847" w:rsidP="00184043">
      <w:pPr>
        <w:shd w:val="clear" w:color="auto" w:fill="FFFFFF"/>
        <w:spacing w:after="0" w:line="240" w:lineRule="auto"/>
        <w:jc w:val="both"/>
        <w:rPr>
          <w:rFonts w:ascii="Times New Roman" w:hAnsi="Times New Roman" w:cs="Times New Roman"/>
          <w:sz w:val="20"/>
          <w:szCs w:val="20"/>
          <w:lang w:val="en-US"/>
        </w:rPr>
      </w:pPr>
      <w:r w:rsidRPr="00BC1B3F">
        <w:rPr>
          <w:rFonts w:ascii="Times New Roman" w:hAnsi="Times New Roman" w:cs="Times New Roman"/>
          <w:sz w:val="20"/>
          <w:szCs w:val="20"/>
          <w:lang w:val="en-US"/>
        </w:rPr>
        <w:t xml:space="preserve">where, </w:t>
      </w:r>
      <w:proofErr w:type="spellStart"/>
      <w:r w:rsidRPr="00BC1B3F">
        <w:rPr>
          <w:rFonts w:ascii="Times New Roman" w:hAnsi="Times New Roman" w:cs="Times New Roman"/>
          <w:sz w:val="20"/>
          <w:szCs w:val="20"/>
          <w:lang w:val="en-US"/>
        </w:rPr>
        <w:t>P</w:t>
      </w:r>
      <w:r w:rsidRPr="00BC1B3F">
        <w:rPr>
          <w:rFonts w:ascii="Times New Roman" w:hAnsi="Times New Roman" w:cs="Times New Roman"/>
          <w:sz w:val="20"/>
          <w:szCs w:val="20"/>
          <w:vertAlign w:val="subscript"/>
          <w:lang w:val="en-US"/>
        </w:rPr>
        <w:t>axis</w:t>
      </w:r>
      <w:proofErr w:type="spellEnd"/>
      <w:r w:rsidRPr="00BC1B3F">
        <w:rPr>
          <w:rFonts w:ascii="Times New Roman" w:hAnsi="Times New Roman" w:cs="Times New Roman"/>
          <w:sz w:val="20"/>
          <w:szCs w:val="20"/>
          <w:lang w:val="en-US"/>
        </w:rPr>
        <w:t xml:space="preserve"> - is the load that falls on the central axis, </w:t>
      </w:r>
      <w:proofErr w:type="spellStart"/>
      <w:r w:rsidRPr="00BC1B3F">
        <w:rPr>
          <w:rFonts w:ascii="Times New Roman" w:hAnsi="Times New Roman" w:cs="Times New Roman"/>
          <w:sz w:val="20"/>
          <w:szCs w:val="20"/>
          <w:lang w:val="en-US"/>
        </w:rPr>
        <w:t>kN.</w:t>
      </w:r>
      <w:proofErr w:type="spellEnd"/>
    </w:p>
    <w:p w14:paraId="72661CB9" w14:textId="4A8BE27A" w:rsidR="004F4925" w:rsidRPr="00BC1B3F" w:rsidRDefault="00911847" w:rsidP="00EE2543">
      <w:pPr>
        <w:spacing w:after="0" w:line="240" w:lineRule="auto"/>
        <w:ind w:firstLine="284"/>
        <w:jc w:val="both"/>
        <w:rPr>
          <w:rFonts w:ascii="Times New Roman" w:hAnsi="Times New Roman" w:cs="Times New Roman"/>
          <w:sz w:val="20"/>
          <w:szCs w:val="20"/>
          <w:lang w:val="en-US"/>
        </w:rPr>
      </w:pPr>
      <w:r w:rsidRPr="00BC1B3F">
        <w:rPr>
          <w:rFonts w:ascii="Times New Roman" w:hAnsi="Times New Roman" w:cs="Times New Roman"/>
          <w:sz w:val="20"/>
          <w:szCs w:val="20"/>
          <w:lang w:val="uz-Cyrl-UZ"/>
        </w:rPr>
        <w:t xml:space="preserve">In the process of </w:t>
      </w:r>
      <w:r w:rsidRPr="00BC1B3F">
        <w:rPr>
          <w:rFonts w:ascii="Times New Roman" w:hAnsi="Times New Roman" w:cs="Times New Roman"/>
          <w:sz w:val="20"/>
          <w:szCs w:val="20"/>
          <w:lang w:val="en-US"/>
        </w:rPr>
        <w:t>oscillations</w:t>
      </w:r>
      <w:r w:rsidRPr="00BC1B3F">
        <w:rPr>
          <w:rFonts w:ascii="Times New Roman" w:hAnsi="Times New Roman" w:cs="Times New Roman"/>
          <w:sz w:val="20"/>
          <w:szCs w:val="20"/>
          <w:lang w:val="uz-Cyrl-UZ"/>
        </w:rPr>
        <w:t xml:space="preserve">, the type and condition of the </w:t>
      </w:r>
      <w:r w:rsidRPr="00BC1B3F">
        <w:rPr>
          <w:rFonts w:ascii="Times New Roman" w:hAnsi="Times New Roman" w:cs="Times New Roman"/>
          <w:sz w:val="20"/>
          <w:szCs w:val="20"/>
          <w:lang w:val="en-US"/>
        </w:rPr>
        <w:t>way</w:t>
      </w:r>
      <w:r w:rsidRPr="00BC1B3F">
        <w:rPr>
          <w:rFonts w:ascii="Times New Roman" w:hAnsi="Times New Roman" w:cs="Times New Roman"/>
          <w:sz w:val="20"/>
          <w:szCs w:val="20"/>
          <w:lang w:val="uz-Cyrl-UZ"/>
        </w:rPr>
        <w:t xml:space="preserve"> upper structure are important. Changes in </w:t>
      </w:r>
      <w:r w:rsidRPr="00BC1B3F">
        <w:rPr>
          <w:rFonts w:ascii="Times New Roman" w:hAnsi="Times New Roman" w:cs="Times New Roman"/>
          <w:sz w:val="20"/>
          <w:szCs w:val="20"/>
          <w:lang w:val="en-US"/>
        </w:rPr>
        <w:t>way</w:t>
      </w:r>
      <w:r w:rsidRPr="00BC1B3F">
        <w:rPr>
          <w:rFonts w:ascii="Times New Roman" w:hAnsi="Times New Roman" w:cs="Times New Roman"/>
          <w:sz w:val="20"/>
          <w:szCs w:val="20"/>
          <w:lang w:val="uz-Cyrl-UZ"/>
        </w:rPr>
        <w:t xml:space="preserve"> </w:t>
      </w:r>
      <w:r w:rsidRPr="00BC1B3F">
        <w:rPr>
          <w:rFonts w:ascii="Times New Roman" w:hAnsi="Times New Roman" w:cs="Times New Roman"/>
          <w:sz w:val="20"/>
          <w:szCs w:val="20"/>
          <w:lang w:val="en-US"/>
        </w:rPr>
        <w:t>rigidity</w:t>
      </w:r>
      <w:r w:rsidRPr="00BC1B3F">
        <w:rPr>
          <w:rFonts w:ascii="Times New Roman" w:hAnsi="Times New Roman" w:cs="Times New Roman"/>
          <w:sz w:val="20"/>
          <w:szCs w:val="20"/>
          <w:lang w:val="uz-Cyrl-UZ"/>
        </w:rPr>
        <w:t xml:space="preserve">, i.e. the use of reinforced concrete sleepers, increase </w:t>
      </w:r>
      <w:r w:rsidRPr="00BC1B3F">
        <w:rPr>
          <w:rFonts w:ascii="Times New Roman" w:hAnsi="Times New Roman" w:cs="Times New Roman"/>
          <w:sz w:val="20"/>
          <w:szCs w:val="20"/>
          <w:lang w:val="en-US"/>
        </w:rPr>
        <w:t>oscillations</w:t>
      </w:r>
      <w:r w:rsidRPr="00BC1B3F">
        <w:rPr>
          <w:rFonts w:ascii="Times New Roman" w:hAnsi="Times New Roman" w:cs="Times New Roman"/>
          <w:sz w:val="20"/>
          <w:szCs w:val="20"/>
          <w:lang w:val="uz-Cyrl-UZ"/>
        </w:rPr>
        <w:t xml:space="preserve"> amplitudes by an average of 2.2 times compared to wood sleepers</w:t>
      </w:r>
      <w:r w:rsidR="00157111" w:rsidRPr="00BC1B3F">
        <w:rPr>
          <w:rFonts w:ascii="Times New Roman" w:hAnsi="Times New Roman" w:cs="Times New Roman"/>
          <w:sz w:val="20"/>
          <w:szCs w:val="20"/>
          <w:lang w:val="en-US"/>
        </w:rPr>
        <w:t xml:space="preserve"> </w:t>
      </w:r>
      <w:r w:rsidR="00157111" w:rsidRPr="00BC1B3F">
        <w:rPr>
          <w:rFonts w:ascii="Times New Roman" w:hAnsi="Times New Roman" w:cs="Times New Roman"/>
          <w:sz w:val="20"/>
          <w:szCs w:val="20"/>
          <w:lang w:val="uz-Cyrl-UZ"/>
        </w:rPr>
        <w:t>[</w:t>
      </w:r>
      <w:r w:rsidR="00157111" w:rsidRPr="00BC1B3F">
        <w:rPr>
          <w:rFonts w:ascii="Times New Roman" w:hAnsi="Times New Roman" w:cs="Times New Roman"/>
          <w:sz w:val="20"/>
          <w:szCs w:val="20"/>
          <w:lang w:val="en-US"/>
        </w:rPr>
        <w:t>8, 9, 10]</w:t>
      </w:r>
      <w:r w:rsidRPr="00BC1B3F">
        <w:rPr>
          <w:rFonts w:ascii="Times New Roman" w:hAnsi="Times New Roman" w:cs="Times New Roman"/>
          <w:sz w:val="20"/>
          <w:szCs w:val="20"/>
          <w:lang w:val="en-US"/>
        </w:rPr>
        <w:t>.</w:t>
      </w:r>
    </w:p>
    <w:p w14:paraId="5268D706" w14:textId="02786769" w:rsidR="004F4925" w:rsidRPr="00BC1B3F" w:rsidRDefault="00FF515E" w:rsidP="00EE2543">
      <w:pPr>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Oscillatory processes arising from the movement of trains in the passage sections from the subgrade to bridges were studied in works [11, 12]. In the passage sections from embankment to bridge, dynamic forces from trains significantly increase the active pressure in the subgrade. In developed countries, various designs have been developed and are currently used to reduce the impact of soil pressure on the bridge's coastal support</w:t>
      </w:r>
      <w:r w:rsidR="00911847" w:rsidRPr="00BC1B3F">
        <w:rPr>
          <w:rFonts w:ascii="Times New Roman" w:hAnsi="Times New Roman" w:cs="Times New Roman"/>
          <w:sz w:val="20"/>
          <w:szCs w:val="20"/>
          <w:lang w:val="uz-Cyrl-UZ"/>
        </w:rPr>
        <w:t xml:space="preserve">. </w:t>
      </w:r>
    </w:p>
    <w:p w14:paraId="1B0DD7B9" w14:textId="77777777" w:rsidR="004F4925" w:rsidRPr="00BC1B3F" w:rsidRDefault="00911847" w:rsidP="00184043">
      <w:pPr>
        <w:spacing w:after="12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lastRenderedPageBreak/>
        <w:t xml:space="preserve"> Oscillations arising from the movement of trains on </w:t>
      </w:r>
      <w:r w:rsidRPr="00BC1B3F">
        <w:rPr>
          <w:rFonts w:ascii="Times New Roman" w:hAnsi="Times New Roman" w:cs="Times New Roman"/>
          <w:sz w:val="20"/>
          <w:szCs w:val="20"/>
          <w:lang w:val="en-US"/>
        </w:rPr>
        <w:t>passage</w:t>
      </w:r>
      <w:r w:rsidRPr="00BC1B3F">
        <w:rPr>
          <w:rFonts w:ascii="Times New Roman" w:hAnsi="Times New Roman" w:cs="Times New Roman"/>
          <w:sz w:val="20"/>
          <w:szCs w:val="20"/>
          <w:lang w:val="uz-Cyrl-UZ"/>
        </w:rPr>
        <w:t xml:space="preserve"> sections occur at different amplitudes. As a result of the amplitude of these oscillations, the active pressure (E</w:t>
      </w:r>
      <w:r w:rsidRPr="00BC1B3F">
        <w:rPr>
          <w:rFonts w:ascii="Times New Roman" w:hAnsi="Times New Roman" w:cs="Times New Roman"/>
          <w:sz w:val="20"/>
          <w:szCs w:val="20"/>
          <w:vertAlign w:val="subscript"/>
          <w:lang w:val="uz-Cyrl-UZ"/>
        </w:rPr>
        <w:t>a</w:t>
      </w:r>
      <w:r w:rsidRPr="00BC1B3F">
        <w:rPr>
          <w:rFonts w:ascii="Times New Roman" w:hAnsi="Times New Roman" w:cs="Times New Roman"/>
          <w:sz w:val="20"/>
          <w:szCs w:val="20"/>
          <w:lang w:val="uz-Cyrl-UZ"/>
        </w:rPr>
        <w:t xml:space="preserve">) increases significantly. In European countries, including Spanish railways, the design of the </w:t>
      </w:r>
      <w:r w:rsidRPr="00BC1B3F">
        <w:rPr>
          <w:rFonts w:ascii="Times New Roman" w:hAnsi="Times New Roman" w:cs="Times New Roman"/>
          <w:sz w:val="20"/>
          <w:szCs w:val="20"/>
          <w:lang w:val="en-US"/>
        </w:rPr>
        <w:t>passage</w:t>
      </w:r>
      <w:r w:rsidRPr="00BC1B3F">
        <w:rPr>
          <w:rFonts w:ascii="Times New Roman" w:hAnsi="Times New Roman" w:cs="Times New Roman"/>
          <w:sz w:val="20"/>
          <w:szCs w:val="20"/>
          <w:lang w:val="uz-Cyrl-UZ"/>
        </w:rPr>
        <w:t xml:space="preserve"> section is formed as a result of joining reinforce</w:t>
      </w:r>
      <w:r w:rsidR="002C0A99" w:rsidRPr="00BC1B3F">
        <w:rPr>
          <w:rFonts w:ascii="Times New Roman" w:hAnsi="Times New Roman" w:cs="Times New Roman"/>
          <w:sz w:val="20"/>
          <w:szCs w:val="20"/>
          <w:lang w:val="uz-Cyrl-UZ"/>
        </w:rPr>
        <w:t xml:space="preserve">d concrete slabs and rails shown in </w:t>
      </w:r>
      <w:r w:rsidR="002C0A99" w:rsidRPr="00BC1B3F">
        <w:rPr>
          <w:rFonts w:ascii="Times New Roman" w:hAnsi="Times New Roman" w:cs="Times New Roman"/>
          <w:sz w:val="20"/>
          <w:szCs w:val="20"/>
          <w:lang w:val="en-US"/>
        </w:rPr>
        <w:t>F</w:t>
      </w:r>
      <w:r w:rsidRPr="00BC1B3F">
        <w:rPr>
          <w:rFonts w:ascii="Times New Roman" w:hAnsi="Times New Roman" w:cs="Times New Roman"/>
          <w:sz w:val="20"/>
          <w:szCs w:val="20"/>
          <w:lang w:val="uz-Cyrl-UZ"/>
        </w:rPr>
        <w:t>ig</w:t>
      </w:r>
      <w:proofErr w:type="spellStart"/>
      <w:r w:rsidRPr="00BC1B3F">
        <w:rPr>
          <w:rFonts w:ascii="Times New Roman" w:hAnsi="Times New Roman" w:cs="Times New Roman"/>
          <w:sz w:val="20"/>
          <w:szCs w:val="20"/>
          <w:lang w:val="en-US"/>
        </w:rPr>
        <w:t>ure</w:t>
      </w:r>
      <w:proofErr w:type="spellEnd"/>
      <w:r w:rsidR="0085585C" w:rsidRPr="00BC1B3F">
        <w:rPr>
          <w:rFonts w:ascii="Times New Roman" w:hAnsi="Times New Roman" w:cs="Times New Roman"/>
          <w:sz w:val="20"/>
          <w:szCs w:val="20"/>
          <w:lang w:val="uz-Cyrl-UZ"/>
        </w:rPr>
        <w:t xml:space="preserve"> 3.</w:t>
      </w:r>
    </w:p>
    <w:tbl>
      <w:tblPr>
        <w:tblStyle w:val="a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96"/>
        <w:gridCol w:w="4236"/>
      </w:tblGrid>
      <w:tr w:rsidR="004F4925" w:rsidRPr="00BC1B3F" w14:paraId="0140FC6B" w14:textId="77777777">
        <w:trPr>
          <w:trHeight w:val="2969"/>
          <w:jc w:val="center"/>
        </w:trPr>
        <w:tc>
          <w:tcPr>
            <w:tcW w:w="4096" w:type="dxa"/>
          </w:tcPr>
          <w:p w14:paraId="5C09019C" w14:textId="77777777" w:rsidR="004F4925" w:rsidRPr="00BC1B3F" w:rsidRDefault="00911847" w:rsidP="00184043">
            <w:pPr>
              <w:spacing w:after="0" w:line="240" w:lineRule="auto"/>
              <w:jc w:val="both"/>
              <w:rPr>
                <w:rFonts w:ascii="Times New Roman" w:hAnsi="Times New Roman" w:cs="Times New Roman"/>
                <w:sz w:val="20"/>
                <w:szCs w:val="20"/>
                <w:lang w:val="uz-Cyrl-UZ"/>
              </w:rPr>
            </w:pPr>
            <w:r w:rsidRPr="00BC1B3F">
              <w:rPr>
                <w:rFonts w:ascii="Times New Roman" w:hAnsi="Times New Roman" w:cs="Times New Roman"/>
                <w:noProof/>
                <w:lang w:eastAsia="ru-RU"/>
              </w:rPr>
              <w:drawing>
                <wp:inline distT="0" distB="0" distL="0" distR="0" wp14:anchorId="27D90305" wp14:editId="16F04632">
                  <wp:extent cx="2463165" cy="1901825"/>
                  <wp:effectExtent l="0" t="0" r="0" b="317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pic:cNvPicPr>
                        </pic:nvPicPr>
                        <pic:blipFill>
                          <a:blip r:embed="rId14"/>
                          <a:srcRect l="21602" t="49303" r="51017" b="14252"/>
                          <a:stretch>
                            <a:fillRect/>
                          </a:stretch>
                        </pic:blipFill>
                        <pic:spPr>
                          <a:xfrm>
                            <a:off x="0" y="0"/>
                            <a:ext cx="2489090" cy="1921842"/>
                          </a:xfrm>
                          <a:prstGeom prst="rect">
                            <a:avLst/>
                          </a:prstGeom>
                          <a:ln>
                            <a:noFill/>
                          </a:ln>
                        </pic:spPr>
                      </pic:pic>
                    </a:graphicData>
                  </a:graphic>
                </wp:inline>
              </w:drawing>
            </w:r>
          </w:p>
        </w:tc>
        <w:tc>
          <w:tcPr>
            <w:tcW w:w="4236" w:type="dxa"/>
          </w:tcPr>
          <w:p w14:paraId="608FA1D9" w14:textId="77777777" w:rsidR="004F4925" w:rsidRPr="00BC1B3F" w:rsidRDefault="00911847" w:rsidP="00184043">
            <w:pPr>
              <w:spacing w:after="0" w:line="240" w:lineRule="auto"/>
              <w:jc w:val="both"/>
              <w:rPr>
                <w:rFonts w:ascii="Times New Roman" w:hAnsi="Times New Roman" w:cs="Times New Roman"/>
                <w:sz w:val="20"/>
                <w:szCs w:val="20"/>
                <w:lang w:val="uz-Cyrl-UZ"/>
              </w:rPr>
            </w:pPr>
            <w:r w:rsidRPr="00BC1B3F">
              <w:rPr>
                <w:rFonts w:ascii="Times New Roman" w:hAnsi="Times New Roman" w:cs="Times New Roman"/>
                <w:noProof/>
                <w:lang w:eastAsia="ru-RU"/>
              </w:rPr>
              <w:drawing>
                <wp:inline distT="0" distB="0" distL="0" distR="0" wp14:anchorId="2E7010D9" wp14:editId="078A19DB">
                  <wp:extent cx="2543810" cy="1901825"/>
                  <wp:effectExtent l="0" t="0" r="8890" b="31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pic:cNvPicPr>
                        </pic:nvPicPr>
                        <pic:blipFill>
                          <a:blip r:embed="rId14"/>
                          <a:srcRect l="51069" t="49521" r="21703" b="16189"/>
                          <a:stretch>
                            <a:fillRect/>
                          </a:stretch>
                        </pic:blipFill>
                        <pic:spPr>
                          <a:xfrm>
                            <a:off x="0" y="0"/>
                            <a:ext cx="2580398" cy="1929179"/>
                          </a:xfrm>
                          <a:prstGeom prst="rect">
                            <a:avLst/>
                          </a:prstGeom>
                          <a:ln>
                            <a:noFill/>
                          </a:ln>
                        </pic:spPr>
                      </pic:pic>
                    </a:graphicData>
                  </a:graphic>
                </wp:inline>
              </w:drawing>
            </w:r>
          </w:p>
        </w:tc>
      </w:tr>
      <w:tr w:rsidR="004F4925" w:rsidRPr="00184043" w14:paraId="3375C525" w14:textId="77777777">
        <w:trPr>
          <w:trHeight w:val="335"/>
          <w:jc w:val="center"/>
        </w:trPr>
        <w:tc>
          <w:tcPr>
            <w:tcW w:w="8332" w:type="dxa"/>
            <w:gridSpan w:val="2"/>
            <w:vAlign w:val="center"/>
          </w:tcPr>
          <w:p w14:paraId="35204EA4" w14:textId="77777777" w:rsidR="004F4925" w:rsidRPr="00BC1B3F" w:rsidRDefault="002C0A99" w:rsidP="00184043">
            <w:pPr>
              <w:spacing w:after="0" w:line="240" w:lineRule="auto"/>
              <w:ind w:firstLine="38"/>
              <w:jc w:val="center"/>
              <w:rPr>
                <w:rFonts w:ascii="Times New Roman" w:hAnsi="Times New Roman" w:cs="Times New Roman"/>
                <w:sz w:val="18"/>
                <w:szCs w:val="18"/>
                <w:lang w:val="en-US"/>
              </w:rPr>
            </w:pPr>
            <w:r w:rsidRPr="00BC1B3F">
              <w:rPr>
                <w:rFonts w:ascii="Times New Roman" w:hAnsi="Times New Roman" w:cs="Times New Roman"/>
                <w:b/>
                <w:sz w:val="18"/>
                <w:szCs w:val="18"/>
                <w:lang w:val="en-US"/>
              </w:rPr>
              <w:t xml:space="preserve">FIGURE </w:t>
            </w:r>
            <w:r w:rsidR="00911847" w:rsidRPr="00BC1B3F">
              <w:rPr>
                <w:rFonts w:ascii="Times New Roman" w:hAnsi="Times New Roman" w:cs="Times New Roman"/>
                <w:b/>
                <w:sz w:val="18"/>
                <w:szCs w:val="18"/>
                <w:lang w:val="en-US"/>
              </w:rPr>
              <w:t>3.</w:t>
            </w:r>
            <w:r w:rsidR="00911847" w:rsidRPr="00BC1B3F">
              <w:rPr>
                <w:rFonts w:ascii="Times New Roman" w:hAnsi="Times New Roman" w:cs="Times New Roman"/>
                <w:sz w:val="18"/>
                <w:szCs w:val="18"/>
                <w:lang w:val="en-US"/>
              </w:rPr>
              <w:t xml:space="preserve"> Construction of a passage section made of rails (Spain) [</w:t>
            </w:r>
            <w:r w:rsidR="007543D4" w:rsidRPr="00BC1B3F">
              <w:rPr>
                <w:rFonts w:ascii="Times New Roman" w:hAnsi="Times New Roman" w:cs="Times New Roman"/>
                <w:sz w:val="18"/>
                <w:szCs w:val="18"/>
                <w:lang w:val="en-US"/>
              </w:rPr>
              <w:t>12</w:t>
            </w:r>
            <w:r w:rsidR="00911847" w:rsidRPr="00BC1B3F">
              <w:rPr>
                <w:rFonts w:ascii="Times New Roman" w:hAnsi="Times New Roman" w:cs="Times New Roman"/>
                <w:sz w:val="18"/>
                <w:szCs w:val="18"/>
                <w:lang w:val="en-US"/>
              </w:rPr>
              <w:t>]</w:t>
            </w:r>
            <w:r w:rsidR="00D958C4" w:rsidRPr="00BC1B3F">
              <w:rPr>
                <w:rFonts w:ascii="Times New Roman" w:hAnsi="Times New Roman" w:cs="Times New Roman"/>
                <w:sz w:val="18"/>
                <w:szCs w:val="18"/>
                <w:lang w:val="en-US"/>
              </w:rPr>
              <w:t>.</w:t>
            </w:r>
          </w:p>
        </w:tc>
      </w:tr>
    </w:tbl>
    <w:p w14:paraId="4818DA12" w14:textId="15409846" w:rsidR="004F4925" w:rsidRPr="00BC1B3F" w:rsidRDefault="00911847" w:rsidP="00FD4B8D">
      <w:pPr>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 xml:space="preserve">The value of the seismic force increases on account of the high specific weight of the structure of the </w:t>
      </w:r>
      <w:r w:rsidRPr="00BC1B3F">
        <w:rPr>
          <w:rFonts w:ascii="Times New Roman" w:hAnsi="Times New Roman" w:cs="Times New Roman"/>
          <w:sz w:val="20"/>
          <w:szCs w:val="20"/>
          <w:lang w:val="en-US"/>
        </w:rPr>
        <w:t>passage</w:t>
      </w:r>
      <w:r w:rsidRPr="00BC1B3F">
        <w:rPr>
          <w:rFonts w:ascii="Times New Roman" w:hAnsi="Times New Roman" w:cs="Times New Roman"/>
          <w:sz w:val="20"/>
          <w:szCs w:val="20"/>
          <w:lang w:val="uz-Cyrl-UZ"/>
        </w:rPr>
        <w:t xml:space="preserve"> section formed as a result of joining reinforced concrete slabs and rails. As a result, various deformations occur in the </w:t>
      </w:r>
      <w:r w:rsidRPr="00BC1B3F">
        <w:rPr>
          <w:rFonts w:ascii="Times New Roman" w:hAnsi="Times New Roman" w:cs="Times New Roman"/>
          <w:sz w:val="20"/>
          <w:szCs w:val="20"/>
          <w:lang w:val="en-US"/>
        </w:rPr>
        <w:t>passage</w:t>
      </w:r>
      <w:r w:rsidRPr="00BC1B3F">
        <w:rPr>
          <w:rFonts w:ascii="Times New Roman" w:hAnsi="Times New Roman" w:cs="Times New Roman"/>
          <w:sz w:val="20"/>
          <w:szCs w:val="20"/>
          <w:lang w:val="uz-Cyrl-UZ"/>
        </w:rPr>
        <w:t xml:space="preserve"> section</w:t>
      </w:r>
      <w:r w:rsidR="002C0A99" w:rsidRPr="00BC1B3F">
        <w:rPr>
          <w:rFonts w:ascii="Times New Roman" w:hAnsi="Times New Roman" w:cs="Times New Roman"/>
          <w:sz w:val="20"/>
          <w:szCs w:val="20"/>
          <w:lang w:val="en-US"/>
        </w:rPr>
        <w:t xml:space="preserve"> </w:t>
      </w:r>
      <w:r w:rsidR="002C0A99" w:rsidRPr="00BC1B3F">
        <w:rPr>
          <w:rFonts w:ascii="Times New Roman" w:hAnsi="Times New Roman" w:cs="Times New Roman"/>
          <w:sz w:val="20"/>
          <w:szCs w:val="20"/>
          <w:lang w:val="uz-Cyrl-UZ"/>
        </w:rPr>
        <w:t>[13, 14]</w:t>
      </w:r>
      <w:r w:rsidRPr="00BC1B3F">
        <w:rPr>
          <w:rFonts w:ascii="Times New Roman" w:hAnsi="Times New Roman" w:cs="Times New Roman"/>
          <w:sz w:val="20"/>
          <w:szCs w:val="20"/>
          <w:lang w:val="uz-Cyrl-UZ"/>
        </w:rPr>
        <w:t>.</w:t>
      </w:r>
    </w:p>
    <w:p w14:paraId="7C72BA84" w14:textId="77777777" w:rsidR="004F4925" w:rsidRPr="00BC1B3F" w:rsidRDefault="00911847" w:rsidP="00FD4B8D">
      <w:pPr>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 xml:space="preserve">Based on world experience of high-speed railway </w:t>
      </w:r>
      <w:r w:rsidRPr="00BC1B3F">
        <w:rPr>
          <w:rFonts w:ascii="Times New Roman" w:hAnsi="Times New Roman" w:cs="Times New Roman"/>
          <w:sz w:val="20"/>
          <w:szCs w:val="20"/>
          <w:lang w:val="en-US"/>
        </w:rPr>
        <w:t>sections</w:t>
      </w:r>
      <w:r w:rsidRPr="00BC1B3F">
        <w:rPr>
          <w:rFonts w:ascii="Times New Roman" w:hAnsi="Times New Roman" w:cs="Times New Roman"/>
          <w:sz w:val="20"/>
          <w:szCs w:val="20"/>
          <w:lang w:val="uz-Cyrl-UZ"/>
        </w:rPr>
        <w:t xml:space="preserve">, the development of a design of a </w:t>
      </w:r>
      <w:r w:rsidRPr="00BC1B3F">
        <w:rPr>
          <w:rFonts w:ascii="Times New Roman" w:hAnsi="Times New Roman" w:cs="Times New Roman"/>
          <w:sz w:val="20"/>
          <w:szCs w:val="20"/>
          <w:lang w:val="en-US"/>
        </w:rPr>
        <w:t>passage</w:t>
      </w:r>
      <w:r w:rsidRPr="00BC1B3F">
        <w:rPr>
          <w:rFonts w:ascii="Times New Roman" w:hAnsi="Times New Roman" w:cs="Times New Roman"/>
          <w:sz w:val="20"/>
          <w:szCs w:val="20"/>
          <w:lang w:val="uz-Cyrl-UZ"/>
        </w:rPr>
        <w:t xml:space="preserve"> section with low specific weight and elastic deformation remains a pressing issue.</w:t>
      </w:r>
    </w:p>
    <w:p w14:paraId="586A5788" w14:textId="77777777" w:rsidR="004F4925" w:rsidRPr="00BC1B3F" w:rsidRDefault="005D55E3" w:rsidP="00184043">
      <w:pPr>
        <w:pStyle w:val="ab"/>
        <w:spacing w:before="240" w:after="240" w:line="240" w:lineRule="auto"/>
        <w:ind w:left="0"/>
        <w:contextualSpacing w:val="0"/>
        <w:jc w:val="center"/>
        <w:rPr>
          <w:rFonts w:ascii="Times New Roman" w:hAnsi="Times New Roman"/>
          <w:sz w:val="24"/>
          <w:szCs w:val="24"/>
          <w:lang w:val="uz-Cyrl-UZ"/>
        </w:rPr>
      </w:pPr>
      <w:r w:rsidRPr="00BC1B3F">
        <w:rPr>
          <w:rFonts w:ascii="Times New Roman" w:hAnsi="Times New Roman"/>
          <w:b/>
          <w:sz w:val="24"/>
          <w:szCs w:val="24"/>
          <w:lang w:val="uz-Cyrl-UZ"/>
        </w:rPr>
        <w:t>MATERIALS AND METHODS</w:t>
      </w:r>
    </w:p>
    <w:p w14:paraId="02ACE6BC" w14:textId="77777777" w:rsidR="004F4925" w:rsidRPr="00BC1B3F" w:rsidRDefault="00911847" w:rsidP="00EE2543">
      <w:pPr>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 xml:space="preserve">Testing of reinforced concrete piles for the development of a design of a </w:t>
      </w:r>
      <w:r w:rsidRPr="00BC1B3F">
        <w:rPr>
          <w:rFonts w:ascii="Times New Roman" w:hAnsi="Times New Roman" w:cs="Times New Roman"/>
          <w:sz w:val="20"/>
          <w:szCs w:val="20"/>
          <w:lang w:val="en-US"/>
        </w:rPr>
        <w:t>passage</w:t>
      </w:r>
      <w:r w:rsidRPr="00BC1B3F">
        <w:rPr>
          <w:rFonts w:ascii="Times New Roman" w:hAnsi="Times New Roman" w:cs="Times New Roman"/>
          <w:sz w:val="20"/>
          <w:szCs w:val="20"/>
          <w:lang w:val="uz-Cyrl-UZ"/>
        </w:rPr>
        <w:t xml:space="preserve"> section with low specific </w:t>
      </w:r>
      <w:r w:rsidRPr="00BC1B3F">
        <w:rPr>
          <w:rFonts w:ascii="Times New Roman" w:hAnsi="Times New Roman" w:cs="Times New Roman"/>
          <w:sz w:val="20"/>
          <w:szCs w:val="20"/>
          <w:lang w:val="en-US"/>
        </w:rPr>
        <w:t>weight</w:t>
      </w:r>
      <w:r w:rsidRPr="00BC1B3F">
        <w:rPr>
          <w:rFonts w:ascii="Times New Roman" w:hAnsi="Times New Roman" w:cs="Times New Roman"/>
          <w:sz w:val="20"/>
          <w:szCs w:val="20"/>
          <w:lang w:val="uz-Cyrl-UZ"/>
        </w:rPr>
        <w:t xml:space="preserve"> and elastic deformation was identified as one of the main tasks.</w:t>
      </w:r>
    </w:p>
    <w:p w14:paraId="3E1C641B" w14:textId="154F7598" w:rsidR="004F4925" w:rsidRPr="00BC1B3F" w:rsidRDefault="00911847" w:rsidP="00EE2543">
      <w:pPr>
        <w:spacing w:after="0" w:line="240" w:lineRule="auto"/>
        <w:ind w:firstLine="284"/>
        <w:jc w:val="both"/>
        <w:rPr>
          <w:rFonts w:ascii="Times New Roman" w:hAnsi="Times New Roman" w:cs="Times New Roman"/>
          <w:sz w:val="20"/>
          <w:szCs w:val="20"/>
          <w:lang w:val="en-US"/>
        </w:rPr>
      </w:pPr>
      <w:r w:rsidRPr="00BC1B3F">
        <w:rPr>
          <w:rFonts w:ascii="Times New Roman" w:hAnsi="Times New Roman" w:cs="Times New Roman"/>
          <w:sz w:val="20"/>
          <w:szCs w:val="20"/>
          <w:lang w:val="uz-Cyrl-UZ"/>
        </w:rPr>
        <w:t xml:space="preserve">In order to reduce the vibrodynamic forces acting on the </w:t>
      </w:r>
      <w:r w:rsidRPr="00BC1B3F">
        <w:rPr>
          <w:rFonts w:ascii="Times New Roman" w:hAnsi="Times New Roman" w:cs="Times New Roman"/>
          <w:sz w:val="20"/>
          <w:szCs w:val="20"/>
          <w:lang w:val="en-US"/>
        </w:rPr>
        <w:t>subgrade</w:t>
      </w:r>
      <w:r w:rsidRPr="00BC1B3F">
        <w:rPr>
          <w:rFonts w:ascii="Times New Roman" w:hAnsi="Times New Roman" w:cs="Times New Roman"/>
          <w:sz w:val="20"/>
          <w:szCs w:val="20"/>
          <w:lang w:val="uz-Cyrl-UZ"/>
        </w:rPr>
        <w:t xml:space="preserve"> in the </w:t>
      </w:r>
      <w:r w:rsidRPr="00BC1B3F">
        <w:rPr>
          <w:rFonts w:ascii="Times New Roman" w:hAnsi="Times New Roman" w:cs="Times New Roman"/>
          <w:sz w:val="20"/>
          <w:szCs w:val="20"/>
          <w:lang w:val="en-US"/>
        </w:rPr>
        <w:t>passage</w:t>
      </w:r>
      <w:r w:rsidRPr="00BC1B3F">
        <w:rPr>
          <w:rFonts w:ascii="Times New Roman" w:hAnsi="Times New Roman" w:cs="Times New Roman"/>
          <w:sz w:val="20"/>
          <w:szCs w:val="20"/>
          <w:lang w:val="uz-Cyrl-UZ"/>
        </w:rPr>
        <w:t xml:space="preserve"> section, to </w:t>
      </w:r>
      <w:r w:rsidRPr="00BC1B3F">
        <w:rPr>
          <w:rFonts w:ascii="Times New Roman" w:hAnsi="Times New Roman" w:cs="Times New Roman"/>
          <w:sz w:val="20"/>
          <w:szCs w:val="20"/>
          <w:lang w:val="en-US"/>
        </w:rPr>
        <w:t>damping</w:t>
      </w:r>
      <w:r w:rsidRPr="00BC1B3F">
        <w:rPr>
          <w:rFonts w:ascii="Times New Roman" w:hAnsi="Times New Roman" w:cs="Times New Roman"/>
          <w:sz w:val="20"/>
          <w:szCs w:val="20"/>
          <w:lang w:val="uz-Cyrl-UZ"/>
        </w:rPr>
        <w:t xml:space="preserve"> the active pressure acting on the embankment soil, and to quickly </w:t>
      </w:r>
      <w:r w:rsidRPr="00BC1B3F">
        <w:rPr>
          <w:rFonts w:ascii="Times New Roman" w:hAnsi="Times New Roman" w:cs="Times New Roman"/>
          <w:sz w:val="20"/>
          <w:szCs w:val="20"/>
          <w:lang w:val="en-US"/>
        </w:rPr>
        <w:t>damping</w:t>
      </w:r>
      <w:r w:rsidRPr="00BC1B3F">
        <w:rPr>
          <w:rFonts w:ascii="Times New Roman" w:hAnsi="Times New Roman" w:cs="Times New Roman"/>
          <w:sz w:val="20"/>
          <w:szCs w:val="20"/>
          <w:lang w:val="uz-Cyrl-UZ"/>
        </w:rPr>
        <w:t xml:space="preserve"> the </w:t>
      </w:r>
      <w:r w:rsidRPr="00BC1B3F">
        <w:rPr>
          <w:rFonts w:ascii="Times New Roman" w:hAnsi="Times New Roman" w:cs="Times New Roman"/>
          <w:sz w:val="20"/>
          <w:szCs w:val="20"/>
          <w:lang w:val="en-US"/>
        </w:rPr>
        <w:t>period of natural oscillations</w:t>
      </w:r>
      <w:r w:rsidRPr="00BC1B3F">
        <w:rPr>
          <w:rFonts w:ascii="Times New Roman" w:hAnsi="Times New Roman" w:cs="Times New Roman"/>
          <w:sz w:val="20"/>
          <w:szCs w:val="20"/>
          <w:lang w:val="uz-Cyrl-UZ"/>
        </w:rPr>
        <w:t xml:space="preserve"> of the </w:t>
      </w:r>
      <w:r w:rsidRPr="00BC1B3F">
        <w:rPr>
          <w:rFonts w:ascii="Times New Roman" w:hAnsi="Times New Roman" w:cs="Times New Roman"/>
          <w:sz w:val="20"/>
          <w:szCs w:val="20"/>
          <w:lang w:val="en-US"/>
        </w:rPr>
        <w:t xml:space="preserve">subgrade, </w:t>
      </w:r>
      <w:r w:rsidR="00FF515E" w:rsidRPr="00BC1B3F">
        <w:rPr>
          <w:rFonts w:ascii="Times New Roman" w:hAnsi="Times New Roman" w:cs="Times New Roman"/>
          <w:sz w:val="20"/>
          <w:szCs w:val="20"/>
          <w:lang w:val="en-US"/>
        </w:rPr>
        <w:t xml:space="preserve">a model of the embankment was developed for determining oscillations caused by train movement by driving reinforced concrete piles into the railway track. The general view of the developed model is shown in </w:t>
      </w:r>
      <w:r w:rsidR="00D958C4" w:rsidRPr="00BC1B3F">
        <w:rPr>
          <w:rFonts w:ascii="Times New Roman" w:hAnsi="Times New Roman" w:cs="Times New Roman"/>
          <w:sz w:val="20"/>
          <w:szCs w:val="20"/>
          <w:lang w:val="en-US"/>
        </w:rPr>
        <w:t>F</w:t>
      </w:r>
      <w:r w:rsidR="00FF515E" w:rsidRPr="00BC1B3F">
        <w:rPr>
          <w:rFonts w:ascii="Times New Roman" w:hAnsi="Times New Roman" w:cs="Times New Roman"/>
          <w:sz w:val="20"/>
          <w:szCs w:val="20"/>
          <w:lang w:val="uz-Cyrl-UZ"/>
        </w:rPr>
        <w:t>ig</w:t>
      </w:r>
      <w:proofErr w:type="spellStart"/>
      <w:r w:rsidR="00FF515E" w:rsidRPr="00BC1B3F">
        <w:rPr>
          <w:rFonts w:ascii="Times New Roman" w:hAnsi="Times New Roman" w:cs="Times New Roman"/>
          <w:sz w:val="20"/>
          <w:szCs w:val="20"/>
          <w:lang w:val="en-US"/>
        </w:rPr>
        <w:t>ure</w:t>
      </w:r>
      <w:proofErr w:type="spellEnd"/>
      <w:r w:rsidR="00FF515E" w:rsidRPr="00BC1B3F">
        <w:rPr>
          <w:rFonts w:ascii="Times New Roman" w:hAnsi="Times New Roman" w:cs="Times New Roman"/>
          <w:sz w:val="20"/>
          <w:szCs w:val="20"/>
          <w:lang w:val="en-US"/>
        </w:rPr>
        <w:t xml:space="preserve"> 4</w:t>
      </w:r>
      <w:r w:rsidRPr="00BC1B3F">
        <w:rPr>
          <w:rFonts w:ascii="Times New Roman" w:hAnsi="Times New Roman" w:cs="Times New Roman"/>
          <w:sz w:val="20"/>
          <w:szCs w:val="20"/>
          <w:lang w:val="en-US"/>
        </w:rPr>
        <w:t>.</w:t>
      </w:r>
    </w:p>
    <w:p w14:paraId="62394749" w14:textId="77777777" w:rsidR="004F4925" w:rsidRPr="00BC1B3F" w:rsidRDefault="00911847" w:rsidP="00EE2543">
      <w:pPr>
        <w:spacing w:after="0" w:line="240" w:lineRule="auto"/>
        <w:ind w:firstLine="284"/>
        <w:jc w:val="center"/>
        <w:rPr>
          <w:rFonts w:ascii="Times New Roman" w:hAnsi="Times New Roman" w:cs="Times New Roman"/>
          <w:sz w:val="20"/>
          <w:szCs w:val="20"/>
          <w:lang w:val="uz-Cyrl-UZ"/>
        </w:rPr>
      </w:pPr>
      <w:r w:rsidRPr="00BC1B3F">
        <w:rPr>
          <w:rFonts w:ascii="Times New Roman" w:hAnsi="Times New Roman" w:cs="Times New Roman"/>
          <w:noProof/>
          <w:sz w:val="18"/>
          <w:szCs w:val="18"/>
          <w:lang w:eastAsia="ru-RU"/>
        </w:rPr>
        <w:drawing>
          <wp:inline distT="0" distB="0" distL="0" distR="0" wp14:anchorId="54A2395A" wp14:editId="6E7F0670">
            <wp:extent cx="2527935" cy="2221865"/>
            <wp:effectExtent l="0" t="0" r="5715" b="698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2546878" cy="2238165"/>
                    </a:xfrm>
                    <a:prstGeom prst="rect">
                      <a:avLst/>
                    </a:prstGeom>
                    <a:noFill/>
                    <a:ln>
                      <a:noFill/>
                    </a:ln>
                  </pic:spPr>
                </pic:pic>
              </a:graphicData>
            </a:graphic>
          </wp:inline>
        </w:drawing>
      </w:r>
    </w:p>
    <w:p w14:paraId="4A70A671" w14:textId="77777777" w:rsidR="00FF515E" w:rsidRPr="00BC1B3F" w:rsidRDefault="00D958C4" w:rsidP="00FD4B8D">
      <w:pPr>
        <w:spacing w:after="0" w:line="240" w:lineRule="auto"/>
        <w:ind w:firstLine="284"/>
        <w:jc w:val="center"/>
        <w:rPr>
          <w:rFonts w:ascii="Times New Roman" w:hAnsi="Times New Roman" w:cs="Times New Roman"/>
          <w:sz w:val="18"/>
          <w:szCs w:val="18"/>
          <w:lang w:val="uz-Cyrl-UZ"/>
        </w:rPr>
      </w:pPr>
      <w:r w:rsidRPr="00BC1B3F">
        <w:rPr>
          <w:rFonts w:ascii="Times New Roman" w:hAnsi="Times New Roman" w:cs="Times New Roman"/>
          <w:b/>
          <w:sz w:val="18"/>
          <w:szCs w:val="18"/>
          <w:lang w:val="uz-Cyrl-UZ"/>
        </w:rPr>
        <w:t>F</w:t>
      </w:r>
      <w:r w:rsidRPr="00BC1B3F">
        <w:rPr>
          <w:rFonts w:ascii="Times New Roman" w:hAnsi="Times New Roman" w:cs="Times New Roman"/>
          <w:b/>
          <w:sz w:val="18"/>
          <w:szCs w:val="18"/>
          <w:lang w:val="en-US"/>
        </w:rPr>
        <w:t xml:space="preserve">IGURE </w:t>
      </w:r>
      <w:r w:rsidR="00911847" w:rsidRPr="00BC1B3F">
        <w:rPr>
          <w:rFonts w:ascii="Times New Roman" w:hAnsi="Times New Roman" w:cs="Times New Roman"/>
          <w:b/>
          <w:sz w:val="18"/>
          <w:szCs w:val="18"/>
          <w:lang w:val="uz-Cyrl-UZ"/>
        </w:rPr>
        <w:t>4.</w:t>
      </w:r>
      <w:r w:rsidR="00911847" w:rsidRPr="00BC1B3F">
        <w:rPr>
          <w:rFonts w:ascii="Times New Roman" w:hAnsi="Times New Roman" w:cs="Times New Roman"/>
          <w:sz w:val="18"/>
          <w:szCs w:val="18"/>
          <w:lang w:val="uz-Cyrl-UZ"/>
        </w:rPr>
        <w:t xml:space="preserve"> </w:t>
      </w:r>
      <w:r w:rsidR="00FF515E" w:rsidRPr="00BC1B3F">
        <w:rPr>
          <w:rFonts w:ascii="Times New Roman" w:hAnsi="Times New Roman" w:cs="Times New Roman"/>
          <w:sz w:val="18"/>
          <w:szCs w:val="18"/>
          <w:lang w:val="uz-Cyrl-UZ"/>
        </w:rPr>
        <w:t>Diagram of the model for determining the oscillatory process on the subgrade embankment:</w:t>
      </w:r>
    </w:p>
    <w:p w14:paraId="5EAE1E9B" w14:textId="245F030A" w:rsidR="004F4925" w:rsidRPr="00BC1B3F" w:rsidRDefault="00FF515E" w:rsidP="00184043">
      <w:pPr>
        <w:spacing w:after="120" w:line="240" w:lineRule="auto"/>
        <w:jc w:val="center"/>
        <w:rPr>
          <w:rFonts w:ascii="Times New Roman" w:hAnsi="Times New Roman" w:cs="Times New Roman"/>
          <w:sz w:val="18"/>
          <w:szCs w:val="18"/>
          <w:lang w:val="en-US"/>
        </w:rPr>
      </w:pPr>
      <w:r w:rsidRPr="00BC1B3F">
        <w:rPr>
          <w:rFonts w:ascii="Times New Roman" w:hAnsi="Times New Roman" w:cs="Times New Roman"/>
          <w:sz w:val="18"/>
          <w:szCs w:val="18"/>
          <w:lang w:val="uz-Cyrl-UZ"/>
        </w:rPr>
        <w:t>1 - pile, 2 - subgrade (embankment), 3 - soil of the embankment, 4 - SM-3 sensors receiving results, 5 - vibrator generating oscillatory motion</w:t>
      </w:r>
    </w:p>
    <w:p w14:paraId="58D90D2E" w14:textId="77777777" w:rsidR="004F4925" w:rsidRPr="00BC1B3F" w:rsidRDefault="00FF515E" w:rsidP="00EE2543">
      <w:pPr>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Experimental work on the model was carried out in 2 seasons. During the experimental periods, the physical and mechanical properties of the model soils were determined under laboratory conditions. The height of the model of the experimental embankment was taken as 1.5 m. The properties of the soil, determined under laboratory conditions, are as follows</w:t>
      </w:r>
      <w:r w:rsidR="00911847" w:rsidRPr="00BC1B3F">
        <w:rPr>
          <w:rFonts w:ascii="Times New Roman" w:hAnsi="Times New Roman" w:cs="Times New Roman"/>
          <w:sz w:val="20"/>
          <w:szCs w:val="20"/>
          <w:lang w:val="uz-Cyrl-UZ"/>
        </w:rPr>
        <w:t xml:space="preserve">: soil type - medium sands, specific </w:t>
      </w:r>
      <w:r w:rsidR="00911847" w:rsidRPr="00BC1B3F">
        <w:rPr>
          <w:rFonts w:ascii="Times New Roman" w:hAnsi="Times New Roman" w:cs="Times New Roman"/>
          <w:sz w:val="20"/>
          <w:szCs w:val="20"/>
          <w:lang w:val="en-US"/>
        </w:rPr>
        <w:t>weight</w:t>
      </w:r>
      <w:r w:rsidR="00911847" w:rsidRPr="00BC1B3F">
        <w:rPr>
          <w:rFonts w:ascii="Times New Roman" w:hAnsi="Times New Roman" w:cs="Times New Roman"/>
          <w:sz w:val="20"/>
          <w:szCs w:val="20"/>
          <w:lang w:val="uz-Cyrl-UZ"/>
        </w:rPr>
        <w:t xml:space="preserve"> γ</w:t>
      </w:r>
      <w:r w:rsidR="00911847" w:rsidRPr="00BC1B3F">
        <w:rPr>
          <w:rFonts w:ascii="Times New Roman" w:hAnsi="Times New Roman" w:cs="Times New Roman"/>
          <w:sz w:val="20"/>
          <w:szCs w:val="20"/>
          <w:vertAlign w:val="subscript"/>
          <w:lang w:val="uz-Cyrl-UZ"/>
        </w:rPr>
        <w:t>s</w:t>
      </w:r>
      <w:r w:rsidR="00911847" w:rsidRPr="00BC1B3F">
        <w:rPr>
          <w:rFonts w:ascii="Times New Roman" w:hAnsi="Times New Roman" w:cs="Times New Roman"/>
          <w:sz w:val="20"/>
          <w:szCs w:val="20"/>
          <w:lang w:val="uz-Cyrl-UZ"/>
        </w:rPr>
        <w:t>=2.65 t/m</w:t>
      </w:r>
      <w:r w:rsidR="00911847" w:rsidRPr="00BC1B3F">
        <w:rPr>
          <w:rFonts w:ascii="Times New Roman" w:hAnsi="Times New Roman" w:cs="Times New Roman"/>
          <w:sz w:val="20"/>
          <w:szCs w:val="20"/>
          <w:vertAlign w:val="superscript"/>
          <w:lang w:val="uz-Cyrl-UZ"/>
        </w:rPr>
        <w:t>3</w:t>
      </w:r>
      <w:r w:rsidR="00911847" w:rsidRPr="00BC1B3F">
        <w:rPr>
          <w:rFonts w:ascii="Times New Roman" w:hAnsi="Times New Roman" w:cs="Times New Roman"/>
          <w:sz w:val="20"/>
          <w:szCs w:val="20"/>
          <w:lang w:val="uz-Cyrl-UZ"/>
        </w:rPr>
        <w:t>, soil porosity coefficient e=0.45, internal soil friction angle φ=40</w:t>
      </w:r>
      <w:r w:rsidR="00911847" w:rsidRPr="00BC1B3F">
        <w:rPr>
          <w:rFonts w:ascii="Times New Roman" w:hAnsi="Times New Roman" w:cs="Times New Roman"/>
          <w:sz w:val="20"/>
          <w:szCs w:val="20"/>
          <w:vertAlign w:val="superscript"/>
          <w:lang w:val="en-US"/>
        </w:rPr>
        <w:t>0</w:t>
      </w:r>
      <w:r w:rsidR="00911847" w:rsidRPr="00BC1B3F">
        <w:rPr>
          <w:rFonts w:ascii="Times New Roman" w:hAnsi="Times New Roman" w:cs="Times New Roman"/>
          <w:sz w:val="20"/>
          <w:szCs w:val="20"/>
          <w:lang w:val="uz-Cyrl-UZ"/>
        </w:rPr>
        <w:t xml:space="preserve">, natural soil moisture W=18%, specific soil </w:t>
      </w:r>
      <w:r w:rsidR="00911847" w:rsidRPr="00BC1B3F">
        <w:rPr>
          <w:rFonts w:ascii="Times New Roman" w:hAnsi="Times New Roman" w:cs="Times New Roman"/>
          <w:sz w:val="20"/>
          <w:szCs w:val="20"/>
          <w:lang w:val="en-US"/>
        </w:rPr>
        <w:t>clutch</w:t>
      </w:r>
      <w:r w:rsidR="00911847" w:rsidRPr="00BC1B3F">
        <w:rPr>
          <w:rFonts w:ascii="Times New Roman" w:hAnsi="Times New Roman" w:cs="Times New Roman"/>
          <w:sz w:val="20"/>
          <w:szCs w:val="20"/>
          <w:lang w:val="uz-Cyrl-UZ"/>
        </w:rPr>
        <w:t xml:space="preserve"> </w:t>
      </w:r>
      <w:r w:rsidR="00911847" w:rsidRPr="00BC1B3F">
        <w:rPr>
          <w:rFonts w:ascii="Times New Roman" w:hAnsi="Times New Roman" w:cs="Times New Roman"/>
          <w:sz w:val="20"/>
          <w:szCs w:val="20"/>
          <w:lang w:val="en-US"/>
        </w:rPr>
        <w:t>c</w:t>
      </w:r>
      <w:r w:rsidR="00911847" w:rsidRPr="00BC1B3F">
        <w:rPr>
          <w:rFonts w:ascii="Times New Roman" w:hAnsi="Times New Roman" w:cs="Times New Roman"/>
          <w:sz w:val="20"/>
          <w:szCs w:val="20"/>
          <w:lang w:val="uz-Cyrl-UZ"/>
        </w:rPr>
        <w:t>=3 kPa.</w:t>
      </w:r>
    </w:p>
    <w:p w14:paraId="19DB74A1" w14:textId="77777777" w:rsidR="004F4925" w:rsidRPr="00BC1B3F" w:rsidRDefault="00911847" w:rsidP="00EE2543">
      <w:pPr>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 xml:space="preserve">The general view of the model of a special </w:t>
      </w:r>
      <w:r w:rsidRPr="00BC1B3F">
        <w:rPr>
          <w:rFonts w:ascii="Times New Roman" w:hAnsi="Times New Roman" w:cs="Times New Roman"/>
          <w:sz w:val="20"/>
          <w:szCs w:val="20"/>
          <w:lang w:val="en-US"/>
        </w:rPr>
        <w:t>subgrade</w:t>
      </w:r>
      <w:r w:rsidRPr="00BC1B3F">
        <w:rPr>
          <w:rFonts w:ascii="Times New Roman" w:hAnsi="Times New Roman" w:cs="Times New Roman"/>
          <w:sz w:val="20"/>
          <w:szCs w:val="20"/>
          <w:lang w:val="uz-Cyrl-UZ"/>
        </w:rPr>
        <w:t xml:space="preserve"> created for conducting field tests is shown in </w:t>
      </w:r>
      <w:r w:rsidR="00D958C4" w:rsidRPr="00BC1B3F">
        <w:rPr>
          <w:rFonts w:ascii="Times New Roman" w:hAnsi="Times New Roman" w:cs="Times New Roman"/>
          <w:sz w:val="20"/>
          <w:szCs w:val="20"/>
          <w:lang w:val="en-US"/>
        </w:rPr>
        <w:t>F</w:t>
      </w:r>
      <w:r w:rsidRPr="00BC1B3F">
        <w:rPr>
          <w:rFonts w:ascii="Times New Roman" w:hAnsi="Times New Roman" w:cs="Times New Roman"/>
          <w:sz w:val="20"/>
          <w:szCs w:val="20"/>
          <w:lang w:val="uz-Cyrl-UZ"/>
        </w:rPr>
        <w:t>ig</w:t>
      </w:r>
      <w:proofErr w:type="spellStart"/>
      <w:r w:rsidRPr="00BC1B3F">
        <w:rPr>
          <w:rFonts w:ascii="Times New Roman" w:hAnsi="Times New Roman" w:cs="Times New Roman"/>
          <w:sz w:val="20"/>
          <w:szCs w:val="20"/>
          <w:lang w:val="en-US"/>
        </w:rPr>
        <w:t>ure</w:t>
      </w:r>
      <w:proofErr w:type="spellEnd"/>
      <w:r w:rsidRPr="00BC1B3F">
        <w:rPr>
          <w:rFonts w:ascii="Times New Roman" w:hAnsi="Times New Roman" w:cs="Times New Roman"/>
          <w:sz w:val="20"/>
          <w:szCs w:val="20"/>
          <w:lang w:val="uz-Cyrl-UZ"/>
        </w:rPr>
        <w:t xml:space="preserve"> 5.</w:t>
      </w:r>
    </w:p>
    <w:tbl>
      <w:tblPr>
        <w:tblStyle w:val="aa"/>
        <w:tblW w:w="745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36"/>
        <w:gridCol w:w="3816"/>
      </w:tblGrid>
      <w:tr w:rsidR="004F4925" w:rsidRPr="00BC1B3F" w14:paraId="7739D46B" w14:textId="77777777" w:rsidTr="00184043">
        <w:trPr>
          <w:trHeight w:val="2871"/>
          <w:jc w:val="center"/>
        </w:trPr>
        <w:tc>
          <w:tcPr>
            <w:tcW w:w="3636" w:type="dxa"/>
          </w:tcPr>
          <w:p w14:paraId="50E161D8" w14:textId="77777777" w:rsidR="004F4925" w:rsidRPr="00BC1B3F" w:rsidRDefault="00911847" w:rsidP="00EE2543">
            <w:pPr>
              <w:spacing w:after="0" w:line="240" w:lineRule="auto"/>
              <w:jc w:val="both"/>
              <w:rPr>
                <w:rFonts w:ascii="Times New Roman" w:hAnsi="Times New Roman" w:cs="Times New Roman"/>
                <w:sz w:val="20"/>
                <w:szCs w:val="20"/>
                <w:lang w:val="uz-Cyrl-UZ"/>
              </w:rPr>
            </w:pPr>
            <w:r w:rsidRPr="00BC1B3F">
              <w:rPr>
                <w:rFonts w:ascii="Times New Roman" w:hAnsi="Times New Roman" w:cs="Times New Roman"/>
                <w:noProof/>
                <w:sz w:val="20"/>
                <w:szCs w:val="20"/>
                <w:lang w:eastAsia="ru-RU"/>
              </w:rPr>
              <w:lastRenderedPageBreak/>
              <w:drawing>
                <wp:inline distT="0" distB="0" distL="0" distR="0" wp14:anchorId="1A26E13D" wp14:editId="125A6FAB">
                  <wp:extent cx="2150745" cy="1821484"/>
                  <wp:effectExtent l="0" t="0" r="1905" b="7620"/>
                  <wp:docPr id="115" name="Рисунок 11" descr="F:\Илмий-иш\ГЛАВА 18.01.2022\Глава 1 учун олинган маълумотлар\Эксперимент 14.01.2022\Эксперимент 26.11.2021 (ер полотноси ва сваяни тайёрлаш)\photo_2021-11-27_07-58-01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Рисунок 11" descr="F:\Илмий-иш\ГЛАВА 18.01.2022\Глава 1 учун олинган маълумотлар\Эксперимент 14.01.2022\Эксперимент 26.11.2021 (ер полотноси ва сваяни тайёрлаш)\photo_2021-11-27_07-58-01 (2).jpg"/>
                          <pic:cNvPicPr>
                            <a:picLocks noChangeAspect="1" noChangeArrowheads="1"/>
                          </pic:cNvPicPr>
                        </pic:nvPicPr>
                        <pic:blipFill>
                          <a:blip r:embed="rId16" cstate="print"/>
                          <a:srcRect/>
                          <a:stretch>
                            <a:fillRect/>
                          </a:stretch>
                        </pic:blipFill>
                        <pic:spPr>
                          <a:xfrm>
                            <a:off x="0" y="0"/>
                            <a:ext cx="2153877" cy="1824136"/>
                          </a:xfrm>
                          <a:prstGeom prst="rect">
                            <a:avLst/>
                          </a:prstGeom>
                          <a:noFill/>
                          <a:ln w="9525">
                            <a:noFill/>
                            <a:miter lim="800000"/>
                            <a:headEnd/>
                            <a:tailEnd/>
                          </a:ln>
                        </pic:spPr>
                      </pic:pic>
                    </a:graphicData>
                  </a:graphic>
                </wp:inline>
              </w:drawing>
            </w:r>
          </w:p>
        </w:tc>
        <w:tc>
          <w:tcPr>
            <w:tcW w:w="3816" w:type="dxa"/>
          </w:tcPr>
          <w:p w14:paraId="71738172" w14:textId="77777777" w:rsidR="004F4925" w:rsidRPr="00BC1B3F" w:rsidRDefault="00911847" w:rsidP="00EE2543">
            <w:pPr>
              <w:spacing w:after="0" w:line="240" w:lineRule="auto"/>
              <w:jc w:val="both"/>
              <w:rPr>
                <w:rFonts w:ascii="Times New Roman" w:hAnsi="Times New Roman" w:cs="Times New Roman"/>
                <w:sz w:val="20"/>
                <w:szCs w:val="20"/>
                <w:lang w:val="uz-Cyrl-UZ"/>
              </w:rPr>
            </w:pPr>
            <w:r w:rsidRPr="00BC1B3F">
              <w:rPr>
                <w:rFonts w:ascii="Times New Roman" w:hAnsi="Times New Roman" w:cs="Times New Roman"/>
                <w:noProof/>
                <w:sz w:val="20"/>
                <w:szCs w:val="20"/>
                <w:lang w:eastAsia="ru-RU"/>
              </w:rPr>
              <w:drawing>
                <wp:inline distT="0" distB="0" distL="0" distR="0" wp14:anchorId="4D56EF3B" wp14:editId="7E4B0E34">
                  <wp:extent cx="2266527" cy="1777593"/>
                  <wp:effectExtent l="0" t="0" r="635" b="0"/>
                  <wp:docPr id="94" name="Рисунок 1" descr="E:\Илмий иш 30.05.2022й\ГЛАВА 30.05.2022\Глава 1 учун олинган маълумотлар\Эксперимент 19.05.2022\Датчик учун жой тайёрлаш\photo_2021-12-09_09-57-17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Рисунок 1" descr="E:\Илмий иш 30.05.2022й\ГЛАВА 30.05.2022\Глава 1 учун олинган маълумотлар\Эксперимент 19.05.2022\Датчик учун жой тайёрлаш\photo_2021-12-09_09-57-17 (2).jpg"/>
                          <pic:cNvPicPr>
                            <a:picLocks noChangeAspect="1" noChangeArrowheads="1"/>
                          </pic:cNvPicPr>
                        </pic:nvPicPr>
                        <pic:blipFill>
                          <a:blip r:embed="rId17" cstate="print"/>
                          <a:srcRect/>
                          <a:stretch>
                            <a:fillRect/>
                          </a:stretch>
                        </pic:blipFill>
                        <pic:spPr>
                          <a:xfrm>
                            <a:off x="0" y="0"/>
                            <a:ext cx="2272977" cy="1782652"/>
                          </a:xfrm>
                          <a:prstGeom prst="rect">
                            <a:avLst/>
                          </a:prstGeom>
                          <a:noFill/>
                          <a:ln w="9525">
                            <a:noFill/>
                            <a:miter lim="800000"/>
                            <a:headEnd/>
                            <a:tailEnd/>
                          </a:ln>
                        </pic:spPr>
                      </pic:pic>
                    </a:graphicData>
                  </a:graphic>
                </wp:inline>
              </w:drawing>
            </w:r>
          </w:p>
        </w:tc>
      </w:tr>
      <w:tr w:rsidR="004F4925" w:rsidRPr="00184043" w14:paraId="3B7BFF11" w14:textId="77777777">
        <w:trPr>
          <w:trHeight w:val="377"/>
          <w:jc w:val="center"/>
        </w:trPr>
        <w:tc>
          <w:tcPr>
            <w:tcW w:w="7452" w:type="dxa"/>
            <w:gridSpan w:val="2"/>
          </w:tcPr>
          <w:p w14:paraId="0096FD31" w14:textId="206CCAD7" w:rsidR="004F4925" w:rsidRPr="00BC1B3F" w:rsidRDefault="00911847" w:rsidP="00184043">
            <w:pPr>
              <w:spacing w:after="0" w:line="240" w:lineRule="auto"/>
              <w:jc w:val="center"/>
              <w:rPr>
                <w:rFonts w:ascii="Times New Roman" w:hAnsi="Times New Roman" w:cs="Times New Roman"/>
                <w:sz w:val="18"/>
                <w:szCs w:val="18"/>
                <w:lang w:val="en-US"/>
              </w:rPr>
            </w:pPr>
            <w:r w:rsidRPr="00BC1B3F">
              <w:rPr>
                <w:rFonts w:ascii="Times New Roman" w:hAnsi="Times New Roman" w:cs="Times New Roman"/>
                <w:b/>
                <w:sz w:val="18"/>
                <w:szCs w:val="18"/>
                <w:lang w:val="uz-Cyrl-UZ"/>
              </w:rPr>
              <w:t>F</w:t>
            </w:r>
            <w:r w:rsidR="00D958C4" w:rsidRPr="00BC1B3F">
              <w:rPr>
                <w:rFonts w:ascii="Times New Roman" w:hAnsi="Times New Roman" w:cs="Times New Roman"/>
                <w:b/>
                <w:sz w:val="18"/>
                <w:szCs w:val="18"/>
                <w:lang w:val="en-US"/>
              </w:rPr>
              <w:t xml:space="preserve">IGURE </w:t>
            </w:r>
            <w:r w:rsidRPr="00BC1B3F">
              <w:rPr>
                <w:rFonts w:ascii="Times New Roman" w:hAnsi="Times New Roman" w:cs="Times New Roman"/>
                <w:b/>
                <w:sz w:val="18"/>
                <w:szCs w:val="18"/>
                <w:lang w:val="uz-Cyrl-UZ"/>
              </w:rPr>
              <w:t xml:space="preserve">5. </w:t>
            </w:r>
            <w:r w:rsidRPr="00BC1B3F">
              <w:rPr>
                <w:rFonts w:ascii="Times New Roman" w:hAnsi="Times New Roman" w:cs="Times New Roman"/>
                <w:sz w:val="18"/>
                <w:szCs w:val="18"/>
                <w:lang w:val="uz-Cyrl-UZ"/>
              </w:rPr>
              <w:t xml:space="preserve">Overview of the </w:t>
            </w:r>
            <w:r w:rsidRPr="00BC1B3F">
              <w:rPr>
                <w:rFonts w:ascii="Times New Roman" w:hAnsi="Times New Roman" w:cs="Times New Roman"/>
                <w:sz w:val="18"/>
                <w:szCs w:val="18"/>
                <w:lang w:val="en-US"/>
              </w:rPr>
              <w:t>subgrade</w:t>
            </w:r>
            <w:r w:rsidRPr="00BC1B3F">
              <w:rPr>
                <w:rFonts w:ascii="Times New Roman" w:hAnsi="Times New Roman" w:cs="Times New Roman"/>
                <w:sz w:val="18"/>
                <w:szCs w:val="18"/>
                <w:lang w:val="uz-Cyrl-UZ"/>
              </w:rPr>
              <w:t xml:space="preserve"> model</w:t>
            </w:r>
          </w:p>
        </w:tc>
      </w:tr>
    </w:tbl>
    <w:p w14:paraId="1EF506D8" w14:textId="77777777" w:rsidR="004F4925" w:rsidRPr="00BC1B3F" w:rsidRDefault="00911847" w:rsidP="00EE2543">
      <w:pPr>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 xml:space="preserve">Accurate and correct values reflecting the degree of oscillations occurring on the </w:t>
      </w:r>
      <w:r w:rsidRPr="00BC1B3F">
        <w:rPr>
          <w:rFonts w:ascii="Times New Roman" w:hAnsi="Times New Roman" w:cs="Times New Roman"/>
          <w:sz w:val="20"/>
          <w:szCs w:val="20"/>
          <w:lang w:val="en-US"/>
        </w:rPr>
        <w:t>subgrade’s</w:t>
      </w:r>
      <w:r w:rsidRPr="00BC1B3F">
        <w:rPr>
          <w:rFonts w:ascii="Times New Roman" w:hAnsi="Times New Roman" w:cs="Times New Roman"/>
          <w:sz w:val="20"/>
          <w:szCs w:val="20"/>
          <w:lang w:val="uz-Cyrl-UZ"/>
        </w:rPr>
        <w:t xml:space="preserve"> surface can only be obtained as a result of on-site research.</w:t>
      </w:r>
    </w:p>
    <w:p w14:paraId="39145F57" w14:textId="77777777" w:rsidR="004F4925" w:rsidRPr="00BC1B3F" w:rsidRDefault="00911847" w:rsidP="00EE2543">
      <w:pPr>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 xml:space="preserve">Based on the tests aimed at determining the amplitude-frequency descriptions arising in the above-mentioned special model of the </w:t>
      </w:r>
      <w:r w:rsidRPr="00BC1B3F">
        <w:rPr>
          <w:rFonts w:ascii="Times New Roman" w:hAnsi="Times New Roman" w:cs="Times New Roman"/>
          <w:sz w:val="20"/>
          <w:szCs w:val="20"/>
          <w:lang w:val="en-US"/>
        </w:rPr>
        <w:t>subgrade</w:t>
      </w:r>
      <w:r w:rsidRPr="00BC1B3F">
        <w:rPr>
          <w:rFonts w:ascii="Times New Roman" w:hAnsi="Times New Roman" w:cs="Times New Roman"/>
          <w:sz w:val="20"/>
          <w:szCs w:val="20"/>
          <w:lang w:val="uz-Cyrl-UZ"/>
        </w:rPr>
        <w:t xml:space="preserve">, it is advisable to develop a scheme for reinforcing the </w:t>
      </w:r>
      <w:r w:rsidRPr="00BC1B3F">
        <w:rPr>
          <w:rFonts w:ascii="Times New Roman" w:hAnsi="Times New Roman" w:cs="Times New Roman"/>
          <w:sz w:val="20"/>
          <w:szCs w:val="20"/>
          <w:lang w:val="en-US"/>
        </w:rPr>
        <w:t>subgrade</w:t>
      </w:r>
      <w:r w:rsidRPr="00BC1B3F">
        <w:rPr>
          <w:rFonts w:ascii="Times New Roman" w:hAnsi="Times New Roman" w:cs="Times New Roman"/>
          <w:sz w:val="20"/>
          <w:szCs w:val="20"/>
          <w:lang w:val="uz-Cyrl-UZ"/>
        </w:rPr>
        <w:t xml:space="preserve"> of the </w:t>
      </w:r>
      <w:r w:rsidRPr="00BC1B3F">
        <w:rPr>
          <w:rFonts w:ascii="Times New Roman" w:hAnsi="Times New Roman" w:cs="Times New Roman"/>
          <w:sz w:val="20"/>
          <w:szCs w:val="20"/>
          <w:lang w:val="en-US"/>
        </w:rPr>
        <w:t>passage</w:t>
      </w:r>
      <w:r w:rsidRPr="00BC1B3F">
        <w:rPr>
          <w:rFonts w:ascii="Times New Roman" w:hAnsi="Times New Roman" w:cs="Times New Roman"/>
          <w:sz w:val="20"/>
          <w:szCs w:val="20"/>
          <w:lang w:val="uz-Cyrl-UZ"/>
        </w:rPr>
        <w:t xml:space="preserve"> section with reinforced concrete piles.</w:t>
      </w:r>
    </w:p>
    <w:p w14:paraId="5D9A6266" w14:textId="77777777" w:rsidR="004F4925" w:rsidRPr="00BC1B3F" w:rsidRDefault="00911847" w:rsidP="00EE2543">
      <w:pPr>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 xml:space="preserve">The calculation of its stability in cases where high rises are adjacent to the coastal base, as well as the anti-slip resistance of the thrust walls at a large depth below the </w:t>
      </w:r>
      <w:r w:rsidRPr="00BC1B3F">
        <w:rPr>
          <w:rFonts w:ascii="Times New Roman" w:hAnsi="Times New Roman" w:cs="Times New Roman"/>
          <w:sz w:val="20"/>
          <w:szCs w:val="20"/>
          <w:lang w:val="en-US"/>
        </w:rPr>
        <w:t>soil</w:t>
      </w:r>
      <w:r w:rsidRPr="00BC1B3F">
        <w:rPr>
          <w:rFonts w:ascii="Times New Roman" w:hAnsi="Times New Roman" w:cs="Times New Roman"/>
          <w:sz w:val="20"/>
          <w:szCs w:val="20"/>
          <w:lang w:val="uz-Cyrl-UZ"/>
        </w:rPr>
        <w:t xml:space="preserve">, is carried out in approximate methods, assuming that the support, along with the </w:t>
      </w:r>
      <w:r w:rsidRPr="00BC1B3F">
        <w:rPr>
          <w:rFonts w:ascii="Times New Roman" w:hAnsi="Times New Roman" w:cs="Times New Roman"/>
          <w:sz w:val="20"/>
          <w:szCs w:val="20"/>
          <w:lang w:val="en-US"/>
        </w:rPr>
        <w:t>soil</w:t>
      </w:r>
      <w:r w:rsidRPr="00BC1B3F">
        <w:rPr>
          <w:rFonts w:ascii="Times New Roman" w:hAnsi="Times New Roman" w:cs="Times New Roman"/>
          <w:sz w:val="20"/>
          <w:szCs w:val="20"/>
          <w:lang w:val="uz-Cyrl-UZ"/>
        </w:rPr>
        <w:t>, can be pushed along the surface of the slip of a circular</w:t>
      </w:r>
      <w:r w:rsidRPr="00BC1B3F">
        <w:rPr>
          <w:rFonts w:ascii="Times New Roman" w:hAnsi="Times New Roman" w:cs="Times New Roman"/>
          <w:sz w:val="20"/>
          <w:szCs w:val="20"/>
          <w:lang w:val="en-US"/>
        </w:rPr>
        <w:t>.</w:t>
      </w:r>
      <w:r w:rsidRPr="00BC1B3F">
        <w:rPr>
          <w:rFonts w:ascii="Times New Roman" w:hAnsi="Times New Roman" w:cs="Times New Roman"/>
          <w:sz w:val="20"/>
          <w:szCs w:val="20"/>
          <w:lang w:val="uz-Cyrl-UZ"/>
        </w:rPr>
        <w:t xml:space="preserve"> If stability is not provided, the reinforcement of the base shore using additional measures </w:t>
      </w:r>
      <w:r w:rsidRPr="00BC1B3F">
        <w:rPr>
          <w:rFonts w:ascii="Times New Roman" w:hAnsi="Times New Roman" w:cs="Times New Roman"/>
          <w:sz w:val="20"/>
          <w:szCs w:val="20"/>
          <w:lang w:val="en-US"/>
        </w:rPr>
        <w:t>must</w:t>
      </w:r>
      <w:r w:rsidR="00744C1A" w:rsidRPr="00BC1B3F">
        <w:rPr>
          <w:rFonts w:ascii="Times New Roman" w:hAnsi="Times New Roman" w:cs="Times New Roman"/>
          <w:sz w:val="20"/>
          <w:szCs w:val="20"/>
          <w:lang w:val="en-US"/>
        </w:rPr>
        <w:t xml:space="preserve"> as</w:t>
      </w:r>
      <w:r w:rsidRPr="00BC1B3F">
        <w:rPr>
          <w:rFonts w:ascii="Times New Roman" w:hAnsi="Times New Roman" w:cs="Times New Roman"/>
          <w:sz w:val="20"/>
          <w:szCs w:val="20"/>
          <w:lang w:val="uz-Cyrl-UZ"/>
        </w:rPr>
        <w:t xml:space="preserve"> </w:t>
      </w:r>
      <w:r w:rsidR="00D958C4" w:rsidRPr="00BC1B3F">
        <w:rPr>
          <w:rFonts w:ascii="Times New Roman" w:hAnsi="Times New Roman" w:cs="Times New Roman"/>
          <w:sz w:val="20"/>
          <w:szCs w:val="20"/>
          <w:lang w:val="uz-Cyrl-UZ"/>
        </w:rPr>
        <w:t>shown</w:t>
      </w:r>
      <w:r w:rsidR="00744C1A" w:rsidRPr="00BC1B3F">
        <w:rPr>
          <w:rFonts w:ascii="Times New Roman" w:hAnsi="Times New Roman" w:cs="Times New Roman"/>
          <w:sz w:val="20"/>
          <w:szCs w:val="20"/>
          <w:lang w:val="en-US"/>
        </w:rPr>
        <w:t xml:space="preserve"> </w:t>
      </w:r>
      <w:r w:rsidR="00D958C4" w:rsidRPr="00BC1B3F">
        <w:rPr>
          <w:rFonts w:ascii="Times New Roman" w:hAnsi="Times New Roman" w:cs="Times New Roman"/>
          <w:sz w:val="20"/>
          <w:szCs w:val="20"/>
          <w:lang w:val="uz-Cyrl-UZ"/>
        </w:rPr>
        <w:t xml:space="preserve">in </w:t>
      </w:r>
      <w:r w:rsidR="00D958C4" w:rsidRPr="00BC1B3F">
        <w:rPr>
          <w:rFonts w:ascii="Times New Roman" w:hAnsi="Times New Roman" w:cs="Times New Roman"/>
          <w:sz w:val="20"/>
          <w:szCs w:val="20"/>
          <w:lang w:val="en-US"/>
        </w:rPr>
        <w:t>F</w:t>
      </w:r>
      <w:r w:rsidRPr="00BC1B3F">
        <w:rPr>
          <w:rFonts w:ascii="Times New Roman" w:hAnsi="Times New Roman" w:cs="Times New Roman"/>
          <w:sz w:val="20"/>
          <w:szCs w:val="20"/>
          <w:lang w:val="uz-Cyrl-UZ"/>
        </w:rPr>
        <w:t>igure 6.</w:t>
      </w:r>
    </w:p>
    <w:p w14:paraId="06BDBC13" w14:textId="77777777" w:rsidR="004F4925" w:rsidRPr="00BC1B3F" w:rsidRDefault="00911847" w:rsidP="00EE2543">
      <w:pPr>
        <w:spacing w:after="0" w:line="240" w:lineRule="auto"/>
        <w:jc w:val="center"/>
        <w:rPr>
          <w:rFonts w:ascii="Times New Roman" w:hAnsi="Times New Roman" w:cs="Times New Roman"/>
        </w:rPr>
      </w:pPr>
      <w:r w:rsidRPr="00BC1B3F">
        <w:rPr>
          <w:rFonts w:ascii="Times New Roman" w:hAnsi="Times New Roman" w:cs="Times New Roman"/>
          <w:noProof/>
          <w:lang w:eastAsia="ru-RU"/>
        </w:rPr>
        <w:drawing>
          <wp:inline distT="0" distB="0" distL="0" distR="0" wp14:anchorId="60FF199A" wp14:editId="35861CDC">
            <wp:extent cx="3876675" cy="2465073"/>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3910117" cy="2486338"/>
                    </a:xfrm>
                    <a:prstGeom prst="rect">
                      <a:avLst/>
                    </a:prstGeom>
                    <a:noFill/>
                    <a:ln>
                      <a:noFill/>
                    </a:ln>
                  </pic:spPr>
                </pic:pic>
              </a:graphicData>
            </a:graphic>
          </wp:inline>
        </w:drawing>
      </w:r>
    </w:p>
    <w:p w14:paraId="37E4D049" w14:textId="06EC12DE" w:rsidR="004F4925" w:rsidRPr="00BC1B3F" w:rsidRDefault="00744C1A" w:rsidP="001078A3">
      <w:pPr>
        <w:shd w:val="clear" w:color="auto" w:fill="FFFFFF" w:themeFill="background1"/>
        <w:tabs>
          <w:tab w:val="left" w:pos="567"/>
        </w:tabs>
        <w:spacing w:after="120" w:line="240" w:lineRule="auto"/>
        <w:ind w:firstLine="284"/>
        <w:jc w:val="center"/>
        <w:rPr>
          <w:rFonts w:ascii="Times New Roman" w:hAnsi="Times New Roman" w:cs="Times New Roman"/>
          <w:sz w:val="18"/>
          <w:szCs w:val="18"/>
          <w:lang w:val="en-US"/>
        </w:rPr>
      </w:pPr>
      <w:r w:rsidRPr="00BC1B3F">
        <w:rPr>
          <w:rFonts w:ascii="Times New Roman" w:hAnsi="Times New Roman" w:cs="Times New Roman"/>
          <w:b/>
          <w:sz w:val="18"/>
          <w:szCs w:val="18"/>
          <w:lang w:val="uz-Cyrl-UZ"/>
        </w:rPr>
        <w:t>F</w:t>
      </w:r>
      <w:r w:rsidRPr="00BC1B3F">
        <w:rPr>
          <w:rFonts w:ascii="Times New Roman" w:hAnsi="Times New Roman" w:cs="Times New Roman"/>
          <w:b/>
          <w:sz w:val="18"/>
          <w:szCs w:val="18"/>
          <w:lang w:val="en-US"/>
        </w:rPr>
        <w:t xml:space="preserve">IGURE </w:t>
      </w:r>
      <w:r w:rsidR="00911847" w:rsidRPr="00BC1B3F">
        <w:rPr>
          <w:rFonts w:ascii="Times New Roman" w:hAnsi="Times New Roman" w:cs="Times New Roman"/>
          <w:b/>
          <w:sz w:val="18"/>
          <w:szCs w:val="18"/>
          <w:lang w:val="uz-Cyrl-UZ"/>
        </w:rPr>
        <w:t>6.</w:t>
      </w:r>
      <w:r w:rsidR="00911847" w:rsidRPr="00BC1B3F">
        <w:rPr>
          <w:rFonts w:ascii="Times New Roman" w:hAnsi="Times New Roman" w:cs="Times New Roman"/>
          <w:sz w:val="18"/>
          <w:szCs w:val="18"/>
          <w:lang w:val="uz-Cyrl-UZ"/>
        </w:rPr>
        <w:t xml:space="preserve"> To protect against the possibility of sliding at great depths, strengthening the coastal base:</w:t>
      </w:r>
      <w:r w:rsidR="00911847" w:rsidRPr="00BC1B3F">
        <w:rPr>
          <w:rFonts w:ascii="Times New Roman" w:hAnsi="Times New Roman" w:cs="Times New Roman"/>
          <w:sz w:val="18"/>
          <w:szCs w:val="18"/>
          <w:lang w:val="en-US"/>
        </w:rPr>
        <w:t xml:space="preserve"> </w:t>
      </w:r>
      <w:r w:rsidR="00184043">
        <w:rPr>
          <w:rFonts w:ascii="Times New Roman" w:hAnsi="Times New Roman" w:cs="Times New Roman"/>
          <w:sz w:val="18"/>
          <w:szCs w:val="18"/>
          <w:lang w:val="en-US"/>
        </w:rPr>
        <w:br/>
      </w:r>
      <w:r w:rsidR="00911847" w:rsidRPr="00BC1B3F">
        <w:rPr>
          <w:rFonts w:ascii="Times New Roman" w:hAnsi="Times New Roman" w:cs="Times New Roman"/>
          <w:sz w:val="18"/>
          <w:szCs w:val="18"/>
          <w:lang w:val="uz-Cyrl-UZ"/>
        </w:rPr>
        <w:t>1-pile; 2-shore support; 3-Intermediate device; 4-Intermediate base; 5-sliding surface; 6-Intermediate base foundation</w:t>
      </w:r>
    </w:p>
    <w:p w14:paraId="601760E0" w14:textId="77777777" w:rsidR="004F4925" w:rsidRPr="00BC1B3F" w:rsidRDefault="00911847" w:rsidP="001078A3">
      <w:pPr>
        <w:shd w:val="clear" w:color="auto" w:fill="FFFFFF" w:themeFill="background1"/>
        <w:tabs>
          <w:tab w:val="left" w:pos="567"/>
        </w:tabs>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 xml:space="preserve">Trapezoidal piles stumble at an angle, and this increases the resistance to displacement at a large depth and ensures stability of the base </w:t>
      </w:r>
      <w:r w:rsidRPr="00BC1B3F">
        <w:rPr>
          <w:rFonts w:ascii="Times New Roman" w:hAnsi="Times New Roman" w:cs="Times New Roman"/>
          <w:sz w:val="20"/>
          <w:szCs w:val="20"/>
          <w:lang w:val="en-US"/>
        </w:rPr>
        <w:t>of soils</w:t>
      </w:r>
      <w:r w:rsidRPr="00BC1B3F">
        <w:rPr>
          <w:rFonts w:ascii="Times New Roman" w:hAnsi="Times New Roman" w:cs="Times New Roman"/>
          <w:sz w:val="20"/>
          <w:szCs w:val="20"/>
          <w:lang w:val="uz-Cyrl-UZ"/>
        </w:rPr>
        <w:t>.</w:t>
      </w:r>
    </w:p>
    <w:p w14:paraId="7BEC61D7" w14:textId="77777777" w:rsidR="004F4925" w:rsidRPr="00BC1B3F" w:rsidRDefault="00911847" w:rsidP="001078A3">
      <w:pPr>
        <w:shd w:val="clear" w:color="auto" w:fill="FFFFFF" w:themeFill="background1"/>
        <w:tabs>
          <w:tab w:val="left" w:pos="567"/>
        </w:tabs>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 xml:space="preserve">By applying the above method, it is possible to reduce the magnitude of the seismic force acting on railway elements by strengthening the passage section. Reinforcement of the </w:t>
      </w:r>
      <w:r w:rsidRPr="00BC1B3F">
        <w:rPr>
          <w:rFonts w:ascii="Times New Roman" w:hAnsi="Times New Roman" w:cs="Times New Roman"/>
          <w:sz w:val="20"/>
          <w:szCs w:val="20"/>
          <w:lang w:val="en-US"/>
        </w:rPr>
        <w:t>passage</w:t>
      </w:r>
      <w:r w:rsidRPr="00BC1B3F">
        <w:rPr>
          <w:rFonts w:ascii="Times New Roman" w:hAnsi="Times New Roman" w:cs="Times New Roman"/>
          <w:sz w:val="20"/>
          <w:szCs w:val="20"/>
          <w:lang w:val="uz-Cyrl-UZ"/>
        </w:rPr>
        <w:t xml:space="preserve"> section with reinforced concrete piles, the main difference from existing methods (reinforced concrete boxes, slabs) is substantiated by the low specific weight of the applied structure.</w:t>
      </w:r>
    </w:p>
    <w:p w14:paraId="36726799" w14:textId="77777777" w:rsidR="004F4925" w:rsidRPr="00BC1B3F" w:rsidRDefault="005D55E3" w:rsidP="00184043">
      <w:pPr>
        <w:pStyle w:val="ab"/>
        <w:widowControl w:val="0"/>
        <w:tabs>
          <w:tab w:val="left" w:pos="284"/>
        </w:tabs>
        <w:spacing w:before="240" w:after="240" w:line="240" w:lineRule="auto"/>
        <w:ind w:left="0"/>
        <w:contextualSpacing w:val="0"/>
        <w:jc w:val="center"/>
        <w:rPr>
          <w:rFonts w:ascii="Times New Roman" w:hAnsi="Times New Roman"/>
          <w:b/>
          <w:sz w:val="24"/>
          <w:szCs w:val="24"/>
          <w:lang w:val="en-US"/>
        </w:rPr>
      </w:pPr>
      <w:r w:rsidRPr="00BC1B3F">
        <w:rPr>
          <w:rFonts w:ascii="Times New Roman" w:hAnsi="Times New Roman"/>
          <w:b/>
          <w:sz w:val="24"/>
          <w:szCs w:val="24"/>
          <w:lang w:val="en-US"/>
        </w:rPr>
        <w:t>RESULTS AND DISCUSSION</w:t>
      </w:r>
    </w:p>
    <w:p w14:paraId="5DFD2109" w14:textId="77777777" w:rsidR="004F4925" w:rsidRPr="00BC1B3F" w:rsidRDefault="00FF515E" w:rsidP="001078A3">
      <w:pPr>
        <w:pStyle w:val="ab"/>
        <w:spacing w:after="0" w:line="240" w:lineRule="auto"/>
        <w:ind w:left="0" w:firstLine="284"/>
        <w:contextualSpacing w:val="0"/>
        <w:jc w:val="both"/>
        <w:rPr>
          <w:rFonts w:ascii="Times New Roman" w:hAnsi="Times New Roman"/>
          <w:sz w:val="20"/>
          <w:szCs w:val="20"/>
          <w:lang w:val="uz-Cyrl-UZ"/>
        </w:rPr>
      </w:pPr>
      <w:r w:rsidRPr="00BC1B3F">
        <w:rPr>
          <w:rFonts w:ascii="Times New Roman" w:hAnsi="Times New Roman"/>
          <w:sz w:val="20"/>
          <w:szCs w:val="20"/>
          <w:lang w:val="uz-Cyrl-UZ"/>
        </w:rPr>
        <w:t>The values of oscillations in embankment soils increase significantly, mainly in the passage sections from railway bridges to the subgrade or from the subgrade to the bridge. As a result of an increase in the magnitude of oscillations, various deformations appear in the passage sections. The main reason for the varying rigidity of deformation is the different stiffness of the embankment and bridge elements</w:t>
      </w:r>
      <w:r w:rsidR="00911847" w:rsidRPr="00BC1B3F">
        <w:rPr>
          <w:rFonts w:ascii="Times New Roman" w:hAnsi="Times New Roman"/>
          <w:sz w:val="20"/>
          <w:szCs w:val="20"/>
          <w:lang w:val="uz-Cyrl-UZ"/>
        </w:rPr>
        <w:t>.</w:t>
      </w:r>
    </w:p>
    <w:p w14:paraId="52E948E9" w14:textId="77777777" w:rsidR="004F4925" w:rsidRPr="00BC1B3F" w:rsidRDefault="00FF515E" w:rsidP="001078A3">
      <w:pPr>
        <w:pStyle w:val="ab"/>
        <w:spacing w:after="0" w:line="240" w:lineRule="auto"/>
        <w:ind w:left="0" w:firstLine="284"/>
        <w:contextualSpacing w:val="0"/>
        <w:jc w:val="both"/>
        <w:rPr>
          <w:rFonts w:ascii="Times New Roman" w:hAnsi="Times New Roman"/>
          <w:sz w:val="20"/>
          <w:szCs w:val="20"/>
          <w:lang w:val="uz-Cyrl-UZ"/>
        </w:rPr>
      </w:pPr>
      <w:r w:rsidRPr="00BC1B3F">
        <w:rPr>
          <w:rFonts w:ascii="Times New Roman" w:hAnsi="Times New Roman"/>
          <w:sz w:val="20"/>
          <w:szCs w:val="20"/>
          <w:lang w:val="uz-Cyrl-UZ"/>
        </w:rPr>
        <w:t xml:space="preserve">On railways, the magnitude of oscillations arising in the embankment soils in the passage sections of the subgrade and the bridge </w:t>
      </w:r>
      <w:r w:rsidR="008E43AC" w:rsidRPr="00BC1B3F">
        <w:rPr>
          <w:rFonts w:ascii="Times New Roman" w:hAnsi="Times New Roman"/>
          <w:sz w:val="20"/>
          <w:szCs w:val="20"/>
          <w:lang w:val="uz-Cyrl-UZ"/>
        </w:rPr>
        <w:t xml:space="preserve">is determined by the following </w:t>
      </w:r>
      <w:r w:rsidR="008E43AC" w:rsidRPr="00BC1B3F">
        <w:rPr>
          <w:rFonts w:ascii="Times New Roman" w:hAnsi="Times New Roman"/>
          <w:sz w:val="20"/>
          <w:szCs w:val="20"/>
          <w:lang w:val="en-US"/>
        </w:rPr>
        <w:t>F</w:t>
      </w:r>
      <w:r w:rsidRPr="00BC1B3F">
        <w:rPr>
          <w:rFonts w:ascii="Times New Roman" w:hAnsi="Times New Roman"/>
          <w:sz w:val="20"/>
          <w:szCs w:val="20"/>
          <w:lang w:val="uz-Cyrl-UZ"/>
        </w:rPr>
        <w:t>ormula 2</w:t>
      </w:r>
      <w:r w:rsidR="00911847" w:rsidRPr="00BC1B3F">
        <w:rPr>
          <w:rFonts w:ascii="Times New Roman" w:hAnsi="Times New Roman"/>
          <w:sz w:val="20"/>
          <w:szCs w:val="20"/>
          <w:lang w:val="uz-Cyrl-UZ"/>
        </w:rPr>
        <w:t>:</w:t>
      </w:r>
    </w:p>
    <w:p w14:paraId="5A9EE909" w14:textId="77777777" w:rsidR="004F4925" w:rsidRPr="00BC1B3F" w:rsidRDefault="00911847" w:rsidP="001078A3">
      <w:pPr>
        <w:pStyle w:val="ab"/>
        <w:spacing w:before="120" w:after="120" w:line="240" w:lineRule="auto"/>
        <w:ind w:left="0" w:firstLine="284"/>
        <w:contextualSpacing w:val="0"/>
        <w:jc w:val="right"/>
        <w:rPr>
          <w:rFonts w:ascii="Times New Roman" w:hAnsi="Times New Roman"/>
          <w:sz w:val="20"/>
          <w:szCs w:val="20"/>
          <w:lang w:val="uz-Cyrl-UZ"/>
        </w:rPr>
      </w:pPr>
      <m:oMath>
        <m:r>
          <w:rPr>
            <w:rFonts w:ascii="Cambria Math" w:hAnsi="Cambria Math"/>
            <w:sz w:val="20"/>
            <w:szCs w:val="20"/>
            <w:lang w:val="uz-Cyrl-UZ"/>
          </w:rPr>
          <m:t>Т=</m:t>
        </m:r>
        <m:f>
          <m:fPr>
            <m:ctrlPr>
              <w:rPr>
                <w:rFonts w:ascii="Cambria Math" w:hAnsi="Cambria Math"/>
                <w:i/>
                <w:sz w:val="20"/>
                <w:szCs w:val="20"/>
              </w:rPr>
            </m:ctrlPr>
          </m:fPr>
          <m:num>
            <m:rad>
              <m:radPr>
                <m:degHide m:val="1"/>
                <m:ctrlPr>
                  <w:rPr>
                    <w:rFonts w:ascii="Cambria Math" w:hAnsi="Cambria Math"/>
                    <w:i/>
                    <w:sz w:val="20"/>
                    <w:szCs w:val="20"/>
                  </w:rPr>
                </m:ctrlPr>
              </m:radPr>
              <m:deg/>
              <m:e>
                <m:sSub>
                  <m:sSubPr>
                    <m:ctrlPr>
                      <w:rPr>
                        <w:rFonts w:ascii="Cambria Math" w:hAnsi="Cambria Math"/>
                        <w:i/>
                        <w:sz w:val="20"/>
                        <w:szCs w:val="20"/>
                      </w:rPr>
                    </m:ctrlPr>
                  </m:sSubPr>
                  <m:e>
                    <m:r>
                      <w:rPr>
                        <w:rFonts w:ascii="Cambria Math" w:hAnsi="Cambria Math"/>
                        <w:sz w:val="20"/>
                        <w:szCs w:val="20"/>
                        <w:lang w:val="en-US"/>
                      </w:rPr>
                      <m:t>H</m:t>
                    </m:r>
                  </m:e>
                  <m:sub>
                    <m:r>
                      <w:rPr>
                        <w:rFonts w:ascii="Cambria Math" w:hAnsi="Cambria Math"/>
                        <w:sz w:val="20"/>
                        <w:szCs w:val="20"/>
                        <w:lang w:val="en-US"/>
                      </w:rPr>
                      <m:t>i</m:t>
                    </m:r>
                  </m:sub>
                </m:sSub>
              </m:e>
            </m:rad>
          </m:num>
          <m:den>
            <m:rad>
              <m:radPr>
                <m:ctrlPr>
                  <w:rPr>
                    <w:rFonts w:ascii="Cambria Math" w:hAnsi="Cambria Math"/>
                    <w:i/>
                    <w:sz w:val="20"/>
                    <w:szCs w:val="20"/>
                  </w:rPr>
                </m:ctrlPr>
              </m:radPr>
              <m:deg>
                <m:r>
                  <w:rPr>
                    <w:rFonts w:ascii="Cambria Math" w:hAnsi="Cambria Math"/>
                    <w:sz w:val="20"/>
                    <w:szCs w:val="20"/>
                    <w:lang w:val="uz-Cyrl-UZ"/>
                  </w:rPr>
                  <m:t>3</m:t>
                </m:r>
              </m:deg>
              <m:e>
                <m:sSub>
                  <m:sSubPr>
                    <m:ctrlPr>
                      <w:rPr>
                        <w:rFonts w:ascii="Cambria Math" w:hAnsi="Cambria Math"/>
                        <w:i/>
                        <w:sz w:val="20"/>
                        <w:szCs w:val="20"/>
                      </w:rPr>
                    </m:ctrlPr>
                  </m:sSubPr>
                  <m:e>
                    <m:r>
                      <w:rPr>
                        <w:rFonts w:ascii="Cambria Math" w:hAnsi="Cambria Math"/>
                        <w:sz w:val="20"/>
                        <w:szCs w:val="20"/>
                        <w:lang w:val="uz-Cyrl-UZ"/>
                      </w:rPr>
                      <m:t>B</m:t>
                    </m:r>
                  </m:e>
                  <m:sub>
                    <m:r>
                      <w:rPr>
                        <w:rFonts w:ascii="Cambria Math" w:hAnsi="Cambria Math"/>
                        <w:sz w:val="20"/>
                        <w:szCs w:val="20"/>
                        <w:lang w:val="uz-Cyrl-UZ"/>
                      </w:rPr>
                      <m:t>0</m:t>
                    </m:r>
                  </m:sub>
                </m:sSub>
              </m:e>
            </m:rad>
          </m:den>
        </m:f>
        <m:r>
          <w:rPr>
            <w:rFonts w:ascii="Cambria Math" w:hAnsi="Cambria Math"/>
            <w:sz w:val="20"/>
            <w:szCs w:val="20"/>
            <w:lang w:val="uz-Cyrl-UZ"/>
          </w:rPr>
          <m:t>∙β∙</m:t>
        </m:r>
        <m:r>
          <w:rPr>
            <w:rFonts w:ascii="Cambria Math" w:hAnsi="Cambria Math"/>
            <w:sz w:val="20"/>
            <w:szCs w:val="20"/>
            <w:lang w:val="en-US"/>
          </w:rPr>
          <m:t>d</m:t>
        </m:r>
        <m:r>
          <w:rPr>
            <w:rFonts w:ascii="Cambria Math" w:hAnsi="Cambria Math"/>
            <w:sz w:val="20"/>
            <w:szCs w:val="20"/>
            <w:lang w:val="uz-Cyrl-UZ"/>
          </w:rPr>
          <m:t>∙</m:t>
        </m:r>
        <m:r>
          <w:rPr>
            <w:rFonts w:ascii="Cambria Math" w:hAnsi="Cambria Math"/>
            <w:sz w:val="20"/>
            <w:szCs w:val="20"/>
            <w:lang w:val="en-US"/>
          </w:rPr>
          <m:t>z</m:t>
        </m:r>
      </m:oMath>
      <w:r w:rsidRPr="00BC1B3F">
        <w:rPr>
          <w:rFonts w:ascii="Times New Roman" w:hAnsi="Times New Roman"/>
          <w:i/>
          <w:sz w:val="20"/>
          <w:szCs w:val="20"/>
          <w:lang w:val="uz-Cyrl-UZ"/>
        </w:rPr>
        <w:t>.</w:t>
      </w:r>
      <w:r w:rsidRPr="00BC1B3F">
        <w:rPr>
          <w:rFonts w:ascii="Times New Roman" w:hAnsi="Times New Roman"/>
          <w:sz w:val="20"/>
          <w:szCs w:val="20"/>
          <w:lang w:val="uz-Cyrl-UZ"/>
        </w:rPr>
        <w:tab/>
      </w:r>
      <w:r w:rsidRPr="00BC1B3F">
        <w:rPr>
          <w:rFonts w:ascii="Times New Roman" w:hAnsi="Times New Roman"/>
          <w:sz w:val="20"/>
          <w:szCs w:val="20"/>
          <w:lang w:val="uz-Cyrl-UZ"/>
        </w:rPr>
        <w:tab/>
      </w:r>
      <w:r w:rsidRPr="00BC1B3F">
        <w:rPr>
          <w:rFonts w:ascii="Times New Roman" w:hAnsi="Times New Roman"/>
          <w:sz w:val="20"/>
          <w:szCs w:val="20"/>
          <w:lang w:val="uz-Cyrl-UZ"/>
        </w:rPr>
        <w:tab/>
      </w:r>
      <w:r w:rsidRPr="00BC1B3F">
        <w:rPr>
          <w:rFonts w:ascii="Times New Roman" w:hAnsi="Times New Roman"/>
          <w:sz w:val="20"/>
          <w:szCs w:val="20"/>
          <w:lang w:val="uz-Cyrl-UZ"/>
        </w:rPr>
        <w:tab/>
      </w:r>
      <w:r w:rsidRPr="00BC1B3F">
        <w:rPr>
          <w:rFonts w:ascii="Times New Roman" w:hAnsi="Times New Roman"/>
          <w:sz w:val="20"/>
          <w:szCs w:val="20"/>
          <w:lang w:val="uz-Cyrl-UZ"/>
        </w:rPr>
        <w:tab/>
      </w:r>
      <w:r w:rsidRPr="00BC1B3F">
        <w:rPr>
          <w:rFonts w:ascii="Times New Roman" w:hAnsi="Times New Roman"/>
          <w:sz w:val="20"/>
          <w:szCs w:val="20"/>
          <w:lang w:val="uz-Cyrl-UZ"/>
        </w:rPr>
        <w:tab/>
        <w:t>(2)</w:t>
      </w:r>
    </w:p>
    <w:p w14:paraId="1D5EE8AC" w14:textId="77777777" w:rsidR="004F4925" w:rsidRPr="00BC1B3F" w:rsidRDefault="00FF515E" w:rsidP="00184043">
      <w:pPr>
        <w:pStyle w:val="ab"/>
        <w:spacing w:after="0" w:line="240" w:lineRule="auto"/>
        <w:ind w:left="0"/>
        <w:contextualSpacing w:val="0"/>
        <w:jc w:val="both"/>
        <w:rPr>
          <w:rFonts w:ascii="Times New Roman" w:hAnsi="Times New Roman"/>
          <w:sz w:val="20"/>
          <w:szCs w:val="20"/>
          <w:lang w:val="uz-Cyrl-UZ"/>
        </w:rPr>
      </w:pPr>
      <w:r w:rsidRPr="00BC1B3F">
        <w:rPr>
          <w:rFonts w:ascii="Times New Roman" w:hAnsi="Times New Roman"/>
          <w:sz w:val="20"/>
          <w:szCs w:val="20"/>
          <w:lang w:val="uz-Cyrl-UZ"/>
        </w:rPr>
        <w:t>In the formula: H</w:t>
      </w:r>
      <w:r w:rsidRPr="00BC1B3F">
        <w:rPr>
          <w:rFonts w:ascii="Times New Roman" w:hAnsi="Times New Roman"/>
          <w:sz w:val="20"/>
          <w:szCs w:val="20"/>
          <w:vertAlign w:val="subscript"/>
          <w:lang w:val="uz-Cyrl-UZ"/>
        </w:rPr>
        <w:t xml:space="preserve">i </w:t>
      </w:r>
      <w:r w:rsidRPr="00BC1B3F">
        <w:rPr>
          <w:rFonts w:ascii="Times New Roman" w:hAnsi="Times New Roman"/>
          <w:sz w:val="20"/>
          <w:szCs w:val="20"/>
          <w:lang w:val="uz-Cyrl-UZ"/>
        </w:rPr>
        <w:t>- height of the railway track embankment, (m); B</w:t>
      </w:r>
      <w:r w:rsidRPr="00BC1B3F">
        <w:rPr>
          <w:rFonts w:ascii="Times New Roman" w:hAnsi="Times New Roman"/>
          <w:sz w:val="20"/>
          <w:szCs w:val="20"/>
          <w:vertAlign w:val="subscript"/>
          <w:lang w:val="uz-Cyrl-UZ"/>
        </w:rPr>
        <w:t>0</w:t>
      </w:r>
      <w:r w:rsidRPr="00BC1B3F">
        <w:rPr>
          <w:rFonts w:ascii="Times New Roman" w:hAnsi="Times New Roman"/>
          <w:sz w:val="20"/>
          <w:szCs w:val="20"/>
          <w:lang w:val="uz-Cyrl-UZ"/>
        </w:rPr>
        <w:t xml:space="preserve"> - width of the main platform, (m); β - coefficient taking into account the properties of the subgrade soil in the passage sections, β=0.06; d - coefficient taking into </w:t>
      </w:r>
      <w:r w:rsidRPr="00BC1B3F">
        <w:rPr>
          <w:rFonts w:ascii="Times New Roman" w:hAnsi="Times New Roman"/>
          <w:sz w:val="20"/>
          <w:szCs w:val="20"/>
          <w:lang w:val="uz-Cyrl-UZ"/>
        </w:rPr>
        <w:lastRenderedPageBreak/>
        <w:t xml:space="preserve">account the passage sections of the railway embankment to the bridge, d=1.5; </w:t>
      </w:r>
      <w:r w:rsidR="00911847" w:rsidRPr="00BC1B3F">
        <w:rPr>
          <w:rFonts w:ascii="Times New Roman" w:hAnsi="Times New Roman"/>
          <w:sz w:val="20"/>
          <w:szCs w:val="20"/>
          <w:lang w:val="uz-Cyrl-UZ"/>
        </w:rPr>
        <w:t>z – constructive coefficient accounting for shore support rigidity: z=0.9 for a raked base; z=0.8 for a counterforged raked base; z=0.7 in a pile – reinforced embankment</w:t>
      </w:r>
      <w:r w:rsidR="00744C1A" w:rsidRPr="00BC1B3F">
        <w:rPr>
          <w:rFonts w:ascii="Times New Roman" w:hAnsi="Times New Roman"/>
          <w:sz w:val="20"/>
          <w:szCs w:val="20"/>
          <w:lang w:val="en-US"/>
        </w:rPr>
        <w:t xml:space="preserve"> [2]</w:t>
      </w:r>
      <w:r w:rsidR="00911847" w:rsidRPr="00BC1B3F">
        <w:rPr>
          <w:rFonts w:ascii="Times New Roman" w:hAnsi="Times New Roman"/>
          <w:sz w:val="20"/>
          <w:szCs w:val="20"/>
          <w:lang w:val="uz-Cyrl-UZ"/>
        </w:rPr>
        <w:t>.</w:t>
      </w:r>
    </w:p>
    <w:p w14:paraId="5D10BF43" w14:textId="77777777" w:rsidR="004F4925" w:rsidRPr="00BC1B3F" w:rsidRDefault="00FF515E" w:rsidP="001078A3">
      <w:pPr>
        <w:pStyle w:val="ab"/>
        <w:spacing w:after="0" w:line="240" w:lineRule="auto"/>
        <w:ind w:left="0" w:firstLine="284"/>
        <w:contextualSpacing w:val="0"/>
        <w:jc w:val="both"/>
        <w:rPr>
          <w:rFonts w:ascii="Times New Roman" w:hAnsi="Times New Roman"/>
          <w:sz w:val="20"/>
          <w:szCs w:val="20"/>
          <w:lang w:val="uz-Cyrl-UZ"/>
        </w:rPr>
      </w:pPr>
      <w:r w:rsidRPr="00BC1B3F">
        <w:rPr>
          <w:rFonts w:ascii="Times New Roman" w:hAnsi="Times New Roman"/>
          <w:sz w:val="20"/>
          <w:szCs w:val="20"/>
          <w:lang w:val="uz-Cyrl-UZ"/>
        </w:rPr>
        <w:t>Based on the above formula 2, it was possible to determine the period of oscillation of the railway embankment, taking into account various parameters in the passage sections. One of t</w:t>
      </w:r>
      <w:r w:rsidR="00744C1A" w:rsidRPr="00BC1B3F">
        <w:rPr>
          <w:rFonts w:ascii="Times New Roman" w:hAnsi="Times New Roman"/>
          <w:sz w:val="20"/>
          <w:szCs w:val="20"/>
          <w:lang w:val="uz-Cyrl-UZ"/>
        </w:rPr>
        <w:t xml:space="preserve">he terms of the above formula, </w:t>
      </w:r>
      <w:r w:rsidR="00744C1A" w:rsidRPr="00BC1B3F">
        <w:rPr>
          <w:rFonts w:ascii="Times New Roman" w:hAnsi="Times New Roman"/>
          <w:sz w:val="20"/>
          <w:szCs w:val="20"/>
          <w:lang w:val="en-US"/>
        </w:rPr>
        <w:t>“</w:t>
      </w:r>
      <w:r w:rsidRPr="00BC1B3F">
        <w:rPr>
          <w:rFonts w:ascii="Times New Roman" w:hAnsi="Times New Roman"/>
          <w:sz w:val="20"/>
          <w:szCs w:val="20"/>
          <w:lang w:val="uz-Cyrl-UZ"/>
        </w:rPr>
        <w:t>d,</w:t>
      </w:r>
      <w:r w:rsidR="00744C1A" w:rsidRPr="00BC1B3F">
        <w:rPr>
          <w:rFonts w:ascii="Times New Roman" w:hAnsi="Times New Roman"/>
          <w:sz w:val="20"/>
          <w:szCs w:val="20"/>
          <w:lang w:val="en-US"/>
        </w:rPr>
        <w:t>”</w:t>
      </w:r>
      <w:r w:rsidRPr="00BC1B3F">
        <w:rPr>
          <w:rFonts w:ascii="Times New Roman" w:hAnsi="Times New Roman"/>
          <w:sz w:val="20"/>
          <w:szCs w:val="20"/>
          <w:lang w:val="uz-Cyrl-UZ"/>
        </w:rPr>
        <w:t xml:space="preserve"> was determined experimentally in the model and added to the formula</w:t>
      </w:r>
      <w:r w:rsidR="00911847" w:rsidRPr="00BC1B3F">
        <w:rPr>
          <w:rFonts w:ascii="Times New Roman" w:hAnsi="Times New Roman"/>
          <w:sz w:val="20"/>
          <w:szCs w:val="20"/>
          <w:lang w:val="uz-Cyrl-UZ"/>
        </w:rPr>
        <w:t>.</w:t>
      </w:r>
    </w:p>
    <w:p w14:paraId="668650B1" w14:textId="77777777" w:rsidR="004F4925" w:rsidRPr="00BC1B3F" w:rsidRDefault="00744C1A" w:rsidP="00184043">
      <w:pPr>
        <w:pStyle w:val="ab"/>
        <w:spacing w:after="120" w:line="240" w:lineRule="auto"/>
        <w:ind w:left="0" w:firstLine="284"/>
        <w:contextualSpacing w:val="0"/>
        <w:jc w:val="both"/>
        <w:rPr>
          <w:rFonts w:ascii="Times New Roman" w:hAnsi="Times New Roman"/>
          <w:sz w:val="20"/>
          <w:szCs w:val="20"/>
          <w:lang w:val="uz-Cyrl-UZ"/>
        </w:rPr>
      </w:pPr>
      <w:r w:rsidRPr="00BC1B3F">
        <w:rPr>
          <w:rFonts w:ascii="Times New Roman" w:hAnsi="Times New Roman"/>
          <w:sz w:val="20"/>
          <w:szCs w:val="20"/>
          <w:lang w:val="uz-Cyrl-UZ"/>
        </w:rPr>
        <w:t xml:space="preserve">Using the </w:t>
      </w:r>
      <w:r w:rsidRPr="00BC1B3F">
        <w:rPr>
          <w:rFonts w:ascii="Times New Roman" w:hAnsi="Times New Roman"/>
          <w:sz w:val="20"/>
          <w:szCs w:val="20"/>
          <w:lang w:val="en-US"/>
        </w:rPr>
        <w:t>“</w:t>
      </w:r>
      <w:r w:rsidR="00FF515E" w:rsidRPr="00BC1B3F">
        <w:rPr>
          <w:rFonts w:ascii="Times New Roman" w:hAnsi="Times New Roman"/>
          <w:sz w:val="20"/>
          <w:szCs w:val="20"/>
          <w:lang w:val="uz-Cyrl-UZ"/>
        </w:rPr>
        <w:t>Visual Studio 2019, C#</w:t>
      </w:r>
      <w:r w:rsidRPr="00BC1B3F">
        <w:rPr>
          <w:rFonts w:ascii="Times New Roman" w:hAnsi="Times New Roman"/>
          <w:sz w:val="20"/>
          <w:szCs w:val="20"/>
          <w:lang w:val="en-US"/>
        </w:rPr>
        <w:t>”</w:t>
      </w:r>
      <w:r w:rsidR="00FF515E" w:rsidRPr="00BC1B3F">
        <w:rPr>
          <w:rFonts w:ascii="Times New Roman" w:hAnsi="Times New Roman"/>
          <w:sz w:val="20"/>
          <w:szCs w:val="20"/>
          <w:lang w:val="uz-Cyrl-UZ"/>
        </w:rPr>
        <w:t xml:space="preserve"> programming language, a program was developed that allows for the detection of vibrations in railway embankments in passage sections, and with the help of this program, the period of natural oscillations generated by moving trains on embankments of different heights was determined</w:t>
      </w:r>
      <w:r w:rsidRPr="00BC1B3F">
        <w:rPr>
          <w:rFonts w:ascii="Times New Roman" w:hAnsi="Times New Roman"/>
          <w:sz w:val="20"/>
          <w:szCs w:val="20"/>
          <w:lang w:val="en-US"/>
        </w:rPr>
        <w:t xml:space="preserve"> as</w:t>
      </w:r>
      <w:r w:rsidRPr="00BC1B3F">
        <w:rPr>
          <w:rFonts w:ascii="Times New Roman" w:hAnsi="Times New Roman"/>
          <w:sz w:val="20"/>
          <w:szCs w:val="20"/>
          <w:lang w:val="uz-Cyrl-UZ"/>
        </w:rPr>
        <w:t xml:space="preserve"> shown</w:t>
      </w:r>
      <w:r w:rsidRPr="00BC1B3F">
        <w:rPr>
          <w:rFonts w:ascii="Times New Roman" w:hAnsi="Times New Roman"/>
          <w:sz w:val="20"/>
          <w:szCs w:val="20"/>
          <w:lang w:val="en-US"/>
        </w:rPr>
        <w:t xml:space="preserve"> </w:t>
      </w:r>
      <w:r w:rsidRPr="00BC1B3F">
        <w:rPr>
          <w:rFonts w:ascii="Times New Roman" w:hAnsi="Times New Roman"/>
          <w:sz w:val="20"/>
          <w:szCs w:val="20"/>
          <w:lang w:val="uz-Cyrl-UZ"/>
        </w:rPr>
        <w:t>in</w:t>
      </w:r>
      <w:r w:rsidRPr="00BC1B3F">
        <w:rPr>
          <w:rFonts w:ascii="Times New Roman" w:hAnsi="Times New Roman"/>
          <w:sz w:val="20"/>
          <w:szCs w:val="20"/>
          <w:lang w:val="en-US"/>
        </w:rPr>
        <w:t xml:space="preserve"> F</w:t>
      </w:r>
      <w:r w:rsidR="00911847" w:rsidRPr="00BC1B3F">
        <w:rPr>
          <w:rFonts w:ascii="Times New Roman" w:hAnsi="Times New Roman"/>
          <w:sz w:val="20"/>
          <w:szCs w:val="20"/>
          <w:lang w:val="uz-Cyrl-UZ"/>
        </w:rPr>
        <w:t>igure 7, 8, 9, 10, 11, 12.</w:t>
      </w:r>
    </w:p>
    <w:p w14:paraId="49D290F5" w14:textId="77777777" w:rsidR="004F4925" w:rsidRPr="00BC1B3F" w:rsidRDefault="00911847" w:rsidP="00EE2543">
      <w:pPr>
        <w:pStyle w:val="ab"/>
        <w:spacing w:after="0" w:line="240" w:lineRule="auto"/>
        <w:ind w:left="0"/>
        <w:contextualSpacing w:val="0"/>
        <w:jc w:val="center"/>
        <w:rPr>
          <w:rFonts w:ascii="Times New Roman" w:hAnsi="Times New Roman"/>
          <w:sz w:val="20"/>
          <w:szCs w:val="20"/>
          <w:lang w:val="uz-Cyrl-UZ"/>
        </w:rPr>
      </w:pPr>
      <w:r w:rsidRPr="00BC1B3F">
        <w:rPr>
          <w:rFonts w:ascii="Times New Roman" w:hAnsi="Times New Roman"/>
          <w:noProof/>
          <w:sz w:val="20"/>
          <w:szCs w:val="20"/>
        </w:rPr>
        <w:drawing>
          <wp:inline distT="0" distB="0" distL="0" distR="0" wp14:anchorId="750DFDAF" wp14:editId="28CBDD06">
            <wp:extent cx="5752834" cy="1551305"/>
            <wp:effectExtent l="0" t="0" r="635" b="0"/>
            <wp:docPr id="11"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20"/>
                    <pic:cNvPicPr>
                      <a:picLocks noChangeAspect="1" noChangeArrowheads="1"/>
                    </pic:cNvPicPr>
                  </pic:nvPicPr>
                  <pic:blipFill>
                    <a:blip r:embed="rId19">
                      <a:extLst>
                        <a:ext uri="{28A0092B-C50C-407E-A947-70E740481C1C}">
                          <a14:useLocalDpi xmlns:a14="http://schemas.microsoft.com/office/drawing/2010/main" val="0"/>
                        </a:ext>
                      </a:extLst>
                    </a:blip>
                    <a:srcRect l="549" t="2877" r="922" b="2691"/>
                    <a:stretch>
                      <a:fillRect/>
                    </a:stretch>
                  </pic:blipFill>
                  <pic:spPr>
                    <a:xfrm>
                      <a:off x="0" y="0"/>
                      <a:ext cx="5768337" cy="1555486"/>
                    </a:xfrm>
                    <a:prstGeom prst="rect">
                      <a:avLst/>
                    </a:prstGeom>
                    <a:noFill/>
                    <a:ln>
                      <a:noFill/>
                    </a:ln>
                  </pic:spPr>
                </pic:pic>
              </a:graphicData>
            </a:graphic>
          </wp:inline>
        </w:drawing>
      </w:r>
    </w:p>
    <w:p w14:paraId="2E0FEE1B" w14:textId="5C43BEF5" w:rsidR="004F4925" w:rsidRPr="00BC1B3F" w:rsidRDefault="00744C1A" w:rsidP="00184043">
      <w:pPr>
        <w:pStyle w:val="ab"/>
        <w:spacing w:after="0" w:line="240" w:lineRule="auto"/>
        <w:ind w:left="0"/>
        <w:contextualSpacing w:val="0"/>
        <w:jc w:val="center"/>
        <w:rPr>
          <w:rFonts w:ascii="Times New Roman" w:eastAsiaTheme="minorHAnsi" w:hAnsi="Times New Roman"/>
          <w:sz w:val="18"/>
          <w:szCs w:val="18"/>
          <w:lang w:val="en-US" w:eastAsia="en-US"/>
        </w:rPr>
      </w:pPr>
      <w:r w:rsidRPr="00BC1B3F">
        <w:rPr>
          <w:rFonts w:ascii="Times New Roman" w:hAnsi="Times New Roman"/>
          <w:b/>
          <w:sz w:val="18"/>
          <w:szCs w:val="18"/>
          <w:lang w:val="uz-Cyrl-UZ"/>
        </w:rPr>
        <w:t>F</w:t>
      </w:r>
      <w:r w:rsidRPr="00BC1B3F">
        <w:rPr>
          <w:rFonts w:ascii="Times New Roman" w:hAnsi="Times New Roman"/>
          <w:b/>
          <w:sz w:val="18"/>
          <w:szCs w:val="18"/>
          <w:lang w:val="en-US"/>
        </w:rPr>
        <w:t xml:space="preserve">IGURE </w:t>
      </w:r>
      <w:r w:rsidR="00911847" w:rsidRPr="00BC1B3F">
        <w:rPr>
          <w:rFonts w:ascii="Times New Roman" w:hAnsi="Times New Roman"/>
          <w:b/>
          <w:sz w:val="18"/>
          <w:szCs w:val="18"/>
          <w:lang w:val="uz-Cyrl-UZ"/>
        </w:rPr>
        <w:t xml:space="preserve">7. </w:t>
      </w:r>
      <w:r w:rsidR="00FF515E" w:rsidRPr="00BC1B3F">
        <w:rPr>
          <w:rFonts w:ascii="Times New Roman" w:eastAsiaTheme="minorHAnsi" w:hAnsi="Times New Roman"/>
          <w:sz w:val="18"/>
          <w:szCs w:val="18"/>
          <w:lang w:val="uz-Cyrl-UZ" w:eastAsia="en-US"/>
        </w:rPr>
        <w:t>When the height of the railway track in the passage section is 1 meter, the period of oscillations caused by train movement is 0.04 seconds</w:t>
      </w:r>
    </w:p>
    <w:p w14:paraId="342E5940" w14:textId="02FB0864" w:rsidR="004F4925" w:rsidRPr="00BC1B3F" w:rsidRDefault="00911847" w:rsidP="00184043">
      <w:pPr>
        <w:pStyle w:val="ab"/>
        <w:spacing w:before="120" w:after="120" w:line="240" w:lineRule="auto"/>
        <w:ind w:left="0"/>
        <w:contextualSpacing w:val="0"/>
        <w:jc w:val="center"/>
        <w:rPr>
          <w:rFonts w:ascii="Times New Roman" w:eastAsiaTheme="minorHAnsi" w:hAnsi="Times New Roman"/>
          <w:sz w:val="18"/>
          <w:szCs w:val="18"/>
          <w:lang w:val="en-US" w:eastAsia="en-US"/>
        </w:rPr>
      </w:pPr>
      <w:r w:rsidRPr="00BC1B3F">
        <w:rPr>
          <w:rFonts w:ascii="Times New Roman" w:hAnsi="Times New Roman"/>
          <w:noProof/>
          <w:sz w:val="18"/>
          <w:szCs w:val="18"/>
        </w:rPr>
        <w:drawing>
          <wp:inline distT="0" distB="0" distL="0" distR="0" wp14:anchorId="4760582A" wp14:editId="62AC9950">
            <wp:extent cx="5759927" cy="152908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noChangeArrowheads="1"/>
                    </pic:cNvPicPr>
                  </pic:nvPicPr>
                  <pic:blipFill>
                    <a:blip r:embed="rId20">
                      <a:extLst>
                        <a:ext uri="{28A0092B-C50C-407E-A947-70E740481C1C}">
                          <a14:useLocalDpi xmlns:a14="http://schemas.microsoft.com/office/drawing/2010/main" val="0"/>
                        </a:ext>
                      </a:extLst>
                    </a:blip>
                    <a:srcRect l="543" t="1895" r="929" b="2425"/>
                    <a:stretch>
                      <a:fillRect/>
                    </a:stretch>
                  </pic:blipFill>
                  <pic:spPr>
                    <a:xfrm>
                      <a:off x="0" y="0"/>
                      <a:ext cx="5781957" cy="1534928"/>
                    </a:xfrm>
                    <a:prstGeom prst="rect">
                      <a:avLst/>
                    </a:prstGeom>
                    <a:noFill/>
                    <a:ln>
                      <a:noFill/>
                    </a:ln>
                  </pic:spPr>
                </pic:pic>
              </a:graphicData>
            </a:graphic>
          </wp:inline>
        </w:drawing>
      </w:r>
      <w:r w:rsidR="00744C1A" w:rsidRPr="00BC1B3F">
        <w:rPr>
          <w:rFonts w:ascii="Times New Roman" w:hAnsi="Times New Roman"/>
          <w:b/>
          <w:sz w:val="18"/>
          <w:szCs w:val="18"/>
          <w:lang w:val="uz-Cyrl-UZ"/>
        </w:rPr>
        <w:t>F</w:t>
      </w:r>
      <w:r w:rsidR="00744C1A" w:rsidRPr="00BC1B3F">
        <w:rPr>
          <w:rFonts w:ascii="Times New Roman" w:hAnsi="Times New Roman"/>
          <w:b/>
          <w:sz w:val="18"/>
          <w:szCs w:val="18"/>
          <w:lang w:val="en-US"/>
        </w:rPr>
        <w:t xml:space="preserve">IGURE </w:t>
      </w:r>
      <w:r w:rsidRPr="00BC1B3F">
        <w:rPr>
          <w:rFonts w:ascii="Times New Roman" w:hAnsi="Times New Roman"/>
          <w:b/>
          <w:sz w:val="18"/>
          <w:szCs w:val="18"/>
          <w:lang w:val="uz-Cyrl-UZ"/>
        </w:rPr>
        <w:t xml:space="preserve">8. </w:t>
      </w:r>
      <w:r w:rsidR="00FF515E" w:rsidRPr="00BC1B3F">
        <w:rPr>
          <w:rFonts w:ascii="Times New Roman" w:eastAsiaTheme="minorHAnsi" w:hAnsi="Times New Roman"/>
          <w:sz w:val="18"/>
          <w:szCs w:val="18"/>
          <w:lang w:val="uz-Cyrl-UZ" w:eastAsia="en-US"/>
        </w:rPr>
        <w:t>When the height of the railway track in the passage section is 2 meter, the period of oscillations caused by train movement is 0.05 seconds</w:t>
      </w:r>
    </w:p>
    <w:p w14:paraId="7122C51D" w14:textId="2FEAF22B" w:rsidR="004F4925" w:rsidRPr="00BC1B3F" w:rsidRDefault="00911847" w:rsidP="00613AE1">
      <w:pPr>
        <w:pStyle w:val="ab"/>
        <w:spacing w:before="120" w:after="240" w:line="240" w:lineRule="auto"/>
        <w:ind w:left="0"/>
        <w:contextualSpacing w:val="0"/>
        <w:jc w:val="center"/>
        <w:rPr>
          <w:rFonts w:ascii="Times New Roman" w:eastAsiaTheme="minorHAnsi" w:hAnsi="Times New Roman"/>
          <w:sz w:val="18"/>
          <w:szCs w:val="18"/>
          <w:lang w:val="en-US" w:eastAsia="en-US"/>
        </w:rPr>
      </w:pPr>
      <w:r w:rsidRPr="00BC1B3F">
        <w:rPr>
          <w:rFonts w:ascii="Times New Roman" w:hAnsi="Times New Roman"/>
          <w:noProof/>
          <w:sz w:val="18"/>
          <w:szCs w:val="18"/>
        </w:rPr>
        <w:drawing>
          <wp:inline distT="0" distB="0" distL="0" distR="0" wp14:anchorId="1B5F826C" wp14:editId="3A1B23D4">
            <wp:extent cx="5801432" cy="1534073"/>
            <wp:effectExtent l="0" t="0" r="0" b="9525"/>
            <wp:docPr id="1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1"/>
                    <pic:cNvPicPr>
                      <a:picLocks noChangeAspect="1" noChangeArrowheads="1"/>
                    </pic:cNvPicPr>
                  </pic:nvPicPr>
                  <pic:blipFill>
                    <a:blip r:embed="rId21">
                      <a:extLst>
                        <a:ext uri="{28A0092B-C50C-407E-A947-70E740481C1C}">
                          <a14:useLocalDpi xmlns:a14="http://schemas.microsoft.com/office/drawing/2010/main" val="0"/>
                        </a:ext>
                      </a:extLst>
                    </a:blip>
                    <a:srcRect l="996" t="1895" r="493" b="3826"/>
                    <a:stretch>
                      <a:fillRect/>
                    </a:stretch>
                  </pic:blipFill>
                  <pic:spPr>
                    <a:xfrm>
                      <a:off x="0" y="0"/>
                      <a:ext cx="5819364" cy="1538815"/>
                    </a:xfrm>
                    <a:prstGeom prst="rect">
                      <a:avLst/>
                    </a:prstGeom>
                    <a:noFill/>
                    <a:ln>
                      <a:noFill/>
                    </a:ln>
                  </pic:spPr>
                </pic:pic>
              </a:graphicData>
            </a:graphic>
          </wp:inline>
        </w:drawing>
      </w:r>
      <w:r w:rsidRPr="00BC1B3F">
        <w:rPr>
          <w:rFonts w:ascii="Times New Roman" w:hAnsi="Times New Roman"/>
          <w:b/>
          <w:sz w:val="18"/>
          <w:szCs w:val="18"/>
          <w:lang w:val="uz-Cyrl-UZ"/>
        </w:rPr>
        <w:t>F</w:t>
      </w:r>
      <w:r w:rsidR="00744C1A" w:rsidRPr="00BC1B3F">
        <w:rPr>
          <w:rFonts w:ascii="Times New Roman" w:hAnsi="Times New Roman"/>
          <w:b/>
          <w:sz w:val="18"/>
          <w:szCs w:val="18"/>
          <w:lang w:val="en-US"/>
        </w:rPr>
        <w:t xml:space="preserve">IGURE </w:t>
      </w:r>
      <w:r w:rsidRPr="00BC1B3F">
        <w:rPr>
          <w:rFonts w:ascii="Times New Roman" w:hAnsi="Times New Roman"/>
          <w:b/>
          <w:sz w:val="18"/>
          <w:szCs w:val="18"/>
          <w:lang w:val="en-US"/>
        </w:rPr>
        <w:t>9</w:t>
      </w:r>
      <w:r w:rsidRPr="00BC1B3F">
        <w:rPr>
          <w:rFonts w:ascii="Times New Roman" w:hAnsi="Times New Roman"/>
          <w:b/>
          <w:sz w:val="18"/>
          <w:szCs w:val="18"/>
          <w:lang w:val="uz-Cyrl-UZ"/>
        </w:rPr>
        <w:t xml:space="preserve">. </w:t>
      </w:r>
      <w:r w:rsidR="00FF515E" w:rsidRPr="00BC1B3F">
        <w:rPr>
          <w:rFonts w:ascii="Times New Roman" w:eastAsiaTheme="minorHAnsi" w:hAnsi="Times New Roman"/>
          <w:sz w:val="18"/>
          <w:szCs w:val="18"/>
          <w:lang w:val="uz-Cyrl-UZ" w:eastAsia="en-US"/>
        </w:rPr>
        <w:t>When the height of the railway track in the passage section is 4 meter, the period of oscillations caused by train movement is 0.07 seconds</w:t>
      </w:r>
      <w:r w:rsidRPr="00BC1B3F">
        <w:rPr>
          <w:rFonts w:ascii="Times New Roman" w:hAnsi="Times New Roman"/>
          <w:noProof/>
          <w:sz w:val="18"/>
          <w:szCs w:val="18"/>
        </w:rPr>
        <w:drawing>
          <wp:inline distT="0" distB="0" distL="0" distR="0" wp14:anchorId="3E3A5781" wp14:editId="6CADEA38">
            <wp:extent cx="5736518" cy="1629410"/>
            <wp:effectExtent l="0" t="0" r="0" b="8890"/>
            <wp:docPr id="1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2"/>
                    <pic:cNvPicPr>
                      <a:picLocks noChangeAspect="1" noChangeArrowheads="1"/>
                    </pic:cNvPicPr>
                  </pic:nvPicPr>
                  <pic:blipFill>
                    <a:blip r:embed="rId22">
                      <a:extLst>
                        <a:ext uri="{28A0092B-C50C-407E-A947-70E740481C1C}">
                          <a14:useLocalDpi xmlns:a14="http://schemas.microsoft.com/office/drawing/2010/main" val="0"/>
                        </a:ext>
                      </a:extLst>
                    </a:blip>
                    <a:srcRect l="712" t="1744" r="732" b="2172"/>
                    <a:stretch>
                      <a:fillRect/>
                    </a:stretch>
                  </pic:blipFill>
                  <pic:spPr>
                    <a:xfrm>
                      <a:off x="0" y="0"/>
                      <a:ext cx="5762819" cy="1636880"/>
                    </a:xfrm>
                    <a:prstGeom prst="rect">
                      <a:avLst/>
                    </a:prstGeom>
                    <a:noFill/>
                    <a:ln>
                      <a:noFill/>
                    </a:ln>
                  </pic:spPr>
                </pic:pic>
              </a:graphicData>
            </a:graphic>
          </wp:inline>
        </w:drawing>
      </w:r>
      <w:r w:rsidRPr="00BC1B3F">
        <w:rPr>
          <w:rFonts w:ascii="Times New Roman" w:hAnsi="Times New Roman"/>
          <w:b/>
          <w:sz w:val="18"/>
          <w:szCs w:val="18"/>
          <w:lang w:val="uz-Cyrl-UZ"/>
        </w:rPr>
        <w:t>F</w:t>
      </w:r>
      <w:r w:rsidR="00744C1A" w:rsidRPr="00BC1B3F">
        <w:rPr>
          <w:rFonts w:ascii="Times New Roman" w:hAnsi="Times New Roman"/>
          <w:b/>
          <w:sz w:val="18"/>
          <w:szCs w:val="18"/>
          <w:lang w:val="en-US"/>
        </w:rPr>
        <w:t xml:space="preserve">IGURE </w:t>
      </w:r>
      <w:r w:rsidRPr="00BC1B3F">
        <w:rPr>
          <w:rFonts w:ascii="Times New Roman" w:hAnsi="Times New Roman"/>
          <w:b/>
          <w:sz w:val="18"/>
          <w:szCs w:val="18"/>
          <w:lang w:val="uz-Cyrl-UZ"/>
        </w:rPr>
        <w:t>10.</w:t>
      </w:r>
      <w:r w:rsidRPr="00BC1B3F">
        <w:rPr>
          <w:rFonts w:ascii="Times New Roman" w:hAnsi="Times New Roman"/>
          <w:sz w:val="18"/>
          <w:szCs w:val="18"/>
          <w:lang w:val="uz-Cyrl-UZ"/>
        </w:rPr>
        <w:t xml:space="preserve"> </w:t>
      </w:r>
      <w:r w:rsidR="00FF515E" w:rsidRPr="00BC1B3F">
        <w:rPr>
          <w:rFonts w:ascii="Times New Roman" w:eastAsiaTheme="minorHAnsi" w:hAnsi="Times New Roman"/>
          <w:sz w:val="18"/>
          <w:szCs w:val="18"/>
          <w:lang w:val="uz-Cyrl-UZ" w:eastAsia="en-US"/>
        </w:rPr>
        <w:t>When the height of the railway track in the passage section is 6 meter, the period of oscillations caused by train movement is 0.09 seconds</w:t>
      </w:r>
    </w:p>
    <w:p w14:paraId="5DF0D3B5" w14:textId="47D5006A" w:rsidR="004F4925" w:rsidRPr="00BC1B3F" w:rsidRDefault="00911847" w:rsidP="001078A3">
      <w:pPr>
        <w:pStyle w:val="ab"/>
        <w:spacing w:before="240" w:after="100" w:afterAutospacing="1" w:line="240" w:lineRule="auto"/>
        <w:ind w:left="0"/>
        <w:contextualSpacing w:val="0"/>
        <w:jc w:val="center"/>
        <w:rPr>
          <w:rFonts w:ascii="Times New Roman" w:eastAsiaTheme="minorHAnsi" w:hAnsi="Times New Roman"/>
          <w:sz w:val="18"/>
          <w:szCs w:val="18"/>
          <w:lang w:val="en-US" w:eastAsia="en-US"/>
        </w:rPr>
      </w:pPr>
      <w:r w:rsidRPr="00BC1B3F">
        <w:rPr>
          <w:rFonts w:ascii="Times New Roman" w:hAnsi="Times New Roman"/>
          <w:noProof/>
          <w:sz w:val="18"/>
          <w:szCs w:val="18"/>
        </w:rPr>
        <w:lastRenderedPageBreak/>
        <w:drawing>
          <wp:inline distT="0" distB="0" distL="0" distR="0" wp14:anchorId="1276BE6C" wp14:editId="7073E556">
            <wp:extent cx="5845774" cy="1521891"/>
            <wp:effectExtent l="0" t="0" r="3175" b="254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1"/>
                    <pic:cNvPicPr>
                      <a:picLocks noChangeAspect="1" noChangeArrowheads="1"/>
                    </pic:cNvPicPr>
                  </pic:nvPicPr>
                  <pic:blipFill>
                    <a:blip r:embed="rId23">
                      <a:extLst>
                        <a:ext uri="{28A0092B-C50C-407E-A947-70E740481C1C}">
                          <a14:useLocalDpi xmlns:a14="http://schemas.microsoft.com/office/drawing/2010/main" val="0"/>
                        </a:ext>
                      </a:extLst>
                    </a:blip>
                    <a:srcRect l="911" t="3657" r="962" b="3103"/>
                    <a:stretch>
                      <a:fillRect/>
                    </a:stretch>
                  </pic:blipFill>
                  <pic:spPr>
                    <a:xfrm>
                      <a:off x="0" y="0"/>
                      <a:ext cx="5872328" cy="1528804"/>
                    </a:xfrm>
                    <a:prstGeom prst="rect">
                      <a:avLst/>
                    </a:prstGeom>
                    <a:noFill/>
                    <a:ln>
                      <a:noFill/>
                    </a:ln>
                  </pic:spPr>
                </pic:pic>
              </a:graphicData>
            </a:graphic>
          </wp:inline>
        </w:drawing>
      </w:r>
      <w:r w:rsidRPr="00BC1B3F">
        <w:rPr>
          <w:rFonts w:ascii="Times New Roman" w:hAnsi="Times New Roman"/>
          <w:b/>
          <w:sz w:val="18"/>
          <w:szCs w:val="18"/>
          <w:lang w:val="uz-Cyrl-UZ"/>
        </w:rPr>
        <w:t>F</w:t>
      </w:r>
      <w:r w:rsidR="00744C1A" w:rsidRPr="00BC1B3F">
        <w:rPr>
          <w:rFonts w:ascii="Times New Roman" w:hAnsi="Times New Roman"/>
          <w:b/>
          <w:sz w:val="18"/>
          <w:szCs w:val="18"/>
          <w:lang w:val="en-US"/>
        </w:rPr>
        <w:t>IGURE</w:t>
      </w:r>
      <w:r w:rsidRPr="00BC1B3F">
        <w:rPr>
          <w:rFonts w:ascii="Times New Roman" w:hAnsi="Times New Roman"/>
          <w:b/>
          <w:sz w:val="18"/>
          <w:szCs w:val="18"/>
          <w:lang w:val="uz-Cyrl-UZ"/>
        </w:rPr>
        <w:t xml:space="preserve"> 11</w:t>
      </w:r>
      <w:r w:rsidRPr="00BC1B3F">
        <w:rPr>
          <w:rFonts w:ascii="Times New Roman" w:eastAsiaTheme="minorHAnsi" w:hAnsi="Times New Roman"/>
          <w:b/>
          <w:sz w:val="18"/>
          <w:szCs w:val="18"/>
          <w:lang w:val="uz-Cyrl-UZ" w:eastAsia="en-US"/>
        </w:rPr>
        <w:t xml:space="preserve">. </w:t>
      </w:r>
      <w:r w:rsidR="00FF515E" w:rsidRPr="00BC1B3F">
        <w:rPr>
          <w:rFonts w:ascii="Times New Roman" w:eastAsiaTheme="minorHAnsi" w:hAnsi="Times New Roman"/>
          <w:sz w:val="18"/>
          <w:szCs w:val="18"/>
          <w:lang w:val="uz-Cyrl-UZ" w:eastAsia="en-US"/>
        </w:rPr>
        <w:t>When the height of the railway track in the passage section is 8 meter, the period of oscillations caused by train movement is 0.1 seconds</w:t>
      </w:r>
    </w:p>
    <w:p w14:paraId="7AF6AF6D" w14:textId="4816FC9C" w:rsidR="004F4925" w:rsidRPr="00BC1B3F" w:rsidRDefault="00911847" w:rsidP="00613AE1">
      <w:pPr>
        <w:pStyle w:val="ab"/>
        <w:spacing w:after="120" w:line="240" w:lineRule="auto"/>
        <w:ind w:left="0"/>
        <w:contextualSpacing w:val="0"/>
        <w:jc w:val="center"/>
        <w:rPr>
          <w:rFonts w:ascii="Times New Roman" w:eastAsiaTheme="minorHAnsi" w:hAnsi="Times New Roman"/>
          <w:sz w:val="18"/>
          <w:szCs w:val="18"/>
          <w:lang w:val="en-US" w:eastAsia="en-US"/>
        </w:rPr>
      </w:pPr>
      <w:r w:rsidRPr="00BC1B3F">
        <w:rPr>
          <w:rFonts w:ascii="Times New Roman" w:hAnsi="Times New Roman"/>
          <w:noProof/>
          <w:sz w:val="20"/>
          <w:szCs w:val="20"/>
        </w:rPr>
        <w:drawing>
          <wp:inline distT="0" distB="0" distL="0" distR="0" wp14:anchorId="2932059C" wp14:editId="5B1ECFCE">
            <wp:extent cx="5791505" cy="1553070"/>
            <wp:effectExtent l="0" t="0" r="0" b="952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22"/>
                    <pic:cNvPicPr>
                      <a:picLocks noChangeAspect="1" noChangeArrowheads="1"/>
                    </pic:cNvPicPr>
                  </pic:nvPicPr>
                  <pic:blipFill>
                    <a:blip r:embed="rId24">
                      <a:extLst>
                        <a:ext uri="{28A0092B-C50C-407E-A947-70E740481C1C}">
                          <a14:useLocalDpi xmlns:a14="http://schemas.microsoft.com/office/drawing/2010/main" val="0"/>
                        </a:ext>
                      </a:extLst>
                    </a:blip>
                    <a:srcRect l="851" t="2627" r="932" b="3589"/>
                    <a:stretch>
                      <a:fillRect/>
                    </a:stretch>
                  </pic:blipFill>
                  <pic:spPr>
                    <a:xfrm>
                      <a:off x="0" y="0"/>
                      <a:ext cx="5832034" cy="1563938"/>
                    </a:xfrm>
                    <a:prstGeom prst="rect">
                      <a:avLst/>
                    </a:prstGeom>
                    <a:noFill/>
                    <a:ln>
                      <a:noFill/>
                    </a:ln>
                  </pic:spPr>
                </pic:pic>
              </a:graphicData>
            </a:graphic>
          </wp:inline>
        </w:drawing>
      </w:r>
      <w:r w:rsidRPr="00BC1B3F">
        <w:rPr>
          <w:rFonts w:ascii="Times New Roman" w:hAnsi="Times New Roman"/>
          <w:b/>
          <w:sz w:val="18"/>
          <w:szCs w:val="18"/>
          <w:lang w:val="uz-Cyrl-UZ"/>
        </w:rPr>
        <w:t>F</w:t>
      </w:r>
      <w:r w:rsidR="00744C1A" w:rsidRPr="00BC1B3F">
        <w:rPr>
          <w:rFonts w:ascii="Times New Roman" w:hAnsi="Times New Roman"/>
          <w:b/>
          <w:sz w:val="18"/>
          <w:szCs w:val="18"/>
          <w:lang w:val="en-US"/>
        </w:rPr>
        <w:t>IGURE</w:t>
      </w:r>
      <w:r w:rsidRPr="00BC1B3F">
        <w:rPr>
          <w:rFonts w:ascii="Times New Roman" w:hAnsi="Times New Roman"/>
          <w:b/>
          <w:sz w:val="18"/>
          <w:szCs w:val="18"/>
          <w:lang w:val="uz-Cyrl-UZ"/>
        </w:rPr>
        <w:t xml:space="preserve"> </w:t>
      </w:r>
      <w:r w:rsidRPr="00BC1B3F">
        <w:rPr>
          <w:rFonts w:ascii="Times New Roman" w:hAnsi="Times New Roman"/>
          <w:b/>
          <w:sz w:val="18"/>
          <w:szCs w:val="18"/>
          <w:lang w:val="en-US"/>
        </w:rPr>
        <w:t>12</w:t>
      </w:r>
      <w:r w:rsidRPr="00BC1B3F">
        <w:rPr>
          <w:rFonts w:ascii="Times New Roman" w:hAnsi="Times New Roman"/>
          <w:b/>
          <w:sz w:val="18"/>
          <w:szCs w:val="18"/>
          <w:lang w:val="uz-Cyrl-UZ"/>
        </w:rPr>
        <w:t xml:space="preserve">. </w:t>
      </w:r>
      <w:r w:rsidR="00FF515E" w:rsidRPr="00BC1B3F">
        <w:rPr>
          <w:rFonts w:ascii="Times New Roman" w:eastAsiaTheme="minorHAnsi" w:hAnsi="Times New Roman"/>
          <w:sz w:val="18"/>
          <w:szCs w:val="18"/>
          <w:lang w:val="uz-Cyrl-UZ" w:eastAsia="en-US"/>
        </w:rPr>
        <w:t>When the height of the railway track in the passage section is 10 meter, the period of oscillations caused by train movement is 0.12 seconds</w:t>
      </w:r>
    </w:p>
    <w:p w14:paraId="64B4DF48" w14:textId="77777777" w:rsidR="004F4925" w:rsidRPr="00BC1B3F" w:rsidRDefault="00FF515E" w:rsidP="001078A3">
      <w:pPr>
        <w:pStyle w:val="ab"/>
        <w:spacing w:after="120" w:line="240" w:lineRule="auto"/>
        <w:ind w:left="0" w:firstLine="284"/>
        <w:contextualSpacing w:val="0"/>
        <w:jc w:val="both"/>
        <w:rPr>
          <w:rFonts w:ascii="Times New Roman" w:hAnsi="Times New Roman"/>
          <w:sz w:val="20"/>
          <w:szCs w:val="20"/>
          <w:lang w:val="uz-Cyrl-UZ"/>
        </w:rPr>
      </w:pPr>
      <w:r w:rsidRPr="00BC1B3F">
        <w:rPr>
          <w:rFonts w:ascii="Times New Roman" w:hAnsi="Times New Roman"/>
          <w:sz w:val="20"/>
          <w:szCs w:val="20"/>
          <w:lang w:val="uz-Cyrl-UZ"/>
        </w:rPr>
        <w:t>Using the above program, we obtain a graph of the period of oscillations of the railway track in the passage sections during the movement of high-speed trains depending on the height and slope of the track</w:t>
      </w:r>
      <w:r w:rsidR="003C37AF" w:rsidRPr="00BC1B3F">
        <w:rPr>
          <w:rFonts w:ascii="Times New Roman" w:hAnsi="Times New Roman"/>
          <w:sz w:val="20"/>
          <w:szCs w:val="20"/>
          <w:lang w:val="en-US"/>
        </w:rPr>
        <w:t xml:space="preserve"> is </w:t>
      </w:r>
      <w:r w:rsidR="003C37AF" w:rsidRPr="00BC1B3F">
        <w:rPr>
          <w:rFonts w:ascii="Times New Roman" w:hAnsi="Times New Roman"/>
          <w:sz w:val="20"/>
          <w:szCs w:val="20"/>
          <w:lang w:val="uz-Cyrl-UZ"/>
        </w:rPr>
        <w:t>shown</w:t>
      </w:r>
      <w:r w:rsidR="003C37AF" w:rsidRPr="00BC1B3F">
        <w:rPr>
          <w:rFonts w:ascii="Times New Roman" w:hAnsi="Times New Roman"/>
          <w:sz w:val="20"/>
          <w:szCs w:val="20"/>
          <w:lang w:val="en-US"/>
        </w:rPr>
        <w:t xml:space="preserve"> </w:t>
      </w:r>
      <w:r w:rsidR="003C37AF" w:rsidRPr="00BC1B3F">
        <w:rPr>
          <w:rFonts w:ascii="Times New Roman" w:hAnsi="Times New Roman"/>
          <w:sz w:val="20"/>
          <w:szCs w:val="20"/>
          <w:lang w:val="uz-Cyrl-UZ"/>
        </w:rPr>
        <w:t>in</w:t>
      </w:r>
      <w:r w:rsidR="003C37AF" w:rsidRPr="00BC1B3F">
        <w:rPr>
          <w:rFonts w:ascii="Times New Roman" w:hAnsi="Times New Roman"/>
          <w:sz w:val="20"/>
          <w:szCs w:val="20"/>
          <w:lang w:val="en-US"/>
        </w:rPr>
        <w:t xml:space="preserve"> F</w:t>
      </w:r>
      <w:r w:rsidR="00911847" w:rsidRPr="00BC1B3F">
        <w:rPr>
          <w:rFonts w:ascii="Times New Roman" w:hAnsi="Times New Roman"/>
          <w:sz w:val="20"/>
          <w:szCs w:val="20"/>
          <w:lang w:val="uz-Cyrl-UZ"/>
        </w:rPr>
        <w:t>igure 13</w:t>
      </w:r>
      <w:r w:rsidR="003C37AF" w:rsidRPr="00BC1B3F">
        <w:rPr>
          <w:rFonts w:ascii="Times New Roman" w:hAnsi="Times New Roman"/>
          <w:sz w:val="20"/>
          <w:szCs w:val="20"/>
          <w:lang w:val="uz-Cyrl-UZ"/>
        </w:rPr>
        <w:t xml:space="preserve">, </w:t>
      </w:r>
      <w:r w:rsidR="00911847" w:rsidRPr="00BC1B3F">
        <w:rPr>
          <w:rFonts w:ascii="Times New Roman" w:hAnsi="Times New Roman"/>
          <w:sz w:val="20"/>
          <w:szCs w:val="20"/>
          <w:lang w:val="uz-Cyrl-UZ"/>
        </w:rPr>
        <w:t>14.</w:t>
      </w:r>
    </w:p>
    <w:p w14:paraId="09E6C293" w14:textId="77777777" w:rsidR="004F4925" w:rsidRPr="00BC1B3F" w:rsidRDefault="00911847" w:rsidP="00613AE1">
      <w:pPr>
        <w:pStyle w:val="ab"/>
        <w:spacing w:after="0" w:line="240" w:lineRule="auto"/>
        <w:ind w:left="0"/>
        <w:contextualSpacing w:val="0"/>
        <w:jc w:val="center"/>
        <w:rPr>
          <w:rFonts w:ascii="Times New Roman" w:hAnsi="Times New Roman"/>
          <w:sz w:val="28"/>
          <w:szCs w:val="28"/>
        </w:rPr>
      </w:pPr>
      <w:r w:rsidRPr="00BC1B3F">
        <w:rPr>
          <w:rFonts w:ascii="Times New Roman" w:hAnsi="Times New Roman"/>
          <w:noProof/>
          <w:sz w:val="28"/>
          <w:szCs w:val="28"/>
        </w:rPr>
        <w:drawing>
          <wp:inline distT="0" distB="0" distL="0" distR="0" wp14:anchorId="57D9BDE6" wp14:editId="57571392">
            <wp:extent cx="2919730" cy="1553845"/>
            <wp:effectExtent l="0" t="0" r="1397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2919730" cy="1553845"/>
                    </a:xfrm>
                    <a:prstGeom prst="rect">
                      <a:avLst/>
                    </a:prstGeom>
                    <a:noFill/>
                    <a:ln>
                      <a:noFill/>
                    </a:ln>
                  </pic:spPr>
                </pic:pic>
              </a:graphicData>
            </a:graphic>
          </wp:inline>
        </w:drawing>
      </w:r>
    </w:p>
    <w:p w14:paraId="7DB125D9" w14:textId="6BB4CBCD" w:rsidR="004F4925" w:rsidRPr="00BC1B3F" w:rsidRDefault="008E43AC" w:rsidP="00613AE1">
      <w:pPr>
        <w:pStyle w:val="ab"/>
        <w:spacing w:after="120" w:line="240" w:lineRule="auto"/>
        <w:ind w:left="0"/>
        <w:contextualSpacing w:val="0"/>
        <w:jc w:val="center"/>
        <w:rPr>
          <w:rFonts w:ascii="Times New Roman" w:hAnsi="Times New Roman"/>
          <w:sz w:val="18"/>
          <w:szCs w:val="18"/>
          <w:lang w:val="en-US"/>
        </w:rPr>
      </w:pPr>
      <w:r w:rsidRPr="00BC1B3F">
        <w:rPr>
          <w:rFonts w:ascii="Times New Roman" w:hAnsi="Times New Roman"/>
          <w:b/>
          <w:sz w:val="18"/>
          <w:szCs w:val="18"/>
          <w:lang w:val="en-US"/>
        </w:rPr>
        <w:t xml:space="preserve">FIGURE </w:t>
      </w:r>
      <w:r w:rsidR="00911847" w:rsidRPr="00BC1B3F">
        <w:rPr>
          <w:rFonts w:ascii="Times New Roman" w:hAnsi="Times New Roman"/>
          <w:b/>
          <w:sz w:val="18"/>
          <w:szCs w:val="18"/>
          <w:lang w:val="en-US"/>
        </w:rPr>
        <w:t xml:space="preserve">13. </w:t>
      </w:r>
      <w:r w:rsidR="00911847" w:rsidRPr="00BC1B3F">
        <w:rPr>
          <w:rFonts w:ascii="Times New Roman" w:hAnsi="Times New Roman"/>
          <w:sz w:val="18"/>
          <w:szCs w:val="18"/>
          <w:lang w:val="en-US"/>
        </w:rPr>
        <w:t>T=f(H), H</w:t>
      </w:r>
      <w:r w:rsidR="00911847" w:rsidRPr="00BC1B3F">
        <w:rPr>
          <w:rFonts w:ascii="Times New Roman" w:hAnsi="Times New Roman"/>
          <w:sz w:val="18"/>
          <w:szCs w:val="18"/>
          <w:vertAlign w:val="subscript"/>
          <w:lang w:val="en-US"/>
        </w:rPr>
        <w:t>1</w:t>
      </w:r>
      <w:r w:rsidR="00911847" w:rsidRPr="00BC1B3F">
        <w:rPr>
          <w:rFonts w:ascii="Times New Roman" w:hAnsi="Times New Roman"/>
          <w:sz w:val="18"/>
          <w:szCs w:val="18"/>
          <w:lang w:val="en-US"/>
        </w:rPr>
        <w:t>=1 m, H</w:t>
      </w:r>
      <w:r w:rsidR="00911847" w:rsidRPr="00BC1B3F">
        <w:rPr>
          <w:rFonts w:ascii="Times New Roman" w:hAnsi="Times New Roman"/>
          <w:sz w:val="18"/>
          <w:szCs w:val="18"/>
          <w:vertAlign w:val="subscript"/>
          <w:lang w:val="en-US"/>
        </w:rPr>
        <w:t>2</w:t>
      </w:r>
      <w:r w:rsidR="00911847" w:rsidRPr="00BC1B3F">
        <w:rPr>
          <w:rFonts w:ascii="Times New Roman" w:hAnsi="Times New Roman"/>
          <w:sz w:val="18"/>
          <w:szCs w:val="18"/>
          <w:lang w:val="en-US"/>
        </w:rPr>
        <w:t>=3 m, H</w:t>
      </w:r>
      <w:r w:rsidR="00911847" w:rsidRPr="00BC1B3F">
        <w:rPr>
          <w:rFonts w:ascii="Times New Roman" w:hAnsi="Times New Roman"/>
          <w:sz w:val="18"/>
          <w:szCs w:val="18"/>
          <w:vertAlign w:val="subscript"/>
          <w:lang w:val="en-US"/>
        </w:rPr>
        <w:t>3</w:t>
      </w:r>
      <w:r w:rsidR="00911847" w:rsidRPr="00BC1B3F">
        <w:rPr>
          <w:rFonts w:ascii="Times New Roman" w:hAnsi="Times New Roman"/>
          <w:sz w:val="18"/>
          <w:szCs w:val="18"/>
          <w:lang w:val="en-US"/>
        </w:rPr>
        <w:t>=5 m, H</w:t>
      </w:r>
      <w:r w:rsidR="00911847" w:rsidRPr="00BC1B3F">
        <w:rPr>
          <w:rFonts w:ascii="Times New Roman" w:hAnsi="Times New Roman"/>
          <w:sz w:val="18"/>
          <w:szCs w:val="18"/>
          <w:vertAlign w:val="subscript"/>
          <w:lang w:val="en-US"/>
        </w:rPr>
        <w:t>4</w:t>
      </w:r>
      <w:r w:rsidR="00911847" w:rsidRPr="00BC1B3F">
        <w:rPr>
          <w:rFonts w:ascii="Times New Roman" w:hAnsi="Times New Roman"/>
          <w:sz w:val="18"/>
          <w:szCs w:val="18"/>
          <w:lang w:val="en-US"/>
        </w:rPr>
        <w:t>=10 m link graph:</w:t>
      </w:r>
      <w:r w:rsidR="00613AE1">
        <w:rPr>
          <w:rFonts w:ascii="Times New Roman" w:hAnsi="Times New Roman"/>
          <w:sz w:val="18"/>
          <w:szCs w:val="18"/>
          <w:lang w:val="en-US"/>
        </w:rPr>
        <w:br/>
      </w:r>
      <w:r w:rsidR="00911847" w:rsidRPr="00BC1B3F">
        <w:rPr>
          <w:rFonts w:ascii="Times New Roman" w:hAnsi="Times New Roman"/>
          <w:sz w:val="18"/>
          <w:szCs w:val="18"/>
          <w:lang w:val="en-US"/>
        </w:rPr>
        <w:t>1 - one – track subgrade; 2-two-track subgrade</w:t>
      </w:r>
    </w:p>
    <w:p w14:paraId="10060147" w14:textId="77777777" w:rsidR="004F4925" w:rsidRPr="00BC1B3F" w:rsidRDefault="00911847" w:rsidP="00613AE1">
      <w:pPr>
        <w:pStyle w:val="ab"/>
        <w:spacing w:after="0" w:line="240" w:lineRule="auto"/>
        <w:ind w:left="0"/>
        <w:contextualSpacing w:val="0"/>
        <w:jc w:val="center"/>
        <w:rPr>
          <w:rFonts w:ascii="Times New Roman" w:hAnsi="Times New Roman"/>
          <w:sz w:val="28"/>
          <w:szCs w:val="28"/>
        </w:rPr>
      </w:pPr>
      <w:r w:rsidRPr="00BC1B3F">
        <w:rPr>
          <w:rFonts w:ascii="Times New Roman" w:hAnsi="Times New Roman"/>
          <w:noProof/>
          <w:sz w:val="28"/>
          <w:szCs w:val="28"/>
        </w:rPr>
        <w:drawing>
          <wp:inline distT="0" distB="0" distL="0" distR="0" wp14:anchorId="42969AE9" wp14:editId="26C1B270">
            <wp:extent cx="2863215" cy="1694180"/>
            <wp:effectExtent l="0" t="0" r="13335" b="127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2863215" cy="1694180"/>
                    </a:xfrm>
                    <a:prstGeom prst="rect">
                      <a:avLst/>
                    </a:prstGeom>
                    <a:noFill/>
                    <a:ln>
                      <a:noFill/>
                    </a:ln>
                  </pic:spPr>
                </pic:pic>
              </a:graphicData>
            </a:graphic>
          </wp:inline>
        </w:drawing>
      </w:r>
    </w:p>
    <w:p w14:paraId="516BB59E" w14:textId="2433DA85" w:rsidR="004F4925" w:rsidRPr="00BC1B3F" w:rsidRDefault="00911847" w:rsidP="00613AE1">
      <w:pPr>
        <w:pStyle w:val="ab"/>
        <w:spacing w:after="120" w:line="240" w:lineRule="auto"/>
        <w:ind w:left="0"/>
        <w:contextualSpacing w:val="0"/>
        <w:jc w:val="center"/>
        <w:rPr>
          <w:rFonts w:ascii="Times New Roman" w:hAnsi="Times New Roman"/>
          <w:sz w:val="18"/>
          <w:szCs w:val="18"/>
          <w:lang w:val="en-US"/>
        </w:rPr>
      </w:pPr>
      <w:r w:rsidRPr="00BC1B3F">
        <w:rPr>
          <w:rFonts w:ascii="Times New Roman" w:hAnsi="Times New Roman"/>
          <w:b/>
          <w:sz w:val="18"/>
          <w:szCs w:val="18"/>
          <w:lang w:val="uz-Cyrl-UZ"/>
        </w:rPr>
        <w:t>F</w:t>
      </w:r>
      <w:r w:rsidR="008E43AC" w:rsidRPr="00BC1B3F">
        <w:rPr>
          <w:rFonts w:ascii="Times New Roman" w:hAnsi="Times New Roman"/>
          <w:b/>
          <w:sz w:val="18"/>
          <w:szCs w:val="18"/>
          <w:lang w:val="en-US"/>
        </w:rPr>
        <w:t xml:space="preserve">IGURE </w:t>
      </w:r>
      <w:r w:rsidRPr="00BC1B3F">
        <w:rPr>
          <w:rFonts w:ascii="Times New Roman" w:hAnsi="Times New Roman"/>
          <w:b/>
          <w:sz w:val="18"/>
          <w:szCs w:val="18"/>
          <w:lang w:val="uz-Cyrl-UZ"/>
        </w:rPr>
        <w:t>1</w:t>
      </w:r>
      <w:r w:rsidRPr="00BC1B3F">
        <w:rPr>
          <w:rFonts w:ascii="Times New Roman" w:hAnsi="Times New Roman"/>
          <w:b/>
          <w:sz w:val="18"/>
          <w:szCs w:val="18"/>
          <w:lang w:val="en-US"/>
        </w:rPr>
        <w:t>4</w:t>
      </w:r>
      <w:r w:rsidRPr="00BC1B3F">
        <w:rPr>
          <w:rFonts w:ascii="Times New Roman" w:hAnsi="Times New Roman"/>
          <w:b/>
          <w:sz w:val="18"/>
          <w:szCs w:val="18"/>
          <w:lang w:val="uz-Cyrl-UZ"/>
        </w:rPr>
        <w:t>.</w:t>
      </w:r>
      <w:r w:rsidRPr="00BC1B3F">
        <w:rPr>
          <w:rFonts w:ascii="Times New Roman" w:hAnsi="Times New Roman"/>
          <w:sz w:val="18"/>
          <w:szCs w:val="18"/>
          <w:lang w:val="uz-Cyrl-UZ"/>
        </w:rPr>
        <w:t xml:space="preserve"> T=f(m), m</w:t>
      </w:r>
      <w:r w:rsidRPr="00BC1B3F">
        <w:rPr>
          <w:rFonts w:ascii="Times New Roman" w:hAnsi="Times New Roman"/>
          <w:sz w:val="18"/>
          <w:szCs w:val="18"/>
          <w:vertAlign w:val="subscript"/>
          <w:lang w:val="uz-Cyrl-UZ"/>
        </w:rPr>
        <w:t>1</w:t>
      </w:r>
      <w:r w:rsidRPr="00BC1B3F">
        <w:rPr>
          <w:rFonts w:ascii="Times New Roman" w:hAnsi="Times New Roman"/>
          <w:sz w:val="18"/>
          <w:szCs w:val="18"/>
          <w:lang w:val="uz-Cyrl-UZ"/>
        </w:rPr>
        <w:t>=1.5,</w:t>
      </w:r>
      <w:r w:rsidRPr="00BC1B3F">
        <w:rPr>
          <w:rFonts w:ascii="Times New Roman" w:hAnsi="Times New Roman"/>
          <w:sz w:val="18"/>
          <w:szCs w:val="18"/>
          <w:lang w:val="en-US"/>
        </w:rPr>
        <w:t xml:space="preserve"> </w:t>
      </w:r>
      <w:r w:rsidRPr="00BC1B3F">
        <w:rPr>
          <w:rFonts w:ascii="Times New Roman" w:hAnsi="Times New Roman"/>
          <w:sz w:val="18"/>
          <w:szCs w:val="18"/>
          <w:lang w:val="uz-Cyrl-UZ"/>
        </w:rPr>
        <w:t>m</w:t>
      </w:r>
      <w:r w:rsidRPr="00BC1B3F">
        <w:rPr>
          <w:rFonts w:ascii="Times New Roman" w:hAnsi="Times New Roman"/>
          <w:sz w:val="18"/>
          <w:szCs w:val="18"/>
          <w:vertAlign w:val="subscript"/>
          <w:lang w:val="uz-Cyrl-UZ"/>
        </w:rPr>
        <w:t>2</w:t>
      </w:r>
      <w:r w:rsidRPr="00BC1B3F">
        <w:rPr>
          <w:rFonts w:ascii="Times New Roman" w:hAnsi="Times New Roman"/>
          <w:sz w:val="18"/>
          <w:szCs w:val="18"/>
          <w:lang w:val="uz-Cyrl-UZ"/>
        </w:rPr>
        <w:t>=1.75, m</w:t>
      </w:r>
      <w:r w:rsidRPr="00BC1B3F">
        <w:rPr>
          <w:rFonts w:ascii="Times New Roman" w:hAnsi="Times New Roman"/>
          <w:sz w:val="18"/>
          <w:szCs w:val="18"/>
          <w:vertAlign w:val="subscript"/>
          <w:lang w:val="uz-Cyrl-UZ"/>
        </w:rPr>
        <w:t>3</w:t>
      </w:r>
      <w:r w:rsidRPr="00BC1B3F">
        <w:rPr>
          <w:rFonts w:ascii="Times New Roman" w:hAnsi="Times New Roman"/>
          <w:sz w:val="18"/>
          <w:szCs w:val="18"/>
          <w:lang w:val="uz-Cyrl-UZ"/>
        </w:rPr>
        <w:t>=2, m</w:t>
      </w:r>
      <w:r w:rsidRPr="00BC1B3F">
        <w:rPr>
          <w:rFonts w:ascii="Times New Roman" w:hAnsi="Times New Roman"/>
          <w:sz w:val="18"/>
          <w:szCs w:val="18"/>
          <w:vertAlign w:val="subscript"/>
          <w:lang w:val="uz-Cyrl-UZ"/>
        </w:rPr>
        <w:t>4</w:t>
      </w:r>
      <w:r w:rsidRPr="00BC1B3F">
        <w:rPr>
          <w:rFonts w:ascii="Times New Roman" w:hAnsi="Times New Roman"/>
          <w:sz w:val="18"/>
          <w:szCs w:val="18"/>
          <w:lang w:val="uz-Cyrl-UZ"/>
        </w:rPr>
        <w:t>=2.5 link graph</w:t>
      </w:r>
    </w:p>
    <w:p w14:paraId="2C234A69" w14:textId="77777777" w:rsidR="004F4925" w:rsidRPr="00BC1B3F" w:rsidRDefault="00FF515E" w:rsidP="00613AE1">
      <w:pPr>
        <w:tabs>
          <w:tab w:val="left" w:pos="567"/>
        </w:tabs>
        <w:spacing w:after="0" w:line="240" w:lineRule="auto"/>
        <w:ind w:firstLine="284"/>
        <w:jc w:val="both"/>
        <w:rPr>
          <w:rFonts w:ascii="Times New Roman" w:hAnsi="Times New Roman" w:cs="Times New Roman"/>
          <w:sz w:val="20"/>
          <w:szCs w:val="20"/>
          <w:lang w:val="uz-Cyrl-UZ"/>
        </w:rPr>
      </w:pPr>
      <w:r w:rsidRPr="00BC1B3F">
        <w:rPr>
          <w:rFonts w:ascii="Times New Roman" w:hAnsi="Times New Roman" w:cs="Times New Roman"/>
          <w:sz w:val="20"/>
          <w:szCs w:val="20"/>
          <w:lang w:val="uz-Cyrl-UZ"/>
        </w:rPr>
        <w:t>Based on the graphs, it can be said that with an increase in the height of the railway track, the magnitude of oscillations arising from the movement of trains also increases. The second line on the T=f (H) graph substantiates the possibility of achieving damping of oscillatory motion as a result of strengthening the passage sections by driving a reinforced concrete pile</w:t>
      </w:r>
      <w:r w:rsidR="00911847" w:rsidRPr="00BC1B3F">
        <w:rPr>
          <w:rFonts w:ascii="Times New Roman" w:hAnsi="Times New Roman" w:cs="Times New Roman"/>
          <w:sz w:val="20"/>
          <w:szCs w:val="20"/>
          <w:lang w:val="uz-Cyrl-UZ"/>
        </w:rPr>
        <w:t>.</w:t>
      </w:r>
    </w:p>
    <w:p w14:paraId="60EA7A14" w14:textId="77777777" w:rsidR="004F4925" w:rsidRPr="00BC1B3F" w:rsidRDefault="00911847" w:rsidP="00613AE1">
      <w:pPr>
        <w:tabs>
          <w:tab w:val="left" w:pos="567"/>
        </w:tabs>
        <w:spacing w:after="0" w:line="240" w:lineRule="auto"/>
        <w:ind w:firstLine="284"/>
        <w:jc w:val="both"/>
        <w:rPr>
          <w:rFonts w:ascii="Times New Roman" w:hAnsi="Times New Roman" w:cs="Times New Roman"/>
          <w:sz w:val="20"/>
          <w:szCs w:val="20"/>
          <w:lang w:val="en-US"/>
        </w:rPr>
      </w:pPr>
      <w:r w:rsidRPr="00BC1B3F">
        <w:rPr>
          <w:rFonts w:ascii="Times New Roman" w:hAnsi="Times New Roman" w:cs="Times New Roman"/>
          <w:sz w:val="20"/>
          <w:szCs w:val="20"/>
          <w:lang w:val="uz-Cyrl-UZ"/>
        </w:rPr>
        <w:t xml:space="preserve">The active pressure that the soil exerts on the bridge shore support is greatly increased by the movement of the high-speed train as well as by the seismicity of the area through which the </w:t>
      </w:r>
      <w:r w:rsidRPr="00BC1B3F">
        <w:rPr>
          <w:rFonts w:ascii="Times New Roman" w:hAnsi="Times New Roman" w:cs="Times New Roman"/>
          <w:sz w:val="20"/>
          <w:szCs w:val="20"/>
          <w:lang w:val="en-US"/>
        </w:rPr>
        <w:t>way</w:t>
      </w:r>
      <w:r w:rsidRPr="00BC1B3F">
        <w:rPr>
          <w:rFonts w:ascii="Times New Roman" w:hAnsi="Times New Roman" w:cs="Times New Roman"/>
          <w:sz w:val="20"/>
          <w:szCs w:val="20"/>
          <w:lang w:val="uz-Cyrl-UZ"/>
        </w:rPr>
        <w:t xml:space="preserve"> track passes. As the dynamic </w:t>
      </w:r>
      <w:r w:rsidRPr="00BC1B3F">
        <w:rPr>
          <w:rFonts w:ascii="Times New Roman" w:hAnsi="Times New Roman" w:cs="Times New Roman"/>
          <w:sz w:val="20"/>
          <w:szCs w:val="20"/>
          <w:lang w:val="en-US"/>
        </w:rPr>
        <w:t>rigidity</w:t>
      </w:r>
      <w:r w:rsidRPr="00BC1B3F">
        <w:rPr>
          <w:rFonts w:ascii="Times New Roman" w:hAnsi="Times New Roman" w:cs="Times New Roman"/>
          <w:sz w:val="20"/>
          <w:szCs w:val="20"/>
          <w:lang w:val="uz-Cyrl-UZ"/>
        </w:rPr>
        <w:t xml:space="preserve"> of the </w:t>
      </w:r>
      <w:r w:rsidRPr="00BC1B3F">
        <w:rPr>
          <w:rFonts w:ascii="Times New Roman" w:hAnsi="Times New Roman" w:cs="Times New Roman"/>
          <w:sz w:val="20"/>
          <w:szCs w:val="20"/>
          <w:lang w:val="en-US"/>
        </w:rPr>
        <w:t>subgrade soils</w:t>
      </w:r>
      <w:r w:rsidRPr="00BC1B3F">
        <w:rPr>
          <w:rFonts w:ascii="Times New Roman" w:hAnsi="Times New Roman" w:cs="Times New Roman"/>
          <w:sz w:val="20"/>
          <w:szCs w:val="20"/>
          <w:lang w:val="uz-Cyrl-UZ"/>
        </w:rPr>
        <w:t xml:space="preserve"> decreases as it approaches the coastal base, the amplitude of oscillations increases, which can be reduced by tripping piles into the </w:t>
      </w:r>
      <w:r w:rsidRPr="00BC1B3F">
        <w:rPr>
          <w:rFonts w:ascii="Times New Roman" w:hAnsi="Times New Roman" w:cs="Times New Roman"/>
          <w:sz w:val="20"/>
          <w:szCs w:val="20"/>
          <w:lang w:val="en-US"/>
        </w:rPr>
        <w:t>subgrade.</w:t>
      </w:r>
    </w:p>
    <w:p w14:paraId="1E5A4C9A" w14:textId="77777777" w:rsidR="004F4925" w:rsidRPr="00BC1B3F" w:rsidRDefault="00FF515E" w:rsidP="00613AE1">
      <w:pPr>
        <w:pStyle w:val="ab"/>
        <w:spacing w:after="120" w:line="240" w:lineRule="auto"/>
        <w:ind w:left="0" w:firstLine="284"/>
        <w:contextualSpacing w:val="0"/>
        <w:jc w:val="both"/>
        <w:rPr>
          <w:rFonts w:ascii="Times New Roman" w:eastAsiaTheme="minorHAnsi" w:hAnsi="Times New Roman"/>
          <w:sz w:val="20"/>
          <w:szCs w:val="20"/>
          <w:lang w:val="uz-Cyrl-UZ" w:eastAsia="en-US"/>
        </w:rPr>
      </w:pPr>
      <w:r w:rsidRPr="00BC1B3F">
        <w:rPr>
          <w:rFonts w:ascii="Times New Roman" w:eastAsiaTheme="minorHAnsi" w:hAnsi="Times New Roman"/>
          <w:sz w:val="20"/>
          <w:szCs w:val="20"/>
          <w:lang w:val="uz-Cyrl-UZ" w:eastAsia="en-US"/>
        </w:rPr>
        <w:lastRenderedPageBreak/>
        <w:t>By processing the values obtained as a result of the experiment performed on the railway track model, we obtain a graph of damped oscillations</w:t>
      </w:r>
      <w:r w:rsidR="008E43AC" w:rsidRPr="00BC1B3F">
        <w:rPr>
          <w:rFonts w:ascii="Times New Roman" w:eastAsiaTheme="minorHAnsi" w:hAnsi="Times New Roman"/>
          <w:sz w:val="20"/>
          <w:szCs w:val="20"/>
          <w:lang w:val="en-US" w:eastAsia="en-US"/>
        </w:rPr>
        <w:t xml:space="preserve"> </w:t>
      </w:r>
      <w:r w:rsidR="008E43AC" w:rsidRPr="00BC1B3F">
        <w:rPr>
          <w:rFonts w:ascii="Times New Roman" w:hAnsi="Times New Roman"/>
          <w:sz w:val="20"/>
          <w:szCs w:val="20"/>
          <w:lang w:val="en-US"/>
        </w:rPr>
        <w:t xml:space="preserve">is </w:t>
      </w:r>
      <w:r w:rsidR="008E43AC" w:rsidRPr="00BC1B3F">
        <w:rPr>
          <w:rFonts w:ascii="Times New Roman" w:hAnsi="Times New Roman"/>
          <w:sz w:val="20"/>
          <w:szCs w:val="20"/>
          <w:lang w:val="uz-Cyrl-UZ"/>
        </w:rPr>
        <w:t>shown</w:t>
      </w:r>
      <w:r w:rsidR="008E43AC" w:rsidRPr="00BC1B3F">
        <w:rPr>
          <w:rFonts w:ascii="Times New Roman" w:hAnsi="Times New Roman"/>
          <w:sz w:val="20"/>
          <w:szCs w:val="20"/>
          <w:lang w:val="en-US"/>
        </w:rPr>
        <w:t xml:space="preserve"> </w:t>
      </w:r>
      <w:r w:rsidR="008E43AC" w:rsidRPr="00BC1B3F">
        <w:rPr>
          <w:rFonts w:ascii="Times New Roman" w:hAnsi="Times New Roman"/>
          <w:sz w:val="20"/>
          <w:szCs w:val="20"/>
          <w:lang w:val="uz-Cyrl-UZ"/>
        </w:rPr>
        <w:t>in</w:t>
      </w:r>
      <w:r w:rsidR="008E43AC" w:rsidRPr="00BC1B3F">
        <w:rPr>
          <w:rFonts w:ascii="Times New Roman" w:hAnsi="Times New Roman"/>
          <w:sz w:val="20"/>
          <w:szCs w:val="20"/>
          <w:lang w:val="en-US"/>
        </w:rPr>
        <w:t xml:space="preserve"> F</w:t>
      </w:r>
      <w:r w:rsidR="00911847" w:rsidRPr="00BC1B3F">
        <w:rPr>
          <w:rFonts w:ascii="Times New Roman" w:eastAsiaTheme="minorHAnsi" w:hAnsi="Times New Roman"/>
          <w:sz w:val="20"/>
          <w:szCs w:val="20"/>
          <w:lang w:val="uz-Cyrl-UZ" w:eastAsia="en-US"/>
        </w:rPr>
        <w:t>igure 15.</w:t>
      </w:r>
    </w:p>
    <w:p w14:paraId="093962AD" w14:textId="77777777" w:rsidR="004F4925" w:rsidRPr="00BC1B3F" w:rsidRDefault="00911847" w:rsidP="00613AE1">
      <w:pPr>
        <w:pStyle w:val="ab"/>
        <w:spacing w:after="0" w:line="240" w:lineRule="auto"/>
        <w:ind w:left="0"/>
        <w:contextualSpacing w:val="0"/>
        <w:jc w:val="center"/>
        <w:rPr>
          <w:rFonts w:ascii="Times New Roman" w:hAnsi="Times New Roman"/>
          <w:sz w:val="28"/>
          <w:szCs w:val="28"/>
          <w:lang w:val="uz-Latn-UZ"/>
        </w:rPr>
      </w:pPr>
      <w:r w:rsidRPr="00BC1B3F">
        <w:rPr>
          <w:rFonts w:ascii="Times New Roman" w:hAnsi="Times New Roman"/>
          <w:noProof/>
          <w:sz w:val="28"/>
          <w:szCs w:val="28"/>
        </w:rPr>
        <w:drawing>
          <wp:inline distT="0" distB="0" distL="0" distR="0" wp14:anchorId="6FE74BB3" wp14:editId="17500A24">
            <wp:extent cx="2769958" cy="1281047"/>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2780397" cy="1285875"/>
                    </a:xfrm>
                    <a:prstGeom prst="rect">
                      <a:avLst/>
                    </a:prstGeom>
                    <a:noFill/>
                    <a:ln>
                      <a:noFill/>
                    </a:ln>
                  </pic:spPr>
                </pic:pic>
              </a:graphicData>
            </a:graphic>
          </wp:inline>
        </w:drawing>
      </w:r>
    </w:p>
    <w:p w14:paraId="798B3932" w14:textId="6BF1AC6C" w:rsidR="004F4925" w:rsidRPr="00BC1B3F" w:rsidRDefault="00911847" w:rsidP="00613AE1">
      <w:pPr>
        <w:pStyle w:val="ab"/>
        <w:spacing w:after="120" w:line="240" w:lineRule="auto"/>
        <w:ind w:left="0"/>
        <w:contextualSpacing w:val="0"/>
        <w:jc w:val="center"/>
        <w:rPr>
          <w:rFonts w:ascii="Times New Roman" w:hAnsi="Times New Roman"/>
          <w:sz w:val="18"/>
          <w:szCs w:val="18"/>
          <w:lang w:val="uz-Cyrl-UZ"/>
        </w:rPr>
      </w:pPr>
      <w:r w:rsidRPr="00BC1B3F">
        <w:rPr>
          <w:rFonts w:ascii="Times New Roman" w:hAnsi="Times New Roman"/>
          <w:b/>
          <w:sz w:val="18"/>
          <w:szCs w:val="18"/>
          <w:lang w:val="uz-Cyrl-UZ"/>
        </w:rPr>
        <w:t>F</w:t>
      </w:r>
      <w:r w:rsidR="008E43AC" w:rsidRPr="00BC1B3F">
        <w:rPr>
          <w:rFonts w:ascii="Times New Roman" w:hAnsi="Times New Roman"/>
          <w:b/>
          <w:sz w:val="18"/>
          <w:szCs w:val="18"/>
          <w:lang w:val="en-US"/>
        </w:rPr>
        <w:t xml:space="preserve">IGURE </w:t>
      </w:r>
      <w:r w:rsidRPr="00BC1B3F">
        <w:rPr>
          <w:rFonts w:ascii="Times New Roman" w:hAnsi="Times New Roman"/>
          <w:b/>
          <w:sz w:val="18"/>
          <w:szCs w:val="18"/>
          <w:lang w:val="en-US"/>
        </w:rPr>
        <w:t>15</w:t>
      </w:r>
      <w:r w:rsidRPr="00BC1B3F">
        <w:rPr>
          <w:rFonts w:ascii="Times New Roman" w:hAnsi="Times New Roman"/>
          <w:b/>
          <w:sz w:val="18"/>
          <w:szCs w:val="18"/>
          <w:lang w:val="uz-Cyrl-UZ"/>
        </w:rPr>
        <w:t>.</w:t>
      </w:r>
      <w:r w:rsidRPr="00BC1B3F">
        <w:rPr>
          <w:rFonts w:ascii="Times New Roman" w:hAnsi="Times New Roman"/>
          <w:sz w:val="18"/>
          <w:szCs w:val="18"/>
          <w:lang w:val="uz-Cyrl-UZ"/>
        </w:rPr>
        <w:t xml:space="preserve"> Graph of girder oscillations in front of the girder support</w:t>
      </w:r>
    </w:p>
    <w:p w14:paraId="6D1E35C3" w14:textId="77777777" w:rsidR="004F4925" w:rsidRPr="00613AE1" w:rsidRDefault="00911847" w:rsidP="00613AE1">
      <w:pPr>
        <w:spacing w:after="0" w:line="240" w:lineRule="auto"/>
        <w:rPr>
          <w:rFonts w:ascii="Times New Roman" w:hAnsi="Times New Roman" w:cs="Times New Roman"/>
          <w:sz w:val="20"/>
          <w:szCs w:val="20"/>
        </w:rPr>
      </w:pPr>
      <w:proofErr w:type="spellStart"/>
      <w:r w:rsidRPr="00613AE1">
        <w:rPr>
          <w:rFonts w:ascii="Times New Roman" w:hAnsi="Times New Roman" w:cs="Times New Roman"/>
          <w:sz w:val="20"/>
          <w:szCs w:val="20"/>
        </w:rPr>
        <w:t>A</w:t>
      </w:r>
      <w:r w:rsidRPr="00613AE1">
        <w:rPr>
          <w:rFonts w:ascii="Times New Roman" w:hAnsi="Times New Roman" w:cs="Times New Roman"/>
          <w:sz w:val="20"/>
          <w:szCs w:val="20"/>
          <w:vertAlign w:val="subscript"/>
        </w:rPr>
        <w:t>p</w:t>
      </w:r>
      <w:proofErr w:type="spellEnd"/>
      <w:r w:rsidRPr="00613AE1">
        <w:rPr>
          <w:rFonts w:ascii="Times New Roman" w:hAnsi="Times New Roman" w:cs="Times New Roman"/>
          <w:sz w:val="20"/>
          <w:szCs w:val="20"/>
        </w:rPr>
        <w:t xml:space="preserve"> </w:t>
      </w:r>
      <w:proofErr w:type="spellStart"/>
      <w:r w:rsidRPr="00613AE1">
        <w:rPr>
          <w:rFonts w:ascii="Times New Roman" w:hAnsi="Times New Roman" w:cs="Times New Roman"/>
          <w:sz w:val="20"/>
          <w:szCs w:val="20"/>
        </w:rPr>
        <w:t>is</w:t>
      </w:r>
      <w:proofErr w:type="spellEnd"/>
      <w:r w:rsidRPr="00613AE1">
        <w:rPr>
          <w:rFonts w:ascii="Times New Roman" w:hAnsi="Times New Roman" w:cs="Times New Roman"/>
          <w:sz w:val="20"/>
          <w:szCs w:val="20"/>
        </w:rPr>
        <w:t xml:space="preserve"> </w:t>
      </w:r>
      <w:proofErr w:type="spellStart"/>
      <w:r w:rsidRPr="00613AE1">
        <w:rPr>
          <w:rFonts w:ascii="Times New Roman" w:hAnsi="Times New Roman" w:cs="Times New Roman"/>
          <w:sz w:val="20"/>
          <w:szCs w:val="20"/>
        </w:rPr>
        <w:t>the</w:t>
      </w:r>
      <w:proofErr w:type="spellEnd"/>
      <w:r w:rsidRPr="00613AE1">
        <w:rPr>
          <w:rFonts w:ascii="Times New Roman" w:hAnsi="Times New Roman" w:cs="Times New Roman"/>
          <w:sz w:val="20"/>
          <w:szCs w:val="20"/>
        </w:rPr>
        <w:t xml:space="preserve"> n-</w:t>
      </w:r>
      <w:proofErr w:type="spellStart"/>
      <w:r w:rsidRPr="00613AE1">
        <w:rPr>
          <w:rFonts w:ascii="Times New Roman" w:hAnsi="Times New Roman" w:cs="Times New Roman"/>
          <w:sz w:val="20"/>
          <w:szCs w:val="20"/>
        </w:rPr>
        <w:t>amplitude</w:t>
      </w:r>
      <w:proofErr w:type="spellEnd"/>
      <w:r w:rsidRPr="00613AE1">
        <w:rPr>
          <w:rFonts w:ascii="Times New Roman" w:hAnsi="Times New Roman" w:cs="Times New Roman"/>
          <w:sz w:val="20"/>
          <w:szCs w:val="20"/>
        </w:rPr>
        <w:t xml:space="preserve"> </w:t>
      </w:r>
      <w:proofErr w:type="spellStart"/>
      <w:r w:rsidRPr="00613AE1">
        <w:rPr>
          <w:rFonts w:ascii="Times New Roman" w:hAnsi="Times New Roman" w:cs="Times New Roman"/>
          <w:sz w:val="20"/>
          <w:szCs w:val="20"/>
        </w:rPr>
        <w:t>of</w:t>
      </w:r>
      <w:proofErr w:type="spellEnd"/>
      <w:r w:rsidRPr="00613AE1">
        <w:rPr>
          <w:rFonts w:ascii="Times New Roman" w:hAnsi="Times New Roman" w:cs="Times New Roman"/>
          <w:sz w:val="20"/>
          <w:szCs w:val="20"/>
        </w:rPr>
        <w:t xml:space="preserve"> </w:t>
      </w:r>
      <w:proofErr w:type="spellStart"/>
      <w:r w:rsidRPr="00613AE1">
        <w:rPr>
          <w:rFonts w:ascii="Times New Roman" w:hAnsi="Times New Roman" w:cs="Times New Roman"/>
          <w:sz w:val="20"/>
          <w:szCs w:val="20"/>
        </w:rPr>
        <w:t>oscillations</w:t>
      </w:r>
      <w:proofErr w:type="spellEnd"/>
      <w:r w:rsidRPr="00613AE1">
        <w:rPr>
          <w:rFonts w:ascii="Times New Roman" w:hAnsi="Times New Roman" w:cs="Times New Roman"/>
          <w:sz w:val="20"/>
          <w:szCs w:val="20"/>
        </w:rPr>
        <w:t xml:space="preserve">; A(n-1) </w:t>
      </w:r>
      <w:proofErr w:type="spellStart"/>
      <w:r w:rsidRPr="00613AE1">
        <w:rPr>
          <w:rFonts w:ascii="Times New Roman" w:hAnsi="Times New Roman" w:cs="Times New Roman"/>
          <w:sz w:val="20"/>
          <w:szCs w:val="20"/>
        </w:rPr>
        <w:t>is</w:t>
      </w:r>
      <w:proofErr w:type="spellEnd"/>
      <w:r w:rsidRPr="00613AE1">
        <w:rPr>
          <w:rFonts w:ascii="Times New Roman" w:hAnsi="Times New Roman" w:cs="Times New Roman"/>
          <w:sz w:val="20"/>
          <w:szCs w:val="20"/>
        </w:rPr>
        <w:t xml:space="preserve"> </w:t>
      </w:r>
      <w:proofErr w:type="spellStart"/>
      <w:r w:rsidRPr="00613AE1">
        <w:rPr>
          <w:rFonts w:ascii="Times New Roman" w:hAnsi="Times New Roman" w:cs="Times New Roman"/>
          <w:sz w:val="20"/>
          <w:szCs w:val="20"/>
        </w:rPr>
        <w:t>the</w:t>
      </w:r>
      <w:proofErr w:type="spellEnd"/>
      <w:r w:rsidRPr="00613AE1">
        <w:rPr>
          <w:rFonts w:ascii="Times New Roman" w:hAnsi="Times New Roman" w:cs="Times New Roman"/>
          <w:sz w:val="20"/>
          <w:szCs w:val="20"/>
        </w:rPr>
        <w:t xml:space="preserve"> n-1st </w:t>
      </w:r>
      <w:proofErr w:type="spellStart"/>
      <w:r w:rsidRPr="00613AE1">
        <w:rPr>
          <w:rFonts w:ascii="Times New Roman" w:hAnsi="Times New Roman" w:cs="Times New Roman"/>
          <w:sz w:val="20"/>
          <w:szCs w:val="20"/>
        </w:rPr>
        <w:t>amplitude</w:t>
      </w:r>
      <w:proofErr w:type="spellEnd"/>
      <w:r w:rsidRPr="00613AE1">
        <w:rPr>
          <w:rFonts w:ascii="Times New Roman" w:hAnsi="Times New Roman" w:cs="Times New Roman"/>
          <w:sz w:val="20"/>
          <w:szCs w:val="20"/>
        </w:rPr>
        <w:t xml:space="preserve"> </w:t>
      </w:r>
      <w:proofErr w:type="spellStart"/>
      <w:r w:rsidRPr="00613AE1">
        <w:rPr>
          <w:rFonts w:ascii="Times New Roman" w:hAnsi="Times New Roman" w:cs="Times New Roman"/>
          <w:sz w:val="20"/>
          <w:szCs w:val="20"/>
        </w:rPr>
        <w:t>of</w:t>
      </w:r>
      <w:proofErr w:type="spellEnd"/>
      <w:r w:rsidRPr="00613AE1">
        <w:rPr>
          <w:rFonts w:ascii="Times New Roman" w:hAnsi="Times New Roman" w:cs="Times New Roman"/>
          <w:sz w:val="20"/>
          <w:szCs w:val="20"/>
        </w:rPr>
        <w:t xml:space="preserve"> </w:t>
      </w:r>
      <w:proofErr w:type="spellStart"/>
      <w:r w:rsidRPr="00613AE1">
        <w:rPr>
          <w:rFonts w:ascii="Times New Roman" w:hAnsi="Times New Roman" w:cs="Times New Roman"/>
          <w:sz w:val="20"/>
          <w:szCs w:val="20"/>
        </w:rPr>
        <w:t>oscillations</w:t>
      </w:r>
      <w:proofErr w:type="spellEnd"/>
      <w:r w:rsidRPr="00613AE1">
        <w:rPr>
          <w:rFonts w:ascii="Times New Roman" w:hAnsi="Times New Roman" w:cs="Times New Roman"/>
          <w:sz w:val="20"/>
          <w:szCs w:val="20"/>
        </w:rPr>
        <w:t xml:space="preserve">; T - </w:t>
      </w:r>
      <w:proofErr w:type="spellStart"/>
      <w:r w:rsidRPr="00613AE1">
        <w:rPr>
          <w:rFonts w:ascii="Times New Roman" w:hAnsi="Times New Roman" w:cs="Times New Roman"/>
          <w:sz w:val="20"/>
          <w:szCs w:val="20"/>
        </w:rPr>
        <w:t>is</w:t>
      </w:r>
      <w:proofErr w:type="spellEnd"/>
      <w:r w:rsidRPr="00613AE1">
        <w:rPr>
          <w:rFonts w:ascii="Times New Roman" w:hAnsi="Times New Roman" w:cs="Times New Roman"/>
          <w:sz w:val="20"/>
          <w:szCs w:val="20"/>
        </w:rPr>
        <w:t xml:space="preserve"> </w:t>
      </w:r>
      <w:proofErr w:type="spellStart"/>
      <w:r w:rsidRPr="00613AE1">
        <w:rPr>
          <w:rFonts w:ascii="Times New Roman" w:hAnsi="Times New Roman" w:cs="Times New Roman"/>
          <w:sz w:val="20"/>
          <w:szCs w:val="20"/>
        </w:rPr>
        <w:t>the</w:t>
      </w:r>
      <w:proofErr w:type="spellEnd"/>
      <w:r w:rsidRPr="00613AE1">
        <w:rPr>
          <w:rFonts w:ascii="Times New Roman" w:hAnsi="Times New Roman" w:cs="Times New Roman"/>
          <w:sz w:val="20"/>
          <w:szCs w:val="20"/>
        </w:rPr>
        <w:t xml:space="preserve"> </w:t>
      </w:r>
      <w:proofErr w:type="spellStart"/>
      <w:r w:rsidRPr="00613AE1">
        <w:rPr>
          <w:rFonts w:ascii="Times New Roman" w:hAnsi="Times New Roman" w:cs="Times New Roman"/>
          <w:sz w:val="20"/>
          <w:szCs w:val="20"/>
        </w:rPr>
        <w:t>period</w:t>
      </w:r>
      <w:proofErr w:type="spellEnd"/>
      <w:r w:rsidRPr="00613AE1">
        <w:rPr>
          <w:rFonts w:ascii="Times New Roman" w:hAnsi="Times New Roman" w:cs="Times New Roman"/>
          <w:sz w:val="20"/>
          <w:szCs w:val="20"/>
        </w:rPr>
        <w:t xml:space="preserve"> </w:t>
      </w:r>
      <w:proofErr w:type="spellStart"/>
      <w:r w:rsidRPr="00613AE1">
        <w:rPr>
          <w:rFonts w:ascii="Times New Roman" w:hAnsi="Times New Roman" w:cs="Times New Roman"/>
          <w:sz w:val="20"/>
          <w:szCs w:val="20"/>
        </w:rPr>
        <w:t>of</w:t>
      </w:r>
      <w:proofErr w:type="spellEnd"/>
      <w:r w:rsidRPr="00613AE1">
        <w:rPr>
          <w:rFonts w:ascii="Times New Roman" w:hAnsi="Times New Roman" w:cs="Times New Roman"/>
          <w:sz w:val="20"/>
          <w:szCs w:val="20"/>
        </w:rPr>
        <w:t xml:space="preserve"> </w:t>
      </w:r>
      <w:proofErr w:type="spellStart"/>
      <w:r w:rsidRPr="00613AE1">
        <w:rPr>
          <w:rFonts w:ascii="Times New Roman" w:hAnsi="Times New Roman" w:cs="Times New Roman"/>
          <w:sz w:val="20"/>
          <w:szCs w:val="20"/>
        </w:rPr>
        <w:t>oscillation</w:t>
      </w:r>
      <w:proofErr w:type="spellEnd"/>
      <w:r w:rsidR="008E43AC" w:rsidRPr="00613AE1">
        <w:rPr>
          <w:rFonts w:ascii="Times New Roman" w:hAnsi="Times New Roman" w:cs="Times New Roman"/>
          <w:sz w:val="20"/>
          <w:szCs w:val="20"/>
        </w:rPr>
        <w:t>.</w:t>
      </w:r>
    </w:p>
    <w:p w14:paraId="3B016AC2" w14:textId="77777777" w:rsidR="004F4925" w:rsidRPr="00BC1B3F" w:rsidRDefault="00911847" w:rsidP="0095763B">
      <w:pPr>
        <w:spacing w:after="0" w:line="240" w:lineRule="auto"/>
        <w:ind w:firstLine="284"/>
        <w:jc w:val="both"/>
        <w:rPr>
          <w:rFonts w:ascii="Times New Roman" w:hAnsi="Times New Roman" w:cs="Times New Roman"/>
          <w:sz w:val="20"/>
          <w:szCs w:val="20"/>
          <w:lang w:val="uz-Latn-UZ"/>
        </w:rPr>
      </w:pPr>
      <w:proofErr w:type="spellStart"/>
      <w:r w:rsidRPr="00BC1B3F">
        <w:rPr>
          <w:rFonts w:ascii="Times New Roman" w:hAnsi="Times New Roman" w:cs="Times New Roman"/>
          <w:sz w:val="20"/>
          <w:szCs w:val="20"/>
          <w:lang w:val="uz-Latn-UZ"/>
        </w:rPr>
        <w:t>The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oscillations</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will</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continue</w:t>
      </w:r>
      <w:proofErr w:type="spellEnd"/>
      <w:r w:rsidRPr="00BC1B3F">
        <w:rPr>
          <w:rFonts w:ascii="Times New Roman" w:hAnsi="Times New Roman" w:cs="Times New Roman"/>
          <w:sz w:val="20"/>
          <w:szCs w:val="20"/>
          <w:lang w:val="uz-Latn-UZ"/>
        </w:rPr>
        <w:t xml:space="preserve"> to </w:t>
      </w:r>
      <w:proofErr w:type="spellStart"/>
      <w:r w:rsidRPr="00BC1B3F">
        <w:rPr>
          <w:rFonts w:ascii="Times New Roman" w:hAnsi="Times New Roman" w:cs="Times New Roman"/>
          <w:sz w:val="20"/>
          <w:szCs w:val="20"/>
          <w:lang w:val="uz-Latn-UZ"/>
        </w:rPr>
        <w:t>fade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until</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the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dynamic</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rigidity</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of</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the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embankment</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becomes</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larger</w:t>
      </w:r>
      <w:proofErr w:type="spellEnd"/>
      <w:r w:rsidR="008E43AC" w:rsidRPr="00BC1B3F">
        <w:rPr>
          <w:rFonts w:ascii="Times New Roman" w:hAnsi="Times New Roman" w:cs="Times New Roman"/>
          <w:sz w:val="20"/>
          <w:szCs w:val="20"/>
          <w:lang w:val="uz-Latn-UZ"/>
        </w:rPr>
        <w:t xml:space="preserve"> </w:t>
      </w:r>
      <w:r w:rsidR="008E43AC" w:rsidRPr="00BC1B3F">
        <w:rPr>
          <w:rFonts w:ascii="Times New Roman" w:hAnsi="Times New Roman"/>
          <w:sz w:val="20"/>
          <w:szCs w:val="20"/>
          <w:lang w:val="uz-Cyrl-UZ"/>
        </w:rPr>
        <w:t xml:space="preserve">by the following </w:t>
      </w:r>
      <w:r w:rsidR="008E43AC" w:rsidRPr="00BC1B3F">
        <w:rPr>
          <w:rFonts w:ascii="Times New Roman" w:hAnsi="Times New Roman"/>
          <w:sz w:val="20"/>
          <w:szCs w:val="20"/>
          <w:lang w:val="en-US"/>
        </w:rPr>
        <w:t>F</w:t>
      </w:r>
      <w:r w:rsidR="008E43AC" w:rsidRPr="00BC1B3F">
        <w:rPr>
          <w:rFonts w:ascii="Times New Roman" w:hAnsi="Times New Roman"/>
          <w:sz w:val="20"/>
          <w:szCs w:val="20"/>
          <w:lang w:val="uz-Cyrl-UZ"/>
        </w:rPr>
        <w:t>ormula 3</w:t>
      </w:r>
      <w:r w:rsidR="002B0DCE" w:rsidRPr="00BC1B3F">
        <w:rPr>
          <w:rFonts w:ascii="Times New Roman" w:hAnsi="Times New Roman" w:cs="Times New Roman"/>
          <w:sz w:val="20"/>
          <w:szCs w:val="20"/>
          <w:lang w:val="uz-Latn-UZ"/>
        </w:rPr>
        <w:t>.</w:t>
      </w:r>
    </w:p>
    <w:p w14:paraId="40696420" w14:textId="77777777" w:rsidR="004F4925" w:rsidRPr="00BC1B3F" w:rsidRDefault="00761440" w:rsidP="001D2007">
      <w:pPr>
        <w:pStyle w:val="ab"/>
        <w:spacing w:before="120" w:after="120" w:line="240" w:lineRule="auto"/>
        <w:ind w:left="0" w:firstLine="284"/>
        <w:contextualSpacing w:val="0"/>
        <w:jc w:val="right"/>
        <w:rPr>
          <w:rFonts w:ascii="Times New Roman" w:hAnsi="Times New Roman"/>
          <w:sz w:val="20"/>
          <w:szCs w:val="20"/>
          <w:lang w:val="uz-Latn-UZ"/>
        </w:rPr>
      </w:pPr>
      <m:oMath>
        <m:sSub>
          <m:sSubPr>
            <m:ctrlPr>
              <w:rPr>
                <w:rFonts w:ascii="Cambria Math" w:hAnsi="Cambria Math"/>
                <w:i/>
                <w:sz w:val="20"/>
                <w:szCs w:val="20"/>
                <w:lang w:val="uz-Cyrl-UZ"/>
              </w:rPr>
            </m:ctrlPr>
          </m:sSubPr>
          <m:e>
            <m:r>
              <w:rPr>
                <w:rFonts w:ascii="Cambria Math" w:hAnsi="Cambria Math"/>
                <w:sz w:val="20"/>
                <w:szCs w:val="20"/>
                <w:lang w:val="uz-Cyrl-UZ"/>
              </w:rPr>
              <m:t>δ</m:t>
            </m:r>
          </m:e>
          <m:sub>
            <m:r>
              <w:rPr>
                <w:rFonts w:ascii="Cambria Math" w:hAnsi="Cambria Math"/>
                <w:sz w:val="20"/>
                <w:szCs w:val="20"/>
                <w:lang w:val="uz-Cyrl-UZ"/>
              </w:rPr>
              <m:t>1</m:t>
            </m:r>
          </m:sub>
        </m:sSub>
        <m:r>
          <w:rPr>
            <w:rFonts w:ascii="Cambria Math" w:hAnsi="Cambria Math"/>
            <w:sz w:val="20"/>
            <w:szCs w:val="20"/>
            <w:lang w:val="uz-Cyrl-UZ"/>
          </w:rPr>
          <m:t>=</m:t>
        </m:r>
        <m:func>
          <m:funcPr>
            <m:ctrlPr>
              <w:rPr>
                <w:rFonts w:ascii="Cambria Math" w:hAnsi="Cambria Math"/>
                <w:i/>
                <w:sz w:val="20"/>
                <w:szCs w:val="20"/>
                <w:lang w:val="uz-Cyrl-UZ"/>
              </w:rPr>
            </m:ctrlPr>
          </m:funcPr>
          <m:fName>
            <m:r>
              <m:rPr>
                <m:sty m:val="p"/>
              </m:rPr>
              <w:rPr>
                <w:rFonts w:ascii="Cambria Math" w:hAnsi="Cambria Math"/>
                <w:sz w:val="20"/>
                <w:szCs w:val="20"/>
                <w:lang w:val="uz-Cyrl-UZ"/>
              </w:rPr>
              <m:t>ln</m:t>
            </m:r>
          </m:fName>
          <m:e>
            <m:f>
              <m:fPr>
                <m:ctrlPr>
                  <w:rPr>
                    <w:rFonts w:ascii="Cambria Math" w:hAnsi="Cambria Math"/>
                    <w:i/>
                    <w:sz w:val="20"/>
                    <w:szCs w:val="20"/>
                    <w:lang w:val="uz-Cyrl-UZ"/>
                  </w:rPr>
                </m:ctrlPr>
              </m:fPr>
              <m:num>
                <m:sSub>
                  <m:sSubPr>
                    <m:ctrlPr>
                      <w:rPr>
                        <w:rFonts w:ascii="Cambria Math" w:hAnsi="Cambria Math"/>
                        <w:i/>
                        <w:sz w:val="20"/>
                        <w:szCs w:val="20"/>
                        <w:lang w:val="uz-Cyrl-UZ"/>
                      </w:rPr>
                    </m:ctrlPr>
                  </m:sSubPr>
                  <m:e>
                    <m:r>
                      <w:rPr>
                        <w:rFonts w:ascii="Cambria Math" w:hAnsi="Cambria Math"/>
                        <w:sz w:val="20"/>
                        <w:szCs w:val="20"/>
                        <w:lang w:val="uz-Latn-UZ"/>
                      </w:rPr>
                      <m:t>A</m:t>
                    </m:r>
                  </m:e>
                  <m:sub>
                    <m:r>
                      <w:rPr>
                        <w:rFonts w:ascii="Cambria Math" w:hAnsi="Cambria Math"/>
                        <w:sz w:val="20"/>
                        <w:szCs w:val="20"/>
                        <w:lang w:val="uz-Cyrl-UZ"/>
                      </w:rPr>
                      <m:t>n</m:t>
                    </m:r>
                  </m:sub>
                </m:sSub>
              </m:num>
              <m:den>
                <m:sSub>
                  <m:sSubPr>
                    <m:ctrlPr>
                      <w:rPr>
                        <w:rFonts w:ascii="Cambria Math" w:hAnsi="Cambria Math"/>
                        <w:i/>
                        <w:sz w:val="20"/>
                        <w:szCs w:val="20"/>
                        <w:lang w:val="uz-Cyrl-UZ"/>
                      </w:rPr>
                    </m:ctrlPr>
                  </m:sSubPr>
                  <m:e>
                    <m:r>
                      <w:rPr>
                        <w:rFonts w:ascii="Cambria Math" w:hAnsi="Cambria Math"/>
                        <w:sz w:val="20"/>
                        <w:szCs w:val="20"/>
                        <w:lang w:val="uz-Cyrl-UZ"/>
                      </w:rPr>
                      <m:t>A</m:t>
                    </m:r>
                  </m:e>
                  <m:sub>
                    <m:r>
                      <w:rPr>
                        <w:rFonts w:ascii="Cambria Math" w:hAnsi="Cambria Math"/>
                        <w:sz w:val="20"/>
                        <w:szCs w:val="20"/>
                        <w:lang w:val="uz-Cyrl-UZ"/>
                      </w:rPr>
                      <m:t>n-1</m:t>
                    </m:r>
                  </m:sub>
                </m:sSub>
              </m:den>
            </m:f>
          </m:e>
        </m:func>
      </m:oMath>
      <w:r w:rsidR="00911847" w:rsidRPr="00BC1B3F">
        <w:rPr>
          <w:rFonts w:ascii="Times New Roman" w:hAnsi="Times New Roman"/>
          <w:sz w:val="20"/>
          <w:szCs w:val="20"/>
          <w:lang w:val="uz-Latn-UZ"/>
        </w:rPr>
        <w:tab/>
      </w:r>
      <w:r w:rsidR="00911847" w:rsidRPr="00BC1B3F">
        <w:rPr>
          <w:rFonts w:ascii="Times New Roman" w:hAnsi="Times New Roman"/>
          <w:sz w:val="20"/>
          <w:szCs w:val="20"/>
          <w:lang w:val="uz-Latn-UZ"/>
        </w:rPr>
        <w:tab/>
      </w:r>
      <w:r w:rsidR="0095763B" w:rsidRPr="00BC1B3F">
        <w:rPr>
          <w:rFonts w:ascii="Times New Roman" w:hAnsi="Times New Roman"/>
          <w:sz w:val="20"/>
          <w:szCs w:val="20"/>
          <w:lang w:val="uz-Latn-UZ"/>
        </w:rPr>
        <w:tab/>
      </w:r>
      <w:r w:rsidR="00911847" w:rsidRPr="00BC1B3F">
        <w:rPr>
          <w:rFonts w:ascii="Times New Roman" w:hAnsi="Times New Roman"/>
          <w:sz w:val="20"/>
          <w:szCs w:val="20"/>
          <w:lang w:val="uz-Latn-UZ"/>
        </w:rPr>
        <w:tab/>
      </w:r>
      <w:r w:rsidR="00911847" w:rsidRPr="00BC1B3F">
        <w:rPr>
          <w:rFonts w:ascii="Times New Roman" w:hAnsi="Times New Roman"/>
          <w:sz w:val="20"/>
          <w:szCs w:val="20"/>
          <w:lang w:val="uz-Latn-UZ"/>
        </w:rPr>
        <w:tab/>
      </w:r>
      <w:r w:rsidR="00911847" w:rsidRPr="00BC1B3F">
        <w:rPr>
          <w:rFonts w:ascii="Times New Roman" w:hAnsi="Times New Roman"/>
          <w:sz w:val="20"/>
          <w:szCs w:val="20"/>
          <w:lang w:val="uz-Latn-UZ"/>
        </w:rPr>
        <w:tab/>
      </w:r>
      <w:r w:rsidR="00911847" w:rsidRPr="00BC1B3F">
        <w:rPr>
          <w:rFonts w:ascii="Times New Roman" w:hAnsi="Times New Roman"/>
          <w:sz w:val="20"/>
          <w:szCs w:val="20"/>
          <w:lang w:val="uz-Latn-UZ"/>
        </w:rPr>
        <w:tab/>
        <w:t>(</w:t>
      </w:r>
      <w:r w:rsidR="00911847" w:rsidRPr="00BC1B3F">
        <w:rPr>
          <w:rFonts w:ascii="Times New Roman" w:hAnsi="Times New Roman"/>
          <w:sz w:val="20"/>
          <w:szCs w:val="20"/>
          <w:lang w:val="en-US"/>
        </w:rPr>
        <w:t>3</w:t>
      </w:r>
      <w:r w:rsidR="00911847" w:rsidRPr="00BC1B3F">
        <w:rPr>
          <w:rFonts w:ascii="Times New Roman" w:hAnsi="Times New Roman"/>
          <w:sz w:val="20"/>
          <w:szCs w:val="20"/>
          <w:lang w:val="uz-Latn-UZ"/>
        </w:rPr>
        <w:t>)</w:t>
      </w:r>
    </w:p>
    <w:p w14:paraId="2632FCB0" w14:textId="77777777" w:rsidR="004F4925" w:rsidRPr="00BC1B3F" w:rsidRDefault="00911847" w:rsidP="0095763B">
      <w:pPr>
        <w:spacing w:after="0" w:line="240" w:lineRule="auto"/>
        <w:ind w:firstLine="284"/>
        <w:jc w:val="both"/>
        <w:rPr>
          <w:rFonts w:ascii="Times New Roman" w:hAnsi="Times New Roman" w:cs="Times New Roman"/>
          <w:sz w:val="20"/>
          <w:szCs w:val="20"/>
          <w:lang w:val="uz-Latn-UZ"/>
        </w:rPr>
      </w:pPr>
      <w:r w:rsidRPr="00BC1B3F">
        <w:rPr>
          <w:rFonts w:ascii="Times New Roman" w:hAnsi="Times New Roman" w:cs="Times New Roman"/>
          <w:sz w:val="20"/>
          <w:szCs w:val="20"/>
          <w:lang w:val="uz-Latn-UZ"/>
        </w:rPr>
        <w:t xml:space="preserve">It is </w:t>
      </w:r>
      <w:proofErr w:type="spellStart"/>
      <w:r w:rsidRPr="00BC1B3F">
        <w:rPr>
          <w:rFonts w:ascii="Times New Roman" w:hAnsi="Times New Roman" w:cs="Times New Roman"/>
          <w:sz w:val="20"/>
          <w:szCs w:val="20"/>
          <w:lang w:val="uz-Latn-UZ"/>
        </w:rPr>
        <w:t>observed</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that</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the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value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of</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the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logarithmic</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decrement</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determined</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by</w:t>
      </w:r>
      <w:proofErr w:type="spellEnd"/>
      <w:r w:rsidRPr="00BC1B3F">
        <w:rPr>
          <w:rFonts w:ascii="Times New Roman" w:hAnsi="Times New Roman" w:cs="Times New Roman"/>
          <w:sz w:val="20"/>
          <w:szCs w:val="20"/>
          <w:lang w:val="uz-Latn-UZ"/>
        </w:rPr>
        <w:t xml:space="preserve"> formula </w:t>
      </w:r>
      <w:r w:rsidRPr="00BC1B3F">
        <w:rPr>
          <w:rFonts w:ascii="Times New Roman" w:hAnsi="Times New Roman" w:cs="Times New Roman"/>
          <w:sz w:val="20"/>
          <w:szCs w:val="20"/>
          <w:lang w:val="en-US"/>
        </w:rPr>
        <w:t>3</w:t>
      </w:r>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increases</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without</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reinforcement</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with</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piles</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the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main</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reason</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for</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which</w:t>
      </w:r>
      <w:proofErr w:type="spellEnd"/>
      <w:r w:rsidRPr="00BC1B3F">
        <w:rPr>
          <w:rFonts w:ascii="Times New Roman" w:hAnsi="Times New Roman" w:cs="Times New Roman"/>
          <w:sz w:val="20"/>
          <w:szCs w:val="20"/>
          <w:lang w:val="uz-Latn-UZ"/>
        </w:rPr>
        <w:t xml:space="preserve"> is </w:t>
      </w:r>
      <w:proofErr w:type="spellStart"/>
      <w:r w:rsidRPr="00BC1B3F">
        <w:rPr>
          <w:rFonts w:ascii="Times New Roman" w:hAnsi="Times New Roman" w:cs="Times New Roman"/>
          <w:sz w:val="20"/>
          <w:szCs w:val="20"/>
          <w:lang w:val="uz-Latn-UZ"/>
        </w:rPr>
        <w:t>an</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increase</w:t>
      </w:r>
      <w:proofErr w:type="spellEnd"/>
      <w:r w:rsidRPr="00BC1B3F">
        <w:rPr>
          <w:rFonts w:ascii="Times New Roman" w:hAnsi="Times New Roman" w:cs="Times New Roman"/>
          <w:sz w:val="20"/>
          <w:szCs w:val="20"/>
          <w:lang w:val="uz-Latn-UZ"/>
        </w:rPr>
        <w:t xml:space="preserve"> in </w:t>
      </w:r>
      <w:proofErr w:type="spellStart"/>
      <w:r w:rsidRPr="00BC1B3F">
        <w:rPr>
          <w:rFonts w:ascii="Times New Roman" w:hAnsi="Times New Roman" w:cs="Times New Roman"/>
          <w:sz w:val="20"/>
          <w:szCs w:val="20"/>
          <w:lang w:val="uz-Latn-UZ"/>
        </w:rPr>
        <w:t>the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amplitude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of</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oscillations</w:t>
      </w:r>
      <w:proofErr w:type="spellEnd"/>
      <w:r w:rsidRPr="00BC1B3F">
        <w:rPr>
          <w:rFonts w:ascii="Times New Roman" w:hAnsi="Times New Roman" w:cs="Times New Roman"/>
          <w:sz w:val="20"/>
          <w:szCs w:val="20"/>
          <w:lang w:val="uz-Latn-UZ"/>
        </w:rPr>
        <w:t xml:space="preserve"> during </w:t>
      </w:r>
      <w:proofErr w:type="spellStart"/>
      <w:r w:rsidRPr="00BC1B3F">
        <w:rPr>
          <w:rFonts w:ascii="Times New Roman" w:hAnsi="Times New Roman" w:cs="Times New Roman"/>
          <w:sz w:val="20"/>
          <w:szCs w:val="20"/>
          <w:lang w:val="uz-Latn-UZ"/>
        </w:rPr>
        <w:t>oscillatory</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motion</w:t>
      </w:r>
      <w:proofErr w:type="spellEnd"/>
      <w:r w:rsidRPr="00BC1B3F">
        <w:rPr>
          <w:rFonts w:ascii="Times New Roman" w:hAnsi="Times New Roman" w:cs="Times New Roman"/>
          <w:sz w:val="20"/>
          <w:szCs w:val="20"/>
          <w:lang w:val="uz-Latn-UZ"/>
        </w:rPr>
        <w:t>.</w:t>
      </w:r>
    </w:p>
    <w:p w14:paraId="0D14B658" w14:textId="77777777" w:rsidR="004F4925" w:rsidRPr="00BC1B3F" w:rsidRDefault="00911847" w:rsidP="0095763B">
      <w:pPr>
        <w:spacing w:after="0" w:line="240" w:lineRule="auto"/>
        <w:ind w:firstLine="284"/>
        <w:jc w:val="both"/>
        <w:rPr>
          <w:rFonts w:ascii="Times New Roman" w:hAnsi="Times New Roman" w:cs="Times New Roman"/>
          <w:sz w:val="20"/>
          <w:szCs w:val="20"/>
          <w:lang w:val="uz-Latn-UZ"/>
        </w:rPr>
      </w:pPr>
      <w:r w:rsidRPr="00BC1B3F">
        <w:rPr>
          <w:rFonts w:ascii="Times New Roman" w:hAnsi="Times New Roman" w:cs="Times New Roman"/>
          <w:sz w:val="20"/>
          <w:szCs w:val="20"/>
          <w:lang w:val="uz-Latn-UZ"/>
        </w:rPr>
        <w:t xml:space="preserve">In order to </w:t>
      </w:r>
      <w:proofErr w:type="spellStart"/>
      <w:r w:rsidRPr="00BC1B3F">
        <w:rPr>
          <w:rFonts w:ascii="Times New Roman" w:hAnsi="Times New Roman" w:cs="Times New Roman"/>
          <w:sz w:val="20"/>
          <w:szCs w:val="20"/>
          <w:lang w:val="uz-Latn-UZ"/>
        </w:rPr>
        <w:t>increase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the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dynamic</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rigidity</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of</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the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embankment</w:t>
      </w:r>
      <w:proofErr w:type="spellEnd"/>
      <w:r w:rsidRPr="00BC1B3F">
        <w:rPr>
          <w:rFonts w:ascii="Times New Roman" w:hAnsi="Times New Roman" w:cs="Times New Roman"/>
          <w:sz w:val="20"/>
          <w:szCs w:val="20"/>
          <w:lang w:val="uz-Latn-UZ"/>
        </w:rPr>
        <w:t xml:space="preserve"> in front </w:t>
      </w:r>
      <w:proofErr w:type="spellStart"/>
      <w:r w:rsidRPr="00BC1B3F">
        <w:rPr>
          <w:rFonts w:ascii="Times New Roman" w:hAnsi="Times New Roman" w:cs="Times New Roman"/>
          <w:sz w:val="20"/>
          <w:szCs w:val="20"/>
          <w:lang w:val="uz-Latn-UZ"/>
        </w:rPr>
        <w:t>of</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the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coastal</w:t>
      </w:r>
      <w:proofErr w:type="spellEnd"/>
      <w:r w:rsidRPr="00BC1B3F">
        <w:rPr>
          <w:rFonts w:ascii="Times New Roman" w:hAnsi="Times New Roman" w:cs="Times New Roman"/>
          <w:sz w:val="20"/>
          <w:szCs w:val="20"/>
          <w:lang w:val="uz-Latn-UZ"/>
        </w:rPr>
        <w:t xml:space="preserve"> base, </w:t>
      </w:r>
      <w:proofErr w:type="spellStart"/>
      <w:r w:rsidRPr="00BC1B3F">
        <w:rPr>
          <w:rFonts w:ascii="Times New Roman" w:hAnsi="Times New Roman" w:cs="Times New Roman"/>
          <w:sz w:val="20"/>
          <w:szCs w:val="20"/>
          <w:lang w:val="uz-Latn-UZ"/>
        </w:rPr>
        <w:t>we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will</w:t>
      </w:r>
      <w:proofErr w:type="spellEnd"/>
      <w:r w:rsidRPr="00BC1B3F">
        <w:rPr>
          <w:rFonts w:ascii="Times New Roman" w:hAnsi="Times New Roman" w:cs="Times New Roman"/>
          <w:sz w:val="20"/>
          <w:szCs w:val="20"/>
          <w:lang w:val="uz-Latn-UZ"/>
        </w:rPr>
        <w:t xml:space="preserve"> </w:t>
      </w:r>
      <w:r w:rsidRPr="00BC1B3F">
        <w:rPr>
          <w:rFonts w:ascii="Times New Roman" w:hAnsi="Times New Roman" w:cs="Times New Roman"/>
          <w:sz w:val="20"/>
          <w:szCs w:val="20"/>
          <w:lang w:val="en-US"/>
        </w:rPr>
        <w:t>drive</w:t>
      </w:r>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the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piles</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and</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look</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at</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the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graph</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of</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the</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oscillations</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obtained</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using</w:t>
      </w:r>
      <w:proofErr w:type="spellEnd"/>
      <w:r w:rsidRPr="00BC1B3F">
        <w:rPr>
          <w:rFonts w:ascii="Times New Roman" w:hAnsi="Times New Roman" w:cs="Times New Roman"/>
          <w:sz w:val="20"/>
          <w:szCs w:val="20"/>
          <w:lang w:val="uz-Latn-UZ"/>
        </w:rPr>
        <w:t xml:space="preserve"> </w:t>
      </w:r>
      <w:proofErr w:type="spellStart"/>
      <w:r w:rsidRPr="00BC1B3F">
        <w:rPr>
          <w:rFonts w:ascii="Times New Roman" w:hAnsi="Times New Roman" w:cs="Times New Roman"/>
          <w:sz w:val="20"/>
          <w:szCs w:val="20"/>
          <w:lang w:val="uz-Latn-UZ"/>
        </w:rPr>
        <w:t>the</w:t>
      </w:r>
      <w:proofErr w:type="spellEnd"/>
      <w:r w:rsidRPr="00BC1B3F">
        <w:rPr>
          <w:rFonts w:ascii="Times New Roman" w:hAnsi="Times New Roman" w:cs="Times New Roman"/>
          <w:sz w:val="20"/>
          <w:szCs w:val="20"/>
          <w:lang w:val="uz-Latn-UZ"/>
        </w:rPr>
        <w:t xml:space="preserve"> SM-3 </w:t>
      </w:r>
      <w:proofErr w:type="spellStart"/>
      <w:r w:rsidRPr="00BC1B3F">
        <w:rPr>
          <w:rFonts w:ascii="Times New Roman" w:hAnsi="Times New Roman" w:cs="Times New Roman"/>
          <w:sz w:val="20"/>
          <w:szCs w:val="20"/>
          <w:lang w:val="uz-Latn-UZ"/>
        </w:rPr>
        <w:t>seismograph</w:t>
      </w:r>
      <w:proofErr w:type="spellEnd"/>
      <w:r w:rsidR="008E43AC" w:rsidRPr="00BC1B3F">
        <w:rPr>
          <w:rFonts w:ascii="Times New Roman" w:hAnsi="Times New Roman" w:cs="Times New Roman"/>
          <w:sz w:val="20"/>
          <w:szCs w:val="20"/>
          <w:lang w:val="uz-Latn-UZ"/>
        </w:rPr>
        <w:t xml:space="preserve"> </w:t>
      </w:r>
      <w:r w:rsidR="008E43AC" w:rsidRPr="00BC1B3F">
        <w:rPr>
          <w:rFonts w:ascii="Times New Roman" w:hAnsi="Times New Roman"/>
          <w:sz w:val="20"/>
          <w:szCs w:val="20"/>
          <w:lang w:val="en-US"/>
        </w:rPr>
        <w:t xml:space="preserve">is </w:t>
      </w:r>
      <w:r w:rsidR="008E43AC" w:rsidRPr="00BC1B3F">
        <w:rPr>
          <w:rFonts w:ascii="Times New Roman" w:hAnsi="Times New Roman" w:cs="Times New Roman"/>
          <w:sz w:val="20"/>
          <w:szCs w:val="20"/>
          <w:lang w:val="uz-Cyrl-UZ"/>
        </w:rPr>
        <w:t>shown</w:t>
      </w:r>
      <w:r w:rsidR="008E43AC" w:rsidRPr="00BC1B3F">
        <w:rPr>
          <w:rFonts w:ascii="Times New Roman" w:hAnsi="Times New Roman" w:cs="Times New Roman"/>
          <w:sz w:val="20"/>
          <w:szCs w:val="20"/>
          <w:lang w:val="en-US"/>
        </w:rPr>
        <w:t xml:space="preserve"> </w:t>
      </w:r>
      <w:r w:rsidR="008E43AC" w:rsidRPr="00BC1B3F">
        <w:rPr>
          <w:rFonts w:ascii="Times New Roman" w:hAnsi="Times New Roman" w:cs="Times New Roman"/>
          <w:sz w:val="20"/>
          <w:szCs w:val="20"/>
          <w:lang w:val="uz-Cyrl-UZ"/>
        </w:rPr>
        <w:t>in</w:t>
      </w:r>
      <w:r w:rsidR="008E43AC" w:rsidRPr="00BC1B3F">
        <w:rPr>
          <w:rFonts w:ascii="Times New Roman" w:hAnsi="Times New Roman" w:cs="Times New Roman"/>
          <w:sz w:val="20"/>
          <w:szCs w:val="20"/>
          <w:lang w:val="en-US"/>
        </w:rPr>
        <w:t xml:space="preserve"> F</w:t>
      </w:r>
      <w:proofErr w:type="spellStart"/>
      <w:r w:rsidRPr="00BC1B3F">
        <w:rPr>
          <w:rFonts w:ascii="Times New Roman" w:hAnsi="Times New Roman" w:cs="Times New Roman"/>
          <w:sz w:val="20"/>
          <w:szCs w:val="20"/>
          <w:lang w:val="uz-Latn-UZ"/>
        </w:rPr>
        <w:t>igure</w:t>
      </w:r>
      <w:proofErr w:type="spellEnd"/>
      <w:r w:rsidRPr="00BC1B3F">
        <w:rPr>
          <w:rFonts w:ascii="Times New Roman" w:hAnsi="Times New Roman" w:cs="Times New Roman"/>
          <w:sz w:val="20"/>
          <w:szCs w:val="20"/>
          <w:lang w:val="uz-Latn-UZ"/>
        </w:rPr>
        <w:t xml:space="preserve"> 16.</w:t>
      </w:r>
    </w:p>
    <w:p w14:paraId="6EA40F9A" w14:textId="77777777" w:rsidR="004F4925" w:rsidRPr="00BC1B3F" w:rsidRDefault="00911847" w:rsidP="00613AE1">
      <w:pPr>
        <w:pStyle w:val="ab"/>
        <w:spacing w:before="120" w:after="0" w:line="240" w:lineRule="auto"/>
        <w:ind w:left="0"/>
        <w:contextualSpacing w:val="0"/>
        <w:jc w:val="center"/>
        <w:rPr>
          <w:rFonts w:ascii="Times New Roman" w:hAnsi="Times New Roman"/>
          <w:sz w:val="28"/>
          <w:szCs w:val="28"/>
          <w:lang w:val="uz-Cyrl-UZ"/>
        </w:rPr>
      </w:pPr>
      <w:r w:rsidRPr="00BC1B3F">
        <w:rPr>
          <w:rFonts w:ascii="Times New Roman" w:hAnsi="Times New Roman"/>
          <w:noProof/>
          <w:sz w:val="28"/>
          <w:szCs w:val="28"/>
        </w:rPr>
        <w:drawing>
          <wp:inline distT="0" distB="0" distL="0" distR="0" wp14:anchorId="74A1C125" wp14:editId="7C7B9FE0">
            <wp:extent cx="3335655" cy="1434465"/>
            <wp:effectExtent l="0" t="0" r="17145" b="1333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3335655" cy="1434465"/>
                    </a:xfrm>
                    <a:prstGeom prst="rect">
                      <a:avLst/>
                    </a:prstGeom>
                    <a:noFill/>
                    <a:ln>
                      <a:noFill/>
                    </a:ln>
                  </pic:spPr>
                </pic:pic>
              </a:graphicData>
            </a:graphic>
          </wp:inline>
        </w:drawing>
      </w:r>
    </w:p>
    <w:p w14:paraId="26F78BA5" w14:textId="10BA404B" w:rsidR="004F4925" w:rsidRPr="00613AE1" w:rsidRDefault="00911847" w:rsidP="00613AE1">
      <w:pPr>
        <w:pStyle w:val="ab"/>
        <w:spacing w:after="120" w:line="240" w:lineRule="auto"/>
        <w:ind w:left="0"/>
        <w:contextualSpacing w:val="0"/>
        <w:jc w:val="center"/>
        <w:rPr>
          <w:rFonts w:ascii="Times New Roman" w:hAnsi="Times New Roman"/>
          <w:sz w:val="18"/>
          <w:szCs w:val="18"/>
          <w:lang w:val="en-US"/>
        </w:rPr>
      </w:pPr>
      <w:r w:rsidRPr="00613AE1">
        <w:rPr>
          <w:rFonts w:ascii="Times New Roman" w:hAnsi="Times New Roman"/>
          <w:b/>
          <w:sz w:val="18"/>
          <w:szCs w:val="18"/>
          <w:lang w:val="uz-Cyrl-UZ"/>
        </w:rPr>
        <w:t>F</w:t>
      </w:r>
      <w:r w:rsidR="008E43AC" w:rsidRPr="00613AE1">
        <w:rPr>
          <w:rFonts w:ascii="Times New Roman" w:hAnsi="Times New Roman"/>
          <w:b/>
          <w:sz w:val="18"/>
          <w:szCs w:val="18"/>
          <w:lang w:val="en-US"/>
        </w:rPr>
        <w:t xml:space="preserve">IGURE </w:t>
      </w:r>
      <w:r w:rsidRPr="00613AE1">
        <w:rPr>
          <w:rFonts w:ascii="Times New Roman" w:hAnsi="Times New Roman"/>
          <w:b/>
          <w:sz w:val="18"/>
          <w:szCs w:val="18"/>
          <w:lang w:val="uz-Cyrl-UZ"/>
        </w:rPr>
        <w:t>1</w:t>
      </w:r>
      <w:r w:rsidRPr="00613AE1">
        <w:rPr>
          <w:rFonts w:ascii="Times New Roman" w:hAnsi="Times New Roman"/>
          <w:b/>
          <w:sz w:val="18"/>
          <w:szCs w:val="18"/>
          <w:lang w:val="en-US"/>
        </w:rPr>
        <w:t>6</w:t>
      </w:r>
      <w:r w:rsidRPr="00613AE1">
        <w:rPr>
          <w:rFonts w:ascii="Times New Roman" w:hAnsi="Times New Roman"/>
          <w:b/>
          <w:sz w:val="18"/>
          <w:szCs w:val="18"/>
          <w:lang w:val="uz-Cyrl-UZ"/>
        </w:rPr>
        <w:t xml:space="preserve">. </w:t>
      </w:r>
      <w:r w:rsidRPr="00613AE1">
        <w:rPr>
          <w:rFonts w:ascii="Times New Roman" w:hAnsi="Times New Roman"/>
          <w:sz w:val="18"/>
          <w:szCs w:val="18"/>
          <w:lang w:val="uz-Cyrl-UZ"/>
        </w:rPr>
        <w:t xml:space="preserve">Graph of </w:t>
      </w:r>
      <w:r w:rsidRPr="00613AE1">
        <w:rPr>
          <w:rFonts w:ascii="Times New Roman" w:hAnsi="Times New Roman"/>
          <w:sz w:val="18"/>
          <w:szCs w:val="18"/>
          <w:lang w:val="en-US"/>
        </w:rPr>
        <w:t>embankment</w:t>
      </w:r>
      <w:r w:rsidRPr="00613AE1">
        <w:rPr>
          <w:rFonts w:ascii="Times New Roman" w:hAnsi="Times New Roman"/>
          <w:sz w:val="18"/>
          <w:szCs w:val="18"/>
          <w:lang w:val="uz-Cyrl-UZ"/>
        </w:rPr>
        <w:t xml:space="preserve"> </w:t>
      </w:r>
      <w:proofErr w:type="spellStart"/>
      <w:r w:rsidRPr="00613AE1">
        <w:rPr>
          <w:rFonts w:ascii="Times New Roman" w:hAnsi="Times New Roman"/>
          <w:sz w:val="18"/>
          <w:szCs w:val="18"/>
          <w:lang w:val="uz-Latn-UZ"/>
        </w:rPr>
        <w:t>oscillations</w:t>
      </w:r>
      <w:proofErr w:type="spellEnd"/>
      <w:r w:rsidRPr="00613AE1">
        <w:rPr>
          <w:rFonts w:ascii="Times New Roman" w:hAnsi="Times New Roman"/>
          <w:sz w:val="18"/>
          <w:szCs w:val="18"/>
          <w:lang w:val="uz-Latn-UZ"/>
        </w:rPr>
        <w:t xml:space="preserve"> </w:t>
      </w:r>
      <w:r w:rsidRPr="00613AE1">
        <w:rPr>
          <w:rFonts w:ascii="Times New Roman" w:hAnsi="Times New Roman"/>
          <w:sz w:val="18"/>
          <w:szCs w:val="18"/>
          <w:lang w:val="uz-Cyrl-UZ"/>
        </w:rPr>
        <w:t xml:space="preserve">obtained near the shore base after the piles </w:t>
      </w:r>
      <w:r w:rsidRPr="00613AE1">
        <w:rPr>
          <w:rFonts w:ascii="Times New Roman" w:hAnsi="Times New Roman"/>
          <w:sz w:val="18"/>
          <w:szCs w:val="18"/>
          <w:lang w:val="en-US"/>
        </w:rPr>
        <w:t>driving</w:t>
      </w:r>
      <w:r w:rsidRPr="00613AE1">
        <w:rPr>
          <w:rFonts w:ascii="Times New Roman" w:hAnsi="Times New Roman"/>
          <w:sz w:val="18"/>
          <w:szCs w:val="18"/>
          <w:lang w:val="uz-Cyrl-UZ"/>
        </w:rPr>
        <w:t>:</w:t>
      </w:r>
      <w:r w:rsidR="001D2007" w:rsidRPr="00613AE1">
        <w:rPr>
          <w:rFonts w:ascii="Times New Roman" w:hAnsi="Times New Roman"/>
          <w:sz w:val="18"/>
          <w:szCs w:val="18"/>
          <w:lang w:val="uz-Cyrl-UZ"/>
        </w:rPr>
        <w:t xml:space="preserve"> </w:t>
      </w:r>
      <w:r w:rsidRPr="00613AE1">
        <w:rPr>
          <w:rFonts w:ascii="Times New Roman" w:hAnsi="Times New Roman"/>
          <w:sz w:val="18"/>
          <w:szCs w:val="18"/>
          <w:lang w:val="en-US"/>
        </w:rPr>
        <w:t>B</w:t>
      </w:r>
      <w:r w:rsidRPr="00613AE1">
        <w:rPr>
          <w:rFonts w:ascii="Times New Roman" w:hAnsi="Times New Roman"/>
          <w:sz w:val="18"/>
          <w:szCs w:val="18"/>
          <w:vertAlign w:val="subscript"/>
          <w:lang w:val="uz-Cyrl-UZ"/>
        </w:rPr>
        <w:t>n</w:t>
      </w:r>
      <w:r w:rsidRPr="00613AE1">
        <w:rPr>
          <w:rFonts w:ascii="Times New Roman" w:hAnsi="Times New Roman"/>
          <w:sz w:val="18"/>
          <w:szCs w:val="18"/>
          <w:lang w:val="uz-Cyrl-UZ"/>
        </w:rPr>
        <w:t xml:space="preserve"> is the </w:t>
      </w:r>
      <w:r w:rsidR="00613AE1" w:rsidRPr="00613AE1">
        <w:rPr>
          <w:rFonts w:ascii="Times New Roman" w:hAnsi="Times New Roman"/>
          <w:sz w:val="18"/>
          <w:szCs w:val="18"/>
          <w:lang w:val="uz-Cyrl-UZ"/>
        </w:rPr>
        <w:br/>
      </w:r>
      <w:r w:rsidRPr="00613AE1">
        <w:rPr>
          <w:rFonts w:ascii="Times New Roman" w:hAnsi="Times New Roman"/>
          <w:sz w:val="18"/>
          <w:szCs w:val="18"/>
          <w:lang w:val="en-US"/>
        </w:rPr>
        <w:t>n</w:t>
      </w:r>
      <w:r w:rsidRPr="00613AE1">
        <w:rPr>
          <w:rFonts w:ascii="Times New Roman" w:hAnsi="Times New Roman"/>
          <w:sz w:val="18"/>
          <w:szCs w:val="18"/>
          <w:lang w:val="uz-Cyrl-UZ"/>
        </w:rPr>
        <w:t>-amplitude of oscillations; B</w:t>
      </w:r>
      <w:r w:rsidRPr="00613AE1">
        <w:rPr>
          <w:rFonts w:ascii="Times New Roman" w:hAnsi="Times New Roman"/>
          <w:sz w:val="18"/>
          <w:szCs w:val="18"/>
          <w:vertAlign w:val="subscript"/>
          <w:lang w:val="uz-Cyrl-UZ"/>
        </w:rPr>
        <w:t>(n-1)</w:t>
      </w:r>
      <w:r w:rsidRPr="00613AE1">
        <w:rPr>
          <w:rFonts w:ascii="Times New Roman" w:hAnsi="Times New Roman"/>
          <w:sz w:val="18"/>
          <w:szCs w:val="18"/>
          <w:lang w:val="uz-Cyrl-UZ"/>
        </w:rPr>
        <w:t xml:space="preserve"> is the n–1-amplitude of oscillations; T</w:t>
      </w:r>
      <w:r w:rsidRPr="00613AE1">
        <w:rPr>
          <w:rFonts w:ascii="Times New Roman" w:hAnsi="Times New Roman"/>
          <w:sz w:val="18"/>
          <w:szCs w:val="18"/>
          <w:lang w:val="en-US"/>
        </w:rPr>
        <w:t xml:space="preserve"> -</w:t>
      </w:r>
      <w:r w:rsidRPr="00613AE1">
        <w:rPr>
          <w:rFonts w:ascii="Times New Roman" w:hAnsi="Times New Roman"/>
          <w:sz w:val="18"/>
          <w:szCs w:val="18"/>
          <w:lang w:val="uz-Cyrl-UZ"/>
        </w:rPr>
        <w:t xml:space="preserve"> is the period of oscillation; ∆t is the early fading time of oscillatory motion</w:t>
      </w:r>
    </w:p>
    <w:p w14:paraId="01B506CC" w14:textId="77777777" w:rsidR="004F4925" w:rsidRPr="00BC1B3F" w:rsidRDefault="00911847" w:rsidP="00EE2543">
      <w:pPr>
        <w:pStyle w:val="ab"/>
        <w:spacing w:after="0" w:line="240" w:lineRule="auto"/>
        <w:ind w:left="0" w:firstLine="284"/>
        <w:contextualSpacing w:val="0"/>
        <w:jc w:val="both"/>
        <w:rPr>
          <w:rFonts w:ascii="Times New Roman" w:hAnsi="Times New Roman"/>
          <w:sz w:val="20"/>
          <w:szCs w:val="20"/>
          <w:lang w:val="uz-Cyrl-UZ"/>
        </w:rPr>
      </w:pPr>
      <w:r w:rsidRPr="00BC1B3F">
        <w:rPr>
          <w:rFonts w:ascii="Times New Roman" w:hAnsi="Times New Roman"/>
          <w:sz w:val="20"/>
          <w:szCs w:val="20"/>
          <w:lang w:val="uz-Cyrl-UZ"/>
        </w:rPr>
        <w:t xml:space="preserve">At the expense of increasing the lift </w:t>
      </w:r>
      <w:r w:rsidRPr="00BC1B3F">
        <w:rPr>
          <w:rFonts w:ascii="Times New Roman" w:hAnsi="Times New Roman"/>
          <w:sz w:val="20"/>
          <w:szCs w:val="20"/>
          <w:lang w:val="en-US"/>
        </w:rPr>
        <w:t>rigidity</w:t>
      </w:r>
      <w:r w:rsidRPr="00BC1B3F">
        <w:rPr>
          <w:rFonts w:ascii="Times New Roman" w:hAnsi="Times New Roman"/>
          <w:sz w:val="20"/>
          <w:szCs w:val="20"/>
          <w:lang w:val="uz-Cyrl-UZ"/>
        </w:rPr>
        <w:t xml:space="preserve"> with the help of piles, the logarithmic decrement of </w:t>
      </w:r>
      <w:proofErr w:type="spellStart"/>
      <w:r w:rsidRPr="00BC1B3F">
        <w:rPr>
          <w:rFonts w:ascii="Times New Roman" w:hAnsi="Times New Roman"/>
          <w:sz w:val="20"/>
          <w:szCs w:val="20"/>
          <w:lang w:val="uz-Latn-UZ"/>
        </w:rPr>
        <w:t>oscillations</w:t>
      </w:r>
      <w:proofErr w:type="spellEnd"/>
      <w:r w:rsidRPr="00BC1B3F">
        <w:rPr>
          <w:rFonts w:ascii="Times New Roman" w:hAnsi="Times New Roman"/>
          <w:sz w:val="20"/>
          <w:szCs w:val="20"/>
          <w:lang w:val="uz-Latn-UZ"/>
        </w:rPr>
        <w:t xml:space="preserve"> </w:t>
      </w:r>
      <w:r w:rsidRPr="00BC1B3F">
        <w:rPr>
          <w:rFonts w:ascii="Times New Roman" w:hAnsi="Times New Roman"/>
          <w:sz w:val="20"/>
          <w:szCs w:val="20"/>
          <w:lang w:val="uz-Cyrl-UZ"/>
        </w:rPr>
        <w:t xml:space="preserve">in the </w:t>
      </w:r>
      <w:r w:rsidRPr="00BC1B3F">
        <w:rPr>
          <w:rFonts w:ascii="Times New Roman" w:hAnsi="Times New Roman"/>
          <w:sz w:val="20"/>
          <w:szCs w:val="20"/>
          <w:lang w:val="en-US"/>
        </w:rPr>
        <w:t>soils of subgrade</w:t>
      </w:r>
      <w:r w:rsidRPr="00BC1B3F">
        <w:rPr>
          <w:rFonts w:ascii="Times New Roman" w:hAnsi="Times New Roman"/>
          <w:sz w:val="20"/>
          <w:szCs w:val="20"/>
          <w:lang w:val="uz-Cyrl-UZ"/>
        </w:rPr>
        <w:t xml:space="preserve"> decreases, that is, the time of </w:t>
      </w:r>
      <w:proofErr w:type="spellStart"/>
      <w:r w:rsidRPr="00BC1B3F">
        <w:rPr>
          <w:rFonts w:ascii="Times New Roman" w:hAnsi="Times New Roman"/>
          <w:sz w:val="20"/>
          <w:szCs w:val="20"/>
          <w:lang w:val="uz-Latn-UZ"/>
        </w:rPr>
        <w:t>oscillations</w:t>
      </w:r>
      <w:proofErr w:type="spellEnd"/>
      <w:r w:rsidRPr="00BC1B3F">
        <w:rPr>
          <w:rFonts w:ascii="Times New Roman" w:hAnsi="Times New Roman"/>
          <w:sz w:val="20"/>
          <w:szCs w:val="20"/>
          <w:lang w:val="uz-Latn-UZ"/>
        </w:rPr>
        <w:t xml:space="preserve"> </w:t>
      </w:r>
      <w:r w:rsidRPr="00BC1B3F">
        <w:rPr>
          <w:rFonts w:ascii="Times New Roman" w:hAnsi="Times New Roman"/>
          <w:sz w:val="20"/>
          <w:szCs w:val="20"/>
          <w:lang w:val="uz-Cyrl-UZ"/>
        </w:rPr>
        <w:t>is reduced by ∆t</w:t>
      </w:r>
      <w:r w:rsidR="00A12BC2" w:rsidRPr="00BC1B3F">
        <w:rPr>
          <w:rFonts w:ascii="Times New Roman" w:hAnsi="Times New Roman"/>
          <w:sz w:val="20"/>
          <w:szCs w:val="20"/>
          <w:lang w:val="en-US"/>
        </w:rPr>
        <w:t xml:space="preserve">, as shown in </w:t>
      </w:r>
      <w:r w:rsidR="008E43AC" w:rsidRPr="00BC1B3F">
        <w:rPr>
          <w:rFonts w:ascii="Times New Roman" w:hAnsi="Times New Roman"/>
          <w:sz w:val="20"/>
          <w:szCs w:val="20"/>
          <w:lang w:val="en-US"/>
        </w:rPr>
        <w:t>F</w:t>
      </w:r>
      <w:r w:rsidR="008E43AC" w:rsidRPr="00BC1B3F">
        <w:rPr>
          <w:rFonts w:ascii="Times New Roman" w:hAnsi="Times New Roman"/>
          <w:sz w:val="20"/>
          <w:szCs w:val="20"/>
          <w:lang w:val="uz-Cyrl-UZ"/>
        </w:rPr>
        <w:t>ormula 4</w:t>
      </w:r>
      <w:r w:rsidRPr="00BC1B3F">
        <w:rPr>
          <w:rFonts w:ascii="Times New Roman" w:hAnsi="Times New Roman"/>
          <w:sz w:val="20"/>
          <w:szCs w:val="20"/>
          <w:lang w:val="uz-Cyrl-UZ"/>
        </w:rPr>
        <w:t>.</w:t>
      </w:r>
    </w:p>
    <w:p w14:paraId="18D26906" w14:textId="77777777" w:rsidR="004F4925" w:rsidRPr="00BC1B3F" w:rsidRDefault="00761440" w:rsidP="001D2007">
      <w:pPr>
        <w:pStyle w:val="ab"/>
        <w:spacing w:before="120" w:after="120" w:line="240" w:lineRule="auto"/>
        <w:ind w:left="0" w:firstLine="284"/>
        <w:contextualSpacing w:val="0"/>
        <w:jc w:val="right"/>
        <w:rPr>
          <w:rFonts w:ascii="Times New Roman" w:hAnsi="Times New Roman"/>
          <w:sz w:val="20"/>
          <w:szCs w:val="20"/>
          <w:lang w:val="uz-Latn-UZ"/>
        </w:rPr>
      </w:pPr>
      <m:oMath>
        <m:sSub>
          <m:sSubPr>
            <m:ctrlPr>
              <w:rPr>
                <w:rFonts w:ascii="Cambria Math" w:hAnsi="Cambria Math"/>
                <w:i/>
                <w:sz w:val="20"/>
                <w:szCs w:val="20"/>
                <w:lang w:val="uz-Cyrl-UZ"/>
              </w:rPr>
            </m:ctrlPr>
          </m:sSubPr>
          <m:e>
            <m:r>
              <w:rPr>
                <w:rFonts w:ascii="Cambria Math" w:hAnsi="Cambria Math"/>
                <w:sz w:val="20"/>
                <w:szCs w:val="20"/>
                <w:lang w:val="uz-Cyrl-UZ"/>
              </w:rPr>
              <m:t>δ</m:t>
            </m:r>
          </m:e>
          <m:sub>
            <m:r>
              <w:rPr>
                <w:rFonts w:ascii="Cambria Math" w:hAnsi="Cambria Math"/>
                <w:sz w:val="20"/>
                <w:szCs w:val="20"/>
                <w:lang w:val="uz-Cyrl-UZ"/>
              </w:rPr>
              <m:t>2</m:t>
            </m:r>
          </m:sub>
        </m:sSub>
        <m:r>
          <w:rPr>
            <w:rFonts w:ascii="Cambria Math" w:hAnsi="Cambria Math"/>
            <w:sz w:val="20"/>
            <w:szCs w:val="20"/>
            <w:lang w:val="uz-Cyrl-UZ"/>
          </w:rPr>
          <m:t>=</m:t>
        </m:r>
        <m:func>
          <m:funcPr>
            <m:ctrlPr>
              <w:rPr>
                <w:rFonts w:ascii="Cambria Math" w:hAnsi="Cambria Math"/>
                <w:i/>
                <w:sz w:val="20"/>
                <w:szCs w:val="20"/>
                <w:lang w:val="uz-Cyrl-UZ"/>
              </w:rPr>
            </m:ctrlPr>
          </m:funcPr>
          <m:fName>
            <m:r>
              <m:rPr>
                <m:sty m:val="p"/>
              </m:rPr>
              <w:rPr>
                <w:rFonts w:ascii="Cambria Math" w:hAnsi="Cambria Math"/>
                <w:sz w:val="20"/>
                <w:szCs w:val="20"/>
                <w:lang w:val="uz-Cyrl-UZ"/>
              </w:rPr>
              <m:t>ln</m:t>
            </m:r>
          </m:fName>
          <m:e>
            <m:f>
              <m:fPr>
                <m:ctrlPr>
                  <w:rPr>
                    <w:rFonts w:ascii="Cambria Math" w:hAnsi="Cambria Math"/>
                    <w:i/>
                    <w:sz w:val="20"/>
                    <w:szCs w:val="20"/>
                    <w:lang w:val="uz-Cyrl-UZ"/>
                  </w:rPr>
                </m:ctrlPr>
              </m:fPr>
              <m:num>
                <m:sSub>
                  <m:sSubPr>
                    <m:ctrlPr>
                      <w:rPr>
                        <w:rFonts w:ascii="Cambria Math" w:hAnsi="Cambria Math"/>
                        <w:i/>
                        <w:sz w:val="20"/>
                        <w:szCs w:val="20"/>
                        <w:lang w:val="uz-Cyrl-UZ"/>
                      </w:rPr>
                    </m:ctrlPr>
                  </m:sSubPr>
                  <m:e>
                    <m:r>
                      <w:rPr>
                        <w:rFonts w:ascii="Cambria Math" w:hAnsi="Cambria Math"/>
                        <w:sz w:val="20"/>
                        <w:szCs w:val="20"/>
                        <w:lang w:val="uz-Cyrl-UZ"/>
                      </w:rPr>
                      <m:t>В</m:t>
                    </m:r>
                  </m:e>
                  <m:sub>
                    <m:r>
                      <w:rPr>
                        <w:rFonts w:ascii="Cambria Math" w:hAnsi="Cambria Math"/>
                        <w:sz w:val="20"/>
                        <w:szCs w:val="20"/>
                        <w:lang w:val="uz-Cyrl-UZ"/>
                      </w:rPr>
                      <m:t>n</m:t>
                    </m:r>
                  </m:sub>
                </m:sSub>
              </m:num>
              <m:den>
                <m:sSub>
                  <m:sSubPr>
                    <m:ctrlPr>
                      <w:rPr>
                        <w:rFonts w:ascii="Cambria Math" w:hAnsi="Cambria Math"/>
                        <w:i/>
                        <w:sz w:val="20"/>
                        <w:szCs w:val="20"/>
                        <w:lang w:val="uz-Cyrl-UZ"/>
                      </w:rPr>
                    </m:ctrlPr>
                  </m:sSubPr>
                  <m:e>
                    <m:r>
                      <w:rPr>
                        <w:rFonts w:ascii="Cambria Math" w:hAnsi="Cambria Math"/>
                        <w:sz w:val="20"/>
                        <w:szCs w:val="20"/>
                        <w:lang w:val="uz-Cyrl-UZ"/>
                      </w:rPr>
                      <m:t>В</m:t>
                    </m:r>
                  </m:e>
                  <m:sub>
                    <m:r>
                      <w:rPr>
                        <w:rFonts w:ascii="Cambria Math" w:hAnsi="Cambria Math"/>
                        <w:sz w:val="20"/>
                        <w:szCs w:val="20"/>
                        <w:lang w:val="uz-Cyrl-UZ"/>
                      </w:rPr>
                      <m:t>n-1</m:t>
                    </m:r>
                  </m:sub>
                </m:sSub>
              </m:den>
            </m:f>
          </m:e>
        </m:func>
      </m:oMath>
      <w:r w:rsidR="00911847" w:rsidRPr="00BC1B3F">
        <w:rPr>
          <w:rFonts w:ascii="Times New Roman" w:hAnsi="Times New Roman"/>
          <w:sz w:val="20"/>
          <w:szCs w:val="20"/>
          <w:lang w:val="uz-Latn-UZ"/>
        </w:rPr>
        <w:tab/>
      </w:r>
      <w:r w:rsidR="00911847" w:rsidRPr="00BC1B3F">
        <w:rPr>
          <w:rFonts w:ascii="Times New Roman" w:hAnsi="Times New Roman"/>
          <w:sz w:val="20"/>
          <w:szCs w:val="20"/>
          <w:lang w:val="uz-Latn-UZ"/>
        </w:rPr>
        <w:tab/>
      </w:r>
      <w:r w:rsidR="00911847" w:rsidRPr="00BC1B3F">
        <w:rPr>
          <w:rFonts w:ascii="Times New Roman" w:hAnsi="Times New Roman"/>
          <w:sz w:val="20"/>
          <w:szCs w:val="20"/>
          <w:lang w:val="uz-Latn-UZ"/>
        </w:rPr>
        <w:tab/>
      </w:r>
      <w:r w:rsidR="00911847" w:rsidRPr="00BC1B3F">
        <w:rPr>
          <w:rFonts w:ascii="Times New Roman" w:hAnsi="Times New Roman"/>
          <w:sz w:val="20"/>
          <w:szCs w:val="20"/>
          <w:lang w:val="uz-Latn-UZ"/>
        </w:rPr>
        <w:tab/>
      </w:r>
      <w:r w:rsidR="00911847" w:rsidRPr="00BC1B3F">
        <w:rPr>
          <w:rFonts w:ascii="Times New Roman" w:hAnsi="Times New Roman"/>
          <w:sz w:val="20"/>
          <w:szCs w:val="20"/>
          <w:lang w:val="uz-Latn-UZ"/>
        </w:rPr>
        <w:tab/>
      </w:r>
      <w:r w:rsidR="00911847" w:rsidRPr="00BC1B3F">
        <w:rPr>
          <w:rFonts w:ascii="Times New Roman" w:hAnsi="Times New Roman"/>
          <w:sz w:val="20"/>
          <w:szCs w:val="20"/>
          <w:lang w:val="uz-Latn-UZ"/>
        </w:rPr>
        <w:tab/>
        <w:t>(</w:t>
      </w:r>
      <w:r w:rsidR="00911847" w:rsidRPr="00BC1B3F">
        <w:rPr>
          <w:rFonts w:ascii="Times New Roman" w:hAnsi="Times New Roman"/>
          <w:sz w:val="20"/>
          <w:szCs w:val="20"/>
          <w:lang w:val="en-US"/>
        </w:rPr>
        <w:t>4</w:t>
      </w:r>
      <w:r w:rsidR="00911847" w:rsidRPr="00BC1B3F">
        <w:rPr>
          <w:rFonts w:ascii="Times New Roman" w:hAnsi="Times New Roman"/>
          <w:sz w:val="20"/>
          <w:szCs w:val="20"/>
          <w:lang w:val="uz-Latn-UZ"/>
        </w:rPr>
        <w:t>)</w:t>
      </w:r>
    </w:p>
    <w:p w14:paraId="5B13C566" w14:textId="77777777" w:rsidR="004F4925" w:rsidRPr="00BC1B3F" w:rsidRDefault="00911847" w:rsidP="00EE2543">
      <w:pPr>
        <w:pStyle w:val="ab"/>
        <w:spacing w:after="0" w:line="240" w:lineRule="auto"/>
        <w:ind w:left="0" w:firstLine="284"/>
        <w:contextualSpacing w:val="0"/>
        <w:jc w:val="both"/>
        <w:rPr>
          <w:rFonts w:ascii="Times New Roman" w:hAnsi="Times New Roman"/>
          <w:sz w:val="20"/>
          <w:szCs w:val="20"/>
          <w:lang w:val="uz-Cyrl-UZ"/>
        </w:rPr>
      </w:pPr>
      <w:r w:rsidRPr="00BC1B3F">
        <w:rPr>
          <w:rFonts w:ascii="Times New Roman" w:hAnsi="Times New Roman"/>
          <w:sz w:val="20"/>
          <w:szCs w:val="20"/>
          <w:lang w:val="uz-Cyrl-UZ"/>
        </w:rPr>
        <w:t xml:space="preserve">A decrease in the value of the logarithmic decrement, determined by formula </w:t>
      </w:r>
      <w:r w:rsidRPr="00BC1B3F">
        <w:rPr>
          <w:rFonts w:ascii="Times New Roman" w:hAnsi="Times New Roman"/>
          <w:sz w:val="20"/>
          <w:szCs w:val="20"/>
          <w:lang w:val="en-US"/>
        </w:rPr>
        <w:t>4</w:t>
      </w:r>
      <w:r w:rsidRPr="00BC1B3F">
        <w:rPr>
          <w:rFonts w:ascii="Times New Roman" w:hAnsi="Times New Roman"/>
          <w:sz w:val="20"/>
          <w:szCs w:val="20"/>
          <w:lang w:val="uz-Cyrl-UZ"/>
        </w:rPr>
        <w:t>, is observed for the case of reinforcement with piles, the main reason for which is a decrease in the amplitude value of oscillations during oscillatory motion. The finite and infinite element method also allows determining the value of the logarithmic decrement.</w:t>
      </w:r>
    </w:p>
    <w:p w14:paraId="2088D012" w14:textId="77777777" w:rsidR="004F4925" w:rsidRPr="00BC1B3F" w:rsidRDefault="00911847" w:rsidP="00EE2543">
      <w:pPr>
        <w:pStyle w:val="ab"/>
        <w:spacing w:after="0" w:line="240" w:lineRule="auto"/>
        <w:ind w:left="0" w:firstLine="284"/>
        <w:contextualSpacing w:val="0"/>
        <w:jc w:val="both"/>
        <w:rPr>
          <w:rFonts w:ascii="Times New Roman" w:hAnsi="Times New Roman"/>
          <w:sz w:val="20"/>
          <w:szCs w:val="20"/>
          <w:lang w:val="uz-Cyrl-UZ"/>
        </w:rPr>
      </w:pPr>
      <w:r w:rsidRPr="00BC1B3F">
        <w:rPr>
          <w:rFonts w:ascii="Times New Roman" w:hAnsi="Times New Roman"/>
          <w:sz w:val="20"/>
          <w:szCs w:val="20"/>
          <w:lang w:val="uz-Cyrl-UZ"/>
        </w:rPr>
        <w:t xml:space="preserve">Seismograms recorded in test works aimed at determining the amplitude-frequency descriptions arising in a special model of the </w:t>
      </w:r>
      <w:r w:rsidRPr="00BC1B3F">
        <w:rPr>
          <w:rFonts w:ascii="Times New Roman" w:hAnsi="Times New Roman"/>
          <w:sz w:val="20"/>
          <w:szCs w:val="20"/>
          <w:lang w:val="en-US"/>
        </w:rPr>
        <w:t>subgrade</w:t>
      </w:r>
      <w:r w:rsidRPr="00BC1B3F">
        <w:rPr>
          <w:rFonts w:ascii="Times New Roman" w:hAnsi="Times New Roman"/>
          <w:sz w:val="20"/>
          <w:szCs w:val="20"/>
          <w:lang w:val="uz-Cyrl-UZ"/>
        </w:rPr>
        <w:t xml:space="preserve"> are presented in </w:t>
      </w:r>
      <w:r w:rsidR="00667E47" w:rsidRPr="00BC1B3F">
        <w:rPr>
          <w:rFonts w:ascii="Times New Roman" w:hAnsi="Times New Roman"/>
          <w:sz w:val="20"/>
          <w:szCs w:val="20"/>
          <w:lang w:val="en-US"/>
        </w:rPr>
        <w:t>F</w:t>
      </w:r>
      <w:r w:rsidRPr="00BC1B3F">
        <w:rPr>
          <w:rFonts w:ascii="Times New Roman" w:hAnsi="Times New Roman"/>
          <w:sz w:val="20"/>
          <w:szCs w:val="20"/>
          <w:lang w:val="uz-Cyrl-UZ"/>
        </w:rPr>
        <w:t>ig</w:t>
      </w:r>
      <w:proofErr w:type="spellStart"/>
      <w:r w:rsidRPr="00BC1B3F">
        <w:rPr>
          <w:rFonts w:ascii="Times New Roman" w:hAnsi="Times New Roman"/>
          <w:sz w:val="20"/>
          <w:szCs w:val="20"/>
          <w:lang w:val="en-US"/>
        </w:rPr>
        <w:t>ure</w:t>
      </w:r>
      <w:proofErr w:type="spellEnd"/>
      <w:r w:rsidRPr="00BC1B3F">
        <w:rPr>
          <w:rFonts w:ascii="Times New Roman" w:hAnsi="Times New Roman"/>
          <w:sz w:val="20"/>
          <w:szCs w:val="20"/>
          <w:lang w:val="en-US"/>
        </w:rPr>
        <w:t xml:space="preserve"> </w:t>
      </w:r>
      <w:r w:rsidRPr="00BC1B3F">
        <w:rPr>
          <w:rFonts w:ascii="Times New Roman" w:hAnsi="Times New Roman"/>
          <w:sz w:val="20"/>
          <w:szCs w:val="20"/>
          <w:lang w:val="uz-Cyrl-UZ"/>
        </w:rPr>
        <w:t>17.</w:t>
      </w:r>
    </w:p>
    <w:tbl>
      <w:tblPr>
        <w:tblStyle w:val="a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3"/>
        <w:gridCol w:w="7246"/>
      </w:tblGrid>
      <w:tr w:rsidR="00561F9E" w:rsidRPr="00BC1B3F" w14:paraId="1F387351" w14:textId="77777777" w:rsidTr="00EE2543">
        <w:trPr>
          <w:jc w:val="center"/>
        </w:trPr>
        <w:tc>
          <w:tcPr>
            <w:tcW w:w="383" w:type="dxa"/>
          </w:tcPr>
          <w:p w14:paraId="3BA2F93D" w14:textId="77777777" w:rsidR="00561F9E" w:rsidRPr="00BC1B3F" w:rsidRDefault="00561F9E" w:rsidP="00EE2543">
            <w:pPr>
              <w:pStyle w:val="ab"/>
              <w:spacing w:after="0" w:line="240" w:lineRule="auto"/>
              <w:ind w:left="0"/>
              <w:contextualSpacing w:val="0"/>
              <w:jc w:val="both"/>
              <w:rPr>
                <w:rFonts w:ascii="Times New Roman" w:hAnsi="Times New Roman"/>
                <w:sz w:val="20"/>
                <w:szCs w:val="20"/>
                <w:lang w:val="uz-Cyrl-UZ"/>
              </w:rPr>
            </w:pPr>
            <w:r w:rsidRPr="00BC1B3F">
              <w:rPr>
                <w:rFonts w:ascii="Times New Roman" w:hAnsi="Times New Roman"/>
                <w:sz w:val="20"/>
                <w:szCs w:val="20"/>
              </w:rPr>
              <w:t>а)</w:t>
            </w:r>
          </w:p>
        </w:tc>
        <w:tc>
          <w:tcPr>
            <w:tcW w:w="6578" w:type="dxa"/>
          </w:tcPr>
          <w:p w14:paraId="76406390" w14:textId="77777777" w:rsidR="00561F9E" w:rsidRPr="00BC1B3F" w:rsidRDefault="00561F9E" w:rsidP="00EE2543">
            <w:pPr>
              <w:pStyle w:val="ab"/>
              <w:spacing w:after="0" w:line="240" w:lineRule="auto"/>
              <w:ind w:left="0"/>
              <w:contextualSpacing w:val="0"/>
              <w:jc w:val="both"/>
              <w:rPr>
                <w:rFonts w:ascii="Times New Roman" w:hAnsi="Times New Roman"/>
                <w:sz w:val="20"/>
                <w:szCs w:val="20"/>
                <w:lang w:val="uz-Cyrl-UZ"/>
              </w:rPr>
            </w:pPr>
            <w:r w:rsidRPr="00BC1B3F">
              <w:rPr>
                <w:rFonts w:ascii="Times New Roman" w:hAnsi="Times New Roman"/>
                <w:noProof/>
                <w:sz w:val="28"/>
                <w:szCs w:val="28"/>
              </w:rPr>
              <w:drawing>
                <wp:inline distT="0" distB="0" distL="0" distR="0" wp14:anchorId="2DB142E5" wp14:editId="0460220A">
                  <wp:extent cx="4409716" cy="1476375"/>
                  <wp:effectExtent l="0" t="0" r="0" b="0"/>
                  <wp:docPr id="1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Рисунок 7"/>
                          <pic:cNvPicPr>
                            <a:picLocks noChangeAspect="1" noChangeArrowheads="1"/>
                          </pic:cNvPicPr>
                        </pic:nvPicPr>
                        <pic:blipFill rotWithShape="1">
                          <a:blip r:embed="rId29" cstate="print"/>
                          <a:srcRect b="50689"/>
                          <a:stretch/>
                        </pic:blipFill>
                        <pic:spPr bwMode="auto">
                          <a:xfrm>
                            <a:off x="0" y="0"/>
                            <a:ext cx="4520321" cy="151340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61F9E" w:rsidRPr="00BC1B3F" w14:paraId="23C9E3B0" w14:textId="77777777" w:rsidTr="00EE2543">
        <w:trPr>
          <w:jc w:val="center"/>
        </w:trPr>
        <w:tc>
          <w:tcPr>
            <w:tcW w:w="383" w:type="dxa"/>
          </w:tcPr>
          <w:p w14:paraId="53ACA265" w14:textId="77777777" w:rsidR="00561F9E" w:rsidRPr="00BC1B3F" w:rsidRDefault="00561F9E" w:rsidP="00EE2543">
            <w:pPr>
              <w:pStyle w:val="ab"/>
              <w:spacing w:after="0" w:line="240" w:lineRule="auto"/>
              <w:ind w:left="0"/>
              <w:contextualSpacing w:val="0"/>
              <w:jc w:val="both"/>
              <w:rPr>
                <w:rFonts w:ascii="Times New Roman" w:hAnsi="Times New Roman"/>
                <w:sz w:val="20"/>
                <w:szCs w:val="20"/>
                <w:lang w:val="uz-Cyrl-UZ"/>
              </w:rPr>
            </w:pPr>
            <w:r w:rsidRPr="00BC1B3F">
              <w:rPr>
                <w:rFonts w:ascii="Times New Roman" w:hAnsi="Times New Roman"/>
                <w:sz w:val="20"/>
                <w:szCs w:val="20"/>
              </w:rPr>
              <w:lastRenderedPageBreak/>
              <w:t>b)</w:t>
            </w:r>
          </w:p>
        </w:tc>
        <w:tc>
          <w:tcPr>
            <w:tcW w:w="6578" w:type="dxa"/>
          </w:tcPr>
          <w:p w14:paraId="20DEF0D5" w14:textId="77777777" w:rsidR="00561F9E" w:rsidRPr="00BC1B3F" w:rsidRDefault="00561F9E" w:rsidP="00EE2543">
            <w:pPr>
              <w:pStyle w:val="ab"/>
              <w:spacing w:after="0" w:line="240" w:lineRule="auto"/>
              <w:ind w:left="0"/>
              <w:contextualSpacing w:val="0"/>
              <w:jc w:val="both"/>
              <w:rPr>
                <w:rFonts w:ascii="Times New Roman" w:hAnsi="Times New Roman"/>
                <w:sz w:val="20"/>
                <w:szCs w:val="20"/>
                <w:lang w:val="uz-Cyrl-UZ"/>
              </w:rPr>
            </w:pPr>
            <w:r w:rsidRPr="00BC1B3F">
              <w:rPr>
                <w:rFonts w:ascii="Times New Roman" w:hAnsi="Times New Roman"/>
                <w:noProof/>
                <w:sz w:val="28"/>
                <w:szCs w:val="28"/>
              </w:rPr>
              <w:drawing>
                <wp:inline distT="0" distB="0" distL="0" distR="0" wp14:anchorId="77067AC0" wp14:editId="4E9FFC87">
                  <wp:extent cx="4464514" cy="1504950"/>
                  <wp:effectExtent l="0" t="0" r="0" b="0"/>
                  <wp:docPr id="8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Рисунок 7"/>
                          <pic:cNvPicPr>
                            <a:picLocks noChangeAspect="1" noChangeArrowheads="1"/>
                          </pic:cNvPicPr>
                        </pic:nvPicPr>
                        <pic:blipFill rotWithShape="1">
                          <a:blip r:embed="rId29" cstate="print"/>
                          <a:srcRect t="50352"/>
                          <a:stretch/>
                        </pic:blipFill>
                        <pic:spPr bwMode="auto">
                          <a:xfrm>
                            <a:off x="0" y="0"/>
                            <a:ext cx="4587353" cy="1546358"/>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3309548" w14:textId="23FFCC2E" w:rsidR="004F4925" w:rsidRPr="00BC1B3F" w:rsidRDefault="00667E47" w:rsidP="00613AE1">
      <w:pPr>
        <w:pStyle w:val="ab"/>
        <w:spacing w:after="120" w:line="240" w:lineRule="auto"/>
        <w:ind w:left="0"/>
        <w:contextualSpacing w:val="0"/>
        <w:jc w:val="center"/>
        <w:rPr>
          <w:rFonts w:ascii="Times New Roman" w:hAnsi="Times New Roman"/>
          <w:sz w:val="18"/>
          <w:szCs w:val="18"/>
          <w:lang w:val="en-US"/>
        </w:rPr>
      </w:pPr>
      <w:r w:rsidRPr="00BC1B3F">
        <w:rPr>
          <w:rFonts w:ascii="Times New Roman" w:hAnsi="Times New Roman"/>
          <w:b/>
          <w:sz w:val="18"/>
          <w:szCs w:val="18"/>
          <w:lang w:val="uz-Latn-UZ"/>
        </w:rPr>
        <w:t xml:space="preserve">FIGURE </w:t>
      </w:r>
      <w:r w:rsidR="00911847" w:rsidRPr="00BC1B3F">
        <w:rPr>
          <w:rFonts w:ascii="Times New Roman" w:hAnsi="Times New Roman"/>
          <w:b/>
          <w:sz w:val="18"/>
          <w:szCs w:val="18"/>
          <w:lang w:val="uz-Latn-UZ"/>
        </w:rPr>
        <w:t>17.</w:t>
      </w:r>
      <w:r w:rsidR="00BA36F8" w:rsidRPr="00BC1B3F">
        <w:rPr>
          <w:rFonts w:ascii="Times New Roman" w:hAnsi="Times New Roman"/>
          <w:b/>
          <w:sz w:val="18"/>
          <w:szCs w:val="18"/>
          <w:lang w:val="uz-Latn-UZ"/>
        </w:rPr>
        <w:t xml:space="preserve"> </w:t>
      </w:r>
      <w:r w:rsidR="00BA36F8" w:rsidRPr="00BC1B3F">
        <w:rPr>
          <w:rFonts w:ascii="Times New Roman" w:hAnsi="Times New Roman"/>
          <w:sz w:val="18"/>
          <w:szCs w:val="18"/>
          <w:lang w:val="en-US"/>
        </w:rPr>
        <w:t>Seismograms of oscillations formed on the embankment in the passage sections from the railway track to the bridge: a) seismogram of oscillations on a pile with a SM-3 sensor installed, b) seismogram of oscillations on a railway track with a SM-3 sensor installed</w:t>
      </w:r>
    </w:p>
    <w:p w14:paraId="49DBA36D" w14:textId="77777777" w:rsidR="004F4925" w:rsidRPr="00BC1B3F" w:rsidRDefault="00BA36F8" w:rsidP="005D7F32">
      <w:pPr>
        <w:spacing w:after="0" w:line="240" w:lineRule="auto"/>
        <w:ind w:firstLine="284"/>
        <w:jc w:val="both"/>
        <w:rPr>
          <w:rFonts w:ascii="Times New Roman" w:eastAsia="Times New Roman" w:hAnsi="Times New Roman" w:cs="Times New Roman"/>
          <w:sz w:val="20"/>
          <w:szCs w:val="20"/>
          <w:lang w:val="uz-Cyrl-UZ" w:eastAsia="ru-RU"/>
        </w:rPr>
      </w:pPr>
      <w:r w:rsidRPr="00BC1B3F">
        <w:rPr>
          <w:rFonts w:ascii="Times New Roman" w:eastAsia="Times New Roman" w:hAnsi="Times New Roman" w:cs="Times New Roman"/>
          <w:sz w:val="20"/>
          <w:szCs w:val="20"/>
          <w:lang w:val="uz-Cyrl-UZ" w:eastAsia="ru-RU"/>
        </w:rPr>
        <w:t>The resultant value of the amplitudes in the seismograms of oscillations arising in the soils of the embankments in the passage sections from the railway track to the bridge emban</w:t>
      </w:r>
      <w:r w:rsidR="00667E47" w:rsidRPr="00BC1B3F">
        <w:rPr>
          <w:rFonts w:ascii="Times New Roman" w:eastAsia="Times New Roman" w:hAnsi="Times New Roman" w:cs="Times New Roman"/>
          <w:sz w:val="20"/>
          <w:szCs w:val="20"/>
          <w:lang w:val="uz-Cyrl-UZ" w:eastAsia="ru-RU"/>
        </w:rPr>
        <w:t xml:space="preserve">kment support is determined by </w:t>
      </w:r>
      <w:r w:rsidR="00667E47" w:rsidRPr="00BC1B3F">
        <w:rPr>
          <w:rFonts w:ascii="Times New Roman" w:eastAsia="Times New Roman" w:hAnsi="Times New Roman" w:cs="Times New Roman"/>
          <w:sz w:val="20"/>
          <w:szCs w:val="20"/>
          <w:lang w:val="en-US" w:eastAsia="ru-RU"/>
        </w:rPr>
        <w:t>F</w:t>
      </w:r>
      <w:r w:rsidRPr="00BC1B3F">
        <w:rPr>
          <w:rFonts w:ascii="Times New Roman" w:eastAsia="Times New Roman" w:hAnsi="Times New Roman" w:cs="Times New Roman"/>
          <w:sz w:val="20"/>
          <w:szCs w:val="20"/>
          <w:lang w:val="uz-Cyrl-UZ" w:eastAsia="ru-RU"/>
        </w:rPr>
        <w:t>ormula 5.</w:t>
      </w:r>
    </w:p>
    <w:p w14:paraId="0A197640" w14:textId="77777777" w:rsidR="004F4925" w:rsidRPr="00BC1B3F" w:rsidRDefault="00911847" w:rsidP="005D7F32">
      <w:pPr>
        <w:spacing w:before="120" w:after="120" w:line="240" w:lineRule="auto"/>
        <w:ind w:firstLine="284"/>
        <w:jc w:val="right"/>
        <w:rPr>
          <w:rFonts w:ascii="Times New Roman" w:eastAsia="Times New Roman" w:hAnsi="Times New Roman" w:cs="Times New Roman"/>
          <w:sz w:val="20"/>
          <w:szCs w:val="20"/>
          <w:lang w:val="uz-Cyrl-UZ" w:eastAsia="ru-RU"/>
        </w:rPr>
      </w:pPr>
      <m:oMath>
        <m:r>
          <m:rPr>
            <m:sty m:val="p"/>
          </m:rPr>
          <w:rPr>
            <w:rFonts w:ascii="Cambria Math" w:eastAsia="Times New Roman" w:hAnsi="Cambria Math" w:cs="Times New Roman"/>
            <w:sz w:val="20"/>
            <w:szCs w:val="20"/>
            <w:lang w:val="uz-Cyrl-UZ" w:eastAsia="ru-RU"/>
          </w:rPr>
          <m:t>B=</m:t>
        </m:r>
        <m:sSub>
          <m:sSubPr>
            <m:ctrlPr>
              <w:rPr>
                <w:rFonts w:ascii="Cambria Math" w:eastAsia="Times New Roman" w:hAnsi="Cambria Math" w:cs="Times New Roman"/>
                <w:sz w:val="20"/>
                <w:szCs w:val="20"/>
                <w:lang w:val="uz-Cyrl-UZ" w:eastAsia="ru-RU"/>
              </w:rPr>
            </m:ctrlPr>
          </m:sSubPr>
          <m:e>
            <m:r>
              <m:rPr>
                <m:sty m:val="p"/>
              </m:rPr>
              <w:rPr>
                <w:rFonts w:ascii="Cambria Math" w:eastAsia="Times New Roman" w:hAnsi="Cambria Math" w:cs="Times New Roman"/>
                <w:sz w:val="20"/>
                <w:szCs w:val="20"/>
                <w:lang w:val="uz-Cyrl-UZ" w:eastAsia="ru-RU"/>
              </w:rPr>
              <m:t>B</m:t>
            </m:r>
          </m:e>
          <m:sub>
            <m:r>
              <m:rPr>
                <m:sty m:val="p"/>
              </m:rPr>
              <w:rPr>
                <w:rFonts w:ascii="Cambria Math" w:eastAsia="Times New Roman" w:hAnsi="Cambria Math" w:cs="Times New Roman"/>
                <w:sz w:val="20"/>
                <w:szCs w:val="20"/>
                <w:lang w:val="uz-Cyrl-UZ" w:eastAsia="ru-RU"/>
              </w:rPr>
              <m:t>max</m:t>
            </m:r>
          </m:sub>
        </m:sSub>
        <m:r>
          <m:rPr>
            <m:sty m:val="p"/>
          </m:rP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sz w:val="20"/>
                <w:szCs w:val="20"/>
                <w:lang w:val="uz-Cyrl-UZ" w:eastAsia="ru-RU"/>
              </w:rPr>
            </m:ctrlPr>
          </m:sSubPr>
          <m:e>
            <m:r>
              <m:rPr>
                <m:sty m:val="p"/>
              </m:rPr>
              <w:rPr>
                <w:rFonts w:ascii="Cambria Math" w:eastAsia="Times New Roman" w:hAnsi="Cambria Math" w:cs="Times New Roman"/>
                <w:sz w:val="20"/>
                <w:szCs w:val="20"/>
                <w:lang w:val="uz-Cyrl-UZ" w:eastAsia="ru-RU"/>
              </w:rPr>
              <m:t>B</m:t>
            </m:r>
          </m:e>
          <m:sub>
            <m:r>
              <m:rPr>
                <m:sty m:val="p"/>
              </m:rPr>
              <w:rPr>
                <w:rFonts w:ascii="Cambria Math" w:eastAsia="Times New Roman" w:hAnsi="Cambria Math" w:cs="Times New Roman"/>
                <w:sz w:val="20"/>
                <w:szCs w:val="20"/>
                <w:lang w:val="uz-Cyrl-UZ" w:eastAsia="ru-RU"/>
              </w:rPr>
              <m:t>min</m:t>
            </m:r>
          </m:sub>
        </m:sSub>
      </m:oMath>
      <w:r w:rsidRPr="00BC1B3F">
        <w:rPr>
          <w:rFonts w:ascii="Times New Roman" w:eastAsia="Times New Roman" w:hAnsi="Times New Roman" w:cs="Times New Roman"/>
          <w:sz w:val="20"/>
          <w:szCs w:val="20"/>
          <w:lang w:val="uz-Cyrl-UZ" w:eastAsia="ru-RU"/>
        </w:rPr>
        <w:t>,</w:t>
      </w:r>
      <w:r w:rsidRPr="00BC1B3F">
        <w:rPr>
          <w:rFonts w:ascii="Times New Roman" w:eastAsia="Times New Roman" w:hAnsi="Times New Roman" w:cs="Times New Roman"/>
          <w:sz w:val="20"/>
          <w:szCs w:val="20"/>
          <w:lang w:val="uz-Cyrl-UZ" w:eastAsia="ru-RU"/>
        </w:rPr>
        <w:tab/>
      </w:r>
      <w:r w:rsidR="005D7F32" w:rsidRPr="00BC1B3F">
        <w:rPr>
          <w:rFonts w:ascii="Times New Roman" w:eastAsia="Times New Roman" w:hAnsi="Times New Roman" w:cs="Times New Roman"/>
          <w:sz w:val="20"/>
          <w:szCs w:val="20"/>
          <w:lang w:val="uz-Cyrl-UZ" w:eastAsia="ru-RU"/>
        </w:rPr>
        <w:tab/>
      </w:r>
      <w:r w:rsidRPr="00BC1B3F">
        <w:rPr>
          <w:rFonts w:ascii="Times New Roman" w:eastAsia="Times New Roman" w:hAnsi="Times New Roman" w:cs="Times New Roman"/>
          <w:sz w:val="20"/>
          <w:szCs w:val="20"/>
          <w:lang w:val="uz-Cyrl-UZ" w:eastAsia="ru-RU"/>
        </w:rPr>
        <w:tab/>
      </w:r>
      <w:r w:rsidRPr="00BC1B3F">
        <w:rPr>
          <w:rFonts w:ascii="Times New Roman" w:eastAsia="Times New Roman" w:hAnsi="Times New Roman" w:cs="Times New Roman"/>
          <w:sz w:val="20"/>
          <w:szCs w:val="20"/>
          <w:lang w:val="uz-Cyrl-UZ" w:eastAsia="ru-RU"/>
        </w:rPr>
        <w:tab/>
      </w:r>
      <w:r w:rsidRPr="00BC1B3F">
        <w:rPr>
          <w:rFonts w:ascii="Times New Roman" w:eastAsia="Times New Roman" w:hAnsi="Times New Roman" w:cs="Times New Roman"/>
          <w:sz w:val="20"/>
          <w:szCs w:val="20"/>
          <w:lang w:val="uz-Cyrl-UZ" w:eastAsia="ru-RU"/>
        </w:rPr>
        <w:tab/>
      </w:r>
      <w:r w:rsidRPr="00BC1B3F">
        <w:rPr>
          <w:rFonts w:ascii="Times New Roman" w:eastAsia="Times New Roman" w:hAnsi="Times New Roman" w:cs="Times New Roman"/>
          <w:sz w:val="20"/>
          <w:szCs w:val="20"/>
          <w:lang w:val="uz-Cyrl-UZ" w:eastAsia="ru-RU"/>
        </w:rPr>
        <w:tab/>
        <w:t>(</w:t>
      </w:r>
      <w:r w:rsidRPr="00BC1B3F">
        <w:rPr>
          <w:rFonts w:ascii="Times New Roman" w:eastAsia="Times New Roman" w:hAnsi="Times New Roman" w:cs="Times New Roman"/>
          <w:sz w:val="20"/>
          <w:szCs w:val="20"/>
          <w:lang w:val="en-US" w:eastAsia="ru-RU"/>
        </w:rPr>
        <w:t>5</w:t>
      </w:r>
      <w:r w:rsidRPr="00BC1B3F">
        <w:rPr>
          <w:rFonts w:ascii="Times New Roman" w:eastAsia="Times New Roman" w:hAnsi="Times New Roman" w:cs="Times New Roman"/>
          <w:sz w:val="20"/>
          <w:szCs w:val="20"/>
          <w:lang w:val="uz-Cyrl-UZ" w:eastAsia="ru-RU"/>
        </w:rPr>
        <w:t>)</w:t>
      </w:r>
    </w:p>
    <w:p w14:paraId="0DDA2D13" w14:textId="77777777" w:rsidR="004F4925" w:rsidRPr="00BC1B3F" w:rsidRDefault="00911847" w:rsidP="00613AE1">
      <w:pPr>
        <w:spacing w:after="0" w:line="240" w:lineRule="auto"/>
        <w:jc w:val="both"/>
        <w:rPr>
          <w:rFonts w:ascii="Times New Roman" w:eastAsia="Times New Roman" w:hAnsi="Times New Roman" w:cs="Times New Roman"/>
          <w:sz w:val="20"/>
          <w:szCs w:val="20"/>
          <w:lang w:val="uz-Cyrl-UZ" w:eastAsia="ru-RU"/>
        </w:rPr>
      </w:pPr>
      <w:r w:rsidRPr="00BC1B3F">
        <w:rPr>
          <w:rFonts w:ascii="Times New Roman" w:eastAsia="Times New Roman" w:hAnsi="Times New Roman" w:cs="Times New Roman"/>
          <w:sz w:val="20"/>
          <w:szCs w:val="20"/>
          <w:lang w:val="uz-Cyrl-UZ" w:eastAsia="ru-RU"/>
        </w:rPr>
        <w:t>where B</w:t>
      </w:r>
      <w:r w:rsidRPr="00BC1B3F">
        <w:rPr>
          <w:rFonts w:ascii="Times New Roman" w:eastAsia="Times New Roman" w:hAnsi="Times New Roman" w:cs="Times New Roman"/>
          <w:sz w:val="20"/>
          <w:szCs w:val="20"/>
          <w:vertAlign w:val="subscript"/>
          <w:lang w:val="uz-Cyrl-UZ" w:eastAsia="ru-RU"/>
        </w:rPr>
        <w:t>min</w:t>
      </w:r>
      <w:r w:rsidRPr="00BC1B3F">
        <w:rPr>
          <w:rFonts w:ascii="Times New Roman" w:eastAsia="Times New Roman" w:hAnsi="Times New Roman" w:cs="Times New Roman"/>
          <w:sz w:val="20"/>
          <w:szCs w:val="20"/>
          <w:lang w:val="uz-Cyrl-UZ" w:eastAsia="ru-RU"/>
        </w:rPr>
        <w:t xml:space="preserve"> </w:t>
      </w:r>
      <w:r w:rsidRPr="00BC1B3F">
        <w:rPr>
          <w:rFonts w:ascii="Times New Roman" w:eastAsia="Times New Roman" w:hAnsi="Times New Roman" w:cs="Times New Roman"/>
          <w:sz w:val="20"/>
          <w:szCs w:val="20"/>
          <w:lang w:val="en-US" w:eastAsia="ru-RU"/>
        </w:rPr>
        <w:t xml:space="preserve">– </w:t>
      </w:r>
      <w:r w:rsidRPr="00BC1B3F">
        <w:rPr>
          <w:rFonts w:ascii="Times New Roman" w:eastAsia="Times New Roman" w:hAnsi="Times New Roman" w:cs="Times New Roman"/>
          <w:sz w:val="20"/>
          <w:szCs w:val="20"/>
          <w:lang w:val="uz-Cyrl-UZ" w:eastAsia="ru-RU"/>
        </w:rPr>
        <w:t>is the smallest value of the amplitude in the seismogram (mm), B</w:t>
      </w:r>
      <w:r w:rsidRPr="00BC1B3F">
        <w:rPr>
          <w:rFonts w:ascii="Times New Roman" w:eastAsia="Times New Roman" w:hAnsi="Times New Roman" w:cs="Times New Roman"/>
          <w:sz w:val="20"/>
          <w:szCs w:val="20"/>
          <w:vertAlign w:val="subscript"/>
          <w:lang w:val="uz-Cyrl-UZ" w:eastAsia="ru-RU"/>
        </w:rPr>
        <w:t>max</w:t>
      </w:r>
      <w:r w:rsidRPr="00BC1B3F">
        <w:rPr>
          <w:rFonts w:ascii="Times New Roman" w:eastAsia="Times New Roman" w:hAnsi="Times New Roman" w:cs="Times New Roman"/>
          <w:sz w:val="20"/>
          <w:szCs w:val="20"/>
          <w:lang w:val="uz-Cyrl-UZ" w:eastAsia="ru-RU"/>
        </w:rPr>
        <w:t xml:space="preserve"> is the largest value of the amplitude in the seismogram (mm).</w:t>
      </w:r>
    </w:p>
    <w:p w14:paraId="05FFF1BF" w14:textId="77777777" w:rsidR="004F4925" w:rsidRPr="00BC1B3F" w:rsidRDefault="00911847" w:rsidP="00EE2543">
      <w:pPr>
        <w:spacing w:after="0" w:line="240" w:lineRule="auto"/>
        <w:ind w:firstLine="284"/>
        <w:jc w:val="both"/>
        <w:rPr>
          <w:rFonts w:ascii="Times New Roman" w:hAnsi="Times New Roman" w:cs="Times New Roman"/>
          <w:sz w:val="20"/>
          <w:szCs w:val="20"/>
          <w:lang w:val="en-US"/>
        </w:rPr>
      </w:pPr>
      <w:r w:rsidRPr="00BC1B3F">
        <w:rPr>
          <w:rFonts w:ascii="Times New Roman" w:hAnsi="Times New Roman" w:cs="Times New Roman"/>
          <w:sz w:val="20"/>
          <w:szCs w:val="20"/>
          <w:lang w:val="en-US"/>
        </w:rPr>
        <w:t>Decreasing the logarithmic decrement greatly reduces acceleration</w:t>
      </w:r>
      <w:r w:rsidR="00A23517" w:rsidRPr="00BC1B3F">
        <w:rPr>
          <w:rFonts w:ascii="Times New Roman" w:hAnsi="Times New Roman" w:cs="Times New Roman"/>
          <w:sz w:val="20"/>
          <w:szCs w:val="20"/>
          <w:lang w:val="en-US"/>
        </w:rPr>
        <w:t xml:space="preserve"> </w:t>
      </w:r>
      <w:r w:rsidR="00A23517" w:rsidRPr="00BC1B3F">
        <w:rPr>
          <w:rFonts w:ascii="Times New Roman" w:hAnsi="Times New Roman"/>
          <w:sz w:val="20"/>
          <w:szCs w:val="20"/>
          <w:lang w:val="en-US"/>
        </w:rPr>
        <w:t>shown in F</w:t>
      </w:r>
      <w:r w:rsidR="00A23517" w:rsidRPr="00BC1B3F">
        <w:rPr>
          <w:rFonts w:ascii="Times New Roman" w:hAnsi="Times New Roman"/>
          <w:sz w:val="20"/>
          <w:szCs w:val="20"/>
          <w:lang w:val="uz-Cyrl-UZ"/>
        </w:rPr>
        <w:t>ormula 6</w:t>
      </w:r>
      <w:r w:rsidRPr="00BC1B3F">
        <w:rPr>
          <w:rFonts w:ascii="Times New Roman" w:hAnsi="Times New Roman" w:cs="Times New Roman"/>
          <w:sz w:val="20"/>
          <w:szCs w:val="20"/>
          <w:lang w:val="en-US"/>
        </w:rPr>
        <w:t>, while increasing the seismic wave velocity</w:t>
      </w:r>
      <w:r w:rsidR="00FF38F9" w:rsidRPr="00BC1B3F">
        <w:rPr>
          <w:rFonts w:ascii="Times New Roman" w:hAnsi="Times New Roman" w:cs="Times New Roman"/>
          <w:sz w:val="20"/>
          <w:szCs w:val="20"/>
          <w:lang w:val="en-US"/>
        </w:rPr>
        <w:t xml:space="preserve"> </w:t>
      </w:r>
      <w:r w:rsidR="00A23517" w:rsidRPr="00BC1B3F">
        <w:rPr>
          <w:rFonts w:ascii="Times New Roman" w:hAnsi="Times New Roman"/>
          <w:sz w:val="20"/>
          <w:szCs w:val="20"/>
          <w:lang w:val="en-US"/>
        </w:rPr>
        <w:t>as shown in F</w:t>
      </w:r>
      <w:r w:rsidR="00A23517" w:rsidRPr="00BC1B3F">
        <w:rPr>
          <w:rFonts w:ascii="Times New Roman" w:hAnsi="Times New Roman"/>
          <w:sz w:val="20"/>
          <w:szCs w:val="20"/>
          <w:lang w:val="uz-Cyrl-UZ"/>
        </w:rPr>
        <w:t xml:space="preserve">ormula </w:t>
      </w:r>
      <w:r w:rsidR="00FF38F9" w:rsidRPr="00BC1B3F">
        <w:rPr>
          <w:rFonts w:ascii="Times New Roman" w:hAnsi="Times New Roman"/>
          <w:sz w:val="20"/>
          <w:szCs w:val="20"/>
          <w:lang w:val="uz-Cyrl-UZ"/>
        </w:rPr>
        <w:t>7</w:t>
      </w:r>
      <w:r w:rsidRPr="00BC1B3F">
        <w:rPr>
          <w:rFonts w:ascii="Times New Roman" w:hAnsi="Times New Roman" w:cs="Times New Roman"/>
          <w:sz w:val="20"/>
          <w:szCs w:val="20"/>
          <w:lang w:val="en-US"/>
        </w:rPr>
        <w:t>.</w:t>
      </w:r>
    </w:p>
    <w:p w14:paraId="46E9D692" w14:textId="512DEB0D" w:rsidR="004F4925" w:rsidRPr="00BC1B3F" w:rsidRDefault="00761440" w:rsidP="005D7F32">
      <w:pPr>
        <w:spacing w:before="120" w:after="120" w:line="240" w:lineRule="auto"/>
        <w:ind w:firstLine="284"/>
        <w:jc w:val="right"/>
        <w:rPr>
          <w:rFonts w:ascii="Times New Roman" w:hAnsi="Times New Roman" w:cs="Times New Roman"/>
          <w:sz w:val="20"/>
          <w:szCs w:val="20"/>
          <w:lang w:val="uz-Latn-UZ"/>
        </w:rPr>
      </w:pPr>
      <m:oMath>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v</m:t>
            </m:r>
          </m:e>
          <m:sub>
            <m:r>
              <w:rPr>
                <w:rFonts w:ascii="Cambria Math" w:hAnsi="Cambria Math" w:cs="Times New Roman"/>
                <w:sz w:val="20"/>
                <w:szCs w:val="20"/>
                <w:lang w:val="uz-Latn-UZ"/>
              </w:rPr>
              <m:t>max</m:t>
            </m:r>
          </m:sub>
        </m:sSub>
        <m:r>
          <w:rPr>
            <w:rFonts w:ascii="Cambria Math" w:hAnsi="Cambria Math" w:cs="Times New Roman"/>
            <w:sz w:val="20"/>
            <w:szCs w:val="20"/>
            <w:lang w:val="uz-Latn-UZ"/>
          </w:rPr>
          <m:t>=</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В</m:t>
            </m:r>
          </m:e>
          <m:sub>
            <m:r>
              <w:rPr>
                <w:rFonts w:ascii="Cambria Math" w:hAnsi="Cambria Math" w:cs="Times New Roman"/>
                <w:sz w:val="20"/>
                <w:szCs w:val="20"/>
                <w:lang w:val="uz-Latn-UZ"/>
              </w:rPr>
              <m:t>max</m:t>
            </m:r>
          </m:sub>
        </m:sSub>
        <m:r>
          <w:rPr>
            <w:rFonts w:ascii="Cambria Math" w:hAnsi="Cambria Math" w:cs="Times New Roman"/>
            <w:sz w:val="20"/>
            <w:szCs w:val="20"/>
            <w:lang w:val="uz-Latn-UZ"/>
          </w:rPr>
          <m:t>∙ω=</m:t>
        </m:r>
        <m:f>
          <m:fPr>
            <m:ctrlPr>
              <w:rPr>
                <w:rFonts w:ascii="Cambria Math" w:hAnsi="Cambria Math" w:cs="Times New Roman"/>
                <w:i/>
                <w:sz w:val="20"/>
                <w:szCs w:val="20"/>
                <w:lang w:val="uz-Latn-UZ"/>
              </w:rPr>
            </m:ctrlPr>
          </m:fPr>
          <m:num>
            <m:r>
              <w:rPr>
                <w:rFonts w:ascii="Cambria Math" w:hAnsi="Cambria Math" w:cs="Times New Roman"/>
                <w:sz w:val="20"/>
                <w:szCs w:val="20"/>
                <w:lang w:val="uz-Latn-UZ"/>
              </w:rPr>
              <m:t>2π</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В</m:t>
                </m:r>
              </m:e>
              <m:sub>
                <m:r>
                  <w:rPr>
                    <w:rFonts w:ascii="Cambria Math" w:hAnsi="Cambria Math" w:cs="Times New Roman"/>
                    <w:sz w:val="20"/>
                    <w:szCs w:val="20"/>
                    <w:lang w:val="uz-Latn-UZ"/>
                  </w:rPr>
                  <m:t>max</m:t>
                </m:r>
              </m:sub>
            </m:sSub>
          </m:num>
          <m:den>
            <m:r>
              <w:rPr>
                <w:rFonts w:ascii="Cambria Math" w:hAnsi="Cambria Math" w:cs="Times New Roman"/>
                <w:sz w:val="20"/>
                <w:szCs w:val="20"/>
                <w:lang w:val="uz-Latn-UZ"/>
              </w:rPr>
              <m:t>T</m:t>
            </m:r>
          </m:den>
        </m:f>
      </m:oMath>
      <w:r w:rsidR="00911847" w:rsidRPr="00BC1B3F">
        <w:rPr>
          <w:rFonts w:ascii="Times New Roman" w:hAnsi="Times New Roman" w:cs="Times New Roman"/>
          <w:sz w:val="20"/>
          <w:szCs w:val="20"/>
          <w:lang w:val="uz-Latn-UZ"/>
        </w:rPr>
        <w:tab/>
      </w:r>
      <w:r w:rsidR="00911847" w:rsidRPr="00BC1B3F">
        <w:rPr>
          <w:rFonts w:ascii="Times New Roman" w:hAnsi="Times New Roman" w:cs="Times New Roman"/>
          <w:sz w:val="20"/>
          <w:szCs w:val="20"/>
          <w:lang w:val="uz-Latn-UZ"/>
        </w:rPr>
        <w:tab/>
      </w:r>
      <w:r w:rsidR="00911847" w:rsidRPr="00BC1B3F">
        <w:rPr>
          <w:rFonts w:ascii="Times New Roman" w:hAnsi="Times New Roman" w:cs="Times New Roman"/>
          <w:sz w:val="20"/>
          <w:szCs w:val="20"/>
          <w:lang w:val="uz-Latn-UZ"/>
        </w:rPr>
        <w:tab/>
      </w:r>
      <w:r w:rsidR="00911847" w:rsidRPr="00BC1B3F">
        <w:rPr>
          <w:rFonts w:ascii="Times New Roman" w:hAnsi="Times New Roman" w:cs="Times New Roman"/>
          <w:sz w:val="20"/>
          <w:szCs w:val="20"/>
          <w:lang w:val="uz-Latn-UZ"/>
        </w:rPr>
        <w:tab/>
      </w:r>
      <w:r w:rsidR="00911847" w:rsidRPr="00BC1B3F">
        <w:rPr>
          <w:rFonts w:ascii="Times New Roman" w:hAnsi="Times New Roman" w:cs="Times New Roman"/>
          <w:sz w:val="20"/>
          <w:szCs w:val="20"/>
          <w:lang w:val="uz-Latn-UZ"/>
        </w:rPr>
        <w:tab/>
        <w:t>(</w:t>
      </w:r>
      <w:r w:rsidR="00911847" w:rsidRPr="00BC1B3F">
        <w:rPr>
          <w:rFonts w:ascii="Times New Roman" w:hAnsi="Times New Roman" w:cs="Times New Roman"/>
          <w:sz w:val="20"/>
          <w:szCs w:val="20"/>
          <w:lang w:val="en-US"/>
        </w:rPr>
        <w:t>6</w:t>
      </w:r>
      <w:r w:rsidR="00911847" w:rsidRPr="00BC1B3F">
        <w:rPr>
          <w:rFonts w:ascii="Times New Roman" w:hAnsi="Times New Roman" w:cs="Times New Roman"/>
          <w:sz w:val="20"/>
          <w:szCs w:val="20"/>
          <w:lang w:val="uz-Latn-UZ"/>
        </w:rPr>
        <w:t>)</w:t>
      </w:r>
    </w:p>
    <w:p w14:paraId="13D982FF" w14:textId="699F2A10" w:rsidR="004F4925" w:rsidRPr="00BC1B3F" w:rsidRDefault="00761440" w:rsidP="005D7F32">
      <w:pPr>
        <w:spacing w:before="120" w:after="120" w:line="240" w:lineRule="auto"/>
        <w:ind w:firstLine="284"/>
        <w:jc w:val="right"/>
        <w:rPr>
          <w:rFonts w:ascii="Times New Roman" w:hAnsi="Times New Roman" w:cs="Times New Roman"/>
          <w:sz w:val="20"/>
          <w:szCs w:val="20"/>
          <w:lang w:val="uz-Latn-UZ"/>
        </w:rPr>
      </w:pPr>
      <m:oMath>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a</m:t>
            </m:r>
          </m:e>
          <m:sub>
            <m:r>
              <w:rPr>
                <w:rFonts w:ascii="Cambria Math" w:hAnsi="Cambria Math" w:cs="Times New Roman"/>
                <w:sz w:val="20"/>
                <w:szCs w:val="20"/>
                <w:lang w:val="uz-Latn-UZ"/>
              </w:rPr>
              <m:t>max</m:t>
            </m:r>
          </m:sub>
        </m:sSub>
        <m:r>
          <w:rPr>
            <w:rFonts w:ascii="Cambria Math" w:hAnsi="Cambria Math" w:cs="Times New Roman"/>
            <w:sz w:val="20"/>
            <w:szCs w:val="20"/>
            <w:lang w:val="uz-Latn-UZ"/>
          </w:rPr>
          <m:t>=</m:t>
        </m:r>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В</m:t>
            </m:r>
          </m:e>
          <m:sub>
            <m:r>
              <w:rPr>
                <w:rFonts w:ascii="Cambria Math" w:hAnsi="Cambria Math" w:cs="Times New Roman"/>
                <w:sz w:val="20"/>
                <w:szCs w:val="20"/>
                <w:lang w:val="uz-Latn-UZ"/>
              </w:rPr>
              <m:t>max</m:t>
            </m:r>
          </m:sub>
        </m:sSub>
        <m:r>
          <w:rPr>
            <w:rFonts w:ascii="Cambria Math" w:hAnsi="Cambria Math" w:cs="Times New Roman"/>
            <w:sz w:val="20"/>
            <w:szCs w:val="20"/>
            <w:lang w:val="uz-Latn-UZ"/>
          </w:rPr>
          <m:t>∙</m:t>
        </m:r>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ω</m:t>
            </m:r>
          </m:e>
          <m:sup>
            <m:r>
              <w:rPr>
                <w:rFonts w:ascii="Cambria Math" w:hAnsi="Cambria Math" w:cs="Times New Roman"/>
                <w:sz w:val="20"/>
                <w:szCs w:val="20"/>
                <w:lang w:val="uz-Latn-UZ"/>
              </w:rPr>
              <m:t>2</m:t>
            </m:r>
          </m:sup>
        </m:sSup>
        <m:r>
          <w:rPr>
            <w:rFonts w:ascii="Cambria Math" w:hAnsi="Cambria Math" w:cs="Times New Roman"/>
            <w:sz w:val="20"/>
            <w:szCs w:val="20"/>
            <w:lang w:val="uz-Latn-UZ"/>
          </w:rPr>
          <m:t>=</m:t>
        </m:r>
        <m:f>
          <m:fPr>
            <m:ctrlPr>
              <w:rPr>
                <w:rFonts w:ascii="Cambria Math" w:hAnsi="Cambria Math" w:cs="Times New Roman"/>
                <w:i/>
                <w:sz w:val="20"/>
                <w:szCs w:val="20"/>
                <w:lang w:val="uz-Latn-UZ"/>
              </w:rPr>
            </m:ctrlPr>
          </m:fPr>
          <m:num>
            <m:r>
              <w:rPr>
                <w:rFonts w:ascii="Cambria Math" w:hAnsi="Cambria Math" w:cs="Times New Roman"/>
                <w:sz w:val="20"/>
                <w:szCs w:val="20"/>
                <w:lang w:val="uz-Latn-UZ"/>
              </w:rPr>
              <m:t>4∙</m:t>
            </m:r>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π</m:t>
                </m:r>
              </m:e>
              <m:sup>
                <m:r>
                  <w:rPr>
                    <w:rFonts w:ascii="Cambria Math" w:hAnsi="Cambria Math" w:cs="Times New Roman"/>
                    <w:sz w:val="20"/>
                    <w:szCs w:val="20"/>
                    <w:lang w:val="uz-Latn-UZ"/>
                  </w:rPr>
                  <m:t>2</m:t>
                </m:r>
              </m:sup>
            </m:sSup>
            <m:sSub>
              <m:sSubPr>
                <m:ctrlPr>
                  <w:rPr>
                    <w:rFonts w:ascii="Cambria Math" w:hAnsi="Cambria Math" w:cs="Times New Roman"/>
                    <w:i/>
                    <w:sz w:val="20"/>
                    <w:szCs w:val="20"/>
                    <w:lang w:val="uz-Latn-UZ"/>
                  </w:rPr>
                </m:ctrlPr>
              </m:sSubPr>
              <m:e>
                <m:r>
                  <w:rPr>
                    <w:rFonts w:ascii="Cambria Math" w:hAnsi="Cambria Math" w:cs="Times New Roman"/>
                    <w:sz w:val="20"/>
                    <w:szCs w:val="20"/>
                    <w:lang w:val="uz-Latn-UZ"/>
                  </w:rPr>
                  <m:t>В</m:t>
                </m:r>
              </m:e>
              <m:sub>
                <m:r>
                  <w:rPr>
                    <w:rFonts w:ascii="Cambria Math" w:hAnsi="Cambria Math" w:cs="Times New Roman"/>
                    <w:sz w:val="20"/>
                    <w:szCs w:val="20"/>
                    <w:lang w:val="uz-Latn-UZ"/>
                  </w:rPr>
                  <m:t>max</m:t>
                </m:r>
              </m:sub>
            </m:sSub>
          </m:num>
          <m:den>
            <m:sSup>
              <m:sSupPr>
                <m:ctrlPr>
                  <w:rPr>
                    <w:rFonts w:ascii="Cambria Math" w:hAnsi="Cambria Math" w:cs="Times New Roman"/>
                    <w:i/>
                    <w:sz w:val="20"/>
                    <w:szCs w:val="20"/>
                    <w:lang w:val="uz-Latn-UZ"/>
                  </w:rPr>
                </m:ctrlPr>
              </m:sSupPr>
              <m:e>
                <m:r>
                  <w:rPr>
                    <w:rFonts w:ascii="Cambria Math" w:hAnsi="Cambria Math" w:cs="Times New Roman"/>
                    <w:sz w:val="20"/>
                    <w:szCs w:val="20"/>
                    <w:lang w:val="uz-Latn-UZ"/>
                  </w:rPr>
                  <m:t>T</m:t>
                </m:r>
              </m:e>
              <m:sup>
                <m:r>
                  <w:rPr>
                    <w:rFonts w:ascii="Cambria Math" w:hAnsi="Cambria Math" w:cs="Times New Roman"/>
                    <w:sz w:val="20"/>
                    <w:szCs w:val="20"/>
                    <w:lang w:val="uz-Latn-UZ"/>
                  </w:rPr>
                  <m:t>2</m:t>
                </m:r>
              </m:sup>
            </m:sSup>
          </m:den>
        </m:f>
      </m:oMath>
      <w:r w:rsidR="00911847" w:rsidRPr="00BC1B3F">
        <w:rPr>
          <w:rFonts w:ascii="Times New Roman" w:hAnsi="Times New Roman" w:cs="Times New Roman"/>
          <w:sz w:val="20"/>
          <w:szCs w:val="20"/>
          <w:lang w:val="uz-Latn-UZ"/>
        </w:rPr>
        <w:tab/>
      </w:r>
      <w:r w:rsidR="00911847" w:rsidRPr="00BC1B3F">
        <w:rPr>
          <w:rFonts w:ascii="Times New Roman" w:hAnsi="Times New Roman" w:cs="Times New Roman"/>
          <w:sz w:val="20"/>
          <w:szCs w:val="20"/>
          <w:lang w:val="uz-Latn-UZ"/>
        </w:rPr>
        <w:tab/>
      </w:r>
      <w:r w:rsidR="005D7F32" w:rsidRPr="00BC1B3F">
        <w:rPr>
          <w:rFonts w:ascii="Times New Roman" w:hAnsi="Times New Roman" w:cs="Times New Roman"/>
          <w:sz w:val="20"/>
          <w:szCs w:val="20"/>
          <w:lang w:val="uz-Latn-UZ"/>
        </w:rPr>
        <w:tab/>
      </w:r>
      <w:r w:rsidR="00911847" w:rsidRPr="00BC1B3F">
        <w:rPr>
          <w:rFonts w:ascii="Times New Roman" w:hAnsi="Times New Roman" w:cs="Times New Roman"/>
          <w:sz w:val="20"/>
          <w:szCs w:val="20"/>
          <w:lang w:val="uz-Latn-UZ"/>
        </w:rPr>
        <w:tab/>
      </w:r>
      <w:r w:rsidR="00911847" w:rsidRPr="00BC1B3F">
        <w:rPr>
          <w:rFonts w:ascii="Times New Roman" w:hAnsi="Times New Roman" w:cs="Times New Roman"/>
          <w:sz w:val="20"/>
          <w:szCs w:val="20"/>
          <w:lang w:val="uz-Latn-UZ"/>
        </w:rPr>
        <w:tab/>
        <w:t>(7)</w:t>
      </w:r>
    </w:p>
    <w:p w14:paraId="35D369C6" w14:textId="0AA3022B" w:rsidR="004F4925" w:rsidRPr="00BC1B3F" w:rsidRDefault="00911847" w:rsidP="00613AE1">
      <w:pPr>
        <w:spacing w:after="0" w:line="240" w:lineRule="auto"/>
        <w:jc w:val="both"/>
        <w:rPr>
          <w:rFonts w:ascii="Times New Roman" w:eastAsiaTheme="minorEastAsia" w:hAnsi="Times New Roman" w:cs="Times New Roman"/>
          <w:sz w:val="20"/>
          <w:szCs w:val="20"/>
          <w:lang w:val="uz-Latn-UZ"/>
        </w:rPr>
      </w:pPr>
      <w:proofErr w:type="spellStart"/>
      <w:r w:rsidRPr="00BC1B3F">
        <w:rPr>
          <w:rFonts w:ascii="Times New Roman" w:eastAsiaTheme="minorEastAsia" w:hAnsi="Times New Roman" w:cs="Times New Roman"/>
          <w:sz w:val="20"/>
          <w:szCs w:val="20"/>
          <w:lang w:val="uz-Latn-UZ"/>
        </w:rPr>
        <w:t>where</w:t>
      </w:r>
      <w:proofErr w:type="spellEnd"/>
      <w:r w:rsidRPr="00BC1B3F">
        <w:rPr>
          <w:rFonts w:ascii="Times New Roman" w:eastAsiaTheme="minorEastAsia" w:hAnsi="Times New Roman" w:cs="Times New Roman"/>
          <w:sz w:val="20"/>
          <w:szCs w:val="20"/>
          <w:lang w:val="uz-Latn-UZ"/>
        </w:rPr>
        <w:t xml:space="preserve">, ω is </w:t>
      </w:r>
      <w:proofErr w:type="spellStart"/>
      <w:r w:rsidRPr="00BC1B3F">
        <w:rPr>
          <w:rFonts w:ascii="Times New Roman" w:eastAsiaTheme="minorEastAsia" w:hAnsi="Times New Roman" w:cs="Times New Roman"/>
          <w:sz w:val="20"/>
          <w:szCs w:val="20"/>
          <w:lang w:val="uz-Latn-UZ"/>
        </w:rPr>
        <w:t>the</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cyclic</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frequency</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of</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oscillations</w:t>
      </w:r>
      <w:proofErr w:type="spellEnd"/>
      <w:r w:rsidRPr="00BC1B3F">
        <w:rPr>
          <w:rFonts w:ascii="Times New Roman" w:eastAsiaTheme="minorEastAsia" w:hAnsi="Times New Roman" w:cs="Times New Roman"/>
          <w:sz w:val="20"/>
          <w:szCs w:val="20"/>
          <w:lang w:val="uz-Latn-UZ"/>
        </w:rPr>
        <w:t xml:space="preserve"> (1/s);</w:t>
      </w:r>
      <w:r w:rsidRPr="00BC1B3F">
        <w:rPr>
          <w:rFonts w:ascii="Times New Roman" w:eastAsiaTheme="minorEastAsia" w:hAnsi="Times New Roman" w:cs="Times New Roman"/>
          <w:sz w:val="20"/>
          <w:szCs w:val="20"/>
          <w:lang w:val="uz-Cyrl-UZ"/>
        </w:rPr>
        <w:t xml:space="preserve"> </w:t>
      </w:r>
      <w:r w:rsidRPr="00BC1B3F">
        <w:rPr>
          <w:rFonts w:ascii="Times New Roman" w:eastAsiaTheme="minorEastAsia" w:hAnsi="Times New Roman" w:cs="Times New Roman"/>
          <w:sz w:val="20"/>
          <w:szCs w:val="20"/>
          <w:lang w:val="uz-Latn-UZ"/>
        </w:rPr>
        <w:t>π=3.14</w:t>
      </w:r>
      <w:r w:rsidR="00613AE1">
        <w:rPr>
          <w:rFonts w:ascii="Times New Roman" w:eastAsiaTheme="minorEastAsia" w:hAnsi="Times New Roman" w:cs="Times New Roman"/>
          <w:sz w:val="20"/>
          <w:szCs w:val="20"/>
          <w:lang w:val="en-US"/>
        </w:rPr>
        <w:t xml:space="preserve">; </w:t>
      </w:r>
      <w:r w:rsidRPr="00BC1B3F">
        <w:rPr>
          <w:rFonts w:ascii="Times New Roman" w:eastAsiaTheme="minorEastAsia" w:hAnsi="Times New Roman" w:cs="Times New Roman"/>
          <w:sz w:val="20"/>
          <w:szCs w:val="20"/>
          <w:lang w:val="uz-Latn-UZ"/>
        </w:rPr>
        <w:t xml:space="preserve">T – </w:t>
      </w:r>
      <w:proofErr w:type="spellStart"/>
      <w:r w:rsidRPr="00BC1B3F">
        <w:rPr>
          <w:rFonts w:ascii="Times New Roman" w:eastAsiaTheme="minorEastAsia" w:hAnsi="Times New Roman" w:cs="Times New Roman"/>
          <w:sz w:val="20"/>
          <w:szCs w:val="20"/>
          <w:lang w:val="uz-Latn-UZ"/>
        </w:rPr>
        <w:t>oscillation</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period</w:t>
      </w:r>
      <w:proofErr w:type="spellEnd"/>
      <w:r w:rsidRPr="00BC1B3F">
        <w:rPr>
          <w:rFonts w:ascii="Times New Roman" w:eastAsiaTheme="minorEastAsia" w:hAnsi="Times New Roman" w:cs="Times New Roman"/>
          <w:sz w:val="20"/>
          <w:szCs w:val="20"/>
          <w:lang w:val="uz-Latn-UZ"/>
        </w:rPr>
        <w:t xml:space="preserve"> (s).</w:t>
      </w:r>
    </w:p>
    <w:p w14:paraId="0A8DAB5F" w14:textId="77777777" w:rsidR="004F4925" w:rsidRPr="00BC1B3F" w:rsidRDefault="00911847" w:rsidP="005D7F32">
      <w:pPr>
        <w:spacing w:after="0" w:line="240" w:lineRule="auto"/>
        <w:ind w:firstLine="284"/>
        <w:jc w:val="both"/>
        <w:rPr>
          <w:rFonts w:ascii="Times New Roman" w:eastAsiaTheme="minorEastAsia" w:hAnsi="Times New Roman" w:cs="Times New Roman"/>
          <w:sz w:val="20"/>
          <w:szCs w:val="20"/>
          <w:lang w:val="uz-Latn-UZ"/>
        </w:rPr>
      </w:pPr>
      <w:proofErr w:type="spellStart"/>
      <w:r w:rsidRPr="00BC1B3F">
        <w:rPr>
          <w:rFonts w:ascii="Times New Roman" w:eastAsiaTheme="minorEastAsia" w:hAnsi="Times New Roman" w:cs="Times New Roman"/>
          <w:sz w:val="20"/>
          <w:szCs w:val="20"/>
          <w:lang w:val="uz-Latn-UZ"/>
        </w:rPr>
        <w:t>Using</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the</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above</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expressions</w:t>
      </w:r>
      <w:proofErr w:type="spellEnd"/>
      <w:r w:rsidRPr="00BC1B3F">
        <w:rPr>
          <w:rFonts w:ascii="Times New Roman" w:eastAsiaTheme="minorEastAsia" w:hAnsi="Times New Roman" w:cs="Times New Roman"/>
          <w:sz w:val="20"/>
          <w:szCs w:val="20"/>
          <w:lang w:val="uz-Latn-UZ"/>
        </w:rPr>
        <w:t xml:space="preserve"> </w:t>
      </w:r>
      <w:r w:rsidRPr="00BC1B3F">
        <w:rPr>
          <w:rFonts w:ascii="Times New Roman" w:eastAsiaTheme="minorEastAsia" w:hAnsi="Times New Roman" w:cs="Times New Roman"/>
          <w:sz w:val="20"/>
          <w:szCs w:val="20"/>
          <w:lang w:val="en-US"/>
        </w:rPr>
        <w:t>6</w:t>
      </w:r>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and</w:t>
      </w:r>
      <w:proofErr w:type="spellEnd"/>
      <w:r w:rsidRPr="00BC1B3F">
        <w:rPr>
          <w:rFonts w:ascii="Times New Roman" w:eastAsiaTheme="minorEastAsia" w:hAnsi="Times New Roman" w:cs="Times New Roman"/>
          <w:sz w:val="20"/>
          <w:szCs w:val="20"/>
          <w:lang w:val="uz-Latn-UZ"/>
        </w:rPr>
        <w:t xml:space="preserve"> </w:t>
      </w:r>
      <w:r w:rsidRPr="00BC1B3F">
        <w:rPr>
          <w:rFonts w:ascii="Times New Roman" w:eastAsiaTheme="minorEastAsia" w:hAnsi="Times New Roman" w:cs="Times New Roman"/>
          <w:sz w:val="20"/>
          <w:szCs w:val="20"/>
          <w:lang w:val="en-US"/>
        </w:rPr>
        <w:t>7</w:t>
      </w:r>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the</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maximum</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speed</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and</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acceleration</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of</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oscillations</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generated</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by</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train</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speeds</w:t>
      </w:r>
      <w:proofErr w:type="spellEnd"/>
      <w:r w:rsidRPr="00BC1B3F">
        <w:rPr>
          <w:rFonts w:ascii="Times New Roman" w:eastAsiaTheme="minorEastAsia" w:hAnsi="Times New Roman" w:cs="Times New Roman"/>
          <w:sz w:val="20"/>
          <w:szCs w:val="20"/>
          <w:lang w:val="uz-Latn-UZ"/>
        </w:rPr>
        <w:t xml:space="preserve"> in </w:t>
      </w:r>
      <w:proofErr w:type="spellStart"/>
      <w:r w:rsidRPr="00BC1B3F">
        <w:rPr>
          <w:rFonts w:ascii="Times New Roman" w:eastAsiaTheme="minorEastAsia" w:hAnsi="Times New Roman" w:cs="Times New Roman"/>
          <w:sz w:val="20"/>
          <w:szCs w:val="20"/>
          <w:lang w:val="uz-Latn-UZ"/>
        </w:rPr>
        <w:t>the</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embankment</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soils</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at</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the</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crossings</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from</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the</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subgrade</w:t>
      </w:r>
      <w:proofErr w:type="spellEnd"/>
      <w:r w:rsidRPr="00BC1B3F">
        <w:rPr>
          <w:rFonts w:ascii="Times New Roman" w:eastAsiaTheme="minorEastAsia" w:hAnsi="Times New Roman" w:cs="Times New Roman"/>
          <w:sz w:val="20"/>
          <w:szCs w:val="20"/>
          <w:lang w:val="uz-Latn-UZ"/>
        </w:rPr>
        <w:t xml:space="preserve"> to </w:t>
      </w:r>
      <w:proofErr w:type="spellStart"/>
      <w:r w:rsidRPr="00BC1B3F">
        <w:rPr>
          <w:rFonts w:ascii="Times New Roman" w:eastAsiaTheme="minorEastAsia" w:hAnsi="Times New Roman" w:cs="Times New Roman"/>
          <w:sz w:val="20"/>
          <w:szCs w:val="20"/>
          <w:lang w:val="uz-Latn-UZ"/>
        </w:rPr>
        <w:t>the</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bridges</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are</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determined</w:t>
      </w:r>
      <w:proofErr w:type="spellEnd"/>
      <w:r w:rsidRPr="00BC1B3F">
        <w:rPr>
          <w:rFonts w:ascii="Times New Roman" w:eastAsiaTheme="minorEastAsia" w:hAnsi="Times New Roman" w:cs="Times New Roman"/>
          <w:sz w:val="20"/>
          <w:szCs w:val="20"/>
          <w:lang w:val="uz-Latn-UZ"/>
        </w:rPr>
        <w:t>.</w:t>
      </w:r>
    </w:p>
    <w:p w14:paraId="77F41833" w14:textId="77777777" w:rsidR="004F4925" w:rsidRPr="00BC1B3F" w:rsidRDefault="00BA36F8" w:rsidP="005D7F32">
      <w:pPr>
        <w:spacing w:after="0" w:line="240" w:lineRule="auto"/>
        <w:ind w:firstLine="284"/>
        <w:jc w:val="both"/>
        <w:rPr>
          <w:rFonts w:ascii="Times New Roman" w:eastAsiaTheme="minorEastAsia" w:hAnsi="Times New Roman" w:cs="Times New Roman"/>
          <w:sz w:val="20"/>
          <w:szCs w:val="20"/>
          <w:lang w:val="uz-Latn-UZ"/>
        </w:rPr>
      </w:pPr>
      <w:proofErr w:type="spellStart"/>
      <w:r w:rsidRPr="00BC1B3F">
        <w:rPr>
          <w:rFonts w:ascii="Times New Roman" w:eastAsiaTheme="minorEastAsia" w:hAnsi="Times New Roman" w:cs="Times New Roman"/>
          <w:sz w:val="20"/>
          <w:szCs w:val="20"/>
          <w:lang w:val="uz-Latn-UZ"/>
        </w:rPr>
        <w:t>Proposed</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method</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for</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reducing</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oscillations</w:t>
      </w:r>
      <w:proofErr w:type="spellEnd"/>
      <w:r w:rsidRPr="00BC1B3F">
        <w:rPr>
          <w:rFonts w:ascii="Times New Roman" w:eastAsiaTheme="minorEastAsia" w:hAnsi="Times New Roman" w:cs="Times New Roman"/>
          <w:sz w:val="20"/>
          <w:szCs w:val="20"/>
          <w:lang w:val="uz-Latn-UZ"/>
        </w:rPr>
        <w:t xml:space="preserve"> in </w:t>
      </w:r>
      <w:proofErr w:type="spellStart"/>
      <w:r w:rsidRPr="00BC1B3F">
        <w:rPr>
          <w:rFonts w:ascii="Times New Roman" w:eastAsiaTheme="minorEastAsia" w:hAnsi="Times New Roman" w:cs="Times New Roman"/>
          <w:sz w:val="20"/>
          <w:szCs w:val="20"/>
          <w:lang w:val="uz-Latn-UZ"/>
        </w:rPr>
        <w:t>the</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passage</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sections</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from</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railway</w:t>
      </w:r>
      <w:proofErr w:type="spellEnd"/>
      <w:r w:rsidRPr="00BC1B3F">
        <w:rPr>
          <w:rFonts w:ascii="Times New Roman" w:eastAsiaTheme="minorEastAsia" w:hAnsi="Times New Roman" w:cs="Times New Roman"/>
          <w:sz w:val="20"/>
          <w:szCs w:val="20"/>
          <w:lang w:val="uz-Latn-UZ"/>
        </w:rPr>
        <w:t xml:space="preserve"> </w:t>
      </w:r>
      <w:proofErr w:type="spellStart"/>
      <w:r w:rsidRPr="00BC1B3F">
        <w:rPr>
          <w:rFonts w:ascii="Times New Roman" w:eastAsiaTheme="minorEastAsia" w:hAnsi="Times New Roman" w:cs="Times New Roman"/>
          <w:sz w:val="20"/>
          <w:szCs w:val="20"/>
          <w:lang w:val="uz-Latn-UZ"/>
        </w:rPr>
        <w:t>track</w:t>
      </w:r>
      <w:proofErr w:type="spellEnd"/>
      <w:r w:rsidRPr="00BC1B3F">
        <w:rPr>
          <w:rFonts w:ascii="Times New Roman" w:eastAsiaTheme="minorEastAsia" w:hAnsi="Times New Roman" w:cs="Times New Roman"/>
          <w:sz w:val="20"/>
          <w:szCs w:val="20"/>
          <w:lang w:val="uz-Latn-UZ"/>
        </w:rPr>
        <w:t xml:space="preserve"> to </w:t>
      </w:r>
      <w:proofErr w:type="spellStart"/>
      <w:r w:rsidRPr="00BC1B3F">
        <w:rPr>
          <w:rFonts w:ascii="Times New Roman" w:eastAsiaTheme="minorEastAsia" w:hAnsi="Times New Roman" w:cs="Times New Roman"/>
          <w:sz w:val="20"/>
          <w:szCs w:val="20"/>
          <w:lang w:val="uz-Latn-UZ"/>
        </w:rPr>
        <w:t>bridge</w:t>
      </w:r>
      <w:proofErr w:type="spellEnd"/>
      <w:r w:rsidR="00911847" w:rsidRPr="00BC1B3F">
        <w:rPr>
          <w:rFonts w:ascii="Times New Roman" w:eastAsiaTheme="minorEastAsia" w:hAnsi="Times New Roman" w:cs="Times New Roman"/>
          <w:sz w:val="20"/>
          <w:szCs w:val="20"/>
          <w:lang w:val="uz-Latn-UZ"/>
        </w:rPr>
        <w:t xml:space="preserve">, it is </w:t>
      </w:r>
      <w:proofErr w:type="spellStart"/>
      <w:r w:rsidR="00911847" w:rsidRPr="00BC1B3F">
        <w:rPr>
          <w:rFonts w:ascii="Times New Roman" w:eastAsiaTheme="minorEastAsia" w:hAnsi="Times New Roman" w:cs="Times New Roman"/>
          <w:sz w:val="20"/>
          <w:szCs w:val="20"/>
          <w:lang w:val="uz-Latn-UZ"/>
        </w:rPr>
        <w:t>possible</w:t>
      </w:r>
      <w:proofErr w:type="spellEnd"/>
      <w:r w:rsidR="00911847" w:rsidRPr="00BC1B3F">
        <w:rPr>
          <w:rFonts w:ascii="Times New Roman" w:eastAsiaTheme="minorEastAsia" w:hAnsi="Times New Roman" w:cs="Times New Roman"/>
          <w:sz w:val="20"/>
          <w:szCs w:val="20"/>
          <w:lang w:val="uz-Latn-UZ"/>
        </w:rPr>
        <w:t xml:space="preserve"> to </w:t>
      </w:r>
      <w:proofErr w:type="spellStart"/>
      <w:r w:rsidR="00911847" w:rsidRPr="00BC1B3F">
        <w:rPr>
          <w:rFonts w:ascii="Times New Roman" w:eastAsiaTheme="minorEastAsia" w:hAnsi="Times New Roman" w:cs="Times New Roman"/>
          <w:sz w:val="20"/>
          <w:szCs w:val="20"/>
          <w:lang w:val="uz-Latn-UZ"/>
        </w:rPr>
        <w:t>transfer</w:t>
      </w:r>
      <w:proofErr w:type="spellEnd"/>
      <w:r w:rsidR="00911847" w:rsidRPr="00BC1B3F">
        <w:rPr>
          <w:rFonts w:ascii="Times New Roman" w:eastAsiaTheme="minorEastAsia" w:hAnsi="Times New Roman" w:cs="Times New Roman"/>
          <w:sz w:val="20"/>
          <w:szCs w:val="20"/>
          <w:lang w:val="uz-Latn-UZ"/>
        </w:rPr>
        <w:t xml:space="preserve"> part </w:t>
      </w:r>
      <w:proofErr w:type="spellStart"/>
      <w:r w:rsidR="00911847" w:rsidRPr="00BC1B3F">
        <w:rPr>
          <w:rFonts w:ascii="Times New Roman" w:eastAsiaTheme="minorEastAsia" w:hAnsi="Times New Roman" w:cs="Times New Roman"/>
          <w:sz w:val="20"/>
          <w:szCs w:val="20"/>
          <w:lang w:val="uz-Latn-UZ"/>
        </w:rPr>
        <w:t>of</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the</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vertical</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forces</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from</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the</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train</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directly</w:t>
      </w:r>
      <w:proofErr w:type="spellEnd"/>
      <w:r w:rsidR="00911847" w:rsidRPr="00BC1B3F">
        <w:rPr>
          <w:rFonts w:ascii="Times New Roman" w:eastAsiaTheme="minorEastAsia" w:hAnsi="Times New Roman" w:cs="Times New Roman"/>
          <w:sz w:val="20"/>
          <w:szCs w:val="20"/>
          <w:lang w:val="uz-Latn-UZ"/>
        </w:rPr>
        <w:t xml:space="preserve"> to </w:t>
      </w:r>
      <w:proofErr w:type="spellStart"/>
      <w:r w:rsidR="00911847" w:rsidRPr="00BC1B3F">
        <w:rPr>
          <w:rFonts w:ascii="Times New Roman" w:eastAsiaTheme="minorEastAsia" w:hAnsi="Times New Roman" w:cs="Times New Roman"/>
          <w:sz w:val="20"/>
          <w:szCs w:val="20"/>
          <w:lang w:val="uz-Latn-UZ"/>
        </w:rPr>
        <w:t>the</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foundation</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compared</w:t>
      </w:r>
      <w:proofErr w:type="spellEnd"/>
      <w:r w:rsidR="00911847" w:rsidRPr="00BC1B3F">
        <w:rPr>
          <w:rFonts w:ascii="Times New Roman" w:eastAsiaTheme="minorEastAsia" w:hAnsi="Times New Roman" w:cs="Times New Roman"/>
          <w:sz w:val="20"/>
          <w:szCs w:val="20"/>
          <w:lang w:val="uz-Latn-UZ"/>
        </w:rPr>
        <w:t xml:space="preserve"> to </w:t>
      </w:r>
      <w:proofErr w:type="spellStart"/>
      <w:r w:rsidR="00911847" w:rsidRPr="00BC1B3F">
        <w:rPr>
          <w:rFonts w:ascii="Times New Roman" w:eastAsiaTheme="minorEastAsia" w:hAnsi="Times New Roman" w:cs="Times New Roman"/>
          <w:sz w:val="20"/>
          <w:szCs w:val="20"/>
          <w:lang w:val="uz-Latn-UZ"/>
        </w:rPr>
        <w:t>the</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use</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of</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existing</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structures</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reduce</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the</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amplitude</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of</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oscillations</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prevent</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residual</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deformation</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and</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save</w:t>
      </w:r>
      <w:proofErr w:type="spellEnd"/>
      <w:r w:rsidR="00911847" w:rsidRPr="00BC1B3F">
        <w:rPr>
          <w:rFonts w:ascii="Times New Roman" w:eastAsiaTheme="minorEastAsia" w:hAnsi="Times New Roman" w:cs="Times New Roman"/>
          <w:sz w:val="20"/>
          <w:szCs w:val="20"/>
          <w:lang w:val="uz-Latn-UZ"/>
        </w:rPr>
        <w:t xml:space="preserve"> material </w:t>
      </w:r>
      <w:proofErr w:type="spellStart"/>
      <w:r w:rsidR="00911847" w:rsidRPr="00BC1B3F">
        <w:rPr>
          <w:rFonts w:ascii="Times New Roman" w:eastAsiaTheme="minorEastAsia" w:hAnsi="Times New Roman" w:cs="Times New Roman"/>
          <w:sz w:val="20"/>
          <w:szCs w:val="20"/>
          <w:lang w:val="uz-Latn-UZ"/>
        </w:rPr>
        <w:t>and</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labor</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costs</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for</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current</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and</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overhead</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repairs</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of</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the</w:t>
      </w:r>
      <w:proofErr w:type="spellEnd"/>
      <w:r w:rsidR="00911847" w:rsidRPr="00BC1B3F">
        <w:rPr>
          <w:rFonts w:ascii="Times New Roman" w:eastAsiaTheme="minorEastAsia" w:hAnsi="Times New Roman" w:cs="Times New Roman"/>
          <w:sz w:val="20"/>
          <w:szCs w:val="20"/>
          <w:lang w:val="uz-Latn-UZ"/>
        </w:rPr>
        <w:t xml:space="preserve"> </w:t>
      </w:r>
      <w:proofErr w:type="spellStart"/>
      <w:r w:rsidR="00911847" w:rsidRPr="00BC1B3F">
        <w:rPr>
          <w:rFonts w:ascii="Times New Roman" w:eastAsiaTheme="minorEastAsia" w:hAnsi="Times New Roman" w:cs="Times New Roman"/>
          <w:sz w:val="20"/>
          <w:szCs w:val="20"/>
          <w:lang w:val="uz-Latn-UZ"/>
        </w:rPr>
        <w:t>railway</w:t>
      </w:r>
      <w:proofErr w:type="spellEnd"/>
      <w:r w:rsidR="00911847" w:rsidRPr="00BC1B3F">
        <w:rPr>
          <w:rFonts w:ascii="Times New Roman" w:eastAsiaTheme="minorEastAsia" w:hAnsi="Times New Roman" w:cs="Times New Roman"/>
          <w:sz w:val="20"/>
          <w:szCs w:val="20"/>
          <w:lang w:val="uz-Latn-UZ"/>
        </w:rPr>
        <w:t>.</w:t>
      </w:r>
    </w:p>
    <w:p w14:paraId="6A5161AC" w14:textId="77777777" w:rsidR="004F4925" w:rsidRPr="00BC1B3F" w:rsidRDefault="005D55E3" w:rsidP="00613AE1">
      <w:pPr>
        <w:pStyle w:val="ab"/>
        <w:tabs>
          <w:tab w:val="left" w:pos="284"/>
          <w:tab w:val="left" w:pos="3686"/>
        </w:tabs>
        <w:spacing w:before="240" w:after="240" w:line="240" w:lineRule="auto"/>
        <w:ind w:left="0"/>
        <w:contextualSpacing w:val="0"/>
        <w:jc w:val="center"/>
        <w:rPr>
          <w:rFonts w:ascii="Times New Roman" w:hAnsi="Times New Roman"/>
          <w:b/>
          <w:sz w:val="24"/>
          <w:szCs w:val="24"/>
          <w:lang w:val="uz-Cyrl-UZ"/>
        </w:rPr>
      </w:pPr>
      <w:r w:rsidRPr="00BC1B3F">
        <w:rPr>
          <w:rFonts w:ascii="Times New Roman" w:hAnsi="Times New Roman"/>
          <w:b/>
          <w:sz w:val="24"/>
          <w:szCs w:val="24"/>
          <w:lang w:val="en-US"/>
        </w:rPr>
        <w:t>C</w:t>
      </w:r>
      <w:r w:rsidRPr="00BC1B3F">
        <w:rPr>
          <w:rFonts w:ascii="Times New Roman" w:hAnsi="Times New Roman"/>
          <w:b/>
          <w:sz w:val="24"/>
          <w:szCs w:val="24"/>
        </w:rPr>
        <w:t>ONCLUSION</w:t>
      </w:r>
    </w:p>
    <w:p w14:paraId="4F1CFB25" w14:textId="77777777" w:rsidR="004F4925" w:rsidRPr="00BC1B3F" w:rsidRDefault="00911847" w:rsidP="00613AE1">
      <w:pPr>
        <w:pStyle w:val="ab"/>
        <w:numPr>
          <w:ilvl w:val="0"/>
          <w:numId w:val="3"/>
        </w:numPr>
        <w:tabs>
          <w:tab w:val="left" w:pos="284"/>
          <w:tab w:val="left" w:pos="567"/>
          <w:tab w:val="left" w:pos="709"/>
        </w:tabs>
        <w:spacing w:after="0" w:line="240" w:lineRule="auto"/>
        <w:ind w:left="0" w:firstLine="284"/>
        <w:contextualSpacing w:val="0"/>
        <w:jc w:val="both"/>
        <w:rPr>
          <w:rFonts w:ascii="Times New Roman" w:hAnsi="Times New Roman"/>
          <w:sz w:val="20"/>
          <w:szCs w:val="20"/>
          <w:lang w:val="uz-Cyrl-UZ"/>
        </w:rPr>
      </w:pPr>
      <w:r w:rsidRPr="00BC1B3F">
        <w:rPr>
          <w:rFonts w:ascii="Times New Roman" w:hAnsi="Times New Roman"/>
          <w:sz w:val="20"/>
          <w:szCs w:val="20"/>
          <w:lang w:val="uz-Cyrl-UZ"/>
        </w:rPr>
        <w:t xml:space="preserve">In order to prevent vertical dives of the railway track, it was proposed to strengthen the </w:t>
      </w:r>
      <w:r w:rsidRPr="00BC1B3F">
        <w:rPr>
          <w:rFonts w:ascii="Times New Roman" w:hAnsi="Times New Roman"/>
          <w:sz w:val="20"/>
          <w:szCs w:val="20"/>
          <w:lang w:val="en-US"/>
        </w:rPr>
        <w:t>embankment</w:t>
      </w:r>
      <w:r w:rsidRPr="00BC1B3F">
        <w:rPr>
          <w:rFonts w:ascii="Times New Roman" w:hAnsi="Times New Roman"/>
          <w:sz w:val="20"/>
          <w:szCs w:val="20"/>
          <w:lang w:val="uz-Cyrl-UZ"/>
        </w:rPr>
        <w:t xml:space="preserve"> with reinforced concrete piles, taking into account the increase in dynamic </w:t>
      </w:r>
      <w:r w:rsidRPr="00BC1B3F">
        <w:rPr>
          <w:rFonts w:ascii="Times New Roman" w:hAnsi="Times New Roman"/>
          <w:sz w:val="20"/>
          <w:szCs w:val="20"/>
          <w:lang w:val="en-US"/>
        </w:rPr>
        <w:t>rigidity</w:t>
      </w:r>
      <w:r w:rsidRPr="00BC1B3F">
        <w:rPr>
          <w:rFonts w:ascii="Times New Roman" w:hAnsi="Times New Roman"/>
          <w:sz w:val="20"/>
          <w:szCs w:val="20"/>
          <w:lang w:val="uz-Cyrl-UZ"/>
        </w:rPr>
        <w:t xml:space="preserve"> at the </w:t>
      </w:r>
      <w:r w:rsidRPr="00BC1B3F">
        <w:rPr>
          <w:rFonts w:ascii="Times New Roman" w:hAnsi="Times New Roman"/>
          <w:sz w:val="20"/>
          <w:szCs w:val="20"/>
          <w:lang w:val="en-US"/>
        </w:rPr>
        <w:t>passage sections</w:t>
      </w:r>
      <w:r w:rsidRPr="00BC1B3F">
        <w:rPr>
          <w:rFonts w:ascii="Times New Roman" w:hAnsi="Times New Roman"/>
          <w:sz w:val="20"/>
          <w:szCs w:val="20"/>
          <w:lang w:val="uz-Cyrl-UZ"/>
        </w:rPr>
        <w:t xml:space="preserve"> of the </w:t>
      </w:r>
      <w:r w:rsidRPr="00BC1B3F">
        <w:rPr>
          <w:rFonts w:ascii="Times New Roman" w:hAnsi="Times New Roman"/>
          <w:sz w:val="20"/>
          <w:szCs w:val="20"/>
          <w:lang w:val="en-US"/>
        </w:rPr>
        <w:t>soils of subgrade</w:t>
      </w:r>
      <w:r w:rsidRPr="00BC1B3F">
        <w:rPr>
          <w:rFonts w:ascii="Times New Roman" w:hAnsi="Times New Roman"/>
          <w:sz w:val="20"/>
          <w:szCs w:val="20"/>
          <w:lang w:val="uz-Cyrl-UZ"/>
        </w:rPr>
        <w:t xml:space="preserve"> with the bridge and the reduction of vibrodynamic </w:t>
      </w:r>
      <w:r w:rsidRPr="00BC1B3F">
        <w:rPr>
          <w:rFonts w:ascii="Times New Roman" w:hAnsi="Times New Roman"/>
          <w:sz w:val="20"/>
          <w:szCs w:val="20"/>
          <w:lang w:val="en-US"/>
        </w:rPr>
        <w:t>oscillations</w:t>
      </w:r>
      <w:r w:rsidRPr="00BC1B3F">
        <w:rPr>
          <w:rFonts w:ascii="Times New Roman" w:hAnsi="Times New Roman"/>
          <w:sz w:val="20"/>
          <w:szCs w:val="20"/>
          <w:lang w:val="uz-Cyrl-UZ"/>
        </w:rPr>
        <w:t>.</w:t>
      </w:r>
    </w:p>
    <w:p w14:paraId="25DB975B" w14:textId="77777777" w:rsidR="004F4925" w:rsidRPr="00BC1B3F" w:rsidRDefault="00911847" w:rsidP="00613AE1">
      <w:pPr>
        <w:pStyle w:val="ab"/>
        <w:numPr>
          <w:ilvl w:val="0"/>
          <w:numId w:val="3"/>
        </w:numPr>
        <w:tabs>
          <w:tab w:val="left" w:pos="284"/>
          <w:tab w:val="left" w:pos="567"/>
          <w:tab w:val="left" w:pos="709"/>
        </w:tabs>
        <w:spacing w:after="0" w:line="240" w:lineRule="auto"/>
        <w:ind w:left="0" w:firstLine="284"/>
        <w:contextualSpacing w:val="0"/>
        <w:jc w:val="both"/>
        <w:rPr>
          <w:rFonts w:ascii="Times New Roman" w:hAnsi="Times New Roman"/>
          <w:sz w:val="20"/>
          <w:szCs w:val="20"/>
          <w:lang w:val="uz-Cyrl-UZ"/>
        </w:rPr>
      </w:pPr>
      <w:r w:rsidRPr="00BC1B3F">
        <w:rPr>
          <w:rFonts w:ascii="Times New Roman" w:hAnsi="Times New Roman"/>
          <w:sz w:val="20"/>
          <w:szCs w:val="20"/>
          <w:lang w:val="uz-Cyrl-UZ"/>
        </w:rPr>
        <w:t xml:space="preserve">Taking into account the reduction of the period of </w:t>
      </w:r>
      <w:r w:rsidRPr="00BC1B3F">
        <w:rPr>
          <w:rFonts w:ascii="Times New Roman" w:hAnsi="Times New Roman"/>
          <w:sz w:val="20"/>
          <w:szCs w:val="20"/>
          <w:lang w:val="en-US"/>
        </w:rPr>
        <w:t>natural</w:t>
      </w:r>
      <w:r w:rsidRPr="00BC1B3F">
        <w:rPr>
          <w:rFonts w:ascii="Times New Roman" w:hAnsi="Times New Roman"/>
          <w:sz w:val="20"/>
          <w:szCs w:val="20"/>
          <w:lang w:val="uz-Cyrl-UZ"/>
        </w:rPr>
        <w:t xml:space="preserve"> oscillations of </w:t>
      </w:r>
      <w:r w:rsidRPr="00BC1B3F">
        <w:rPr>
          <w:rFonts w:ascii="Times New Roman" w:hAnsi="Times New Roman"/>
          <w:sz w:val="20"/>
          <w:szCs w:val="20"/>
          <w:lang w:val="en-US"/>
        </w:rPr>
        <w:t>subgrade</w:t>
      </w:r>
      <w:r w:rsidRPr="00BC1B3F">
        <w:rPr>
          <w:rFonts w:ascii="Times New Roman" w:hAnsi="Times New Roman"/>
          <w:sz w:val="20"/>
          <w:szCs w:val="20"/>
          <w:lang w:val="uz-Cyrl-UZ"/>
        </w:rPr>
        <w:t xml:space="preserve"> </w:t>
      </w:r>
      <w:r w:rsidRPr="00BC1B3F">
        <w:rPr>
          <w:rFonts w:ascii="Times New Roman" w:hAnsi="Times New Roman"/>
          <w:sz w:val="20"/>
          <w:szCs w:val="20"/>
          <w:lang w:val="en-US"/>
        </w:rPr>
        <w:t>soils</w:t>
      </w:r>
      <w:r w:rsidRPr="00BC1B3F">
        <w:rPr>
          <w:rFonts w:ascii="Times New Roman" w:hAnsi="Times New Roman"/>
          <w:sz w:val="20"/>
          <w:szCs w:val="20"/>
          <w:lang w:val="uz-Cyrl-UZ"/>
        </w:rPr>
        <w:t xml:space="preserve"> under the influence of seismic force, work was carried out on the calculation of the period of </w:t>
      </w:r>
      <w:r w:rsidRPr="00BC1B3F">
        <w:rPr>
          <w:rFonts w:ascii="Times New Roman" w:hAnsi="Times New Roman"/>
          <w:sz w:val="20"/>
          <w:szCs w:val="20"/>
          <w:lang w:val="en-US"/>
        </w:rPr>
        <w:t>natural</w:t>
      </w:r>
      <w:r w:rsidRPr="00BC1B3F">
        <w:rPr>
          <w:rFonts w:ascii="Times New Roman" w:hAnsi="Times New Roman"/>
          <w:sz w:val="20"/>
          <w:szCs w:val="20"/>
          <w:lang w:val="uz-Cyrl-UZ"/>
        </w:rPr>
        <w:t xml:space="preserve"> oscillations of the </w:t>
      </w:r>
      <w:r w:rsidRPr="00BC1B3F">
        <w:rPr>
          <w:rFonts w:ascii="Times New Roman" w:hAnsi="Times New Roman"/>
          <w:sz w:val="20"/>
          <w:szCs w:val="20"/>
          <w:lang w:val="en-US"/>
        </w:rPr>
        <w:t>soil of embankment</w:t>
      </w:r>
      <w:r w:rsidRPr="00BC1B3F">
        <w:rPr>
          <w:rFonts w:ascii="Times New Roman" w:hAnsi="Times New Roman"/>
          <w:sz w:val="20"/>
          <w:szCs w:val="20"/>
          <w:lang w:val="uz-Cyrl-UZ"/>
        </w:rPr>
        <w:t xml:space="preserve"> under the ECM program “Visual Studio 2019, C#”.</w:t>
      </w:r>
    </w:p>
    <w:p w14:paraId="744A3A86" w14:textId="77777777" w:rsidR="004F4925" w:rsidRPr="00BC1B3F" w:rsidRDefault="00BA36F8" w:rsidP="00613AE1">
      <w:pPr>
        <w:pStyle w:val="ab"/>
        <w:numPr>
          <w:ilvl w:val="0"/>
          <w:numId w:val="3"/>
        </w:numPr>
        <w:tabs>
          <w:tab w:val="left" w:pos="284"/>
          <w:tab w:val="left" w:pos="567"/>
          <w:tab w:val="left" w:pos="709"/>
        </w:tabs>
        <w:spacing w:after="0" w:line="240" w:lineRule="auto"/>
        <w:ind w:left="0" w:firstLine="284"/>
        <w:contextualSpacing w:val="0"/>
        <w:jc w:val="both"/>
        <w:rPr>
          <w:rFonts w:ascii="Times New Roman" w:hAnsi="Times New Roman"/>
          <w:sz w:val="20"/>
          <w:szCs w:val="20"/>
          <w:lang w:val="uz-Cyrl-UZ"/>
        </w:rPr>
      </w:pPr>
      <w:r w:rsidRPr="00BC1B3F">
        <w:rPr>
          <w:rFonts w:ascii="Times New Roman" w:hAnsi="Times New Roman"/>
          <w:sz w:val="20"/>
          <w:szCs w:val="20"/>
          <w:lang w:val="uz-Cyrl-UZ"/>
        </w:rPr>
        <w:t>A graph has been developed for determining the oscillations arising during train movement in the passage sections of the railway track and the bridge, according to which it has been established that by driving reinforced concrete piles into the embankment, the duration of the soil oscillations of the track decreases by Δt</w:t>
      </w:r>
      <w:r w:rsidR="00911847" w:rsidRPr="00BC1B3F">
        <w:rPr>
          <w:rFonts w:ascii="Times New Roman" w:hAnsi="Times New Roman"/>
          <w:sz w:val="20"/>
          <w:szCs w:val="20"/>
          <w:lang w:val="uz-Cyrl-UZ"/>
        </w:rPr>
        <w:t>.</w:t>
      </w:r>
    </w:p>
    <w:p w14:paraId="5EB416EC" w14:textId="77777777" w:rsidR="004F4925" w:rsidRPr="00BC1B3F" w:rsidRDefault="00BA36F8" w:rsidP="00613AE1">
      <w:pPr>
        <w:pStyle w:val="ab"/>
        <w:numPr>
          <w:ilvl w:val="0"/>
          <w:numId w:val="3"/>
        </w:numPr>
        <w:tabs>
          <w:tab w:val="left" w:pos="284"/>
          <w:tab w:val="left" w:pos="567"/>
          <w:tab w:val="left" w:pos="709"/>
        </w:tabs>
        <w:spacing w:after="0" w:line="240" w:lineRule="auto"/>
        <w:ind w:left="0" w:firstLine="284"/>
        <w:contextualSpacing w:val="0"/>
        <w:jc w:val="both"/>
        <w:rPr>
          <w:rFonts w:ascii="Times New Roman" w:hAnsi="Times New Roman"/>
          <w:sz w:val="20"/>
          <w:szCs w:val="20"/>
          <w:lang w:val="uz-Cyrl-UZ"/>
        </w:rPr>
      </w:pPr>
      <w:r w:rsidRPr="00BC1B3F">
        <w:rPr>
          <w:rFonts w:ascii="Times New Roman" w:hAnsi="Times New Roman"/>
          <w:sz w:val="20"/>
          <w:szCs w:val="20"/>
          <w:lang w:val="uz-Cyrl-UZ"/>
        </w:rPr>
        <w:t>A method has been developed for reinforcing the slopes of the embankment with reinforced concrete piles to ensure elastic operation, reducing the specific weight and amplitude of oscillations of the subgrade in the zones of connection of the railway embankment with the bridge's coastal support</w:t>
      </w:r>
      <w:r w:rsidR="00911847" w:rsidRPr="00BC1B3F">
        <w:rPr>
          <w:rFonts w:ascii="Times New Roman" w:hAnsi="Times New Roman"/>
          <w:sz w:val="20"/>
          <w:szCs w:val="20"/>
          <w:lang w:val="uz-Cyrl-UZ"/>
        </w:rPr>
        <w:t>.</w:t>
      </w:r>
    </w:p>
    <w:p w14:paraId="5E099359" w14:textId="77777777" w:rsidR="00FC5804" w:rsidRPr="00BC1B3F" w:rsidRDefault="00FC5804" w:rsidP="00613AE1">
      <w:pPr>
        <w:tabs>
          <w:tab w:val="left" w:pos="284"/>
          <w:tab w:val="left" w:pos="567"/>
          <w:tab w:val="left" w:pos="709"/>
        </w:tabs>
        <w:spacing w:before="240" w:after="240" w:line="240" w:lineRule="auto"/>
        <w:jc w:val="center"/>
        <w:rPr>
          <w:rFonts w:ascii="Times New Roman" w:eastAsia="Times New Roman" w:hAnsi="Times New Roman" w:cs="Times New Roman"/>
          <w:b/>
          <w:sz w:val="24"/>
          <w:szCs w:val="24"/>
          <w:lang w:val="en-US" w:eastAsia="ru-RU"/>
        </w:rPr>
      </w:pPr>
      <w:r w:rsidRPr="00BC1B3F">
        <w:rPr>
          <w:rFonts w:ascii="Times New Roman" w:eastAsia="Times New Roman" w:hAnsi="Times New Roman" w:cs="Times New Roman"/>
          <w:b/>
          <w:sz w:val="24"/>
          <w:szCs w:val="24"/>
          <w:lang w:val="en-US" w:eastAsia="ru-RU"/>
        </w:rPr>
        <w:t>FUTURE SCOPE</w:t>
      </w:r>
    </w:p>
    <w:p w14:paraId="3066A69C" w14:textId="77777777" w:rsidR="00032888" w:rsidRPr="00BC1B3F" w:rsidRDefault="00032888" w:rsidP="00032888">
      <w:pPr>
        <w:spacing w:after="0" w:line="240" w:lineRule="auto"/>
        <w:ind w:firstLine="284"/>
        <w:jc w:val="both"/>
        <w:rPr>
          <w:rFonts w:ascii="Times New Roman" w:eastAsia="Times New Roman" w:hAnsi="Times New Roman" w:cs="Times New Roman"/>
          <w:bCs/>
          <w:sz w:val="20"/>
          <w:szCs w:val="20"/>
          <w:lang w:val="en-US" w:eastAsia="ru-RU"/>
        </w:rPr>
      </w:pPr>
      <w:r w:rsidRPr="00BC1B3F">
        <w:rPr>
          <w:rFonts w:ascii="Times New Roman" w:eastAsia="Times New Roman" w:hAnsi="Times New Roman" w:cs="Times New Roman"/>
          <w:bCs/>
          <w:sz w:val="20"/>
          <w:szCs w:val="20"/>
          <w:lang w:val="en-US" w:eastAsia="ru-RU"/>
        </w:rPr>
        <w:t>Advanced Numerical Modeling: The research in the future can be done with the advancement of numerical modeling of the subgrade reinforced with concrete piles under different loads and seismic activities (such as Finite Element Method, Finite Difference Method). Predictive tools based on AI can also enhance the accuracy of the modeling integrating them.</w:t>
      </w:r>
    </w:p>
    <w:p w14:paraId="6D126A03" w14:textId="77777777" w:rsidR="00032888" w:rsidRPr="00BC1B3F" w:rsidRDefault="00032888" w:rsidP="00032888">
      <w:pPr>
        <w:spacing w:after="0" w:line="240" w:lineRule="auto"/>
        <w:ind w:firstLine="284"/>
        <w:jc w:val="both"/>
        <w:rPr>
          <w:rFonts w:ascii="Times New Roman" w:eastAsia="Times New Roman" w:hAnsi="Times New Roman" w:cs="Times New Roman"/>
          <w:bCs/>
          <w:sz w:val="20"/>
          <w:szCs w:val="20"/>
          <w:lang w:val="en-US" w:eastAsia="ru-RU"/>
        </w:rPr>
      </w:pPr>
      <w:proofErr w:type="spellStart"/>
      <w:r w:rsidRPr="00BC1B3F">
        <w:rPr>
          <w:rFonts w:ascii="Times New Roman" w:eastAsia="Times New Roman" w:hAnsi="Times New Roman" w:cs="Times New Roman"/>
          <w:bCs/>
          <w:sz w:val="20"/>
          <w:szCs w:val="20"/>
          <w:lang w:val="en-US" w:eastAsia="ru-RU"/>
        </w:rPr>
        <w:t>Optimisation</w:t>
      </w:r>
      <w:proofErr w:type="spellEnd"/>
      <w:r w:rsidRPr="00BC1B3F">
        <w:rPr>
          <w:rFonts w:ascii="Times New Roman" w:eastAsia="Times New Roman" w:hAnsi="Times New Roman" w:cs="Times New Roman"/>
          <w:bCs/>
          <w:sz w:val="20"/>
          <w:szCs w:val="20"/>
          <w:lang w:val="en-US" w:eastAsia="ru-RU"/>
        </w:rPr>
        <w:t xml:space="preserve"> of Pile layout and Pile geometry: Additional research work can </w:t>
      </w:r>
      <w:proofErr w:type="spellStart"/>
      <w:r w:rsidRPr="00BC1B3F">
        <w:rPr>
          <w:rFonts w:ascii="Times New Roman" w:eastAsia="Times New Roman" w:hAnsi="Times New Roman" w:cs="Times New Roman"/>
          <w:bCs/>
          <w:sz w:val="20"/>
          <w:szCs w:val="20"/>
          <w:lang w:val="en-US" w:eastAsia="ru-RU"/>
        </w:rPr>
        <w:t>optimise</w:t>
      </w:r>
      <w:proofErr w:type="spellEnd"/>
      <w:r w:rsidRPr="00BC1B3F">
        <w:rPr>
          <w:rFonts w:ascii="Times New Roman" w:eastAsia="Times New Roman" w:hAnsi="Times New Roman" w:cs="Times New Roman"/>
          <w:bCs/>
          <w:sz w:val="20"/>
          <w:szCs w:val="20"/>
          <w:lang w:val="en-US" w:eastAsia="ru-RU"/>
        </w:rPr>
        <w:t xml:space="preserve"> the geometry (length, diameter) and layout (spacing, arrangement) of reinforced concrete piles under various soil conditions and load. It will guarantee efficiency with minimum cost on material.</w:t>
      </w:r>
    </w:p>
    <w:p w14:paraId="7679EFE5" w14:textId="77777777" w:rsidR="00032888" w:rsidRPr="00BC1B3F" w:rsidRDefault="00032888" w:rsidP="00032888">
      <w:pPr>
        <w:spacing w:after="0" w:line="240" w:lineRule="auto"/>
        <w:ind w:firstLine="284"/>
        <w:jc w:val="both"/>
        <w:rPr>
          <w:rFonts w:ascii="Times New Roman" w:eastAsia="Times New Roman" w:hAnsi="Times New Roman" w:cs="Times New Roman"/>
          <w:bCs/>
          <w:sz w:val="20"/>
          <w:szCs w:val="20"/>
          <w:lang w:val="en-US" w:eastAsia="ru-RU"/>
        </w:rPr>
      </w:pPr>
      <w:r w:rsidRPr="00BC1B3F">
        <w:rPr>
          <w:rFonts w:ascii="Times New Roman" w:eastAsia="Times New Roman" w:hAnsi="Times New Roman" w:cs="Times New Roman"/>
          <w:bCs/>
          <w:sz w:val="20"/>
          <w:szCs w:val="20"/>
          <w:lang w:val="en-US" w:eastAsia="ru-RU"/>
        </w:rPr>
        <w:t>Multi-Axial Vibrations: What is the detailed soil-structure interaction (SSI) in multi-directional seismic and moving train-induced dynamic loading in order to understand how reinforced concrete piles reduce oscillations?</w:t>
      </w:r>
    </w:p>
    <w:p w14:paraId="3EF5194E" w14:textId="77777777" w:rsidR="00032888" w:rsidRPr="00BC1B3F" w:rsidRDefault="00032888" w:rsidP="00032888">
      <w:pPr>
        <w:spacing w:after="0" w:line="240" w:lineRule="auto"/>
        <w:ind w:firstLine="284"/>
        <w:jc w:val="both"/>
        <w:rPr>
          <w:rFonts w:ascii="Times New Roman" w:eastAsia="Times New Roman" w:hAnsi="Times New Roman" w:cs="Times New Roman"/>
          <w:bCs/>
          <w:sz w:val="20"/>
          <w:szCs w:val="20"/>
          <w:lang w:val="en-US" w:eastAsia="ru-RU"/>
        </w:rPr>
      </w:pPr>
      <w:r w:rsidRPr="00BC1B3F">
        <w:rPr>
          <w:rFonts w:ascii="Times New Roman" w:eastAsia="Times New Roman" w:hAnsi="Times New Roman" w:cs="Times New Roman"/>
          <w:bCs/>
          <w:sz w:val="20"/>
          <w:szCs w:val="20"/>
          <w:lang w:val="en-US" w:eastAsia="ru-RU"/>
        </w:rPr>
        <w:lastRenderedPageBreak/>
        <w:t>Smart Monitoring Systems: Real-time monitoring systems could be developed based on using IoT-based sensors (accelerometers, strain gauges) placed inside the embankment and piles to provide monitoring on vibrations and detect the failure early, as well as to provide long-term structural health.</w:t>
      </w:r>
    </w:p>
    <w:p w14:paraId="5BD89B94" w14:textId="77777777" w:rsidR="00032888" w:rsidRPr="00BC1B3F" w:rsidRDefault="00032888" w:rsidP="00032888">
      <w:pPr>
        <w:spacing w:after="0" w:line="240" w:lineRule="auto"/>
        <w:ind w:firstLine="284"/>
        <w:jc w:val="both"/>
        <w:rPr>
          <w:rFonts w:ascii="Times New Roman" w:eastAsia="Times New Roman" w:hAnsi="Times New Roman" w:cs="Times New Roman"/>
          <w:bCs/>
          <w:sz w:val="20"/>
          <w:szCs w:val="20"/>
          <w:lang w:val="en-US" w:eastAsia="ru-RU"/>
        </w:rPr>
      </w:pPr>
      <w:r w:rsidRPr="00BC1B3F">
        <w:rPr>
          <w:rFonts w:ascii="Times New Roman" w:eastAsia="Times New Roman" w:hAnsi="Times New Roman" w:cs="Times New Roman"/>
          <w:bCs/>
          <w:sz w:val="20"/>
          <w:szCs w:val="20"/>
          <w:lang w:val="en-US" w:eastAsia="ru-RU"/>
        </w:rPr>
        <w:t>Scaled Models Experimental validation: The theoretical and numerical solutions can be experimentally validated by making laboratory-scale physical models and full-scale field modeling experiments. This will assist in enhancing reliability and practicability of the reinforcement methods.</w:t>
      </w:r>
    </w:p>
    <w:p w14:paraId="1FD5593B" w14:textId="77777777" w:rsidR="00032888" w:rsidRPr="00BC1B3F" w:rsidRDefault="00032888" w:rsidP="00032888">
      <w:pPr>
        <w:spacing w:after="0" w:line="240" w:lineRule="auto"/>
        <w:ind w:firstLine="284"/>
        <w:jc w:val="both"/>
        <w:rPr>
          <w:rFonts w:ascii="Times New Roman" w:eastAsia="Times New Roman" w:hAnsi="Times New Roman" w:cs="Times New Roman"/>
          <w:bCs/>
          <w:sz w:val="20"/>
          <w:szCs w:val="20"/>
          <w:lang w:val="en-US" w:eastAsia="ru-RU"/>
        </w:rPr>
      </w:pPr>
      <w:r w:rsidRPr="00BC1B3F">
        <w:rPr>
          <w:rFonts w:ascii="Times New Roman" w:eastAsia="Times New Roman" w:hAnsi="Times New Roman" w:cs="Times New Roman"/>
          <w:bCs/>
          <w:sz w:val="20"/>
          <w:szCs w:val="20"/>
          <w:lang w:val="en-US" w:eastAsia="ru-RU"/>
        </w:rPr>
        <w:t>Greener Eco-friendly Reinforcement Materials: Research on basket (Bristol) or bamboo will be undertaken into alternatives to conventional reinforcement materials in piles, and earlier work on geopolymer concrete or fiber-reinforced composite may provide more sustainable, less-corrosive and less-environmentally-damaging piles.</w:t>
      </w:r>
    </w:p>
    <w:p w14:paraId="56CCE574" w14:textId="77777777" w:rsidR="00032888" w:rsidRPr="00BC1B3F" w:rsidRDefault="00032888" w:rsidP="00032888">
      <w:pPr>
        <w:spacing w:after="0" w:line="240" w:lineRule="auto"/>
        <w:ind w:firstLine="284"/>
        <w:jc w:val="both"/>
        <w:rPr>
          <w:rFonts w:ascii="Times New Roman" w:eastAsia="Times New Roman" w:hAnsi="Times New Roman" w:cs="Times New Roman"/>
          <w:sz w:val="20"/>
          <w:szCs w:val="20"/>
          <w:lang w:val="en-US" w:eastAsia="ru-RU"/>
        </w:rPr>
      </w:pPr>
      <w:r w:rsidRPr="00BC1B3F">
        <w:rPr>
          <w:rFonts w:ascii="Times New Roman" w:eastAsia="Times New Roman" w:hAnsi="Times New Roman" w:cs="Times New Roman"/>
          <w:sz w:val="20"/>
          <w:szCs w:val="20"/>
          <w:lang w:val="en-US" w:eastAsia="ru-RU"/>
        </w:rPr>
        <w:t xml:space="preserve">Influence on High-Speed Railways: Further investigations can involve </w:t>
      </w:r>
      <w:proofErr w:type="spellStart"/>
      <w:r w:rsidRPr="00BC1B3F">
        <w:rPr>
          <w:rFonts w:ascii="Times New Roman" w:eastAsia="Times New Roman" w:hAnsi="Times New Roman" w:cs="Times New Roman"/>
          <w:sz w:val="20"/>
          <w:szCs w:val="20"/>
          <w:lang w:val="en-US" w:eastAsia="ru-RU"/>
        </w:rPr>
        <w:t>behaviour</w:t>
      </w:r>
      <w:proofErr w:type="spellEnd"/>
      <w:r w:rsidRPr="00BC1B3F">
        <w:rPr>
          <w:rFonts w:ascii="Times New Roman" w:eastAsia="Times New Roman" w:hAnsi="Times New Roman" w:cs="Times New Roman"/>
          <w:sz w:val="20"/>
          <w:szCs w:val="20"/>
          <w:lang w:val="en-US" w:eastAsia="ru-RU"/>
        </w:rPr>
        <w:t xml:space="preserve"> of embankment-bridge transition points that are reinforced with concrete piles designed and used specifically with high-speed trains where the dynamic force and the vibration are very strong.</w:t>
      </w:r>
    </w:p>
    <w:p w14:paraId="0D8B75C0" w14:textId="77777777" w:rsidR="00032888" w:rsidRPr="00BC1B3F" w:rsidRDefault="00032888" w:rsidP="00032888">
      <w:pPr>
        <w:spacing w:after="0" w:line="240" w:lineRule="auto"/>
        <w:ind w:firstLine="284"/>
        <w:jc w:val="both"/>
        <w:rPr>
          <w:rFonts w:ascii="Times New Roman" w:eastAsia="Times New Roman" w:hAnsi="Times New Roman" w:cs="Times New Roman"/>
          <w:sz w:val="20"/>
          <w:szCs w:val="20"/>
          <w:lang w:val="en-US" w:eastAsia="ru-RU"/>
        </w:rPr>
      </w:pPr>
      <w:r w:rsidRPr="00BC1B3F">
        <w:rPr>
          <w:rFonts w:ascii="Times New Roman" w:eastAsia="Times New Roman" w:hAnsi="Times New Roman" w:cs="Times New Roman"/>
          <w:sz w:val="20"/>
          <w:szCs w:val="20"/>
          <w:lang w:val="en-US" w:eastAsia="ru-RU"/>
        </w:rPr>
        <w:t>Combination with Earthquake-Resistant Design Guidelines: Investigate how the role of pile-reinforced embankments can be specified and made standard across countries and continents, included in national and international earthquake resistant design guidelines concerning railway infrastructure.</w:t>
      </w:r>
    </w:p>
    <w:p w14:paraId="3A30FBBA" w14:textId="77777777" w:rsidR="00032888" w:rsidRPr="00BC1B3F" w:rsidRDefault="00032888" w:rsidP="00032888">
      <w:pPr>
        <w:spacing w:after="0" w:line="240" w:lineRule="auto"/>
        <w:ind w:firstLine="284"/>
        <w:jc w:val="both"/>
        <w:rPr>
          <w:rFonts w:ascii="Times New Roman" w:eastAsia="Times New Roman" w:hAnsi="Times New Roman" w:cs="Times New Roman"/>
          <w:sz w:val="20"/>
          <w:szCs w:val="20"/>
          <w:lang w:val="en-US" w:eastAsia="ru-RU"/>
        </w:rPr>
      </w:pPr>
      <w:r w:rsidRPr="00BC1B3F">
        <w:rPr>
          <w:rFonts w:ascii="Times New Roman" w:eastAsia="Times New Roman" w:hAnsi="Times New Roman" w:cs="Times New Roman"/>
          <w:sz w:val="20"/>
          <w:szCs w:val="20"/>
          <w:lang w:val="en-US" w:eastAsia="ru-RU"/>
        </w:rPr>
        <w:t>Long Term Settlement and Fatigue Assessment: Study the long-term settlements of the reinforced embankments, fatigue of the reinforcements to repeated load and material degradation particularly in high ground water areas.</w:t>
      </w:r>
    </w:p>
    <w:p w14:paraId="0435D229" w14:textId="77777777" w:rsidR="00032888" w:rsidRPr="00BC1B3F" w:rsidRDefault="00032888" w:rsidP="00032888">
      <w:pPr>
        <w:spacing w:after="0" w:line="240" w:lineRule="auto"/>
        <w:ind w:firstLine="284"/>
        <w:jc w:val="both"/>
        <w:rPr>
          <w:rFonts w:ascii="Times New Roman" w:eastAsia="Times New Roman" w:hAnsi="Times New Roman" w:cs="Times New Roman"/>
          <w:sz w:val="20"/>
          <w:szCs w:val="20"/>
          <w:lang w:val="en-US" w:eastAsia="ru-RU"/>
        </w:rPr>
      </w:pPr>
      <w:r w:rsidRPr="00BC1B3F">
        <w:rPr>
          <w:rFonts w:ascii="Times New Roman" w:eastAsia="Times New Roman" w:hAnsi="Times New Roman" w:cs="Times New Roman"/>
          <w:sz w:val="20"/>
          <w:szCs w:val="20"/>
          <w:lang w:val="en-US" w:eastAsia="ru-RU"/>
        </w:rPr>
        <w:t>AI-Based Predictive Maintenance: Data on the path of the new road and monitoring parameters can be used by integrating AI/ML in algorithms and predict outcomes such as possible failures, maintenance requirements, or recommend an ideal course of action in building reinforcement in the same terrain and similar soil structure.</w:t>
      </w:r>
    </w:p>
    <w:p w14:paraId="1FCC1C3A" w14:textId="77777777" w:rsidR="00032888" w:rsidRPr="00BC1B3F" w:rsidRDefault="00032888" w:rsidP="00032888">
      <w:pPr>
        <w:spacing w:after="0" w:line="240" w:lineRule="auto"/>
        <w:ind w:firstLine="284"/>
        <w:jc w:val="both"/>
        <w:rPr>
          <w:rFonts w:ascii="Times New Roman" w:eastAsia="Times New Roman" w:hAnsi="Times New Roman" w:cs="Times New Roman"/>
          <w:sz w:val="20"/>
          <w:szCs w:val="20"/>
          <w:lang w:val="en-US" w:eastAsia="ru-RU"/>
        </w:rPr>
      </w:pPr>
      <w:r w:rsidRPr="00BC1B3F">
        <w:rPr>
          <w:rFonts w:ascii="Times New Roman" w:eastAsia="Times New Roman" w:hAnsi="Times New Roman" w:cs="Times New Roman"/>
          <w:sz w:val="20"/>
          <w:szCs w:val="20"/>
          <w:lang w:val="en-US" w:eastAsia="ru-RU"/>
        </w:rPr>
        <w:t>Cost-Benefit Analysis of Mass-Scale Deployment: Deployment of pile-reinforced embankments in the entire railway networks of a large number of countries would present an overall cost-benefit analysis based on lifecycle cost comparison, operational advantage, better safety, and reduced downtimes.</w:t>
      </w:r>
    </w:p>
    <w:p w14:paraId="7463B2C9" w14:textId="77777777" w:rsidR="004F4925" w:rsidRPr="00BC1B3F" w:rsidRDefault="00347474" w:rsidP="00613AE1">
      <w:pPr>
        <w:tabs>
          <w:tab w:val="left" w:pos="3330"/>
        </w:tabs>
        <w:spacing w:before="240" w:after="240" w:line="240" w:lineRule="auto"/>
        <w:jc w:val="center"/>
        <w:rPr>
          <w:rFonts w:ascii="Times New Roman" w:hAnsi="Times New Roman" w:cs="Times New Roman"/>
          <w:b/>
          <w:sz w:val="24"/>
          <w:szCs w:val="24"/>
          <w:lang w:val="en-US"/>
        </w:rPr>
      </w:pPr>
      <w:r w:rsidRPr="00BC1B3F">
        <w:rPr>
          <w:rFonts w:ascii="Times New Roman" w:eastAsiaTheme="minorEastAsia" w:hAnsi="Times New Roman" w:cs="Times New Roman"/>
          <w:b/>
          <w:sz w:val="24"/>
          <w:szCs w:val="24"/>
          <w:lang w:val="en-US"/>
        </w:rPr>
        <w:t>REFERENCES</w:t>
      </w:r>
    </w:p>
    <w:p w14:paraId="59E1F4D4" w14:textId="45C14206" w:rsidR="00FF3277" w:rsidRPr="00FF3277" w:rsidRDefault="00FF3277" w:rsidP="00FF3277">
      <w:pPr>
        <w:pStyle w:val="ad"/>
        <w:numPr>
          <w:ilvl w:val="0"/>
          <w:numId w:val="7"/>
        </w:numPr>
        <w:spacing w:before="0" w:beforeAutospacing="0" w:after="0" w:afterAutospacing="0"/>
        <w:ind w:left="425" w:hanging="425"/>
        <w:jc w:val="both"/>
        <w:rPr>
          <w:sz w:val="20"/>
          <w:szCs w:val="20"/>
          <w:lang w:val="en-US"/>
        </w:rPr>
      </w:pPr>
      <w:r w:rsidRPr="00FF3277">
        <w:rPr>
          <w:sz w:val="20"/>
          <w:szCs w:val="20"/>
          <w:lang w:val="en-US"/>
        </w:rPr>
        <w:t xml:space="preserve">E. Fortunato, A. </w:t>
      </w:r>
      <w:proofErr w:type="spellStart"/>
      <w:r w:rsidRPr="00FF3277">
        <w:rPr>
          <w:sz w:val="20"/>
          <w:szCs w:val="20"/>
          <w:lang w:val="en-US"/>
        </w:rPr>
        <w:t>Paixao</w:t>
      </w:r>
      <w:proofErr w:type="spellEnd"/>
      <w:r w:rsidRPr="00FF3277">
        <w:rPr>
          <w:sz w:val="20"/>
          <w:szCs w:val="20"/>
          <w:lang w:val="en-US"/>
        </w:rPr>
        <w:t xml:space="preserve">, and R. </w:t>
      </w:r>
      <w:proofErr w:type="spellStart"/>
      <w:r w:rsidRPr="00FF3277">
        <w:rPr>
          <w:sz w:val="20"/>
          <w:szCs w:val="20"/>
          <w:lang w:val="en-US"/>
        </w:rPr>
        <w:t>Calzada</w:t>
      </w:r>
      <w:proofErr w:type="spellEnd"/>
      <w:r w:rsidRPr="00FF3277">
        <w:rPr>
          <w:sz w:val="20"/>
          <w:szCs w:val="20"/>
          <w:lang w:val="en-US"/>
        </w:rPr>
        <w:t xml:space="preserve">, Railway track transition zones: design, construction, monitoring and numerical modelling, </w:t>
      </w:r>
      <w:r w:rsidRPr="00FF3277">
        <w:rPr>
          <w:rStyle w:val="ae"/>
          <w:sz w:val="20"/>
          <w:szCs w:val="20"/>
          <w:lang w:val="en-US"/>
        </w:rPr>
        <w:t xml:space="preserve">Int. J. </w:t>
      </w:r>
      <w:proofErr w:type="spellStart"/>
      <w:r w:rsidRPr="00FF3277">
        <w:rPr>
          <w:rStyle w:val="ae"/>
          <w:sz w:val="20"/>
          <w:szCs w:val="20"/>
          <w:lang w:val="en-US"/>
        </w:rPr>
        <w:t>Railw</w:t>
      </w:r>
      <w:proofErr w:type="spellEnd"/>
      <w:r w:rsidRPr="00FF3277">
        <w:rPr>
          <w:rStyle w:val="ae"/>
          <w:sz w:val="20"/>
          <w:szCs w:val="20"/>
          <w:lang w:val="en-US"/>
        </w:rPr>
        <w:t>. Technol.</w:t>
      </w:r>
      <w:r w:rsidRPr="00FF3277">
        <w:rPr>
          <w:sz w:val="20"/>
          <w:szCs w:val="20"/>
          <w:lang w:val="en-US"/>
        </w:rPr>
        <w:t xml:space="preserve"> </w:t>
      </w:r>
      <w:r w:rsidRPr="00FF3277">
        <w:rPr>
          <w:rStyle w:val="af"/>
          <w:sz w:val="20"/>
          <w:szCs w:val="20"/>
          <w:lang w:val="en-US"/>
        </w:rPr>
        <w:t>2</w:t>
      </w:r>
      <w:r w:rsidRPr="00FF3277">
        <w:rPr>
          <w:sz w:val="20"/>
          <w:szCs w:val="20"/>
          <w:lang w:val="en-US"/>
        </w:rPr>
        <w:t xml:space="preserve">, 33–58 (2013), </w:t>
      </w:r>
      <w:hyperlink r:id="rId30" w:tgtFrame="_new" w:history="1">
        <w:r w:rsidRPr="00FF3277">
          <w:rPr>
            <w:rStyle w:val="a3"/>
            <w:color w:val="auto"/>
            <w:sz w:val="20"/>
            <w:szCs w:val="20"/>
            <w:u w:val="none"/>
            <w:lang w:val="en-US"/>
          </w:rPr>
          <w:t>https://doi.org/10.4203/ijrt.2.4.3</w:t>
        </w:r>
      </w:hyperlink>
      <w:r w:rsidRPr="00FF3277">
        <w:rPr>
          <w:sz w:val="20"/>
          <w:szCs w:val="20"/>
          <w:lang w:val="en-US"/>
        </w:rPr>
        <w:t>.</w:t>
      </w:r>
    </w:p>
    <w:p w14:paraId="4C7A567C" w14:textId="1BA7C4F0" w:rsidR="00FF3277" w:rsidRPr="00FF3277" w:rsidRDefault="00FF3277" w:rsidP="00FF3277">
      <w:pPr>
        <w:pStyle w:val="ad"/>
        <w:numPr>
          <w:ilvl w:val="0"/>
          <w:numId w:val="7"/>
        </w:numPr>
        <w:spacing w:before="0" w:beforeAutospacing="0" w:after="0" w:afterAutospacing="0"/>
        <w:ind w:left="425" w:hanging="425"/>
        <w:jc w:val="both"/>
        <w:rPr>
          <w:sz w:val="20"/>
          <w:szCs w:val="20"/>
          <w:lang w:val="en-US"/>
        </w:rPr>
      </w:pPr>
      <w:r w:rsidRPr="00FF3277">
        <w:rPr>
          <w:sz w:val="20"/>
          <w:szCs w:val="20"/>
          <w:lang w:val="en-US"/>
        </w:rPr>
        <w:t xml:space="preserve">M. </w:t>
      </w:r>
      <w:proofErr w:type="spellStart"/>
      <w:r w:rsidRPr="00FF3277">
        <w:rPr>
          <w:sz w:val="20"/>
          <w:szCs w:val="20"/>
          <w:lang w:val="en-US"/>
        </w:rPr>
        <w:t>Mekhmonov</w:t>
      </w:r>
      <w:proofErr w:type="spellEnd"/>
      <w:r w:rsidRPr="00FF3277">
        <w:rPr>
          <w:sz w:val="20"/>
          <w:szCs w:val="20"/>
          <w:lang w:val="en-US"/>
        </w:rPr>
        <w:t xml:space="preserve">, S. </w:t>
      </w:r>
      <w:proofErr w:type="spellStart"/>
      <w:r w:rsidRPr="00FF3277">
        <w:rPr>
          <w:sz w:val="20"/>
          <w:szCs w:val="20"/>
          <w:lang w:val="en-US"/>
        </w:rPr>
        <w:t>Makhamadjonov</w:t>
      </w:r>
      <w:proofErr w:type="spellEnd"/>
      <w:r w:rsidRPr="00FF3277">
        <w:rPr>
          <w:sz w:val="20"/>
          <w:szCs w:val="20"/>
          <w:lang w:val="en-US"/>
        </w:rPr>
        <w:t xml:space="preserve">, and A. </w:t>
      </w:r>
      <w:proofErr w:type="spellStart"/>
      <w:r w:rsidRPr="00FF3277">
        <w:rPr>
          <w:sz w:val="20"/>
          <w:szCs w:val="20"/>
          <w:lang w:val="en-US"/>
        </w:rPr>
        <w:t>Uralov</w:t>
      </w:r>
      <w:proofErr w:type="spellEnd"/>
      <w:r w:rsidRPr="00FF3277">
        <w:rPr>
          <w:sz w:val="20"/>
          <w:szCs w:val="20"/>
          <w:lang w:val="en-US"/>
        </w:rPr>
        <w:t xml:space="preserve">, Efficiency of reinforcement of transition sections on the railroad by the developed constructions, </w:t>
      </w:r>
      <w:r w:rsidRPr="00FF3277">
        <w:rPr>
          <w:rStyle w:val="ae"/>
          <w:sz w:val="20"/>
          <w:szCs w:val="20"/>
          <w:lang w:val="en-US"/>
        </w:rPr>
        <w:t>E3S Web Conf.</w:t>
      </w:r>
      <w:r w:rsidRPr="00FF3277">
        <w:rPr>
          <w:sz w:val="20"/>
          <w:szCs w:val="20"/>
          <w:lang w:val="en-US"/>
        </w:rPr>
        <w:t xml:space="preserve"> </w:t>
      </w:r>
      <w:r w:rsidRPr="00FF3277">
        <w:rPr>
          <w:rStyle w:val="af"/>
          <w:sz w:val="20"/>
          <w:szCs w:val="20"/>
          <w:lang w:val="en-US"/>
        </w:rPr>
        <w:t>508</w:t>
      </w:r>
      <w:r w:rsidRPr="00FF3277">
        <w:rPr>
          <w:sz w:val="20"/>
          <w:szCs w:val="20"/>
          <w:lang w:val="en-US"/>
        </w:rPr>
        <w:t xml:space="preserve">, 08017 (2024), </w:t>
      </w:r>
      <w:hyperlink r:id="rId31" w:tgtFrame="_new" w:history="1">
        <w:r w:rsidRPr="00FF3277">
          <w:rPr>
            <w:rStyle w:val="a3"/>
            <w:color w:val="auto"/>
            <w:sz w:val="20"/>
            <w:szCs w:val="20"/>
            <w:u w:val="none"/>
            <w:lang w:val="en-US"/>
          </w:rPr>
          <w:t>https://doi.org/10.1051/e3sconf/202450808017</w:t>
        </w:r>
      </w:hyperlink>
      <w:r w:rsidRPr="00FF3277">
        <w:rPr>
          <w:sz w:val="20"/>
          <w:szCs w:val="20"/>
          <w:lang w:val="en-US"/>
        </w:rPr>
        <w:t>.</w:t>
      </w:r>
    </w:p>
    <w:p w14:paraId="0C54BB5A" w14:textId="0E3AEA5B" w:rsidR="00FF3277" w:rsidRPr="00FF3277" w:rsidRDefault="00FF3277" w:rsidP="00FF3277">
      <w:pPr>
        <w:pStyle w:val="ad"/>
        <w:numPr>
          <w:ilvl w:val="0"/>
          <w:numId w:val="7"/>
        </w:numPr>
        <w:spacing w:before="0" w:beforeAutospacing="0" w:after="0" w:afterAutospacing="0"/>
        <w:ind w:left="425" w:hanging="425"/>
        <w:jc w:val="both"/>
        <w:rPr>
          <w:sz w:val="20"/>
          <w:szCs w:val="20"/>
          <w:lang w:val="en-US"/>
        </w:rPr>
      </w:pPr>
      <w:r w:rsidRPr="00FF3277">
        <w:rPr>
          <w:sz w:val="20"/>
          <w:szCs w:val="20"/>
          <w:lang w:val="en-US"/>
        </w:rPr>
        <w:t xml:space="preserve">A. </w:t>
      </w:r>
      <w:proofErr w:type="spellStart"/>
      <w:r w:rsidRPr="00FF3277">
        <w:rPr>
          <w:sz w:val="20"/>
          <w:szCs w:val="20"/>
          <w:lang w:val="en-US"/>
        </w:rPr>
        <w:t>Kh</w:t>
      </w:r>
      <w:proofErr w:type="spellEnd"/>
      <w:r w:rsidRPr="00FF3277">
        <w:rPr>
          <w:sz w:val="20"/>
          <w:szCs w:val="20"/>
          <w:lang w:val="en-US"/>
        </w:rPr>
        <w:t xml:space="preserve">. </w:t>
      </w:r>
      <w:proofErr w:type="spellStart"/>
      <w:r w:rsidRPr="00FF3277">
        <w:rPr>
          <w:sz w:val="20"/>
          <w:szCs w:val="20"/>
          <w:lang w:val="en-US"/>
        </w:rPr>
        <w:t>Abdujabarov</w:t>
      </w:r>
      <w:proofErr w:type="spellEnd"/>
      <w:r w:rsidRPr="00FF3277">
        <w:rPr>
          <w:sz w:val="20"/>
          <w:szCs w:val="20"/>
          <w:lang w:val="en-US"/>
        </w:rPr>
        <w:t xml:space="preserve">, M. </w:t>
      </w:r>
      <w:proofErr w:type="spellStart"/>
      <w:r w:rsidRPr="00FF3277">
        <w:rPr>
          <w:sz w:val="20"/>
          <w:szCs w:val="20"/>
          <w:lang w:val="en-US"/>
        </w:rPr>
        <w:t>Kh</w:t>
      </w:r>
      <w:proofErr w:type="spellEnd"/>
      <w:r w:rsidRPr="00FF3277">
        <w:rPr>
          <w:sz w:val="20"/>
          <w:szCs w:val="20"/>
          <w:lang w:val="en-US"/>
        </w:rPr>
        <w:t xml:space="preserve">. </w:t>
      </w:r>
      <w:proofErr w:type="spellStart"/>
      <w:r w:rsidRPr="00FF3277">
        <w:rPr>
          <w:sz w:val="20"/>
          <w:szCs w:val="20"/>
          <w:lang w:val="en-US"/>
        </w:rPr>
        <w:t>Mekhmonov</w:t>
      </w:r>
      <w:proofErr w:type="spellEnd"/>
      <w:r w:rsidRPr="00FF3277">
        <w:rPr>
          <w:sz w:val="20"/>
          <w:szCs w:val="20"/>
          <w:lang w:val="en-US"/>
        </w:rPr>
        <w:t xml:space="preserve">, P. A. </w:t>
      </w:r>
      <w:proofErr w:type="spellStart"/>
      <w:r w:rsidRPr="00FF3277">
        <w:rPr>
          <w:sz w:val="20"/>
          <w:szCs w:val="20"/>
          <w:lang w:val="en-US"/>
        </w:rPr>
        <w:t>Begmatov</w:t>
      </w:r>
      <w:proofErr w:type="spellEnd"/>
      <w:r w:rsidRPr="00FF3277">
        <w:rPr>
          <w:sz w:val="20"/>
          <w:szCs w:val="20"/>
          <w:lang w:val="en-US"/>
        </w:rPr>
        <w:t xml:space="preserve">, F. F. </w:t>
      </w:r>
      <w:proofErr w:type="spellStart"/>
      <w:r w:rsidRPr="00FF3277">
        <w:rPr>
          <w:sz w:val="20"/>
          <w:szCs w:val="20"/>
          <w:lang w:val="en-US"/>
        </w:rPr>
        <w:t>Eshonov</w:t>
      </w:r>
      <w:proofErr w:type="spellEnd"/>
      <w:r w:rsidRPr="00FF3277">
        <w:rPr>
          <w:sz w:val="20"/>
          <w:szCs w:val="20"/>
          <w:lang w:val="en-US"/>
        </w:rPr>
        <w:t xml:space="preserve">, and M. K. </w:t>
      </w:r>
      <w:proofErr w:type="spellStart"/>
      <w:r w:rsidRPr="00FF3277">
        <w:rPr>
          <w:sz w:val="20"/>
          <w:szCs w:val="20"/>
          <w:lang w:val="en-US"/>
        </w:rPr>
        <w:t>Khamidov</w:t>
      </w:r>
      <w:proofErr w:type="spellEnd"/>
      <w:r w:rsidRPr="00FF3277">
        <w:rPr>
          <w:sz w:val="20"/>
          <w:szCs w:val="20"/>
          <w:lang w:val="en-US"/>
        </w:rPr>
        <w:t xml:space="preserve">, Consideration of the environmental impact on the seismic inertial forces of the railway track in difficult conditions, </w:t>
      </w:r>
      <w:r w:rsidRPr="00FF3277">
        <w:rPr>
          <w:rStyle w:val="ae"/>
          <w:sz w:val="20"/>
          <w:szCs w:val="20"/>
          <w:lang w:val="en-US"/>
        </w:rPr>
        <w:t>AIP Conf. Proc.</w:t>
      </w:r>
      <w:r w:rsidRPr="00FF3277">
        <w:rPr>
          <w:sz w:val="20"/>
          <w:szCs w:val="20"/>
          <w:lang w:val="en-US"/>
        </w:rPr>
        <w:t xml:space="preserve"> </w:t>
      </w:r>
      <w:r w:rsidRPr="00FF3277">
        <w:rPr>
          <w:rStyle w:val="af"/>
          <w:sz w:val="20"/>
          <w:szCs w:val="20"/>
          <w:lang w:val="en-US"/>
        </w:rPr>
        <w:t>3045</w:t>
      </w:r>
      <w:r w:rsidRPr="00FF3277">
        <w:rPr>
          <w:sz w:val="20"/>
          <w:szCs w:val="20"/>
          <w:lang w:val="en-US"/>
        </w:rPr>
        <w:t xml:space="preserve">, 030097 (2024), </w:t>
      </w:r>
      <w:hyperlink r:id="rId32" w:tgtFrame="_new" w:history="1">
        <w:r w:rsidRPr="00FF3277">
          <w:rPr>
            <w:rStyle w:val="a3"/>
            <w:color w:val="auto"/>
            <w:sz w:val="20"/>
            <w:szCs w:val="20"/>
            <w:u w:val="none"/>
            <w:lang w:val="en-US"/>
          </w:rPr>
          <w:t>https://doi.org/10.1063/5.0197332</w:t>
        </w:r>
      </w:hyperlink>
      <w:r w:rsidRPr="00FF3277">
        <w:rPr>
          <w:sz w:val="20"/>
          <w:szCs w:val="20"/>
          <w:lang w:val="en-US"/>
        </w:rPr>
        <w:t>.</w:t>
      </w:r>
    </w:p>
    <w:p w14:paraId="29A4192E" w14:textId="053D5D42" w:rsidR="00FF3277" w:rsidRPr="00FF3277" w:rsidRDefault="00FF3277" w:rsidP="00FF3277">
      <w:pPr>
        <w:pStyle w:val="ad"/>
        <w:numPr>
          <w:ilvl w:val="0"/>
          <w:numId w:val="7"/>
        </w:numPr>
        <w:spacing w:before="0" w:beforeAutospacing="0" w:after="0" w:afterAutospacing="0"/>
        <w:ind w:left="425" w:hanging="425"/>
        <w:jc w:val="both"/>
        <w:rPr>
          <w:sz w:val="20"/>
          <w:szCs w:val="20"/>
          <w:lang w:val="en-US"/>
        </w:rPr>
      </w:pPr>
      <w:r w:rsidRPr="00FF3277">
        <w:rPr>
          <w:sz w:val="20"/>
          <w:szCs w:val="20"/>
          <w:lang w:val="en-US"/>
        </w:rPr>
        <w:t xml:space="preserve">M. </w:t>
      </w:r>
      <w:proofErr w:type="spellStart"/>
      <w:r w:rsidRPr="00FF3277">
        <w:rPr>
          <w:sz w:val="20"/>
          <w:szCs w:val="20"/>
          <w:lang w:val="en-US"/>
        </w:rPr>
        <w:t>Mekhmonov</w:t>
      </w:r>
      <w:proofErr w:type="spellEnd"/>
      <w:r w:rsidRPr="00FF3277">
        <w:rPr>
          <w:sz w:val="20"/>
          <w:szCs w:val="20"/>
          <w:lang w:val="en-US"/>
        </w:rPr>
        <w:t xml:space="preserve"> and S. </w:t>
      </w:r>
      <w:proofErr w:type="spellStart"/>
      <w:r w:rsidRPr="00FF3277">
        <w:rPr>
          <w:sz w:val="20"/>
          <w:szCs w:val="20"/>
          <w:lang w:val="en-US"/>
        </w:rPr>
        <w:t>Makhamadjonov</w:t>
      </w:r>
      <w:proofErr w:type="spellEnd"/>
      <w:r w:rsidRPr="00FF3277">
        <w:rPr>
          <w:sz w:val="20"/>
          <w:szCs w:val="20"/>
          <w:lang w:val="en-US"/>
        </w:rPr>
        <w:t xml:space="preserve">, Investigation of the period of natural oscillations of the embankment on approaches to bridges, </w:t>
      </w:r>
      <w:r w:rsidRPr="00FF3277">
        <w:rPr>
          <w:rStyle w:val="ae"/>
          <w:sz w:val="20"/>
          <w:szCs w:val="20"/>
          <w:lang w:val="en-US"/>
        </w:rPr>
        <w:t>E3S Web Conf.</w:t>
      </w:r>
      <w:r w:rsidRPr="00FF3277">
        <w:rPr>
          <w:sz w:val="20"/>
          <w:szCs w:val="20"/>
          <w:lang w:val="en-US"/>
        </w:rPr>
        <w:t xml:space="preserve"> </w:t>
      </w:r>
      <w:r w:rsidRPr="00FF3277">
        <w:rPr>
          <w:rStyle w:val="af"/>
          <w:sz w:val="20"/>
          <w:szCs w:val="20"/>
          <w:lang w:val="en-US"/>
        </w:rPr>
        <w:t>401</w:t>
      </w:r>
      <w:r w:rsidRPr="00FF3277">
        <w:rPr>
          <w:sz w:val="20"/>
          <w:szCs w:val="20"/>
          <w:lang w:val="en-US"/>
        </w:rPr>
        <w:t xml:space="preserve">, 05032 (2023), </w:t>
      </w:r>
      <w:hyperlink r:id="rId33" w:tgtFrame="_new" w:history="1">
        <w:r w:rsidRPr="00FF3277">
          <w:rPr>
            <w:rStyle w:val="a3"/>
            <w:color w:val="auto"/>
            <w:sz w:val="20"/>
            <w:szCs w:val="20"/>
            <w:u w:val="none"/>
            <w:lang w:val="en-US"/>
          </w:rPr>
          <w:t>https://doi.org/10.1051/e3sconf/202340105032</w:t>
        </w:r>
      </w:hyperlink>
      <w:r w:rsidRPr="00FF3277">
        <w:rPr>
          <w:sz w:val="20"/>
          <w:szCs w:val="20"/>
          <w:lang w:val="en-US"/>
        </w:rPr>
        <w:t>.</w:t>
      </w:r>
    </w:p>
    <w:p w14:paraId="1766B701" w14:textId="1E2F694C" w:rsidR="00FF3277" w:rsidRPr="00FF3277" w:rsidRDefault="00FF3277" w:rsidP="00FF3277">
      <w:pPr>
        <w:pStyle w:val="ad"/>
        <w:numPr>
          <w:ilvl w:val="0"/>
          <w:numId w:val="7"/>
        </w:numPr>
        <w:spacing w:before="0" w:beforeAutospacing="0" w:after="0" w:afterAutospacing="0"/>
        <w:ind w:left="425" w:hanging="425"/>
        <w:jc w:val="both"/>
        <w:rPr>
          <w:sz w:val="20"/>
          <w:szCs w:val="20"/>
          <w:lang w:val="en-US"/>
        </w:rPr>
      </w:pPr>
      <w:r w:rsidRPr="00FF3277">
        <w:rPr>
          <w:sz w:val="20"/>
          <w:szCs w:val="20"/>
          <w:lang w:val="en-US"/>
        </w:rPr>
        <w:t xml:space="preserve">M. </w:t>
      </w:r>
      <w:proofErr w:type="spellStart"/>
      <w:r w:rsidRPr="00FF3277">
        <w:rPr>
          <w:sz w:val="20"/>
          <w:szCs w:val="20"/>
          <w:lang w:val="en-US"/>
        </w:rPr>
        <w:t>Mekhmonov</w:t>
      </w:r>
      <w:proofErr w:type="spellEnd"/>
      <w:r w:rsidRPr="00FF3277">
        <w:rPr>
          <w:sz w:val="20"/>
          <w:szCs w:val="20"/>
          <w:lang w:val="en-US"/>
        </w:rPr>
        <w:t xml:space="preserve"> and A. </w:t>
      </w:r>
      <w:proofErr w:type="spellStart"/>
      <w:r w:rsidRPr="00FF3277">
        <w:rPr>
          <w:sz w:val="20"/>
          <w:szCs w:val="20"/>
          <w:lang w:val="en-US"/>
        </w:rPr>
        <w:t>Uralov</w:t>
      </w:r>
      <w:proofErr w:type="spellEnd"/>
      <w:r w:rsidRPr="00FF3277">
        <w:rPr>
          <w:sz w:val="20"/>
          <w:szCs w:val="20"/>
          <w:lang w:val="en-US"/>
        </w:rPr>
        <w:t xml:space="preserve">, Reducing impact of embankment soils on shore support of bridge on the approaches to bridges, </w:t>
      </w:r>
      <w:r w:rsidRPr="00FF3277">
        <w:rPr>
          <w:rStyle w:val="ae"/>
          <w:sz w:val="20"/>
          <w:szCs w:val="20"/>
          <w:lang w:val="en-US"/>
        </w:rPr>
        <w:t>E3S Web Conf.</w:t>
      </w:r>
      <w:r w:rsidRPr="00FF3277">
        <w:rPr>
          <w:sz w:val="20"/>
          <w:szCs w:val="20"/>
          <w:lang w:val="en-US"/>
        </w:rPr>
        <w:t xml:space="preserve"> </w:t>
      </w:r>
      <w:r w:rsidRPr="00FF3277">
        <w:rPr>
          <w:rStyle w:val="af"/>
          <w:sz w:val="20"/>
          <w:szCs w:val="20"/>
          <w:lang w:val="en-US"/>
        </w:rPr>
        <w:t>401</w:t>
      </w:r>
      <w:r w:rsidRPr="00FF3277">
        <w:rPr>
          <w:sz w:val="20"/>
          <w:szCs w:val="20"/>
          <w:lang w:val="en-US"/>
        </w:rPr>
        <w:t xml:space="preserve">, 02040 (2023), </w:t>
      </w:r>
      <w:hyperlink r:id="rId34" w:tgtFrame="_new" w:history="1">
        <w:r w:rsidRPr="00FF3277">
          <w:rPr>
            <w:rStyle w:val="a3"/>
            <w:color w:val="auto"/>
            <w:sz w:val="20"/>
            <w:szCs w:val="20"/>
            <w:u w:val="none"/>
            <w:lang w:val="en-US"/>
          </w:rPr>
          <w:t>https://doi.org/10.1051/e3sconf/202340102040</w:t>
        </w:r>
      </w:hyperlink>
      <w:r w:rsidRPr="00FF3277">
        <w:rPr>
          <w:sz w:val="20"/>
          <w:szCs w:val="20"/>
          <w:lang w:val="en-US"/>
        </w:rPr>
        <w:t>.</w:t>
      </w:r>
    </w:p>
    <w:p w14:paraId="5A876B2B" w14:textId="1BE7448E" w:rsidR="00FF3277" w:rsidRPr="00FF3277" w:rsidRDefault="00FF3277" w:rsidP="00FF3277">
      <w:pPr>
        <w:pStyle w:val="ad"/>
        <w:numPr>
          <w:ilvl w:val="0"/>
          <w:numId w:val="7"/>
        </w:numPr>
        <w:spacing w:before="0" w:beforeAutospacing="0" w:after="0" w:afterAutospacing="0"/>
        <w:ind w:left="425" w:hanging="425"/>
        <w:jc w:val="both"/>
        <w:rPr>
          <w:sz w:val="20"/>
          <w:szCs w:val="20"/>
          <w:lang w:val="en-US"/>
        </w:rPr>
      </w:pPr>
      <w:r w:rsidRPr="00FF3277">
        <w:rPr>
          <w:sz w:val="20"/>
          <w:szCs w:val="20"/>
          <w:lang w:val="en-US"/>
        </w:rPr>
        <w:t xml:space="preserve">H. Wang and V. L. </w:t>
      </w:r>
      <w:proofErr w:type="spellStart"/>
      <w:r w:rsidRPr="00FF3277">
        <w:rPr>
          <w:sz w:val="20"/>
          <w:szCs w:val="20"/>
          <w:lang w:val="en-US"/>
        </w:rPr>
        <w:t>Markine</w:t>
      </w:r>
      <w:proofErr w:type="spellEnd"/>
      <w:r w:rsidRPr="00FF3277">
        <w:rPr>
          <w:sz w:val="20"/>
          <w:szCs w:val="20"/>
          <w:lang w:val="en-US"/>
        </w:rPr>
        <w:t xml:space="preserve">, Analysis of the long-term </w:t>
      </w:r>
      <w:proofErr w:type="spellStart"/>
      <w:r w:rsidRPr="00FF3277">
        <w:rPr>
          <w:sz w:val="20"/>
          <w:szCs w:val="20"/>
          <w:lang w:val="en-US"/>
        </w:rPr>
        <w:t>behaviour</w:t>
      </w:r>
      <w:proofErr w:type="spellEnd"/>
      <w:r w:rsidRPr="00FF3277">
        <w:rPr>
          <w:sz w:val="20"/>
          <w:szCs w:val="20"/>
          <w:lang w:val="en-US"/>
        </w:rPr>
        <w:t xml:space="preserve"> of track transition zones, in </w:t>
      </w:r>
      <w:r w:rsidRPr="00FF3277">
        <w:rPr>
          <w:rStyle w:val="ae"/>
          <w:sz w:val="20"/>
          <w:szCs w:val="20"/>
          <w:lang w:val="en-US"/>
        </w:rPr>
        <w:t>Proc. Third Int. Conf. Railway Technology: Research, Development and Maintenance</w:t>
      </w:r>
      <w:r w:rsidRPr="00FF3277">
        <w:rPr>
          <w:sz w:val="20"/>
          <w:szCs w:val="20"/>
          <w:lang w:val="en-US"/>
        </w:rPr>
        <w:t xml:space="preserve">, ed. J. Pombo (Civil-Comp Press, 2016), pp. 203–220, </w:t>
      </w:r>
      <w:hyperlink r:id="rId35" w:tgtFrame="_new" w:history="1">
        <w:r w:rsidRPr="00FF3277">
          <w:rPr>
            <w:rStyle w:val="a3"/>
            <w:color w:val="auto"/>
            <w:sz w:val="20"/>
            <w:szCs w:val="20"/>
            <w:u w:val="none"/>
            <w:lang w:val="en-US"/>
          </w:rPr>
          <w:t>https://doi.org/10.4203/ccp.110.203</w:t>
        </w:r>
      </w:hyperlink>
      <w:r w:rsidRPr="00FF3277">
        <w:rPr>
          <w:sz w:val="20"/>
          <w:szCs w:val="20"/>
          <w:lang w:val="en-US"/>
        </w:rPr>
        <w:t>.</w:t>
      </w:r>
    </w:p>
    <w:p w14:paraId="1827273E" w14:textId="123DBB0E" w:rsidR="00FF3277" w:rsidRPr="00FF3277" w:rsidRDefault="00FF3277" w:rsidP="00FF3277">
      <w:pPr>
        <w:pStyle w:val="ad"/>
        <w:numPr>
          <w:ilvl w:val="0"/>
          <w:numId w:val="7"/>
        </w:numPr>
        <w:spacing w:before="0" w:beforeAutospacing="0" w:after="0" w:afterAutospacing="0"/>
        <w:ind w:left="425" w:hanging="425"/>
        <w:jc w:val="both"/>
        <w:rPr>
          <w:sz w:val="20"/>
          <w:szCs w:val="20"/>
          <w:lang w:val="en-US"/>
        </w:rPr>
      </w:pPr>
      <w:r w:rsidRPr="00FF3277">
        <w:rPr>
          <w:sz w:val="20"/>
          <w:szCs w:val="20"/>
          <w:lang w:val="en-US"/>
        </w:rPr>
        <w:t xml:space="preserve">K. S. </w:t>
      </w:r>
      <w:proofErr w:type="spellStart"/>
      <w:r w:rsidRPr="00FF3277">
        <w:rPr>
          <w:sz w:val="20"/>
          <w:szCs w:val="20"/>
          <w:lang w:val="en-US"/>
        </w:rPr>
        <w:t>Lesov</w:t>
      </w:r>
      <w:proofErr w:type="spellEnd"/>
      <w:r w:rsidRPr="00FF3277">
        <w:rPr>
          <w:sz w:val="20"/>
          <w:szCs w:val="20"/>
          <w:lang w:val="en-US"/>
        </w:rPr>
        <w:t xml:space="preserve"> and M. K. </w:t>
      </w:r>
      <w:proofErr w:type="spellStart"/>
      <w:r w:rsidRPr="00FF3277">
        <w:rPr>
          <w:sz w:val="20"/>
          <w:szCs w:val="20"/>
          <w:lang w:val="en-US"/>
        </w:rPr>
        <w:t>Kenjaliyev</w:t>
      </w:r>
      <w:proofErr w:type="spellEnd"/>
      <w:r w:rsidRPr="00FF3277">
        <w:rPr>
          <w:sz w:val="20"/>
          <w:szCs w:val="20"/>
          <w:lang w:val="en-US"/>
        </w:rPr>
        <w:t>, Organizational and technological parameters during the construction of the Bukhara–</w:t>
      </w:r>
      <w:proofErr w:type="spellStart"/>
      <w:r w:rsidRPr="00FF3277">
        <w:rPr>
          <w:sz w:val="20"/>
          <w:szCs w:val="20"/>
          <w:lang w:val="en-US"/>
        </w:rPr>
        <w:t>Misken</w:t>
      </w:r>
      <w:proofErr w:type="spellEnd"/>
      <w:r w:rsidRPr="00FF3277">
        <w:rPr>
          <w:sz w:val="20"/>
          <w:szCs w:val="20"/>
          <w:lang w:val="en-US"/>
        </w:rPr>
        <w:t xml:space="preserve"> railway line, </w:t>
      </w:r>
      <w:r w:rsidRPr="00FF3277">
        <w:rPr>
          <w:rStyle w:val="ae"/>
          <w:sz w:val="20"/>
          <w:szCs w:val="20"/>
          <w:lang w:val="en-US"/>
        </w:rPr>
        <w:t>AIP Conf. Proc.</w:t>
      </w:r>
      <w:r w:rsidRPr="00FF3277">
        <w:rPr>
          <w:sz w:val="20"/>
          <w:szCs w:val="20"/>
          <w:lang w:val="en-US"/>
        </w:rPr>
        <w:t xml:space="preserve"> </w:t>
      </w:r>
      <w:r w:rsidRPr="00FF3277">
        <w:rPr>
          <w:rStyle w:val="af"/>
          <w:sz w:val="20"/>
          <w:szCs w:val="20"/>
          <w:lang w:val="en-US"/>
        </w:rPr>
        <w:t>2432</w:t>
      </w:r>
      <w:r w:rsidRPr="00FF3277">
        <w:rPr>
          <w:sz w:val="20"/>
          <w:szCs w:val="20"/>
          <w:lang w:val="en-US"/>
        </w:rPr>
        <w:t xml:space="preserve">, 030026 (2022), </w:t>
      </w:r>
      <w:hyperlink r:id="rId36" w:tgtFrame="_new" w:history="1">
        <w:r w:rsidRPr="00FF3277">
          <w:rPr>
            <w:rStyle w:val="a3"/>
            <w:color w:val="auto"/>
            <w:sz w:val="20"/>
            <w:szCs w:val="20"/>
            <w:u w:val="none"/>
            <w:lang w:val="en-US"/>
          </w:rPr>
          <w:t>https://doi.org/10.1063/5.0087750</w:t>
        </w:r>
      </w:hyperlink>
      <w:r w:rsidRPr="00FF3277">
        <w:rPr>
          <w:sz w:val="20"/>
          <w:szCs w:val="20"/>
          <w:lang w:val="en-US"/>
        </w:rPr>
        <w:t>.</w:t>
      </w:r>
    </w:p>
    <w:p w14:paraId="3119281A" w14:textId="653DB5CA" w:rsidR="00FF3277" w:rsidRPr="00FF3277" w:rsidRDefault="00FF3277" w:rsidP="00FF3277">
      <w:pPr>
        <w:pStyle w:val="ad"/>
        <w:numPr>
          <w:ilvl w:val="0"/>
          <w:numId w:val="7"/>
        </w:numPr>
        <w:spacing w:before="0" w:beforeAutospacing="0" w:after="0" w:afterAutospacing="0"/>
        <w:ind w:left="425" w:hanging="425"/>
        <w:jc w:val="both"/>
        <w:rPr>
          <w:sz w:val="20"/>
          <w:szCs w:val="20"/>
          <w:lang w:val="en-US"/>
        </w:rPr>
      </w:pPr>
      <w:r w:rsidRPr="00FF3277">
        <w:rPr>
          <w:sz w:val="20"/>
          <w:szCs w:val="20"/>
          <w:lang w:val="en-US"/>
        </w:rPr>
        <w:t xml:space="preserve">K. S. </w:t>
      </w:r>
      <w:proofErr w:type="spellStart"/>
      <w:r w:rsidRPr="00FF3277">
        <w:rPr>
          <w:sz w:val="20"/>
          <w:szCs w:val="20"/>
          <w:lang w:val="en-US"/>
        </w:rPr>
        <w:t>Lesov</w:t>
      </w:r>
      <w:proofErr w:type="spellEnd"/>
      <w:r w:rsidRPr="00FF3277">
        <w:rPr>
          <w:sz w:val="20"/>
          <w:szCs w:val="20"/>
          <w:lang w:val="en-US"/>
        </w:rPr>
        <w:t xml:space="preserve">, M. K. </w:t>
      </w:r>
      <w:proofErr w:type="spellStart"/>
      <w:r w:rsidRPr="00FF3277">
        <w:rPr>
          <w:sz w:val="20"/>
          <w:szCs w:val="20"/>
          <w:lang w:val="en-US"/>
        </w:rPr>
        <w:t>Kenjaliyev</w:t>
      </w:r>
      <w:proofErr w:type="spellEnd"/>
      <w:r w:rsidRPr="00FF3277">
        <w:rPr>
          <w:sz w:val="20"/>
          <w:szCs w:val="20"/>
          <w:lang w:val="en-US"/>
        </w:rPr>
        <w:t xml:space="preserve">, A. </w:t>
      </w:r>
      <w:proofErr w:type="spellStart"/>
      <w:r w:rsidRPr="00FF3277">
        <w:rPr>
          <w:sz w:val="20"/>
          <w:szCs w:val="20"/>
          <w:lang w:val="en-US"/>
        </w:rPr>
        <w:t>Kh</w:t>
      </w:r>
      <w:proofErr w:type="spellEnd"/>
      <w:r w:rsidRPr="00FF3277">
        <w:rPr>
          <w:sz w:val="20"/>
          <w:szCs w:val="20"/>
          <w:lang w:val="en-US"/>
        </w:rPr>
        <w:t xml:space="preserve">. </w:t>
      </w:r>
      <w:proofErr w:type="spellStart"/>
      <w:r w:rsidRPr="00FF3277">
        <w:rPr>
          <w:sz w:val="20"/>
          <w:szCs w:val="20"/>
          <w:lang w:val="en-US"/>
        </w:rPr>
        <w:t>Mavlanov</w:t>
      </w:r>
      <w:proofErr w:type="spellEnd"/>
      <w:r w:rsidRPr="00FF3277">
        <w:rPr>
          <w:sz w:val="20"/>
          <w:szCs w:val="20"/>
          <w:lang w:val="en-US"/>
        </w:rPr>
        <w:t xml:space="preserve">, and Sh. A. </w:t>
      </w:r>
      <w:proofErr w:type="spellStart"/>
      <w:r w:rsidRPr="00FF3277">
        <w:rPr>
          <w:sz w:val="20"/>
          <w:szCs w:val="20"/>
          <w:lang w:val="en-US"/>
        </w:rPr>
        <w:t>Tadjibaev</w:t>
      </w:r>
      <w:proofErr w:type="spellEnd"/>
      <w:r w:rsidRPr="00FF3277">
        <w:rPr>
          <w:sz w:val="20"/>
          <w:szCs w:val="20"/>
          <w:lang w:val="en-US"/>
        </w:rPr>
        <w:t xml:space="preserve">, Stability of the embankment of fine sand reinforced with geosynthetic materials, </w:t>
      </w:r>
      <w:r w:rsidRPr="00FF3277">
        <w:rPr>
          <w:rStyle w:val="ae"/>
          <w:sz w:val="20"/>
          <w:szCs w:val="20"/>
          <w:lang w:val="en-US"/>
        </w:rPr>
        <w:t>E3S Web Conf.</w:t>
      </w:r>
      <w:r w:rsidRPr="00FF3277">
        <w:rPr>
          <w:sz w:val="20"/>
          <w:szCs w:val="20"/>
          <w:lang w:val="en-US"/>
        </w:rPr>
        <w:t xml:space="preserve"> </w:t>
      </w:r>
      <w:r w:rsidRPr="00FF3277">
        <w:rPr>
          <w:rStyle w:val="af"/>
          <w:sz w:val="20"/>
          <w:szCs w:val="20"/>
          <w:lang w:val="en-US"/>
        </w:rPr>
        <w:t>264</w:t>
      </w:r>
      <w:r w:rsidRPr="00FF3277">
        <w:rPr>
          <w:sz w:val="20"/>
          <w:szCs w:val="20"/>
          <w:lang w:val="en-US"/>
        </w:rPr>
        <w:t xml:space="preserve">, 02011 (2021), </w:t>
      </w:r>
      <w:hyperlink r:id="rId37" w:tgtFrame="_new" w:history="1">
        <w:r w:rsidRPr="00FF3277">
          <w:rPr>
            <w:rStyle w:val="a3"/>
            <w:color w:val="auto"/>
            <w:sz w:val="20"/>
            <w:szCs w:val="20"/>
            <w:u w:val="none"/>
            <w:lang w:val="en-US"/>
          </w:rPr>
          <w:t>https://doi.org/10.1051/e3sconf/202126402011</w:t>
        </w:r>
      </w:hyperlink>
      <w:r w:rsidRPr="00FF3277">
        <w:rPr>
          <w:sz w:val="20"/>
          <w:szCs w:val="20"/>
          <w:lang w:val="en-US"/>
        </w:rPr>
        <w:t>.</w:t>
      </w:r>
    </w:p>
    <w:p w14:paraId="2D24383A" w14:textId="0B73FEF2" w:rsidR="00FF3277" w:rsidRPr="00FF3277" w:rsidRDefault="00FF3277" w:rsidP="00FF3277">
      <w:pPr>
        <w:pStyle w:val="ad"/>
        <w:numPr>
          <w:ilvl w:val="0"/>
          <w:numId w:val="7"/>
        </w:numPr>
        <w:spacing w:before="0" w:beforeAutospacing="0" w:after="0" w:afterAutospacing="0"/>
        <w:ind w:left="425" w:hanging="425"/>
        <w:jc w:val="both"/>
        <w:rPr>
          <w:sz w:val="20"/>
          <w:szCs w:val="20"/>
          <w:lang w:val="en-US"/>
        </w:rPr>
      </w:pPr>
      <w:r w:rsidRPr="00FF3277">
        <w:rPr>
          <w:sz w:val="20"/>
          <w:szCs w:val="20"/>
          <w:lang w:val="en-US"/>
        </w:rPr>
        <w:t xml:space="preserve">K. Umarov, M. T. </w:t>
      </w:r>
      <w:proofErr w:type="spellStart"/>
      <w:r w:rsidRPr="00FF3277">
        <w:rPr>
          <w:sz w:val="20"/>
          <w:szCs w:val="20"/>
          <w:lang w:val="en-US"/>
        </w:rPr>
        <w:t>Turgunov</w:t>
      </w:r>
      <w:proofErr w:type="spellEnd"/>
      <w:r w:rsidRPr="00FF3277">
        <w:rPr>
          <w:sz w:val="20"/>
          <w:szCs w:val="20"/>
          <w:lang w:val="en-US"/>
        </w:rPr>
        <w:t xml:space="preserve">, D. </w:t>
      </w:r>
      <w:proofErr w:type="spellStart"/>
      <w:r w:rsidRPr="00FF3277">
        <w:rPr>
          <w:sz w:val="20"/>
          <w:szCs w:val="20"/>
          <w:lang w:val="en-US"/>
        </w:rPr>
        <w:t>Rakhmatov</w:t>
      </w:r>
      <w:proofErr w:type="spellEnd"/>
      <w:r w:rsidRPr="00FF3277">
        <w:rPr>
          <w:sz w:val="20"/>
          <w:szCs w:val="20"/>
          <w:lang w:val="en-US"/>
        </w:rPr>
        <w:t xml:space="preserve">, and A. </w:t>
      </w:r>
      <w:proofErr w:type="spellStart"/>
      <w:r w:rsidRPr="00FF3277">
        <w:rPr>
          <w:sz w:val="20"/>
          <w:szCs w:val="20"/>
          <w:lang w:val="en-US"/>
        </w:rPr>
        <w:t>Khasanov</w:t>
      </w:r>
      <w:proofErr w:type="spellEnd"/>
      <w:r w:rsidRPr="00FF3277">
        <w:rPr>
          <w:sz w:val="20"/>
          <w:szCs w:val="20"/>
          <w:lang w:val="en-US"/>
        </w:rPr>
        <w:t xml:space="preserve">, Mathematical model for prediction of cargo flow during the construction of the railway line Uzbekistan–Kyrgyzstan–China, </w:t>
      </w:r>
      <w:r w:rsidRPr="00FF3277">
        <w:rPr>
          <w:rStyle w:val="ae"/>
          <w:sz w:val="20"/>
          <w:szCs w:val="20"/>
          <w:lang w:val="en-US"/>
        </w:rPr>
        <w:t>E3S Web Conf.</w:t>
      </w:r>
      <w:r w:rsidRPr="00FF3277">
        <w:rPr>
          <w:sz w:val="20"/>
          <w:szCs w:val="20"/>
          <w:lang w:val="en-US"/>
        </w:rPr>
        <w:t xml:space="preserve"> </w:t>
      </w:r>
      <w:r w:rsidRPr="00FF3277">
        <w:rPr>
          <w:rStyle w:val="af"/>
          <w:sz w:val="20"/>
          <w:szCs w:val="20"/>
          <w:lang w:val="en-US"/>
        </w:rPr>
        <w:t>401</w:t>
      </w:r>
      <w:r w:rsidRPr="00FF3277">
        <w:rPr>
          <w:sz w:val="20"/>
          <w:szCs w:val="20"/>
          <w:lang w:val="en-US"/>
        </w:rPr>
        <w:t xml:space="preserve">, 03018 (2023), </w:t>
      </w:r>
      <w:hyperlink r:id="rId38" w:tgtFrame="_new" w:history="1">
        <w:r w:rsidRPr="00FF3277">
          <w:rPr>
            <w:rStyle w:val="a3"/>
            <w:color w:val="auto"/>
            <w:sz w:val="20"/>
            <w:szCs w:val="20"/>
            <w:u w:val="none"/>
            <w:lang w:val="en-US"/>
          </w:rPr>
          <w:t>https://doi.org/10.1051/e3sconf/202340103018</w:t>
        </w:r>
      </w:hyperlink>
      <w:r w:rsidRPr="00FF3277">
        <w:rPr>
          <w:sz w:val="20"/>
          <w:szCs w:val="20"/>
          <w:lang w:val="en-US"/>
        </w:rPr>
        <w:t>.</w:t>
      </w:r>
    </w:p>
    <w:p w14:paraId="618DC72F" w14:textId="7C08475A" w:rsidR="00FF3277" w:rsidRPr="00FF3277" w:rsidRDefault="00FF3277" w:rsidP="00FF3277">
      <w:pPr>
        <w:pStyle w:val="ad"/>
        <w:numPr>
          <w:ilvl w:val="0"/>
          <w:numId w:val="7"/>
        </w:numPr>
        <w:spacing w:before="0" w:beforeAutospacing="0" w:after="0" w:afterAutospacing="0"/>
        <w:ind w:left="425" w:hanging="425"/>
        <w:jc w:val="both"/>
        <w:rPr>
          <w:sz w:val="20"/>
          <w:szCs w:val="20"/>
          <w:lang w:val="en-US"/>
        </w:rPr>
      </w:pPr>
      <w:r w:rsidRPr="00FF3277">
        <w:rPr>
          <w:sz w:val="20"/>
          <w:szCs w:val="20"/>
          <w:lang w:val="en-US"/>
        </w:rPr>
        <w:t xml:space="preserve">G. A. </w:t>
      </w:r>
      <w:proofErr w:type="spellStart"/>
      <w:r w:rsidRPr="00FF3277">
        <w:rPr>
          <w:sz w:val="20"/>
          <w:szCs w:val="20"/>
          <w:lang w:val="en-US"/>
        </w:rPr>
        <w:t>Khalfin</w:t>
      </w:r>
      <w:proofErr w:type="spellEnd"/>
      <w:r w:rsidRPr="00FF3277">
        <w:rPr>
          <w:sz w:val="20"/>
          <w:szCs w:val="20"/>
          <w:lang w:val="en-US"/>
        </w:rPr>
        <w:t xml:space="preserve">, S. A. </w:t>
      </w:r>
      <w:proofErr w:type="spellStart"/>
      <w:r w:rsidRPr="00FF3277">
        <w:rPr>
          <w:sz w:val="20"/>
          <w:szCs w:val="20"/>
          <w:lang w:val="en-US"/>
        </w:rPr>
        <w:t>Vorobyev</w:t>
      </w:r>
      <w:proofErr w:type="spellEnd"/>
      <w:r w:rsidRPr="00FF3277">
        <w:rPr>
          <w:sz w:val="20"/>
          <w:szCs w:val="20"/>
          <w:lang w:val="en-US"/>
        </w:rPr>
        <w:t xml:space="preserve">, P. D. Krutov, and M. V. Smirnov, System for determining state of continuous welded track, </w:t>
      </w:r>
      <w:r w:rsidRPr="00FF3277">
        <w:rPr>
          <w:rStyle w:val="ae"/>
          <w:sz w:val="20"/>
          <w:szCs w:val="20"/>
          <w:lang w:val="en-US"/>
        </w:rPr>
        <w:t>E3S Web Conf.</w:t>
      </w:r>
      <w:r w:rsidRPr="00FF3277">
        <w:rPr>
          <w:sz w:val="20"/>
          <w:szCs w:val="20"/>
          <w:lang w:val="en-US"/>
        </w:rPr>
        <w:t xml:space="preserve"> </w:t>
      </w:r>
      <w:r w:rsidRPr="00FF3277">
        <w:rPr>
          <w:rStyle w:val="af"/>
          <w:sz w:val="20"/>
          <w:szCs w:val="20"/>
          <w:lang w:val="en-US"/>
        </w:rPr>
        <w:t>401</w:t>
      </w:r>
      <w:r w:rsidRPr="00FF3277">
        <w:rPr>
          <w:sz w:val="20"/>
          <w:szCs w:val="20"/>
          <w:lang w:val="en-US"/>
        </w:rPr>
        <w:t xml:space="preserve">, 02050 (2023), </w:t>
      </w:r>
      <w:hyperlink r:id="rId39" w:tgtFrame="_new" w:history="1">
        <w:r w:rsidRPr="00FF3277">
          <w:rPr>
            <w:rStyle w:val="a3"/>
            <w:color w:val="auto"/>
            <w:sz w:val="20"/>
            <w:szCs w:val="20"/>
            <w:u w:val="none"/>
            <w:lang w:val="en-US"/>
          </w:rPr>
          <w:t>https://doi.org/10.1051/e3sconf/202340102050</w:t>
        </w:r>
      </w:hyperlink>
      <w:r w:rsidRPr="00FF3277">
        <w:rPr>
          <w:sz w:val="20"/>
          <w:szCs w:val="20"/>
          <w:lang w:val="en-US"/>
        </w:rPr>
        <w:t>.</w:t>
      </w:r>
    </w:p>
    <w:p w14:paraId="171F462B" w14:textId="64A645CC" w:rsidR="00FF3277" w:rsidRPr="00FF3277" w:rsidRDefault="00FF3277" w:rsidP="00FF3277">
      <w:pPr>
        <w:pStyle w:val="ad"/>
        <w:numPr>
          <w:ilvl w:val="0"/>
          <w:numId w:val="7"/>
        </w:numPr>
        <w:spacing w:before="0" w:beforeAutospacing="0" w:after="0" w:afterAutospacing="0"/>
        <w:ind w:left="425" w:hanging="425"/>
        <w:jc w:val="both"/>
        <w:rPr>
          <w:sz w:val="20"/>
          <w:szCs w:val="20"/>
          <w:lang w:val="en-US"/>
        </w:rPr>
      </w:pPr>
      <w:r w:rsidRPr="00FF3277">
        <w:rPr>
          <w:sz w:val="20"/>
          <w:szCs w:val="20"/>
          <w:lang w:val="en-US"/>
        </w:rPr>
        <w:t xml:space="preserve">H. Wang and V. </w:t>
      </w:r>
      <w:proofErr w:type="spellStart"/>
      <w:r w:rsidRPr="00FF3277">
        <w:rPr>
          <w:sz w:val="20"/>
          <w:szCs w:val="20"/>
          <w:lang w:val="en-US"/>
        </w:rPr>
        <w:t>Markine</w:t>
      </w:r>
      <w:proofErr w:type="spellEnd"/>
      <w:r w:rsidRPr="00FF3277">
        <w:rPr>
          <w:sz w:val="20"/>
          <w:szCs w:val="20"/>
          <w:lang w:val="en-US"/>
        </w:rPr>
        <w:t xml:space="preserve">, Corrective countermeasure for track transition zones in railways: adjustable fastener, </w:t>
      </w:r>
      <w:r w:rsidRPr="00FF3277">
        <w:rPr>
          <w:rStyle w:val="ae"/>
          <w:sz w:val="20"/>
          <w:szCs w:val="20"/>
          <w:lang w:val="en-US"/>
        </w:rPr>
        <w:t>Eng. Struct.</w:t>
      </w:r>
      <w:r w:rsidRPr="00FF3277">
        <w:rPr>
          <w:sz w:val="20"/>
          <w:szCs w:val="20"/>
          <w:lang w:val="en-US"/>
        </w:rPr>
        <w:t xml:space="preserve"> </w:t>
      </w:r>
      <w:r w:rsidRPr="00FF3277">
        <w:rPr>
          <w:rStyle w:val="af"/>
          <w:sz w:val="20"/>
          <w:szCs w:val="20"/>
          <w:lang w:val="en-US"/>
        </w:rPr>
        <w:t>169</w:t>
      </w:r>
      <w:r w:rsidRPr="00FF3277">
        <w:rPr>
          <w:sz w:val="20"/>
          <w:szCs w:val="20"/>
          <w:lang w:val="en-US"/>
        </w:rPr>
        <w:t xml:space="preserve">, 1–14 (2018), </w:t>
      </w:r>
      <w:hyperlink r:id="rId40" w:tgtFrame="_new" w:history="1">
        <w:r w:rsidRPr="00FF3277">
          <w:rPr>
            <w:rStyle w:val="a3"/>
            <w:color w:val="auto"/>
            <w:sz w:val="20"/>
            <w:szCs w:val="20"/>
            <w:u w:val="none"/>
            <w:lang w:val="en-US"/>
          </w:rPr>
          <w:t>https://doi.org/10.1016/j.engstruct.2018.05.004</w:t>
        </w:r>
      </w:hyperlink>
      <w:r w:rsidRPr="00FF3277">
        <w:rPr>
          <w:sz w:val="20"/>
          <w:szCs w:val="20"/>
          <w:lang w:val="en-US"/>
        </w:rPr>
        <w:t>.</w:t>
      </w:r>
    </w:p>
    <w:p w14:paraId="25D3AF46" w14:textId="59D097EC" w:rsidR="00FF3277" w:rsidRPr="00FF3277" w:rsidRDefault="00FF3277" w:rsidP="00FF3277">
      <w:pPr>
        <w:pStyle w:val="ad"/>
        <w:numPr>
          <w:ilvl w:val="0"/>
          <w:numId w:val="7"/>
        </w:numPr>
        <w:spacing w:before="0" w:beforeAutospacing="0" w:after="0" w:afterAutospacing="0"/>
        <w:ind w:left="425" w:hanging="425"/>
        <w:jc w:val="both"/>
        <w:rPr>
          <w:sz w:val="20"/>
          <w:szCs w:val="20"/>
          <w:lang w:val="en-US"/>
        </w:rPr>
      </w:pPr>
      <w:r w:rsidRPr="00FF3277">
        <w:rPr>
          <w:sz w:val="20"/>
          <w:szCs w:val="20"/>
          <w:lang w:val="en-US"/>
        </w:rPr>
        <w:t xml:space="preserve">M. </w:t>
      </w:r>
      <w:proofErr w:type="spellStart"/>
      <w:r w:rsidRPr="00FF3277">
        <w:rPr>
          <w:sz w:val="20"/>
          <w:szCs w:val="20"/>
          <w:lang w:val="en-US"/>
        </w:rPr>
        <w:t>Esmaeili</w:t>
      </w:r>
      <w:proofErr w:type="spellEnd"/>
      <w:r w:rsidRPr="00FF3277">
        <w:rPr>
          <w:sz w:val="20"/>
          <w:szCs w:val="20"/>
          <w:lang w:val="en-US"/>
        </w:rPr>
        <w:t xml:space="preserve">, H. </w:t>
      </w:r>
      <w:proofErr w:type="spellStart"/>
      <w:r w:rsidRPr="00FF3277">
        <w:rPr>
          <w:sz w:val="20"/>
          <w:szCs w:val="20"/>
          <w:lang w:val="en-US"/>
        </w:rPr>
        <w:t>Heydari-Noghabi</w:t>
      </w:r>
      <w:proofErr w:type="spellEnd"/>
      <w:r w:rsidRPr="00FF3277">
        <w:rPr>
          <w:sz w:val="20"/>
          <w:szCs w:val="20"/>
          <w:lang w:val="en-US"/>
        </w:rPr>
        <w:t xml:space="preserve">, and M. </w:t>
      </w:r>
      <w:proofErr w:type="spellStart"/>
      <w:r w:rsidRPr="00FF3277">
        <w:rPr>
          <w:sz w:val="20"/>
          <w:szCs w:val="20"/>
          <w:lang w:val="en-US"/>
        </w:rPr>
        <w:t>Kamali</w:t>
      </w:r>
      <w:proofErr w:type="spellEnd"/>
      <w:r w:rsidRPr="00FF3277">
        <w:rPr>
          <w:sz w:val="20"/>
          <w:szCs w:val="20"/>
          <w:lang w:val="en-US"/>
        </w:rPr>
        <w:t xml:space="preserve">, Numerical investigation of railway transition zones stiffened with auxiliary rails, </w:t>
      </w:r>
      <w:r w:rsidRPr="00FF3277">
        <w:rPr>
          <w:rStyle w:val="ae"/>
          <w:sz w:val="20"/>
          <w:szCs w:val="20"/>
          <w:lang w:val="en-US"/>
        </w:rPr>
        <w:t>Proc. Inst. Civ. Eng. Transp.</w:t>
      </w:r>
      <w:r w:rsidRPr="00FF3277">
        <w:rPr>
          <w:sz w:val="20"/>
          <w:szCs w:val="20"/>
          <w:lang w:val="en-US"/>
        </w:rPr>
        <w:t xml:space="preserve"> </w:t>
      </w:r>
      <w:r w:rsidRPr="00FF3277">
        <w:rPr>
          <w:rStyle w:val="af"/>
          <w:sz w:val="20"/>
          <w:szCs w:val="20"/>
          <w:lang w:val="en-US"/>
        </w:rPr>
        <w:t>173</w:t>
      </w:r>
      <w:r w:rsidRPr="00FF3277">
        <w:rPr>
          <w:sz w:val="20"/>
          <w:szCs w:val="20"/>
          <w:lang w:val="en-US"/>
        </w:rPr>
        <w:t xml:space="preserve">, 299–308 (2020), </w:t>
      </w:r>
      <w:hyperlink r:id="rId41" w:tgtFrame="_new" w:history="1">
        <w:r w:rsidRPr="00FF3277">
          <w:rPr>
            <w:rStyle w:val="a3"/>
            <w:color w:val="auto"/>
            <w:sz w:val="20"/>
            <w:szCs w:val="20"/>
            <w:u w:val="none"/>
            <w:lang w:val="en-US"/>
          </w:rPr>
          <w:t>https://doi.org/10.1680/jtran.17.00035</w:t>
        </w:r>
      </w:hyperlink>
      <w:r w:rsidRPr="00FF3277">
        <w:rPr>
          <w:sz w:val="20"/>
          <w:szCs w:val="20"/>
          <w:lang w:val="en-US"/>
        </w:rPr>
        <w:t>.</w:t>
      </w:r>
    </w:p>
    <w:p w14:paraId="44F7C721" w14:textId="32611965" w:rsidR="00FF3277" w:rsidRPr="00FF3277" w:rsidRDefault="00FF3277" w:rsidP="00FF3277">
      <w:pPr>
        <w:pStyle w:val="ad"/>
        <w:numPr>
          <w:ilvl w:val="0"/>
          <w:numId w:val="7"/>
        </w:numPr>
        <w:spacing w:before="0" w:beforeAutospacing="0" w:after="0" w:afterAutospacing="0"/>
        <w:ind w:left="425" w:hanging="425"/>
        <w:jc w:val="both"/>
        <w:rPr>
          <w:sz w:val="20"/>
          <w:szCs w:val="20"/>
          <w:lang w:val="en-US"/>
        </w:rPr>
      </w:pPr>
      <w:r w:rsidRPr="00FF3277">
        <w:rPr>
          <w:sz w:val="20"/>
          <w:szCs w:val="20"/>
          <w:lang w:val="en-US"/>
        </w:rPr>
        <w:t xml:space="preserve">Y. Shan, S. Zhou, B. Wang, and C. L. Ho, Differential settlement prediction of ballasted tracks in bridge–embankment transition zones, </w:t>
      </w:r>
      <w:r w:rsidRPr="00FF3277">
        <w:rPr>
          <w:rStyle w:val="ae"/>
          <w:sz w:val="20"/>
          <w:szCs w:val="20"/>
          <w:lang w:val="en-US"/>
        </w:rPr>
        <w:t xml:space="preserve">J. Geotech. </w:t>
      </w:r>
      <w:proofErr w:type="spellStart"/>
      <w:r w:rsidRPr="00FF3277">
        <w:rPr>
          <w:rStyle w:val="ae"/>
          <w:sz w:val="20"/>
          <w:szCs w:val="20"/>
          <w:lang w:val="en-US"/>
        </w:rPr>
        <w:t>Geoenviron</w:t>
      </w:r>
      <w:proofErr w:type="spellEnd"/>
      <w:r w:rsidRPr="00FF3277">
        <w:rPr>
          <w:rStyle w:val="ae"/>
          <w:sz w:val="20"/>
          <w:szCs w:val="20"/>
          <w:lang w:val="en-US"/>
        </w:rPr>
        <w:t>. Eng.</w:t>
      </w:r>
      <w:r w:rsidRPr="00FF3277">
        <w:rPr>
          <w:sz w:val="20"/>
          <w:szCs w:val="20"/>
          <w:lang w:val="en-US"/>
        </w:rPr>
        <w:t xml:space="preserve"> </w:t>
      </w:r>
      <w:r w:rsidRPr="00FF3277">
        <w:rPr>
          <w:rStyle w:val="af"/>
          <w:sz w:val="20"/>
          <w:szCs w:val="20"/>
          <w:lang w:val="en-US"/>
        </w:rPr>
        <w:t>146</w:t>
      </w:r>
      <w:r w:rsidRPr="00FF3277">
        <w:rPr>
          <w:sz w:val="20"/>
          <w:szCs w:val="20"/>
          <w:lang w:val="en-US"/>
        </w:rPr>
        <w:t xml:space="preserve">, 04020075 (2020), </w:t>
      </w:r>
      <w:hyperlink r:id="rId42" w:tgtFrame="_new" w:history="1">
        <w:r w:rsidRPr="00FF3277">
          <w:rPr>
            <w:rStyle w:val="a3"/>
            <w:color w:val="auto"/>
            <w:sz w:val="20"/>
            <w:szCs w:val="20"/>
            <w:u w:val="none"/>
            <w:lang w:val="en-US"/>
          </w:rPr>
          <w:t>https://doi.org/10.1061/(ASCE)GT.1943-5606.0002307</w:t>
        </w:r>
      </w:hyperlink>
      <w:r w:rsidRPr="00FF3277">
        <w:rPr>
          <w:sz w:val="20"/>
          <w:szCs w:val="20"/>
          <w:lang w:val="en-US"/>
        </w:rPr>
        <w:t>.</w:t>
      </w:r>
    </w:p>
    <w:p w14:paraId="709F0764" w14:textId="5217F74E" w:rsidR="00FF3277" w:rsidRPr="00FF3277" w:rsidRDefault="00FF3277" w:rsidP="00FF3277">
      <w:pPr>
        <w:pStyle w:val="ad"/>
        <w:numPr>
          <w:ilvl w:val="0"/>
          <w:numId w:val="7"/>
        </w:numPr>
        <w:spacing w:before="0" w:beforeAutospacing="0" w:after="0" w:afterAutospacing="0"/>
        <w:ind w:left="425" w:hanging="425"/>
        <w:jc w:val="both"/>
        <w:rPr>
          <w:sz w:val="20"/>
          <w:szCs w:val="20"/>
          <w:lang w:val="en-US"/>
        </w:rPr>
      </w:pPr>
      <w:r w:rsidRPr="00FF3277">
        <w:rPr>
          <w:sz w:val="20"/>
          <w:szCs w:val="20"/>
          <w:lang w:val="en-US"/>
        </w:rPr>
        <w:t xml:space="preserve">K. V. </w:t>
      </w:r>
      <w:proofErr w:type="spellStart"/>
      <w:r w:rsidRPr="00FF3277">
        <w:rPr>
          <w:sz w:val="20"/>
          <w:szCs w:val="20"/>
          <w:lang w:val="en-US"/>
        </w:rPr>
        <w:t>Merenchenko</w:t>
      </w:r>
      <w:proofErr w:type="spellEnd"/>
      <w:r w:rsidRPr="00FF3277">
        <w:rPr>
          <w:sz w:val="20"/>
          <w:szCs w:val="20"/>
          <w:lang w:val="en-US"/>
        </w:rPr>
        <w:t xml:space="preserve">, </w:t>
      </w:r>
      <w:proofErr w:type="gramStart"/>
      <w:r w:rsidRPr="00FF3277">
        <w:rPr>
          <w:sz w:val="20"/>
          <w:szCs w:val="20"/>
          <w:lang w:val="en-US"/>
        </w:rPr>
        <w:t>The</w:t>
      </w:r>
      <w:proofErr w:type="gramEnd"/>
      <w:r w:rsidRPr="00FF3277">
        <w:rPr>
          <w:sz w:val="20"/>
          <w:szCs w:val="20"/>
          <w:lang w:val="en-US"/>
        </w:rPr>
        <w:t xml:space="preserve"> genesis of residual deformations arising from the coupling of an earth bed and an artificial structure, in </w:t>
      </w:r>
      <w:r w:rsidRPr="00FF3277">
        <w:rPr>
          <w:rStyle w:val="ae"/>
          <w:sz w:val="20"/>
          <w:szCs w:val="20"/>
          <w:lang w:val="en-US"/>
        </w:rPr>
        <w:t>Proc. XIII Sci.-Tech. Conf. with Int. Participation, Modern Problems of Railway Track Design, Construction and Operation</w:t>
      </w:r>
      <w:r w:rsidRPr="00FF3277">
        <w:rPr>
          <w:sz w:val="20"/>
          <w:szCs w:val="20"/>
          <w:lang w:val="en-US"/>
        </w:rPr>
        <w:t>, Moscow, Russia, March 31 – April 1, 2016 (RUT, 2016), pp. 200–204.</w:t>
      </w:r>
    </w:p>
    <w:sectPr w:rsidR="00FF3277" w:rsidRPr="00FF3277" w:rsidSect="00184043">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445DCA" w14:textId="77777777" w:rsidR="00761440" w:rsidRDefault="00761440">
      <w:pPr>
        <w:spacing w:line="240" w:lineRule="auto"/>
      </w:pPr>
      <w:r>
        <w:separator/>
      </w:r>
    </w:p>
  </w:endnote>
  <w:endnote w:type="continuationSeparator" w:id="0">
    <w:p w14:paraId="1E0DBE38" w14:textId="77777777" w:rsidR="00761440" w:rsidRDefault="0076144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2F4CF1" w14:textId="77777777" w:rsidR="00761440" w:rsidRDefault="00761440">
      <w:pPr>
        <w:spacing w:after="0"/>
      </w:pPr>
      <w:r>
        <w:separator/>
      </w:r>
    </w:p>
  </w:footnote>
  <w:footnote w:type="continuationSeparator" w:id="0">
    <w:p w14:paraId="0E08E2FD" w14:textId="77777777" w:rsidR="00761440" w:rsidRDefault="00761440">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3D4C98"/>
    <w:multiLevelType w:val="singleLevel"/>
    <w:tmpl w:val="043D4C98"/>
    <w:lvl w:ilvl="0">
      <w:start w:val="1"/>
      <w:numFmt w:val="decimal"/>
      <w:pStyle w:val="JVEReferences"/>
      <w:lvlText w:val="[%1]"/>
      <w:lvlJc w:val="left"/>
      <w:pPr>
        <w:tabs>
          <w:tab w:val="left" w:pos="454"/>
        </w:tabs>
        <w:ind w:left="454" w:hanging="454"/>
      </w:pPr>
      <w:rPr>
        <w:rFonts w:ascii="Times New Roman" w:hAnsi="Times New Roman" w:cs="Times New Roman"/>
        <w:b/>
        <w:i w:val="0"/>
        <w:color w:val="auto"/>
        <w:sz w:val="18"/>
        <w:u w:val="none"/>
      </w:rPr>
    </w:lvl>
  </w:abstractNum>
  <w:abstractNum w:abstractNumId="1" w15:restartNumberingAfterBreak="0">
    <w:nsid w:val="04BC5B5E"/>
    <w:multiLevelType w:val="hybridMultilevel"/>
    <w:tmpl w:val="09E035AA"/>
    <w:lvl w:ilvl="0" w:tplc="45F437BC">
      <w:start w:val="1"/>
      <w:numFmt w:val="decimal"/>
      <w:lvlText w:val="%1."/>
      <w:lvlJc w:val="left"/>
      <w:pPr>
        <w:ind w:left="720" w:hanging="360"/>
      </w:pPr>
      <w:rPr>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AA1720D"/>
    <w:multiLevelType w:val="hybridMultilevel"/>
    <w:tmpl w:val="58B0DE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8D02513"/>
    <w:multiLevelType w:val="multilevel"/>
    <w:tmpl w:val="18D02513"/>
    <w:lvl w:ilvl="0">
      <w:start w:val="1"/>
      <w:numFmt w:val="decimal"/>
      <w:lvlText w:val="%1."/>
      <w:lvlJc w:val="left"/>
      <w:pPr>
        <w:ind w:left="5747"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20E287B"/>
    <w:multiLevelType w:val="hybridMultilevel"/>
    <w:tmpl w:val="67F23F70"/>
    <w:lvl w:ilvl="0" w:tplc="21BEE75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8981487"/>
    <w:multiLevelType w:val="multilevel"/>
    <w:tmpl w:val="57C209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6C7479BB"/>
    <w:multiLevelType w:val="hybridMultilevel"/>
    <w:tmpl w:val="91087B4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15:restartNumberingAfterBreak="0">
    <w:nsid w:val="6D8725AF"/>
    <w:multiLevelType w:val="multilevel"/>
    <w:tmpl w:val="6D8725AF"/>
    <w:lvl w:ilvl="0">
      <w:start w:val="1"/>
      <w:numFmt w:val="decimal"/>
      <w:lvlText w:val="%1."/>
      <w:lvlJc w:val="left"/>
      <w:pPr>
        <w:ind w:left="1353" w:hanging="360"/>
      </w:pPr>
      <w:rPr>
        <w:rFonts w:hint="default"/>
      </w:rPr>
    </w:lvl>
    <w:lvl w:ilvl="1">
      <w:start w:val="1"/>
      <w:numFmt w:val="lowerLetter"/>
      <w:lvlText w:val="%2."/>
      <w:lvlJc w:val="left"/>
      <w:pPr>
        <w:ind w:left="2073" w:hanging="360"/>
      </w:pPr>
    </w:lvl>
    <w:lvl w:ilvl="2">
      <w:start w:val="1"/>
      <w:numFmt w:val="lowerRoman"/>
      <w:lvlText w:val="%3."/>
      <w:lvlJc w:val="right"/>
      <w:pPr>
        <w:ind w:left="2793" w:hanging="180"/>
      </w:pPr>
    </w:lvl>
    <w:lvl w:ilvl="3">
      <w:start w:val="1"/>
      <w:numFmt w:val="decimal"/>
      <w:lvlText w:val="%4."/>
      <w:lvlJc w:val="left"/>
      <w:pPr>
        <w:ind w:left="3513" w:hanging="360"/>
      </w:pPr>
    </w:lvl>
    <w:lvl w:ilvl="4">
      <w:start w:val="1"/>
      <w:numFmt w:val="lowerLetter"/>
      <w:lvlText w:val="%5."/>
      <w:lvlJc w:val="left"/>
      <w:pPr>
        <w:ind w:left="4233" w:hanging="360"/>
      </w:pPr>
    </w:lvl>
    <w:lvl w:ilvl="5">
      <w:start w:val="1"/>
      <w:numFmt w:val="lowerRoman"/>
      <w:lvlText w:val="%6."/>
      <w:lvlJc w:val="right"/>
      <w:pPr>
        <w:ind w:left="4953" w:hanging="180"/>
      </w:pPr>
    </w:lvl>
    <w:lvl w:ilvl="6">
      <w:start w:val="1"/>
      <w:numFmt w:val="decimal"/>
      <w:lvlText w:val="%7."/>
      <w:lvlJc w:val="left"/>
      <w:pPr>
        <w:ind w:left="5673" w:hanging="360"/>
      </w:pPr>
    </w:lvl>
    <w:lvl w:ilvl="7">
      <w:start w:val="1"/>
      <w:numFmt w:val="lowerLetter"/>
      <w:lvlText w:val="%8."/>
      <w:lvlJc w:val="left"/>
      <w:pPr>
        <w:ind w:left="6393" w:hanging="360"/>
      </w:pPr>
    </w:lvl>
    <w:lvl w:ilvl="8">
      <w:start w:val="1"/>
      <w:numFmt w:val="lowerRoman"/>
      <w:lvlText w:val="%9."/>
      <w:lvlJc w:val="right"/>
      <w:pPr>
        <w:ind w:left="7113" w:hanging="180"/>
      </w:pPr>
    </w:lvl>
  </w:abstractNum>
  <w:num w:numId="1">
    <w:abstractNumId w:val="0"/>
  </w:num>
  <w:num w:numId="2">
    <w:abstractNumId w:val="3"/>
  </w:num>
  <w:num w:numId="3">
    <w:abstractNumId w:val="7"/>
  </w:num>
  <w:num w:numId="4">
    <w:abstractNumId w:val="5"/>
  </w:num>
  <w:num w:numId="5">
    <w:abstractNumId w:val="6"/>
  </w:num>
  <w:num w:numId="6">
    <w:abstractNumId w:val="1"/>
  </w:num>
  <w:num w:numId="7">
    <w:abstractNumId w:val="2"/>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64A9"/>
    <w:rsid w:val="000203B4"/>
    <w:rsid w:val="00024590"/>
    <w:rsid w:val="00032888"/>
    <w:rsid w:val="000626BC"/>
    <w:rsid w:val="00065D80"/>
    <w:rsid w:val="00081F97"/>
    <w:rsid w:val="00085DD0"/>
    <w:rsid w:val="00095299"/>
    <w:rsid w:val="000D0EB5"/>
    <w:rsid w:val="000F448B"/>
    <w:rsid w:val="00103D38"/>
    <w:rsid w:val="001078A3"/>
    <w:rsid w:val="001242F3"/>
    <w:rsid w:val="00126EC7"/>
    <w:rsid w:val="00140023"/>
    <w:rsid w:val="00145E5D"/>
    <w:rsid w:val="00153F8B"/>
    <w:rsid w:val="00157111"/>
    <w:rsid w:val="00161A81"/>
    <w:rsid w:val="00165DBF"/>
    <w:rsid w:val="0017669B"/>
    <w:rsid w:val="001817E5"/>
    <w:rsid w:val="00182BEA"/>
    <w:rsid w:val="00184043"/>
    <w:rsid w:val="00191809"/>
    <w:rsid w:val="001929F1"/>
    <w:rsid w:val="001A4534"/>
    <w:rsid w:val="001B39C7"/>
    <w:rsid w:val="001B5554"/>
    <w:rsid w:val="001D2007"/>
    <w:rsid w:val="001D42C5"/>
    <w:rsid w:val="001D5604"/>
    <w:rsid w:val="001D6ACA"/>
    <w:rsid w:val="001D6C30"/>
    <w:rsid w:val="001E7DD5"/>
    <w:rsid w:val="001F2D2C"/>
    <w:rsid w:val="00200580"/>
    <w:rsid w:val="00210310"/>
    <w:rsid w:val="00213D03"/>
    <w:rsid w:val="00214761"/>
    <w:rsid w:val="00222202"/>
    <w:rsid w:val="00224D3A"/>
    <w:rsid w:val="00234685"/>
    <w:rsid w:val="002548A3"/>
    <w:rsid w:val="00272CD6"/>
    <w:rsid w:val="002A046D"/>
    <w:rsid w:val="002B0DCE"/>
    <w:rsid w:val="002B1736"/>
    <w:rsid w:val="002B334C"/>
    <w:rsid w:val="002B6BF9"/>
    <w:rsid w:val="002C0A99"/>
    <w:rsid w:val="003055A4"/>
    <w:rsid w:val="003059DD"/>
    <w:rsid w:val="00306499"/>
    <w:rsid w:val="00307039"/>
    <w:rsid w:val="00312B59"/>
    <w:rsid w:val="00321E8D"/>
    <w:rsid w:val="0032392E"/>
    <w:rsid w:val="0032505D"/>
    <w:rsid w:val="00335BA9"/>
    <w:rsid w:val="00335D7E"/>
    <w:rsid w:val="00336BFB"/>
    <w:rsid w:val="00347474"/>
    <w:rsid w:val="00356B05"/>
    <w:rsid w:val="0036004B"/>
    <w:rsid w:val="00360BE0"/>
    <w:rsid w:val="00363645"/>
    <w:rsid w:val="003727B4"/>
    <w:rsid w:val="003758AC"/>
    <w:rsid w:val="003A20BF"/>
    <w:rsid w:val="003C0313"/>
    <w:rsid w:val="003C37AF"/>
    <w:rsid w:val="003C77B8"/>
    <w:rsid w:val="003E12A8"/>
    <w:rsid w:val="004039F8"/>
    <w:rsid w:val="00412F72"/>
    <w:rsid w:val="00414485"/>
    <w:rsid w:val="00433DDF"/>
    <w:rsid w:val="00436DE4"/>
    <w:rsid w:val="00446EAA"/>
    <w:rsid w:val="0044777E"/>
    <w:rsid w:val="00451FB1"/>
    <w:rsid w:val="00454D9B"/>
    <w:rsid w:val="004644CF"/>
    <w:rsid w:val="00485FD8"/>
    <w:rsid w:val="004908A2"/>
    <w:rsid w:val="004A4BA8"/>
    <w:rsid w:val="004C6248"/>
    <w:rsid w:val="004E1488"/>
    <w:rsid w:val="004F05A9"/>
    <w:rsid w:val="004F4925"/>
    <w:rsid w:val="004F4F88"/>
    <w:rsid w:val="00500445"/>
    <w:rsid w:val="00501012"/>
    <w:rsid w:val="00502841"/>
    <w:rsid w:val="00514361"/>
    <w:rsid w:val="0052086A"/>
    <w:rsid w:val="00537C83"/>
    <w:rsid w:val="00541D8C"/>
    <w:rsid w:val="00552A15"/>
    <w:rsid w:val="00561F9E"/>
    <w:rsid w:val="00567C0E"/>
    <w:rsid w:val="00573AFD"/>
    <w:rsid w:val="005874D8"/>
    <w:rsid w:val="00592ADC"/>
    <w:rsid w:val="00594F8E"/>
    <w:rsid w:val="005B01B1"/>
    <w:rsid w:val="005B472C"/>
    <w:rsid w:val="005D4025"/>
    <w:rsid w:val="005D55E3"/>
    <w:rsid w:val="005D7F32"/>
    <w:rsid w:val="005F12F5"/>
    <w:rsid w:val="00613AE1"/>
    <w:rsid w:val="006149F3"/>
    <w:rsid w:val="00625B8F"/>
    <w:rsid w:val="00636238"/>
    <w:rsid w:val="00644832"/>
    <w:rsid w:val="00647DB8"/>
    <w:rsid w:val="00651487"/>
    <w:rsid w:val="0065671A"/>
    <w:rsid w:val="00667E47"/>
    <w:rsid w:val="006708DA"/>
    <w:rsid w:val="00680F65"/>
    <w:rsid w:val="006878F5"/>
    <w:rsid w:val="006B24F7"/>
    <w:rsid w:val="006C7358"/>
    <w:rsid w:val="006E70F1"/>
    <w:rsid w:val="006F1E7B"/>
    <w:rsid w:val="00700E72"/>
    <w:rsid w:val="00711D3A"/>
    <w:rsid w:val="0071541C"/>
    <w:rsid w:val="00732CC0"/>
    <w:rsid w:val="00736A66"/>
    <w:rsid w:val="00744173"/>
    <w:rsid w:val="00744C1A"/>
    <w:rsid w:val="007502B8"/>
    <w:rsid w:val="00752BB5"/>
    <w:rsid w:val="00753ADA"/>
    <w:rsid w:val="007543D4"/>
    <w:rsid w:val="00761440"/>
    <w:rsid w:val="007634CB"/>
    <w:rsid w:val="00764FBF"/>
    <w:rsid w:val="007652B9"/>
    <w:rsid w:val="0076647B"/>
    <w:rsid w:val="007676A5"/>
    <w:rsid w:val="00775089"/>
    <w:rsid w:val="00780272"/>
    <w:rsid w:val="007941B1"/>
    <w:rsid w:val="00794E70"/>
    <w:rsid w:val="007C4059"/>
    <w:rsid w:val="007D11CA"/>
    <w:rsid w:val="007D5CB1"/>
    <w:rsid w:val="007E4B76"/>
    <w:rsid w:val="007E7E95"/>
    <w:rsid w:val="00816272"/>
    <w:rsid w:val="00824FF1"/>
    <w:rsid w:val="008264A9"/>
    <w:rsid w:val="00827F47"/>
    <w:rsid w:val="00836C99"/>
    <w:rsid w:val="008421C4"/>
    <w:rsid w:val="008500D5"/>
    <w:rsid w:val="0085585C"/>
    <w:rsid w:val="008566C9"/>
    <w:rsid w:val="00863079"/>
    <w:rsid w:val="008738D9"/>
    <w:rsid w:val="008749DE"/>
    <w:rsid w:val="008877CB"/>
    <w:rsid w:val="008B38D3"/>
    <w:rsid w:val="008C73BB"/>
    <w:rsid w:val="008D6DCB"/>
    <w:rsid w:val="008E00E2"/>
    <w:rsid w:val="008E43AC"/>
    <w:rsid w:val="008F112E"/>
    <w:rsid w:val="008F6E39"/>
    <w:rsid w:val="00905CC8"/>
    <w:rsid w:val="00911847"/>
    <w:rsid w:val="00912B27"/>
    <w:rsid w:val="0092032B"/>
    <w:rsid w:val="00921CD2"/>
    <w:rsid w:val="00921F55"/>
    <w:rsid w:val="0092394B"/>
    <w:rsid w:val="009268EC"/>
    <w:rsid w:val="00932B28"/>
    <w:rsid w:val="00934387"/>
    <w:rsid w:val="00942EEE"/>
    <w:rsid w:val="00943945"/>
    <w:rsid w:val="0095763B"/>
    <w:rsid w:val="009603AD"/>
    <w:rsid w:val="00970899"/>
    <w:rsid w:val="00990C49"/>
    <w:rsid w:val="009A2343"/>
    <w:rsid w:val="009B5A08"/>
    <w:rsid w:val="009C4261"/>
    <w:rsid w:val="009C6667"/>
    <w:rsid w:val="009D07BA"/>
    <w:rsid w:val="009D11C3"/>
    <w:rsid w:val="009D5212"/>
    <w:rsid w:val="009D676B"/>
    <w:rsid w:val="009E3546"/>
    <w:rsid w:val="009E70AE"/>
    <w:rsid w:val="009F27EB"/>
    <w:rsid w:val="00A12BC2"/>
    <w:rsid w:val="00A15268"/>
    <w:rsid w:val="00A23517"/>
    <w:rsid w:val="00A26FE6"/>
    <w:rsid w:val="00A27928"/>
    <w:rsid w:val="00A31E0D"/>
    <w:rsid w:val="00A43024"/>
    <w:rsid w:val="00A54473"/>
    <w:rsid w:val="00A55155"/>
    <w:rsid w:val="00A632F4"/>
    <w:rsid w:val="00A960EF"/>
    <w:rsid w:val="00AC30D4"/>
    <w:rsid w:val="00AD5F9B"/>
    <w:rsid w:val="00AD7952"/>
    <w:rsid w:val="00AE3C70"/>
    <w:rsid w:val="00AE766C"/>
    <w:rsid w:val="00B0709B"/>
    <w:rsid w:val="00B1067D"/>
    <w:rsid w:val="00B10F5F"/>
    <w:rsid w:val="00B13E19"/>
    <w:rsid w:val="00B15019"/>
    <w:rsid w:val="00B15E1B"/>
    <w:rsid w:val="00B3320E"/>
    <w:rsid w:val="00B5734C"/>
    <w:rsid w:val="00B64529"/>
    <w:rsid w:val="00B80AC6"/>
    <w:rsid w:val="00B91DDB"/>
    <w:rsid w:val="00BA36F8"/>
    <w:rsid w:val="00BA3BB7"/>
    <w:rsid w:val="00BA5AD1"/>
    <w:rsid w:val="00BA6995"/>
    <w:rsid w:val="00BB34DC"/>
    <w:rsid w:val="00BB4EDD"/>
    <w:rsid w:val="00BB729C"/>
    <w:rsid w:val="00BC14D4"/>
    <w:rsid w:val="00BC1B3F"/>
    <w:rsid w:val="00BC5868"/>
    <w:rsid w:val="00BC6866"/>
    <w:rsid w:val="00BD2343"/>
    <w:rsid w:val="00BD2BE3"/>
    <w:rsid w:val="00C105D7"/>
    <w:rsid w:val="00C179E8"/>
    <w:rsid w:val="00C30CCD"/>
    <w:rsid w:val="00C34FC0"/>
    <w:rsid w:val="00C52158"/>
    <w:rsid w:val="00C60A70"/>
    <w:rsid w:val="00C74DA4"/>
    <w:rsid w:val="00C868B4"/>
    <w:rsid w:val="00CA17CC"/>
    <w:rsid w:val="00CA2FFB"/>
    <w:rsid w:val="00CA77F0"/>
    <w:rsid w:val="00CB206B"/>
    <w:rsid w:val="00CC7EA9"/>
    <w:rsid w:val="00CD132F"/>
    <w:rsid w:val="00D138D2"/>
    <w:rsid w:val="00D16845"/>
    <w:rsid w:val="00D16C0D"/>
    <w:rsid w:val="00D25214"/>
    <w:rsid w:val="00D30CBD"/>
    <w:rsid w:val="00D37E9C"/>
    <w:rsid w:val="00D5042D"/>
    <w:rsid w:val="00D50DC0"/>
    <w:rsid w:val="00D609FB"/>
    <w:rsid w:val="00D819BD"/>
    <w:rsid w:val="00D916F3"/>
    <w:rsid w:val="00D9172A"/>
    <w:rsid w:val="00D958C4"/>
    <w:rsid w:val="00DA678E"/>
    <w:rsid w:val="00DA722A"/>
    <w:rsid w:val="00DC2489"/>
    <w:rsid w:val="00DD0B2B"/>
    <w:rsid w:val="00DD2135"/>
    <w:rsid w:val="00E02A80"/>
    <w:rsid w:val="00E0358D"/>
    <w:rsid w:val="00E04D11"/>
    <w:rsid w:val="00E055B3"/>
    <w:rsid w:val="00E21B67"/>
    <w:rsid w:val="00E3596B"/>
    <w:rsid w:val="00E456A5"/>
    <w:rsid w:val="00E475BC"/>
    <w:rsid w:val="00E64387"/>
    <w:rsid w:val="00E92515"/>
    <w:rsid w:val="00E93A46"/>
    <w:rsid w:val="00E96AC5"/>
    <w:rsid w:val="00EA5B21"/>
    <w:rsid w:val="00EB6F9F"/>
    <w:rsid w:val="00ED020B"/>
    <w:rsid w:val="00EE2543"/>
    <w:rsid w:val="00EF4CBF"/>
    <w:rsid w:val="00EF71DD"/>
    <w:rsid w:val="00F0476A"/>
    <w:rsid w:val="00F07012"/>
    <w:rsid w:val="00F1672A"/>
    <w:rsid w:val="00F305B8"/>
    <w:rsid w:val="00F341D3"/>
    <w:rsid w:val="00F35B8D"/>
    <w:rsid w:val="00F91B3C"/>
    <w:rsid w:val="00F9531A"/>
    <w:rsid w:val="00FA0ACA"/>
    <w:rsid w:val="00FB614A"/>
    <w:rsid w:val="00FC3489"/>
    <w:rsid w:val="00FC5804"/>
    <w:rsid w:val="00FC76D5"/>
    <w:rsid w:val="00FD3BA3"/>
    <w:rsid w:val="00FD3D91"/>
    <w:rsid w:val="00FD3E2A"/>
    <w:rsid w:val="00FD4B8D"/>
    <w:rsid w:val="00FF18DD"/>
    <w:rsid w:val="00FF3277"/>
    <w:rsid w:val="00FF38F9"/>
    <w:rsid w:val="00FF515E"/>
    <w:rsid w:val="01D64FDA"/>
    <w:rsid w:val="0871666D"/>
    <w:rsid w:val="09FC67FB"/>
    <w:rsid w:val="129979DB"/>
    <w:rsid w:val="2EE3216F"/>
    <w:rsid w:val="34B17A79"/>
    <w:rsid w:val="370E6CF2"/>
    <w:rsid w:val="402827A2"/>
    <w:rsid w:val="4A777517"/>
    <w:rsid w:val="4B426698"/>
    <w:rsid w:val="4FD864D8"/>
    <w:rsid w:val="518641B3"/>
    <w:rsid w:val="51A64480"/>
    <w:rsid w:val="549354E4"/>
    <w:rsid w:val="603962CB"/>
    <w:rsid w:val="664774B4"/>
    <w:rsid w:val="66DA7D1C"/>
    <w:rsid w:val="752C173D"/>
    <w:rsid w:val="75901D66"/>
    <w:rsid w:val="76FD689C"/>
    <w:rsid w:val="7CC0123A"/>
    <w:rsid w:val="7EAD6473"/>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889048"/>
  <w15:docId w15:val="{CAE916E6-4CAC-4594-A60F-BFCF0DF8AF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qFormat="1"/>
    <w:lsdException w:name="Table Grid" w:uiPriority="59" w:qFormat="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unhideWhenUsed/>
    <w:qFormat/>
    <w:rPr>
      <w:color w:val="0000FF"/>
      <w:u w:val="single"/>
    </w:rPr>
  </w:style>
  <w:style w:type="paragraph" w:styleId="a4">
    <w:name w:val="Balloon Text"/>
    <w:basedOn w:val="a"/>
    <w:link w:val="a5"/>
    <w:uiPriority w:val="99"/>
    <w:semiHidden/>
    <w:unhideWhenUsed/>
    <w:qFormat/>
    <w:pPr>
      <w:spacing w:after="0" w:line="240" w:lineRule="auto"/>
    </w:pPr>
    <w:rPr>
      <w:rFonts w:ascii="Segoe UI" w:hAnsi="Segoe UI" w:cs="Segoe UI"/>
      <w:sz w:val="18"/>
      <w:szCs w:val="18"/>
    </w:rPr>
  </w:style>
  <w:style w:type="paragraph" w:styleId="a6">
    <w:name w:val="header"/>
    <w:basedOn w:val="a"/>
    <w:link w:val="a7"/>
    <w:uiPriority w:val="99"/>
    <w:unhideWhenUsed/>
    <w:qFormat/>
    <w:pPr>
      <w:tabs>
        <w:tab w:val="center" w:pos="4677"/>
        <w:tab w:val="right" w:pos="9355"/>
      </w:tabs>
      <w:spacing w:after="0" w:line="240" w:lineRule="auto"/>
    </w:pPr>
  </w:style>
  <w:style w:type="paragraph" w:styleId="a8">
    <w:name w:val="footer"/>
    <w:basedOn w:val="a"/>
    <w:link w:val="a9"/>
    <w:uiPriority w:val="99"/>
    <w:unhideWhenUsed/>
    <w:qFormat/>
    <w:pPr>
      <w:tabs>
        <w:tab w:val="center" w:pos="4677"/>
        <w:tab w:val="right" w:pos="9355"/>
      </w:tabs>
      <w:spacing w:after="0" w:line="240" w:lineRule="auto"/>
    </w:pPr>
  </w:style>
  <w:style w:type="paragraph" w:styleId="HTML">
    <w:name w:val="HTML Preformatted"/>
    <w:basedOn w:val="a"/>
    <w:link w:val="HTML0"/>
    <w:uiPriority w:val="99"/>
    <w:semiHidden/>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table" w:styleId="aa">
    <w:name w:val="Table Grid"/>
    <w:basedOn w:val="a1"/>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List Paragraph"/>
    <w:basedOn w:val="a"/>
    <w:uiPriority w:val="34"/>
    <w:qFormat/>
    <w:pPr>
      <w:spacing w:after="200" w:line="276" w:lineRule="auto"/>
      <w:ind w:left="720"/>
      <w:contextualSpacing/>
    </w:pPr>
    <w:rPr>
      <w:rFonts w:ascii="Calibri" w:eastAsia="Times New Roman" w:hAnsi="Calibri" w:cs="Times New Roman"/>
      <w:lang w:eastAsia="ru-RU"/>
    </w:rPr>
  </w:style>
  <w:style w:type="character" w:customStyle="1" w:styleId="HTML0">
    <w:name w:val="Стандартный HTML Знак"/>
    <w:basedOn w:val="a0"/>
    <w:link w:val="HTML"/>
    <w:uiPriority w:val="99"/>
    <w:semiHidden/>
    <w:qFormat/>
    <w:rPr>
      <w:rFonts w:ascii="Courier New" w:eastAsia="Times New Roman" w:hAnsi="Courier New" w:cs="Courier New"/>
      <w:sz w:val="20"/>
      <w:szCs w:val="20"/>
      <w:lang w:eastAsia="ru-RU"/>
    </w:rPr>
  </w:style>
  <w:style w:type="character" w:customStyle="1" w:styleId="translation-word">
    <w:name w:val="translation-word"/>
    <w:basedOn w:val="a0"/>
    <w:qFormat/>
  </w:style>
  <w:style w:type="character" w:customStyle="1" w:styleId="a5">
    <w:name w:val="Текст выноски Знак"/>
    <w:basedOn w:val="a0"/>
    <w:link w:val="a4"/>
    <w:uiPriority w:val="99"/>
    <w:semiHidden/>
    <w:qFormat/>
    <w:rPr>
      <w:rFonts w:ascii="Segoe UI" w:hAnsi="Segoe UI" w:cs="Segoe UI"/>
      <w:sz w:val="18"/>
      <w:szCs w:val="18"/>
    </w:rPr>
  </w:style>
  <w:style w:type="character" w:customStyle="1" w:styleId="4">
    <w:name w:val="Основной текст (4)_"/>
    <w:basedOn w:val="a0"/>
    <w:link w:val="40"/>
    <w:uiPriority w:val="99"/>
    <w:qFormat/>
    <w:locked/>
    <w:rPr>
      <w:rFonts w:ascii="Times New Roman" w:hAnsi="Times New Roman" w:cs="Times New Roman"/>
      <w:b/>
      <w:bCs/>
      <w:sz w:val="26"/>
      <w:szCs w:val="26"/>
      <w:shd w:val="clear" w:color="auto" w:fill="FFFFFF"/>
    </w:rPr>
  </w:style>
  <w:style w:type="paragraph" w:customStyle="1" w:styleId="40">
    <w:name w:val="Основной текст (4)"/>
    <w:basedOn w:val="a"/>
    <w:link w:val="4"/>
    <w:uiPriority w:val="99"/>
    <w:qFormat/>
    <w:pPr>
      <w:shd w:val="clear" w:color="auto" w:fill="FFFFFF"/>
      <w:spacing w:after="0" w:line="447" w:lineRule="exact"/>
      <w:jc w:val="both"/>
    </w:pPr>
    <w:rPr>
      <w:rFonts w:ascii="Times New Roman" w:hAnsi="Times New Roman" w:cs="Times New Roman"/>
      <w:b/>
      <w:bCs/>
      <w:sz w:val="26"/>
      <w:szCs w:val="26"/>
    </w:rPr>
  </w:style>
  <w:style w:type="character" w:customStyle="1" w:styleId="a7">
    <w:name w:val="Верхний колонтитул Знак"/>
    <w:basedOn w:val="a0"/>
    <w:link w:val="a6"/>
    <w:uiPriority w:val="99"/>
    <w:qFormat/>
  </w:style>
  <w:style w:type="character" w:customStyle="1" w:styleId="a9">
    <w:name w:val="Нижний колонтитул Знак"/>
    <w:basedOn w:val="a0"/>
    <w:link w:val="a8"/>
    <w:uiPriority w:val="99"/>
    <w:qFormat/>
  </w:style>
  <w:style w:type="paragraph" w:customStyle="1" w:styleId="JVEReferences">
    <w:name w:val="JVE References"/>
    <w:uiPriority w:val="9"/>
    <w:qFormat/>
    <w:pPr>
      <w:numPr>
        <w:numId w:val="1"/>
      </w:numPr>
      <w:spacing w:before="200" w:after="200"/>
      <w:contextualSpacing/>
      <w:jc w:val="both"/>
    </w:pPr>
    <w:rPr>
      <w:rFonts w:ascii="Times New Roman" w:eastAsia="Times New Roman" w:hAnsi="Times New Roman" w:cs="Times New Roman"/>
      <w:sz w:val="18"/>
      <w:szCs w:val="16"/>
      <w:lang w:val="en-US" w:eastAsia="en-US" w:bidi="en-US"/>
    </w:rPr>
  </w:style>
  <w:style w:type="character" w:customStyle="1" w:styleId="ac">
    <w:name w:val="Основной текст_"/>
    <w:basedOn w:val="a0"/>
    <w:link w:val="1"/>
    <w:qFormat/>
    <w:rPr>
      <w:rFonts w:ascii="Times New Roman" w:eastAsia="Times New Roman" w:hAnsi="Times New Roman" w:cs="Times New Roman"/>
      <w:sz w:val="28"/>
      <w:szCs w:val="28"/>
    </w:rPr>
  </w:style>
  <w:style w:type="paragraph" w:customStyle="1" w:styleId="1">
    <w:name w:val="Основной текст1"/>
    <w:basedOn w:val="a"/>
    <w:link w:val="ac"/>
    <w:qFormat/>
    <w:pPr>
      <w:widowControl w:val="0"/>
      <w:spacing w:after="0" w:line="360" w:lineRule="auto"/>
      <w:ind w:firstLine="400"/>
    </w:pPr>
    <w:rPr>
      <w:rFonts w:ascii="Times New Roman" w:eastAsia="Times New Roman" w:hAnsi="Times New Roman" w:cs="Times New Roman"/>
      <w:sz w:val="28"/>
      <w:szCs w:val="28"/>
    </w:rPr>
  </w:style>
  <w:style w:type="paragraph" w:styleId="ad">
    <w:name w:val="Normal (Web)"/>
    <w:basedOn w:val="a"/>
    <w:uiPriority w:val="99"/>
    <w:unhideWhenUsed/>
    <w:rsid w:val="001D6C3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e">
    <w:name w:val="Emphasis"/>
    <w:basedOn w:val="a0"/>
    <w:uiPriority w:val="20"/>
    <w:qFormat/>
    <w:rsid w:val="001D6C30"/>
    <w:rPr>
      <w:i/>
      <w:iCs/>
    </w:rPr>
  </w:style>
  <w:style w:type="character" w:styleId="af">
    <w:name w:val="Strong"/>
    <w:basedOn w:val="a0"/>
    <w:uiPriority w:val="22"/>
    <w:qFormat/>
    <w:rsid w:val="001D6C3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6818815">
      <w:bodyDiv w:val="1"/>
      <w:marLeft w:val="0"/>
      <w:marRight w:val="0"/>
      <w:marTop w:val="0"/>
      <w:marBottom w:val="0"/>
      <w:divBdr>
        <w:top w:val="none" w:sz="0" w:space="0" w:color="auto"/>
        <w:left w:val="none" w:sz="0" w:space="0" w:color="auto"/>
        <w:bottom w:val="none" w:sz="0" w:space="0" w:color="auto"/>
        <w:right w:val="none" w:sz="0" w:space="0" w:color="auto"/>
      </w:divBdr>
    </w:div>
    <w:div w:id="13364175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hyperlink" Target="https://doi.org/10.1051/e3sconf/202340102050" TargetMode="External"/><Relationship Id="rId21" Type="http://schemas.openxmlformats.org/officeDocument/2006/relationships/image" Target="media/image11.png"/><Relationship Id="rId34" Type="http://schemas.openxmlformats.org/officeDocument/2006/relationships/hyperlink" Target="https://doi.org/10.1051/e3sconf/202340102040" TargetMode="External"/><Relationship Id="rId42" Type="http://schemas.openxmlformats.org/officeDocument/2006/relationships/hyperlink" Target="https://doi.org/10.1061/(ASCE)GT.1943-5606.0002307"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hyperlink" Target="https://doi.org/10.1680/jtran.17.00035"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yperlink" Target="https://doi.org/10.1063/5.0197332" TargetMode="External"/><Relationship Id="rId37" Type="http://schemas.openxmlformats.org/officeDocument/2006/relationships/hyperlink" Target="https://doi.org/10.1051/e3sconf/202126402011" TargetMode="External"/><Relationship Id="rId40" Type="http://schemas.openxmlformats.org/officeDocument/2006/relationships/hyperlink" Target="https://doi.org/10.1016/j.engstruct.2018.05.004"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hyperlink" Target="https://doi.org/10.1063/5.0087750" TargetMode="External"/><Relationship Id="rId10" Type="http://schemas.openxmlformats.org/officeDocument/2006/relationships/hyperlink" Target="mailto:shuhratshavkatovich0204@gmail.com" TargetMode="External"/><Relationship Id="rId19" Type="http://schemas.openxmlformats.org/officeDocument/2006/relationships/image" Target="media/image9.png"/><Relationship Id="rId31" Type="http://schemas.openxmlformats.org/officeDocument/2006/relationships/hyperlink" Target="https://doi.org/10.1051/e3sconf/202450808017"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xamidov.m.k.0990@mail.ru"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hyperlink" Target="https://doi.org/10.4203/ijrt.2.4.3" TargetMode="External"/><Relationship Id="rId35" Type="http://schemas.openxmlformats.org/officeDocument/2006/relationships/hyperlink" Target="https://doi.org/10.4203/ccp.110.203" TargetMode="External"/><Relationship Id="rId43" Type="http://schemas.openxmlformats.org/officeDocument/2006/relationships/fontTable" Target="fontTable.xml"/><Relationship Id="rId8" Type="http://schemas.openxmlformats.org/officeDocument/2006/relationships/hyperlink" Target="mailto:m.mehmonov90@mail.ru" TargetMode="Externa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png"/><Relationship Id="rId33" Type="http://schemas.openxmlformats.org/officeDocument/2006/relationships/hyperlink" Target="https://doi.org/10.1051/e3sconf/202340105032" TargetMode="External"/><Relationship Id="rId38" Type="http://schemas.openxmlformats.org/officeDocument/2006/relationships/hyperlink" Target="https://doi.org/10.1051/e3sconf/20234010301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8F7F09-0149-4FE4-AB4C-5BAFAB0440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228</TotalTime>
  <Pages>9</Pages>
  <Words>3813</Words>
  <Characters>21736</Characters>
  <Application>Microsoft Office Word</Application>
  <DocSecurity>0</DocSecurity>
  <Lines>181</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25499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user1</dc:creator>
  <cp:lastModifiedBy>Talipov Miraziz</cp:lastModifiedBy>
  <cp:revision>195</cp:revision>
  <cp:lastPrinted>2025-07-03T11:14:00Z</cp:lastPrinted>
  <dcterms:created xsi:type="dcterms:W3CDTF">2025-06-30T10:34:00Z</dcterms:created>
  <dcterms:modified xsi:type="dcterms:W3CDTF">2025-10-04T08:49:00Z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1049-12.2.0.21931</vt:lpwstr>
  </property>
  <property fmtid="{D5CDD505-2E9C-101B-9397-08002B2CF9AE}" pid="3" name="ICV">
    <vt:lpwstr>C19B02A611694130835E73CC9C588C60_12</vt:lpwstr>
  </property>
</Properties>
</file>