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0959E0" w14:textId="540C894B" w:rsidR="006B036E" w:rsidRPr="005B2FEF" w:rsidRDefault="00423DAF" w:rsidP="00535BFD">
      <w:pPr>
        <w:spacing w:before="1200" w:after="200" w:line="240" w:lineRule="auto"/>
        <w:jc w:val="center"/>
        <w:rPr>
          <w:rFonts w:ascii="Times New Roman" w:hAnsi="Times New Roman" w:cs="Times New Roman"/>
          <w:b/>
          <w:bCs/>
          <w:sz w:val="36"/>
          <w:szCs w:val="36"/>
          <w:lang w:val="uz-Latn-UZ"/>
        </w:rPr>
      </w:pPr>
      <w:bookmarkStart w:id="0" w:name="_Hlk213505653"/>
      <w:r w:rsidRPr="005B2FEF">
        <w:rPr>
          <w:rFonts w:ascii="Times New Roman" w:hAnsi="Times New Roman" w:cs="Times New Roman"/>
          <w:b/>
          <w:bCs/>
          <w:sz w:val="36"/>
          <w:szCs w:val="36"/>
          <w:lang w:val="uz-Latn-UZ"/>
        </w:rPr>
        <w:t>Improving the quality of feed by optimizing the structural and kinematic parameters of a straw crushing machine</w:t>
      </w:r>
    </w:p>
    <w:p w14:paraId="4CD7264D" w14:textId="4F2CA74D" w:rsidR="006B036E" w:rsidRPr="005B2FEF" w:rsidRDefault="006758E5" w:rsidP="00535BFD">
      <w:pPr>
        <w:spacing w:before="240" w:after="200" w:line="240" w:lineRule="auto"/>
        <w:jc w:val="center"/>
        <w:rPr>
          <w:rFonts w:ascii="Times New Roman" w:hAnsi="Times New Roman" w:cs="Times New Roman"/>
          <w:sz w:val="28"/>
          <w:szCs w:val="28"/>
          <w:lang w:val="uz-Latn-UZ"/>
        </w:rPr>
      </w:pPr>
      <w:r w:rsidRPr="005B2FEF">
        <w:rPr>
          <w:rFonts w:ascii="Times New Roman" w:hAnsi="Times New Roman" w:cs="Times New Roman"/>
          <w:iCs/>
          <w:sz w:val="28"/>
          <w:szCs w:val="28"/>
          <w:lang w:val="uz-Latn-UZ"/>
        </w:rPr>
        <w:t xml:space="preserve">Karimov </w:t>
      </w:r>
      <w:r w:rsidR="006B036E" w:rsidRPr="005B2FEF">
        <w:rPr>
          <w:rFonts w:ascii="Times New Roman" w:hAnsi="Times New Roman" w:cs="Times New Roman"/>
          <w:iCs/>
          <w:sz w:val="28"/>
          <w:szCs w:val="28"/>
          <w:lang w:val="uz-Latn-UZ"/>
        </w:rPr>
        <w:t>Rustam</w:t>
      </w:r>
      <w:r w:rsidR="006B036E" w:rsidRPr="005B2FEF">
        <w:rPr>
          <w:rFonts w:ascii="Times New Roman" w:hAnsi="Times New Roman" w:cs="Times New Roman"/>
          <w:iCs/>
          <w:sz w:val="28"/>
          <w:szCs w:val="28"/>
          <w:vertAlign w:val="superscript"/>
          <w:lang w:val="uz-Latn-UZ"/>
        </w:rPr>
        <w:t>1</w:t>
      </w:r>
      <w:r w:rsidR="006B036E" w:rsidRPr="005B2FEF">
        <w:rPr>
          <w:rFonts w:ascii="Times New Roman" w:hAnsi="Times New Roman" w:cs="Times New Roman"/>
          <w:i/>
          <w:sz w:val="28"/>
          <w:szCs w:val="28"/>
          <w:lang w:val="uz-Latn-UZ"/>
        </w:rPr>
        <w:t xml:space="preserve">, </w:t>
      </w:r>
      <w:r w:rsidR="003501C1" w:rsidRPr="005B2FEF">
        <w:rPr>
          <w:rFonts w:ascii="Times New Roman" w:hAnsi="Times New Roman" w:cs="Times New Roman"/>
          <w:sz w:val="28"/>
          <w:szCs w:val="28"/>
          <w:lang w:val="uz-Latn-UZ"/>
        </w:rPr>
        <w:t>Abobakr</w:t>
      </w:r>
      <w:r w:rsidR="003501C1" w:rsidRPr="005B2FEF">
        <w:rPr>
          <w:rFonts w:ascii="Times New Roman" w:hAnsi="Times New Roman" w:cs="Times New Roman"/>
          <w:sz w:val="28"/>
          <w:szCs w:val="28"/>
          <w:lang w:val="uz-Latn-UZ"/>
        </w:rPr>
        <w:t xml:space="preserve"> </w:t>
      </w:r>
      <w:r w:rsidRPr="005B2FEF">
        <w:rPr>
          <w:rFonts w:ascii="Times New Roman" w:hAnsi="Times New Roman" w:cs="Times New Roman"/>
          <w:sz w:val="28"/>
          <w:szCs w:val="28"/>
          <w:lang w:val="uz-Latn-UZ"/>
        </w:rPr>
        <w:t xml:space="preserve">Muratov </w:t>
      </w:r>
      <w:r w:rsidR="00957F62" w:rsidRPr="005B2FEF">
        <w:rPr>
          <w:rFonts w:ascii="Times New Roman" w:hAnsi="Times New Roman" w:cs="Times New Roman"/>
          <w:sz w:val="28"/>
          <w:szCs w:val="28"/>
          <w:vertAlign w:val="superscript"/>
          <w:lang w:val="uz-Latn-UZ"/>
        </w:rPr>
        <w:t>1, a)</w:t>
      </w:r>
      <w:r w:rsidR="00957F62" w:rsidRPr="005B2FEF">
        <w:rPr>
          <w:rFonts w:ascii="Times New Roman" w:hAnsi="Times New Roman" w:cs="Times New Roman"/>
          <w:sz w:val="28"/>
          <w:szCs w:val="28"/>
          <w:lang w:val="uz-Latn-UZ"/>
        </w:rPr>
        <w:t xml:space="preserve">, </w:t>
      </w:r>
      <w:r w:rsidRPr="005B2FEF">
        <w:rPr>
          <w:rFonts w:ascii="Times New Roman" w:hAnsi="Times New Roman" w:cs="Times New Roman"/>
          <w:sz w:val="28"/>
          <w:szCs w:val="28"/>
          <w:lang w:val="uz-Latn-UZ"/>
        </w:rPr>
        <w:t xml:space="preserve">Komilov </w:t>
      </w:r>
      <w:r w:rsidR="006B036E" w:rsidRPr="005B2FEF">
        <w:rPr>
          <w:rFonts w:ascii="Times New Roman" w:hAnsi="Times New Roman" w:cs="Times New Roman"/>
          <w:sz w:val="28"/>
          <w:szCs w:val="28"/>
          <w:lang w:val="uz-Latn-UZ"/>
        </w:rPr>
        <w:t>Azamjon</w:t>
      </w:r>
      <w:r w:rsidR="006B036E" w:rsidRPr="005B2FEF">
        <w:rPr>
          <w:rFonts w:ascii="Times New Roman" w:hAnsi="Times New Roman" w:cs="Times New Roman"/>
          <w:sz w:val="28"/>
          <w:szCs w:val="28"/>
          <w:vertAlign w:val="superscript"/>
          <w:lang w:val="uz-Latn-UZ"/>
        </w:rPr>
        <w:t>1</w:t>
      </w:r>
      <w:r w:rsidR="00BA540E" w:rsidRPr="005B2FEF">
        <w:rPr>
          <w:rFonts w:ascii="Times New Roman" w:hAnsi="Times New Roman" w:cs="Times New Roman"/>
          <w:sz w:val="28"/>
          <w:szCs w:val="28"/>
          <w:lang w:val="uz-Latn-UZ"/>
        </w:rPr>
        <w:t xml:space="preserve">, </w:t>
      </w:r>
      <w:r w:rsidRPr="005B2FEF">
        <w:rPr>
          <w:rFonts w:ascii="Times New Roman" w:hAnsi="Times New Roman" w:cs="Times New Roman"/>
          <w:sz w:val="28"/>
          <w:szCs w:val="28"/>
          <w:lang w:val="uz-Latn-UZ"/>
        </w:rPr>
        <w:t xml:space="preserve">Boymatov </w:t>
      </w:r>
      <w:r w:rsidR="006B036E" w:rsidRPr="005B2FEF">
        <w:rPr>
          <w:rFonts w:ascii="Times New Roman" w:hAnsi="Times New Roman" w:cs="Times New Roman"/>
          <w:sz w:val="28"/>
          <w:szCs w:val="28"/>
          <w:lang w:val="uz-Latn-UZ"/>
        </w:rPr>
        <w:t>Utkir</w:t>
      </w:r>
      <w:r w:rsidR="009B1D62" w:rsidRPr="005B2FEF">
        <w:rPr>
          <w:rFonts w:ascii="Times New Roman" w:hAnsi="Times New Roman" w:cs="Times New Roman"/>
          <w:sz w:val="28"/>
          <w:szCs w:val="28"/>
          <w:lang w:val="uz-Latn-UZ"/>
        </w:rPr>
        <w:t>bek</w:t>
      </w:r>
      <w:r w:rsidR="00BA540E" w:rsidRPr="005B2FEF">
        <w:rPr>
          <w:rFonts w:ascii="Times New Roman" w:hAnsi="Times New Roman" w:cs="Times New Roman"/>
          <w:sz w:val="28"/>
          <w:szCs w:val="28"/>
          <w:vertAlign w:val="superscript"/>
          <w:lang w:val="uz-Latn-UZ"/>
        </w:rPr>
        <w:t>1</w:t>
      </w:r>
      <w:r w:rsidR="0009372A" w:rsidRPr="005B2FEF">
        <w:rPr>
          <w:rFonts w:ascii="Times New Roman" w:hAnsi="Times New Roman" w:cs="Times New Roman"/>
          <w:sz w:val="28"/>
          <w:szCs w:val="28"/>
          <w:lang w:val="uz-Latn-UZ"/>
        </w:rPr>
        <w:t xml:space="preserve">, </w:t>
      </w:r>
      <w:r w:rsidRPr="005B2FEF">
        <w:rPr>
          <w:rFonts w:ascii="Times New Roman" w:hAnsi="Times New Roman" w:cs="Times New Roman"/>
          <w:sz w:val="28"/>
          <w:szCs w:val="28"/>
          <w:lang w:val="uz-Latn-UZ"/>
        </w:rPr>
        <w:t xml:space="preserve">Khudaikulova </w:t>
      </w:r>
      <w:r w:rsidR="0009372A" w:rsidRPr="005B2FEF">
        <w:rPr>
          <w:rFonts w:ascii="Times New Roman" w:hAnsi="Times New Roman" w:cs="Times New Roman"/>
          <w:sz w:val="28"/>
          <w:szCs w:val="28"/>
          <w:lang w:val="uz-Latn-UZ"/>
        </w:rPr>
        <w:t>Saida</w:t>
      </w:r>
      <w:r w:rsidR="0009372A" w:rsidRPr="005B2FEF">
        <w:rPr>
          <w:rFonts w:ascii="Times New Roman" w:hAnsi="Times New Roman" w:cs="Times New Roman"/>
          <w:sz w:val="28"/>
          <w:szCs w:val="28"/>
          <w:vertAlign w:val="superscript"/>
          <w:lang w:val="uz-Latn-UZ"/>
        </w:rPr>
        <w:t>2</w:t>
      </w:r>
      <w:r w:rsidRPr="005B2FEF">
        <w:rPr>
          <w:rFonts w:ascii="Times New Roman" w:hAnsi="Times New Roman" w:cs="Times New Roman"/>
          <w:sz w:val="28"/>
          <w:szCs w:val="28"/>
          <w:lang w:val="uz-Latn-UZ"/>
        </w:rPr>
        <w:t xml:space="preserve">, Safarov </w:t>
      </w:r>
      <w:r w:rsidR="00BA540E" w:rsidRPr="005B2FEF">
        <w:rPr>
          <w:rFonts w:ascii="Times New Roman" w:hAnsi="Times New Roman" w:cs="Times New Roman"/>
          <w:sz w:val="28"/>
          <w:szCs w:val="28"/>
          <w:lang w:val="uz-Latn-UZ"/>
        </w:rPr>
        <w:t>Feruz</w:t>
      </w:r>
      <w:r w:rsidR="0009372A" w:rsidRPr="005B2FEF">
        <w:rPr>
          <w:rFonts w:ascii="Times New Roman" w:hAnsi="Times New Roman" w:cs="Times New Roman"/>
          <w:sz w:val="28"/>
          <w:szCs w:val="28"/>
          <w:vertAlign w:val="superscript"/>
          <w:lang w:val="uz-Latn-UZ"/>
        </w:rPr>
        <w:t>3</w:t>
      </w:r>
    </w:p>
    <w:p w14:paraId="1D370405" w14:textId="5464C650" w:rsidR="0009372A" w:rsidRPr="005B2FEF" w:rsidRDefault="006B036E" w:rsidP="0009372A">
      <w:pPr>
        <w:spacing w:after="0" w:line="240" w:lineRule="auto"/>
        <w:ind w:firstLine="567"/>
        <w:jc w:val="center"/>
        <w:rPr>
          <w:rFonts w:ascii="Times New Roman" w:hAnsi="Times New Roman" w:cs="Times New Roman"/>
          <w:i/>
          <w:sz w:val="20"/>
          <w:szCs w:val="20"/>
          <w:lang w:val="uz-Latn-UZ"/>
        </w:rPr>
      </w:pPr>
      <w:r w:rsidRPr="005B2FEF">
        <w:rPr>
          <w:rFonts w:ascii="Times New Roman" w:hAnsi="Times New Roman" w:cs="Times New Roman"/>
          <w:i/>
          <w:sz w:val="20"/>
          <w:szCs w:val="20"/>
          <w:vertAlign w:val="superscript"/>
          <w:lang w:val="uz-Latn-UZ"/>
        </w:rPr>
        <w:t>1</w:t>
      </w:r>
      <w:r w:rsidR="003501C1">
        <w:rPr>
          <w:rFonts w:ascii="Times New Roman" w:hAnsi="Times New Roman" w:cs="Times New Roman"/>
          <w:i/>
          <w:sz w:val="20"/>
          <w:szCs w:val="20"/>
          <w:vertAlign w:val="superscript"/>
          <w:lang w:val="uz-Latn-UZ"/>
        </w:rPr>
        <w:t xml:space="preserve"> </w:t>
      </w:r>
      <w:r w:rsidRPr="005B2FEF">
        <w:rPr>
          <w:rFonts w:ascii="Times New Roman" w:hAnsi="Times New Roman" w:cs="Times New Roman"/>
          <w:i/>
          <w:sz w:val="20"/>
          <w:szCs w:val="20"/>
          <w:lang w:val="uz-Latn-UZ"/>
        </w:rPr>
        <w:t>Termez State University of Engineering and Agrotechnologies, Termez, Uzbekistan.</w:t>
      </w:r>
    </w:p>
    <w:p w14:paraId="5C9D6C2A" w14:textId="370A5B60" w:rsidR="0009372A" w:rsidRPr="005B2FEF" w:rsidRDefault="0009372A" w:rsidP="0009372A">
      <w:pPr>
        <w:spacing w:after="0" w:line="240" w:lineRule="auto"/>
        <w:ind w:firstLine="567"/>
        <w:jc w:val="center"/>
        <w:rPr>
          <w:rFonts w:ascii="Times New Roman" w:hAnsi="Times New Roman" w:cs="Times New Roman"/>
          <w:i/>
          <w:sz w:val="20"/>
          <w:szCs w:val="20"/>
          <w:lang w:val="uz-Latn-UZ"/>
        </w:rPr>
      </w:pPr>
      <w:r w:rsidRPr="005B2FEF">
        <w:rPr>
          <w:rFonts w:ascii="Times New Roman" w:hAnsi="Times New Roman" w:cs="Times New Roman"/>
          <w:i/>
          <w:sz w:val="20"/>
          <w:szCs w:val="20"/>
          <w:vertAlign w:val="superscript"/>
          <w:lang w:val="uz-Latn-UZ"/>
        </w:rPr>
        <w:t>2</w:t>
      </w:r>
      <w:r w:rsidRPr="005B2FEF">
        <w:rPr>
          <w:rFonts w:ascii="Times New Roman" w:hAnsi="Times New Roman" w:cs="Times New Roman"/>
          <w:i/>
          <w:sz w:val="20"/>
          <w:szCs w:val="20"/>
          <w:lang w:val="uz-Latn-UZ"/>
        </w:rPr>
        <w:t>Termez State Pedagogical Institute, Termez, Uzbekistan.</w:t>
      </w:r>
    </w:p>
    <w:p w14:paraId="7F86FE07" w14:textId="77F3BCC3" w:rsidR="00BA540E" w:rsidRPr="005B2FEF" w:rsidRDefault="0009372A" w:rsidP="0009372A">
      <w:pPr>
        <w:spacing w:after="0" w:line="240" w:lineRule="auto"/>
        <w:ind w:firstLine="567"/>
        <w:jc w:val="center"/>
        <w:rPr>
          <w:rFonts w:ascii="Times New Roman" w:hAnsi="Times New Roman" w:cs="Times New Roman"/>
          <w:sz w:val="20"/>
          <w:szCs w:val="20"/>
          <w:lang w:val="uz-Latn-UZ"/>
        </w:rPr>
      </w:pPr>
      <w:r w:rsidRPr="005B2FEF">
        <w:rPr>
          <w:rFonts w:ascii="Times New Roman" w:hAnsi="Times New Roman" w:cs="Times New Roman"/>
          <w:i/>
          <w:sz w:val="20"/>
          <w:szCs w:val="20"/>
          <w:vertAlign w:val="superscript"/>
          <w:lang w:val="uz-Latn-UZ"/>
        </w:rPr>
        <w:t>3</w:t>
      </w:r>
      <w:r w:rsidR="006B036E" w:rsidRPr="005B2FEF">
        <w:rPr>
          <w:rFonts w:ascii="Times New Roman" w:hAnsi="Times New Roman" w:cs="Times New Roman"/>
          <w:i/>
          <w:sz w:val="20"/>
          <w:szCs w:val="20"/>
          <w:lang w:val="uz-Latn-UZ"/>
        </w:rPr>
        <w:t>Denov Institute of Entrepreneurship and Pedagogy, Denov, Uzbekistan.</w:t>
      </w:r>
    </w:p>
    <w:p w14:paraId="461EFE78" w14:textId="751CFA6D" w:rsidR="006B036E" w:rsidRPr="003501C1" w:rsidRDefault="006B036E" w:rsidP="009B1D62">
      <w:pPr>
        <w:shd w:val="clear" w:color="auto" w:fill="FFFFFF"/>
        <w:spacing w:before="200" w:after="200" w:line="240" w:lineRule="auto"/>
        <w:ind w:firstLine="851"/>
        <w:jc w:val="center"/>
        <w:rPr>
          <w:rFonts w:ascii="Times New Roman" w:hAnsi="Times New Roman" w:cs="Times New Roman"/>
          <w:i/>
          <w:iCs/>
          <w:sz w:val="22"/>
          <w:szCs w:val="22"/>
          <w:lang w:val="uz-Latn-UZ"/>
        </w:rPr>
      </w:pPr>
      <w:r w:rsidRPr="003501C1">
        <w:rPr>
          <w:rFonts w:ascii="Times New Roman" w:hAnsi="Times New Roman" w:cs="Times New Roman"/>
          <w:i/>
          <w:iCs/>
          <w:sz w:val="20"/>
          <w:szCs w:val="20"/>
          <w:vertAlign w:val="superscript"/>
          <w:lang w:val="uz-Latn-UZ"/>
        </w:rPr>
        <w:t xml:space="preserve">a) </w:t>
      </w:r>
      <w:r w:rsidRPr="003501C1">
        <w:rPr>
          <w:rFonts w:ascii="Times New Roman" w:hAnsi="Times New Roman" w:cs="Times New Roman"/>
          <w:i/>
          <w:iCs/>
          <w:sz w:val="20"/>
          <w:szCs w:val="20"/>
          <w:lang w:val="uz-Latn-UZ"/>
        </w:rPr>
        <w:t xml:space="preserve">Corresponding author: </w:t>
      </w:r>
      <w:hyperlink r:id="rId5" w:history="1">
        <w:r w:rsidRPr="003501C1">
          <w:rPr>
            <w:rStyle w:val="ad"/>
            <w:rFonts w:ascii="Times New Roman" w:hAnsi="Times New Roman" w:cs="Times New Roman"/>
            <w:i/>
            <w:iCs/>
            <w:sz w:val="20"/>
            <w:szCs w:val="20"/>
            <w:lang w:val="uz-Latn-UZ"/>
          </w:rPr>
          <w:t>abubakr.muratov@mail.ru</w:t>
        </w:r>
      </w:hyperlink>
    </w:p>
    <w:p w14:paraId="5C6F979D" w14:textId="4C2AD12C" w:rsidR="00FE407A" w:rsidRPr="005B2FEF" w:rsidRDefault="006B036E" w:rsidP="00B85270">
      <w:pPr>
        <w:spacing w:before="360" w:after="360" w:line="240" w:lineRule="auto"/>
        <w:ind w:left="284" w:right="284"/>
        <w:jc w:val="both"/>
        <w:rPr>
          <w:rFonts w:ascii="Times New Roman" w:hAnsi="Times New Roman" w:cs="Times New Roman"/>
          <w:sz w:val="18"/>
          <w:szCs w:val="18"/>
          <w:lang w:val="uz-Latn-UZ"/>
        </w:rPr>
      </w:pPr>
      <w:r w:rsidRPr="005B2FEF">
        <w:rPr>
          <w:rFonts w:ascii="Times New Roman" w:hAnsi="Times New Roman" w:cs="Times New Roman"/>
          <w:b/>
          <w:bCs/>
          <w:sz w:val="18"/>
          <w:szCs w:val="18"/>
          <w:lang w:val="uz-Latn-UZ"/>
        </w:rPr>
        <w:t>Abstract.</w:t>
      </w:r>
      <w:r w:rsidRPr="005B2FEF">
        <w:rPr>
          <w:rFonts w:ascii="Times New Roman" w:hAnsi="Times New Roman" w:cs="Times New Roman"/>
          <w:sz w:val="18"/>
          <w:szCs w:val="18"/>
          <w:lang w:val="uz-Latn-UZ"/>
        </w:rPr>
        <w:t xml:space="preserve"> </w:t>
      </w:r>
      <w:r w:rsidR="00987819" w:rsidRPr="005B2FEF">
        <w:rPr>
          <w:rFonts w:ascii="Times New Roman" w:hAnsi="Times New Roman" w:cs="Times New Roman"/>
          <w:sz w:val="18"/>
          <w:szCs w:val="18"/>
          <w:lang w:val="uz-Latn-UZ"/>
        </w:rPr>
        <w:t>The article presents theoretical and experimental research results on the parameters of a semi-conical straw shredder. During operation, the straw is fed to the knife through a chute and guide. The incoming straw is cut by a counter-knife and then shredded within the body or shredding chamber with the help of the knife and counter-knives. The flat rotor knife captures the straw entering the shredding chamber, directs it toward the counter-knife, and it is cut between them. During shredding, the straw undergoes bending, tearing, and cutting. The shredded straw moves toward the outlet funnel under the influence of the airflow generated by the rotation of the flat rotor knife, exiting and forming a pile. The study examines the rotation frequency of the shredding drum, the diameters of the drum, the shape of the knives, the number of knives on the flat disk of the drum, the inclination angle of the cutting edge, the sharpness angle, and both theoretical and experimental results of the shredding drum.</w:t>
      </w:r>
      <w:r w:rsidR="00B85270">
        <w:rPr>
          <w:rFonts w:ascii="Times New Roman" w:hAnsi="Times New Roman" w:cs="Times New Roman"/>
          <w:sz w:val="18"/>
          <w:szCs w:val="18"/>
          <w:lang w:val="uz-Latn-UZ"/>
        </w:rPr>
        <w:t xml:space="preserve"> </w:t>
      </w:r>
      <w:r w:rsidRPr="005B2FEF">
        <w:rPr>
          <w:rFonts w:ascii="Times New Roman" w:hAnsi="Times New Roman" w:cs="Times New Roman"/>
          <w:sz w:val="18"/>
          <w:szCs w:val="18"/>
          <w:lang w:val="uz-Latn-UZ"/>
        </w:rPr>
        <w:t>The results of the study contribute to increasing the nutritional value of straw, reducing losses, and ensuring energy efficiency in the feed preparation process.</w:t>
      </w:r>
    </w:p>
    <w:p w14:paraId="4C1EF20B" w14:textId="7C3F81D5" w:rsidR="006B036E" w:rsidRPr="005B2FEF" w:rsidRDefault="006B036E" w:rsidP="00BA540E">
      <w:pPr>
        <w:pStyle w:val="HTML"/>
        <w:shd w:val="clear" w:color="auto" w:fill="FFFFFF"/>
        <w:spacing w:before="240" w:after="240"/>
        <w:ind w:firstLine="851"/>
        <w:jc w:val="center"/>
        <w:rPr>
          <w:rFonts w:ascii="Times New Roman" w:hAnsi="Times New Roman" w:cs="Times New Roman"/>
          <w:color w:val="222222"/>
          <w:sz w:val="24"/>
          <w:szCs w:val="24"/>
          <w:lang w:val="uz-Latn-UZ"/>
        </w:rPr>
      </w:pPr>
      <w:r w:rsidRPr="005B2FEF">
        <w:rPr>
          <w:rFonts w:ascii="Times New Roman" w:hAnsi="Times New Roman" w:cs="Times New Roman"/>
          <w:b/>
          <w:bCs/>
          <w:color w:val="222222"/>
          <w:sz w:val="24"/>
          <w:szCs w:val="24"/>
          <w:lang w:val="uz-Latn-UZ"/>
        </w:rPr>
        <w:t>INTRODUCTION</w:t>
      </w:r>
    </w:p>
    <w:p w14:paraId="56143D6A" w14:textId="77777777" w:rsidR="00BA540E" w:rsidRPr="005B2FEF" w:rsidRDefault="00A679E5" w:rsidP="00FE407A">
      <w:pPr>
        <w:spacing w:after="0" w:line="240" w:lineRule="auto"/>
        <w:ind w:firstLine="284"/>
        <w:jc w:val="both"/>
        <w:rPr>
          <w:rFonts w:ascii="Times New Roman" w:hAnsi="Times New Roman" w:cs="Times New Roman"/>
          <w:color w:val="222222"/>
          <w:sz w:val="20"/>
          <w:szCs w:val="20"/>
          <w:lang w:val="uz-Latn-UZ"/>
        </w:rPr>
      </w:pPr>
      <w:r w:rsidRPr="005B2FEF">
        <w:rPr>
          <w:rFonts w:ascii="Times New Roman" w:hAnsi="Times New Roman" w:cs="Times New Roman"/>
          <w:color w:val="222222"/>
          <w:sz w:val="20"/>
          <w:szCs w:val="20"/>
          <w:lang w:val="uz-Latn-UZ"/>
        </w:rPr>
        <w:t>Straw is one of the most widespread agricultural by-products and plays a significant role as feed in livestock production. However, its rigid structure and low digestibility limit its nutritional value for animals, making mechanical processing-such as grinding or chopping-essential to improve its digestibility and uniformity. Mini-grinders are widely used in small and medium-sized farms because they are energy-efficient, effective, and adaptable to different types of straw. The operational efficiency of a mini-grinder is directly influenced by its structural and technological parameters, including drum diameter, rotational speed, number and length of blades, and blade inclination angle. Previous studies often focused on individual parameters, while a comprehensive approach considering all factors simultaneously is necessary. The aim of this study is to determine the optimal parameters for improving straw grinding efficiency and to develop a new mini-grinder design, which will enhance feed quality and promote resource-efficient practices in livestock farming.</w:t>
      </w:r>
    </w:p>
    <w:p w14:paraId="0CDAC2F3" w14:textId="70B59224" w:rsidR="00A679E5" w:rsidRPr="005B2FEF" w:rsidRDefault="00BA540E" w:rsidP="00BA540E">
      <w:pPr>
        <w:spacing w:before="240" w:after="240" w:line="240" w:lineRule="auto"/>
        <w:ind w:firstLine="709"/>
        <w:jc w:val="center"/>
        <w:rPr>
          <w:rFonts w:ascii="Times New Roman" w:hAnsi="Times New Roman" w:cs="Times New Roman"/>
          <w:lang w:val="uz-Latn-UZ"/>
        </w:rPr>
      </w:pPr>
      <w:r w:rsidRPr="005B2FEF">
        <w:rPr>
          <w:rFonts w:ascii="Times New Roman" w:hAnsi="Times New Roman" w:cs="Times New Roman"/>
          <w:b/>
          <w:lang w:val="uz-Latn-UZ"/>
        </w:rPr>
        <w:t>EXPERIMENTAL RESEARCH</w:t>
      </w:r>
    </w:p>
    <w:p w14:paraId="504EAE51" w14:textId="77777777" w:rsidR="00FE407A" w:rsidRPr="005B2FEF" w:rsidRDefault="006B036E"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The quality of feed prepared from straw can be improved by optimizing the grinding process, i.e., cutting straw in feed preparation machines. This enhancement leads to better nutritional properties of the straw, reduces losses, and conserves material resources. To ensure improved quality of straw from cereal crops, we developed a shredder with a conical working element featuring a backward-inclined blade [1, 4, 6].</w:t>
      </w:r>
    </w:p>
    <w:p w14:paraId="5FE7241E" w14:textId="77777777" w:rsidR="00FE407A" w:rsidRPr="005B2FEF" w:rsidRDefault="006B036E"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According to researchers, the material is primarily destroyed by the cutting edge of the blade, while the bevel surfaces of the edge perform a secondary, sometimes even detrimental, role by pushing apart the cut straw. At the same time, some studies have demonstrated the significant role of the bevel in the process of cutting straw with a knife, which makes this process similar to wood cutting using a chisel.</w:t>
      </w:r>
    </w:p>
    <w:p w14:paraId="6CA37770" w14:textId="77777777" w:rsidR="00FE407A" w:rsidRPr="005B2FEF" w:rsidRDefault="006B036E"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To date, drum-type and hammer-type impact-abrasive shredders have been studied. However, the blade inclination angle of the working element in a straw shredder performing an oblique cutting action has not yet been investigated.</w:t>
      </w:r>
    </w:p>
    <w:p w14:paraId="62E4D45B" w14:textId="51420415" w:rsidR="00A679E5" w:rsidRPr="005B2FEF" w:rsidRDefault="006B036E"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As is known, the cutting speed of the knife is necessary, and consequently the power, to ensure sliding cutting at the moment of cutting cereal crop stems [2, 7, 8].</w:t>
      </w:r>
      <w:r w:rsidR="00A679E5"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Since the sliding of straw along the blade at the moment of cutting is largely determined by the angle (</w:t>
      </w:r>
      <m:oMath>
        <m:r>
          <w:rPr>
            <w:rFonts w:ascii="Cambria Math" w:hAnsi="Cambria Math" w:cs="Times New Roman"/>
            <w:sz w:val="20"/>
            <w:szCs w:val="20"/>
            <w:lang w:val="uz-Latn-UZ"/>
          </w:rPr>
          <m:t>β</m:t>
        </m:r>
      </m:oMath>
      <w:r w:rsidRPr="005B2FEF">
        <w:rPr>
          <w:rFonts w:ascii="Times New Roman" w:hAnsi="Times New Roman" w:cs="Times New Roman"/>
          <w:sz w:val="20"/>
          <w:szCs w:val="20"/>
          <w:lang w:val="uz-Latn-UZ"/>
        </w:rPr>
        <w:t>) of the knife blade relative to the radius of the working element, let us consider the dependence of the cutting process on the value of this angle (Fig. 1).</w:t>
      </w:r>
    </w:p>
    <w:p w14:paraId="273928A3" w14:textId="77777777" w:rsidR="00A679E5" w:rsidRPr="005B2FEF" w:rsidRDefault="00A679E5" w:rsidP="00A679E5">
      <w:pPr>
        <w:spacing w:after="0" w:line="240" w:lineRule="auto"/>
        <w:ind w:firstLine="708"/>
        <w:jc w:val="both"/>
        <w:rPr>
          <w:rFonts w:ascii="Times New Roman" w:hAnsi="Times New Roman" w:cs="Times New Roman"/>
          <w:sz w:val="18"/>
          <w:szCs w:val="18"/>
          <w:lang w:val="uz-Latn-UZ"/>
        </w:rPr>
      </w:pPr>
    </w:p>
    <w:tbl>
      <w:tblPr>
        <w:tblStyle w:val="a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42"/>
      </w:tblGrid>
      <w:tr w:rsidR="00A679E5" w:rsidRPr="003501C1" w14:paraId="345F3C07" w14:textId="77777777" w:rsidTr="00BA540E">
        <w:trPr>
          <w:trHeight w:val="2894"/>
          <w:jc w:val="center"/>
        </w:trPr>
        <w:tc>
          <w:tcPr>
            <w:tcW w:w="8142" w:type="dxa"/>
          </w:tcPr>
          <w:p w14:paraId="55FBB518" w14:textId="33437526" w:rsidR="00A679E5" w:rsidRPr="005B2FEF" w:rsidRDefault="00A679E5" w:rsidP="00A679E5">
            <w:pPr>
              <w:jc w:val="both"/>
              <w:rPr>
                <w:rFonts w:ascii="Times New Roman" w:hAnsi="Times New Roman" w:cs="Times New Roman"/>
                <w:sz w:val="18"/>
                <w:szCs w:val="18"/>
                <w:lang w:val="uz-Latn-UZ"/>
              </w:rPr>
            </w:pPr>
            <w:r w:rsidRPr="005B2FEF">
              <w:rPr>
                <w:rFonts w:ascii="Times New Roman" w:hAnsi="Times New Roman" w:cs="Times New Roman"/>
                <w:noProof/>
                <w:sz w:val="18"/>
                <w:szCs w:val="18"/>
                <w:lang w:eastAsia="ru-RU"/>
              </w:rPr>
              <w:lastRenderedPageBreak/>
              <w:drawing>
                <wp:anchor distT="0" distB="0" distL="114300" distR="114300" simplePos="0" relativeHeight="251668480" behindDoc="1" locked="0" layoutInCell="1" allowOverlap="1" wp14:anchorId="3DF1F198" wp14:editId="4FF29C3B">
                  <wp:simplePos x="0" y="0"/>
                  <wp:positionH relativeFrom="page">
                    <wp:posOffset>942340</wp:posOffset>
                  </wp:positionH>
                  <wp:positionV relativeFrom="paragraph">
                    <wp:posOffset>64135</wp:posOffset>
                  </wp:positionV>
                  <wp:extent cx="2951480" cy="1920669"/>
                  <wp:effectExtent l="0" t="0" r="1270" b="3810"/>
                  <wp:wrapTopAndBottom/>
                  <wp:docPr id="331354912" name="Рисунок 331354912" descr="Описание: C:\Users\Admin\AppData\Local\Temp\FineReader1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Users\Admin\AppData\Local\Temp\FineReader10\media\image1.jpeg"/>
                          <pic:cNvPicPr>
                            <a:picLocks noChangeAspect="1" noChangeArrowheads="1"/>
                          </pic:cNvPicPr>
                        </pic:nvPicPr>
                        <pic:blipFill>
                          <a:blip r:embed="rId6" r:link="rId8" cstate="print">
                            <a:extLst>
                              <a:ext uri="{BEBA8EAE-BF5A-486C-A8C5-ECC9F3942E4B}">
                                <a14:imgProps xmlns:a14="http://schemas.microsoft.com/office/drawing/2010/main">
                                  <a14:imgLayer r:embed="rId7">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rot="10800000">
                            <a:off x="0" y="0"/>
                            <a:ext cx="2951480" cy="1920669"/>
                          </a:xfrm>
                          <a:prstGeom prst="rect">
                            <a:avLst/>
                          </a:prstGeom>
                          <a:noFill/>
                        </pic:spPr>
                      </pic:pic>
                    </a:graphicData>
                  </a:graphic>
                  <wp14:sizeRelH relativeFrom="page">
                    <wp14:pctWidth>0</wp14:pctWidth>
                  </wp14:sizeRelH>
                  <wp14:sizeRelV relativeFrom="page">
                    <wp14:pctHeight>0</wp14:pctHeight>
                  </wp14:sizeRelV>
                </wp:anchor>
              </w:drawing>
            </w:r>
          </w:p>
        </w:tc>
      </w:tr>
      <w:tr w:rsidR="00A679E5" w:rsidRPr="00B85270" w14:paraId="2D6A58CC" w14:textId="77777777" w:rsidTr="00BA540E">
        <w:trPr>
          <w:trHeight w:val="486"/>
          <w:jc w:val="center"/>
        </w:trPr>
        <w:tc>
          <w:tcPr>
            <w:tcW w:w="8142" w:type="dxa"/>
          </w:tcPr>
          <w:p w14:paraId="448E9802" w14:textId="6325C10F" w:rsidR="00A679E5" w:rsidRPr="00B85270" w:rsidRDefault="00C934E5" w:rsidP="00B85270">
            <w:pPr>
              <w:spacing w:before="120"/>
              <w:jc w:val="center"/>
              <w:rPr>
                <w:rFonts w:ascii="Times New Roman" w:hAnsi="Times New Roman" w:cs="Times New Roman"/>
                <w:sz w:val="20"/>
                <w:szCs w:val="20"/>
                <w:lang w:val="uz-Latn-UZ"/>
              </w:rPr>
            </w:pPr>
            <w:r w:rsidRPr="00B85270">
              <w:rPr>
                <w:rFonts w:ascii="Times New Roman" w:hAnsi="Times New Roman" w:cs="Times New Roman"/>
                <w:b/>
                <w:sz w:val="20"/>
                <w:szCs w:val="20"/>
                <w:lang w:val="uz-Latn-UZ"/>
              </w:rPr>
              <w:t xml:space="preserve">FIGURE </w:t>
            </w:r>
            <w:r w:rsidR="00A679E5" w:rsidRPr="00B85270">
              <w:rPr>
                <w:rFonts w:ascii="Times New Roman" w:hAnsi="Times New Roman" w:cs="Times New Roman"/>
                <w:b/>
                <w:sz w:val="20"/>
                <w:szCs w:val="20"/>
                <w:lang w:val="uz-Latn-UZ"/>
              </w:rPr>
              <w:t>1.</w:t>
            </w:r>
            <w:r w:rsidR="00A679E5" w:rsidRPr="00B85270">
              <w:rPr>
                <w:rFonts w:ascii="Times New Roman" w:hAnsi="Times New Roman" w:cs="Times New Roman"/>
                <w:sz w:val="20"/>
                <w:szCs w:val="20"/>
                <w:lang w:val="uz-Latn-UZ"/>
              </w:rPr>
              <w:t xml:space="preserve"> Diagram for determining the inclination angle of the knife blade of the working element</w:t>
            </w:r>
            <w:r w:rsidR="00B85270" w:rsidRPr="00B85270">
              <w:rPr>
                <w:rFonts w:ascii="Times New Roman" w:hAnsi="Times New Roman" w:cs="Times New Roman"/>
                <w:sz w:val="20"/>
                <w:szCs w:val="20"/>
                <w:lang w:val="uz-Latn-UZ"/>
              </w:rPr>
              <w:t>.</w:t>
            </w:r>
            <w:r w:rsidR="00A679E5" w:rsidRPr="00B85270">
              <w:rPr>
                <w:rFonts w:ascii="Times New Roman" w:hAnsi="Times New Roman" w:cs="Times New Roman"/>
                <w:sz w:val="20"/>
                <w:szCs w:val="20"/>
                <w:lang w:val="uz-Latn-UZ"/>
              </w:rPr>
              <w:t xml:space="preserve"> 1 – straw, 2 – knife, 3 – rotor.</w:t>
            </w:r>
          </w:p>
        </w:tc>
      </w:tr>
    </w:tbl>
    <w:p w14:paraId="561922EE" w14:textId="77777777" w:rsidR="00A679E5" w:rsidRPr="005B2FEF" w:rsidRDefault="00A679E5" w:rsidP="00A679E5">
      <w:pPr>
        <w:spacing w:after="0" w:line="240" w:lineRule="auto"/>
        <w:ind w:firstLine="708"/>
        <w:jc w:val="both"/>
        <w:rPr>
          <w:rFonts w:ascii="Times New Roman" w:hAnsi="Times New Roman" w:cs="Times New Roman"/>
          <w:sz w:val="18"/>
          <w:szCs w:val="18"/>
          <w:lang w:val="uz-Latn-UZ"/>
        </w:rPr>
      </w:pPr>
    </w:p>
    <w:p w14:paraId="4834208A" w14:textId="3D8B3EE0" w:rsidR="006B036E" w:rsidRPr="005B2FEF" w:rsidRDefault="006B036E"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The straw is subjected to centrifugal force:</w:t>
      </w:r>
    </w:p>
    <w:p w14:paraId="289F71A5" w14:textId="33B98091" w:rsidR="006B036E" w:rsidRPr="005B2FEF" w:rsidRDefault="006B036E" w:rsidP="00D2069C">
      <w:pPr>
        <w:spacing w:after="0" w:line="240" w:lineRule="auto"/>
        <w:jc w:val="right"/>
        <w:rPr>
          <w:rFonts w:ascii="Times New Roman" w:hAnsi="Times New Roman" w:cs="Times New Roman"/>
          <w:sz w:val="20"/>
          <w:szCs w:val="20"/>
          <w:lang w:val="uz-Latn-UZ"/>
        </w:rPr>
      </w:pPr>
      <m:oMath>
        <m:r>
          <w:rPr>
            <w:rFonts w:ascii="Cambria Math" w:hAnsi="Cambria Math" w:cs="Times New Roman"/>
            <w:sz w:val="20"/>
            <w:szCs w:val="20"/>
            <w:lang w:val="uz-Latn-UZ"/>
          </w:rPr>
          <m:t>P=</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m*</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V</m:t>
                </m:r>
              </m:e>
              <m:sup>
                <m:r>
                  <w:rPr>
                    <w:rFonts w:ascii="Cambria Math" w:hAnsi="Cambria Math" w:cs="Times New Roman"/>
                    <w:sz w:val="20"/>
                    <w:szCs w:val="20"/>
                    <w:lang w:val="uz-Latn-UZ"/>
                  </w:rPr>
                  <m:t>2</m:t>
                </m:r>
              </m:sup>
            </m:sSup>
          </m:num>
          <m:den>
            <m:r>
              <w:rPr>
                <w:rFonts w:ascii="Cambria Math" w:hAnsi="Cambria Math" w:cs="Times New Roman"/>
                <w:sz w:val="20"/>
                <w:szCs w:val="20"/>
                <w:lang w:val="uz-Latn-UZ"/>
              </w:rPr>
              <m:t>R</m:t>
            </m:r>
          </m:den>
        </m:f>
      </m:oMath>
      <w:r w:rsidRPr="005B2FEF">
        <w:rPr>
          <w:rFonts w:ascii="Times New Roman" w:hAnsi="Times New Roman" w:cs="Times New Roman"/>
          <w:sz w:val="20"/>
          <w:szCs w:val="20"/>
          <w:lang w:val="uz-Latn-UZ"/>
        </w:rPr>
        <w:t xml:space="preserve">                     </w:t>
      </w:r>
      <w:r w:rsidR="00D2069C" w:rsidRPr="005B2FEF">
        <w:rPr>
          <w:rFonts w:ascii="Times New Roman" w:hAnsi="Times New Roman" w:cs="Times New Roman"/>
          <w:sz w:val="20"/>
          <w:szCs w:val="20"/>
          <w:lang w:val="uz-Latn-UZ"/>
        </w:rPr>
        <w:t xml:space="preserve"> </w:t>
      </w:r>
      <w:r w:rsidR="00821AB1" w:rsidRPr="005B2FEF">
        <w:rPr>
          <w:rFonts w:ascii="Times New Roman" w:hAnsi="Times New Roman" w:cs="Times New Roman"/>
          <w:sz w:val="20"/>
          <w:szCs w:val="20"/>
          <w:lang w:val="uz-Latn-UZ"/>
        </w:rPr>
        <w:t xml:space="preserve">                                                </w:t>
      </w:r>
      <w:r w:rsidR="00D2069C"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 xml:space="preserve">                                 (1)</w:t>
      </w:r>
    </w:p>
    <w:p w14:paraId="2BE7FDF1" w14:textId="40706892" w:rsidR="006B036E" w:rsidRPr="005B2FEF" w:rsidRDefault="006B036E" w:rsidP="00D2069C">
      <w:pPr>
        <w:tabs>
          <w:tab w:val="num" w:pos="720"/>
        </w:tabs>
        <w:spacing w:after="0" w:line="240" w:lineRule="auto"/>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 xml:space="preserve">where: </w:t>
      </w:r>
      <m:oMath>
        <m:r>
          <w:rPr>
            <w:rFonts w:ascii="Cambria Math" w:hAnsi="Cambria Math" w:cs="Times New Roman"/>
            <w:sz w:val="20"/>
            <w:szCs w:val="20"/>
            <w:lang w:val="uz-Latn-UZ"/>
          </w:rPr>
          <m:t>m</m:t>
        </m:r>
      </m:oMath>
      <w:r w:rsidRPr="005B2FEF">
        <w:rPr>
          <w:rFonts w:ascii="Times New Roman" w:hAnsi="Times New Roman" w:cs="Times New Roman"/>
          <w:sz w:val="20"/>
          <w:szCs w:val="20"/>
          <w:lang w:val="uz-Latn-UZ"/>
        </w:rPr>
        <w:t xml:space="preserve">– mass of the cut part of the straw, reduced to the cutting plane, g; </w:t>
      </w:r>
      <m:oMath>
        <m:r>
          <w:rPr>
            <w:rFonts w:ascii="Cambria Math" w:hAnsi="Cambria Math" w:cs="Times New Roman"/>
            <w:sz w:val="20"/>
            <w:szCs w:val="20"/>
            <w:lang w:val="uz-Latn-UZ"/>
          </w:rPr>
          <m:t>V-</m:t>
        </m:r>
      </m:oMath>
      <w:r w:rsidRPr="005B2FEF">
        <w:rPr>
          <w:rFonts w:ascii="Times New Roman" w:hAnsi="Times New Roman" w:cs="Times New Roman"/>
          <w:sz w:val="20"/>
          <w:szCs w:val="20"/>
          <w:lang w:val="uz-Latn-UZ"/>
        </w:rPr>
        <w:t xml:space="preserve">tangential (circumferential) speed of the straw in the cutting plane, m/s; </w:t>
      </w:r>
      <m:oMath>
        <m:r>
          <w:rPr>
            <w:rFonts w:ascii="Cambria Math" w:hAnsi="Cambria Math" w:cs="Times New Roman"/>
            <w:sz w:val="20"/>
            <w:szCs w:val="20"/>
            <w:lang w:val="uz-Latn-UZ"/>
          </w:rPr>
          <m:t>R-</m:t>
        </m:r>
      </m:oMath>
      <w:r w:rsidRPr="005B2FEF">
        <w:rPr>
          <w:rFonts w:ascii="Times New Roman" w:hAnsi="Times New Roman" w:cs="Times New Roman"/>
          <w:sz w:val="20"/>
          <w:szCs w:val="20"/>
          <w:lang w:val="uz-Latn-UZ"/>
        </w:rPr>
        <w:t>distance from the straw axis to the axis of rotation of the working organ, m.</w:t>
      </w:r>
    </w:p>
    <w:p w14:paraId="23E622C1" w14:textId="43D4141A" w:rsidR="006B036E" w:rsidRPr="005B2FEF" w:rsidRDefault="006B036E"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 xml:space="preserve">Using the cone theorem, from </w:t>
      </w:r>
      <m:oMath>
        <m:r>
          <w:rPr>
            <w:rFonts w:ascii="Cambria Math" w:hAnsi="Cambria Math" w:cs="Times New Roman"/>
            <w:sz w:val="20"/>
            <w:szCs w:val="20"/>
            <w:lang w:val="uz-Latn-UZ"/>
          </w:rPr>
          <m:t>∆О</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О</m:t>
            </m:r>
          </m:e>
          <m:sub>
            <m:r>
              <w:rPr>
                <w:rFonts w:ascii="Cambria Math" w:hAnsi="Cambria Math" w:cs="Times New Roman"/>
                <w:sz w:val="20"/>
                <w:szCs w:val="20"/>
                <w:lang w:val="uz-Latn-UZ"/>
              </w:rPr>
              <m:t>1</m:t>
            </m:r>
          </m:sub>
        </m:sSub>
        <m:r>
          <w:rPr>
            <w:rFonts w:ascii="Cambria Math" w:hAnsi="Cambria Math" w:cs="Times New Roman"/>
            <w:sz w:val="20"/>
            <w:szCs w:val="20"/>
            <w:lang w:val="uz-Latn-UZ"/>
          </w:rPr>
          <m:t>А</m:t>
        </m:r>
      </m:oMath>
      <w:r w:rsidR="00651D13"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we find:</w:t>
      </w:r>
    </w:p>
    <w:p w14:paraId="0A2BB1C8" w14:textId="5E1BB2EA" w:rsidR="00651D13" w:rsidRPr="005B2FEF" w:rsidRDefault="00651D13" w:rsidP="00D2069C">
      <w:pPr>
        <w:spacing w:after="0" w:line="240" w:lineRule="auto"/>
        <w:jc w:val="right"/>
        <w:rPr>
          <w:rFonts w:ascii="Times New Roman" w:hAnsi="Times New Roman" w:cs="Times New Roman"/>
          <w:sz w:val="20"/>
          <w:szCs w:val="20"/>
          <w:lang w:val="uz-Latn-UZ"/>
        </w:rPr>
      </w:pPr>
      <m:oMath>
        <m:r>
          <w:rPr>
            <w:rFonts w:ascii="Cambria Math" w:hAnsi="Cambria Math" w:cs="Times New Roman"/>
            <w:sz w:val="20"/>
            <w:szCs w:val="20"/>
            <w:lang w:val="uz-Latn-UZ"/>
          </w:rPr>
          <m:t>R=</m:t>
        </m:r>
        <m:rad>
          <m:radPr>
            <m:degHide m:val="1"/>
            <m:ctrlPr>
              <w:rPr>
                <w:rFonts w:ascii="Cambria Math" w:hAnsi="Cambria Math" w:cs="Times New Roman"/>
                <w:i/>
                <w:sz w:val="20"/>
                <w:szCs w:val="20"/>
                <w:lang w:val="uz-Latn-UZ"/>
              </w:rPr>
            </m:ctrlPr>
          </m:radPr>
          <m:deg/>
          <m:e>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f>
              <m:fPr>
                <m:ctrlPr>
                  <w:rPr>
                    <w:rFonts w:ascii="Cambria Math" w:hAnsi="Cambria Math" w:cs="Times New Roman"/>
                    <w:i/>
                    <w:sz w:val="20"/>
                    <w:szCs w:val="20"/>
                    <w:lang w:val="uz-Latn-UZ"/>
                  </w:rPr>
                </m:ctrlPr>
              </m:fPr>
              <m:num>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up>
                    <m:r>
                      <w:rPr>
                        <w:rFonts w:ascii="Cambria Math" w:hAnsi="Cambria Math" w:cs="Times New Roman"/>
                        <w:sz w:val="20"/>
                        <w:szCs w:val="20"/>
                        <w:lang w:val="uz-Latn-UZ"/>
                      </w:rPr>
                      <m:t>2</m:t>
                    </m:r>
                  </m:sup>
                </m:sSubSup>
              </m:num>
              <m:den>
                <m:r>
                  <w:rPr>
                    <w:rFonts w:ascii="Cambria Math" w:hAnsi="Cambria Math" w:cs="Times New Roman"/>
                    <w:sz w:val="20"/>
                    <w:szCs w:val="20"/>
                    <w:lang w:val="uz-Latn-UZ"/>
                  </w:rPr>
                  <m:t>4</m:t>
                </m:r>
              </m:den>
            </m:f>
            <m:r>
              <w:rPr>
                <w:rFonts w:ascii="Cambria Math" w:hAnsi="Cambria Math" w:cs="Times New Roman"/>
                <w:sz w:val="20"/>
                <w:szCs w:val="20"/>
                <w:lang w:val="uz-Latn-UZ"/>
              </w:rPr>
              <m:t>*</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cos</m:t>
                </m:r>
              </m:e>
              <m:sup>
                <m:r>
                  <w:rPr>
                    <w:rFonts w:ascii="Cambria Math" w:hAnsi="Cambria Math" w:cs="Times New Roman"/>
                    <w:sz w:val="20"/>
                    <w:szCs w:val="20"/>
                    <w:lang w:val="uz-Latn-UZ"/>
                  </w:rPr>
                  <m:t>2</m:t>
                </m:r>
              </m:sup>
            </m:sSup>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cm</m:t>
                </m:r>
              </m:sub>
            </m:sSub>
            <m:r>
              <w:rPr>
                <w:rFonts w:ascii="Cambria Math" w:hAnsi="Cambria Math" w:cs="Times New Roman"/>
                <w:sz w:val="20"/>
                <w:szCs w:val="20"/>
                <w:lang w:val="uz-Latn-UZ"/>
              </w:rPr>
              <m:t>*cos</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*сosβ</m:t>
            </m:r>
          </m:e>
        </m:rad>
      </m:oMath>
      <w:r w:rsidRPr="005B2FEF">
        <w:rPr>
          <w:rFonts w:ascii="Times New Roman" w:hAnsi="Times New Roman" w:cs="Times New Roman"/>
          <w:sz w:val="20"/>
          <w:szCs w:val="20"/>
          <w:lang w:val="uz-Latn-UZ"/>
        </w:rPr>
        <w:t xml:space="preserve"> </w:t>
      </w:r>
      <w:r w:rsidR="00821AB1"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 xml:space="preserve">            (2)</w:t>
      </w:r>
    </w:p>
    <w:p w14:paraId="61AD8EAB" w14:textId="3C91BB44" w:rsidR="00651D13" w:rsidRPr="005B2FEF" w:rsidRDefault="00651D13" w:rsidP="00D2069C">
      <w:pPr>
        <w:tabs>
          <w:tab w:val="left" w:pos="3628"/>
        </w:tabs>
        <w:spacing w:after="0" w:line="240" w:lineRule="auto"/>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where:</w:t>
      </w:r>
      <w:r w:rsidR="00F42E8F" w:rsidRPr="005B2FEF">
        <w:rPr>
          <w:rFonts w:ascii="Times New Roman" w:hAnsi="Times New Roman" w:cs="Times New Roman"/>
          <w:sz w:val="20"/>
          <w:szCs w:val="20"/>
          <w:lang w:val="uz-Latn-UZ"/>
        </w:rPr>
        <w:t xml:space="preserve">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oMath>
      <w:r w:rsidRPr="005B2FEF">
        <w:rPr>
          <w:rFonts w:ascii="Times New Roman" w:hAnsi="Times New Roman" w:cs="Times New Roman"/>
          <w:sz w:val="20"/>
          <w:szCs w:val="20"/>
          <w:lang w:val="uz-Latn-UZ"/>
        </w:rPr>
        <w:t xml:space="preserve"> rotor radius, mm;</w:t>
      </w:r>
      <w:r w:rsidR="00F42E8F" w:rsidRPr="005B2FEF">
        <w:rPr>
          <w:rFonts w:ascii="Times New Roman" w:hAnsi="Times New Roman" w:cs="Times New Roman"/>
          <w:sz w:val="20"/>
          <w:szCs w:val="20"/>
          <w:lang w:val="uz-Latn-UZ"/>
        </w:rPr>
        <w:t xml:space="preserve">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Sub>
      </m:oMath>
      <w:r w:rsidRPr="005B2FEF">
        <w:rPr>
          <w:rFonts w:ascii="Times New Roman" w:hAnsi="Times New Roman" w:cs="Times New Roman"/>
          <w:sz w:val="20"/>
          <w:szCs w:val="20"/>
          <w:lang w:val="uz-Latn-UZ"/>
        </w:rPr>
        <w:t>- diameter of the straw, m;</w:t>
      </w:r>
      <w:r w:rsidR="00F42E8F" w:rsidRPr="005B2FEF">
        <w:rPr>
          <w:rFonts w:ascii="Times New Roman" w:hAnsi="Times New Roman" w:cs="Times New Roman"/>
          <w:sz w:val="20"/>
          <w:szCs w:val="20"/>
          <w:lang w:val="uz-Latn-UZ"/>
        </w:rPr>
        <w:t xml:space="preserve">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m:t>
        </m:r>
      </m:oMath>
      <w:r w:rsidRPr="005B2FEF">
        <w:rPr>
          <w:rFonts w:ascii="Times New Roman" w:hAnsi="Times New Roman" w:cs="Times New Roman"/>
          <w:sz w:val="20"/>
          <w:szCs w:val="20"/>
          <w:lang w:val="uz-Latn-UZ"/>
        </w:rPr>
        <w:t xml:space="preserve"> angle of straw feed, degrees.</w:t>
      </w:r>
    </w:p>
    <w:p w14:paraId="05D0B9B1" w14:textId="28B7B461" w:rsidR="00F42E8F" w:rsidRPr="005B2FEF" w:rsidRDefault="00F42E8F" w:rsidP="00FE407A">
      <w:pPr>
        <w:tabs>
          <w:tab w:val="left" w:pos="567"/>
        </w:tabs>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After transformation, we obtain</w:t>
      </w:r>
    </w:p>
    <w:p w14:paraId="564F747A" w14:textId="7118F893" w:rsidR="00F42E8F" w:rsidRPr="005B2FEF" w:rsidRDefault="00F42E8F" w:rsidP="00FE407A">
      <w:pPr>
        <w:spacing w:after="0" w:line="240" w:lineRule="auto"/>
        <w:ind w:firstLine="284"/>
        <w:jc w:val="right"/>
        <w:rPr>
          <w:rFonts w:ascii="Times New Roman" w:hAnsi="Times New Roman" w:cs="Times New Roman"/>
          <w:sz w:val="20"/>
          <w:szCs w:val="20"/>
          <w:lang w:val="uz-Latn-UZ"/>
        </w:rPr>
      </w:pPr>
      <m:oMath>
        <m:r>
          <w:rPr>
            <w:rFonts w:ascii="Cambria Math" w:hAnsi="Cambria Math" w:cs="Times New Roman"/>
            <w:sz w:val="20"/>
            <w:szCs w:val="20"/>
            <w:lang w:val="uz-Latn-UZ"/>
          </w:rPr>
          <m:t>P=</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m*</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V</m:t>
                </m:r>
              </m:e>
              <m:sup>
                <m:r>
                  <w:rPr>
                    <w:rFonts w:ascii="Cambria Math" w:hAnsi="Cambria Math" w:cs="Times New Roman"/>
                    <w:sz w:val="20"/>
                    <w:szCs w:val="20"/>
                    <w:lang w:val="uz-Latn-UZ"/>
                  </w:rPr>
                  <m:t>2</m:t>
                </m:r>
              </m:sup>
            </m:sSup>
          </m:num>
          <m:den>
            <m:rad>
              <m:radPr>
                <m:degHide m:val="1"/>
                <m:ctrlPr>
                  <w:rPr>
                    <w:rFonts w:ascii="Cambria Math" w:hAnsi="Cambria Math" w:cs="Times New Roman"/>
                    <w:i/>
                    <w:sz w:val="20"/>
                    <w:szCs w:val="20"/>
                    <w:lang w:val="uz-Latn-UZ"/>
                  </w:rPr>
                </m:ctrlPr>
              </m:radPr>
              <m:deg/>
              <m:e>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f>
                  <m:fPr>
                    <m:ctrlPr>
                      <w:rPr>
                        <w:rFonts w:ascii="Cambria Math" w:hAnsi="Cambria Math" w:cs="Times New Roman"/>
                        <w:i/>
                        <w:sz w:val="20"/>
                        <w:szCs w:val="20"/>
                        <w:lang w:val="uz-Latn-UZ"/>
                      </w:rPr>
                    </m:ctrlPr>
                  </m:fPr>
                  <m:num>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d</m:t>
                        </m:r>
                      </m:e>
                      <m:sub>
                        <m:r>
                          <w:rPr>
                            <w:rFonts w:ascii="Cambria Math" w:hAnsi="Cambria Math" w:cs="Times New Roman"/>
                            <w:sz w:val="20"/>
                            <w:szCs w:val="20"/>
                            <w:lang w:val="uz-Latn-UZ"/>
                          </w:rPr>
                          <m:t>cm</m:t>
                        </m:r>
                      </m:sub>
                      <m:sup>
                        <m:r>
                          <w:rPr>
                            <w:rFonts w:ascii="Cambria Math" w:hAnsi="Cambria Math" w:cs="Times New Roman"/>
                            <w:sz w:val="20"/>
                            <w:szCs w:val="20"/>
                            <w:lang w:val="uz-Latn-UZ"/>
                          </w:rPr>
                          <m:t>2</m:t>
                        </m:r>
                      </m:sup>
                    </m:sSubSup>
                  </m:num>
                  <m:den>
                    <m:r>
                      <w:rPr>
                        <w:rFonts w:ascii="Cambria Math" w:hAnsi="Cambria Math" w:cs="Times New Roman"/>
                        <w:sz w:val="20"/>
                        <w:szCs w:val="20"/>
                        <w:lang w:val="uz-Latn-UZ"/>
                      </w:rPr>
                      <m:t>4</m:t>
                    </m:r>
                  </m:den>
                </m:f>
                <m:r>
                  <w:rPr>
                    <w:rFonts w:ascii="Cambria Math" w:hAnsi="Cambria Math" w:cs="Times New Roman"/>
                    <w:sz w:val="20"/>
                    <w:szCs w:val="20"/>
                    <w:lang w:val="uz-Latn-UZ"/>
                  </w:rPr>
                  <m:t>*</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cos</m:t>
                    </m:r>
                  </m:e>
                  <m:sup>
                    <m:r>
                      <w:rPr>
                        <w:rFonts w:ascii="Cambria Math" w:hAnsi="Cambria Math" w:cs="Times New Roman"/>
                        <w:sz w:val="20"/>
                        <w:szCs w:val="20"/>
                        <w:lang w:val="uz-Latn-UZ"/>
                      </w:rPr>
                      <m:t>2</m:t>
                    </m:r>
                  </m:sup>
                </m:sSup>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cm</m:t>
                    </m:r>
                  </m:sub>
                </m:sSub>
                <m:r>
                  <w:rPr>
                    <w:rFonts w:ascii="Cambria Math" w:hAnsi="Cambria Math" w:cs="Times New Roman"/>
                    <w:sz w:val="20"/>
                    <w:szCs w:val="20"/>
                    <w:lang w:val="uz-Latn-UZ"/>
                  </w:rPr>
                  <m:t>*cos</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*сosβ</m:t>
                </m:r>
              </m:e>
            </m:rad>
          </m:den>
        </m:f>
      </m:oMath>
      <w:r w:rsidRPr="005B2FEF">
        <w:rPr>
          <w:rFonts w:ascii="Times New Roman" w:hAnsi="Times New Roman" w:cs="Times New Roman"/>
          <w:sz w:val="20"/>
          <w:szCs w:val="20"/>
          <w:lang w:val="uz-Latn-UZ"/>
        </w:rPr>
        <w:t xml:space="preserve">.           </w:t>
      </w:r>
      <w:r w:rsidR="00821AB1"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 xml:space="preserve">                (3)</w:t>
      </w:r>
    </w:p>
    <w:p w14:paraId="7F1A9C8D" w14:textId="2A8FA31D" w:rsidR="00F42E8F" w:rsidRPr="005B2FEF" w:rsidRDefault="00F42E8F" w:rsidP="00FE407A">
      <w:pPr>
        <w:tabs>
          <w:tab w:val="left" w:pos="426"/>
        </w:tabs>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And so, the inertia force</w:t>
      </w:r>
    </w:p>
    <w:p w14:paraId="35D27EA2" w14:textId="66369214" w:rsidR="00F42E8F" w:rsidRPr="005B2FEF" w:rsidRDefault="00F42E8F" w:rsidP="00FE407A">
      <w:pPr>
        <w:spacing w:after="0" w:line="240" w:lineRule="auto"/>
        <w:ind w:firstLine="284"/>
        <w:jc w:val="right"/>
        <w:rPr>
          <w:rFonts w:ascii="Times New Roman" w:hAnsi="Times New Roman" w:cs="Times New Roman"/>
          <w:sz w:val="20"/>
          <w:szCs w:val="20"/>
          <w:lang w:val="uz-Latn-UZ"/>
        </w:rPr>
      </w:pPr>
      <m:oMath>
        <m:r>
          <w:rPr>
            <w:rFonts w:ascii="Cambria Math" w:hAnsi="Cambria Math" w:cs="Times New Roman"/>
            <w:sz w:val="20"/>
            <w:szCs w:val="20"/>
            <w:lang w:val="uz-Latn-UZ"/>
          </w:rPr>
          <m:t>T=ma</m:t>
        </m:r>
      </m:oMath>
      <w:r w:rsidRPr="005B2FEF">
        <w:rPr>
          <w:rFonts w:ascii="Times New Roman" w:hAnsi="Times New Roman" w:cs="Times New Roman"/>
          <w:sz w:val="20"/>
          <w:szCs w:val="20"/>
          <w:lang w:val="uz-Latn-UZ"/>
        </w:rPr>
        <w:t xml:space="preserve">,                                  </w:t>
      </w:r>
      <w:r w:rsidR="00821AB1"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 xml:space="preserve">                                      (4)</w:t>
      </w:r>
    </w:p>
    <w:p w14:paraId="4E18634D" w14:textId="77777777" w:rsidR="00F42E8F" w:rsidRPr="005B2FEF" w:rsidRDefault="00F42E8F" w:rsidP="00FE407A">
      <w:pPr>
        <w:tabs>
          <w:tab w:val="left" w:pos="3628"/>
        </w:tabs>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 xml:space="preserve">where </w:t>
      </w:r>
      <m:oMath>
        <m:r>
          <w:rPr>
            <w:rFonts w:ascii="Cambria Math" w:hAnsi="Cambria Math" w:cs="Times New Roman"/>
            <w:sz w:val="20"/>
            <w:szCs w:val="20"/>
            <w:lang w:val="uz-Latn-UZ"/>
          </w:rPr>
          <m:t>a</m:t>
        </m:r>
      </m:oMath>
      <w:r w:rsidRPr="005B2FEF">
        <w:rPr>
          <w:rFonts w:ascii="Times New Roman" w:hAnsi="Times New Roman" w:cs="Times New Roman"/>
          <w:sz w:val="20"/>
          <w:szCs w:val="20"/>
          <w:lang w:val="uz-Latn-UZ"/>
        </w:rPr>
        <w:t xml:space="preserve"> is the tangential component of the straw’s acceleration in the cutting plane, m/s². </w:t>
      </w:r>
    </w:p>
    <w:p w14:paraId="2D83ECFE" w14:textId="63715A03" w:rsidR="00F42E8F" w:rsidRPr="005B2FEF" w:rsidRDefault="00F42E8F" w:rsidP="00FE407A">
      <w:pPr>
        <w:tabs>
          <w:tab w:val="left" w:pos="567"/>
        </w:tabs>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According to the accepted assumption</w:t>
      </w:r>
    </w:p>
    <w:p w14:paraId="17FA4621" w14:textId="3D2350A3" w:rsidR="00F42E8F" w:rsidRPr="005B2FEF" w:rsidRDefault="00F42E8F" w:rsidP="00FE407A">
      <w:pPr>
        <w:spacing w:after="0" w:line="240" w:lineRule="auto"/>
        <w:ind w:firstLine="284"/>
        <w:jc w:val="right"/>
        <w:rPr>
          <w:rFonts w:ascii="Times New Roman" w:hAnsi="Times New Roman" w:cs="Times New Roman"/>
          <w:sz w:val="20"/>
          <w:szCs w:val="20"/>
          <w:lang w:val="uz-Latn-UZ"/>
        </w:rPr>
      </w:pPr>
      <m:oMath>
        <m:r>
          <w:rPr>
            <w:rFonts w:ascii="Cambria Math" w:hAnsi="Cambria Math" w:cs="Times New Roman"/>
            <w:sz w:val="20"/>
            <w:szCs w:val="20"/>
            <w:lang w:val="uz-Latn-UZ"/>
          </w:rPr>
          <m:t>a=</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V</m:t>
            </m:r>
          </m:num>
          <m:den>
            <m:r>
              <w:rPr>
                <w:rFonts w:ascii="Cambria Math" w:hAnsi="Cambria Math" w:cs="Times New Roman"/>
                <w:sz w:val="20"/>
                <w:szCs w:val="20"/>
                <w:lang w:val="uz-Latn-UZ"/>
              </w:rPr>
              <m:t>∆t</m:t>
            </m:r>
          </m:den>
        </m:f>
      </m:oMath>
      <w:r w:rsidRPr="005B2FEF">
        <w:rPr>
          <w:rFonts w:ascii="Times New Roman" w:hAnsi="Times New Roman" w:cs="Times New Roman"/>
          <w:sz w:val="20"/>
          <w:szCs w:val="20"/>
          <w:lang w:val="uz-Latn-UZ"/>
        </w:rPr>
        <w:t xml:space="preserve">                                    </w:t>
      </w:r>
      <w:r w:rsidR="00821AB1"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 xml:space="preserve">                                              (5)</w:t>
      </w:r>
    </w:p>
    <w:p w14:paraId="29AF581D" w14:textId="5280F874" w:rsidR="00F42E8F" w:rsidRPr="005B2FEF" w:rsidRDefault="00F42E8F"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At the same time, the sliding of the straw along the knife blade is resisted by the force of friction.</w:t>
      </w:r>
    </w:p>
    <w:p w14:paraId="56092588" w14:textId="77777777" w:rsidR="00F42E8F" w:rsidRPr="005B2FEF" w:rsidRDefault="00F42E8F" w:rsidP="00FE407A">
      <w:pPr>
        <w:spacing w:after="0" w:line="240" w:lineRule="auto"/>
        <w:ind w:firstLine="284"/>
        <w:jc w:val="right"/>
        <w:rPr>
          <w:rFonts w:ascii="Times New Roman" w:hAnsi="Times New Roman" w:cs="Times New Roman"/>
          <w:sz w:val="20"/>
          <w:szCs w:val="20"/>
          <w:lang w:val="uz-Latn-UZ"/>
        </w:rPr>
      </w:pPr>
      <m:oMath>
        <m:r>
          <w:rPr>
            <w:rFonts w:ascii="Cambria Math" w:hAnsi="Cambria Math" w:cs="Times New Roman"/>
            <w:sz w:val="20"/>
            <w:szCs w:val="20"/>
            <w:lang w:val="uz-Latn-UZ"/>
          </w:rPr>
          <m:t>F=f*N</m:t>
        </m:r>
      </m:oMath>
      <w:r w:rsidRPr="005B2FEF">
        <w:rPr>
          <w:rFonts w:ascii="Times New Roman" w:hAnsi="Times New Roman" w:cs="Times New Roman"/>
          <w:sz w:val="20"/>
          <w:szCs w:val="20"/>
          <w:lang w:val="uz-Latn-UZ"/>
        </w:rPr>
        <w:t>,                                                                              (6)</w:t>
      </w:r>
    </w:p>
    <w:p w14:paraId="097E681B" w14:textId="02240BC8" w:rsidR="00F42E8F" w:rsidRPr="005B2FEF" w:rsidRDefault="00F42E8F" w:rsidP="00FE407A">
      <w:pPr>
        <w:spacing w:after="0" w:line="240" w:lineRule="auto"/>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where f-is the coefficient of friction of the straw on the blade, and N- is the normal pressure of the straw on the blades, in newtons (N).</w:t>
      </w:r>
    </w:p>
    <w:p w14:paraId="0AD77B12" w14:textId="77777777" w:rsidR="00D2069C" w:rsidRPr="005B2FEF" w:rsidRDefault="00F42E8F"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Since at high peripheral speeds of the knife the bending of the straw is small, its elastic resistance is also negligible, and we will not take it into account [3, 9, 10].</w:t>
      </w:r>
    </w:p>
    <w:p w14:paraId="53FCFE9E" w14:textId="77777777" w:rsidR="00D2069C" w:rsidRPr="005B2FEF" w:rsidRDefault="00F42E8F"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Then, according to the above assumption, we determine the condition for the straw to slide along the knife. In this case, the sum of the projections of all forces responsible for cutting the straw must be greater than the friction force [11, 12, 13]. For a blade with a backward inclination, this condition is expressed by an inequality.</w:t>
      </w:r>
    </w:p>
    <w:p w14:paraId="0A23D107" w14:textId="05EA6623" w:rsidR="00F42E8F" w:rsidRPr="005B2FEF" w:rsidRDefault="00000000" w:rsidP="00821AB1">
      <w:pPr>
        <w:spacing w:after="0" w:line="240" w:lineRule="auto"/>
        <w:jc w:val="right"/>
        <w:rPr>
          <w:rFonts w:ascii="Times New Roman" w:hAnsi="Times New Roman" w:cs="Times New Roman"/>
          <w:sz w:val="20"/>
          <w:szCs w:val="20"/>
          <w:lang w:val="uz-Latn-UZ"/>
        </w:rPr>
      </w:pPr>
      <m:oMath>
        <m:f>
          <m:fPr>
            <m:ctrlPr>
              <w:rPr>
                <w:rFonts w:ascii="Cambria Math" w:hAnsi="Cambria Math" w:cs="Times New Roman"/>
                <w:i/>
                <w:sz w:val="20"/>
                <w:szCs w:val="20"/>
                <w:lang w:val="uz-Latn-UZ"/>
              </w:rPr>
            </m:ctrlPr>
          </m:fPr>
          <m:num>
            <m:r>
              <w:rPr>
                <w:rFonts w:ascii="Cambria Math" w:hAnsi="Cambria Math" w:cs="Times New Roman"/>
                <w:sz w:val="20"/>
                <w:szCs w:val="20"/>
                <w:lang w:val="uz-Latn-UZ"/>
              </w:rPr>
              <m:t>mV</m:t>
            </m:r>
          </m:num>
          <m:den>
            <m:r>
              <w:rPr>
                <w:rFonts w:ascii="Cambria Math" w:hAnsi="Cambria Math" w:cs="Times New Roman"/>
                <w:sz w:val="20"/>
                <w:szCs w:val="20"/>
                <w:lang w:val="uz-Latn-UZ"/>
              </w:rPr>
              <m:t>∆t</m:t>
            </m:r>
          </m:den>
        </m:f>
        <m:r>
          <w:rPr>
            <w:rFonts w:ascii="Cambria Math" w:hAnsi="Cambria Math" w:cs="Times New Roman"/>
            <w:sz w:val="20"/>
            <w:szCs w:val="20"/>
            <w:lang w:val="uz-Latn-UZ"/>
          </w:rPr>
          <m:t>*sinβ+</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2m</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V</m:t>
                </m:r>
              </m:e>
              <m:sup>
                <m:r>
                  <w:rPr>
                    <w:rFonts w:ascii="Cambria Math" w:hAnsi="Cambria Math" w:cs="Times New Roman"/>
                    <w:sz w:val="20"/>
                    <w:szCs w:val="20"/>
                    <w:lang w:val="uz-Latn-UZ"/>
                  </w:rPr>
                  <m:t>2</m:t>
                </m:r>
              </m:sup>
            </m:sSup>
          </m:num>
          <m:den>
            <m:rad>
              <m:radPr>
                <m:degHide m:val="1"/>
                <m:ctrlPr>
                  <w:rPr>
                    <w:rFonts w:ascii="Cambria Math" w:hAnsi="Cambria Math" w:cs="Times New Roman"/>
                    <w:i/>
                    <w:sz w:val="20"/>
                    <w:szCs w:val="20"/>
                    <w:lang w:val="uz-Latn-UZ"/>
                  </w:rPr>
                </m:ctrlPr>
              </m:radPr>
              <m:deg/>
              <m:e>
                <m:r>
                  <w:rPr>
                    <w:rFonts w:ascii="Cambria Math" w:hAnsi="Cambria Math" w:cs="Times New Roman"/>
                    <w:sz w:val="20"/>
                    <w:szCs w:val="20"/>
                    <w:lang w:val="uz-Latn-UZ"/>
                  </w:rPr>
                  <m:t>4</m:t>
                </m:r>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up>
                    <m:r>
                      <w:rPr>
                        <w:rFonts w:ascii="Cambria Math" w:hAnsi="Cambria Math" w:cs="Times New Roman"/>
                        <w:sz w:val="20"/>
                        <w:szCs w:val="20"/>
                        <w:lang w:val="uz-Latn-UZ"/>
                      </w:rPr>
                      <m:t>2</m:t>
                    </m:r>
                  </m:sup>
                </m:sSubSup>
                <m:r>
                  <w:rPr>
                    <w:rFonts w:ascii="Cambria Math" w:hAnsi="Cambria Math" w:cs="Times New Roman"/>
                    <w:sz w:val="20"/>
                    <w:szCs w:val="20"/>
                    <w:lang w:val="uz-Latn-UZ"/>
                  </w:rPr>
                  <m:t>+</m:t>
                </m:r>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up>
                    <m:r>
                      <w:rPr>
                        <w:rFonts w:ascii="Cambria Math" w:hAnsi="Cambria Math" w:cs="Times New Roman"/>
                        <w:sz w:val="20"/>
                        <w:szCs w:val="20"/>
                        <w:lang w:val="uz-Latn-UZ"/>
                      </w:rPr>
                      <m:t>2</m:t>
                    </m:r>
                  </m:sup>
                </m:sSubSup>
                <m:r>
                  <w:rPr>
                    <w:rFonts w:ascii="Cambria Math" w:hAnsi="Cambria Math" w:cs="Times New Roman"/>
                    <w:sz w:val="20"/>
                    <w:szCs w:val="20"/>
                    <w:lang w:val="uz-Latn-UZ"/>
                  </w:rPr>
                  <m:t>*</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cos</m:t>
                    </m:r>
                  </m:e>
                  <m:sup>
                    <m:r>
                      <w:rPr>
                        <w:rFonts w:ascii="Cambria Math" w:hAnsi="Cambria Math" w:cs="Times New Roman"/>
                        <w:sz w:val="20"/>
                        <w:szCs w:val="20"/>
                        <w:lang w:val="uz-Latn-UZ"/>
                      </w:rPr>
                      <m:t>2</m:t>
                    </m:r>
                  </m:sup>
                </m:sSup>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-4</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Sub>
                <m:r>
                  <w:rPr>
                    <w:rFonts w:ascii="Cambria Math" w:hAnsi="Cambria Math" w:cs="Times New Roman"/>
                    <w:sz w:val="20"/>
                    <w:szCs w:val="20"/>
                    <w:lang w:val="uz-Latn-UZ"/>
                  </w:rPr>
                  <m:t>*cos</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*соsβ</m:t>
                </m:r>
              </m:e>
            </m:rad>
          </m:den>
        </m:f>
        <m:r>
          <w:rPr>
            <w:rFonts w:ascii="Cambria Math" w:hAnsi="Cambria Math" w:cs="Times New Roman"/>
            <w:sz w:val="20"/>
            <w:szCs w:val="20"/>
            <w:lang w:val="uz-Latn-UZ"/>
          </w:rPr>
          <m:t>&gt;f(</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mV</m:t>
            </m:r>
          </m:num>
          <m:den>
            <m:r>
              <w:rPr>
                <w:rFonts w:ascii="Cambria Math" w:hAnsi="Cambria Math" w:cs="Times New Roman"/>
                <w:sz w:val="20"/>
                <w:szCs w:val="20"/>
                <w:lang w:val="uz-Latn-UZ"/>
              </w:rPr>
              <m:t>∆t</m:t>
            </m:r>
          </m:den>
        </m:f>
        <m:r>
          <w:rPr>
            <w:rFonts w:ascii="Cambria Math" w:hAnsi="Cambria Math" w:cs="Times New Roman"/>
            <w:sz w:val="20"/>
            <w:szCs w:val="20"/>
            <w:lang w:val="uz-Latn-UZ"/>
          </w:rPr>
          <m:t>*cosβ-</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2m</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V</m:t>
                </m:r>
              </m:e>
              <m:sup>
                <m:r>
                  <w:rPr>
                    <w:rFonts w:ascii="Cambria Math" w:hAnsi="Cambria Math" w:cs="Times New Roman"/>
                    <w:sz w:val="20"/>
                    <w:szCs w:val="20"/>
                    <w:lang w:val="uz-Latn-UZ"/>
                  </w:rPr>
                  <m:t>2</m:t>
                </m:r>
              </m:sup>
            </m:sSup>
          </m:num>
          <m:den>
            <m:rad>
              <m:radPr>
                <m:degHide m:val="1"/>
                <m:ctrlPr>
                  <w:rPr>
                    <w:rFonts w:ascii="Cambria Math" w:hAnsi="Cambria Math" w:cs="Times New Roman"/>
                    <w:i/>
                    <w:sz w:val="20"/>
                    <w:szCs w:val="20"/>
                    <w:lang w:val="uz-Latn-UZ"/>
                  </w:rPr>
                </m:ctrlPr>
              </m:radPr>
              <m:deg/>
              <m:e>
                <m:r>
                  <w:rPr>
                    <w:rFonts w:ascii="Cambria Math" w:hAnsi="Cambria Math" w:cs="Times New Roman"/>
                    <w:sz w:val="20"/>
                    <w:szCs w:val="20"/>
                    <w:lang w:val="uz-Latn-UZ"/>
                  </w:rPr>
                  <m:t>4</m:t>
                </m:r>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up>
                    <m:r>
                      <w:rPr>
                        <w:rFonts w:ascii="Cambria Math" w:hAnsi="Cambria Math" w:cs="Times New Roman"/>
                        <w:sz w:val="20"/>
                        <w:szCs w:val="20"/>
                        <w:lang w:val="uz-Latn-UZ"/>
                      </w:rPr>
                      <m:t>2</m:t>
                    </m:r>
                  </m:sup>
                </m:sSubSup>
                <m:r>
                  <w:rPr>
                    <w:rFonts w:ascii="Cambria Math" w:hAnsi="Cambria Math" w:cs="Times New Roman"/>
                    <w:sz w:val="20"/>
                    <w:szCs w:val="20"/>
                    <w:lang w:val="uz-Latn-UZ"/>
                  </w:rPr>
                  <m:t>+</m:t>
                </m:r>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up>
                    <m:r>
                      <w:rPr>
                        <w:rFonts w:ascii="Cambria Math" w:hAnsi="Cambria Math" w:cs="Times New Roman"/>
                        <w:sz w:val="20"/>
                        <w:szCs w:val="20"/>
                        <w:lang w:val="uz-Latn-UZ"/>
                      </w:rPr>
                      <m:t>2</m:t>
                    </m:r>
                  </m:sup>
                </m:sSubSup>
                <m:r>
                  <w:rPr>
                    <w:rFonts w:ascii="Cambria Math" w:hAnsi="Cambria Math" w:cs="Times New Roman"/>
                    <w:sz w:val="20"/>
                    <w:szCs w:val="20"/>
                    <w:lang w:val="uz-Latn-UZ"/>
                  </w:rPr>
                  <m:t>*</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cos</m:t>
                    </m:r>
                  </m:e>
                  <m:sup>
                    <m:r>
                      <w:rPr>
                        <w:rFonts w:ascii="Cambria Math" w:hAnsi="Cambria Math" w:cs="Times New Roman"/>
                        <w:sz w:val="20"/>
                        <w:szCs w:val="20"/>
                        <w:lang w:val="uz-Latn-UZ"/>
                      </w:rPr>
                      <m:t>2</m:t>
                    </m:r>
                  </m:sup>
                </m:sSup>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 xml:space="preserve">н  </m:t>
                    </m:r>
                  </m:sub>
                </m:sSub>
                <m:r>
                  <w:rPr>
                    <w:rFonts w:ascii="Cambria Math" w:hAnsi="Cambria Math" w:cs="Times New Roman"/>
                    <w:sz w:val="20"/>
                    <w:szCs w:val="20"/>
                    <w:lang w:val="uz-Latn-UZ"/>
                  </w:rPr>
                  <m:t>-4</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cm</m:t>
                    </m:r>
                  </m:sub>
                </m:sSub>
                <m:r>
                  <w:rPr>
                    <w:rFonts w:ascii="Cambria Math" w:hAnsi="Cambria Math" w:cs="Times New Roman"/>
                    <w:sz w:val="20"/>
                    <w:szCs w:val="20"/>
                    <w:lang w:val="uz-Latn-UZ"/>
                  </w:rPr>
                  <m:t>*cos</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 xml:space="preserve">н </m:t>
                    </m:r>
                  </m:sub>
                </m:sSub>
                <m:r>
                  <w:rPr>
                    <w:rFonts w:ascii="Cambria Math" w:hAnsi="Cambria Math" w:cs="Times New Roman"/>
                    <w:sz w:val="20"/>
                    <w:szCs w:val="20"/>
                    <w:lang w:val="uz-Latn-UZ"/>
                  </w:rPr>
                  <m:t>*сosβ</m:t>
                </m:r>
              </m:e>
            </m:rad>
          </m:den>
        </m:f>
        <m:r>
          <w:rPr>
            <w:rFonts w:ascii="Cambria Math" w:hAnsi="Cambria Math" w:cs="Times New Roman"/>
            <w:sz w:val="20"/>
            <w:szCs w:val="20"/>
            <w:lang w:val="uz-Latn-UZ"/>
          </w:rPr>
          <m:t xml:space="preserve">  </m:t>
        </m:r>
      </m:oMath>
      <w:r w:rsidR="00821AB1" w:rsidRPr="005B2FEF">
        <w:rPr>
          <w:rFonts w:ascii="Times New Roman" w:eastAsiaTheme="minorEastAsia" w:hAnsi="Times New Roman" w:cs="Times New Roman"/>
          <w:sz w:val="20"/>
          <w:szCs w:val="20"/>
          <w:lang w:val="uz-Latn-UZ"/>
        </w:rPr>
        <w:t xml:space="preserve">             </w:t>
      </w:r>
      <w:r w:rsidR="00F42E8F" w:rsidRPr="005B2FEF">
        <w:rPr>
          <w:rFonts w:ascii="Times New Roman" w:hAnsi="Times New Roman" w:cs="Times New Roman"/>
          <w:sz w:val="20"/>
          <w:szCs w:val="20"/>
          <w:lang w:val="uz-Latn-UZ"/>
        </w:rPr>
        <w:t>(7)</w:t>
      </w:r>
    </w:p>
    <w:p w14:paraId="0B1B4288" w14:textId="3BE8E3FD" w:rsidR="00F42E8F" w:rsidRPr="005B2FEF" w:rsidRDefault="00F42E8F"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After the transformations, we obtain:</w:t>
      </w:r>
    </w:p>
    <w:p w14:paraId="7FA7D58E" w14:textId="543EACF9" w:rsidR="00F42E8F" w:rsidRPr="005B2FEF" w:rsidRDefault="00000000" w:rsidP="00D2069C">
      <w:pPr>
        <w:spacing w:after="0" w:line="240" w:lineRule="auto"/>
        <w:ind w:left="-142" w:right="-284" w:hanging="142"/>
        <w:jc w:val="right"/>
        <w:rPr>
          <w:rFonts w:ascii="Times New Roman" w:hAnsi="Times New Roman" w:cs="Times New Roman"/>
          <w:sz w:val="20"/>
          <w:szCs w:val="20"/>
          <w:lang w:val="uz-Latn-UZ"/>
        </w:rPr>
      </w:pPr>
      <m:oMath>
        <m:f>
          <m:fPr>
            <m:ctrlPr>
              <w:rPr>
                <w:rFonts w:ascii="Cambria Math" w:hAnsi="Cambria Math" w:cs="Times New Roman"/>
                <w:sz w:val="20"/>
                <w:szCs w:val="20"/>
                <w:lang w:val="uz-Latn-UZ"/>
              </w:rPr>
            </m:ctrlPr>
          </m:fPr>
          <m:num>
            <m:r>
              <m:rPr>
                <m:sty m:val="p"/>
              </m:rPr>
              <w:rPr>
                <w:rFonts w:ascii="Cambria Math" w:hAnsi="Cambria Math" w:cs="Times New Roman"/>
                <w:sz w:val="20"/>
                <w:szCs w:val="20"/>
                <w:lang w:val="uz-Latn-UZ"/>
              </w:rPr>
              <m:t>1</m:t>
            </m:r>
          </m:num>
          <m:den>
            <m:r>
              <m:rPr>
                <m:sty m:val="p"/>
              </m:rPr>
              <w:rPr>
                <w:rFonts w:ascii="Cambria Math" w:hAnsi="Cambria Math" w:cs="Times New Roman"/>
                <w:sz w:val="20"/>
                <w:szCs w:val="20"/>
                <w:lang w:val="uz-Latn-UZ"/>
              </w:rPr>
              <m:t>4</m:t>
            </m:r>
          </m:den>
        </m:f>
        <m:r>
          <m:rPr>
            <m:sty m:val="p"/>
          </m:rPr>
          <w:rPr>
            <w:rFonts w:ascii="Cambria Math" w:hAnsi="Cambria Math" w:cs="Times New Roman"/>
            <w:sz w:val="20"/>
            <w:szCs w:val="20"/>
            <w:lang w:val="uz-Latn-UZ"/>
          </w:rPr>
          <m:t>*</m:t>
        </m:r>
        <m:sSubSup>
          <m:sSubSupPr>
            <m:ctrlPr>
              <w:rPr>
                <w:rFonts w:ascii="Cambria Math" w:hAnsi="Cambria Math" w:cs="Times New Roman"/>
                <w:sz w:val="20"/>
                <w:szCs w:val="20"/>
                <w:lang w:val="uz-Latn-UZ"/>
              </w:rPr>
            </m:ctrlPr>
          </m:sSubSup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up>
            <m:r>
              <m:rPr>
                <m:sty m:val="p"/>
              </m:rPr>
              <w:rPr>
                <w:rFonts w:ascii="Cambria Math" w:hAnsi="Cambria Math" w:cs="Times New Roman"/>
                <w:sz w:val="20"/>
                <w:szCs w:val="20"/>
                <w:lang w:val="uz-Latn-UZ"/>
              </w:rPr>
              <m:t>2</m:t>
            </m:r>
          </m:sup>
        </m:sSubSup>
        <m:r>
          <m:rPr>
            <m:sty m:val="p"/>
          </m:rPr>
          <w:rPr>
            <w:rFonts w:ascii="Cambria Math" w:hAnsi="Cambria Math" w:cs="Times New Roman"/>
            <w:sz w:val="20"/>
            <w:szCs w:val="20"/>
            <w:lang w:val="uz-Latn-UZ"/>
          </w:rPr>
          <m:t>*</m:t>
        </m:r>
        <m:sSup>
          <m:sSupPr>
            <m:ctrlPr>
              <w:rPr>
                <w:rFonts w:ascii="Cambria Math" w:hAnsi="Cambria Math" w:cs="Times New Roman"/>
                <w:sz w:val="20"/>
                <w:szCs w:val="20"/>
                <w:lang w:val="uz-Latn-UZ"/>
              </w:rPr>
            </m:ctrlPr>
          </m:sSupPr>
          <m:e>
            <m:r>
              <w:rPr>
                <w:rFonts w:ascii="Cambria Math" w:hAnsi="Cambria Math" w:cs="Times New Roman"/>
                <w:sz w:val="20"/>
                <w:szCs w:val="20"/>
                <w:lang w:val="uz-Latn-UZ"/>
              </w:rPr>
              <m:t>cos</m:t>
            </m:r>
          </m:e>
          <m:sup>
            <m:r>
              <m:rPr>
                <m:sty m:val="p"/>
              </m:rPr>
              <w:rPr>
                <w:rFonts w:ascii="Cambria Math" w:hAnsi="Cambria Math" w:cs="Times New Roman"/>
                <w:sz w:val="20"/>
                <w:szCs w:val="20"/>
                <w:lang w:val="uz-Latn-UZ"/>
              </w:rPr>
              <m:t>2</m:t>
            </m:r>
          </m:sup>
        </m:sSup>
        <m:sSub>
          <m:sSubPr>
            <m:ctrlPr>
              <w:rPr>
                <w:rFonts w:ascii="Cambria Math" w:hAnsi="Cambria Math" w:cs="Times New Roman"/>
                <w:sz w:val="20"/>
                <w:szCs w:val="20"/>
                <w:lang w:val="uz-Latn-UZ"/>
              </w:rPr>
            </m:ctrlPr>
          </m:sSubPr>
          <m:e>
            <m:r>
              <m:rPr>
                <m:sty m:val="p"/>
              </m:rPr>
              <w:rPr>
                <w:rFonts w:ascii="Cambria Math" w:hAnsi="Cambria Math" w:cs="Times New Roman"/>
                <w:sz w:val="20"/>
                <w:szCs w:val="20"/>
                <w:lang w:val="uz-Latn-UZ"/>
              </w:rPr>
              <m:t>∝</m:t>
            </m:r>
          </m:e>
          <m:sub>
            <m:r>
              <m:rPr>
                <m:sty m:val="p"/>
              </m:rPr>
              <w:rPr>
                <w:rFonts w:ascii="Cambria Math" w:hAnsi="Cambria Math" w:cs="Times New Roman"/>
                <w:sz w:val="20"/>
                <w:szCs w:val="20"/>
                <w:lang w:val="uz-Latn-UZ"/>
              </w:rPr>
              <m:t>н</m:t>
            </m:r>
          </m:sub>
        </m:sSub>
        <m:r>
          <m:rPr>
            <m:sty m:val="p"/>
          </m:rPr>
          <w:rPr>
            <w:rFonts w:ascii="Cambria Math" w:hAnsi="Cambria Math" w:cs="Times New Roman"/>
            <w:sz w:val="20"/>
            <w:szCs w:val="20"/>
            <w:lang w:val="uz-Latn-UZ"/>
          </w:rPr>
          <m:t>-</m:t>
        </m:r>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m:rPr>
            <m:sty m:val="p"/>
          </m:rPr>
          <w:rPr>
            <w:rFonts w:ascii="Cambria Math" w:hAnsi="Cambria Math" w:cs="Times New Roman"/>
            <w:sz w:val="20"/>
            <w:szCs w:val="20"/>
            <w:lang w:val="uz-Latn-UZ"/>
          </w:rPr>
          <m:t>*</m:t>
        </m:r>
        <m:sSub>
          <m:sSubPr>
            <m:ctrlPr>
              <w:rPr>
                <w:rFonts w:ascii="Cambria Math" w:hAnsi="Cambria Math" w:cs="Times New Roman"/>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cm</m:t>
            </m:r>
          </m:sub>
        </m:sSub>
        <m:r>
          <m:rPr>
            <m:sty m:val="p"/>
          </m:rPr>
          <w:rPr>
            <w:rFonts w:ascii="Cambria Math" w:hAnsi="Cambria Math" w:cs="Times New Roman"/>
            <w:sz w:val="20"/>
            <w:szCs w:val="20"/>
            <w:lang w:val="uz-Latn-UZ"/>
          </w:rPr>
          <m:t>*</m:t>
        </m:r>
        <m:r>
          <w:rPr>
            <w:rFonts w:ascii="Cambria Math" w:hAnsi="Cambria Math" w:cs="Times New Roman"/>
            <w:sz w:val="20"/>
            <w:szCs w:val="20"/>
            <w:lang w:val="uz-Latn-UZ"/>
          </w:rPr>
          <m:t>cosβ</m:t>
        </m:r>
        <m:r>
          <m:rPr>
            <m:sty m:val="p"/>
          </m:rPr>
          <w:rPr>
            <w:rFonts w:ascii="Cambria Math" w:hAnsi="Cambria Math" w:cs="Times New Roman"/>
            <w:sz w:val="20"/>
            <w:szCs w:val="20"/>
            <w:lang w:val="uz-Latn-UZ"/>
          </w:rPr>
          <m:t>*</m:t>
        </m:r>
        <m:r>
          <w:rPr>
            <w:rFonts w:ascii="Cambria Math" w:hAnsi="Cambria Math" w:cs="Times New Roman"/>
            <w:sz w:val="20"/>
            <w:szCs w:val="20"/>
            <w:lang w:val="uz-Latn-UZ"/>
          </w:rPr>
          <m:t>cos</m:t>
        </m:r>
        <m:sSub>
          <m:sSubPr>
            <m:ctrlPr>
              <w:rPr>
                <w:rFonts w:ascii="Cambria Math" w:hAnsi="Cambria Math" w:cs="Times New Roman"/>
                <w:sz w:val="20"/>
                <w:szCs w:val="20"/>
                <w:lang w:val="uz-Latn-UZ"/>
              </w:rPr>
            </m:ctrlPr>
          </m:sSubPr>
          <m:e>
            <m:r>
              <m:rPr>
                <m:sty m:val="p"/>
              </m:rPr>
              <w:rPr>
                <w:rFonts w:ascii="Cambria Math" w:hAnsi="Cambria Math" w:cs="Times New Roman"/>
                <w:sz w:val="20"/>
                <w:szCs w:val="20"/>
                <w:lang w:val="uz-Latn-UZ"/>
              </w:rPr>
              <m:t>∝</m:t>
            </m:r>
          </m:e>
          <m:sub>
            <m:r>
              <m:rPr>
                <m:sty m:val="p"/>
              </m:rPr>
              <w:rPr>
                <w:rFonts w:ascii="Cambria Math" w:hAnsi="Cambria Math" w:cs="Times New Roman"/>
                <w:sz w:val="20"/>
                <w:szCs w:val="20"/>
                <w:lang w:val="uz-Latn-UZ"/>
              </w:rPr>
              <m:t>н</m:t>
            </m:r>
          </m:sub>
        </m:sSub>
      </m:oMath>
      <w:r w:rsidR="00F42E8F" w:rsidRPr="005B2FEF">
        <w:rPr>
          <w:rFonts w:ascii="Times New Roman" w:hAnsi="Times New Roman" w:cs="Times New Roman"/>
          <w:sz w:val="20"/>
          <w:szCs w:val="20"/>
          <w:lang w:val="uz-Latn-UZ"/>
        </w:rPr>
        <w:t>+</w:t>
      </w:r>
      <m:oMath>
        <m:sSubSup>
          <m:sSubSupPr>
            <m:ctrlPr>
              <w:rPr>
                <w:rFonts w:ascii="Cambria Math" w:hAnsi="Cambria Math" w:cs="Times New Roman"/>
                <w:sz w:val="20"/>
                <w:szCs w:val="20"/>
                <w:lang w:val="uz-Latn-UZ"/>
              </w:rPr>
            </m:ctrlPr>
          </m:sSubSup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up>
            <m:r>
              <m:rPr>
                <m:sty m:val="p"/>
              </m:rPr>
              <w:rPr>
                <w:rFonts w:ascii="Cambria Math" w:hAnsi="Cambria Math" w:cs="Times New Roman"/>
                <w:sz w:val="20"/>
                <w:szCs w:val="20"/>
                <w:lang w:val="uz-Latn-UZ"/>
              </w:rPr>
              <m:t>2</m:t>
            </m:r>
          </m:sup>
        </m:sSubSup>
        <m:r>
          <m:rPr>
            <m:sty m:val="p"/>
          </m:rPr>
          <w:rPr>
            <w:rFonts w:ascii="Cambria Math" w:hAnsi="Cambria Math" w:cs="Times New Roman"/>
            <w:sz w:val="20"/>
            <w:szCs w:val="20"/>
            <w:lang w:val="uz-Latn-UZ"/>
          </w:rPr>
          <m:t>-∆</m:t>
        </m:r>
        <m:sSup>
          <m:sSupPr>
            <m:ctrlPr>
              <w:rPr>
                <w:rFonts w:ascii="Cambria Math" w:hAnsi="Cambria Math" w:cs="Times New Roman"/>
                <w:sz w:val="20"/>
                <w:szCs w:val="20"/>
                <w:lang w:val="uz-Latn-UZ"/>
              </w:rPr>
            </m:ctrlPr>
          </m:sSupPr>
          <m:e>
            <m:r>
              <w:rPr>
                <w:rFonts w:ascii="Cambria Math" w:hAnsi="Cambria Math" w:cs="Times New Roman"/>
                <w:sz w:val="20"/>
                <w:szCs w:val="20"/>
                <w:lang w:val="uz-Latn-UZ"/>
              </w:rPr>
              <m:t>t</m:t>
            </m:r>
          </m:e>
          <m:sup>
            <m:r>
              <m:rPr>
                <m:sty m:val="p"/>
              </m:rPr>
              <w:rPr>
                <w:rFonts w:ascii="Cambria Math" w:hAnsi="Cambria Math" w:cs="Times New Roman"/>
                <w:sz w:val="20"/>
                <w:szCs w:val="20"/>
                <w:lang w:val="uz-Latn-UZ"/>
              </w:rPr>
              <m:t>2</m:t>
            </m:r>
          </m:sup>
        </m:sSup>
        <m:r>
          <m:rPr>
            <m:sty m:val="p"/>
          </m:rPr>
          <w:rPr>
            <w:rFonts w:ascii="Cambria Math" w:hAnsi="Cambria Math" w:cs="Times New Roman"/>
            <w:sz w:val="20"/>
            <w:szCs w:val="20"/>
            <w:lang w:val="uz-Latn-UZ"/>
          </w:rPr>
          <m:t>*</m:t>
        </m:r>
        <m:sSup>
          <m:sSupPr>
            <m:ctrlPr>
              <w:rPr>
                <w:rFonts w:ascii="Cambria Math" w:hAnsi="Cambria Math" w:cs="Times New Roman"/>
                <w:sz w:val="20"/>
                <w:szCs w:val="20"/>
                <w:lang w:val="uz-Latn-UZ"/>
              </w:rPr>
            </m:ctrlPr>
          </m:sSupPr>
          <m:e>
            <m:r>
              <w:rPr>
                <w:rFonts w:ascii="Cambria Math" w:hAnsi="Cambria Math" w:cs="Times New Roman"/>
                <w:sz w:val="20"/>
                <w:szCs w:val="20"/>
                <w:lang w:val="uz-Latn-UZ"/>
              </w:rPr>
              <m:t>V</m:t>
            </m:r>
          </m:e>
          <m:sup>
            <m:r>
              <m:rPr>
                <m:sty m:val="p"/>
              </m:rPr>
              <w:rPr>
                <w:rFonts w:ascii="Cambria Math" w:hAnsi="Cambria Math" w:cs="Times New Roman"/>
                <w:sz w:val="20"/>
                <w:szCs w:val="20"/>
                <w:lang w:val="uz-Latn-UZ"/>
              </w:rPr>
              <m:t>2</m:t>
            </m:r>
          </m:sup>
        </m:sSup>
        <m:r>
          <m:rPr>
            <m:sty m:val="p"/>
          </m:rPr>
          <w:rPr>
            <w:rFonts w:ascii="Cambria Math" w:hAnsi="Cambria Math" w:cs="Times New Roman"/>
            <w:sz w:val="20"/>
            <w:szCs w:val="20"/>
            <w:lang w:val="uz-Latn-UZ"/>
          </w:rPr>
          <m:t>*</m:t>
        </m:r>
        <m:r>
          <w:rPr>
            <w:rFonts w:ascii="Cambria Math" w:hAnsi="Cambria Math" w:cs="Times New Roman"/>
            <w:sz w:val="20"/>
            <w:szCs w:val="20"/>
            <w:lang w:val="uz-Latn-UZ"/>
          </w:rPr>
          <m:t>ctg</m:t>
        </m:r>
        <m:r>
          <m:rPr>
            <m:sty m:val="p"/>
          </m:rPr>
          <w:rPr>
            <w:rFonts w:ascii="Cambria Math" w:hAnsi="Cambria Math" w:cs="Times New Roman"/>
            <w:sz w:val="20"/>
            <w:szCs w:val="20"/>
            <w:lang w:val="uz-Latn-UZ"/>
          </w:rPr>
          <m:t>(</m:t>
        </m:r>
        <m:r>
          <w:rPr>
            <w:rFonts w:ascii="Cambria Math" w:hAnsi="Cambria Math" w:cs="Times New Roman"/>
            <w:sz w:val="20"/>
            <w:szCs w:val="20"/>
            <w:lang w:val="uz-Latn-UZ"/>
          </w:rPr>
          <m:t>β</m:t>
        </m:r>
        <m:r>
          <m:rPr>
            <m:sty m:val="p"/>
          </m:rPr>
          <w:rPr>
            <w:rFonts w:ascii="Cambria Math" w:hAnsi="Cambria Math" w:cs="Times New Roman"/>
            <w:sz w:val="20"/>
            <w:szCs w:val="20"/>
            <w:lang w:val="uz-Latn-UZ"/>
          </w:rPr>
          <m:t>-</m:t>
        </m:r>
        <m:r>
          <w:rPr>
            <w:rFonts w:ascii="Cambria Math" w:hAnsi="Cambria Math" w:cs="Times New Roman"/>
            <w:sz w:val="20"/>
            <w:szCs w:val="20"/>
            <w:lang w:val="uz-Latn-UZ"/>
          </w:rPr>
          <m:t>V</m:t>
        </m:r>
        <m:r>
          <m:rPr>
            <m:sty m:val="p"/>
          </m:rPr>
          <w:rPr>
            <w:rFonts w:ascii="Cambria Math" w:hAnsi="Cambria Math" w:cs="Times New Roman"/>
            <w:sz w:val="20"/>
            <w:szCs w:val="20"/>
            <w:lang w:val="uz-Latn-UZ"/>
          </w:rPr>
          <m:t>)&lt;0</m:t>
        </m:r>
      </m:oMath>
      <w:r w:rsidR="00F42E8F" w:rsidRPr="005B2FEF">
        <w:rPr>
          <w:rFonts w:ascii="Times New Roman" w:hAnsi="Times New Roman" w:cs="Times New Roman"/>
          <w:sz w:val="20"/>
          <w:szCs w:val="20"/>
          <w:lang w:val="uz-Latn-UZ"/>
        </w:rPr>
        <w:t xml:space="preserve"> </w:t>
      </w:r>
      <w:r w:rsidR="00D2069C" w:rsidRPr="005B2FEF">
        <w:rPr>
          <w:rFonts w:ascii="Times New Roman" w:hAnsi="Times New Roman" w:cs="Times New Roman"/>
          <w:sz w:val="20"/>
          <w:szCs w:val="20"/>
          <w:lang w:val="uz-Latn-UZ"/>
        </w:rPr>
        <w:t xml:space="preserve"> </w:t>
      </w:r>
      <w:r w:rsidR="00821AB1" w:rsidRPr="005B2FEF">
        <w:rPr>
          <w:rFonts w:ascii="Times New Roman" w:hAnsi="Times New Roman" w:cs="Times New Roman"/>
          <w:sz w:val="20"/>
          <w:szCs w:val="20"/>
          <w:lang w:val="uz-Latn-UZ"/>
        </w:rPr>
        <w:t xml:space="preserve">                                                   </w:t>
      </w:r>
      <w:r w:rsidR="00F42E8F" w:rsidRPr="005B2FEF">
        <w:rPr>
          <w:rFonts w:ascii="Times New Roman" w:hAnsi="Times New Roman" w:cs="Times New Roman"/>
          <w:sz w:val="20"/>
          <w:szCs w:val="20"/>
          <w:lang w:val="uz-Latn-UZ"/>
        </w:rPr>
        <w:t>(8)</w:t>
      </w:r>
    </w:p>
    <w:p w14:paraId="5B62ABEE" w14:textId="30AE3482" w:rsidR="00F42E8F" w:rsidRPr="005B2FEF" w:rsidRDefault="00F42E8F"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 xml:space="preserve">We denote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oMath>
      <w:r w:rsidRPr="005B2FEF">
        <w:rPr>
          <w:rFonts w:ascii="Times New Roman" w:hAnsi="Times New Roman" w:cs="Times New Roman"/>
          <w:sz w:val="20"/>
          <w:szCs w:val="20"/>
          <w:lang w:val="uz-Latn-UZ"/>
        </w:rPr>
        <w:t>=</w:t>
      </w:r>
      <m:oMath>
        <m:r>
          <w:rPr>
            <w:rFonts w:ascii="Cambria Math" w:hAnsi="Cambria Math" w:cs="Times New Roman"/>
            <w:sz w:val="20"/>
            <w:szCs w:val="20"/>
            <w:lang w:val="uz-Latn-UZ"/>
          </w:rPr>
          <m:t>∆tV-</m:t>
        </m:r>
      </m:oMath>
      <w:r w:rsidRPr="005B2FEF">
        <w:rPr>
          <w:rFonts w:ascii="Times New Roman" w:hAnsi="Times New Roman" w:cs="Times New Roman"/>
          <w:sz w:val="20"/>
          <w:szCs w:val="20"/>
          <w:lang w:val="uz-Latn-UZ"/>
        </w:rPr>
        <w:t>the displacement of the straw during the cutting process, in mm.</w:t>
      </w:r>
    </w:p>
    <w:p w14:paraId="6F59FCEF" w14:textId="0638EDBF" w:rsidR="00F42E8F"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 xml:space="preserve">Then, solving inequality (8) with respect to </w:t>
      </w:r>
      <m:oMath>
        <m:r>
          <w:rPr>
            <w:rFonts w:ascii="Cambria Math" w:hAnsi="Cambria Math" w:cs="Times New Roman"/>
            <w:sz w:val="20"/>
            <w:szCs w:val="20"/>
            <w:lang w:val="uz-Latn-UZ"/>
          </w:rPr>
          <m:t>β</m:t>
        </m:r>
      </m:oMath>
      <w:r w:rsidRPr="005B2FEF">
        <w:rPr>
          <w:rFonts w:ascii="Times New Roman" w:hAnsi="Times New Roman" w:cs="Times New Roman"/>
          <w:sz w:val="20"/>
          <w:szCs w:val="20"/>
          <w:lang w:val="uz-Latn-UZ"/>
        </w:rPr>
        <w:t>, we obtain:</w:t>
      </w:r>
    </w:p>
    <w:p w14:paraId="13F96C00" w14:textId="6CE059E1" w:rsidR="00221FF1" w:rsidRPr="005B2FEF" w:rsidRDefault="00221FF1" w:rsidP="00D2069C">
      <w:pPr>
        <w:spacing w:after="0" w:line="240" w:lineRule="auto"/>
        <w:jc w:val="right"/>
        <w:rPr>
          <w:rFonts w:ascii="Times New Roman" w:hAnsi="Times New Roman" w:cs="Times New Roman"/>
          <w:sz w:val="20"/>
          <w:szCs w:val="20"/>
          <w:lang w:val="uz-Latn-UZ"/>
        </w:rPr>
      </w:pPr>
      <m:oMath>
        <m:r>
          <w:rPr>
            <w:rFonts w:ascii="Cambria Math" w:hAnsi="Cambria Math" w:cs="Times New Roman"/>
            <w:sz w:val="20"/>
            <w:szCs w:val="20"/>
            <w:lang w:val="uz-Latn-UZ"/>
          </w:rPr>
          <m:t>β&lt;-arcctg</m:t>
        </m:r>
        <m:f>
          <m:fPr>
            <m:ctrlPr>
              <w:rPr>
                <w:rFonts w:ascii="Cambria Math" w:hAnsi="Cambria Math" w:cs="Times New Roman"/>
                <w:i/>
                <w:sz w:val="20"/>
                <w:szCs w:val="20"/>
                <w:lang w:val="uz-Latn-UZ"/>
              </w:rPr>
            </m:ctrlPr>
          </m:fPr>
          <m:num>
            <m:rad>
              <m:radPr>
                <m:degHide m:val="1"/>
                <m:ctrlPr>
                  <w:rPr>
                    <w:rFonts w:ascii="Cambria Math" w:hAnsi="Cambria Math" w:cs="Times New Roman"/>
                    <w:i/>
                    <w:sz w:val="20"/>
                    <w:szCs w:val="20"/>
                    <w:lang w:val="uz-Latn-UZ"/>
                  </w:rPr>
                </m:ctrlPr>
              </m:radPr>
              <m:deg/>
              <m:e>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up>
                    <m:r>
                      <w:rPr>
                        <w:rFonts w:ascii="Cambria Math" w:hAnsi="Cambria Math" w:cs="Times New Roman"/>
                        <w:sz w:val="20"/>
                        <w:szCs w:val="20"/>
                        <w:lang w:val="uz-Latn-UZ"/>
                      </w:rPr>
                      <m:t>2</m:t>
                    </m:r>
                  </m:sup>
                </m:sSubSup>
                <m:r>
                  <w:rPr>
                    <w:rFonts w:ascii="Cambria Math" w:hAnsi="Cambria Math" w:cs="Times New Roman"/>
                    <w:sz w:val="20"/>
                    <w:szCs w:val="20"/>
                    <w:lang w:val="uz-Latn-UZ"/>
                  </w:rPr>
                  <m:t>*</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cos</m:t>
                    </m:r>
                  </m:e>
                  <m:sup>
                    <m:r>
                      <w:rPr>
                        <w:rFonts w:ascii="Cambria Math" w:hAnsi="Cambria Math" w:cs="Times New Roman"/>
                        <w:sz w:val="20"/>
                        <w:szCs w:val="20"/>
                        <w:lang w:val="uz-Latn-UZ"/>
                      </w:rPr>
                      <m:t>2</m:t>
                    </m:r>
                  </m:sup>
                </m:sSup>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-4</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Sub>
                <m:r>
                  <w:rPr>
                    <w:rFonts w:ascii="Cambria Math" w:hAnsi="Cambria Math" w:cs="Times New Roman"/>
                    <w:sz w:val="20"/>
                    <w:szCs w:val="20"/>
                    <w:lang w:val="uz-Latn-UZ"/>
                  </w:rPr>
                  <m:t>*coβ*cos</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 xml:space="preserve">н </m:t>
                    </m:r>
                  </m:sub>
                </m:sSub>
                <m:r>
                  <w:rPr>
                    <w:rFonts w:ascii="Cambria Math" w:hAnsi="Cambria Math" w:cs="Times New Roman"/>
                    <w:sz w:val="20"/>
                    <w:szCs w:val="20"/>
                    <w:lang w:val="uz-Latn-UZ"/>
                  </w:rPr>
                  <m:t>+4</m:t>
                </m:r>
                <m:sSubSup>
                  <m:sSubSupPr>
                    <m:ctrlPr>
                      <w:rPr>
                        <w:rFonts w:ascii="Cambria Math" w:hAnsi="Cambria Math" w:cs="Times New Roman"/>
                        <w:i/>
                        <w:sz w:val="20"/>
                        <w:szCs w:val="20"/>
                        <w:lang w:val="uz-Latn-UZ"/>
                      </w:rPr>
                    </m:ctrlPr>
                  </m:sSubSup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up>
                    <m:r>
                      <w:rPr>
                        <w:rFonts w:ascii="Cambria Math" w:hAnsi="Cambria Math" w:cs="Times New Roman"/>
                        <w:sz w:val="20"/>
                        <w:szCs w:val="20"/>
                        <w:lang w:val="uz-Latn-UZ"/>
                      </w:rPr>
                      <m:t>2</m:t>
                    </m:r>
                  </m:sup>
                </m:sSubSup>
              </m:e>
            </m:rad>
          </m:num>
          <m:den>
            <m:r>
              <w:rPr>
                <w:rFonts w:ascii="Cambria Math" w:hAnsi="Cambria Math" w:cs="Times New Roman"/>
                <w:sz w:val="20"/>
                <w:szCs w:val="20"/>
                <w:lang w:val="uz-Latn-UZ"/>
              </w:rPr>
              <m:t>2</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den>
        </m:f>
        <m:r>
          <w:rPr>
            <w:rFonts w:ascii="Cambria Math" w:hAnsi="Cambria Math" w:cs="Times New Roman"/>
            <w:sz w:val="20"/>
            <w:szCs w:val="20"/>
            <w:lang w:val="uz-Latn-UZ"/>
          </w:rPr>
          <m:t xml:space="preserve">  </m:t>
        </m:r>
      </m:oMath>
      <w:r w:rsidR="00821AB1" w:rsidRPr="005B2FEF">
        <w:rPr>
          <w:rFonts w:ascii="Times New Roman" w:eastAsiaTheme="minorEastAsia" w:hAnsi="Times New Roman" w:cs="Times New Roman"/>
          <w:sz w:val="20"/>
          <w:szCs w:val="20"/>
          <w:lang w:val="uz-Latn-UZ"/>
        </w:rPr>
        <w:t xml:space="preserve">                                                                 </w:t>
      </w:r>
      <w:r w:rsidRPr="005B2FEF">
        <w:rPr>
          <w:rFonts w:ascii="Times New Roman" w:hAnsi="Times New Roman" w:cs="Times New Roman"/>
          <w:sz w:val="20"/>
          <w:szCs w:val="20"/>
          <w:lang w:val="uz-Latn-UZ"/>
        </w:rPr>
        <w:t>(9)</w:t>
      </w:r>
    </w:p>
    <w:p w14:paraId="44C6FE5B" w14:textId="33BADDD9"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Expression (9) defines the dependence of the blade inclination angle (</w:t>
      </w:r>
      <m:oMath>
        <m:r>
          <w:rPr>
            <w:rFonts w:ascii="Cambria Math" w:hAnsi="Cambria Math" w:cs="Times New Roman"/>
            <w:sz w:val="20"/>
            <w:szCs w:val="20"/>
            <w:lang w:val="uz-Latn-UZ"/>
          </w:rPr>
          <m:t>β</m:t>
        </m:r>
      </m:oMath>
      <w:r w:rsidRPr="005B2FEF">
        <w:rPr>
          <w:rFonts w:ascii="Times New Roman" w:hAnsi="Times New Roman" w:cs="Times New Roman"/>
          <w:sz w:val="20"/>
          <w:szCs w:val="20"/>
          <w:lang w:val="uz-Latn-UZ"/>
        </w:rPr>
        <w:t xml:space="preserve">) of the working organ knife of the straw chopper on other factors during the straw cutting process [4]. Calculations show that for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R</m:t>
            </m:r>
          </m:e>
          <m:sub>
            <m:r>
              <w:rPr>
                <w:rFonts w:ascii="Cambria Math" w:hAnsi="Cambria Math" w:cs="Times New Roman"/>
                <w:sz w:val="20"/>
                <w:szCs w:val="20"/>
                <w:lang w:val="uz-Latn-UZ"/>
              </w:rPr>
              <m:t>p</m:t>
            </m:r>
          </m:sub>
        </m:sSub>
      </m:oMath>
      <w:r w:rsidRPr="005B2FEF">
        <w:rPr>
          <w:rFonts w:ascii="Times New Roman" w:hAnsi="Times New Roman" w:cs="Times New Roman"/>
          <w:sz w:val="20"/>
          <w:szCs w:val="20"/>
          <w:lang w:val="uz-Latn-UZ"/>
        </w:rPr>
        <w:t xml:space="preserve">=0,13...0,19 m,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X</m:t>
            </m:r>
          </m:e>
          <m:sub>
            <m:r>
              <w:rPr>
                <w:rFonts w:ascii="Cambria Math" w:hAnsi="Cambria Math" w:cs="Times New Roman"/>
                <w:sz w:val="20"/>
                <w:szCs w:val="20"/>
                <w:lang w:val="uz-Latn-UZ"/>
              </w:rPr>
              <m:t>1</m:t>
            </m:r>
          </m:sub>
        </m:sSub>
      </m:oMath>
      <w:r w:rsidRPr="005B2FEF">
        <w:rPr>
          <w:rFonts w:ascii="Times New Roman" w:hAnsi="Times New Roman" w:cs="Times New Roman"/>
          <w:sz w:val="20"/>
          <w:szCs w:val="20"/>
          <w:lang w:val="uz-Latn-UZ"/>
        </w:rPr>
        <w:t xml:space="preserve">= 0,5...2 mm,  </w:t>
      </w:r>
      <m:oMath>
        <m:r>
          <w:rPr>
            <w:rFonts w:ascii="Cambria Math" w:hAnsi="Cambria Math" w:cs="Times New Roman"/>
            <w:sz w:val="20"/>
            <w:szCs w:val="20"/>
            <w:lang w:val="uz-Latn-UZ"/>
          </w:rPr>
          <m:t>φ=</m:t>
        </m:r>
      </m:oMath>
      <w:r w:rsidRPr="005B2FEF">
        <w:rPr>
          <w:rFonts w:ascii="Times New Roman" w:hAnsi="Times New Roman" w:cs="Times New Roman"/>
          <w:sz w:val="20"/>
          <w:szCs w:val="20"/>
          <w:lang w:val="uz-Latn-UZ"/>
        </w:rPr>
        <w:t>24...</w:t>
      </w:r>
      <m:oMath>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30</m:t>
            </m:r>
          </m:e>
          <m:sup>
            <m:r>
              <w:rPr>
                <w:rFonts w:ascii="Cambria Math" w:hAnsi="Cambria Math" w:cs="Times New Roman"/>
                <w:sz w:val="20"/>
                <w:szCs w:val="20"/>
                <w:lang w:val="uz-Latn-UZ"/>
              </w:rPr>
              <m:t>0</m:t>
            </m:r>
          </m:sup>
        </m:sSup>
      </m:oMath>
      <w:r w:rsidRPr="005B2FEF">
        <w:rPr>
          <w:rFonts w:ascii="Times New Roman" w:hAnsi="Times New Roman" w:cs="Times New Roman"/>
          <w:sz w:val="20"/>
          <w:szCs w:val="20"/>
          <w:lang w:val="uz-Latn-UZ"/>
        </w:rPr>
        <w:t xml:space="preserve">,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m:t>
            </m:r>
          </m:e>
          <m:sub>
            <m:r>
              <w:rPr>
                <w:rFonts w:ascii="Cambria Math" w:hAnsi="Cambria Math" w:cs="Times New Roman"/>
                <w:sz w:val="20"/>
                <w:szCs w:val="20"/>
                <w:lang w:val="uz-Latn-UZ"/>
              </w:rPr>
              <m:t>н</m:t>
            </m:r>
          </m:sub>
        </m:sSub>
        <m:r>
          <w:rPr>
            <w:rFonts w:ascii="Cambria Math" w:hAnsi="Cambria Math" w:cs="Times New Roman"/>
            <w:sz w:val="20"/>
            <w:szCs w:val="20"/>
            <w:lang w:val="uz-Latn-UZ"/>
          </w:rPr>
          <m:t>=0…</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20</m:t>
            </m:r>
          </m:e>
          <m:sup>
            <m:r>
              <w:rPr>
                <w:rFonts w:ascii="Cambria Math" w:hAnsi="Cambria Math" w:cs="Times New Roman"/>
                <w:sz w:val="20"/>
                <w:szCs w:val="20"/>
                <w:lang w:val="uz-Latn-UZ"/>
              </w:rPr>
              <m:t>0</m:t>
            </m:r>
          </m:sup>
        </m:sSup>
        <m:r>
          <w:rPr>
            <w:rFonts w:ascii="Cambria Math" w:hAnsi="Cambria Math" w:cs="Times New Roman"/>
            <w:sz w:val="20"/>
            <w:szCs w:val="20"/>
            <w:lang w:val="uz-Latn-UZ"/>
          </w:rPr>
          <m:t xml:space="preserve">, </m:t>
        </m:r>
      </m:oMath>
      <w:r w:rsidRPr="005B2FEF">
        <w:rPr>
          <w:rFonts w:ascii="Times New Roman" w:hAnsi="Times New Roman" w:cs="Times New Roman"/>
          <w:sz w:val="20"/>
          <w:szCs w:val="20"/>
          <w:lang w:val="uz-Latn-UZ"/>
        </w:rPr>
        <w:t xml:space="preserve"> </w:t>
      </w: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d</m:t>
            </m:r>
          </m:e>
          <m:sub>
            <m:r>
              <w:rPr>
                <w:rFonts w:ascii="Cambria Math" w:hAnsi="Cambria Math" w:cs="Times New Roman"/>
                <w:sz w:val="20"/>
                <w:szCs w:val="20"/>
                <w:lang w:val="uz-Latn-UZ"/>
              </w:rPr>
              <m:t>cм</m:t>
            </m:r>
          </m:sub>
        </m:sSub>
        <m:r>
          <w:rPr>
            <w:rFonts w:ascii="Cambria Math" w:hAnsi="Cambria Math" w:cs="Times New Roman"/>
            <w:sz w:val="20"/>
            <w:szCs w:val="20"/>
            <w:lang w:val="uz-Latn-UZ"/>
          </w:rPr>
          <m:t>=</m:t>
        </m:r>
      </m:oMath>
      <w:r w:rsidRPr="005B2FEF">
        <w:rPr>
          <w:rFonts w:ascii="Times New Roman" w:hAnsi="Times New Roman" w:cs="Times New Roman"/>
          <w:sz w:val="20"/>
          <w:szCs w:val="20"/>
          <w:lang w:val="uz-Latn-UZ"/>
        </w:rPr>
        <w:t xml:space="preserve">3...7 mm the inclination angle of the chopper knife blade lies within </w:t>
      </w:r>
      <m:oMath>
        <m:r>
          <w:rPr>
            <w:rFonts w:ascii="Cambria Math" w:hAnsi="Cambria Math" w:cs="Times New Roman"/>
            <w:sz w:val="20"/>
            <w:szCs w:val="20"/>
            <w:lang w:val="uz-Latn-UZ"/>
          </w:rPr>
          <m:t>β</m:t>
        </m:r>
      </m:oMath>
      <w:r w:rsidRPr="005B2FEF">
        <w:rPr>
          <w:rFonts w:ascii="Times New Roman" w:hAnsi="Times New Roman" w:cs="Times New Roman"/>
          <w:sz w:val="20"/>
          <w:szCs w:val="20"/>
          <w:lang w:val="uz-Latn-UZ"/>
        </w:rPr>
        <w:t xml:space="preserve"> =0...</w:t>
      </w:r>
      <m:oMath>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38</m:t>
            </m:r>
          </m:e>
          <m:sup>
            <m:r>
              <w:rPr>
                <w:rFonts w:ascii="Cambria Math" w:hAnsi="Cambria Math" w:cs="Times New Roman"/>
                <w:sz w:val="20"/>
                <w:szCs w:val="20"/>
                <w:lang w:val="uz-Latn-UZ"/>
              </w:rPr>
              <m:t>0</m:t>
            </m:r>
          </m:sup>
        </m:sSup>
      </m:oMath>
      <w:r w:rsidRPr="005B2FEF">
        <w:rPr>
          <w:rFonts w:ascii="Times New Roman" w:hAnsi="Times New Roman" w:cs="Times New Roman"/>
          <w:sz w:val="20"/>
          <w:szCs w:val="20"/>
          <w:lang w:val="uz-Latn-UZ"/>
        </w:rPr>
        <w:t>.</w:t>
      </w:r>
    </w:p>
    <w:p w14:paraId="2A70B7FE" w14:textId="52E3F868"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Based on the theoretical research, a straw chopper with a semi-conical working organ was developed (Fig. 2).</w:t>
      </w:r>
    </w:p>
    <w:tbl>
      <w:tblPr>
        <w:tblStyle w:val="a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89"/>
      </w:tblGrid>
      <w:tr w:rsidR="00877BE2" w:rsidRPr="003501C1" w14:paraId="0407BB30" w14:textId="77777777" w:rsidTr="007B0C14">
        <w:trPr>
          <w:trHeight w:val="4962"/>
          <w:jc w:val="center"/>
        </w:trPr>
        <w:tc>
          <w:tcPr>
            <w:tcW w:w="6889" w:type="dxa"/>
          </w:tcPr>
          <w:bookmarkEnd w:id="0"/>
          <w:p w14:paraId="3AA07A33" w14:textId="75E4F6C2" w:rsidR="00877BE2" w:rsidRPr="005B2FEF" w:rsidRDefault="00877BE2" w:rsidP="00272DE2">
            <w:pPr>
              <w:spacing w:before="120"/>
              <w:jc w:val="center"/>
              <w:rPr>
                <w:rFonts w:ascii="Times New Roman" w:hAnsi="Times New Roman" w:cs="Times New Roman"/>
                <w:sz w:val="20"/>
                <w:szCs w:val="20"/>
                <w:lang w:val="uz-Latn-UZ"/>
              </w:rPr>
            </w:pPr>
            <w:r w:rsidRPr="007B0C14">
              <w:rPr>
                <w:rFonts w:ascii="Times New Roman" w:hAnsi="Times New Roman" w:cs="Times New Roman"/>
                <w:b/>
                <w:noProof/>
                <w:sz w:val="20"/>
                <w:szCs w:val="20"/>
                <w:lang w:eastAsia="ru-RU"/>
              </w:rPr>
              <w:lastRenderedPageBreak/>
              <w:drawing>
                <wp:anchor distT="0" distB="0" distL="114300" distR="114300" simplePos="0" relativeHeight="251666432" behindDoc="0" locked="0" layoutInCell="1" allowOverlap="1" wp14:anchorId="0D423FA3" wp14:editId="12C4441D">
                  <wp:simplePos x="0" y="0"/>
                  <wp:positionH relativeFrom="column">
                    <wp:posOffset>47625</wp:posOffset>
                  </wp:positionH>
                  <wp:positionV relativeFrom="paragraph">
                    <wp:posOffset>88265</wp:posOffset>
                  </wp:positionV>
                  <wp:extent cx="3919855" cy="2809875"/>
                  <wp:effectExtent l="0" t="0" r="4445" b="9525"/>
                  <wp:wrapTopAndBottom/>
                  <wp:docPr id="1780498362" name="Рисунок 1780498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19855" cy="2809875"/>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E5" w:rsidRPr="007B0C14">
              <w:rPr>
                <w:rFonts w:ascii="Times New Roman" w:hAnsi="Times New Roman" w:cs="Times New Roman"/>
                <w:b/>
                <w:sz w:val="20"/>
                <w:szCs w:val="20"/>
                <w:lang w:val="uz-Latn-UZ"/>
              </w:rPr>
              <w:t>FIGURE</w:t>
            </w:r>
            <w:r w:rsidRPr="007B0C14">
              <w:rPr>
                <w:rFonts w:ascii="Times New Roman" w:hAnsi="Times New Roman" w:cs="Times New Roman"/>
                <w:b/>
                <w:sz w:val="20"/>
                <w:szCs w:val="20"/>
                <w:lang w:val="uz-Latn-UZ"/>
              </w:rPr>
              <w:t xml:space="preserve"> 2.</w:t>
            </w:r>
            <w:r w:rsidRPr="005B2FEF">
              <w:rPr>
                <w:rFonts w:ascii="Times New Roman" w:hAnsi="Times New Roman" w:cs="Times New Roman"/>
                <w:sz w:val="20"/>
                <w:szCs w:val="20"/>
                <w:lang w:val="uz-Latn-UZ"/>
              </w:rPr>
              <w:t xml:space="preserve"> Straw chopper with a semi-conical working organ</w:t>
            </w:r>
          </w:p>
        </w:tc>
      </w:tr>
    </w:tbl>
    <w:p w14:paraId="255A4C1D" w14:textId="77777777" w:rsidR="00BA540E" w:rsidRPr="005B2FEF" w:rsidRDefault="00BA540E" w:rsidP="00BA540E">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lang w:val="uz-Latn-UZ" w:eastAsia="de-DE"/>
        </w:rPr>
      </w:pPr>
      <w:r w:rsidRPr="005B2FEF">
        <w:rPr>
          <w:rFonts w:ascii="Times New Roman" w:eastAsia="Times New Roman" w:hAnsi="Times New Roman" w:cs="Times New Roman"/>
          <w:b/>
          <w:lang w:val="uz-Latn-UZ" w:eastAsia="de-DE"/>
        </w:rPr>
        <w:t>RESEARCH RESULTS</w:t>
      </w:r>
    </w:p>
    <w:p w14:paraId="47DF279C" w14:textId="0C917C5A"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From this, the rotation frequency of the chopping drum, the drum diameter, and other parameters were studied. The results of the experimental research showed that increasing the rotation frequency of the chopping drum from 500 rad/min to 900 rad/min, with intervals of 100 rad/min, affects the quality of straw chopping (Table 1).</w:t>
      </w:r>
    </w:p>
    <w:p w14:paraId="5973FC8B" w14:textId="77777777"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The following parameters were adopted: diameter of the chopping drum – 550 mm; number of knives on the disk – 3; knife length – 100 mm; knife blade tilt angle – 38°; and knife sharpness angle.</w:t>
      </w:r>
    </w:p>
    <w:p w14:paraId="51AC5442" w14:textId="77777777"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According to zootechnical requirements, the fractions of chopped straw should be as follows: straw length up to 30 mm – 10%, straw length 30–50 mm – 80%, and straw length over 50 mm – 10%.</w:t>
      </w:r>
    </w:p>
    <w:p w14:paraId="5B295A2A" w14:textId="77777777"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When the rotation frequency of the chopping drum was increased to 800 rad/min, the fraction of straw up to 30 mm increased by 1.8%, then decreased to 0.7%. For straw of 30–50 mm, the chopping quality increased by 3.3% and later decreased to 0.6%. For straw longer than 50 mm, the chopping quality decreased by 4% and then increased to 0.4%.</w:t>
      </w:r>
    </w:p>
    <w:p w14:paraId="54048F35" w14:textId="0E97D461" w:rsidR="00221FF1" w:rsidRPr="005B2FEF" w:rsidRDefault="00BA540E" w:rsidP="00DF69A5">
      <w:pPr>
        <w:spacing w:after="0" w:line="240" w:lineRule="auto"/>
        <w:jc w:val="center"/>
        <w:rPr>
          <w:rFonts w:ascii="Times New Roman" w:hAnsi="Times New Roman" w:cs="Times New Roman"/>
          <w:b/>
          <w:bCs/>
          <w:sz w:val="20"/>
          <w:szCs w:val="20"/>
          <w:lang w:val="uz-Latn-UZ"/>
        </w:rPr>
      </w:pPr>
      <w:r w:rsidRPr="005B2FEF">
        <w:rPr>
          <w:rFonts w:ascii="Times New Roman" w:hAnsi="Times New Roman" w:cs="Times New Roman"/>
          <w:b/>
          <w:bCs/>
          <w:sz w:val="20"/>
          <w:szCs w:val="20"/>
          <w:lang w:val="uz-Latn-UZ"/>
        </w:rPr>
        <w:t xml:space="preserve">TABLE </w:t>
      </w:r>
      <w:r w:rsidR="00221FF1" w:rsidRPr="005B2FEF">
        <w:rPr>
          <w:rFonts w:ascii="Times New Roman" w:hAnsi="Times New Roman" w:cs="Times New Roman"/>
          <w:b/>
          <w:bCs/>
          <w:sz w:val="20"/>
          <w:szCs w:val="20"/>
          <w:lang w:val="uz-Latn-UZ"/>
        </w:rPr>
        <w:t xml:space="preserve">1. </w:t>
      </w:r>
      <w:r w:rsidR="009B1D62" w:rsidRPr="005B2FEF">
        <w:rPr>
          <w:rFonts w:ascii="Times New Roman" w:hAnsi="Times New Roman" w:cs="Times New Roman"/>
          <w:sz w:val="20"/>
          <w:szCs w:val="20"/>
          <w:lang w:val="uz-Latn-UZ"/>
        </w:rPr>
        <w:t>The effect of the quality of shredding straw on the frequency of rotation of the shredding drum</w:t>
      </w:r>
    </w:p>
    <w:tbl>
      <w:tblPr>
        <w:tblW w:w="9322" w:type="dxa"/>
        <w:jc w:val="center"/>
        <w:tblCellMar>
          <w:left w:w="0" w:type="dxa"/>
          <w:right w:w="0" w:type="dxa"/>
        </w:tblCellMar>
        <w:tblLook w:val="04A0" w:firstRow="1" w:lastRow="0" w:firstColumn="1" w:lastColumn="0" w:noHBand="0" w:noVBand="1"/>
      </w:tblPr>
      <w:tblGrid>
        <w:gridCol w:w="2815"/>
        <w:gridCol w:w="1280"/>
        <w:gridCol w:w="1405"/>
        <w:gridCol w:w="1274"/>
        <w:gridCol w:w="1274"/>
        <w:gridCol w:w="1274"/>
      </w:tblGrid>
      <w:tr w:rsidR="00221FF1" w:rsidRPr="003501C1" w14:paraId="5A48531E" w14:textId="77777777" w:rsidTr="00791044">
        <w:trPr>
          <w:jc w:val="center"/>
        </w:trPr>
        <w:tc>
          <w:tcPr>
            <w:tcW w:w="2815"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B2900CC" w14:textId="3E648740" w:rsidR="00221FF1" w:rsidRPr="00DF69A5" w:rsidRDefault="00A66107" w:rsidP="00D2069C">
            <w:pPr>
              <w:spacing w:after="0" w:line="240" w:lineRule="auto"/>
              <w:jc w:val="both"/>
              <w:rPr>
                <w:rFonts w:ascii="Times New Roman" w:hAnsi="Times New Roman" w:cs="Times New Roman"/>
                <w:sz w:val="18"/>
                <w:szCs w:val="18"/>
                <w:lang w:val="uz-Latn-UZ"/>
              </w:rPr>
            </w:pPr>
            <w:r w:rsidRPr="00DF69A5">
              <w:rPr>
                <w:rFonts w:ascii="Times New Roman" w:hAnsi="Times New Roman" w:cs="Times New Roman"/>
                <w:b/>
                <w:sz w:val="18"/>
                <w:szCs w:val="18"/>
                <w:lang w:val="uz-Latn-UZ"/>
              </w:rPr>
              <w:t>Chopped straw fraction</w:t>
            </w:r>
          </w:p>
        </w:tc>
        <w:tc>
          <w:tcPr>
            <w:tcW w:w="6507"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F10959C" w14:textId="6CED29E4" w:rsidR="00221FF1" w:rsidRPr="00DF69A5" w:rsidRDefault="00221FF1" w:rsidP="00BA540E">
            <w:pPr>
              <w:spacing w:after="0" w:line="240" w:lineRule="auto"/>
              <w:jc w:val="center"/>
              <w:rPr>
                <w:rFonts w:ascii="Times New Roman" w:hAnsi="Times New Roman" w:cs="Times New Roman"/>
                <w:b/>
                <w:sz w:val="18"/>
                <w:szCs w:val="18"/>
                <w:lang w:val="uz-Latn-UZ"/>
              </w:rPr>
            </w:pPr>
            <w:r w:rsidRPr="00DF69A5">
              <w:rPr>
                <w:rFonts w:ascii="Times New Roman" w:hAnsi="Times New Roman" w:cs="Times New Roman"/>
                <w:b/>
                <w:sz w:val="18"/>
                <w:szCs w:val="18"/>
                <w:lang w:val="uz-Latn-UZ"/>
              </w:rPr>
              <w:t>Rotational speed of the grinding drum, rad/min</w:t>
            </w:r>
          </w:p>
        </w:tc>
      </w:tr>
      <w:tr w:rsidR="00221FF1" w:rsidRPr="00DF69A5" w14:paraId="7BC174C3" w14:textId="77777777" w:rsidTr="00791044">
        <w:trPr>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3A990C0" w14:textId="77777777" w:rsidR="00221FF1" w:rsidRPr="00DF69A5" w:rsidRDefault="00221FF1" w:rsidP="00D2069C">
            <w:pPr>
              <w:spacing w:after="0" w:line="240" w:lineRule="auto"/>
              <w:jc w:val="both"/>
              <w:rPr>
                <w:rFonts w:ascii="Times New Roman" w:hAnsi="Times New Roman" w:cs="Times New Roman"/>
                <w:sz w:val="18"/>
                <w:szCs w:val="18"/>
                <w:lang w:val="uz-Latn-UZ"/>
              </w:rPr>
            </w:pP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B22C9FA"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500</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0AB4673"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600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5BA8053"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700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ED99BC2"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800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D3956BD"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900</w:t>
            </w:r>
          </w:p>
        </w:tc>
      </w:tr>
      <w:tr w:rsidR="00A66107" w:rsidRPr="00DF69A5" w14:paraId="7FD67961" w14:textId="77777777" w:rsidTr="00791044">
        <w:trPr>
          <w:jc w:val="center"/>
        </w:trPr>
        <w:tc>
          <w:tcPr>
            <w:tcW w:w="281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5805678" w14:textId="3415907C" w:rsidR="00A66107" w:rsidRPr="00DF69A5" w:rsidRDefault="00A66107" w:rsidP="00D2069C">
            <w:pPr>
              <w:spacing w:after="0" w:line="240" w:lineRule="auto"/>
              <w:jc w:val="both"/>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up to 30 mm (%)</w:t>
            </w: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7821BBF" w14:textId="1091A4D4" w:rsidR="00A66107" w:rsidRPr="00DF69A5" w:rsidRDefault="00A66107" w:rsidP="00BA540E">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6,3</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56F6CA5" w14:textId="3E6D1ED9" w:rsidR="00A66107" w:rsidRPr="00DF69A5" w:rsidRDefault="00A66107" w:rsidP="00BA540E">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6,7</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EA7ABE4" w14:textId="7B454FC2"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17A1B47" w14:textId="2D11B904" w:rsidR="00A66107" w:rsidRPr="00DF69A5" w:rsidRDefault="00A66107" w:rsidP="00BA540E">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8,1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4753747" w14:textId="1BF3ABE4" w:rsidR="00A66107" w:rsidRPr="00DF69A5" w:rsidRDefault="00A66107" w:rsidP="00BA540E">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7,4</w:t>
            </w:r>
          </w:p>
        </w:tc>
      </w:tr>
      <w:tr w:rsidR="00A66107" w:rsidRPr="00DF69A5" w14:paraId="4BA84C6F" w14:textId="77777777" w:rsidTr="00791044">
        <w:trPr>
          <w:jc w:val="center"/>
        </w:trPr>
        <w:tc>
          <w:tcPr>
            <w:tcW w:w="281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5E700FB" w14:textId="56CCF9A2" w:rsidR="00A66107" w:rsidRPr="00DF69A5" w:rsidRDefault="00A66107" w:rsidP="00D2069C">
            <w:pPr>
              <w:spacing w:after="0" w:line="240" w:lineRule="auto"/>
              <w:jc w:val="both"/>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30–50 mm (%)</w:t>
            </w: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A1D48CC" w14:textId="6E1610B5"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82,4</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07E62A6"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83,2</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B9B380C" w14:textId="5F8BE983"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84,5</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CC1F19B" w14:textId="158A26E0"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85,7</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75ED1ED"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85,1</w:t>
            </w:r>
          </w:p>
        </w:tc>
      </w:tr>
      <w:tr w:rsidR="00A66107" w:rsidRPr="00DF69A5" w14:paraId="431DA54C" w14:textId="77777777" w:rsidTr="00791044">
        <w:trPr>
          <w:jc w:val="center"/>
        </w:trPr>
        <w:tc>
          <w:tcPr>
            <w:tcW w:w="281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2892847" w14:textId="46376550" w:rsidR="00A66107" w:rsidRPr="00DF69A5" w:rsidRDefault="00A66107" w:rsidP="00D2069C">
            <w:pPr>
              <w:spacing w:after="0" w:line="240" w:lineRule="auto"/>
              <w:jc w:val="both"/>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over 50 mm (%)</w:t>
            </w: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2DAD920" w14:textId="70022282"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7,8</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0C87659"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6,5</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570E003"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5,2</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64ECF53" w14:textId="1CF2CBD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3,8</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8745CED" w14:textId="2982BF43"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4,2</w:t>
            </w:r>
          </w:p>
        </w:tc>
      </w:tr>
    </w:tbl>
    <w:p w14:paraId="446E6FB6" w14:textId="77777777" w:rsidR="00221FF1" w:rsidRPr="005B2FEF" w:rsidRDefault="00221FF1" w:rsidP="00D2069C">
      <w:pPr>
        <w:spacing w:after="0" w:line="240" w:lineRule="auto"/>
        <w:jc w:val="both"/>
        <w:rPr>
          <w:rFonts w:ascii="Times New Roman" w:hAnsi="Times New Roman" w:cs="Times New Roman"/>
          <w:sz w:val="20"/>
          <w:szCs w:val="20"/>
          <w:lang w:val="uz-Latn-UZ"/>
        </w:rPr>
      </w:pPr>
    </w:p>
    <w:p w14:paraId="4E54B44C" w14:textId="77777777"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Thus, the optimal rotational speed of the grinding drum is 800 rad/min. It can be seen that with an increase in the drum diameter from 400 mm to 600 mm with an interval of 50 mm, the quality of straw grinding changes (Table 2).</w:t>
      </w:r>
    </w:p>
    <w:p w14:paraId="2295AEA3" w14:textId="77777777" w:rsidR="00221FF1" w:rsidRPr="005B2FEF" w:rsidRDefault="00221FF1"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At this, the adopted rotational speed of the grinding drum is 800 rad/min. For a drum diameter of 500 mm and straw length up to 30 mm, the grinding quality of straw decreased by 0.6%, then increased up to 1.2%. Also, for a drum diameter of 550 mm and straw length of 30–50 mm, the grinding quality increased up to 5.3%, then decreased by 1.2%. Additionally, for a drum diameter of 600 mm and straw length over 50 mm, the grinding quality decreased by 2.9%.</w:t>
      </w:r>
    </w:p>
    <w:p w14:paraId="48FEBBBA" w14:textId="77777777" w:rsidR="00DF69A5" w:rsidRDefault="00DF69A5" w:rsidP="009B1D62">
      <w:pPr>
        <w:spacing w:after="0" w:line="240" w:lineRule="auto"/>
        <w:ind w:firstLine="567"/>
        <w:jc w:val="both"/>
        <w:rPr>
          <w:rFonts w:ascii="Times New Roman" w:hAnsi="Times New Roman" w:cs="Times New Roman"/>
          <w:b/>
          <w:bCs/>
          <w:sz w:val="20"/>
          <w:szCs w:val="20"/>
          <w:lang w:val="uz-Latn-UZ"/>
        </w:rPr>
      </w:pPr>
    </w:p>
    <w:p w14:paraId="635973B0" w14:textId="26D2CA80" w:rsidR="00221FF1" w:rsidRPr="005B2FEF" w:rsidRDefault="00BA540E" w:rsidP="00DF69A5">
      <w:pPr>
        <w:spacing w:after="0" w:line="240" w:lineRule="auto"/>
        <w:jc w:val="center"/>
        <w:rPr>
          <w:rFonts w:ascii="Times New Roman" w:hAnsi="Times New Roman" w:cs="Times New Roman"/>
          <w:sz w:val="20"/>
          <w:szCs w:val="20"/>
          <w:lang w:val="uz-Latn-UZ"/>
        </w:rPr>
      </w:pPr>
      <w:r w:rsidRPr="005B2FEF">
        <w:rPr>
          <w:rFonts w:ascii="Times New Roman" w:hAnsi="Times New Roman" w:cs="Times New Roman"/>
          <w:b/>
          <w:bCs/>
          <w:sz w:val="20"/>
          <w:szCs w:val="20"/>
          <w:lang w:val="uz-Latn-UZ"/>
        </w:rPr>
        <w:t>TABLE</w:t>
      </w:r>
      <w:r w:rsidR="00221FF1" w:rsidRPr="005B2FEF">
        <w:rPr>
          <w:rFonts w:ascii="Times New Roman" w:hAnsi="Times New Roman" w:cs="Times New Roman"/>
          <w:b/>
          <w:bCs/>
          <w:sz w:val="20"/>
          <w:szCs w:val="20"/>
          <w:lang w:val="uz-Latn-UZ"/>
        </w:rPr>
        <w:t xml:space="preserve"> 2. </w:t>
      </w:r>
      <w:r w:rsidR="009B1D62" w:rsidRPr="005B2FEF">
        <w:rPr>
          <w:rFonts w:ascii="Times New Roman" w:hAnsi="Times New Roman" w:cs="Times New Roman"/>
          <w:sz w:val="20"/>
          <w:szCs w:val="20"/>
          <w:lang w:val="uz-Latn-UZ"/>
        </w:rPr>
        <w:t>The dependence of the quality of shredding straw on the diameter of the shredding drum</w:t>
      </w:r>
    </w:p>
    <w:tbl>
      <w:tblPr>
        <w:tblW w:w="9322" w:type="dxa"/>
        <w:jc w:val="center"/>
        <w:tblCellMar>
          <w:left w:w="0" w:type="dxa"/>
          <w:right w:w="0" w:type="dxa"/>
        </w:tblCellMar>
        <w:tblLook w:val="04A0" w:firstRow="1" w:lastRow="0" w:firstColumn="1" w:lastColumn="0" w:noHBand="0" w:noVBand="1"/>
      </w:tblPr>
      <w:tblGrid>
        <w:gridCol w:w="2815"/>
        <w:gridCol w:w="1280"/>
        <w:gridCol w:w="1405"/>
        <w:gridCol w:w="1274"/>
        <w:gridCol w:w="1274"/>
        <w:gridCol w:w="1274"/>
      </w:tblGrid>
      <w:tr w:rsidR="00221FF1" w:rsidRPr="003501C1" w14:paraId="43E68F4B" w14:textId="77777777" w:rsidTr="00791044">
        <w:trPr>
          <w:jc w:val="center"/>
        </w:trPr>
        <w:tc>
          <w:tcPr>
            <w:tcW w:w="2815"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40DA069" w14:textId="7D9DE50F" w:rsidR="00221FF1" w:rsidRPr="00DF69A5" w:rsidRDefault="00A66107" w:rsidP="00D2069C">
            <w:pPr>
              <w:spacing w:after="0" w:line="240" w:lineRule="auto"/>
              <w:jc w:val="both"/>
              <w:rPr>
                <w:rFonts w:ascii="Times New Roman" w:hAnsi="Times New Roman" w:cs="Times New Roman"/>
                <w:b/>
                <w:bCs/>
                <w:sz w:val="18"/>
                <w:szCs w:val="18"/>
                <w:lang w:val="uz-Latn-UZ"/>
              </w:rPr>
            </w:pPr>
            <w:r w:rsidRPr="00DF69A5">
              <w:rPr>
                <w:rFonts w:ascii="Times New Roman" w:hAnsi="Times New Roman" w:cs="Times New Roman"/>
                <w:b/>
                <w:sz w:val="18"/>
                <w:szCs w:val="18"/>
                <w:lang w:val="uz-Latn-UZ"/>
              </w:rPr>
              <w:t>Chopped straw fraction</w:t>
            </w:r>
          </w:p>
        </w:tc>
        <w:tc>
          <w:tcPr>
            <w:tcW w:w="6507"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9CFCC89" w14:textId="57EB4DAC" w:rsidR="00221FF1" w:rsidRPr="00DF69A5" w:rsidRDefault="006D47B5" w:rsidP="00BA540E">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
                <w:bCs/>
                <w:sz w:val="18"/>
                <w:szCs w:val="18"/>
                <w:lang w:val="uz-Latn-UZ"/>
              </w:rPr>
              <w:t>Diameter of the grinding drum, mm</w:t>
            </w:r>
          </w:p>
        </w:tc>
      </w:tr>
      <w:tr w:rsidR="00221FF1" w:rsidRPr="00DF69A5" w14:paraId="0FAFE06D" w14:textId="77777777" w:rsidTr="00791044">
        <w:trPr>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F13FCD2" w14:textId="77777777" w:rsidR="00221FF1" w:rsidRPr="00DF69A5" w:rsidRDefault="00221FF1" w:rsidP="00D2069C">
            <w:pPr>
              <w:spacing w:after="0" w:line="240" w:lineRule="auto"/>
              <w:jc w:val="both"/>
              <w:rPr>
                <w:rFonts w:ascii="Times New Roman" w:hAnsi="Times New Roman" w:cs="Times New Roman"/>
                <w:sz w:val="18"/>
                <w:szCs w:val="18"/>
                <w:lang w:val="uz-Latn-UZ"/>
              </w:rPr>
            </w:pP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CD6F68E"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400</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DBD7F94"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450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9D40A04"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500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690E63D"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550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FDD8123" w14:textId="77777777" w:rsidR="00221FF1" w:rsidRPr="00DF69A5" w:rsidRDefault="00221FF1"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600</w:t>
            </w:r>
          </w:p>
        </w:tc>
      </w:tr>
      <w:tr w:rsidR="00A66107" w:rsidRPr="00DF69A5" w14:paraId="7CECDFBD" w14:textId="77777777" w:rsidTr="00791044">
        <w:trPr>
          <w:jc w:val="center"/>
        </w:trPr>
        <w:tc>
          <w:tcPr>
            <w:tcW w:w="281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0A78A34" w14:textId="3C8A6932" w:rsidR="00A66107" w:rsidRPr="00DF69A5" w:rsidRDefault="00A66107" w:rsidP="00D2069C">
            <w:pPr>
              <w:spacing w:after="0" w:line="240" w:lineRule="auto"/>
              <w:jc w:val="both"/>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up to 30 mm (%)</w:t>
            </w: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66D9E33" w14:textId="7E86B8FC" w:rsidR="00A66107" w:rsidRPr="00DF69A5" w:rsidRDefault="00A66107" w:rsidP="00BA540E">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7,5</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65AAB92" w14:textId="11738AAC"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7,2</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F74DDD9"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16FB78E" w14:textId="189B9AEA"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5E1A7BD" w14:textId="2492BFDA"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8,1</w:t>
            </w:r>
          </w:p>
        </w:tc>
      </w:tr>
      <w:tr w:rsidR="00A66107" w:rsidRPr="00DF69A5" w14:paraId="220B8C36" w14:textId="77777777" w:rsidTr="00791044">
        <w:trPr>
          <w:jc w:val="center"/>
        </w:trPr>
        <w:tc>
          <w:tcPr>
            <w:tcW w:w="281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1A4C058" w14:textId="1235B9FA" w:rsidR="00A66107" w:rsidRPr="00DF69A5" w:rsidRDefault="00A66107" w:rsidP="00D2069C">
            <w:pPr>
              <w:spacing w:after="0" w:line="240" w:lineRule="auto"/>
              <w:jc w:val="both"/>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30–50 mm (%)</w:t>
            </w: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873E767"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78,5</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18148EF"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80,3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7D7F5F5" w14:textId="2CD6D48E"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82,3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30378AC" w14:textId="48A51491"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83,8</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7390898"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81,3</w:t>
            </w:r>
          </w:p>
        </w:tc>
      </w:tr>
      <w:tr w:rsidR="00A66107" w:rsidRPr="00DF69A5" w14:paraId="0D22DAD4" w14:textId="77777777" w:rsidTr="00791044">
        <w:trPr>
          <w:jc w:val="center"/>
        </w:trPr>
        <w:tc>
          <w:tcPr>
            <w:tcW w:w="281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00EA7B2" w14:textId="032D5E49" w:rsidR="00A66107" w:rsidRPr="00DF69A5" w:rsidRDefault="00A66107" w:rsidP="00D2069C">
            <w:pPr>
              <w:spacing w:after="0" w:line="240" w:lineRule="auto"/>
              <w:jc w:val="both"/>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over 50 mm (%)</w:t>
            </w:r>
          </w:p>
        </w:tc>
        <w:tc>
          <w:tcPr>
            <w:tcW w:w="128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D44145B" w14:textId="0012D55F"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7,5</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7CDC5D7"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C2BC0B1" w14:textId="77777777"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6,4</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58C1C3F" w14:textId="6D90570E"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B245D7A" w14:textId="5568A11B" w:rsidR="00A66107" w:rsidRPr="00DF69A5" w:rsidRDefault="00A66107" w:rsidP="00BA540E">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4,6</w:t>
            </w:r>
          </w:p>
        </w:tc>
      </w:tr>
    </w:tbl>
    <w:p w14:paraId="2CB8A796" w14:textId="77777777" w:rsidR="00DF69A5" w:rsidRDefault="00DF69A5" w:rsidP="00DF69A5">
      <w:pPr>
        <w:spacing w:after="0" w:line="240" w:lineRule="auto"/>
        <w:ind w:firstLine="284"/>
        <w:jc w:val="both"/>
        <w:rPr>
          <w:rFonts w:ascii="Times New Roman" w:hAnsi="Times New Roman" w:cs="Times New Roman"/>
          <w:sz w:val="20"/>
          <w:szCs w:val="20"/>
          <w:lang w:val="uz-Latn-UZ"/>
        </w:rPr>
      </w:pPr>
    </w:p>
    <w:p w14:paraId="37BB5A1E" w14:textId="07644506" w:rsidR="006D47B5" w:rsidRPr="005B2FEF" w:rsidRDefault="006D47B5" w:rsidP="00DF69A5">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 xml:space="preserve">Thus, the optimal diameter of the grinding drum is 550 mm. It can be seen that as the diameter of the grinding drum increases from 400 mm to 600 mm in increments of 50 mm, the quality of straw grinding changes (Table 3). For these tests, the rotational speed of the grinding drum was set at 800 rad/min. With a drum diameter of 500 mm and straw length of 30 mm, the grinding quality initially decreased by 0.6% and then increased to 1.2%. With a drum </w:t>
      </w:r>
      <w:r w:rsidRPr="005B2FEF">
        <w:rPr>
          <w:rFonts w:ascii="Times New Roman" w:hAnsi="Times New Roman" w:cs="Times New Roman"/>
          <w:sz w:val="20"/>
          <w:szCs w:val="20"/>
          <w:lang w:val="uz-Latn-UZ"/>
        </w:rPr>
        <w:lastRenderedPageBreak/>
        <w:t>diameter of 550 mm and straw length of 30–50 mm, the grinding quality increased up to 5.3% and then decreased by 1.2%. With a drum diameter of 600 mm and straw length greater than 50 mm, the grinding quality decreased by 2.9%.</w:t>
      </w:r>
    </w:p>
    <w:p w14:paraId="3AE19D43" w14:textId="77777777" w:rsidR="00DF69A5" w:rsidRDefault="00DF69A5" w:rsidP="00877BE2">
      <w:pPr>
        <w:spacing w:after="0" w:line="240" w:lineRule="auto"/>
        <w:ind w:firstLine="708"/>
        <w:jc w:val="both"/>
        <w:rPr>
          <w:rFonts w:ascii="Times New Roman" w:hAnsi="Times New Roman" w:cs="Times New Roman"/>
          <w:b/>
          <w:bCs/>
          <w:sz w:val="20"/>
          <w:szCs w:val="20"/>
          <w:lang w:val="uz-Latn-UZ"/>
        </w:rPr>
      </w:pPr>
    </w:p>
    <w:p w14:paraId="297D0412" w14:textId="4301E601" w:rsidR="006D47B5" w:rsidRPr="005B2FEF" w:rsidRDefault="00BA540E" w:rsidP="00DF69A5">
      <w:pPr>
        <w:spacing w:after="0" w:line="240" w:lineRule="auto"/>
        <w:jc w:val="center"/>
        <w:rPr>
          <w:rFonts w:ascii="Times New Roman" w:hAnsi="Times New Roman" w:cs="Times New Roman"/>
          <w:b/>
          <w:bCs/>
          <w:sz w:val="20"/>
          <w:szCs w:val="20"/>
          <w:lang w:val="uz-Latn-UZ"/>
        </w:rPr>
      </w:pPr>
      <w:r w:rsidRPr="005B2FEF">
        <w:rPr>
          <w:rFonts w:ascii="Times New Roman" w:hAnsi="Times New Roman" w:cs="Times New Roman"/>
          <w:b/>
          <w:bCs/>
          <w:sz w:val="20"/>
          <w:szCs w:val="20"/>
          <w:lang w:val="uz-Latn-UZ"/>
        </w:rPr>
        <w:t xml:space="preserve">TABLE </w:t>
      </w:r>
      <w:r w:rsidR="006D47B5" w:rsidRPr="005B2FEF">
        <w:rPr>
          <w:rFonts w:ascii="Times New Roman" w:hAnsi="Times New Roman" w:cs="Times New Roman"/>
          <w:b/>
          <w:bCs/>
          <w:sz w:val="20"/>
          <w:szCs w:val="20"/>
          <w:lang w:val="uz-Latn-UZ"/>
        </w:rPr>
        <w:t xml:space="preserve">3. </w:t>
      </w:r>
      <w:r w:rsidR="009B1D62" w:rsidRPr="005B2FEF">
        <w:rPr>
          <w:rFonts w:ascii="Times New Roman" w:hAnsi="Times New Roman" w:cs="Times New Roman"/>
          <w:sz w:val="20"/>
          <w:szCs w:val="20"/>
          <w:lang w:val="uz-Latn-UZ"/>
        </w:rPr>
        <w:t>The dependence of the quality of shredding straw on the diameter of the shredding drum.</w:t>
      </w:r>
    </w:p>
    <w:tbl>
      <w:tblPr>
        <w:tblW w:w="9322" w:type="dxa"/>
        <w:jc w:val="center"/>
        <w:tblCellMar>
          <w:left w:w="0" w:type="dxa"/>
          <w:right w:w="0" w:type="dxa"/>
        </w:tblCellMar>
        <w:tblLook w:val="04A0" w:firstRow="1" w:lastRow="0" w:firstColumn="1" w:lastColumn="0" w:noHBand="0" w:noVBand="1"/>
      </w:tblPr>
      <w:tblGrid>
        <w:gridCol w:w="2967"/>
        <w:gridCol w:w="1128"/>
        <w:gridCol w:w="1405"/>
        <w:gridCol w:w="1274"/>
        <w:gridCol w:w="1274"/>
        <w:gridCol w:w="1274"/>
      </w:tblGrid>
      <w:tr w:rsidR="006D47B5" w:rsidRPr="003501C1" w14:paraId="0E5EB1C2" w14:textId="77777777" w:rsidTr="00535BFD">
        <w:trPr>
          <w:jc w:val="center"/>
        </w:trPr>
        <w:tc>
          <w:tcPr>
            <w:tcW w:w="2967"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4B1E317" w14:textId="2FAC83E4" w:rsidR="006D47B5" w:rsidRPr="00DF69A5" w:rsidRDefault="00A66107" w:rsidP="00D2069C">
            <w:pPr>
              <w:spacing w:after="0" w:line="240" w:lineRule="auto"/>
              <w:jc w:val="both"/>
              <w:rPr>
                <w:rFonts w:ascii="Times New Roman" w:hAnsi="Times New Roman" w:cs="Times New Roman"/>
                <w:sz w:val="18"/>
                <w:szCs w:val="18"/>
                <w:lang w:val="uz-Latn-UZ"/>
              </w:rPr>
            </w:pPr>
            <w:r w:rsidRPr="00DF69A5">
              <w:rPr>
                <w:rFonts w:ascii="Times New Roman" w:hAnsi="Times New Roman" w:cs="Times New Roman"/>
                <w:b/>
                <w:sz w:val="18"/>
                <w:szCs w:val="18"/>
                <w:lang w:val="uz-Latn-UZ"/>
              </w:rPr>
              <w:t>Chopped straw fraction</w:t>
            </w:r>
          </w:p>
        </w:tc>
        <w:tc>
          <w:tcPr>
            <w:tcW w:w="6355"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761CF68" w14:textId="2DCC54EC" w:rsidR="00A66107" w:rsidRPr="00DF69A5" w:rsidRDefault="00A66107" w:rsidP="00535BFD">
            <w:pPr>
              <w:spacing w:after="0" w:line="240" w:lineRule="auto"/>
              <w:jc w:val="center"/>
              <w:rPr>
                <w:rFonts w:ascii="Times New Roman" w:hAnsi="Times New Roman" w:cs="Times New Roman"/>
                <w:b/>
                <w:bCs/>
                <w:sz w:val="18"/>
                <w:szCs w:val="18"/>
                <w:lang w:val="uz-Latn-UZ"/>
              </w:rPr>
            </w:pPr>
            <w:r w:rsidRPr="00DF69A5">
              <w:rPr>
                <w:rFonts w:ascii="Times New Roman" w:hAnsi="Times New Roman" w:cs="Times New Roman"/>
                <w:b/>
                <w:bCs/>
                <w:sz w:val="18"/>
                <w:szCs w:val="18"/>
                <w:lang w:val="uz-Latn-UZ"/>
              </w:rPr>
              <w:t>Diameter of the grinding drum, mm</w:t>
            </w:r>
          </w:p>
        </w:tc>
      </w:tr>
      <w:tr w:rsidR="006D47B5" w:rsidRPr="00DF69A5" w14:paraId="4359A852" w14:textId="77777777" w:rsidTr="00535BFD">
        <w:trPr>
          <w:jc w:val="center"/>
        </w:trPr>
        <w:tc>
          <w:tcPr>
            <w:tcW w:w="2967" w:type="dxa"/>
            <w:vMerge/>
            <w:tcBorders>
              <w:top w:val="single" w:sz="8" w:space="0" w:color="000000"/>
              <w:left w:val="single" w:sz="8" w:space="0" w:color="000000"/>
              <w:bottom w:val="single" w:sz="8" w:space="0" w:color="000000"/>
              <w:right w:val="single" w:sz="8" w:space="0" w:color="000000"/>
            </w:tcBorders>
            <w:vAlign w:val="center"/>
            <w:hideMark/>
          </w:tcPr>
          <w:p w14:paraId="61D6254F" w14:textId="77777777" w:rsidR="006D47B5" w:rsidRPr="00DF69A5" w:rsidRDefault="006D47B5" w:rsidP="00D2069C">
            <w:pPr>
              <w:spacing w:after="0" w:line="240" w:lineRule="auto"/>
              <w:jc w:val="both"/>
              <w:rPr>
                <w:rFonts w:ascii="Times New Roman" w:hAnsi="Times New Roman" w:cs="Times New Roman"/>
                <w:sz w:val="18"/>
                <w:szCs w:val="18"/>
                <w:lang w:val="uz-Latn-UZ"/>
              </w:rPr>
            </w:pP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F622CA0" w14:textId="77777777" w:rsidR="006D47B5" w:rsidRPr="00DF69A5" w:rsidRDefault="006D47B5"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400</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456E9AB" w14:textId="77777777" w:rsidR="006D47B5" w:rsidRPr="00DF69A5" w:rsidRDefault="006D47B5"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450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54EFC32" w14:textId="77777777" w:rsidR="006D47B5" w:rsidRPr="00DF69A5" w:rsidRDefault="006D47B5"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500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22DD10C" w14:textId="77777777" w:rsidR="006D47B5" w:rsidRPr="00DF69A5" w:rsidRDefault="006D47B5"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550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2B98CC2" w14:textId="77777777" w:rsidR="006D47B5" w:rsidRPr="00DF69A5" w:rsidRDefault="006D47B5"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600</w:t>
            </w:r>
          </w:p>
        </w:tc>
      </w:tr>
      <w:tr w:rsidR="00A66107" w:rsidRPr="00DF69A5" w14:paraId="49023595"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A330229" w14:textId="221FB350" w:rsidR="00A66107" w:rsidRPr="00DF69A5" w:rsidRDefault="00A66107" w:rsidP="00BA540E">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up to 30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1E6A69A" w14:textId="2495F37F" w:rsidR="00A66107" w:rsidRPr="00DF69A5" w:rsidRDefault="00A66107" w:rsidP="00535BFD">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7,5</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8923543" w14:textId="27AB145F"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7,2</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C124AF2"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4D1E648" w14:textId="6939540E"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37C0CC3" w14:textId="575A8B3B"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8,1</w:t>
            </w:r>
          </w:p>
        </w:tc>
      </w:tr>
      <w:tr w:rsidR="00A66107" w:rsidRPr="00DF69A5" w14:paraId="249BDAB5"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0AEB8CF" w14:textId="67160F20" w:rsidR="00A66107" w:rsidRPr="00DF69A5" w:rsidRDefault="00A66107" w:rsidP="00BA540E">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30–50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9F49A91"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78,5</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7DA7D72"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80,3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40B7747" w14:textId="479C30B9"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82,3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6EB91D2" w14:textId="4E05FE53"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83,8</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645F383"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81,3</w:t>
            </w:r>
          </w:p>
        </w:tc>
      </w:tr>
      <w:tr w:rsidR="00A66107" w:rsidRPr="00DF69A5" w14:paraId="408DED84"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A221DBC" w14:textId="544F3BC1" w:rsidR="00A66107" w:rsidRPr="00DF69A5" w:rsidRDefault="00A66107" w:rsidP="00BA540E">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over 50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9DB6FD1" w14:textId="56FA9D2D"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7,5</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25D7972"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708E00E"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6,4</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A886A87" w14:textId="676CBE2F"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E6B9708" w14:textId="51C8EE0F"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4,6</w:t>
            </w:r>
          </w:p>
        </w:tc>
      </w:tr>
    </w:tbl>
    <w:p w14:paraId="5A9641C5" w14:textId="77777777" w:rsidR="006D47B5" w:rsidRPr="005B2FEF" w:rsidRDefault="006D47B5" w:rsidP="00D2069C">
      <w:pPr>
        <w:spacing w:after="0" w:line="240" w:lineRule="auto"/>
        <w:jc w:val="both"/>
        <w:rPr>
          <w:rFonts w:ascii="Times New Roman" w:hAnsi="Times New Roman" w:cs="Times New Roman"/>
          <w:sz w:val="20"/>
          <w:szCs w:val="20"/>
          <w:lang w:val="uz-Latn-UZ"/>
        </w:rPr>
      </w:pPr>
    </w:p>
    <w:p w14:paraId="21D8F7E1" w14:textId="77777777" w:rsidR="00A66107" w:rsidRPr="005B2FEF" w:rsidRDefault="00A66107"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Thus, the optimal diameter of the grinding drum is 550 mm. It can be seen that with an increase in the number of blades on the disk from 2 to 6 with an interval of 1 blade, the quality of straw grinding changes (Table 4).</w:t>
      </w:r>
    </w:p>
    <w:p w14:paraId="1BAA44A3" w14:textId="77777777" w:rsidR="00A66107" w:rsidRPr="005B2FEF" w:rsidRDefault="00A66107"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When the number of blades on the disk is 6 and the straw length is 30 mm, the quality of straw grinding decreased by 2.4%. Similarly, when the number of blades on the disk is 5 and the straw length is 30–50 mm, the quality of grinding increased by 3.0%, then decreased to 0.3%. When the number of blades on the disk is 6 and the straw length is greater than 50 mm, the grinding quality increased up to 2.6%.</w:t>
      </w:r>
    </w:p>
    <w:p w14:paraId="6E17E925" w14:textId="7FFBE885" w:rsidR="00A66107" w:rsidRPr="005B2FEF" w:rsidRDefault="00535BFD" w:rsidP="00DF69A5">
      <w:pPr>
        <w:spacing w:before="120" w:after="0" w:line="240" w:lineRule="auto"/>
        <w:jc w:val="center"/>
        <w:rPr>
          <w:rFonts w:ascii="Times New Roman" w:hAnsi="Times New Roman" w:cs="Times New Roman"/>
          <w:sz w:val="20"/>
          <w:szCs w:val="20"/>
          <w:lang w:val="uz-Latn-UZ"/>
        </w:rPr>
      </w:pPr>
      <w:r w:rsidRPr="005B2FEF">
        <w:rPr>
          <w:rFonts w:ascii="Times New Roman" w:hAnsi="Times New Roman" w:cs="Times New Roman"/>
          <w:b/>
          <w:bCs/>
          <w:sz w:val="20"/>
          <w:szCs w:val="20"/>
          <w:lang w:val="uz-Latn-UZ"/>
        </w:rPr>
        <w:t>TABLE</w:t>
      </w:r>
      <w:r w:rsidR="00A66107" w:rsidRPr="005B2FEF">
        <w:rPr>
          <w:rFonts w:ascii="Times New Roman" w:hAnsi="Times New Roman" w:cs="Times New Roman"/>
          <w:b/>
          <w:bCs/>
          <w:sz w:val="20"/>
          <w:szCs w:val="20"/>
          <w:lang w:val="uz-Latn-UZ"/>
        </w:rPr>
        <w:t xml:space="preserve"> 4. </w:t>
      </w:r>
      <w:r w:rsidR="00A66107" w:rsidRPr="005B2FEF">
        <w:rPr>
          <w:rFonts w:ascii="Times New Roman" w:hAnsi="Times New Roman" w:cs="Times New Roman"/>
          <w:sz w:val="20"/>
          <w:szCs w:val="20"/>
          <w:lang w:val="uz-Latn-UZ"/>
        </w:rPr>
        <w:t>Dependence of straw grinding quality on the number of blades on the disks</w:t>
      </w:r>
    </w:p>
    <w:tbl>
      <w:tblPr>
        <w:tblW w:w="9322" w:type="dxa"/>
        <w:jc w:val="center"/>
        <w:tblCellMar>
          <w:left w:w="0" w:type="dxa"/>
          <w:right w:w="0" w:type="dxa"/>
        </w:tblCellMar>
        <w:tblLook w:val="04A0" w:firstRow="1" w:lastRow="0" w:firstColumn="1" w:lastColumn="0" w:noHBand="0" w:noVBand="1"/>
      </w:tblPr>
      <w:tblGrid>
        <w:gridCol w:w="2967"/>
        <w:gridCol w:w="1128"/>
        <w:gridCol w:w="1405"/>
        <w:gridCol w:w="1274"/>
        <w:gridCol w:w="1274"/>
        <w:gridCol w:w="1274"/>
      </w:tblGrid>
      <w:tr w:rsidR="00A66107" w:rsidRPr="003501C1" w14:paraId="0B2F7DC6" w14:textId="77777777" w:rsidTr="00535BFD">
        <w:trPr>
          <w:jc w:val="center"/>
        </w:trPr>
        <w:tc>
          <w:tcPr>
            <w:tcW w:w="2967"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850F83E" w14:textId="30F5B415" w:rsidR="00A66107" w:rsidRPr="00DF69A5" w:rsidRDefault="00A66107" w:rsidP="00D2069C">
            <w:pPr>
              <w:spacing w:after="0" w:line="240" w:lineRule="auto"/>
              <w:jc w:val="both"/>
              <w:rPr>
                <w:rFonts w:ascii="Times New Roman" w:hAnsi="Times New Roman" w:cs="Times New Roman"/>
                <w:b/>
                <w:sz w:val="18"/>
                <w:szCs w:val="18"/>
                <w:lang w:val="uz-Latn-UZ"/>
              </w:rPr>
            </w:pPr>
            <w:r w:rsidRPr="00DF69A5">
              <w:rPr>
                <w:rFonts w:ascii="Times New Roman" w:hAnsi="Times New Roman" w:cs="Times New Roman"/>
                <w:b/>
                <w:sz w:val="18"/>
                <w:szCs w:val="18"/>
                <w:lang w:val="uz-Latn-UZ"/>
              </w:rPr>
              <w:t>Chopped straw fraction</w:t>
            </w:r>
          </w:p>
        </w:tc>
        <w:tc>
          <w:tcPr>
            <w:tcW w:w="6355"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5500DD5" w14:textId="5E788714" w:rsidR="00A66107" w:rsidRPr="00DF69A5" w:rsidRDefault="00A66107" w:rsidP="00535BFD">
            <w:pPr>
              <w:spacing w:after="0" w:line="240" w:lineRule="auto"/>
              <w:jc w:val="center"/>
              <w:rPr>
                <w:rFonts w:ascii="Times New Roman" w:hAnsi="Times New Roman" w:cs="Times New Roman"/>
                <w:b/>
                <w:sz w:val="18"/>
                <w:szCs w:val="18"/>
                <w:lang w:val="uz-Latn-UZ"/>
              </w:rPr>
            </w:pPr>
            <w:r w:rsidRPr="00DF69A5">
              <w:rPr>
                <w:rFonts w:ascii="Times New Roman" w:hAnsi="Times New Roman" w:cs="Times New Roman"/>
                <w:b/>
                <w:sz w:val="18"/>
                <w:szCs w:val="18"/>
                <w:lang w:val="uz-Latn-UZ"/>
              </w:rPr>
              <w:t>Number of knives on the discs, pcs</w:t>
            </w:r>
          </w:p>
        </w:tc>
      </w:tr>
      <w:tr w:rsidR="00A66107" w:rsidRPr="00DF69A5" w14:paraId="3E6AC276" w14:textId="77777777" w:rsidTr="00535BFD">
        <w:trPr>
          <w:trHeight w:val="152"/>
          <w:jc w:val="center"/>
        </w:trPr>
        <w:tc>
          <w:tcPr>
            <w:tcW w:w="2967" w:type="dxa"/>
            <w:vMerge/>
            <w:tcBorders>
              <w:top w:val="single" w:sz="8" w:space="0" w:color="000000"/>
              <w:left w:val="single" w:sz="8" w:space="0" w:color="000000"/>
              <w:bottom w:val="single" w:sz="8" w:space="0" w:color="000000"/>
              <w:right w:val="single" w:sz="8" w:space="0" w:color="000000"/>
            </w:tcBorders>
            <w:vAlign w:val="center"/>
            <w:hideMark/>
          </w:tcPr>
          <w:p w14:paraId="37F8BCCB" w14:textId="77777777" w:rsidR="00A66107" w:rsidRPr="00DF69A5" w:rsidRDefault="00A66107" w:rsidP="00D2069C">
            <w:pPr>
              <w:spacing w:after="0" w:line="240" w:lineRule="auto"/>
              <w:jc w:val="both"/>
              <w:rPr>
                <w:rFonts w:ascii="Times New Roman" w:hAnsi="Times New Roman" w:cs="Times New Roman"/>
                <w:sz w:val="18"/>
                <w:szCs w:val="18"/>
                <w:lang w:val="uz-Latn-UZ"/>
              </w:rPr>
            </w:pP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C6F837F"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2</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D14917A"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91DD634"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8AF5D68"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A9F5ACA"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6</w:t>
            </w:r>
          </w:p>
        </w:tc>
      </w:tr>
      <w:tr w:rsidR="00A66107" w:rsidRPr="00DF69A5" w14:paraId="34149B2D"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E816B2C" w14:textId="258F2A15" w:rsidR="00A66107" w:rsidRPr="00DF69A5" w:rsidRDefault="00A66107" w:rsidP="00535BFD">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up to 30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5F921C5" w14:textId="6DB096C6" w:rsidR="00A66107" w:rsidRPr="00DF69A5" w:rsidRDefault="00A66107" w:rsidP="00535BFD">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4,1</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191518B" w14:textId="2A9525A3"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3,6</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EF20635"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5E4E862" w14:textId="36D1B3DC"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1,9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9B3DC3A" w14:textId="25EDCA00"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1,7</w:t>
            </w:r>
          </w:p>
        </w:tc>
      </w:tr>
      <w:tr w:rsidR="00A66107" w:rsidRPr="00DF69A5" w14:paraId="4F52978B"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7A721E6" w14:textId="24B12026" w:rsidR="00A66107" w:rsidRPr="00DF69A5" w:rsidRDefault="00A66107" w:rsidP="00535BFD">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30–50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1CC384B"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79,2</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2985084"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80,4</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855A56E" w14:textId="2E6B3BFE"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81,2</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8B856C3" w14:textId="62E93884"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82,2</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2E53C9A"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81,9</w:t>
            </w:r>
          </w:p>
        </w:tc>
      </w:tr>
      <w:tr w:rsidR="00A66107" w:rsidRPr="00DF69A5" w14:paraId="7992C008"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E8C80CB" w14:textId="3A2B0E92" w:rsidR="00A66107" w:rsidRPr="00DF69A5" w:rsidRDefault="00A66107" w:rsidP="00535BFD">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over 50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F35C8A8" w14:textId="282A1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2,3</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D5FB7DD"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sz w:val="18"/>
                <w:szCs w:val="18"/>
                <w:lang w:val="uz-Latn-UZ"/>
              </w:rPr>
              <w:t>2,7</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C1D632A" w14:textId="7777777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sz w:val="18"/>
                <w:szCs w:val="18"/>
                <w:lang w:val="uz-Latn-UZ"/>
              </w:rPr>
              <w:t>3,8</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E721FD8" w14:textId="469558F7"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B3C764A" w14:textId="6A82C4EF" w:rsidR="00A66107" w:rsidRPr="00DF69A5" w:rsidRDefault="00A66107"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4,9</w:t>
            </w:r>
          </w:p>
        </w:tc>
      </w:tr>
    </w:tbl>
    <w:p w14:paraId="3A4806DE" w14:textId="77777777" w:rsidR="00A66107" w:rsidRPr="005B2FEF" w:rsidRDefault="00A66107" w:rsidP="00D2069C">
      <w:pPr>
        <w:spacing w:after="0" w:line="240" w:lineRule="auto"/>
        <w:jc w:val="both"/>
        <w:rPr>
          <w:rFonts w:ascii="Times New Roman" w:hAnsi="Times New Roman" w:cs="Times New Roman"/>
          <w:sz w:val="20"/>
          <w:szCs w:val="20"/>
          <w:lang w:val="uz-Latn-UZ"/>
        </w:rPr>
      </w:pPr>
    </w:p>
    <w:p w14:paraId="5A70A57B" w14:textId="77777777" w:rsidR="00877BE2" w:rsidRPr="005B2FEF" w:rsidRDefault="00FE6E96"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Thus, the optimal number of knives on the disks is 6.</w:t>
      </w:r>
      <w:r w:rsidR="00877BE2" w:rsidRPr="005B2FEF">
        <w:rPr>
          <w:rFonts w:ascii="Times New Roman" w:hAnsi="Times New Roman" w:cs="Times New Roman"/>
          <w:sz w:val="20"/>
          <w:szCs w:val="20"/>
          <w:lang w:val="uz-Latn-UZ"/>
        </w:rPr>
        <w:t xml:space="preserve"> </w:t>
      </w:r>
      <w:r w:rsidRPr="005B2FEF">
        <w:rPr>
          <w:rFonts w:ascii="Times New Roman" w:hAnsi="Times New Roman" w:cs="Times New Roman"/>
          <w:sz w:val="20"/>
          <w:szCs w:val="20"/>
          <w:lang w:val="uz-Latn-UZ"/>
        </w:rPr>
        <w:t>It can be seen that as the knife length increases from 70 mm to 110 mm in 10 mm increments, the quality of straw shredding changes (Table 5).</w:t>
      </w:r>
    </w:p>
    <w:p w14:paraId="2BA7B9C4" w14:textId="77777777" w:rsidR="00423DAF" w:rsidRPr="005B2FEF" w:rsidRDefault="00423DAF" w:rsidP="00877BE2">
      <w:pPr>
        <w:spacing w:after="0" w:line="240" w:lineRule="auto"/>
        <w:ind w:firstLine="708"/>
        <w:jc w:val="both"/>
        <w:rPr>
          <w:rFonts w:ascii="Times New Roman" w:hAnsi="Times New Roman" w:cs="Times New Roman"/>
          <w:b/>
          <w:bCs/>
          <w:sz w:val="20"/>
          <w:szCs w:val="20"/>
          <w:lang w:val="uz-Latn-UZ"/>
        </w:rPr>
      </w:pPr>
    </w:p>
    <w:p w14:paraId="371ACCF3" w14:textId="682341FF" w:rsidR="00FE6E96" w:rsidRPr="005B2FEF" w:rsidRDefault="00535BFD" w:rsidP="00DF69A5">
      <w:pPr>
        <w:spacing w:after="0" w:line="240" w:lineRule="auto"/>
        <w:ind w:firstLine="708"/>
        <w:jc w:val="center"/>
        <w:rPr>
          <w:rFonts w:ascii="Times New Roman" w:hAnsi="Times New Roman" w:cs="Times New Roman"/>
          <w:sz w:val="20"/>
          <w:szCs w:val="20"/>
          <w:lang w:val="uz-Latn-UZ"/>
        </w:rPr>
      </w:pPr>
      <w:r w:rsidRPr="005B2FEF">
        <w:rPr>
          <w:rFonts w:ascii="Times New Roman" w:hAnsi="Times New Roman" w:cs="Times New Roman"/>
          <w:b/>
          <w:bCs/>
          <w:sz w:val="20"/>
          <w:szCs w:val="20"/>
          <w:lang w:val="uz-Latn-UZ"/>
        </w:rPr>
        <w:t>TABLE</w:t>
      </w:r>
      <w:r w:rsidR="00FE6E96" w:rsidRPr="005B2FEF">
        <w:rPr>
          <w:rFonts w:ascii="Times New Roman" w:hAnsi="Times New Roman" w:cs="Times New Roman"/>
          <w:b/>
          <w:bCs/>
          <w:sz w:val="20"/>
          <w:szCs w:val="20"/>
          <w:lang w:val="uz-Latn-UZ"/>
        </w:rPr>
        <w:t xml:space="preserve"> 5. </w:t>
      </w:r>
      <w:r w:rsidR="00FE6E96" w:rsidRPr="005B2FEF">
        <w:rPr>
          <w:rFonts w:ascii="Times New Roman" w:hAnsi="Times New Roman" w:cs="Times New Roman"/>
          <w:sz w:val="20"/>
          <w:szCs w:val="20"/>
          <w:lang w:val="uz-Latn-UZ"/>
        </w:rPr>
        <w:t>Dependence of straw chopping quality on knife length</w:t>
      </w:r>
    </w:p>
    <w:tbl>
      <w:tblPr>
        <w:tblW w:w="9322" w:type="dxa"/>
        <w:jc w:val="center"/>
        <w:tblCellMar>
          <w:left w:w="0" w:type="dxa"/>
          <w:right w:w="0" w:type="dxa"/>
        </w:tblCellMar>
        <w:tblLook w:val="04A0" w:firstRow="1" w:lastRow="0" w:firstColumn="1" w:lastColumn="0" w:noHBand="0" w:noVBand="1"/>
      </w:tblPr>
      <w:tblGrid>
        <w:gridCol w:w="2967"/>
        <w:gridCol w:w="1128"/>
        <w:gridCol w:w="1405"/>
        <w:gridCol w:w="1274"/>
        <w:gridCol w:w="1274"/>
        <w:gridCol w:w="1274"/>
      </w:tblGrid>
      <w:tr w:rsidR="00FE6E96" w:rsidRPr="00DF69A5" w14:paraId="74D0EAAD" w14:textId="77777777" w:rsidTr="00535BFD">
        <w:trPr>
          <w:jc w:val="center"/>
        </w:trPr>
        <w:tc>
          <w:tcPr>
            <w:tcW w:w="2967"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674F97D" w14:textId="23725ABA" w:rsidR="00FE6E96" w:rsidRPr="00DF69A5" w:rsidRDefault="00FE6E96" w:rsidP="00D2069C">
            <w:pPr>
              <w:spacing w:after="0" w:line="240" w:lineRule="auto"/>
              <w:jc w:val="both"/>
              <w:rPr>
                <w:rFonts w:ascii="Times New Roman" w:hAnsi="Times New Roman" w:cs="Times New Roman"/>
                <w:sz w:val="18"/>
                <w:szCs w:val="18"/>
                <w:lang w:val="uz-Latn-UZ"/>
              </w:rPr>
            </w:pPr>
            <w:r w:rsidRPr="00DF69A5">
              <w:rPr>
                <w:rFonts w:ascii="Times New Roman" w:hAnsi="Times New Roman" w:cs="Times New Roman"/>
                <w:b/>
                <w:sz w:val="18"/>
                <w:szCs w:val="18"/>
                <w:lang w:val="uz-Latn-UZ"/>
              </w:rPr>
              <w:t>Chopped straw fraction</w:t>
            </w:r>
          </w:p>
        </w:tc>
        <w:tc>
          <w:tcPr>
            <w:tcW w:w="6355" w:type="dxa"/>
            <w:gridSpan w:val="5"/>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093E54F" w14:textId="0AF327B6" w:rsidR="00FE6E96" w:rsidRPr="00DF69A5" w:rsidRDefault="00FE6E96" w:rsidP="00877BE2">
            <w:pPr>
              <w:spacing w:after="0" w:line="240" w:lineRule="auto"/>
              <w:jc w:val="center"/>
              <w:rPr>
                <w:rFonts w:ascii="Times New Roman" w:hAnsi="Times New Roman" w:cs="Times New Roman"/>
                <w:b/>
                <w:sz w:val="18"/>
                <w:szCs w:val="18"/>
                <w:lang w:val="uz-Latn-UZ"/>
              </w:rPr>
            </w:pPr>
            <w:r w:rsidRPr="00DF69A5">
              <w:rPr>
                <w:rFonts w:ascii="Times New Roman" w:hAnsi="Times New Roman" w:cs="Times New Roman"/>
                <w:b/>
                <w:sz w:val="18"/>
                <w:szCs w:val="18"/>
                <w:lang w:val="uz-Latn-UZ"/>
              </w:rPr>
              <w:t>Knife length, mm</w:t>
            </w:r>
          </w:p>
        </w:tc>
      </w:tr>
      <w:tr w:rsidR="00FE6E96" w:rsidRPr="00DF69A5" w14:paraId="4C9FAF68" w14:textId="77777777" w:rsidTr="00535BFD">
        <w:trPr>
          <w:jc w:val="center"/>
        </w:trPr>
        <w:tc>
          <w:tcPr>
            <w:tcW w:w="2967" w:type="dxa"/>
            <w:vMerge/>
            <w:tcBorders>
              <w:top w:val="single" w:sz="8" w:space="0" w:color="000000"/>
              <w:left w:val="single" w:sz="8" w:space="0" w:color="000000"/>
              <w:bottom w:val="single" w:sz="8" w:space="0" w:color="000000"/>
              <w:right w:val="single" w:sz="8" w:space="0" w:color="000000"/>
            </w:tcBorders>
            <w:vAlign w:val="center"/>
            <w:hideMark/>
          </w:tcPr>
          <w:p w14:paraId="0DC7ED1B" w14:textId="77777777" w:rsidR="00FE6E96" w:rsidRPr="00DF69A5" w:rsidRDefault="00FE6E96" w:rsidP="00D2069C">
            <w:pPr>
              <w:spacing w:after="0" w:line="240" w:lineRule="auto"/>
              <w:jc w:val="both"/>
              <w:rPr>
                <w:rFonts w:ascii="Times New Roman" w:hAnsi="Times New Roman" w:cs="Times New Roman"/>
                <w:sz w:val="18"/>
                <w:szCs w:val="18"/>
                <w:lang w:val="uz-Latn-UZ"/>
              </w:rPr>
            </w:pP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9DFDAD5"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70</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BDAF5CC"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80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A14537A"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90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8D323EB"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100</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715DBD7"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110</w:t>
            </w:r>
          </w:p>
        </w:tc>
      </w:tr>
      <w:tr w:rsidR="00FE6E96" w:rsidRPr="00DF69A5" w14:paraId="6E6C2B57"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AA069C8" w14:textId="6998C3D6" w:rsidR="00FE6E96" w:rsidRPr="00DF69A5" w:rsidRDefault="00FE6E96" w:rsidP="00535BFD">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up to 30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706E777" w14:textId="77777777" w:rsidR="00FE6E96" w:rsidRPr="00DF69A5" w:rsidRDefault="00FE6E96" w:rsidP="00535BFD">
            <w:pPr>
              <w:spacing w:after="0" w:line="240" w:lineRule="auto"/>
              <w:jc w:val="center"/>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2,4</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EEA707C"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2,9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2EA1DFC"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3,4</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1A8D3DB1"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3,9</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7846D91"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3,5</w:t>
            </w:r>
          </w:p>
        </w:tc>
      </w:tr>
      <w:tr w:rsidR="00FE6E96" w:rsidRPr="00DF69A5" w14:paraId="2DED7C75"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1E0BEC2" w14:textId="24BDEA71" w:rsidR="00FE6E96" w:rsidRPr="00DF69A5" w:rsidRDefault="00FE6E96" w:rsidP="00535BFD">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30–50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603092B"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71,4</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D8397A7"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74,6</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C5DC420"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77,1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439CD07"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79,6</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87B515E"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78,4</w:t>
            </w:r>
          </w:p>
        </w:tc>
      </w:tr>
      <w:tr w:rsidR="00FE6E96" w:rsidRPr="00DF69A5" w14:paraId="0267552C" w14:textId="77777777" w:rsidTr="00535BFD">
        <w:trPr>
          <w:jc w:val="center"/>
        </w:trPr>
        <w:tc>
          <w:tcPr>
            <w:tcW w:w="2967"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ACC7158" w14:textId="24D7A4FA" w:rsidR="00FE6E96" w:rsidRPr="00DF69A5" w:rsidRDefault="00FE6E96" w:rsidP="00535BFD">
            <w:pPr>
              <w:spacing w:after="0" w:line="240" w:lineRule="auto"/>
              <w:rPr>
                <w:rFonts w:ascii="Times New Roman" w:hAnsi="Times New Roman" w:cs="Times New Roman"/>
                <w:bCs/>
                <w:sz w:val="18"/>
                <w:szCs w:val="18"/>
                <w:lang w:val="uz-Latn-UZ"/>
              </w:rPr>
            </w:pPr>
            <w:r w:rsidRPr="00DF69A5">
              <w:rPr>
                <w:rFonts w:ascii="Times New Roman" w:hAnsi="Times New Roman" w:cs="Times New Roman"/>
                <w:bCs/>
                <w:sz w:val="18"/>
                <w:szCs w:val="18"/>
                <w:lang w:val="uz-Latn-UZ"/>
              </w:rPr>
              <w:t>Length of straw over 50 mm (%)</w:t>
            </w:r>
          </w:p>
        </w:tc>
        <w:tc>
          <w:tcPr>
            <w:tcW w:w="112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024F277"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2,7</w:t>
            </w:r>
          </w:p>
        </w:tc>
        <w:tc>
          <w:tcPr>
            <w:tcW w:w="1405"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476B399"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sz w:val="18"/>
                <w:szCs w:val="18"/>
                <w:lang w:val="uz-Latn-UZ"/>
              </w:rPr>
              <w:t>3,4</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58D4AB6E"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sz w:val="18"/>
                <w:szCs w:val="18"/>
                <w:lang w:val="uz-Latn-UZ"/>
              </w:rPr>
              <w:t>4,1</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1C1734C"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4,8</w:t>
            </w:r>
          </w:p>
        </w:tc>
        <w:tc>
          <w:tcPr>
            <w:tcW w:w="127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257130BC" w14:textId="77777777" w:rsidR="00FE6E96" w:rsidRPr="00DF69A5" w:rsidRDefault="00FE6E96" w:rsidP="00535BFD">
            <w:pPr>
              <w:spacing w:after="0" w:line="240" w:lineRule="auto"/>
              <w:jc w:val="center"/>
              <w:rPr>
                <w:rFonts w:ascii="Times New Roman" w:hAnsi="Times New Roman" w:cs="Times New Roman"/>
                <w:sz w:val="18"/>
                <w:szCs w:val="18"/>
                <w:lang w:val="uz-Latn-UZ"/>
              </w:rPr>
            </w:pPr>
            <w:r w:rsidRPr="00DF69A5">
              <w:rPr>
                <w:rFonts w:ascii="Times New Roman" w:hAnsi="Times New Roman" w:cs="Times New Roman"/>
                <w:bCs/>
                <w:sz w:val="18"/>
                <w:szCs w:val="18"/>
                <w:lang w:val="uz-Latn-UZ"/>
              </w:rPr>
              <w:t>5,3</w:t>
            </w:r>
          </w:p>
        </w:tc>
      </w:tr>
    </w:tbl>
    <w:p w14:paraId="14C5CF32" w14:textId="77777777" w:rsidR="00FE6E96" w:rsidRPr="005B2FEF" w:rsidRDefault="00FE6E96" w:rsidP="00D2069C">
      <w:pPr>
        <w:spacing w:after="0" w:line="240" w:lineRule="auto"/>
        <w:jc w:val="both"/>
        <w:rPr>
          <w:rFonts w:ascii="Times New Roman" w:hAnsi="Times New Roman" w:cs="Times New Roman"/>
          <w:sz w:val="20"/>
          <w:szCs w:val="20"/>
          <w:lang w:val="uz-Latn-UZ"/>
        </w:rPr>
      </w:pPr>
    </w:p>
    <w:p w14:paraId="3D21C9FC" w14:textId="2A1C250B" w:rsidR="00FE6E96" w:rsidRPr="005B2FEF" w:rsidRDefault="00FE6E96" w:rsidP="00DF69A5">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In addition, experimental variants of knife length and a flat rotating rotor have been developed (Fig. 3).</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1"/>
        <w:gridCol w:w="4454"/>
      </w:tblGrid>
      <w:tr w:rsidR="00FE6E96" w:rsidRPr="003501C1" w14:paraId="0A30DE9A" w14:textId="77777777" w:rsidTr="00535BFD">
        <w:tc>
          <w:tcPr>
            <w:tcW w:w="4928" w:type="dxa"/>
          </w:tcPr>
          <w:p w14:paraId="7509E63D" w14:textId="77777777" w:rsidR="00FE6E96" w:rsidRPr="005B2FEF" w:rsidRDefault="00FE6E96" w:rsidP="00D2069C">
            <w:pPr>
              <w:jc w:val="both"/>
              <w:rPr>
                <w:rFonts w:ascii="Times New Roman" w:hAnsi="Times New Roman" w:cs="Times New Roman"/>
                <w:sz w:val="20"/>
                <w:szCs w:val="20"/>
                <w:lang w:val="uz-Latn-UZ"/>
              </w:rPr>
            </w:pPr>
            <w:r w:rsidRPr="005B2FEF">
              <w:rPr>
                <w:rFonts w:ascii="Times New Roman" w:hAnsi="Times New Roman" w:cs="Times New Roman"/>
                <w:noProof/>
                <w:sz w:val="20"/>
                <w:szCs w:val="20"/>
                <w:lang w:eastAsia="ru-RU"/>
              </w:rPr>
              <w:drawing>
                <wp:anchor distT="0" distB="0" distL="114300" distR="114300" simplePos="0" relativeHeight="251663360" behindDoc="0" locked="0" layoutInCell="1" allowOverlap="1" wp14:anchorId="33F7CE80" wp14:editId="51ACEDCD">
                  <wp:simplePos x="0" y="0"/>
                  <wp:positionH relativeFrom="column">
                    <wp:posOffset>-3810</wp:posOffset>
                  </wp:positionH>
                  <wp:positionV relativeFrom="paragraph">
                    <wp:posOffset>92075</wp:posOffset>
                  </wp:positionV>
                  <wp:extent cx="2948305" cy="2158365"/>
                  <wp:effectExtent l="0" t="0" r="4445" b="0"/>
                  <wp:wrapTopAndBottom/>
                  <wp:docPr id="1964899838" name="Рисунок 19648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8"/>
                          <pic:cNvPicPr>
                            <a:picLocks noChangeAspect="1" noChangeArrowheads="1"/>
                          </pic:cNvPicPr>
                        </pic:nvPicPr>
                        <pic:blipFill>
                          <a:blip r:embed="rId10">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rcRect l="37227" t="24660" r="36449" b="27686"/>
                          <a:stretch>
                            <a:fillRect/>
                          </a:stretch>
                        </pic:blipFill>
                        <pic:spPr bwMode="auto">
                          <a:xfrm>
                            <a:off x="0" y="0"/>
                            <a:ext cx="2948305" cy="2158365"/>
                          </a:xfrm>
                          <a:prstGeom prst="rect">
                            <a:avLst/>
                          </a:prstGeom>
                          <a:noFill/>
                        </pic:spPr>
                      </pic:pic>
                    </a:graphicData>
                  </a:graphic>
                  <wp14:sizeRelH relativeFrom="page">
                    <wp14:pctWidth>0</wp14:pctWidth>
                  </wp14:sizeRelH>
                  <wp14:sizeRelV relativeFrom="page">
                    <wp14:pctHeight>0</wp14:pctHeight>
                  </wp14:sizeRelV>
                </wp:anchor>
              </w:drawing>
            </w:r>
          </w:p>
        </w:tc>
        <w:tc>
          <w:tcPr>
            <w:tcW w:w="4643" w:type="dxa"/>
          </w:tcPr>
          <w:p w14:paraId="17D2B9DC" w14:textId="77777777" w:rsidR="00FE6E96" w:rsidRPr="005B2FEF" w:rsidRDefault="00FE6E96" w:rsidP="00D2069C">
            <w:pPr>
              <w:jc w:val="both"/>
              <w:rPr>
                <w:rFonts w:ascii="Times New Roman" w:hAnsi="Times New Roman" w:cs="Times New Roman"/>
                <w:sz w:val="20"/>
                <w:szCs w:val="20"/>
                <w:lang w:val="uz-Latn-UZ"/>
              </w:rPr>
            </w:pPr>
            <w:r w:rsidRPr="005B2FEF">
              <w:rPr>
                <w:rFonts w:ascii="Times New Roman" w:hAnsi="Times New Roman" w:cs="Times New Roman"/>
                <w:noProof/>
                <w:sz w:val="20"/>
                <w:szCs w:val="20"/>
                <w:lang w:eastAsia="ru-RU"/>
              </w:rPr>
              <w:drawing>
                <wp:anchor distT="0" distB="0" distL="114300" distR="114300" simplePos="0" relativeHeight="251664384" behindDoc="0" locked="0" layoutInCell="1" allowOverlap="1" wp14:anchorId="28DE696D" wp14:editId="3CC02384">
                  <wp:simplePos x="0" y="0"/>
                  <wp:positionH relativeFrom="column">
                    <wp:posOffset>173990</wp:posOffset>
                  </wp:positionH>
                  <wp:positionV relativeFrom="paragraph">
                    <wp:posOffset>90805</wp:posOffset>
                  </wp:positionV>
                  <wp:extent cx="2526665" cy="2170430"/>
                  <wp:effectExtent l="0" t="0" r="6985" b="1270"/>
                  <wp:wrapSquare wrapText="bothSides"/>
                  <wp:docPr id="2068546969" name="Рисунок 2068546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12">
                            <a:extLst>
                              <a:ext uri="{BEBA8EAE-BF5A-486C-A8C5-ECC9F3942E4B}">
                                <a14:imgProps xmlns:a14="http://schemas.microsoft.com/office/drawing/2010/main">
                                  <a14:imgLayer r:embed="rId13">
                                    <a14:imgEffect>
                                      <a14:brightnessContrast bright="20000"/>
                                    </a14:imgEffect>
                                  </a14:imgLayer>
                                </a14:imgProps>
                              </a:ext>
                              <a:ext uri="{28A0092B-C50C-407E-A947-70E740481C1C}">
                                <a14:useLocalDpi xmlns:a14="http://schemas.microsoft.com/office/drawing/2010/main" val="0"/>
                              </a:ext>
                            </a:extLst>
                          </a:blip>
                          <a:srcRect l="27254" t="5540" r="22601" b="4433"/>
                          <a:stretch>
                            <a:fillRect/>
                          </a:stretch>
                        </pic:blipFill>
                        <pic:spPr bwMode="auto">
                          <a:xfrm>
                            <a:off x="0" y="0"/>
                            <a:ext cx="2526665" cy="2170430"/>
                          </a:xfrm>
                          <a:prstGeom prst="rect">
                            <a:avLst/>
                          </a:prstGeom>
                          <a:noFill/>
                        </pic:spPr>
                      </pic:pic>
                    </a:graphicData>
                  </a:graphic>
                  <wp14:sizeRelH relativeFrom="page">
                    <wp14:pctWidth>0</wp14:pctWidth>
                  </wp14:sizeRelH>
                  <wp14:sizeRelV relativeFrom="page">
                    <wp14:pctHeight>0</wp14:pctHeight>
                  </wp14:sizeRelV>
                </wp:anchor>
              </w:drawing>
            </w:r>
          </w:p>
        </w:tc>
      </w:tr>
      <w:tr w:rsidR="00FE6E96" w:rsidRPr="005B2FEF" w14:paraId="255BC8BA" w14:textId="77777777" w:rsidTr="00535BFD">
        <w:tc>
          <w:tcPr>
            <w:tcW w:w="4928" w:type="dxa"/>
          </w:tcPr>
          <w:p w14:paraId="0FD87DD5" w14:textId="5D3D77EB" w:rsidR="00FE6E96" w:rsidRPr="00DF69A5" w:rsidRDefault="00DF69A5" w:rsidP="00535BFD">
            <w:pPr>
              <w:jc w:val="center"/>
              <w:rPr>
                <w:rFonts w:ascii="Times New Roman" w:hAnsi="Times New Roman" w:cs="Times New Roman"/>
                <w:bCs/>
                <w:sz w:val="20"/>
                <w:szCs w:val="20"/>
                <w:lang w:val="uz-Latn-UZ"/>
              </w:rPr>
            </w:pPr>
            <w:r w:rsidRPr="00DF69A5">
              <w:rPr>
                <w:rFonts w:ascii="Times New Roman" w:hAnsi="Times New Roman" w:cs="Times New Roman"/>
                <w:bCs/>
                <w:sz w:val="20"/>
                <w:szCs w:val="20"/>
                <w:lang w:val="uz-Latn-UZ"/>
              </w:rPr>
              <w:t>a)</w:t>
            </w:r>
            <w:r>
              <w:rPr>
                <w:rFonts w:ascii="Times New Roman" w:hAnsi="Times New Roman" w:cs="Times New Roman"/>
                <w:bCs/>
                <w:sz w:val="20"/>
                <w:szCs w:val="20"/>
                <w:lang w:val="uz-Latn-UZ"/>
              </w:rPr>
              <w:t xml:space="preserve"> </w:t>
            </w:r>
          </w:p>
        </w:tc>
        <w:tc>
          <w:tcPr>
            <w:tcW w:w="4643" w:type="dxa"/>
          </w:tcPr>
          <w:p w14:paraId="7F601D95" w14:textId="7A43535D" w:rsidR="00FE6E96" w:rsidRPr="00DF69A5" w:rsidRDefault="00DF69A5" w:rsidP="00535BFD">
            <w:pPr>
              <w:jc w:val="center"/>
              <w:rPr>
                <w:rFonts w:ascii="Times New Roman" w:hAnsi="Times New Roman" w:cs="Times New Roman"/>
                <w:bCs/>
                <w:sz w:val="20"/>
                <w:szCs w:val="20"/>
                <w:lang w:val="uz-Latn-UZ"/>
              </w:rPr>
            </w:pPr>
            <w:r w:rsidRPr="00DF69A5">
              <w:rPr>
                <w:rFonts w:ascii="Times New Roman" w:hAnsi="Times New Roman" w:cs="Times New Roman"/>
                <w:bCs/>
                <w:sz w:val="20"/>
                <w:szCs w:val="20"/>
                <w:lang w:val="uz-Latn-UZ"/>
              </w:rPr>
              <w:t>b)</w:t>
            </w:r>
          </w:p>
        </w:tc>
      </w:tr>
      <w:tr w:rsidR="00FE6E96" w:rsidRPr="003501C1" w14:paraId="532455AE" w14:textId="77777777" w:rsidTr="00535BFD">
        <w:tc>
          <w:tcPr>
            <w:tcW w:w="9571" w:type="dxa"/>
            <w:gridSpan w:val="2"/>
          </w:tcPr>
          <w:p w14:paraId="4D305B1D" w14:textId="082A2B61" w:rsidR="00FE6E96" w:rsidRPr="005B2FEF" w:rsidRDefault="00C934E5" w:rsidP="00535BFD">
            <w:pPr>
              <w:spacing w:before="120"/>
              <w:jc w:val="center"/>
              <w:rPr>
                <w:rFonts w:ascii="Times New Roman" w:hAnsi="Times New Roman" w:cs="Times New Roman"/>
                <w:b/>
                <w:sz w:val="20"/>
                <w:szCs w:val="20"/>
                <w:lang w:val="uz-Latn-UZ"/>
              </w:rPr>
            </w:pPr>
            <w:r w:rsidRPr="005B2FEF">
              <w:rPr>
                <w:rFonts w:ascii="Times New Roman" w:hAnsi="Times New Roman" w:cs="Times New Roman"/>
                <w:b/>
                <w:sz w:val="20"/>
                <w:szCs w:val="20"/>
                <w:lang w:val="uz-Latn-UZ"/>
              </w:rPr>
              <w:t xml:space="preserve">FIGURE </w:t>
            </w:r>
            <w:r w:rsidR="00FE6E96" w:rsidRPr="005B2FEF">
              <w:rPr>
                <w:rFonts w:ascii="Times New Roman" w:hAnsi="Times New Roman" w:cs="Times New Roman"/>
                <w:b/>
                <w:sz w:val="20"/>
                <w:szCs w:val="20"/>
                <w:lang w:val="uz-Latn-UZ"/>
              </w:rPr>
              <w:t>3.</w:t>
            </w:r>
            <w:r w:rsidR="00DF69A5">
              <w:rPr>
                <w:rFonts w:ascii="Times New Roman" w:hAnsi="Times New Roman" w:cs="Times New Roman"/>
                <w:bCs/>
                <w:sz w:val="20"/>
                <w:szCs w:val="20"/>
                <w:lang w:val="uz-Latn-UZ"/>
              </w:rPr>
              <w:t xml:space="preserve"> The main parts of a </w:t>
            </w:r>
            <w:r w:rsidR="00DF69A5">
              <w:rPr>
                <w:rFonts w:ascii="Times New Roman" w:hAnsi="Times New Roman" w:cs="Times New Roman"/>
                <w:sz w:val="20"/>
                <w:szCs w:val="20"/>
                <w:lang w:val="uz-Latn-UZ"/>
              </w:rPr>
              <w:t>st</w:t>
            </w:r>
            <w:r w:rsidR="00DF69A5" w:rsidRPr="005B2FEF">
              <w:rPr>
                <w:rFonts w:ascii="Times New Roman" w:hAnsi="Times New Roman" w:cs="Times New Roman"/>
                <w:sz w:val="20"/>
                <w:szCs w:val="20"/>
                <w:lang w:val="uz-Latn-UZ"/>
              </w:rPr>
              <w:t>raw chopper</w:t>
            </w:r>
            <w:r w:rsidR="00DF69A5">
              <w:rPr>
                <w:rFonts w:ascii="Times New Roman" w:hAnsi="Times New Roman" w:cs="Times New Roman"/>
                <w:sz w:val="20"/>
                <w:szCs w:val="20"/>
                <w:lang w:val="uz-Latn-UZ"/>
              </w:rPr>
              <w:t xml:space="preserve">. a) </w:t>
            </w:r>
            <w:r w:rsidR="00DF69A5">
              <w:rPr>
                <w:rFonts w:ascii="Times New Roman" w:hAnsi="Times New Roman" w:cs="Times New Roman"/>
                <w:bCs/>
                <w:sz w:val="20"/>
                <w:szCs w:val="20"/>
                <w:lang w:val="uz-Latn-UZ"/>
              </w:rPr>
              <w:t>k</w:t>
            </w:r>
            <w:r w:rsidR="00FE6E96" w:rsidRPr="005B2FEF">
              <w:rPr>
                <w:rFonts w:ascii="Times New Roman" w:hAnsi="Times New Roman" w:cs="Times New Roman"/>
                <w:bCs/>
                <w:sz w:val="20"/>
                <w:szCs w:val="20"/>
                <w:lang w:val="uz-Latn-UZ"/>
              </w:rPr>
              <w:t>nife lengths</w:t>
            </w:r>
            <w:r w:rsidR="00DF69A5">
              <w:rPr>
                <w:rFonts w:ascii="Times New Roman" w:hAnsi="Times New Roman" w:cs="Times New Roman"/>
                <w:bCs/>
                <w:sz w:val="20"/>
                <w:szCs w:val="20"/>
                <w:lang w:val="uz-Latn-UZ"/>
              </w:rPr>
              <w:t xml:space="preserve"> (</w:t>
            </w:r>
            <w:r w:rsidR="00DF69A5" w:rsidRPr="00DF69A5">
              <w:rPr>
                <w:rFonts w:ascii="Times New Roman" w:hAnsi="Times New Roman" w:cs="Times New Roman"/>
                <w:bCs/>
                <w:sz w:val="20"/>
                <w:szCs w:val="20"/>
                <w:lang w:val="uz-Latn-UZ"/>
              </w:rPr>
              <w:t>1) 160 mm; 2) 170 mm; 3) 180 mm</w:t>
            </w:r>
            <w:r w:rsidR="00DF69A5">
              <w:rPr>
                <w:rFonts w:ascii="Times New Roman" w:hAnsi="Times New Roman" w:cs="Times New Roman"/>
                <w:bCs/>
                <w:sz w:val="20"/>
                <w:szCs w:val="20"/>
                <w:lang w:val="uz-Latn-UZ"/>
              </w:rPr>
              <w:t>); b)</w:t>
            </w:r>
            <w:r w:rsidR="00FE6E96" w:rsidRPr="005B2FEF">
              <w:rPr>
                <w:rFonts w:ascii="Times New Roman" w:hAnsi="Times New Roman" w:cs="Times New Roman"/>
                <w:bCs/>
                <w:sz w:val="20"/>
                <w:szCs w:val="20"/>
                <w:lang w:val="uz-Latn-UZ"/>
              </w:rPr>
              <w:t xml:space="preserve"> flat rotating rotor</w:t>
            </w:r>
          </w:p>
        </w:tc>
      </w:tr>
    </w:tbl>
    <w:p w14:paraId="727B74C2" w14:textId="77777777" w:rsidR="00FE6E96" w:rsidRPr="005B2FEF" w:rsidRDefault="00FE6E96" w:rsidP="00D2069C">
      <w:pPr>
        <w:spacing w:after="0" w:line="240" w:lineRule="auto"/>
        <w:jc w:val="both"/>
        <w:rPr>
          <w:rFonts w:ascii="Times New Roman" w:hAnsi="Times New Roman" w:cs="Times New Roman"/>
          <w:sz w:val="20"/>
          <w:szCs w:val="20"/>
          <w:lang w:val="uz-Latn-UZ"/>
        </w:rPr>
      </w:pPr>
    </w:p>
    <w:p w14:paraId="4529DBDD" w14:textId="77777777" w:rsidR="00FE6E96" w:rsidRPr="005B2FEF" w:rsidRDefault="00FE6E96"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The knife length of 100 mm and straw length up to 30 mm increased the chopping quality of the straw by 1.5%, then decreased by 0.4%. For straw length of 30–50 mm, the chopping quality increased by 8.2% and then decreased to 1.2%. With a knife length of 110 mm and straw length over 50 mm, the chopping quality increased up to 2.6%.</w:t>
      </w:r>
    </w:p>
    <w:p w14:paraId="540D6008" w14:textId="322DCE56" w:rsidR="00FE6E96" w:rsidRPr="005B2FEF" w:rsidRDefault="00FE6E96" w:rsidP="00FE407A">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Thus, the optimal knife length is 100 mm. Next, the following design parameters were adopted: knife blade angle – 35°, spacing between the flat rotating rotors – 45–55 mm, and diameter of the flat rotating rotor – 230 mm.</w:t>
      </w:r>
    </w:p>
    <w:p w14:paraId="11386081" w14:textId="77777777" w:rsidR="00535BFD" w:rsidRPr="005B2FEF" w:rsidRDefault="00535BFD" w:rsidP="00DF69A5">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lang w:val="uz-Latn-UZ"/>
        </w:rPr>
      </w:pPr>
      <w:r w:rsidRPr="005B2FEF">
        <w:rPr>
          <w:rFonts w:ascii="Times New Roman" w:hAnsi="Times New Roman" w:cs="Times New Roman"/>
          <w:b/>
          <w:lang w:val="uz-Latn-UZ"/>
        </w:rPr>
        <w:lastRenderedPageBreak/>
        <w:t>CONCLUSIONS</w:t>
      </w:r>
    </w:p>
    <w:p w14:paraId="40D2AEDE" w14:textId="77777777" w:rsidR="00FE6E96" w:rsidRPr="005B2FEF" w:rsidRDefault="00FE6E96" w:rsidP="00DF69A5">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This study focused on improving the quality of feed from cereal straw by optimizing the chopping process. A new type of straw chopper with a conical working element and a backward-angled knife was developed. It was found that the optimal knife inclination angle (β) ranges from 0° to 38°, and that the drum diameter, rotational speed, number of knives, and knife length significantly affect the quality of straw chopping.</w:t>
      </w:r>
    </w:p>
    <w:p w14:paraId="6D8B5FA6" w14:textId="77777777" w:rsidR="00FE6E96" w:rsidRPr="005B2FEF" w:rsidRDefault="00FE6E96" w:rsidP="00DF69A5">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Experimental results showed that the optimal technological parameters are: drum diameter – 550 mm, rotational speed – 800 rad/min, number of knives – 6, and knife length – 100 mm. These parameters allow more than 80% of straw to be chopped into the 30–50 mm fraction, which meets zootechnical requirements for feed preparation.</w:t>
      </w:r>
    </w:p>
    <w:p w14:paraId="16E15DD1" w14:textId="77777777" w:rsidR="00FE6E96" w:rsidRPr="005B2FEF" w:rsidRDefault="00FE6E96" w:rsidP="00DF69A5">
      <w:pPr>
        <w:spacing w:after="0" w:line="240" w:lineRule="auto"/>
        <w:ind w:firstLine="284"/>
        <w:jc w:val="both"/>
        <w:rPr>
          <w:rFonts w:ascii="Times New Roman" w:hAnsi="Times New Roman" w:cs="Times New Roman"/>
          <w:sz w:val="20"/>
          <w:szCs w:val="20"/>
          <w:lang w:val="uz-Latn-UZ"/>
        </w:rPr>
      </w:pPr>
      <w:r w:rsidRPr="005B2FEF">
        <w:rPr>
          <w:rFonts w:ascii="Times New Roman" w:hAnsi="Times New Roman" w:cs="Times New Roman"/>
          <w:sz w:val="20"/>
          <w:szCs w:val="20"/>
          <w:lang w:val="uz-Latn-UZ"/>
        </w:rPr>
        <w:t>The study demonstrated that the new chopper design reduces energy consumption, minimizes losses, and increases efficiency in feed preparation. Moreover, controlling the straw fraction and knife parameters helps maintain the nutritional value of the feed at a high level.</w:t>
      </w:r>
    </w:p>
    <w:p w14:paraId="513A234D" w14:textId="0208E5EB" w:rsidR="00FE6E96" w:rsidRPr="005B2FEF" w:rsidRDefault="00877BE2" w:rsidP="00DF69A5">
      <w:pPr>
        <w:spacing w:before="240" w:after="240" w:line="240" w:lineRule="auto"/>
        <w:jc w:val="center"/>
        <w:rPr>
          <w:rFonts w:ascii="Times New Roman" w:hAnsi="Times New Roman" w:cs="Times New Roman"/>
          <w:b/>
          <w:bCs/>
          <w:lang w:val="uz-Latn-UZ"/>
        </w:rPr>
      </w:pPr>
      <w:r w:rsidRPr="005B2FEF">
        <w:rPr>
          <w:rFonts w:ascii="Times New Roman" w:hAnsi="Times New Roman" w:cs="Times New Roman"/>
          <w:b/>
          <w:bCs/>
          <w:lang w:val="uz-Latn-UZ"/>
        </w:rPr>
        <w:t>REFERENCES</w:t>
      </w:r>
    </w:p>
    <w:p w14:paraId="1C7C2D61" w14:textId="1778824B" w:rsidR="00FE6E96" w:rsidRPr="00DF69A5" w:rsidRDefault="00FE6E96"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 xml:space="preserve">1. </w:t>
      </w:r>
      <w:r w:rsidR="00241815" w:rsidRPr="00DF69A5">
        <w:rPr>
          <w:rFonts w:ascii="Times New Roman" w:hAnsi="Times New Roman" w:cs="Times New Roman"/>
          <w:sz w:val="20"/>
          <w:szCs w:val="20"/>
          <w:lang w:val="uz-Latn-UZ"/>
        </w:rPr>
        <w:t xml:space="preserve">Rustam R. Karimov, Ilkhom E. Abdullaev, Shavkat S. Ishmuratov, and Ryziboy D. Ergashev. </w:t>
      </w:r>
      <w:r w:rsidRPr="00DF69A5">
        <w:rPr>
          <w:rFonts w:ascii="Times New Roman" w:hAnsi="Times New Roman" w:cs="Times New Roman"/>
          <w:sz w:val="20"/>
          <w:szCs w:val="20"/>
          <w:lang w:val="uz-Latn-UZ"/>
        </w:rPr>
        <w:t>Researching the work of mini – grinder for rough fodder. International Journal of Advanced Research in Science. Engineering and technology. Vol. 6, Issue 4, April 2019.- pp 8658-8662.</w:t>
      </w:r>
    </w:p>
    <w:p w14:paraId="778AB1E0" w14:textId="29A252FF" w:rsidR="00241815" w:rsidRPr="00DF69A5" w:rsidRDefault="00FE6E96"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 xml:space="preserve">2. </w:t>
      </w:r>
      <w:r w:rsidR="00241815" w:rsidRPr="00DF69A5">
        <w:rPr>
          <w:rFonts w:ascii="Times New Roman" w:hAnsi="Times New Roman" w:cs="Times New Roman"/>
          <w:sz w:val="20"/>
          <w:szCs w:val="20"/>
          <w:lang w:val="uz-Latn-UZ"/>
        </w:rPr>
        <w:t>Krasikov, D. Y. (2004). Enhancement of the performance of a mobile straw</w:t>
      </w:r>
      <w:r w:rsidR="00241815" w:rsidRPr="00DF69A5">
        <w:rPr>
          <w:rFonts w:ascii="Times New Roman" w:hAnsi="Times New Roman" w:cs="Times New Roman"/>
          <w:sz w:val="20"/>
          <w:szCs w:val="20"/>
          <w:lang w:val="uz-Latn-UZ"/>
        </w:rPr>
        <w:noBreakHyphen/>
        <w:t>chopper</w:t>
      </w:r>
      <w:r w:rsidR="00241815" w:rsidRPr="00DF69A5">
        <w:rPr>
          <w:rFonts w:ascii="Times New Roman" w:hAnsi="Times New Roman" w:cs="Times New Roman"/>
          <w:sz w:val="20"/>
          <w:szCs w:val="20"/>
          <w:lang w:val="uz-Latn-UZ"/>
        </w:rPr>
        <w:noBreakHyphen/>
        <w:t>spreader from windrows by improving its working units [Doctoral dissertation abstract, Cand. Tech. Sci., Specialty 05.20.01: Technology and Tools of Agricultural Mechanization, Kirov]. 16 pp.</w:t>
      </w:r>
    </w:p>
    <w:p w14:paraId="0E76F239" w14:textId="77777777" w:rsidR="00241815" w:rsidRPr="00DF69A5" w:rsidRDefault="00FE6E96"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3.</w:t>
      </w:r>
      <w:r w:rsidR="00241815" w:rsidRPr="00DF69A5">
        <w:rPr>
          <w:rFonts w:ascii="Times New Roman" w:hAnsi="Times New Roman" w:cs="Times New Roman"/>
          <w:sz w:val="20"/>
          <w:szCs w:val="20"/>
          <w:lang w:val="uz-Latn-UZ"/>
        </w:rPr>
        <w:t xml:space="preserve"> Karimov, R. R., Kholmurodov, M. Kh., Toshpulotov, T. M., &amp; Avazov, Zh. D. (2011). Investigation of the blade inclination angle of the working element of a mini</w:t>
      </w:r>
      <w:r w:rsidR="00241815" w:rsidRPr="00DF69A5">
        <w:rPr>
          <w:rFonts w:ascii="Times New Roman" w:hAnsi="Times New Roman" w:cs="Times New Roman"/>
          <w:sz w:val="20"/>
          <w:szCs w:val="20"/>
          <w:lang w:val="uz-Latn-UZ"/>
        </w:rPr>
        <w:noBreakHyphen/>
        <w:t xml:space="preserve">grinder for rough fodder. </w:t>
      </w:r>
      <w:r w:rsidR="00241815" w:rsidRPr="00DF69A5">
        <w:rPr>
          <w:rFonts w:ascii="Times New Roman" w:hAnsi="Times New Roman" w:cs="Times New Roman"/>
          <w:i/>
          <w:iCs/>
          <w:sz w:val="20"/>
          <w:szCs w:val="20"/>
          <w:lang w:val="uz-Latn-UZ"/>
        </w:rPr>
        <w:t>Reports of the Academy of Sciences of the Republic of Uzbekistan</w:t>
      </w:r>
      <w:r w:rsidR="00241815" w:rsidRPr="00DF69A5">
        <w:rPr>
          <w:rFonts w:ascii="Times New Roman" w:hAnsi="Times New Roman" w:cs="Times New Roman"/>
          <w:sz w:val="20"/>
          <w:szCs w:val="20"/>
          <w:lang w:val="uz-Latn-UZ"/>
        </w:rPr>
        <w:t>, (5), 51–53.</w:t>
      </w:r>
    </w:p>
    <w:p w14:paraId="7E9DEE76" w14:textId="77777777"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 xml:space="preserve">4. Karimov, R. R., Turaev, B. B., Tulaganov, A. A., &amp; Avazov, Zh. D. (2010). Determination of cutting force for stem fodder. </w:t>
      </w:r>
      <w:r w:rsidRPr="00DF69A5">
        <w:rPr>
          <w:rFonts w:ascii="Times New Roman" w:hAnsi="Times New Roman" w:cs="Times New Roman"/>
          <w:i/>
          <w:iCs/>
          <w:sz w:val="20"/>
          <w:szCs w:val="20"/>
          <w:lang w:val="uz-Latn-UZ"/>
        </w:rPr>
        <w:t>Problems of Mechanics</w:t>
      </w:r>
      <w:r w:rsidRPr="00DF69A5">
        <w:rPr>
          <w:rFonts w:ascii="Times New Roman" w:hAnsi="Times New Roman" w:cs="Times New Roman"/>
          <w:sz w:val="20"/>
          <w:szCs w:val="20"/>
          <w:lang w:val="uz-Latn-UZ"/>
        </w:rPr>
        <w:t>, (4), 42–44.</w:t>
      </w:r>
    </w:p>
    <w:p w14:paraId="32EBD609" w14:textId="77777777"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5. Smirnov, N. N. (2002). Justification of parameters and operating modes of a technical device for picking up and grinding straw from windrows [Doctoral dissertation abstract, Technology and Means of Agriculture]. Moscow, Russia. 22 pp.</w:t>
      </w:r>
    </w:p>
    <w:p w14:paraId="0A5108D9" w14:textId="77777777"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6. Makhnev, E. L. (2000). Improvement of the design and optimization of parameters of the hammer straw grinder</w:t>
      </w:r>
      <w:r w:rsidRPr="00DF69A5">
        <w:rPr>
          <w:rFonts w:ascii="Times New Roman" w:hAnsi="Times New Roman" w:cs="Times New Roman"/>
          <w:sz w:val="20"/>
          <w:szCs w:val="20"/>
          <w:lang w:val="uz-Latn-UZ"/>
        </w:rPr>
        <w:noBreakHyphen/>
        <w:t>spreader from windrows [Doctoral dissertation]. Kirov, Russia. 202 pp.</w:t>
      </w:r>
    </w:p>
    <w:p w14:paraId="5E27A270" w14:textId="77777777"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7. Trubilin, E. I. (1996). Mechanics</w:t>
      </w:r>
      <w:r w:rsidRPr="00DF69A5">
        <w:rPr>
          <w:rFonts w:ascii="Times New Roman" w:hAnsi="Times New Roman" w:cs="Times New Roman"/>
          <w:sz w:val="20"/>
          <w:szCs w:val="20"/>
          <w:lang w:val="uz-Latn-UZ"/>
        </w:rPr>
        <w:noBreakHyphen/>
        <w:t>technological justification and development of energy</w:t>
      </w:r>
      <w:r w:rsidRPr="00DF69A5">
        <w:rPr>
          <w:rFonts w:ascii="Times New Roman" w:hAnsi="Times New Roman" w:cs="Times New Roman"/>
          <w:sz w:val="20"/>
          <w:szCs w:val="20"/>
          <w:lang w:val="uz-Latn-UZ"/>
        </w:rPr>
        <w:noBreakHyphen/>
        <w:t>saving technology for using straw as fertilizer [Doctoral dissertation abstract, Doctor of Technical Sciences]. Zernograd, Russia. 52 pp.</w:t>
      </w:r>
    </w:p>
    <w:p w14:paraId="7069E0F6" w14:textId="77777777"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 xml:space="preserve">8. Voloshin, N. I., &amp; Maslov, G. G. (n.d.). Apparatus for grinding and transporting straw. Retrieved from </w:t>
      </w:r>
      <w:hyperlink r:id="rId14" w:tgtFrame="_new" w:history="1">
        <w:r w:rsidRPr="00DF69A5">
          <w:rPr>
            <w:rStyle w:val="ad"/>
            <w:rFonts w:ascii="Times New Roman" w:hAnsi="Times New Roman" w:cs="Times New Roman"/>
            <w:sz w:val="20"/>
            <w:szCs w:val="20"/>
            <w:lang w:val="uz-Latn-UZ"/>
          </w:rPr>
          <w:t>https://findpatent.ru/patent/209/2093009</w:t>
        </w:r>
      </w:hyperlink>
    </w:p>
    <w:p w14:paraId="6EDE46A2" w14:textId="77777777"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 xml:space="preserve">9. Sokolov, N. V., Kryazhevskikh, V. L., &amp; Efremov, Yu. A. (1999). Straw pick-up and grinder. </w:t>
      </w:r>
      <w:r w:rsidRPr="00DF69A5">
        <w:rPr>
          <w:rFonts w:ascii="Times New Roman" w:hAnsi="Times New Roman" w:cs="Times New Roman"/>
          <w:i/>
          <w:iCs/>
          <w:sz w:val="20"/>
          <w:szCs w:val="20"/>
          <w:lang w:val="uz-Latn-UZ"/>
        </w:rPr>
        <w:t>Information Sheet</w:t>
      </w:r>
      <w:r w:rsidRPr="00DF69A5">
        <w:rPr>
          <w:rFonts w:ascii="Times New Roman" w:hAnsi="Times New Roman" w:cs="Times New Roman"/>
          <w:sz w:val="20"/>
          <w:szCs w:val="20"/>
          <w:lang w:val="uz-Latn-UZ"/>
        </w:rPr>
        <w:t>, No. 74-99, Kirov, 3 pp.</w:t>
      </w:r>
    </w:p>
    <w:p w14:paraId="09B23CC1" w14:textId="75959782" w:rsidR="00241815" w:rsidRPr="00DF69A5" w:rsidRDefault="00241815" w:rsidP="007B0C14">
      <w:pPr>
        <w:tabs>
          <w:tab w:val="center" w:pos="4677"/>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lang w:val="uz-Latn-UZ"/>
        </w:rPr>
        <w:t xml:space="preserve">10. Smirnov, N. N. (2000). Trailed straw grinder from windrows. </w:t>
      </w:r>
      <w:r w:rsidRPr="00DF69A5">
        <w:rPr>
          <w:rFonts w:ascii="Times New Roman" w:hAnsi="Times New Roman" w:cs="Times New Roman"/>
          <w:i/>
          <w:iCs/>
          <w:sz w:val="20"/>
          <w:szCs w:val="20"/>
          <w:lang w:val="uz-Latn-UZ"/>
        </w:rPr>
        <w:t>Information Sheet</w:t>
      </w:r>
      <w:r w:rsidRPr="00DF69A5">
        <w:rPr>
          <w:rFonts w:ascii="Times New Roman" w:hAnsi="Times New Roman" w:cs="Times New Roman"/>
          <w:sz w:val="20"/>
          <w:szCs w:val="20"/>
          <w:lang w:val="uz-Latn-UZ"/>
        </w:rPr>
        <w:t>, No. 21-00, Yoshkar</w:t>
      </w:r>
      <w:r w:rsidRPr="00DF69A5">
        <w:rPr>
          <w:rFonts w:ascii="Times New Roman" w:hAnsi="Times New Roman" w:cs="Times New Roman"/>
          <w:sz w:val="20"/>
          <w:szCs w:val="20"/>
          <w:lang w:val="uz-Latn-UZ"/>
        </w:rPr>
        <w:noBreakHyphen/>
        <w:t>Ola, 3 pp.</w:t>
      </w:r>
    </w:p>
    <w:p w14:paraId="7921273F" w14:textId="15D1636D" w:rsidR="00FE6E96" w:rsidRPr="00DF69A5" w:rsidRDefault="00FE6E96" w:rsidP="007B0C14">
      <w:pPr>
        <w:tabs>
          <w:tab w:val="center" w:pos="4677"/>
        </w:tabs>
        <w:spacing w:after="0" w:line="240" w:lineRule="auto"/>
        <w:jc w:val="both"/>
        <w:rPr>
          <w:rFonts w:ascii="Times New Roman" w:hAnsi="Times New Roman" w:cs="Times New Roman"/>
          <w:sz w:val="20"/>
          <w:szCs w:val="20"/>
          <w:shd w:val="clear" w:color="auto" w:fill="FFFFFF"/>
          <w:lang w:val="uz-Latn-UZ"/>
        </w:rPr>
      </w:pPr>
      <w:r w:rsidRPr="00DF69A5">
        <w:rPr>
          <w:rFonts w:ascii="Times New Roman" w:hAnsi="Times New Roman" w:cs="Times New Roman"/>
          <w:sz w:val="20"/>
          <w:szCs w:val="20"/>
          <w:shd w:val="clear" w:color="auto" w:fill="FFFFFF"/>
          <w:lang w:val="uz-Latn-UZ"/>
        </w:rPr>
        <w:t xml:space="preserve">11. Muratov, A., &amp; Kuziev, A. (2025, February). Improving the efficiency of cargo delivery by automobile vehicles. In AIP Conference Proceedings (Vol. 3268, No. 1, p. 050017). AIP Publishing LLC. </w:t>
      </w:r>
      <w:hyperlink r:id="rId15" w:tgtFrame="_blank" w:history="1">
        <w:r w:rsidRPr="00DF69A5">
          <w:rPr>
            <w:rStyle w:val="ad"/>
            <w:rFonts w:ascii="Times New Roman" w:hAnsi="Times New Roman" w:cs="Times New Roman"/>
            <w:sz w:val="20"/>
            <w:szCs w:val="20"/>
            <w:shd w:val="clear" w:color="auto" w:fill="FFFFFF"/>
            <w:lang w:val="uz-Latn-UZ"/>
          </w:rPr>
          <w:t>https://doi.org/10.1063/5.0258347</w:t>
        </w:r>
      </w:hyperlink>
    </w:p>
    <w:p w14:paraId="07EB9CC4" w14:textId="0EBA108B" w:rsidR="00FE6E96" w:rsidRPr="00DF69A5" w:rsidRDefault="00FE6E96" w:rsidP="007B0C14">
      <w:pPr>
        <w:shd w:val="clear" w:color="auto" w:fill="FFFFFF"/>
        <w:tabs>
          <w:tab w:val="left" w:pos="993"/>
        </w:tabs>
        <w:spacing w:after="0" w:line="240" w:lineRule="auto"/>
        <w:jc w:val="both"/>
        <w:rPr>
          <w:rFonts w:ascii="Times New Roman" w:hAnsi="Times New Roman" w:cs="Times New Roman"/>
          <w:sz w:val="20"/>
          <w:szCs w:val="20"/>
          <w:lang w:val="uz-Latn-UZ"/>
        </w:rPr>
      </w:pPr>
      <w:r w:rsidRPr="00DF69A5">
        <w:rPr>
          <w:rFonts w:ascii="Times New Roman" w:hAnsi="Times New Roman" w:cs="Times New Roman"/>
          <w:sz w:val="20"/>
          <w:szCs w:val="20"/>
          <w:shd w:val="clear" w:color="auto" w:fill="FFFFFF"/>
          <w:lang w:val="uz-Latn-UZ"/>
        </w:rPr>
        <w:t xml:space="preserve">12. </w:t>
      </w:r>
      <w:r w:rsidR="00241815" w:rsidRPr="00DF69A5">
        <w:rPr>
          <w:rFonts w:ascii="Times New Roman" w:hAnsi="Times New Roman" w:cs="Times New Roman"/>
          <w:sz w:val="20"/>
          <w:szCs w:val="20"/>
          <w:shd w:val="clear" w:color="auto" w:fill="FFFFFF"/>
          <w:lang w:val="uz-Latn-UZ"/>
        </w:rPr>
        <w:t xml:space="preserve">Antamoshkin, O. A., Tsyganko, E. N., Astanakulov, K. D., Akhmadaliev, Sh. Sh., &amp; Muratov, A. Kh. (2025). Prospects of underground gasification for coal mine stock improvement. </w:t>
      </w:r>
      <w:r w:rsidR="00241815" w:rsidRPr="00DF69A5">
        <w:rPr>
          <w:rFonts w:ascii="Times New Roman" w:hAnsi="Times New Roman" w:cs="Times New Roman"/>
          <w:i/>
          <w:iCs/>
          <w:sz w:val="20"/>
          <w:szCs w:val="20"/>
          <w:shd w:val="clear" w:color="auto" w:fill="FFFFFF"/>
          <w:lang w:val="uz-Latn-UZ"/>
        </w:rPr>
        <w:t>Ugol</w:t>
      </w:r>
      <w:r w:rsidR="00241815" w:rsidRPr="00DF69A5">
        <w:rPr>
          <w:rFonts w:ascii="Times New Roman" w:hAnsi="Times New Roman" w:cs="Times New Roman"/>
          <w:sz w:val="20"/>
          <w:szCs w:val="20"/>
          <w:shd w:val="clear" w:color="auto" w:fill="FFFFFF"/>
          <w:lang w:val="uz-Latn-UZ"/>
        </w:rPr>
        <w:t xml:space="preserve">, 1194(6), 114–118. </w:t>
      </w:r>
      <w:hyperlink r:id="rId16" w:history="1">
        <w:r w:rsidRPr="00DF69A5">
          <w:rPr>
            <w:rStyle w:val="ad"/>
            <w:rFonts w:ascii="Times New Roman" w:hAnsi="Times New Roman" w:cs="Times New Roman"/>
            <w:sz w:val="20"/>
            <w:szCs w:val="20"/>
            <w:shd w:val="clear" w:color="auto" w:fill="FFFFFF"/>
            <w:lang w:val="uz-Latn-UZ"/>
          </w:rPr>
          <w:t>https://www.ugolinfo.ru/artpdf/RU2506114.pdf</w:t>
        </w:r>
      </w:hyperlink>
      <w:r w:rsidRPr="00DF69A5">
        <w:rPr>
          <w:rFonts w:ascii="Times New Roman" w:hAnsi="Times New Roman" w:cs="Times New Roman"/>
          <w:sz w:val="20"/>
          <w:szCs w:val="20"/>
          <w:shd w:val="clear" w:color="auto" w:fill="FFFFFF"/>
          <w:lang w:val="uz-Latn-UZ"/>
        </w:rPr>
        <w:t xml:space="preserve"> </w:t>
      </w:r>
    </w:p>
    <w:p w14:paraId="17828D94" w14:textId="77777777" w:rsidR="00511B0B" w:rsidRPr="00DF69A5" w:rsidRDefault="00FE6E96" w:rsidP="007B0C14">
      <w:pPr>
        <w:shd w:val="clear" w:color="auto" w:fill="FFFFFF"/>
        <w:tabs>
          <w:tab w:val="left" w:pos="993"/>
        </w:tabs>
        <w:spacing w:after="0" w:line="240" w:lineRule="auto"/>
        <w:jc w:val="both"/>
        <w:rPr>
          <w:rFonts w:ascii="Times New Roman" w:hAnsi="Times New Roman" w:cs="Times New Roman"/>
          <w:iCs/>
          <w:color w:val="222222"/>
          <w:sz w:val="20"/>
          <w:szCs w:val="20"/>
          <w:shd w:val="clear" w:color="auto" w:fill="FFFFFF"/>
          <w:lang w:val="uz-Latn-UZ"/>
        </w:rPr>
      </w:pPr>
      <w:r w:rsidRPr="00DF69A5">
        <w:rPr>
          <w:rFonts w:ascii="Times New Roman" w:hAnsi="Times New Roman" w:cs="Times New Roman"/>
          <w:sz w:val="20"/>
          <w:szCs w:val="20"/>
          <w:shd w:val="clear" w:color="auto" w:fill="FFFFFF"/>
          <w:lang w:val="uz-Latn-UZ"/>
        </w:rPr>
        <w:t xml:space="preserve">13. Kuziev, A., Muratov, A., Suyunov, O., Mardonov, S., &amp; Samatova, B. (2025, February). Clark-Wright algorithm in routing small-batch cargo transportation. In AIP Conference Proceedings (Vol. 3268, No. 1, p. 050016). AIP Publishing LLC. </w:t>
      </w:r>
      <w:hyperlink r:id="rId17" w:tgtFrame="_blank" w:history="1">
        <w:r w:rsidR="00ED167D" w:rsidRPr="00DF69A5">
          <w:rPr>
            <w:rStyle w:val="ad"/>
            <w:rFonts w:ascii="Times New Roman" w:eastAsiaTheme="majorEastAsia" w:hAnsi="Times New Roman" w:cs="Times New Roman"/>
            <w:sz w:val="20"/>
            <w:szCs w:val="20"/>
            <w:shd w:val="clear" w:color="auto" w:fill="FFFFFF"/>
            <w:lang w:val="uz-Latn-UZ"/>
          </w:rPr>
          <w:t>https://doi.org/10.1063/5.0258390</w:t>
        </w:r>
      </w:hyperlink>
      <w:r w:rsidR="00ED167D" w:rsidRPr="00DF69A5">
        <w:rPr>
          <w:rFonts w:ascii="Times New Roman" w:hAnsi="Times New Roman" w:cs="Times New Roman"/>
          <w:iCs/>
          <w:color w:val="222222"/>
          <w:sz w:val="20"/>
          <w:szCs w:val="20"/>
          <w:shd w:val="clear" w:color="auto" w:fill="FFFFFF"/>
          <w:lang w:val="uz-Latn-UZ"/>
        </w:rPr>
        <w:t xml:space="preserve">   </w:t>
      </w:r>
    </w:p>
    <w:p w14:paraId="06A605C2" w14:textId="77777777" w:rsidR="00511B0B" w:rsidRPr="00DF69A5" w:rsidRDefault="00511B0B" w:rsidP="007B0C14">
      <w:pPr>
        <w:shd w:val="clear" w:color="auto" w:fill="FFFFFF"/>
        <w:tabs>
          <w:tab w:val="left" w:pos="993"/>
        </w:tabs>
        <w:spacing w:after="0" w:line="240" w:lineRule="auto"/>
        <w:jc w:val="both"/>
        <w:rPr>
          <w:rStyle w:val="ad"/>
          <w:rFonts w:ascii="Times New Roman" w:hAnsi="Times New Roman" w:cs="Times New Roman"/>
          <w:iCs/>
          <w:color w:val="222222"/>
          <w:sz w:val="20"/>
          <w:szCs w:val="20"/>
          <w:u w:val="none"/>
          <w:shd w:val="clear" w:color="auto" w:fill="FFFFFF"/>
          <w:lang w:val="uz-Latn-UZ"/>
        </w:rPr>
      </w:pPr>
      <w:r w:rsidRPr="00DF69A5">
        <w:rPr>
          <w:rFonts w:ascii="Times New Roman" w:hAnsi="Times New Roman" w:cs="Times New Roman"/>
          <w:iCs/>
          <w:color w:val="222222"/>
          <w:sz w:val="20"/>
          <w:szCs w:val="20"/>
          <w:shd w:val="clear" w:color="auto" w:fill="FFFFFF"/>
          <w:lang w:val="uz-Latn-UZ"/>
        </w:rPr>
        <w:t xml:space="preserve">14. </w:t>
      </w:r>
      <w:r w:rsidRPr="00DF69A5">
        <w:rPr>
          <w:rStyle w:val="ad"/>
          <w:rFonts w:ascii="Times New Roman" w:hAnsi="Times New Roman" w:cs="Times New Roman"/>
          <w:color w:val="auto"/>
          <w:sz w:val="20"/>
          <w:szCs w:val="20"/>
          <w:u w:val="none"/>
          <w:lang w:val="uz-Latn-UZ"/>
        </w:rPr>
        <w:t>Jumaniyozov, K., Urozov, M., Toshbekov, O., Salimova, M., Raximova, K., &amp; Khursandova, B. (2025, November). Enhancement of energy-efficient cleaning equipment. In American Institute of Physics Conference Series (Vol. 3331, No. 1, p. 050007).</w:t>
      </w:r>
      <w:r w:rsidRPr="00DF69A5">
        <w:rPr>
          <w:rStyle w:val="ad"/>
          <w:rFonts w:ascii="Times New Roman" w:hAnsi="Times New Roman" w:cs="Times New Roman"/>
          <w:color w:val="auto"/>
          <w:sz w:val="20"/>
          <w:szCs w:val="20"/>
          <w:lang w:val="uz-Latn-UZ"/>
        </w:rPr>
        <w:t xml:space="preserve"> </w:t>
      </w:r>
      <w:hyperlink r:id="rId18" w:history="1">
        <w:r w:rsidRPr="00DF69A5">
          <w:rPr>
            <w:rStyle w:val="ad"/>
            <w:rFonts w:ascii="Times New Roman" w:hAnsi="Times New Roman" w:cs="Times New Roman"/>
            <w:sz w:val="20"/>
            <w:szCs w:val="20"/>
            <w:lang w:val="uz-Latn-UZ"/>
          </w:rPr>
          <w:t>https://doi.org/10.1063/5.0307149</w:t>
        </w:r>
      </w:hyperlink>
    </w:p>
    <w:p w14:paraId="0F02AEBB" w14:textId="7D9E6773" w:rsidR="00511B0B" w:rsidRPr="00DF69A5" w:rsidRDefault="00511B0B" w:rsidP="007B0C14">
      <w:pPr>
        <w:shd w:val="clear" w:color="auto" w:fill="FFFFFF"/>
        <w:tabs>
          <w:tab w:val="left" w:pos="993"/>
        </w:tabs>
        <w:spacing w:after="0" w:line="240" w:lineRule="auto"/>
        <w:jc w:val="both"/>
        <w:rPr>
          <w:rFonts w:ascii="Times New Roman" w:hAnsi="Times New Roman" w:cs="Times New Roman"/>
          <w:iCs/>
          <w:color w:val="222222"/>
          <w:sz w:val="20"/>
          <w:szCs w:val="20"/>
          <w:shd w:val="clear" w:color="auto" w:fill="FFFFFF"/>
          <w:lang w:val="uz-Latn-UZ"/>
        </w:rPr>
      </w:pPr>
      <w:r w:rsidRPr="00DF69A5">
        <w:rPr>
          <w:rStyle w:val="ad"/>
          <w:rFonts w:ascii="Times New Roman" w:hAnsi="Times New Roman" w:cs="Times New Roman"/>
          <w:iCs/>
          <w:color w:val="222222"/>
          <w:sz w:val="20"/>
          <w:szCs w:val="20"/>
          <w:u w:val="none"/>
          <w:shd w:val="clear" w:color="auto" w:fill="FFFFFF"/>
          <w:lang w:val="uz-Latn-UZ"/>
        </w:rPr>
        <w:t xml:space="preserve">15. </w:t>
      </w:r>
      <w:r w:rsidRPr="00DF69A5">
        <w:rPr>
          <w:rStyle w:val="ad"/>
          <w:rFonts w:ascii="Times New Roman" w:hAnsi="Times New Roman" w:cs="Times New Roman"/>
          <w:color w:val="auto"/>
          <w:sz w:val="20"/>
          <w:szCs w:val="20"/>
          <w:u w:val="none"/>
          <w:lang w:val="uz-Latn-UZ"/>
        </w:rPr>
        <w:t>Sultonova, F., Toshbekov, O., Urozov, M., Boymurova, N., Mustanova, Z., &amp; Boltaeva, I. (2025, November). Enhancing and evaluating the characteristics of specialized workwear for employees in the electric power supply sector. In American Institute of Physics Conference Series (Vol. 3331, No. 1, p. 050006).</w:t>
      </w:r>
      <w:r w:rsidRPr="00DF69A5">
        <w:rPr>
          <w:rStyle w:val="ad"/>
          <w:rFonts w:ascii="Times New Roman" w:hAnsi="Times New Roman" w:cs="Times New Roman"/>
          <w:color w:val="auto"/>
          <w:sz w:val="20"/>
          <w:szCs w:val="20"/>
          <w:lang w:val="uz-Latn-UZ"/>
        </w:rPr>
        <w:t xml:space="preserve">  </w:t>
      </w:r>
      <w:hyperlink r:id="rId19" w:history="1">
        <w:r w:rsidRPr="00DF69A5">
          <w:rPr>
            <w:rStyle w:val="ad"/>
            <w:rFonts w:ascii="Times New Roman" w:hAnsi="Times New Roman" w:cs="Times New Roman"/>
            <w:sz w:val="20"/>
            <w:szCs w:val="20"/>
            <w:lang w:val="uz-Latn-UZ"/>
          </w:rPr>
          <w:t>https://doi.org/10.1063/5.0306350</w:t>
        </w:r>
      </w:hyperlink>
      <w:r w:rsidRPr="00DF69A5">
        <w:rPr>
          <w:rStyle w:val="ad"/>
          <w:rFonts w:ascii="Times New Roman" w:hAnsi="Times New Roman" w:cs="Times New Roman"/>
          <w:sz w:val="20"/>
          <w:szCs w:val="20"/>
          <w:lang w:val="uz-Latn-UZ"/>
        </w:rPr>
        <w:t xml:space="preserve"> </w:t>
      </w:r>
    </w:p>
    <w:p w14:paraId="05C28843" w14:textId="479050C2" w:rsidR="001B2DB3" w:rsidRPr="00DF69A5" w:rsidRDefault="001B2DB3" w:rsidP="001B2DB3">
      <w:pPr>
        <w:pStyle w:val="a7"/>
        <w:spacing w:after="0" w:line="276" w:lineRule="auto"/>
        <w:ind w:left="0" w:right="4"/>
        <w:jc w:val="both"/>
        <w:rPr>
          <w:rFonts w:ascii="Times New Roman" w:hAnsi="Times New Roman" w:cs="Times New Roman"/>
          <w:b/>
          <w:bCs/>
          <w:sz w:val="20"/>
          <w:szCs w:val="20"/>
        </w:rPr>
      </w:pPr>
      <w:r w:rsidRPr="00DF69A5">
        <w:rPr>
          <w:rFonts w:ascii="Times New Roman" w:hAnsi="Times New Roman" w:cs="Times New Roman"/>
          <w:color w:val="222222"/>
          <w:sz w:val="20"/>
          <w:szCs w:val="20"/>
          <w:shd w:val="clear" w:color="auto" w:fill="FFFFFF"/>
          <w:lang w:val="uz-Latn-UZ"/>
        </w:rPr>
        <w:t xml:space="preserve">16. Safarov, N., Yangiboev, R., Bo‘riyev, H., Karshiev, B., Gulboyev, O., Narzullayev, F., &amp; Qurbonov, A. (2025, February). </w:t>
      </w:r>
      <w:r w:rsidRPr="00DF69A5">
        <w:rPr>
          <w:rFonts w:ascii="Times New Roman" w:hAnsi="Times New Roman" w:cs="Times New Roman"/>
          <w:color w:val="222222"/>
          <w:sz w:val="20"/>
          <w:szCs w:val="20"/>
          <w:shd w:val="clear" w:color="auto" w:fill="FFFFFF"/>
          <w:lang w:val="en-US"/>
        </w:rPr>
        <w:t xml:space="preserve">Study of the influence of main factors on the mass and density of saw fiber separator raw material. In </w:t>
      </w:r>
      <w:r w:rsidRPr="00DF69A5">
        <w:rPr>
          <w:rFonts w:ascii="Times New Roman" w:hAnsi="Times New Roman" w:cs="Times New Roman"/>
          <w:i/>
          <w:iCs/>
          <w:color w:val="222222"/>
          <w:sz w:val="20"/>
          <w:szCs w:val="20"/>
          <w:shd w:val="clear" w:color="auto" w:fill="FFFFFF"/>
          <w:lang w:val="en-US"/>
        </w:rPr>
        <w:t>AIP Conference Proceedings</w:t>
      </w:r>
      <w:r w:rsidRPr="00DF69A5">
        <w:rPr>
          <w:rFonts w:ascii="Times New Roman" w:hAnsi="Times New Roman" w:cs="Times New Roman"/>
          <w:color w:val="222222"/>
          <w:sz w:val="20"/>
          <w:szCs w:val="20"/>
          <w:shd w:val="clear" w:color="auto" w:fill="FFFFFF"/>
          <w:lang w:val="en-US"/>
        </w:rPr>
        <w:t xml:space="preserve"> (Vol. 3268, No. 1, p. 020033). AIP Publishing LLC.</w:t>
      </w:r>
      <w:r w:rsidRPr="00DF69A5">
        <w:rPr>
          <w:rFonts w:ascii="Times New Roman" w:hAnsi="Times New Roman" w:cs="Times New Roman"/>
          <w:b/>
          <w:bCs/>
          <w:sz w:val="20"/>
          <w:szCs w:val="20"/>
          <w:lang w:val="en-US"/>
        </w:rPr>
        <w:t xml:space="preserve"> </w:t>
      </w:r>
      <w:hyperlink r:id="rId20" w:history="1">
        <w:r w:rsidRPr="00DF69A5">
          <w:rPr>
            <w:rStyle w:val="ad"/>
            <w:rFonts w:ascii="Times New Roman" w:hAnsi="Times New Roman" w:cs="Times New Roman"/>
            <w:bCs/>
            <w:sz w:val="20"/>
            <w:szCs w:val="20"/>
          </w:rPr>
          <w:t>https://doi.org/10.1063/5.0257374</w:t>
        </w:r>
      </w:hyperlink>
      <w:r w:rsidRPr="00DF69A5">
        <w:rPr>
          <w:rFonts w:ascii="Times New Roman" w:hAnsi="Times New Roman" w:cs="Times New Roman"/>
          <w:b/>
          <w:bCs/>
          <w:sz w:val="20"/>
          <w:szCs w:val="20"/>
        </w:rPr>
        <w:t xml:space="preserve"> </w:t>
      </w:r>
    </w:p>
    <w:p w14:paraId="3AC2146A" w14:textId="77777777" w:rsidR="00511B0B" w:rsidRPr="00DF69A5" w:rsidRDefault="00511B0B" w:rsidP="007B0C14">
      <w:pPr>
        <w:shd w:val="clear" w:color="auto" w:fill="FFFFFF"/>
        <w:tabs>
          <w:tab w:val="left" w:pos="993"/>
        </w:tabs>
        <w:spacing w:after="0" w:line="240" w:lineRule="auto"/>
        <w:jc w:val="both"/>
        <w:rPr>
          <w:rFonts w:ascii="Times New Roman" w:hAnsi="Times New Roman" w:cs="Times New Roman"/>
          <w:sz w:val="20"/>
          <w:szCs w:val="20"/>
          <w:shd w:val="clear" w:color="auto" w:fill="FFFFFF"/>
          <w:lang w:val="uz-Latn-UZ"/>
        </w:rPr>
      </w:pPr>
    </w:p>
    <w:sectPr w:rsidR="00511B0B" w:rsidRPr="00DF69A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B946E8"/>
    <w:multiLevelType w:val="multilevel"/>
    <w:tmpl w:val="C55AB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CD6F26"/>
    <w:multiLevelType w:val="hybridMultilevel"/>
    <w:tmpl w:val="856E6C34"/>
    <w:lvl w:ilvl="0" w:tplc="6F4A0C42">
      <w:start w:val="1"/>
      <w:numFmt w:val="decimal"/>
      <w:lvlText w:val="%1."/>
      <w:lvlJc w:val="left"/>
      <w:pPr>
        <w:ind w:left="720" w:hanging="360"/>
      </w:pPr>
      <w:rPr>
        <w:rFonts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9E63D89"/>
    <w:multiLevelType w:val="multilevel"/>
    <w:tmpl w:val="CCD6D7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3E11BC3"/>
    <w:multiLevelType w:val="multilevel"/>
    <w:tmpl w:val="6E809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39931269">
    <w:abstractNumId w:val="3"/>
  </w:num>
  <w:num w:numId="2" w16cid:durableId="1314287072">
    <w:abstractNumId w:val="0"/>
  </w:num>
  <w:num w:numId="3" w16cid:durableId="1722240702">
    <w:abstractNumId w:val="2"/>
  </w:num>
  <w:num w:numId="4" w16cid:durableId="7236749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036E"/>
    <w:rsid w:val="0009372A"/>
    <w:rsid w:val="00177269"/>
    <w:rsid w:val="001B2DB3"/>
    <w:rsid w:val="00221FF1"/>
    <w:rsid w:val="002377D5"/>
    <w:rsid w:val="00241815"/>
    <w:rsid w:val="00272DE2"/>
    <w:rsid w:val="002873D1"/>
    <w:rsid w:val="00287445"/>
    <w:rsid w:val="0029456A"/>
    <w:rsid w:val="002E5784"/>
    <w:rsid w:val="003501C1"/>
    <w:rsid w:val="003E1796"/>
    <w:rsid w:val="00423DAF"/>
    <w:rsid w:val="004642D8"/>
    <w:rsid w:val="00467321"/>
    <w:rsid w:val="00511B0B"/>
    <w:rsid w:val="00535BFD"/>
    <w:rsid w:val="005A27E9"/>
    <w:rsid w:val="005B2FEF"/>
    <w:rsid w:val="00651D13"/>
    <w:rsid w:val="006758E5"/>
    <w:rsid w:val="006B036E"/>
    <w:rsid w:val="006D47B5"/>
    <w:rsid w:val="007B0C14"/>
    <w:rsid w:val="00821AB1"/>
    <w:rsid w:val="00877BE2"/>
    <w:rsid w:val="00905237"/>
    <w:rsid w:val="00957F62"/>
    <w:rsid w:val="009637FB"/>
    <w:rsid w:val="00987819"/>
    <w:rsid w:val="009B1D62"/>
    <w:rsid w:val="00A14D7A"/>
    <w:rsid w:val="00A66107"/>
    <w:rsid w:val="00A679E5"/>
    <w:rsid w:val="00B11867"/>
    <w:rsid w:val="00B85270"/>
    <w:rsid w:val="00BA540E"/>
    <w:rsid w:val="00BC49F8"/>
    <w:rsid w:val="00BE1F14"/>
    <w:rsid w:val="00BE3866"/>
    <w:rsid w:val="00C934E5"/>
    <w:rsid w:val="00CC3A76"/>
    <w:rsid w:val="00D2069C"/>
    <w:rsid w:val="00DF69A5"/>
    <w:rsid w:val="00E44456"/>
    <w:rsid w:val="00ED167D"/>
    <w:rsid w:val="00F42E8F"/>
    <w:rsid w:val="00FE407A"/>
    <w:rsid w:val="00FE6E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553E56"/>
  <w15:chartTrackingRefBased/>
  <w15:docId w15:val="{BF830EDF-909D-41C1-9226-7DDE6AE9DA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6B036E"/>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6B036E"/>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6B036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6B036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6B036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6B036E"/>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6B036E"/>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6B036E"/>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6B036E"/>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B036E"/>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6B036E"/>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6B036E"/>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6B036E"/>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6B036E"/>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6B036E"/>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6B036E"/>
    <w:rPr>
      <w:rFonts w:eastAsiaTheme="majorEastAsia" w:cstheme="majorBidi"/>
      <w:color w:val="595959" w:themeColor="text1" w:themeTint="A6"/>
    </w:rPr>
  </w:style>
  <w:style w:type="character" w:customStyle="1" w:styleId="80">
    <w:name w:val="Заголовок 8 Знак"/>
    <w:basedOn w:val="a0"/>
    <w:link w:val="8"/>
    <w:uiPriority w:val="9"/>
    <w:semiHidden/>
    <w:rsid w:val="006B036E"/>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6B036E"/>
    <w:rPr>
      <w:rFonts w:eastAsiaTheme="majorEastAsia" w:cstheme="majorBidi"/>
      <w:color w:val="272727" w:themeColor="text1" w:themeTint="D8"/>
    </w:rPr>
  </w:style>
  <w:style w:type="paragraph" w:styleId="a3">
    <w:name w:val="Title"/>
    <w:basedOn w:val="a"/>
    <w:next w:val="a"/>
    <w:link w:val="a4"/>
    <w:uiPriority w:val="10"/>
    <w:qFormat/>
    <w:rsid w:val="006B036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6B036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6B036E"/>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6B036E"/>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6B036E"/>
    <w:pPr>
      <w:spacing w:before="160"/>
      <w:jc w:val="center"/>
    </w:pPr>
    <w:rPr>
      <w:i/>
      <w:iCs/>
      <w:color w:val="404040" w:themeColor="text1" w:themeTint="BF"/>
    </w:rPr>
  </w:style>
  <w:style w:type="character" w:customStyle="1" w:styleId="22">
    <w:name w:val="Цитата 2 Знак"/>
    <w:basedOn w:val="a0"/>
    <w:link w:val="21"/>
    <w:uiPriority w:val="29"/>
    <w:rsid w:val="006B036E"/>
    <w:rPr>
      <w:i/>
      <w:iCs/>
      <w:color w:val="404040" w:themeColor="text1" w:themeTint="BF"/>
    </w:rPr>
  </w:style>
  <w:style w:type="paragraph" w:styleId="a7">
    <w:name w:val="List Paragraph"/>
    <w:aliases w:val="Абзац вправо-1,List Paragraph1"/>
    <w:basedOn w:val="a"/>
    <w:link w:val="a8"/>
    <w:uiPriority w:val="34"/>
    <w:qFormat/>
    <w:rsid w:val="006B036E"/>
    <w:pPr>
      <w:ind w:left="720"/>
      <w:contextualSpacing/>
    </w:pPr>
  </w:style>
  <w:style w:type="character" w:styleId="a9">
    <w:name w:val="Intense Emphasis"/>
    <w:basedOn w:val="a0"/>
    <w:uiPriority w:val="21"/>
    <w:qFormat/>
    <w:rsid w:val="006B036E"/>
    <w:rPr>
      <w:i/>
      <w:iCs/>
      <w:color w:val="2F5496" w:themeColor="accent1" w:themeShade="BF"/>
    </w:rPr>
  </w:style>
  <w:style w:type="paragraph" w:styleId="aa">
    <w:name w:val="Intense Quote"/>
    <w:basedOn w:val="a"/>
    <w:next w:val="a"/>
    <w:link w:val="ab"/>
    <w:uiPriority w:val="30"/>
    <w:qFormat/>
    <w:rsid w:val="006B036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b">
    <w:name w:val="Выделенная цитата Знак"/>
    <w:basedOn w:val="a0"/>
    <w:link w:val="aa"/>
    <w:uiPriority w:val="30"/>
    <w:rsid w:val="006B036E"/>
    <w:rPr>
      <w:i/>
      <w:iCs/>
      <w:color w:val="2F5496" w:themeColor="accent1" w:themeShade="BF"/>
    </w:rPr>
  </w:style>
  <w:style w:type="character" w:styleId="ac">
    <w:name w:val="Intense Reference"/>
    <w:basedOn w:val="a0"/>
    <w:uiPriority w:val="32"/>
    <w:qFormat/>
    <w:rsid w:val="006B036E"/>
    <w:rPr>
      <w:b/>
      <w:bCs/>
      <w:smallCaps/>
      <w:color w:val="2F5496" w:themeColor="accent1" w:themeShade="BF"/>
      <w:spacing w:val="5"/>
    </w:rPr>
  </w:style>
  <w:style w:type="character" w:styleId="ad">
    <w:name w:val="Hyperlink"/>
    <w:uiPriority w:val="99"/>
    <w:unhideWhenUsed/>
    <w:rsid w:val="006B036E"/>
    <w:rPr>
      <w:color w:val="0000FF"/>
      <w:u w:val="single"/>
    </w:rPr>
  </w:style>
  <w:style w:type="paragraph" w:styleId="HTML">
    <w:name w:val="HTML Preformatted"/>
    <w:basedOn w:val="a"/>
    <w:link w:val="HTML0"/>
    <w:uiPriority w:val="99"/>
    <w:unhideWhenUsed/>
    <w:rsid w:val="006B03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lang w:eastAsia="ru-RU"/>
      <w14:ligatures w14:val="none"/>
    </w:rPr>
  </w:style>
  <w:style w:type="character" w:customStyle="1" w:styleId="HTML0">
    <w:name w:val="Стандартный HTML Знак"/>
    <w:basedOn w:val="a0"/>
    <w:link w:val="HTML"/>
    <w:uiPriority w:val="99"/>
    <w:rsid w:val="006B036E"/>
    <w:rPr>
      <w:rFonts w:ascii="Courier New" w:eastAsia="Times New Roman" w:hAnsi="Courier New" w:cs="Courier New"/>
      <w:kern w:val="0"/>
      <w:sz w:val="20"/>
      <w:szCs w:val="20"/>
      <w:lang w:eastAsia="ru-RU"/>
      <w14:ligatures w14:val="none"/>
    </w:rPr>
  </w:style>
  <w:style w:type="character" w:styleId="ae">
    <w:name w:val="Placeholder Text"/>
    <w:basedOn w:val="a0"/>
    <w:uiPriority w:val="99"/>
    <w:semiHidden/>
    <w:rsid w:val="006B036E"/>
    <w:rPr>
      <w:color w:val="666666"/>
    </w:rPr>
  </w:style>
  <w:style w:type="table" w:styleId="af">
    <w:name w:val="Table Grid"/>
    <w:basedOn w:val="a1"/>
    <w:uiPriority w:val="59"/>
    <w:rsid w:val="00221F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rmal (Web)"/>
    <w:basedOn w:val="a"/>
    <w:uiPriority w:val="99"/>
    <w:semiHidden/>
    <w:unhideWhenUsed/>
    <w:rsid w:val="00221FF1"/>
    <w:rPr>
      <w:rFonts w:ascii="Times New Roman" w:hAnsi="Times New Roman" w:cs="Times New Roman"/>
    </w:rPr>
  </w:style>
  <w:style w:type="character" w:styleId="af1">
    <w:name w:val="FollowedHyperlink"/>
    <w:basedOn w:val="a0"/>
    <w:uiPriority w:val="99"/>
    <w:semiHidden/>
    <w:unhideWhenUsed/>
    <w:rsid w:val="00FE6E96"/>
    <w:rPr>
      <w:color w:val="954F72" w:themeColor="followedHyperlink"/>
      <w:u w:val="single"/>
    </w:rPr>
  </w:style>
  <w:style w:type="character" w:customStyle="1" w:styleId="11">
    <w:name w:val="Неразрешенное упоминание1"/>
    <w:basedOn w:val="a0"/>
    <w:uiPriority w:val="99"/>
    <w:semiHidden/>
    <w:unhideWhenUsed/>
    <w:rsid w:val="00FE6E96"/>
    <w:rPr>
      <w:color w:val="605E5C"/>
      <w:shd w:val="clear" w:color="auto" w:fill="E1DFDD"/>
    </w:rPr>
  </w:style>
  <w:style w:type="character" w:customStyle="1" w:styleId="a8">
    <w:name w:val="Абзац списка Знак"/>
    <w:aliases w:val="Абзац вправо-1 Знак,List Paragraph1 Знак"/>
    <w:link w:val="a7"/>
    <w:uiPriority w:val="34"/>
    <w:locked/>
    <w:rsid w:val="00BA54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09355">
      <w:bodyDiv w:val="1"/>
      <w:marLeft w:val="0"/>
      <w:marRight w:val="0"/>
      <w:marTop w:val="0"/>
      <w:marBottom w:val="0"/>
      <w:divBdr>
        <w:top w:val="none" w:sz="0" w:space="0" w:color="auto"/>
        <w:left w:val="none" w:sz="0" w:space="0" w:color="auto"/>
        <w:bottom w:val="none" w:sz="0" w:space="0" w:color="auto"/>
        <w:right w:val="none" w:sz="0" w:space="0" w:color="auto"/>
      </w:divBdr>
    </w:div>
    <w:div w:id="32771953">
      <w:bodyDiv w:val="1"/>
      <w:marLeft w:val="0"/>
      <w:marRight w:val="0"/>
      <w:marTop w:val="0"/>
      <w:marBottom w:val="0"/>
      <w:divBdr>
        <w:top w:val="none" w:sz="0" w:space="0" w:color="auto"/>
        <w:left w:val="none" w:sz="0" w:space="0" w:color="auto"/>
        <w:bottom w:val="none" w:sz="0" w:space="0" w:color="auto"/>
        <w:right w:val="none" w:sz="0" w:space="0" w:color="auto"/>
      </w:divBdr>
    </w:div>
    <w:div w:id="108479862">
      <w:bodyDiv w:val="1"/>
      <w:marLeft w:val="0"/>
      <w:marRight w:val="0"/>
      <w:marTop w:val="0"/>
      <w:marBottom w:val="0"/>
      <w:divBdr>
        <w:top w:val="none" w:sz="0" w:space="0" w:color="auto"/>
        <w:left w:val="none" w:sz="0" w:space="0" w:color="auto"/>
        <w:bottom w:val="none" w:sz="0" w:space="0" w:color="auto"/>
        <w:right w:val="none" w:sz="0" w:space="0" w:color="auto"/>
      </w:divBdr>
    </w:div>
    <w:div w:id="316884244">
      <w:bodyDiv w:val="1"/>
      <w:marLeft w:val="0"/>
      <w:marRight w:val="0"/>
      <w:marTop w:val="0"/>
      <w:marBottom w:val="0"/>
      <w:divBdr>
        <w:top w:val="none" w:sz="0" w:space="0" w:color="auto"/>
        <w:left w:val="none" w:sz="0" w:space="0" w:color="auto"/>
        <w:bottom w:val="none" w:sz="0" w:space="0" w:color="auto"/>
        <w:right w:val="none" w:sz="0" w:space="0" w:color="auto"/>
      </w:divBdr>
    </w:div>
    <w:div w:id="377245119">
      <w:bodyDiv w:val="1"/>
      <w:marLeft w:val="0"/>
      <w:marRight w:val="0"/>
      <w:marTop w:val="0"/>
      <w:marBottom w:val="0"/>
      <w:divBdr>
        <w:top w:val="none" w:sz="0" w:space="0" w:color="auto"/>
        <w:left w:val="none" w:sz="0" w:space="0" w:color="auto"/>
        <w:bottom w:val="none" w:sz="0" w:space="0" w:color="auto"/>
        <w:right w:val="none" w:sz="0" w:space="0" w:color="auto"/>
      </w:divBdr>
    </w:div>
    <w:div w:id="403184801">
      <w:bodyDiv w:val="1"/>
      <w:marLeft w:val="0"/>
      <w:marRight w:val="0"/>
      <w:marTop w:val="0"/>
      <w:marBottom w:val="0"/>
      <w:divBdr>
        <w:top w:val="none" w:sz="0" w:space="0" w:color="auto"/>
        <w:left w:val="none" w:sz="0" w:space="0" w:color="auto"/>
        <w:bottom w:val="none" w:sz="0" w:space="0" w:color="auto"/>
        <w:right w:val="none" w:sz="0" w:space="0" w:color="auto"/>
      </w:divBdr>
    </w:div>
    <w:div w:id="405415786">
      <w:bodyDiv w:val="1"/>
      <w:marLeft w:val="0"/>
      <w:marRight w:val="0"/>
      <w:marTop w:val="0"/>
      <w:marBottom w:val="0"/>
      <w:divBdr>
        <w:top w:val="none" w:sz="0" w:space="0" w:color="auto"/>
        <w:left w:val="none" w:sz="0" w:space="0" w:color="auto"/>
        <w:bottom w:val="none" w:sz="0" w:space="0" w:color="auto"/>
        <w:right w:val="none" w:sz="0" w:space="0" w:color="auto"/>
      </w:divBdr>
    </w:div>
    <w:div w:id="450131494">
      <w:bodyDiv w:val="1"/>
      <w:marLeft w:val="0"/>
      <w:marRight w:val="0"/>
      <w:marTop w:val="0"/>
      <w:marBottom w:val="0"/>
      <w:divBdr>
        <w:top w:val="none" w:sz="0" w:space="0" w:color="auto"/>
        <w:left w:val="none" w:sz="0" w:space="0" w:color="auto"/>
        <w:bottom w:val="none" w:sz="0" w:space="0" w:color="auto"/>
        <w:right w:val="none" w:sz="0" w:space="0" w:color="auto"/>
      </w:divBdr>
    </w:div>
    <w:div w:id="457799906">
      <w:bodyDiv w:val="1"/>
      <w:marLeft w:val="0"/>
      <w:marRight w:val="0"/>
      <w:marTop w:val="0"/>
      <w:marBottom w:val="0"/>
      <w:divBdr>
        <w:top w:val="none" w:sz="0" w:space="0" w:color="auto"/>
        <w:left w:val="none" w:sz="0" w:space="0" w:color="auto"/>
        <w:bottom w:val="none" w:sz="0" w:space="0" w:color="auto"/>
        <w:right w:val="none" w:sz="0" w:space="0" w:color="auto"/>
      </w:divBdr>
    </w:div>
    <w:div w:id="575826998">
      <w:bodyDiv w:val="1"/>
      <w:marLeft w:val="0"/>
      <w:marRight w:val="0"/>
      <w:marTop w:val="0"/>
      <w:marBottom w:val="0"/>
      <w:divBdr>
        <w:top w:val="none" w:sz="0" w:space="0" w:color="auto"/>
        <w:left w:val="none" w:sz="0" w:space="0" w:color="auto"/>
        <w:bottom w:val="none" w:sz="0" w:space="0" w:color="auto"/>
        <w:right w:val="none" w:sz="0" w:space="0" w:color="auto"/>
      </w:divBdr>
    </w:div>
    <w:div w:id="588466695">
      <w:bodyDiv w:val="1"/>
      <w:marLeft w:val="0"/>
      <w:marRight w:val="0"/>
      <w:marTop w:val="0"/>
      <w:marBottom w:val="0"/>
      <w:divBdr>
        <w:top w:val="none" w:sz="0" w:space="0" w:color="auto"/>
        <w:left w:val="none" w:sz="0" w:space="0" w:color="auto"/>
        <w:bottom w:val="none" w:sz="0" w:space="0" w:color="auto"/>
        <w:right w:val="none" w:sz="0" w:space="0" w:color="auto"/>
      </w:divBdr>
    </w:div>
    <w:div w:id="614749135">
      <w:bodyDiv w:val="1"/>
      <w:marLeft w:val="0"/>
      <w:marRight w:val="0"/>
      <w:marTop w:val="0"/>
      <w:marBottom w:val="0"/>
      <w:divBdr>
        <w:top w:val="none" w:sz="0" w:space="0" w:color="auto"/>
        <w:left w:val="none" w:sz="0" w:space="0" w:color="auto"/>
        <w:bottom w:val="none" w:sz="0" w:space="0" w:color="auto"/>
        <w:right w:val="none" w:sz="0" w:space="0" w:color="auto"/>
      </w:divBdr>
    </w:div>
    <w:div w:id="646587711">
      <w:bodyDiv w:val="1"/>
      <w:marLeft w:val="0"/>
      <w:marRight w:val="0"/>
      <w:marTop w:val="0"/>
      <w:marBottom w:val="0"/>
      <w:divBdr>
        <w:top w:val="none" w:sz="0" w:space="0" w:color="auto"/>
        <w:left w:val="none" w:sz="0" w:space="0" w:color="auto"/>
        <w:bottom w:val="none" w:sz="0" w:space="0" w:color="auto"/>
        <w:right w:val="none" w:sz="0" w:space="0" w:color="auto"/>
      </w:divBdr>
    </w:div>
    <w:div w:id="681467280">
      <w:bodyDiv w:val="1"/>
      <w:marLeft w:val="0"/>
      <w:marRight w:val="0"/>
      <w:marTop w:val="0"/>
      <w:marBottom w:val="0"/>
      <w:divBdr>
        <w:top w:val="none" w:sz="0" w:space="0" w:color="auto"/>
        <w:left w:val="none" w:sz="0" w:space="0" w:color="auto"/>
        <w:bottom w:val="none" w:sz="0" w:space="0" w:color="auto"/>
        <w:right w:val="none" w:sz="0" w:space="0" w:color="auto"/>
      </w:divBdr>
    </w:div>
    <w:div w:id="719207456">
      <w:bodyDiv w:val="1"/>
      <w:marLeft w:val="0"/>
      <w:marRight w:val="0"/>
      <w:marTop w:val="0"/>
      <w:marBottom w:val="0"/>
      <w:divBdr>
        <w:top w:val="none" w:sz="0" w:space="0" w:color="auto"/>
        <w:left w:val="none" w:sz="0" w:space="0" w:color="auto"/>
        <w:bottom w:val="none" w:sz="0" w:space="0" w:color="auto"/>
        <w:right w:val="none" w:sz="0" w:space="0" w:color="auto"/>
      </w:divBdr>
    </w:div>
    <w:div w:id="741610689">
      <w:bodyDiv w:val="1"/>
      <w:marLeft w:val="0"/>
      <w:marRight w:val="0"/>
      <w:marTop w:val="0"/>
      <w:marBottom w:val="0"/>
      <w:divBdr>
        <w:top w:val="none" w:sz="0" w:space="0" w:color="auto"/>
        <w:left w:val="none" w:sz="0" w:space="0" w:color="auto"/>
        <w:bottom w:val="none" w:sz="0" w:space="0" w:color="auto"/>
        <w:right w:val="none" w:sz="0" w:space="0" w:color="auto"/>
      </w:divBdr>
    </w:div>
    <w:div w:id="755596529">
      <w:bodyDiv w:val="1"/>
      <w:marLeft w:val="0"/>
      <w:marRight w:val="0"/>
      <w:marTop w:val="0"/>
      <w:marBottom w:val="0"/>
      <w:divBdr>
        <w:top w:val="none" w:sz="0" w:space="0" w:color="auto"/>
        <w:left w:val="none" w:sz="0" w:space="0" w:color="auto"/>
        <w:bottom w:val="none" w:sz="0" w:space="0" w:color="auto"/>
        <w:right w:val="none" w:sz="0" w:space="0" w:color="auto"/>
      </w:divBdr>
    </w:div>
    <w:div w:id="767190247">
      <w:bodyDiv w:val="1"/>
      <w:marLeft w:val="0"/>
      <w:marRight w:val="0"/>
      <w:marTop w:val="0"/>
      <w:marBottom w:val="0"/>
      <w:divBdr>
        <w:top w:val="none" w:sz="0" w:space="0" w:color="auto"/>
        <w:left w:val="none" w:sz="0" w:space="0" w:color="auto"/>
        <w:bottom w:val="none" w:sz="0" w:space="0" w:color="auto"/>
        <w:right w:val="none" w:sz="0" w:space="0" w:color="auto"/>
      </w:divBdr>
    </w:div>
    <w:div w:id="788351965">
      <w:bodyDiv w:val="1"/>
      <w:marLeft w:val="0"/>
      <w:marRight w:val="0"/>
      <w:marTop w:val="0"/>
      <w:marBottom w:val="0"/>
      <w:divBdr>
        <w:top w:val="none" w:sz="0" w:space="0" w:color="auto"/>
        <w:left w:val="none" w:sz="0" w:space="0" w:color="auto"/>
        <w:bottom w:val="none" w:sz="0" w:space="0" w:color="auto"/>
        <w:right w:val="none" w:sz="0" w:space="0" w:color="auto"/>
      </w:divBdr>
    </w:div>
    <w:div w:id="846481158">
      <w:bodyDiv w:val="1"/>
      <w:marLeft w:val="0"/>
      <w:marRight w:val="0"/>
      <w:marTop w:val="0"/>
      <w:marBottom w:val="0"/>
      <w:divBdr>
        <w:top w:val="none" w:sz="0" w:space="0" w:color="auto"/>
        <w:left w:val="none" w:sz="0" w:space="0" w:color="auto"/>
        <w:bottom w:val="none" w:sz="0" w:space="0" w:color="auto"/>
        <w:right w:val="none" w:sz="0" w:space="0" w:color="auto"/>
      </w:divBdr>
    </w:div>
    <w:div w:id="875311465">
      <w:bodyDiv w:val="1"/>
      <w:marLeft w:val="0"/>
      <w:marRight w:val="0"/>
      <w:marTop w:val="0"/>
      <w:marBottom w:val="0"/>
      <w:divBdr>
        <w:top w:val="none" w:sz="0" w:space="0" w:color="auto"/>
        <w:left w:val="none" w:sz="0" w:space="0" w:color="auto"/>
        <w:bottom w:val="none" w:sz="0" w:space="0" w:color="auto"/>
        <w:right w:val="none" w:sz="0" w:space="0" w:color="auto"/>
      </w:divBdr>
    </w:div>
    <w:div w:id="878280109">
      <w:bodyDiv w:val="1"/>
      <w:marLeft w:val="0"/>
      <w:marRight w:val="0"/>
      <w:marTop w:val="0"/>
      <w:marBottom w:val="0"/>
      <w:divBdr>
        <w:top w:val="none" w:sz="0" w:space="0" w:color="auto"/>
        <w:left w:val="none" w:sz="0" w:space="0" w:color="auto"/>
        <w:bottom w:val="none" w:sz="0" w:space="0" w:color="auto"/>
        <w:right w:val="none" w:sz="0" w:space="0" w:color="auto"/>
      </w:divBdr>
    </w:div>
    <w:div w:id="921568067">
      <w:bodyDiv w:val="1"/>
      <w:marLeft w:val="0"/>
      <w:marRight w:val="0"/>
      <w:marTop w:val="0"/>
      <w:marBottom w:val="0"/>
      <w:divBdr>
        <w:top w:val="none" w:sz="0" w:space="0" w:color="auto"/>
        <w:left w:val="none" w:sz="0" w:space="0" w:color="auto"/>
        <w:bottom w:val="none" w:sz="0" w:space="0" w:color="auto"/>
        <w:right w:val="none" w:sz="0" w:space="0" w:color="auto"/>
      </w:divBdr>
    </w:div>
    <w:div w:id="952980590">
      <w:bodyDiv w:val="1"/>
      <w:marLeft w:val="0"/>
      <w:marRight w:val="0"/>
      <w:marTop w:val="0"/>
      <w:marBottom w:val="0"/>
      <w:divBdr>
        <w:top w:val="none" w:sz="0" w:space="0" w:color="auto"/>
        <w:left w:val="none" w:sz="0" w:space="0" w:color="auto"/>
        <w:bottom w:val="none" w:sz="0" w:space="0" w:color="auto"/>
        <w:right w:val="none" w:sz="0" w:space="0" w:color="auto"/>
      </w:divBdr>
    </w:div>
    <w:div w:id="996224298">
      <w:bodyDiv w:val="1"/>
      <w:marLeft w:val="0"/>
      <w:marRight w:val="0"/>
      <w:marTop w:val="0"/>
      <w:marBottom w:val="0"/>
      <w:divBdr>
        <w:top w:val="none" w:sz="0" w:space="0" w:color="auto"/>
        <w:left w:val="none" w:sz="0" w:space="0" w:color="auto"/>
        <w:bottom w:val="none" w:sz="0" w:space="0" w:color="auto"/>
        <w:right w:val="none" w:sz="0" w:space="0" w:color="auto"/>
      </w:divBdr>
    </w:div>
    <w:div w:id="1052853737">
      <w:bodyDiv w:val="1"/>
      <w:marLeft w:val="0"/>
      <w:marRight w:val="0"/>
      <w:marTop w:val="0"/>
      <w:marBottom w:val="0"/>
      <w:divBdr>
        <w:top w:val="none" w:sz="0" w:space="0" w:color="auto"/>
        <w:left w:val="none" w:sz="0" w:space="0" w:color="auto"/>
        <w:bottom w:val="none" w:sz="0" w:space="0" w:color="auto"/>
        <w:right w:val="none" w:sz="0" w:space="0" w:color="auto"/>
      </w:divBdr>
    </w:div>
    <w:div w:id="1056049150">
      <w:bodyDiv w:val="1"/>
      <w:marLeft w:val="0"/>
      <w:marRight w:val="0"/>
      <w:marTop w:val="0"/>
      <w:marBottom w:val="0"/>
      <w:divBdr>
        <w:top w:val="none" w:sz="0" w:space="0" w:color="auto"/>
        <w:left w:val="none" w:sz="0" w:space="0" w:color="auto"/>
        <w:bottom w:val="none" w:sz="0" w:space="0" w:color="auto"/>
        <w:right w:val="none" w:sz="0" w:space="0" w:color="auto"/>
      </w:divBdr>
    </w:div>
    <w:div w:id="1082067337">
      <w:bodyDiv w:val="1"/>
      <w:marLeft w:val="0"/>
      <w:marRight w:val="0"/>
      <w:marTop w:val="0"/>
      <w:marBottom w:val="0"/>
      <w:divBdr>
        <w:top w:val="none" w:sz="0" w:space="0" w:color="auto"/>
        <w:left w:val="none" w:sz="0" w:space="0" w:color="auto"/>
        <w:bottom w:val="none" w:sz="0" w:space="0" w:color="auto"/>
        <w:right w:val="none" w:sz="0" w:space="0" w:color="auto"/>
      </w:divBdr>
    </w:div>
    <w:div w:id="1087656350">
      <w:bodyDiv w:val="1"/>
      <w:marLeft w:val="0"/>
      <w:marRight w:val="0"/>
      <w:marTop w:val="0"/>
      <w:marBottom w:val="0"/>
      <w:divBdr>
        <w:top w:val="none" w:sz="0" w:space="0" w:color="auto"/>
        <w:left w:val="none" w:sz="0" w:space="0" w:color="auto"/>
        <w:bottom w:val="none" w:sz="0" w:space="0" w:color="auto"/>
        <w:right w:val="none" w:sz="0" w:space="0" w:color="auto"/>
      </w:divBdr>
    </w:div>
    <w:div w:id="1093159877">
      <w:bodyDiv w:val="1"/>
      <w:marLeft w:val="0"/>
      <w:marRight w:val="0"/>
      <w:marTop w:val="0"/>
      <w:marBottom w:val="0"/>
      <w:divBdr>
        <w:top w:val="none" w:sz="0" w:space="0" w:color="auto"/>
        <w:left w:val="none" w:sz="0" w:space="0" w:color="auto"/>
        <w:bottom w:val="none" w:sz="0" w:space="0" w:color="auto"/>
        <w:right w:val="none" w:sz="0" w:space="0" w:color="auto"/>
      </w:divBdr>
    </w:div>
    <w:div w:id="1103303188">
      <w:bodyDiv w:val="1"/>
      <w:marLeft w:val="0"/>
      <w:marRight w:val="0"/>
      <w:marTop w:val="0"/>
      <w:marBottom w:val="0"/>
      <w:divBdr>
        <w:top w:val="none" w:sz="0" w:space="0" w:color="auto"/>
        <w:left w:val="none" w:sz="0" w:space="0" w:color="auto"/>
        <w:bottom w:val="none" w:sz="0" w:space="0" w:color="auto"/>
        <w:right w:val="none" w:sz="0" w:space="0" w:color="auto"/>
      </w:divBdr>
    </w:div>
    <w:div w:id="1132331819">
      <w:bodyDiv w:val="1"/>
      <w:marLeft w:val="0"/>
      <w:marRight w:val="0"/>
      <w:marTop w:val="0"/>
      <w:marBottom w:val="0"/>
      <w:divBdr>
        <w:top w:val="none" w:sz="0" w:space="0" w:color="auto"/>
        <w:left w:val="none" w:sz="0" w:space="0" w:color="auto"/>
        <w:bottom w:val="none" w:sz="0" w:space="0" w:color="auto"/>
        <w:right w:val="none" w:sz="0" w:space="0" w:color="auto"/>
      </w:divBdr>
    </w:div>
    <w:div w:id="1169059379">
      <w:bodyDiv w:val="1"/>
      <w:marLeft w:val="0"/>
      <w:marRight w:val="0"/>
      <w:marTop w:val="0"/>
      <w:marBottom w:val="0"/>
      <w:divBdr>
        <w:top w:val="none" w:sz="0" w:space="0" w:color="auto"/>
        <w:left w:val="none" w:sz="0" w:space="0" w:color="auto"/>
        <w:bottom w:val="none" w:sz="0" w:space="0" w:color="auto"/>
        <w:right w:val="none" w:sz="0" w:space="0" w:color="auto"/>
      </w:divBdr>
    </w:div>
    <w:div w:id="1318923777">
      <w:bodyDiv w:val="1"/>
      <w:marLeft w:val="0"/>
      <w:marRight w:val="0"/>
      <w:marTop w:val="0"/>
      <w:marBottom w:val="0"/>
      <w:divBdr>
        <w:top w:val="none" w:sz="0" w:space="0" w:color="auto"/>
        <w:left w:val="none" w:sz="0" w:space="0" w:color="auto"/>
        <w:bottom w:val="none" w:sz="0" w:space="0" w:color="auto"/>
        <w:right w:val="none" w:sz="0" w:space="0" w:color="auto"/>
      </w:divBdr>
    </w:div>
    <w:div w:id="1372799331">
      <w:bodyDiv w:val="1"/>
      <w:marLeft w:val="0"/>
      <w:marRight w:val="0"/>
      <w:marTop w:val="0"/>
      <w:marBottom w:val="0"/>
      <w:divBdr>
        <w:top w:val="none" w:sz="0" w:space="0" w:color="auto"/>
        <w:left w:val="none" w:sz="0" w:space="0" w:color="auto"/>
        <w:bottom w:val="none" w:sz="0" w:space="0" w:color="auto"/>
        <w:right w:val="none" w:sz="0" w:space="0" w:color="auto"/>
      </w:divBdr>
    </w:div>
    <w:div w:id="1396857721">
      <w:bodyDiv w:val="1"/>
      <w:marLeft w:val="0"/>
      <w:marRight w:val="0"/>
      <w:marTop w:val="0"/>
      <w:marBottom w:val="0"/>
      <w:divBdr>
        <w:top w:val="none" w:sz="0" w:space="0" w:color="auto"/>
        <w:left w:val="none" w:sz="0" w:space="0" w:color="auto"/>
        <w:bottom w:val="none" w:sz="0" w:space="0" w:color="auto"/>
        <w:right w:val="none" w:sz="0" w:space="0" w:color="auto"/>
      </w:divBdr>
    </w:div>
    <w:div w:id="1412503514">
      <w:bodyDiv w:val="1"/>
      <w:marLeft w:val="0"/>
      <w:marRight w:val="0"/>
      <w:marTop w:val="0"/>
      <w:marBottom w:val="0"/>
      <w:divBdr>
        <w:top w:val="none" w:sz="0" w:space="0" w:color="auto"/>
        <w:left w:val="none" w:sz="0" w:space="0" w:color="auto"/>
        <w:bottom w:val="none" w:sz="0" w:space="0" w:color="auto"/>
        <w:right w:val="none" w:sz="0" w:space="0" w:color="auto"/>
      </w:divBdr>
    </w:div>
    <w:div w:id="1439368768">
      <w:bodyDiv w:val="1"/>
      <w:marLeft w:val="0"/>
      <w:marRight w:val="0"/>
      <w:marTop w:val="0"/>
      <w:marBottom w:val="0"/>
      <w:divBdr>
        <w:top w:val="none" w:sz="0" w:space="0" w:color="auto"/>
        <w:left w:val="none" w:sz="0" w:space="0" w:color="auto"/>
        <w:bottom w:val="none" w:sz="0" w:space="0" w:color="auto"/>
        <w:right w:val="none" w:sz="0" w:space="0" w:color="auto"/>
      </w:divBdr>
    </w:div>
    <w:div w:id="1445032703">
      <w:bodyDiv w:val="1"/>
      <w:marLeft w:val="0"/>
      <w:marRight w:val="0"/>
      <w:marTop w:val="0"/>
      <w:marBottom w:val="0"/>
      <w:divBdr>
        <w:top w:val="none" w:sz="0" w:space="0" w:color="auto"/>
        <w:left w:val="none" w:sz="0" w:space="0" w:color="auto"/>
        <w:bottom w:val="none" w:sz="0" w:space="0" w:color="auto"/>
        <w:right w:val="none" w:sz="0" w:space="0" w:color="auto"/>
      </w:divBdr>
    </w:div>
    <w:div w:id="1506244774">
      <w:bodyDiv w:val="1"/>
      <w:marLeft w:val="0"/>
      <w:marRight w:val="0"/>
      <w:marTop w:val="0"/>
      <w:marBottom w:val="0"/>
      <w:divBdr>
        <w:top w:val="none" w:sz="0" w:space="0" w:color="auto"/>
        <w:left w:val="none" w:sz="0" w:space="0" w:color="auto"/>
        <w:bottom w:val="none" w:sz="0" w:space="0" w:color="auto"/>
        <w:right w:val="none" w:sz="0" w:space="0" w:color="auto"/>
      </w:divBdr>
    </w:div>
    <w:div w:id="1532263696">
      <w:bodyDiv w:val="1"/>
      <w:marLeft w:val="0"/>
      <w:marRight w:val="0"/>
      <w:marTop w:val="0"/>
      <w:marBottom w:val="0"/>
      <w:divBdr>
        <w:top w:val="none" w:sz="0" w:space="0" w:color="auto"/>
        <w:left w:val="none" w:sz="0" w:space="0" w:color="auto"/>
        <w:bottom w:val="none" w:sz="0" w:space="0" w:color="auto"/>
        <w:right w:val="none" w:sz="0" w:space="0" w:color="auto"/>
      </w:divBdr>
    </w:div>
    <w:div w:id="1576163093">
      <w:bodyDiv w:val="1"/>
      <w:marLeft w:val="0"/>
      <w:marRight w:val="0"/>
      <w:marTop w:val="0"/>
      <w:marBottom w:val="0"/>
      <w:divBdr>
        <w:top w:val="none" w:sz="0" w:space="0" w:color="auto"/>
        <w:left w:val="none" w:sz="0" w:space="0" w:color="auto"/>
        <w:bottom w:val="none" w:sz="0" w:space="0" w:color="auto"/>
        <w:right w:val="none" w:sz="0" w:space="0" w:color="auto"/>
      </w:divBdr>
    </w:div>
    <w:div w:id="1578905358">
      <w:bodyDiv w:val="1"/>
      <w:marLeft w:val="0"/>
      <w:marRight w:val="0"/>
      <w:marTop w:val="0"/>
      <w:marBottom w:val="0"/>
      <w:divBdr>
        <w:top w:val="none" w:sz="0" w:space="0" w:color="auto"/>
        <w:left w:val="none" w:sz="0" w:space="0" w:color="auto"/>
        <w:bottom w:val="none" w:sz="0" w:space="0" w:color="auto"/>
        <w:right w:val="none" w:sz="0" w:space="0" w:color="auto"/>
      </w:divBdr>
    </w:div>
    <w:div w:id="1587878808">
      <w:bodyDiv w:val="1"/>
      <w:marLeft w:val="0"/>
      <w:marRight w:val="0"/>
      <w:marTop w:val="0"/>
      <w:marBottom w:val="0"/>
      <w:divBdr>
        <w:top w:val="none" w:sz="0" w:space="0" w:color="auto"/>
        <w:left w:val="none" w:sz="0" w:space="0" w:color="auto"/>
        <w:bottom w:val="none" w:sz="0" w:space="0" w:color="auto"/>
        <w:right w:val="none" w:sz="0" w:space="0" w:color="auto"/>
      </w:divBdr>
    </w:div>
    <w:div w:id="1631201236">
      <w:bodyDiv w:val="1"/>
      <w:marLeft w:val="0"/>
      <w:marRight w:val="0"/>
      <w:marTop w:val="0"/>
      <w:marBottom w:val="0"/>
      <w:divBdr>
        <w:top w:val="none" w:sz="0" w:space="0" w:color="auto"/>
        <w:left w:val="none" w:sz="0" w:space="0" w:color="auto"/>
        <w:bottom w:val="none" w:sz="0" w:space="0" w:color="auto"/>
        <w:right w:val="none" w:sz="0" w:space="0" w:color="auto"/>
      </w:divBdr>
    </w:div>
    <w:div w:id="1632636379">
      <w:bodyDiv w:val="1"/>
      <w:marLeft w:val="0"/>
      <w:marRight w:val="0"/>
      <w:marTop w:val="0"/>
      <w:marBottom w:val="0"/>
      <w:divBdr>
        <w:top w:val="none" w:sz="0" w:space="0" w:color="auto"/>
        <w:left w:val="none" w:sz="0" w:space="0" w:color="auto"/>
        <w:bottom w:val="none" w:sz="0" w:space="0" w:color="auto"/>
        <w:right w:val="none" w:sz="0" w:space="0" w:color="auto"/>
      </w:divBdr>
    </w:div>
    <w:div w:id="1749183351">
      <w:bodyDiv w:val="1"/>
      <w:marLeft w:val="0"/>
      <w:marRight w:val="0"/>
      <w:marTop w:val="0"/>
      <w:marBottom w:val="0"/>
      <w:divBdr>
        <w:top w:val="none" w:sz="0" w:space="0" w:color="auto"/>
        <w:left w:val="none" w:sz="0" w:space="0" w:color="auto"/>
        <w:bottom w:val="none" w:sz="0" w:space="0" w:color="auto"/>
        <w:right w:val="none" w:sz="0" w:space="0" w:color="auto"/>
      </w:divBdr>
    </w:div>
    <w:div w:id="1749690609">
      <w:bodyDiv w:val="1"/>
      <w:marLeft w:val="0"/>
      <w:marRight w:val="0"/>
      <w:marTop w:val="0"/>
      <w:marBottom w:val="0"/>
      <w:divBdr>
        <w:top w:val="none" w:sz="0" w:space="0" w:color="auto"/>
        <w:left w:val="none" w:sz="0" w:space="0" w:color="auto"/>
        <w:bottom w:val="none" w:sz="0" w:space="0" w:color="auto"/>
        <w:right w:val="none" w:sz="0" w:space="0" w:color="auto"/>
      </w:divBdr>
    </w:div>
    <w:div w:id="1760102107">
      <w:bodyDiv w:val="1"/>
      <w:marLeft w:val="0"/>
      <w:marRight w:val="0"/>
      <w:marTop w:val="0"/>
      <w:marBottom w:val="0"/>
      <w:divBdr>
        <w:top w:val="none" w:sz="0" w:space="0" w:color="auto"/>
        <w:left w:val="none" w:sz="0" w:space="0" w:color="auto"/>
        <w:bottom w:val="none" w:sz="0" w:space="0" w:color="auto"/>
        <w:right w:val="none" w:sz="0" w:space="0" w:color="auto"/>
      </w:divBdr>
    </w:div>
    <w:div w:id="1793281869">
      <w:bodyDiv w:val="1"/>
      <w:marLeft w:val="0"/>
      <w:marRight w:val="0"/>
      <w:marTop w:val="0"/>
      <w:marBottom w:val="0"/>
      <w:divBdr>
        <w:top w:val="none" w:sz="0" w:space="0" w:color="auto"/>
        <w:left w:val="none" w:sz="0" w:space="0" w:color="auto"/>
        <w:bottom w:val="none" w:sz="0" w:space="0" w:color="auto"/>
        <w:right w:val="none" w:sz="0" w:space="0" w:color="auto"/>
      </w:divBdr>
    </w:div>
    <w:div w:id="1797405221">
      <w:bodyDiv w:val="1"/>
      <w:marLeft w:val="0"/>
      <w:marRight w:val="0"/>
      <w:marTop w:val="0"/>
      <w:marBottom w:val="0"/>
      <w:divBdr>
        <w:top w:val="none" w:sz="0" w:space="0" w:color="auto"/>
        <w:left w:val="none" w:sz="0" w:space="0" w:color="auto"/>
        <w:bottom w:val="none" w:sz="0" w:space="0" w:color="auto"/>
        <w:right w:val="none" w:sz="0" w:space="0" w:color="auto"/>
      </w:divBdr>
    </w:div>
    <w:div w:id="1827091884">
      <w:bodyDiv w:val="1"/>
      <w:marLeft w:val="0"/>
      <w:marRight w:val="0"/>
      <w:marTop w:val="0"/>
      <w:marBottom w:val="0"/>
      <w:divBdr>
        <w:top w:val="none" w:sz="0" w:space="0" w:color="auto"/>
        <w:left w:val="none" w:sz="0" w:space="0" w:color="auto"/>
        <w:bottom w:val="none" w:sz="0" w:space="0" w:color="auto"/>
        <w:right w:val="none" w:sz="0" w:space="0" w:color="auto"/>
      </w:divBdr>
    </w:div>
    <w:div w:id="1832597591">
      <w:bodyDiv w:val="1"/>
      <w:marLeft w:val="0"/>
      <w:marRight w:val="0"/>
      <w:marTop w:val="0"/>
      <w:marBottom w:val="0"/>
      <w:divBdr>
        <w:top w:val="none" w:sz="0" w:space="0" w:color="auto"/>
        <w:left w:val="none" w:sz="0" w:space="0" w:color="auto"/>
        <w:bottom w:val="none" w:sz="0" w:space="0" w:color="auto"/>
        <w:right w:val="none" w:sz="0" w:space="0" w:color="auto"/>
      </w:divBdr>
    </w:div>
    <w:div w:id="1841508651">
      <w:bodyDiv w:val="1"/>
      <w:marLeft w:val="0"/>
      <w:marRight w:val="0"/>
      <w:marTop w:val="0"/>
      <w:marBottom w:val="0"/>
      <w:divBdr>
        <w:top w:val="none" w:sz="0" w:space="0" w:color="auto"/>
        <w:left w:val="none" w:sz="0" w:space="0" w:color="auto"/>
        <w:bottom w:val="none" w:sz="0" w:space="0" w:color="auto"/>
        <w:right w:val="none" w:sz="0" w:space="0" w:color="auto"/>
      </w:divBdr>
    </w:div>
    <w:div w:id="1896744153">
      <w:bodyDiv w:val="1"/>
      <w:marLeft w:val="0"/>
      <w:marRight w:val="0"/>
      <w:marTop w:val="0"/>
      <w:marBottom w:val="0"/>
      <w:divBdr>
        <w:top w:val="none" w:sz="0" w:space="0" w:color="auto"/>
        <w:left w:val="none" w:sz="0" w:space="0" w:color="auto"/>
        <w:bottom w:val="none" w:sz="0" w:space="0" w:color="auto"/>
        <w:right w:val="none" w:sz="0" w:space="0" w:color="auto"/>
      </w:divBdr>
    </w:div>
    <w:div w:id="1940943106">
      <w:bodyDiv w:val="1"/>
      <w:marLeft w:val="0"/>
      <w:marRight w:val="0"/>
      <w:marTop w:val="0"/>
      <w:marBottom w:val="0"/>
      <w:divBdr>
        <w:top w:val="none" w:sz="0" w:space="0" w:color="auto"/>
        <w:left w:val="none" w:sz="0" w:space="0" w:color="auto"/>
        <w:bottom w:val="none" w:sz="0" w:space="0" w:color="auto"/>
        <w:right w:val="none" w:sz="0" w:space="0" w:color="auto"/>
      </w:divBdr>
    </w:div>
    <w:div w:id="1944998180">
      <w:bodyDiv w:val="1"/>
      <w:marLeft w:val="0"/>
      <w:marRight w:val="0"/>
      <w:marTop w:val="0"/>
      <w:marBottom w:val="0"/>
      <w:divBdr>
        <w:top w:val="none" w:sz="0" w:space="0" w:color="auto"/>
        <w:left w:val="none" w:sz="0" w:space="0" w:color="auto"/>
        <w:bottom w:val="none" w:sz="0" w:space="0" w:color="auto"/>
        <w:right w:val="none" w:sz="0" w:space="0" w:color="auto"/>
      </w:divBdr>
    </w:div>
    <w:div w:id="1953709516">
      <w:bodyDiv w:val="1"/>
      <w:marLeft w:val="0"/>
      <w:marRight w:val="0"/>
      <w:marTop w:val="0"/>
      <w:marBottom w:val="0"/>
      <w:divBdr>
        <w:top w:val="none" w:sz="0" w:space="0" w:color="auto"/>
        <w:left w:val="none" w:sz="0" w:space="0" w:color="auto"/>
        <w:bottom w:val="none" w:sz="0" w:space="0" w:color="auto"/>
        <w:right w:val="none" w:sz="0" w:space="0" w:color="auto"/>
      </w:divBdr>
    </w:div>
    <w:div w:id="1956866105">
      <w:bodyDiv w:val="1"/>
      <w:marLeft w:val="0"/>
      <w:marRight w:val="0"/>
      <w:marTop w:val="0"/>
      <w:marBottom w:val="0"/>
      <w:divBdr>
        <w:top w:val="none" w:sz="0" w:space="0" w:color="auto"/>
        <w:left w:val="none" w:sz="0" w:space="0" w:color="auto"/>
        <w:bottom w:val="none" w:sz="0" w:space="0" w:color="auto"/>
        <w:right w:val="none" w:sz="0" w:space="0" w:color="auto"/>
      </w:divBdr>
    </w:div>
    <w:div w:id="1975325721">
      <w:bodyDiv w:val="1"/>
      <w:marLeft w:val="0"/>
      <w:marRight w:val="0"/>
      <w:marTop w:val="0"/>
      <w:marBottom w:val="0"/>
      <w:divBdr>
        <w:top w:val="none" w:sz="0" w:space="0" w:color="auto"/>
        <w:left w:val="none" w:sz="0" w:space="0" w:color="auto"/>
        <w:bottom w:val="none" w:sz="0" w:space="0" w:color="auto"/>
        <w:right w:val="none" w:sz="0" w:space="0" w:color="auto"/>
      </w:divBdr>
    </w:div>
    <w:div w:id="2014068540">
      <w:bodyDiv w:val="1"/>
      <w:marLeft w:val="0"/>
      <w:marRight w:val="0"/>
      <w:marTop w:val="0"/>
      <w:marBottom w:val="0"/>
      <w:divBdr>
        <w:top w:val="none" w:sz="0" w:space="0" w:color="auto"/>
        <w:left w:val="none" w:sz="0" w:space="0" w:color="auto"/>
        <w:bottom w:val="none" w:sz="0" w:space="0" w:color="auto"/>
        <w:right w:val="none" w:sz="0" w:space="0" w:color="auto"/>
      </w:divBdr>
    </w:div>
    <w:div w:id="2070423699">
      <w:bodyDiv w:val="1"/>
      <w:marLeft w:val="0"/>
      <w:marRight w:val="0"/>
      <w:marTop w:val="0"/>
      <w:marBottom w:val="0"/>
      <w:divBdr>
        <w:top w:val="none" w:sz="0" w:space="0" w:color="auto"/>
        <w:left w:val="none" w:sz="0" w:space="0" w:color="auto"/>
        <w:bottom w:val="none" w:sz="0" w:space="0" w:color="auto"/>
        <w:right w:val="none" w:sz="0" w:space="0" w:color="auto"/>
      </w:divBdr>
    </w:div>
    <w:div w:id="2130541907">
      <w:bodyDiv w:val="1"/>
      <w:marLeft w:val="0"/>
      <w:marRight w:val="0"/>
      <w:marTop w:val="0"/>
      <w:marBottom w:val="0"/>
      <w:divBdr>
        <w:top w:val="none" w:sz="0" w:space="0" w:color="auto"/>
        <w:left w:val="none" w:sz="0" w:space="0" w:color="auto"/>
        <w:bottom w:val="none" w:sz="0" w:space="0" w:color="auto"/>
        <w:right w:val="none" w:sz="0" w:space="0" w:color="auto"/>
      </w:divBdr>
    </w:div>
    <w:div w:id="2137215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file:///C:\Users\Admin\AppData\Local\Temp\FineReader10\media\image1.jpeg" TargetMode="External"/><Relationship Id="rId13" Type="http://schemas.microsoft.com/office/2007/relationships/hdphoto" Target="media/hdphoto3.wdp"/><Relationship Id="rId18" Type="http://schemas.openxmlformats.org/officeDocument/2006/relationships/hyperlink" Target="https://doi.org/10.1063/5.0307149" TargetMode="External"/><Relationship Id="rId3" Type="http://schemas.openxmlformats.org/officeDocument/2006/relationships/settings" Target="settings.xml"/><Relationship Id="rId21" Type="http://schemas.openxmlformats.org/officeDocument/2006/relationships/fontTable" Target="fontTable.xml"/><Relationship Id="rId7" Type="http://schemas.microsoft.com/office/2007/relationships/hdphoto" Target="media/hdphoto1.wdp"/><Relationship Id="rId12" Type="http://schemas.openxmlformats.org/officeDocument/2006/relationships/image" Target="media/image4.png"/><Relationship Id="rId17" Type="http://schemas.openxmlformats.org/officeDocument/2006/relationships/hyperlink" Target="https://doi.org/10.1063/5.0258390" TargetMode="External"/><Relationship Id="rId2" Type="http://schemas.openxmlformats.org/officeDocument/2006/relationships/styles" Target="styles.xml"/><Relationship Id="rId16" Type="http://schemas.openxmlformats.org/officeDocument/2006/relationships/hyperlink" Target="https://www.ugolinfo.ru/artpdf/RU2506114.pdf" TargetMode="External"/><Relationship Id="rId20" Type="http://schemas.openxmlformats.org/officeDocument/2006/relationships/hyperlink" Target="https://doi.org/10.1063/5.0257374" TargetMode="External"/><Relationship Id="rId1" Type="http://schemas.openxmlformats.org/officeDocument/2006/relationships/numbering" Target="numbering.xml"/><Relationship Id="rId6" Type="http://schemas.openxmlformats.org/officeDocument/2006/relationships/image" Target="media/image1.png"/><Relationship Id="rId11" Type="http://schemas.microsoft.com/office/2007/relationships/hdphoto" Target="media/hdphoto2.wdp"/><Relationship Id="rId5" Type="http://schemas.openxmlformats.org/officeDocument/2006/relationships/hyperlink" Target="mailto:abubakr.muratov@mail.ru" TargetMode="External"/><Relationship Id="rId15" Type="http://schemas.openxmlformats.org/officeDocument/2006/relationships/hyperlink" Target="https://doi.org/10.1063/5.0258347" TargetMode="External"/><Relationship Id="rId10" Type="http://schemas.openxmlformats.org/officeDocument/2006/relationships/image" Target="media/image3.png"/><Relationship Id="rId19" Type="http://schemas.openxmlformats.org/officeDocument/2006/relationships/hyperlink" Target="https://doi.org/10.1063/5.0306350"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findpatent.ru/patent/209/2093009"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5</Pages>
  <Words>2809</Words>
  <Characters>16012</Characters>
  <Application>Microsoft Office Word</Application>
  <DocSecurity>0</DocSecurity>
  <Lines>133</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6</cp:revision>
  <dcterms:created xsi:type="dcterms:W3CDTF">2025-12-26T05:26:00Z</dcterms:created>
  <dcterms:modified xsi:type="dcterms:W3CDTF">2026-01-06T17:11:00Z</dcterms:modified>
</cp:coreProperties>
</file>