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ti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2A5AC3" w14:textId="4B0AD053" w:rsidR="00A7724B" w:rsidRPr="00A7724B" w:rsidRDefault="00A7724B" w:rsidP="00A7724B">
      <w:pPr>
        <w:spacing w:line="276" w:lineRule="auto"/>
        <w:ind w:right="17"/>
        <w:jc w:val="center"/>
        <w:rPr>
          <w:rStyle w:val="fontstyle01"/>
          <w:b/>
          <w:sz w:val="36"/>
          <w:szCs w:val="36"/>
        </w:rPr>
      </w:pPr>
      <w:r w:rsidRPr="00A7724B">
        <w:rPr>
          <w:b/>
          <w:sz w:val="36"/>
          <w:szCs w:val="36"/>
        </w:rPr>
        <w:t>Effecti</w:t>
      </w:r>
      <w:r w:rsidR="007F29A5">
        <w:rPr>
          <w:b/>
          <w:sz w:val="36"/>
          <w:szCs w:val="36"/>
        </w:rPr>
        <w:t>ve Modelling of Voice Emotions t</w:t>
      </w:r>
      <w:r w:rsidRPr="00A7724B">
        <w:rPr>
          <w:b/>
          <w:sz w:val="36"/>
          <w:szCs w:val="36"/>
        </w:rPr>
        <w:t xml:space="preserve">hrough Optimally Tuned </w:t>
      </w:r>
      <w:r w:rsidRPr="00A7724B">
        <w:rPr>
          <w:rStyle w:val="corrected-phrasedisplayed-text"/>
          <w:b/>
          <w:sz w:val="36"/>
          <w:szCs w:val="36"/>
        </w:rPr>
        <w:t>Mel-F</w:t>
      </w:r>
      <w:r w:rsidR="007F29A5">
        <w:rPr>
          <w:rStyle w:val="corrected-phrasedisplayed-text"/>
          <w:b/>
          <w:sz w:val="36"/>
          <w:szCs w:val="36"/>
        </w:rPr>
        <w:t>requency Spectral Coefficients a</w:t>
      </w:r>
      <w:r w:rsidRPr="00A7724B">
        <w:rPr>
          <w:rStyle w:val="corrected-phrasedisplayed-text"/>
          <w:b/>
          <w:sz w:val="36"/>
          <w:szCs w:val="36"/>
        </w:rPr>
        <w:t>nd Probabilistic Neural Network</w:t>
      </w:r>
      <w:r w:rsidRPr="00A7724B">
        <w:rPr>
          <w:rStyle w:val="fontstyle01"/>
          <w:b/>
          <w:sz w:val="36"/>
          <w:szCs w:val="36"/>
        </w:rPr>
        <w:t xml:space="preserve"> </w:t>
      </w:r>
    </w:p>
    <w:p w14:paraId="3B9815EA" w14:textId="65BB26F4" w:rsidR="0016385D" w:rsidRPr="00075EA6" w:rsidRDefault="00BE5FD1" w:rsidP="00D30640">
      <w:pPr>
        <w:pStyle w:val="PaperTitle"/>
        <w:spacing w:before="0"/>
        <w:rPr>
          <w:b w:val="0"/>
          <w:bCs/>
          <w:sz w:val="24"/>
          <w:szCs w:val="24"/>
        </w:rPr>
      </w:pPr>
      <w:r w:rsidRPr="002B5648">
        <w:t xml:space="preserve"> </w:t>
      </w:r>
    </w:p>
    <w:p w14:paraId="548D96A3" w14:textId="41573E7D" w:rsidR="00C14B14" w:rsidRDefault="00096B91" w:rsidP="00572283">
      <w:pPr>
        <w:pStyle w:val="AuthorName"/>
        <w:spacing w:before="0" w:after="0"/>
        <w:rPr>
          <w:sz w:val="20"/>
          <w:lang w:val="en-GB" w:eastAsia="en-GB"/>
        </w:rPr>
      </w:pPr>
      <w:r w:rsidRPr="00096B91">
        <w:rPr>
          <w:szCs w:val="28"/>
        </w:rPr>
        <w:t>Niharika Pattanaik</w:t>
      </w:r>
      <w:r w:rsidR="00EF6940" w:rsidRPr="00096B91">
        <w:rPr>
          <w:szCs w:val="28"/>
          <w:vertAlign w:val="superscript"/>
        </w:rPr>
        <w:t>1</w:t>
      </w:r>
      <w:r w:rsidR="001E5333">
        <w:rPr>
          <w:szCs w:val="28"/>
          <w:vertAlign w:val="superscript"/>
        </w:rPr>
        <w:t>, a)</w:t>
      </w:r>
      <w:r w:rsidR="00C11737">
        <w:t xml:space="preserve"> and </w:t>
      </w:r>
      <w:r w:rsidR="00C11737" w:rsidRPr="00C11737">
        <w:rPr>
          <w:szCs w:val="28"/>
        </w:rPr>
        <w:t>Hemanta Kumar Palo</w:t>
      </w:r>
      <w:r w:rsidR="00C11737" w:rsidRPr="00C11737">
        <w:rPr>
          <w:rStyle w:val="fontstyle21"/>
          <w:sz w:val="28"/>
          <w:szCs w:val="28"/>
          <w:vertAlign w:val="superscript"/>
        </w:rPr>
        <w:t>2</w:t>
      </w:r>
      <w:r w:rsidR="001E5333">
        <w:rPr>
          <w:rStyle w:val="fontstyle21"/>
          <w:sz w:val="28"/>
          <w:szCs w:val="28"/>
          <w:vertAlign w:val="superscript"/>
        </w:rPr>
        <w:t>, b)</w:t>
      </w:r>
      <w:r w:rsidR="0016385D">
        <w:br/>
      </w:r>
    </w:p>
    <w:p w14:paraId="669BE715" w14:textId="7571DA10" w:rsidR="00DE3E64" w:rsidRDefault="00DE3E64" w:rsidP="00572283">
      <w:pPr>
        <w:adjustRightInd w:val="0"/>
        <w:jc w:val="center"/>
        <w:rPr>
          <w:i/>
          <w:sz w:val="20"/>
          <w:lang w:val="de-DE"/>
        </w:rPr>
      </w:pPr>
      <w:r w:rsidRPr="007F29A5">
        <w:rPr>
          <w:rStyle w:val="fontstyle21"/>
          <w:vertAlign w:val="superscript"/>
        </w:rPr>
        <w:t>1,</w:t>
      </w:r>
      <w:r w:rsidRPr="007F29A5">
        <w:rPr>
          <w:rStyle w:val="fontstyle21"/>
          <w:i/>
          <w:vertAlign w:val="superscript"/>
        </w:rPr>
        <w:t>2</w:t>
      </w:r>
      <w:r w:rsidRPr="007F29A5">
        <w:rPr>
          <w:i/>
          <w:sz w:val="20"/>
          <w:lang w:val="de-DE"/>
        </w:rPr>
        <w:t>Institute of Technical Education and Research, Siksha O Anusandhan (Deemed to be University), Bhubaneswar, Odisha, India</w:t>
      </w:r>
    </w:p>
    <w:p w14:paraId="1E26F599" w14:textId="77777777" w:rsidR="001E5333" w:rsidRPr="007F29A5" w:rsidRDefault="001E5333" w:rsidP="00572283">
      <w:pPr>
        <w:adjustRightInd w:val="0"/>
        <w:jc w:val="center"/>
        <w:rPr>
          <w:b/>
          <w:i/>
          <w:sz w:val="20"/>
        </w:rPr>
      </w:pPr>
    </w:p>
    <w:p w14:paraId="1521E8CB" w14:textId="7BAE677F" w:rsidR="007F29A5" w:rsidRDefault="007F29A5" w:rsidP="007F29A5">
      <w:pPr>
        <w:pStyle w:val="AuthorAffiliation"/>
        <w:rPr>
          <w:vertAlign w:val="superscript"/>
        </w:rPr>
      </w:pPr>
      <w:proofErr w:type="gramStart"/>
      <w:r>
        <w:rPr>
          <w:vertAlign w:val="superscript"/>
        </w:rPr>
        <w:t>a</w:t>
      </w:r>
      <w:r w:rsidR="001E5333" w:rsidRPr="001E5333">
        <w:rPr>
          <w:vertAlign w:val="superscript"/>
        </w:rPr>
        <w:t>)</w:t>
      </w:r>
      <w:r w:rsidRPr="00075EA6">
        <w:t>Corresponding</w:t>
      </w:r>
      <w:proofErr w:type="gramEnd"/>
      <w:r w:rsidRPr="00075EA6">
        <w:t xml:space="preserve"> author</w:t>
      </w:r>
      <w:r>
        <w:t xml:space="preserve">: </w:t>
      </w:r>
      <w:hyperlink r:id="rId9" w:history="1">
        <w:r w:rsidRPr="007F29A5">
          <w:rPr>
            <w:rStyle w:val="Hyperlink"/>
            <w:bCs/>
            <w:iCs/>
          </w:rPr>
          <w:t>hemantapalo@soa.ac.in</w:t>
        </w:r>
      </w:hyperlink>
      <w:r>
        <w:rPr>
          <w:vertAlign w:val="superscript"/>
        </w:rPr>
        <w:t>,</w:t>
      </w:r>
    </w:p>
    <w:p w14:paraId="5E05E235" w14:textId="6D3B521A" w:rsidR="003A5C85" w:rsidRPr="007F29A5" w:rsidRDefault="007F29A5" w:rsidP="007F29A5">
      <w:pPr>
        <w:pStyle w:val="AuthorAffiliation"/>
      </w:pPr>
      <w:r>
        <w:rPr>
          <w:vertAlign w:val="superscript"/>
        </w:rPr>
        <w:t xml:space="preserve"> b</w:t>
      </w:r>
      <w:r w:rsidR="001E5333">
        <w:rPr>
          <w:vertAlign w:val="superscript"/>
        </w:rPr>
        <w:t>)</w:t>
      </w:r>
      <w:hyperlink r:id="rId10" w:history="1">
        <w:r w:rsidR="001E5333" w:rsidRPr="00142796">
          <w:rPr>
            <w:rStyle w:val="Hyperlink"/>
          </w:rPr>
          <w:t>pattanaikniharika25@gmail.com</w:t>
        </w:r>
      </w:hyperlink>
      <w:r w:rsidR="001D469C" w:rsidRPr="007F29A5">
        <w:br/>
      </w:r>
      <w:r w:rsidR="003A5C85" w:rsidRPr="007F29A5">
        <w:br/>
      </w:r>
    </w:p>
    <w:p w14:paraId="22592AA5" w14:textId="77777777" w:rsidR="006B1B79" w:rsidRDefault="0016385D" w:rsidP="007D4B19">
      <w:pPr>
        <w:ind w:left="113" w:right="113"/>
        <w:jc w:val="both"/>
        <w:rPr>
          <w:sz w:val="18"/>
          <w:szCs w:val="18"/>
        </w:rPr>
      </w:pPr>
      <w:r w:rsidRPr="00075EA6">
        <w:rPr>
          <w:b/>
          <w:bCs/>
        </w:rPr>
        <w:t>Abstract.</w:t>
      </w:r>
      <w:r w:rsidRPr="00075EA6">
        <w:t xml:space="preserve"> </w:t>
      </w:r>
      <w:r w:rsidR="006B1B79" w:rsidRPr="006B1B79">
        <w:rPr>
          <w:sz w:val="18"/>
          <w:szCs w:val="18"/>
        </w:rPr>
        <w:t xml:space="preserve">Human emotions from voice is an active field of research, catering to several vivid application domains such as psychology, criminal investigation, human-computer interfacing, banking and finance, safety and security, online tutoring, etc. Mostly discussed conventional techniques in the literature discuss periodic coefficients such as pitch, energy, speech rate, etc., that are inadequately generalized, leading to inaccurate results. </w:t>
      </w:r>
      <w:r w:rsidR="006B1B79" w:rsidRPr="006B1B79">
        <w:rPr>
          <w:rStyle w:val="corrected-phrasedisplayed-text"/>
          <w:sz w:val="18"/>
          <w:szCs w:val="18"/>
        </w:rPr>
        <w:t xml:space="preserve">This work addresses these </w:t>
      </w:r>
      <w:r w:rsidR="006B1B79" w:rsidRPr="006B1B79">
        <w:rPr>
          <w:rStyle w:val="corrected-phrase"/>
          <w:sz w:val="18"/>
          <w:szCs w:val="18"/>
        </w:rPr>
        <w:t>issues</w:t>
      </w:r>
      <w:r w:rsidR="006B1B79" w:rsidRPr="006B1B79">
        <w:rPr>
          <w:rStyle w:val="corrected-phrasedisplayed-text"/>
          <w:sz w:val="18"/>
          <w:szCs w:val="18"/>
        </w:rPr>
        <w:t xml:space="preserve"> by promising and integrating the </w:t>
      </w:r>
      <w:r w:rsidR="006B1B79" w:rsidRPr="006B1B79">
        <w:rPr>
          <w:rStyle w:val="corrected-phrase"/>
          <w:sz w:val="18"/>
          <w:szCs w:val="18"/>
        </w:rPr>
        <w:t>paralinguistic</w:t>
      </w:r>
      <w:r w:rsidR="006B1B79" w:rsidRPr="006B1B79">
        <w:rPr>
          <w:rStyle w:val="corrected-phrasedisplayed-text"/>
          <w:sz w:val="18"/>
          <w:szCs w:val="18"/>
        </w:rPr>
        <w:t xml:space="preserve"> log Mel-frequency spectral coefficients (MFSCs) through </w:t>
      </w:r>
      <w:r w:rsidR="006B1B79" w:rsidRPr="006B1B79">
        <w:rPr>
          <w:sz w:val="18"/>
          <w:szCs w:val="18"/>
        </w:rPr>
        <w:t xml:space="preserve">Particle Swarm (PS) </w:t>
      </w:r>
      <w:r w:rsidR="006B1B79" w:rsidRPr="006B1B79">
        <w:rPr>
          <w:rStyle w:val="corrected-phrasedisplayed-text"/>
          <w:sz w:val="18"/>
          <w:szCs w:val="18"/>
        </w:rPr>
        <w:t xml:space="preserve">optimization models </w:t>
      </w:r>
      <w:r w:rsidR="006B1B79" w:rsidRPr="006B1B79">
        <w:rPr>
          <w:sz w:val="18"/>
          <w:szCs w:val="18"/>
        </w:rPr>
        <w:t xml:space="preserve">popular in this field </w:t>
      </w:r>
      <w:r w:rsidR="006B1B79" w:rsidRPr="006B1B79">
        <w:rPr>
          <w:rStyle w:val="corrected-phrasedisplayed-text"/>
          <w:sz w:val="18"/>
          <w:szCs w:val="18"/>
        </w:rPr>
        <w:t xml:space="preserve">for improved voice emotions (VEs) modelling. </w:t>
      </w:r>
      <w:r w:rsidR="006B1B79" w:rsidRPr="006B1B79">
        <w:rPr>
          <w:sz w:val="18"/>
          <w:szCs w:val="18"/>
        </w:rPr>
        <w:t>The developed optimization model has been tested and compared for its efficacy with the statistical MFSC model, which is similarly conceptualized. Simulation through the model of the Probabilistic Neural Network reveals the superiority of the optimized models over state-of-the-art techniques in classifying the chosen VEs; hence, it is a novel effort in this direction.</w:t>
      </w:r>
    </w:p>
    <w:p w14:paraId="2D929A01" w14:textId="77777777" w:rsidR="001E5333" w:rsidRPr="006B1B79" w:rsidRDefault="001E5333" w:rsidP="007D4B19">
      <w:pPr>
        <w:ind w:left="113" w:right="113"/>
        <w:jc w:val="both"/>
        <w:rPr>
          <w:rStyle w:val="fontstyle21"/>
          <w:sz w:val="18"/>
          <w:szCs w:val="18"/>
        </w:rPr>
      </w:pPr>
    </w:p>
    <w:p w14:paraId="51C5D27C" w14:textId="77777777" w:rsidR="006B1B79" w:rsidRPr="00595778" w:rsidRDefault="006B1B79" w:rsidP="00572283">
      <w:pPr>
        <w:ind w:left="113" w:right="113"/>
        <w:jc w:val="both"/>
        <w:rPr>
          <w:rStyle w:val="fontstyle01"/>
        </w:rPr>
      </w:pPr>
      <w:r w:rsidRPr="00E05908">
        <w:rPr>
          <w:rStyle w:val="fontstyle21"/>
          <w:b/>
          <w:sz w:val="24"/>
          <w:szCs w:val="24"/>
        </w:rPr>
        <w:t>Keywords:</w:t>
      </w:r>
      <w:r>
        <w:rPr>
          <w:rStyle w:val="fontstyle21"/>
          <w:sz w:val="24"/>
          <w:szCs w:val="24"/>
        </w:rPr>
        <w:t xml:space="preserve"> </w:t>
      </w:r>
      <w:r w:rsidRPr="006B1B79">
        <w:rPr>
          <w:rStyle w:val="fontstyle21"/>
          <w:sz w:val="18"/>
          <w:szCs w:val="18"/>
        </w:rPr>
        <w:t xml:space="preserve">Voice emotions, </w:t>
      </w:r>
      <w:r w:rsidRPr="006B1B79">
        <w:rPr>
          <w:rStyle w:val="corrected-phrasedisplayed-text"/>
          <w:sz w:val="18"/>
          <w:szCs w:val="18"/>
        </w:rPr>
        <w:t>mel-frequency spectral coefficients</w:t>
      </w:r>
      <w:r w:rsidRPr="006B1B79">
        <w:rPr>
          <w:rStyle w:val="fontstyle21"/>
          <w:sz w:val="18"/>
          <w:szCs w:val="18"/>
        </w:rPr>
        <w:t>, optimization, probabilistic neural network, classification.</w:t>
      </w:r>
      <w:r w:rsidRPr="00595778">
        <w:rPr>
          <w:rStyle w:val="fontstyle01"/>
        </w:rPr>
        <w:t xml:space="preserve"> </w:t>
      </w:r>
    </w:p>
    <w:p w14:paraId="22C3F2A8" w14:textId="1A7F57D4" w:rsidR="0016385D" w:rsidRPr="00075EA6" w:rsidRDefault="0016385D" w:rsidP="00572283">
      <w:pPr>
        <w:pStyle w:val="Abstract"/>
        <w:spacing w:before="0" w:after="0"/>
      </w:pPr>
    </w:p>
    <w:p w14:paraId="622A893D" w14:textId="77777777" w:rsidR="00FC1210" w:rsidRDefault="00FC1210" w:rsidP="00572283">
      <w:pPr>
        <w:pStyle w:val="ListParagraph"/>
        <w:autoSpaceDE w:val="0"/>
        <w:autoSpaceDN w:val="0"/>
        <w:adjustRightInd w:val="0"/>
        <w:ind w:left="0"/>
        <w:jc w:val="center"/>
        <w:rPr>
          <w:b/>
          <w:color w:val="000000"/>
          <w:szCs w:val="24"/>
        </w:rPr>
      </w:pPr>
      <w:r w:rsidRPr="00FC1210">
        <w:rPr>
          <w:b/>
          <w:color w:val="000000"/>
          <w:szCs w:val="24"/>
        </w:rPr>
        <w:t>INTRODUCTION</w:t>
      </w:r>
    </w:p>
    <w:p w14:paraId="442502E3" w14:textId="77777777" w:rsidR="001E5333" w:rsidRPr="00FC1210" w:rsidRDefault="001E5333" w:rsidP="00572283">
      <w:pPr>
        <w:pStyle w:val="ListParagraph"/>
        <w:autoSpaceDE w:val="0"/>
        <w:autoSpaceDN w:val="0"/>
        <w:adjustRightInd w:val="0"/>
        <w:ind w:left="0"/>
        <w:jc w:val="center"/>
        <w:rPr>
          <w:b/>
          <w:color w:val="000000"/>
          <w:szCs w:val="24"/>
        </w:rPr>
      </w:pPr>
    </w:p>
    <w:p w14:paraId="2C7A1484" w14:textId="77777777" w:rsidR="008F7C47" w:rsidRDefault="008F7C47" w:rsidP="008F7C47">
      <w:pPr>
        <w:autoSpaceDE w:val="0"/>
        <w:autoSpaceDN w:val="0"/>
        <w:adjustRightInd w:val="0"/>
        <w:ind w:firstLine="284"/>
        <w:jc w:val="both"/>
        <w:rPr>
          <w:sz w:val="20"/>
        </w:rPr>
      </w:pPr>
      <w:r w:rsidRPr="00B345AF">
        <w:rPr>
          <w:color w:val="000000"/>
          <w:sz w:val="20"/>
        </w:rPr>
        <w:t xml:space="preserve">Recognition of human </w:t>
      </w:r>
      <w:r>
        <w:rPr>
          <w:color w:val="000000"/>
          <w:sz w:val="20"/>
        </w:rPr>
        <w:t>voice</w:t>
      </w:r>
      <w:r w:rsidRPr="00B345AF">
        <w:rPr>
          <w:color w:val="000000"/>
          <w:sz w:val="20"/>
        </w:rPr>
        <w:t xml:space="preserve"> emotions </w:t>
      </w:r>
      <w:r>
        <w:rPr>
          <w:color w:val="000000"/>
          <w:sz w:val="20"/>
        </w:rPr>
        <w:t>(</w:t>
      </w:r>
      <w:proofErr w:type="gramStart"/>
      <w:r>
        <w:rPr>
          <w:color w:val="000000"/>
          <w:sz w:val="20"/>
        </w:rPr>
        <w:t>VEs )</w:t>
      </w:r>
      <w:proofErr w:type="gramEnd"/>
      <w:r>
        <w:rPr>
          <w:color w:val="000000"/>
          <w:sz w:val="20"/>
        </w:rPr>
        <w:t xml:space="preserve"> by machines remains an ongoing research topic due to its application in criminal investigation, banking and finance sectors, online tutoring, robotics, education system, psychology consultations, etc. However, it remains </w:t>
      </w:r>
      <w:r w:rsidRPr="00B345AF">
        <w:rPr>
          <w:color w:val="000000"/>
          <w:sz w:val="20"/>
        </w:rPr>
        <w:t>a complex task due to</w:t>
      </w:r>
      <w:r>
        <w:rPr>
          <w:color w:val="000000"/>
          <w:sz w:val="20"/>
        </w:rPr>
        <w:t xml:space="preserve"> the variations in the </w:t>
      </w:r>
      <w:r w:rsidRPr="00B345AF">
        <w:rPr>
          <w:color w:val="000000"/>
          <w:sz w:val="20"/>
        </w:rPr>
        <w:t>acoustic properties</w:t>
      </w:r>
      <w:r>
        <w:rPr>
          <w:color w:val="000000"/>
          <w:sz w:val="20"/>
        </w:rPr>
        <w:t xml:space="preserve"> that change </w:t>
      </w:r>
      <w:r w:rsidRPr="00B345AF">
        <w:rPr>
          <w:color w:val="000000"/>
          <w:sz w:val="20"/>
        </w:rPr>
        <w:t>among speakers</w:t>
      </w:r>
      <w:r>
        <w:rPr>
          <w:color w:val="000000"/>
          <w:sz w:val="20"/>
        </w:rPr>
        <w:t xml:space="preserve">, </w:t>
      </w:r>
      <w:r w:rsidRPr="00B345AF">
        <w:rPr>
          <w:color w:val="000000"/>
          <w:sz w:val="20"/>
        </w:rPr>
        <w:t>age, gender, cultural environment</w:t>
      </w:r>
      <w:r>
        <w:rPr>
          <w:color w:val="000000"/>
          <w:sz w:val="20"/>
        </w:rPr>
        <w:t>, and affective states [1-2]</w:t>
      </w:r>
      <w:r w:rsidRPr="00B345AF">
        <w:rPr>
          <w:color w:val="000000"/>
          <w:sz w:val="20"/>
        </w:rPr>
        <w:t xml:space="preserve">. </w:t>
      </w:r>
      <w:r>
        <w:rPr>
          <w:color w:val="000000"/>
          <w:sz w:val="20"/>
        </w:rPr>
        <w:t>Similarly, the change in</w:t>
      </w:r>
      <w:r w:rsidRPr="00F94A49">
        <w:rPr>
          <w:sz w:val="20"/>
        </w:rPr>
        <w:t xml:space="preserve"> formants, speaking rate, fundamental frequency, and acoustic correlations </w:t>
      </w:r>
      <w:r>
        <w:rPr>
          <w:sz w:val="20"/>
        </w:rPr>
        <w:t>with emotional outbursts often challenge the community.</w:t>
      </w:r>
    </w:p>
    <w:p w14:paraId="6271E365" w14:textId="77777777" w:rsidR="008F7C47" w:rsidRDefault="008F7C47" w:rsidP="008F7C47">
      <w:pPr>
        <w:autoSpaceDE w:val="0"/>
        <w:autoSpaceDN w:val="0"/>
        <w:adjustRightInd w:val="0"/>
        <w:ind w:firstLine="284"/>
        <w:jc w:val="both"/>
        <w:rPr>
          <w:sz w:val="20"/>
        </w:rPr>
      </w:pPr>
    </w:p>
    <w:p w14:paraId="462D728E" w14:textId="77777777" w:rsidR="008F7C47" w:rsidRDefault="008F7C47" w:rsidP="008F7C47">
      <w:pPr>
        <w:autoSpaceDE w:val="0"/>
        <w:autoSpaceDN w:val="0"/>
        <w:adjustRightInd w:val="0"/>
        <w:ind w:firstLine="284"/>
        <w:jc w:val="both"/>
        <w:rPr>
          <w:color w:val="000000"/>
          <w:sz w:val="20"/>
        </w:rPr>
      </w:pPr>
      <w:r>
        <w:rPr>
          <w:color w:val="000000"/>
          <w:sz w:val="20"/>
        </w:rPr>
        <w:t>The derivation</w:t>
      </w:r>
      <w:r w:rsidRPr="00B345AF">
        <w:rPr>
          <w:color w:val="000000"/>
          <w:sz w:val="20"/>
        </w:rPr>
        <w:t xml:space="preserve"> of </w:t>
      </w:r>
      <w:r>
        <w:rPr>
          <w:color w:val="000000"/>
          <w:sz w:val="20"/>
        </w:rPr>
        <w:t>discriminating</w:t>
      </w:r>
      <w:r w:rsidRPr="00B345AF">
        <w:rPr>
          <w:color w:val="000000"/>
          <w:sz w:val="20"/>
        </w:rPr>
        <w:t xml:space="preserve"> </w:t>
      </w:r>
      <w:r>
        <w:rPr>
          <w:color w:val="000000"/>
          <w:sz w:val="20"/>
        </w:rPr>
        <w:t>voice</w:t>
      </w:r>
      <w:r w:rsidRPr="00B345AF">
        <w:rPr>
          <w:color w:val="000000"/>
          <w:sz w:val="20"/>
        </w:rPr>
        <w:t xml:space="preserve"> </w:t>
      </w:r>
      <w:r>
        <w:rPr>
          <w:color w:val="000000"/>
          <w:sz w:val="20"/>
        </w:rPr>
        <w:t>coefficients</w:t>
      </w:r>
      <w:r w:rsidRPr="00B345AF">
        <w:rPr>
          <w:color w:val="000000"/>
          <w:sz w:val="20"/>
        </w:rPr>
        <w:t xml:space="preserve"> </w:t>
      </w:r>
      <w:r>
        <w:rPr>
          <w:color w:val="000000"/>
          <w:sz w:val="20"/>
        </w:rPr>
        <w:t>constitutes a significant module</w:t>
      </w:r>
      <w:r w:rsidRPr="00B345AF">
        <w:rPr>
          <w:color w:val="000000"/>
          <w:sz w:val="20"/>
        </w:rPr>
        <w:t xml:space="preserve"> to </w:t>
      </w:r>
      <w:r>
        <w:rPr>
          <w:color w:val="000000"/>
          <w:sz w:val="20"/>
        </w:rPr>
        <w:t>enhance</w:t>
      </w:r>
      <w:r w:rsidRPr="00B345AF">
        <w:rPr>
          <w:color w:val="000000"/>
          <w:sz w:val="20"/>
        </w:rPr>
        <w:t xml:space="preserve"> the </w:t>
      </w:r>
      <w:r>
        <w:rPr>
          <w:color w:val="000000"/>
          <w:sz w:val="20"/>
        </w:rPr>
        <w:t>output</w:t>
      </w:r>
      <w:r w:rsidRPr="00B345AF">
        <w:rPr>
          <w:color w:val="000000"/>
          <w:sz w:val="20"/>
        </w:rPr>
        <w:t xml:space="preserve"> of a </w:t>
      </w:r>
      <w:r>
        <w:rPr>
          <w:color w:val="000000"/>
          <w:sz w:val="20"/>
        </w:rPr>
        <w:t>recognition machine</w:t>
      </w:r>
      <w:r w:rsidRPr="00B345AF">
        <w:rPr>
          <w:color w:val="000000"/>
          <w:sz w:val="20"/>
        </w:rPr>
        <w:t>.</w:t>
      </w:r>
      <w:r>
        <w:rPr>
          <w:color w:val="000000"/>
          <w:sz w:val="20"/>
        </w:rPr>
        <w:t xml:space="preserve"> </w:t>
      </w:r>
      <w:r w:rsidRPr="00B345AF">
        <w:rPr>
          <w:color w:val="000000"/>
          <w:sz w:val="20"/>
        </w:rPr>
        <w:t xml:space="preserve">Nevertheless, </w:t>
      </w:r>
      <w:r>
        <w:rPr>
          <w:color w:val="000000"/>
          <w:sz w:val="20"/>
        </w:rPr>
        <w:t>the community</w:t>
      </w:r>
      <w:r w:rsidRPr="00B345AF">
        <w:rPr>
          <w:color w:val="000000"/>
          <w:sz w:val="20"/>
        </w:rPr>
        <w:t xml:space="preserve"> </w:t>
      </w:r>
      <w:r>
        <w:rPr>
          <w:color w:val="000000"/>
          <w:sz w:val="20"/>
        </w:rPr>
        <w:t>focuses</w:t>
      </w:r>
      <w:r w:rsidRPr="00B345AF">
        <w:rPr>
          <w:color w:val="000000"/>
          <w:sz w:val="20"/>
        </w:rPr>
        <w:t xml:space="preserve"> on </w:t>
      </w:r>
      <w:r>
        <w:rPr>
          <w:color w:val="000000"/>
          <w:sz w:val="20"/>
        </w:rPr>
        <w:t>fetching</w:t>
      </w:r>
      <w:r w:rsidRPr="00B345AF">
        <w:rPr>
          <w:color w:val="000000"/>
          <w:sz w:val="20"/>
        </w:rPr>
        <w:t xml:space="preserve"> prosodic or spectral </w:t>
      </w:r>
      <w:r>
        <w:rPr>
          <w:color w:val="000000"/>
          <w:sz w:val="20"/>
        </w:rPr>
        <w:t>coefficients</w:t>
      </w:r>
      <w:r w:rsidRPr="00B345AF">
        <w:rPr>
          <w:color w:val="000000"/>
          <w:sz w:val="20"/>
        </w:rPr>
        <w:t xml:space="preserve"> and their </w:t>
      </w:r>
      <w:r>
        <w:rPr>
          <w:color w:val="000000"/>
          <w:sz w:val="20"/>
        </w:rPr>
        <w:t>variants</w:t>
      </w:r>
      <w:r w:rsidRPr="00B345AF">
        <w:rPr>
          <w:color w:val="000000"/>
          <w:sz w:val="20"/>
        </w:rPr>
        <w:t xml:space="preserve"> </w:t>
      </w:r>
      <w:r>
        <w:rPr>
          <w:color w:val="000000"/>
          <w:sz w:val="20"/>
        </w:rPr>
        <w:t>to</w:t>
      </w:r>
      <w:r w:rsidRPr="00B345AF">
        <w:rPr>
          <w:color w:val="000000"/>
          <w:sz w:val="20"/>
        </w:rPr>
        <w:t xml:space="preserve"> </w:t>
      </w:r>
      <w:r>
        <w:rPr>
          <w:color w:val="000000"/>
          <w:sz w:val="20"/>
        </w:rPr>
        <w:t xml:space="preserve">develop a suitable identification system </w:t>
      </w:r>
      <w:r w:rsidRPr="007556AA">
        <w:rPr>
          <w:sz w:val="20"/>
        </w:rPr>
        <w:t>model [3</w:t>
      </w:r>
      <w:r>
        <w:rPr>
          <w:sz w:val="20"/>
        </w:rPr>
        <w:t>-5</w:t>
      </w:r>
      <w:r w:rsidRPr="007556AA">
        <w:rPr>
          <w:sz w:val="20"/>
        </w:rPr>
        <w:t>].</w:t>
      </w:r>
      <w:r w:rsidRPr="007556AA">
        <w:rPr>
          <w:b/>
          <w:sz w:val="20"/>
        </w:rPr>
        <w:t xml:space="preserve"> </w:t>
      </w:r>
      <w:r w:rsidRPr="0032767F">
        <w:rPr>
          <w:color w:val="000000"/>
          <w:sz w:val="20"/>
        </w:rPr>
        <w:t xml:space="preserve">The </w:t>
      </w:r>
      <w:r>
        <w:rPr>
          <w:color w:val="000000"/>
          <w:sz w:val="20"/>
        </w:rPr>
        <w:t>involvement</w:t>
      </w:r>
      <w:r w:rsidRPr="0032767F">
        <w:rPr>
          <w:color w:val="000000"/>
          <w:sz w:val="20"/>
        </w:rPr>
        <w:t xml:space="preserve"> of temporal </w:t>
      </w:r>
      <w:r>
        <w:rPr>
          <w:color w:val="000000"/>
          <w:sz w:val="20"/>
        </w:rPr>
        <w:t>coefficients</w:t>
      </w:r>
      <w:r w:rsidRPr="0032767F">
        <w:rPr>
          <w:color w:val="000000"/>
          <w:sz w:val="20"/>
        </w:rPr>
        <w:t xml:space="preserve"> </w:t>
      </w:r>
      <w:r>
        <w:rPr>
          <w:color w:val="000000"/>
          <w:sz w:val="20"/>
        </w:rPr>
        <w:t>enable</w:t>
      </w:r>
      <w:r w:rsidRPr="0032767F">
        <w:rPr>
          <w:color w:val="000000"/>
          <w:sz w:val="20"/>
        </w:rPr>
        <w:t xml:space="preserve">s the frame-level </w:t>
      </w:r>
      <w:r>
        <w:rPr>
          <w:color w:val="000000"/>
          <w:sz w:val="20"/>
        </w:rPr>
        <w:t>parameter extraction</w:t>
      </w:r>
      <w:r w:rsidRPr="0032767F">
        <w:rPr>
          <w:color w:val="000000"/>
          <w:sz w:val="20"/>
        </w:rPr>
        <w:t xml:space="preserve"> to be </w:t>
      </w:r>
      <w:r>
        <w:rPr>
          <w:color w:val="000000"/>
          <w:sz w:val="20"/>
        </w:rPr>
        <w:t>superior</w:t>
      </w:r>
      <w:r w:rsidRPr="0032767F">
        <w:rPr>
          <w:color w:val="000000"/>
          <w:sz w:val="20"/>
        </w:rPr>
        <w:t xml:space="preserve"> to the utterance-level </w:t>
      </w:r>
      <w:r>
        <w:rPr>
          <w:color w:val="000000"/>
          <w:sz w:val="20"/>
        </w:rPr>
        <w:t>extractions</w:t>
      </w:r>
      <w:r w:rsidRPr="0032767F">
        <w:rPr>
          <w:color w:val="000000"/>
          <w:sz w:val="20"/>
        </w:rPr>
        <w:t xml:space="preserve">, as </w:t>
      </w:r>
      <w:r>
        <w:rPr>
          <w:color w:val="000000"/>
          <w:sz w:val="20"/>
        </w:rPr>
        <w:t>evidenced</w:t>
      </w:r>
      <w:r w:rsidRPr="0032767F">
        <w:rPr>
          <w:color w:val="000000"/>
          <w:sz w:val="20"/>
        </w:rPr>
        <w:t xml:space="preserve"> </w:t>
      </w:r>
      <w:r>
        <w:rPr>
          <w:color w:val="000000"/>
          <w:sz w:val="20"/>
        </w:rPr>
        <w:t>in these articles</w:t>
      </w:r>
      <w:r w:rsidRPr="0032767F">
        <w:rPr>
          <w:color w:val="000000"/>
          <w:sz w:val="20"/>
        </w:rPr>
        <w:t>.</w:t>
      </w:r>
      <w:r w:rsidRPr="007438BE">
        <w:rPr>
          <w:b/>
          <w:color w:val="000000"/>
          <w:sz w:val="20"/>
        </w:rPr>
        <w:t xml:space="preserve"> </w:t>
      </w:r>
      <w:r w:rsidRPr="00A5147D">
        <w:rPr>
          <w:color w:val="000000"/>
          <w:sz w:val="20"/>
        </w:rPr>
        <w:t>Among the spectral coefficients, the Mel frequency cepstral coefficients</w:t>
      </w:r>
      <w:r>
        <w:rPr>
          <w:color w:val="000000"/>
          <w:sz w:val="20"/>
        </w:rPr>
        <w:t xml:space="preserve"> (MFCC)</w:t>
      </w:r>
      <w:r w:rsidRPr="00A5147D">
        <w:rPr>
          <w:color w:val="000000"/>
          <w:sz w:val="20"/>
        </w:rPr>
        <w:t xml:space="preserve"> have been widely employed in this field due to their effectiveness in logarithmically representing the human hearing mechanism.</w:t>
      </w:r>
      <w:r>
        <w:rPr>
          <w:color w:val="000000"/>
          <w:sz w:val="20"/>
        </w:rPr>
        <w:t xml:space="preserve"> However, the MFCC provides a compact representation of a speech signal, decorrelates the features, and is suitable for modelling linear classifiers such as the Gaussian mixture model (GMM). On the contrary, the MFSC describes the spectral envelope more directly, showing a better result than the MFCCs in analyzing HVEs [6-7], and has been explored here.</w:t>
      </w:r>
    </w:p>
    <w:p w14:paraId="58909BC2" w14:textId="77777777" w:rsidR="008F7C47" w:rsidRDefault="008F7C47" w:rsidP="008F7C47">
      <w:pPr>
        <w:autoSpaceDE w:val="0"/>
        <w:autoSpaceDN w:val="0"/>
        <w:adjustRightInd w:val="0"/>
        <w:ind w:firstLine="284"/>
        <w:jc w:val="both"/>
        <w:rPr>
          <w:color w:val="000000"/>
          <w:sz w:val="20"/>
        </w:rPr>
      </w:pPr>
    </w:p>
    <w:p w14:paraId="3EB44A14" w14:textId="77777777" w:rsidR="008F7C47" w:rsidRDefault="008F7C47" w:rsidP="008F7C47">
      <w:pPr>
        <w:autoSpaceDE w:val="0"/>
        <w:autoSpaceDN w:val="0"/>
        <w:adjustRightInd w:val="0"/>
        <w:ind w:firstLine="284"/>
        <w:jc w:val="both"/>
        <w:rPr>
          <w:sz w:val="20"/>
        </w:rPr>
      </w:pPr>
      <w:r w:rsidRPr="00B345AF">
        <w:rPr>
          <w:color w:val="000000"/>
          <w:sz w:val="20"/>
        </w:rPr>
        <w:t xml:space="preserve">However, the </w:t>
      </w:r>
      <w:r>
        <w:rPr>
          <w:color w:val="000000"/>
          <w:sz w:val="20"/>
        </w:rPr>
        <w:t>frame-level vectors</w:t>
      </w:r>
      <w:r w:rsidRPr="00B345AF">
        <w:rPr>
          <w:color w:val="000000"/>
          <w:sz w:val="20"/>
        </w:rPr>
        <w:t xml:space="preserve"> </w:t>
      </w:r>
      <w:r>
        <w:rPr>
          <w:color w:val="000000"/>
          <w:sz w:val="20"/>
        </w:rPr>
        <w:t>obtained</w:t>
      </w:r>
      <w:r w:rsidRPr="00B345AF">
        <w:rPr>
          <w:color w:val="000000"/>
          <w:sz w:val="20"/>
        </w:rPr>
        <w:t xml:space="preserve"> from </w:t>
      </w:r>
      <w:r>
        <w:rPr>
          <w:color w:val="000000"/>
          <w:sz w:val="20"/>
        </w:rPr>
        <w:t xml:space="preserve">a voice sample comprise </w:t>
      </w:r>
      <w:r w:rsidRPr="00B345AF">
        <w:rPr>
          <w:color w:val="000000"/>
          <w:sz w:val="20"/>
        </w:rPr>
        <w:t xml:space="preserve">thousands </w:t>
      </w:r>
      <w:r>
        <w:rPr>
          <w:color w:val="000000"/>
          <w:sz w:val="20"/>
        </w:rPr>
        <w:t xml:space="preserve">of elements, </w:t>
      </w:r>
      <w:r w:rsidRPr="00B345AF">
        <w:rPr>
          <w:color w:val="000000"/>
          <w:sz w:val="20"/>
        </w:rPr>
        <w:t xml:space="preserve">with </w:t>
      </w:r>
      <w:r>
        <w:rPr>
          <w:color w:val="000000"/>
          <w:sz w:val="20"/>
        </w:rPr>
        <w:t>irrelevant</w:t>
      </w:r>
      <w:r w:rsidRPr="00B345AF">
        <w:rPr>
          <w:color w:val="000000"/>
          <w:sz w:val="20"/>
        </w:rPr>
        <w:t xml:space="preserve"> </w:t>
      </w:r>
      <w:r>
        <w:rPr>
          <w:color w:val="000000"/>
          <w:sz w:val="20"/>
        </w:rPr>
        <w:t>information</w:t>
      </w:r>
      <w:r w:rsidRPr="00B345AF">
        <w:rPr>
          <w:color w:val="000000"/>
          <w:sz w:val="20"/>
        </w:rPr>
        <w:t xml:space="preserve">. </w:t>
      </w:r>
      <w:r>
        <w:rPr>
          <w:color w:val="000000"/>
          <w:sz w:val="20"/>
        </w:rPr>
        <w:t xml:space="preserve">It results in larger memory requirements, increases the training time, and reduces the </w:t>
      </w:r>
      <w:r w:rsidRPr="00B345AF">
        <w:rPr>
          <w:color w:val="000000"/>
          <w:sz w:val="20"/>
        </w:rPr>
        <w:t xml:space="preserve">system </w:t>
      </w:r>
      <w:r>
        <w:rPr>
          <w:color w:val="000000"/>
          <w:sz w:val="20"/>
        </w:rPr>
        <w:t>efficacy, besides introducing system complexity</w:t>
      </w:r>
      <w:r w:rsidRPr="00B345AF">
        <w:rPr>
          <w:color w:val="000000"/>
          <w:sz w:val="20"/>
        </w:rPr>
        <w:t xml:space="preserve">. </w:t>
      </w:r>
      <w:r>
        <w:rPr>
          <w:color w:val="000000"/>
          <w:sz w:val="20"/>
        </w:rPr>
        <w:t>Representing these high-dimensional vectors in a compact platform arguably improves the system performance, hence creating scope in this field.</w:t>
      </w:r>
      <w:r w:rsidRPr="0032767F">
        <w:rPr>
          <w:sz w:val="20"/>
        </w:rPr>
        <w:t xml:space="preserve"> </w:t>
      </w:r>
      <w:r>
        <w:rPr>
          <w:sz w:val="20"/>
        </w:rPr>
        <w:t xml:space="preserve">Several feature selection and optimization </w:t>
      </w:r>
      <w:r w:rsidRPr="0032767F">
        <w:rPr>
          <w:sz w:val="20"/>
        </w:rPr>
        <w:t xml:space="preserve">techniques, such as Genetic algorithm, particle swarm, ant colony, cuckoo search, whale optimization, etc., </w:t>
      </w:r>
      <w:r>
        <w:rPr>
          <w:sz w:val="20"/>
        </w:rPr>
        <w:t xml:space="preserve">have been suggested to alleviate these issues and </w:t>
      </w:r>
      <w:r w:rsidRPr="0032767F">
        <w:rPr>
          <w:sz w:val="20"/>
        </w:rPr>
        <w:t xml:space="preserve">for </w:t>
      </w:r>
      <w:r>
        <w:rPr>
          <w:sz w:val="20"/>
        </w:rPr>
        <w:t>compelling</w:t>
      </w:r>
      <w:r w:rsidRPr="0032767F">
        <w:rPr>
          <w:sz w:val="20"/>
        </w:rPr>
        <w:t xml:space="preserve"> emotional portrayal [</w:t>
      </w:r>
      <w:r>
        <w:rPr>
          <w:sz w:val="20"/>
        </w:rPr>
        <w:t>8</w:t>
      </w:r>
      <w:r w:rsidRPr="0032767F">
        <w:rPr>
          <w:sz w:val="20"/>
        </w:rPr>
        <w:t>-</w:t>
      </w:r>
      <w:r>
        <w:rPr>
          <w:sz w:val="20"/>
        </w:rPr>
        <w:lastRenderedPageBreak/>
        <w:t>12</w:t>
      </w:r>
      <w:r w:rsidRPr="0032767F">
        <w:rPr>
          <w:sz w:val="20"/>
        </w:rPr>
        <w:t xml:space="preserve">]. </w:t>
      </w:r>
      <w:r>
        <w:rPr>
          <w:sz w:val="20"/>
        </w:rPr>
        <w:t>Among these, the PS is easy to implement, robust, flexible, and quicker to converge to the optimal solution; henceforth, it is chosen here.</w:t>
      </w:r>
    </w:p>
    <w:p w14:paraId="258AAA9F" w14:textId="77777777" w:rsidR="008F7C47" w:rsidRDefault="008F7C47" w:rsidP="008F7C47">
      <w:pPr>
        <w:autoSpaceDE w:val="0"/>
        <w:autoSpaceDN w:val="0"/>
        <w:adjustRightInd w:val="0"/>
        <w:ind w:firstLine="284"/>
        <w:jc w:val="both"/>
        <w:rPr>
          <w:color w:val="000000"/>
          <w:sz w:val="20"/>
        </w:rPr>
      </w:pPr>
    </w:p>
    <w:p w14:paraId="53C068EE" w14:textId="77777777" w:rsidR="008F7C47" w:rsidRDefault="008F7C47" w:rsidP="008F7C47">
      <w:pPr>
        <w:autoSpaceDE w:val="0"/>
        <w:autoSpaceDN w:val="0"/>
        <w:adjustRightInd w:val="0"/>
        <w:ind w:firstLine="284"/>
        <w:jc w:val="both"/>
        <w:rPr>
          <w:color w:val="000000"/>
          <w:sz w:val="20"/>
        </w:rPr>
      </w:pPr>
      <w:r w:rsidRPr="00226321">
        <w:rPr>
          <w:color w:val="000000"/>
          <w:sz w:val="20"/>
        </w:rPr>
        <w:t>Similarly, several machine learning models, such as the GMM, Hidden Markov Model</w:t>
      </w:r>
      <w:r>
        <w:rPr>
          <w:color w:val="000000"/>
          <w:sz w:val="20"/>
        </w:rPr>
        <w:t xml:space="preserve"> (HMM)</w:t>
      </w:r>
      <w:r w:rsidRPr="00226321">
        <w:rPr>
          <w:color w:val="000000"/>
          <w:sz w:val="20"/>
        </w:rPr>
        <w:t>/ Support Vector Machine</w:t>
      </w:r>
      <w:r>
        <w:rPr>
          <w:color w:val="000000"/>
          <w:sz w:val="20"/>
        </w:rPr>
        <w:t xml:space="preserve"> (SVM)</w:t>
      </w:r>
      <w:r w:rsidRPr="00226321">
        <w:rPr>
          <w:color w:val="000000"/>
          <w:sz w:val="20"/>
        </w:rPr>
        <w:t>, artificial neural networks</w:t>
      </w:r>
      <w:r>
        <w:rPr>
          <w:color w:val="000000"/>
          <w:sz w:val="20"/>
        </w:rPr>
        <w:t xml:space="preserve"> (NN)</w:t>
      </w:r>
      <w:r w:rsidRPr="00226321">
        <w:rPr>
          <w:color w:val="000000"/>
          <w:sz w:val="20"/>
        </w:rPr>
        <w:t>, deep networks, decision trees, etc., have been effectively applied to model the HVEs earlier. Nevertheless, each classifier has limitations and benefits; hence, finding the optimal learner to fetch the best accuracy is difficult. In this regard, the NN-based classifiers have shown better processing quality, are simple to design, and can discriminate voice emotion adequately, thus remaining popular compared to the conventional HMM/GMM/SVM while modeling optimized vectors [</w:t>
      </w:r>
      <w:r>
        <w:rPr>
          <w:color w:val="000000"/>
          <w:sz w:val="20"/>
        </w:rPr>
        <w:t>13</w:t>
      </w:r>
      <w:r w:rsidRPr="00226321">
        <w:rPr>
          <w:color w:val="000000"/>
          <w:sz w:val="20"/>
        </w:rPr>
        <w:t>]. Among NN, the PNN is a non-parametric method, requiring less variable adjustment, henceforth experiencing a better outcome with higher accuracy and speed than the multilayer perceptron or the Radial basis function networks in this field [</w:t>
      </w:r>
      <w:r>
        <w:rPr>
          <w:color w:val="000000"/>
          <w:sz w:val="20"/>
        </w:rPr>
        <w:t>14</w:t>
      </w:r>
      <w:r w:rsidRPr="00226321">
        <w:rPr>
          <w:color w:val="000000"/>
          <w:sz w:val="20"/>
        </w:rPr>
        <w:t>]. Further, the absence of local minima, faster learning, adequate representation of statistical characteristics, optimization through Bayesian optimum criteria, least prone to over-fitting, etc., makes it a potential candidate to model the HVEs; hen</w:t>
      </w:r>
      <w:r>
        <w:rPr>
          <w:color w:val="000000"/>
          <w:sz w:val="20"/>
        </w:rPr>
        <w:t>ceforth, it is considered here.</w:t>
      </w:r>
    </w:p>
    <w:p w14:paraId="17866421" w14:textId="77777777" w:rsidR="008F7C47" w:rsidRDefault="008F7C47" w:rsidP="008F7C47">
      <w:pPr>
        <w:autoSpaceDE w:val="0"/>
        <w:autoSpaceDN w:val="0"/>
        <w:adjustRightInd w:val="0"/>
        <w:ind w:firstLine="284"/>
        <w:jc w:val="both"/>
        <w:rPr>
          <w:color w:val="000000"/>
          <w:sz w:val="20"/>
        </w:rPr>
      </w:pPr>
    </w:p>
    <w:p w14:paraId="779BBC2F" w14:textId="0F2E0B87" w:rsidR="00632E11" w:rsidRPr="007F29A5" w:rsidRDefault="008F7C47" w:rsidP="007F29A5">
      <w:pPr>
        <w:autoSpaceDE w:val="0"/>
        <w:autoSpaceDN w:val="0"/>
        <w:adjustRightInd w:val="0"/>
        <w:ind w:firstLine="284"/>
        <w:jc w:val="both"/>
        <w:rPr>
          <w:color w:val="000000"/>
          <w:sz w:val="20"/>
        </w:rPr>
      </w:pPr>
      <w:r w:rsidRPr="004E7406">
        <w:rPr>
          <w:sz w:val="20"/>
        </w:rPr>
        <w:t xml:space="preserve">The paper is structured as follows. </w:t>
      </w:r>
      <w:r>
        <w:rPr>
          <w:sz w:val="20"/>
        </w:rPr>
        <w:t>Section 2 provides t</w:t>
      </w:r>
      <w:r w:rsidRPr="004E7406">
        <w:rPr>
          <w:sz w:val="20"/>
        </w:rPr>
        <w:t xml:space="preserve">he proposed feature extraction and optimization techniques. The </w:t>
      </w:r>
      <w:r>
        <w:rPr>
          <w:sz w:val="20"/>
        </w:rPr>
        <w:t xml:space="preserve">simulation results, including the characterization and classification accuracy, have been </w:t>
      </w:r>
      <w:r w:rsidR="001B4C21">
        <w:rPr>
          <w:sz w:val="20"/>
        </w:rPr>
        <w:t>analyzed</w:t>
      </w:r>
      <w:r>
        <w:rPr>
          <w:sz w:val="20"/>
        </w:rPr>
        <w:t xml:space="preserve"> and discussed in </w:t>
      </w:r>
      <w:r w:rsidRPr="004E7406">
        <w:rPr>
          <w:sz w:val="20"/>
        </w:rPr>
        <w:t xml:space="preserve">Section 3. </w:t>
      </w:r>
      <w:r>
        <w:rPr>
          <w:sz w:val="20"/>
        </w:rPr>
        <w:t xml:space="preserve">The conclusion and limitations of the proposed method are briefed in </w:t>
      </w:r>
      <w:r w:rsidRPr="004E7406">
        <w:rPr>
          <w:sz w:val="20"/>
        </w:rPr>
        <w:t xml:space="preserve">Section 4 </w:t>
      </w:r>
      <w:r>
        <w:rPr>
          <w:sz w:val="20"/>
        </w:rPr>
        <w:t>with further future directions.</w:t>
      </w:r>
    </w:p>
    <w:p w14:paraId="56B829C5" w14:textId="77777777" w:rsidR="003F31C6" w:rsidRDefault="003F31C6" w:rsidP="00B1000D">
      <w:pPr>
        <w:pStyle w:val="Paragraph"/>
      </w:pPr>
    </w:p>
    <w:p w14:paraId="3F84CB97" w14:textId="77777777" w:rsidR="00E812D5" w:rsidRDefault="00E812D5" w:rsidP="00F816B4">
      <w:pPr>
        <w:pStyle w:val="ListParagraph"/>
        <w:autoSpaceDE w:val="0"/>
        <w:autoSpaceDN w:val="0"/>
        <w:adjustRightInd w:val="0"/>
        <w:ind w:left="284"/>
        <w:jc w:val="center"/>
        <w:rPr>
          <w:b/>
          <w:color w:val="000000"/>
          <w:szCs w:val="24"/>
        </w:rPr>
      </w:pPr>
      <w:r w:rsidRPr="00E812D5">
        <w:rPr>
          <w:b/>
          <w:color w:val="000000"/>
          <w:szCs w:val="24"/>
        </w:rPr>
        <w:t>THE PROPOSED METHOD</w:t>
      </w:r>
    </w:p>
    <w:p w14:paraId="41D0769E" w14:textId="77777777" w:rsidR="001E5333" w:rsidRPr="00E812D5" w:rsidRDefault="001E5333" w:rsidP="00F816B4">
      <w:pPr>
        <w:pStyle w:val="ListParagraph"/>
        <w:autoSpaceDE w:val="0"/>
        <w:autoSpaceDN w:val="0"/>
        <w:adjustRightInd w:val="0"/>
        <w:ind w:left="284"/>
        <w:jc w:val="center"/>
        <w:rPr>
          <w:b/>
          <w:color w:val="000000"/>
          <w:szCs w:val="24"/>
        </w:rPr>
      </w:pPr>
    </w:p>
    <w:p w14:paraId="2E1E196E" w14:textId="0D0ACD00" w:rsidR="00F816B4" w:rsidRDefault="00F816B4" w:rsidP="001E5333">
      <w:pPr>
        <w:ind w:firstLine="284"/>
        <w:jc w:val="both"/>
        <w:rPr>
          <w:sz w:val="20"/>
        </w:rPr>
      </w:pPr>
      <w:r w:rsidRPr="00F816B4">
        <w:rPr>
          <w:sz w:val="20"/>
        </w:rPr>
        <w:t>Fig</w:t>
      </w:r>
      <w:r w:rsidR="001E5333">
        <w:rPr>
          <w:sz w:val="20"/>
        </w:rPr>
        <w:t xml:space="preserve">ure </w:t>
      </w:r>
      <w:r w:rsidRPr="00F816B4">
        <w:rPr>
          <w:sz w:val="20"/>
        </w:rPr>
        <w:t xml:space="preserve">1 provides the block diagram of the proposed approach with a brief </w:t>
      </w:r>
      <w:r w:rsidR="000B5862">
        <w:rPr>
          <w:sz w:val="20"/>
        </w:rPr>
        <w:t>of</w:t>
      </w:r>
      <w:r w:rsidRPr="00F816B4">
        <w:rPr>
          <w:sz w:val="20"/>
        </w:rPr>
        <w:t xml:space="preserve"> different blocks further down the line.</w:t>
      </w:r>
    </w:p>
    <w:p w14:paraId="7E26C004" w14:textId="77777777" w:rsidR="007B48F1" w:rsidRPr="00F816B4" w:rsidRDefault="007B48F1" w:rsidP="00F816B4">
      <w:pPr>
        <w:rPr>
          <w:noProof/>
          <w:sz w:val="20"/>
          <w:lang w:eastAsia="en-IN"/>
        </w:rPr>
      </w:pPr>
    </w:p>
    <w:p w14:paraId="3472D0C6" w14:textId="7853BBAD" w:rsidR="00CD093A" w:rsidRDefault="00033067" w:rsidP="00CD093A">
      <w:pPr>
        <w:jc w:val="center"/>
        <w:rPr>
          <w:sz w:val="18"/>
          <w:szCs w:val="18"/>
        </w:rPr>
      </w:pPr>
      <w:r w:rsidRPr="00E971C9">
        <w:rPr>
          <w:noProof/>
          <w:lang w:val="en-IN" w:eastAsia="en-IN"/>
        </w:rPr>
        <w:drawing>
          <wp:inline distT="0" distB="0" distL="0" distR="0" wp14:anchorId="35E5080A" wp14:editId="2E72490A">
            <wp:extent cx="2956560" cy="1697173"/>
            <wp:effectExtent l="0" t="0" r="0" b="0"/>
            <wp:docPr id="8" name="Picture 8" descr="C:\Users\Lenovo\Desktop\AMSE_2025\Niharika\tiff\proposed approach.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descr="C:\Users\Lenovo\Desktop\AMSE_2025\Niharika\tiff\proposed approach.tif"/>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957349" cy="1697626"/>
                    </a:xfrm>
                    <a:prstGeom prst="rect">
                      <a:avLst/>
                    </a:prstGeom>
                    <a:noFill/>
                    <a:ln>
                      <a:noFill/>
                    </a:ln>
                  </pic:spPr>
                </pic:pic>
              </a:graphicData>
            </a:graphic>
          </wp:inline>
        </w:drawing>
      </w:r>
      <w:r w:rsidR="00725861" w:rsidRPr="00075EA6">
        <w:br/>
      </w:r>
      <w:r w:rsidR="00CD093A" w:rsidRPr="00CD093A">
        <w:rPr>
          <w:b/>
          <w:sz w:val="18"/>
          <w:szCs w:val="18"/>
        </w:rPr>
        <w:t>FIGURE</w:t>
      </w:r>
      <w:r w:rsidR="00DD49DF">
        <w:rPr>
          <w:b/>
          <w:sz w:val="18"/>
          <w:szCs w:val="18"/>
        </w:rPr>
        <w:t xml:space="preserve"> </w:t>
      </w:r>
      <w:r w:rsidR="00CD093A" w:rsidRPr="00CD093A">
        <w:rPr>
          <w:b/>
          <w:sz w:val="18"/>
          <w:szCs w:val="18"/>
        </w:rPr>
        <w:t>1</w:t>
      </w:r>
      <w:r w:rsidR="00DD49DF">
        <w:rPr>
          <w:b/>
          <w:sz w:val="18"/>
          <w:szCs w:val="18"/>
        </w:rPr>
        <w:t>.</w:t>
      </w:r>
      <w:r w:rsidR="00CD093A" w:rsidRPr="00C73C43">
        <w:t xml:space="preserve"> </w:t>
      </w:r>
      <w:r w:rsidR="00CD093A" w:rsidRPr="00CD093A">
        <w:rPr>
          <w:sz w:val="18"/>
          <w:szCs w:val="18"/>
        </w:rPr>
        <w:t>The proposed approach</w:t>
      </w:r>
    </w:p>
    <w:p w14:paraId="21862E3E" w14:textId="77777777" w:rsidR="00F77DBE" w:rsidRDefault="00F77DBE" w:rsidP="00CD093A">
      <w:pPr>
        <w:jc w:val="center"/>
        <w:rPr>
          <w:sz w:val="18"/>
          <w:szCs w:val="18"/>
        </w:rPr>
      </w:pPr>
    </w:p>
    <w:p w14:paraId="6F0286AF" w14:textId="77777777" w:rsidR="00F77DBE" w:rsidRDefault="00F77DBE" w:rsidP="007F29A5">
      <w:pPr>
        <w:pStyle w:val="ListParagraph"/>
        <w:ind w:left="284"/>
        <w:jc w:val="center"/>
        <w:rPr>
          <w:b/>
          <w:szCs w:val="24"/>
        </w:rPr>
      </w:pPr>
      <w:r w:rsidRPr="00F77DBE">
        <w:rPr>
          <w:b/>
          <w:szCs w:val="24"/>
        </w:rPr>
        <w:t>Database used</w:t>
      </w:r>
    </w:p>
    <w:p w14:paraId="79112DC9" w14:textId="77777777" w:rsidR="001E5333" w:rsidRDefault="001E5333" w:rsidP="007F29A5">
      <w:pPr>
        <w:pStyle w:val="ListParagraph"/>
        <w:ind w:left="284"/>
        <w:jc w:val="center"/>
        <w:rPr>
          <w:b/>
          <w:szCs w:val="24"/>
        </w:rPr>
      </w:pPr>
    </w:p>
    <w:p w14:paraId="34BCFCAB" w14:textId="51360DC0" w:rsidR="00AA6ED6" w:rsidRDefault="00AA6ED6" w:rsidP="007F29A5">
      <w:pPr>
        <w:ind w:firstLine="284"/>
        <w:jc w:val="both"/>
        <w:rPr>
          <w:sz w:val="20"/>
        </w:rPr>
      </w:pPr>
      <w:r>
        <w:rPr>
          <w:sz w:val="20"/>
        </w:rPr>
        <w:t>T</w:t>
      </w:r>
      <w:r w:rsidR="00226321" w:rsidRPr="00226321">
        <w:rPr>
          <w:sz w:val="20"/>
        </w:rPr>
        <w:t>he EMO-DB (Berlin) database is used for the proposed work. It comprises 127 anger, 62 sadness, 46 disgust, 71 joy, 81 boredom, and 79 neutral voice samples [15]. Out of the database, only six emotions are chosen, i.e., fear, happiness, neutral, sad, and anger. Ten actors—five men and five women—have mimicked these feelings by simulating ten German lines, five longer and five shorter. This database contains a selection of ordinary, semantically neutral utterances ranging from 1.5 to 4 seconds. A sampling frequency of 48 kHz down-sampled to 16 kHz with 16-bit precision is maintained to record the utterances in an anechoic chamber.</w:t>
      </w:r>
    </w:p>
    <w:p w14:paraId="546DCAB5" w14:textId="7787EDDC" w:rsidR="009333BF" w:rsidRPr="00E84A62" w:rsidRDefault="009333BF" w:rsidP="007F29A5">
      <w:pPr>
        <w:ind w:firstLine="284"/>
        <w:jc w:val="both"/>
        <w:rPr>
          <w:sz w:val="20"/>
          <w:lang w:eastAsia="en-IN"/>
        </w:rPr>
      </w:pPr>
      <w:r w:rsidRPr="00E84A62">
        <w:rPr>
          <w:sz w:val="20"/>
          <w:lang w:eastAsia="en-IN"/>
        </w:rPr>
        <w:t xml:space="preserve"> </w:t>
      </w:r>
    </w:p>
    <w:p w14:paraId="79364262" w14:textId="319DA383" w:rsidR="009333BF" w:rsidRDefault="009333BF" w:rsidP="009333BF">
      <w:pPr>
        <w:pStyle w:val="ListParagraph"/>
        <w:autoSpaceDE w:val="0"/>
        <w:autoSpaceDN w:val="0"/>
        <w:adjustRightInd w:val="0"/>
        <w:ind w:left="284"/>
        <w:jc w:val="center"/>
        <w:rPr>
          <w:rStyle w:val="corrected-phrasedisplayed-text"/>
          <w:b/>
          <w:szCs w:val="24"/>
        </w:rPr>
      </w:pPr>
      <w:r w:rsidRPr="00CD155F">
        <w:rPr>
          <w:rStyle w:val="corrected-phrasedisplayed-text"/>
          <w:b/>
          <w:szCs w:val="24"/>
        </w:rPr>
        <w:t>Feature Extraction</w:t>
      </w:r>
    </w:p>
    <w:p w14:paraId="2EAA847E" w14:textId="77777777" w:rsidR="001E5333" w:rsidRPr="00CD155F" w:rsidRDefault="001E5333" w:rsidP="009333BF">
      <w:pPr>
        <w:pStyle w:val="ListParagraph"/>
        <w:autoSpaceDE w:val="0"/>
        <w:autoSpaceDN w:val="0"/>
        <w:adjustRightInd w:val="0"/>
        <w:ind w:left="284"/>
        <w:jc w:val="center"/>
        <w:rPr>
          <w:szCs w:val="24"/>
        </w:rPr>
      </w:pPr>
    </w:p>
    <w:p w14:paraId="6655B7A5" w14:textId="77777777" w:rsidR="009333BF" w:rsidRPr="00F04C85" w:rsidRDefault="009333BF" w:rsidP="009E4BA3">
      <w:pPr>
        <w:autoSpaceDE w:val="0"/>
        <w:autoSpaceDN w:val="0"/>
        <w:adjustRightInd w:val="0"/>
        <w:ind w:firstLine="284"/>
        <w:jc w:val="both"/>
        <w:rPr>
          <w:sz w:val="20"/>
        </w:rPr>
      </w:pPr>
      <w:r>
        <w:rPr>
          <w:sz w:val="20"/>
        </w:rPr>
        <w:t xml:space="preserve">The selection </w:t>
      </w:r>
      <w:r w:rsidRPr="00F04C85">
        <w:rPr>
          <w:sz w:val="20"/>
        </w:rPr>
        <w:t xml:space="preserve">of a </w:t>
      </w:r>
      <w:r>
        <w:rPr>
          <w:sz w:val="20"/>
        </w:rPr>
        <w:t xml:space="preserve">suitable </w:t>
      </w:r>
      <w:r w:rsidRPr="00F04C85">
        <w:rPr>
          <w:sz w:val="20"/>
        </w:rPr>
        <w:t>feature</w:t>
      </w:r>
      <w:r>
        <w:rPr>
          <w:sz w:val="20"/>
        </w:rPr>
        <w:t xml:space="preserve"> extraction technique</w:t>
      </w:r>
      <w:r w:rsidRPr="00F04C85">
        <w:rPr>
          <w:sz w:val="20"/>
        </w:rPr>
        <w:t xml:space="preserve"> is an important task for the recognition of </w:t>
      </w:r>
      <w:r>
        <w:rPr>
          <w:sz w:val="20"/>
        </w:rPr>
        <w:t>HVEs</w:t>
      </w:r>
      <w:r w:rsidRPr="00F04C85">
        <w:rPr>
          <w:sz w:val="20"/>
        </w:rPr>
        <w:t xml:space="preserve">. The proposed </w:t>
      </w:r>
      <w:r>
        <w:rPr>
          <w:sz w:val="20"/>
        </w:rPr>
        <w:t>scheme</w:t>
      </w:r>
      <w:r w:rsidRPr="00F04C85">
        <w:rPr>
          <w:sz w:val="20"/>
        </w:rPr>
        <w:t xml:space="preserve"> is </w:t>
      </w:r>
      <w:r>
        <w:rPr>
          <w:sz w:val="20"/>
        </w:rPr>
        <w:t>conceptualized</w:t>
      </w:r>
      <w:r w:rsidRPr="00F04C85">
        <w:rPr>
          <w:sz w:val="20"/>
        </w:rPr>
        <w:t xml:space="preserve"> with baseline </w:t>
      </w:r>
      <w:r>
        <w:rPr>
          <w:sz w:val="20"/>
        </w:rPr>
        <w:t xml:space="preserve">MFSC </w:t>
      </w:r>
      <w:r w:rsidRPr="00F04C85">
        <w:rPr>
          <w:sz w:val="20"/>
        </w:rPr>
        <w:t xml:space="preserve">features </w:t>
      </w:r>
      <w:r>
        <w:rPr>
          <w:sz w:val="20"/>
        </w:rPr>
        <w:t>using</w:t>
      </w:r>
      <w:r w:rsidRPr="00F04C85">
        <w:rPr>
          <w:sz w:val="20"/>
        </w:rPr>
        <w:t xml:space="preserve"> the following steps.</w:t>
      </w:r>
    </w:p>
    <w:p w14:paraId="6A2B0524" w14:textId="63660555" w:rsidR="00A524EC" w:rsidRDefault="00A524EC" w:rsidP="00A524EC">
      <w:pPr>
        <w:pStyle w:val="ListParagraph"/>
        <w:numPr>
          <w:ilvl w:val="0"/>
          <w:numId w:val="4"/>
        </w:numPr>
        <w:jc w:val="both"/>
        <w:rPr>
          <w:sz w:val="20"/>
          <w:lang w:eastAsia="en-IN"/>
        </w:rPr>
      </w:pPr>
      <w:r w:rsidRPr="00A524EC">
        <w:rPr>
          <w:sz w:val="20"/>
        </w:rPr>
        <w:t xml:space="preserve">The raw signal is initially pre-processed through pre-emphasis, normalization, framing, and windowing blocks. Normalization eliminates finite accuracy effects, while the pre-emphasis block balances the </w:t>
      </w:r>
      <w:r w:rsidRPr="00A524EC">
        <w:rPr>
          <w:sz w:val="20"/>
        </w:rPr>
        <w:lastRenderedPageBreak/>
        <w:t xml:space="preserve">voice signal's magnitude spectrum. The pre-emphasis filter with a constant pre-emphasis factor β= </w:t>
      </w:r>
      <w:r w:rsidR="001E5333">
        <w:rPr>
          <w:sz w:val="20"/>
        </w:rPr>
        <w:t xml:space="preserve">0.98 </w:t>
      </w:r>
      <w:r w:rsidRPr="00A524EC">
        <w:rPr>
          <w:sz w:val="20"/>
        </w:rPr>
        <w:t>is defined as</w:t>
      </w:r>
    </w:p>
    <w:p w14:paraId="190F62AF" w14:textId="77777777" w:rsidR="001E5333" w:rsidRDefault="001E5333" w:rsidP="001D0382">
      <w:pPr>
        <w:pStyle w:val="ListParagraph"/>
        <w:jc w:val="both"/>
        <w:rPr>
          <w:sz w:val="20"/>
          <w:lang w:eastAsia="en-IN"/>
        </w:rPr>
      </w:pPr>
    </w:p>
    <w:p w14:paraId="37978E7B" w14:textId="6F13FDD3" w:rsidR="009333BF" w:rsidRDefault="0049414B" w:rsidP="009E4BA3">
      <w:pPr>
        <w:jc w:val="right"/>
        <w:rPr>
          <w:sz w:val="20"/>
          <w:lang w:eastAsia="en-IN"/>
        </w:rPr>
      </w:pPr>
      <w:r w:rsidRPr="009E4BA3">
        <w:rPr>
          <w:position w:val="-14"/>
          <w:sz w:val="20"/>
        </w:rPr>
        <w:object w:dxaOrig="1520" w:dyaOrig="400" w14:anchorId="0BCB6B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6pt;height:20.4pt" o:ole="">
            <v:imagedata r:id="rId12" o:title=""/>
          </v:shape>
          <o:OLEObject Type="Embed" ProgID="Equation.DSMT4" ShapeID="_x0000_i1025" DrawAspect="Content" ObjectID="_1820806930" r:id="rId13"/>
        </w:object>
      </w:r>
      <w:r w:rsidR="009333BF" w:rsidRPr="009E4BA3">
        <w:rPr>
          <w:sz w:val="20"/>
          <w:lang w:eastAsia="en-IN"/>
        </w:rPr>
        <w:tab/>
      </w:r>
      <w:r w:rsidR="009333BF" w:rsidRPr="009E4BA3">
        <w:rPr>
          <w:sz w:val="20"/>
          <w:lang w:eastAsia="en-IN"/>
        </w:rPr>
        <w:tab/>
      </w:r>
      <w:r w:rsidR="009333BF" w:rsidRPr="009E4BA3">
        <w:rPr>
          <w:sz w:val="20"/>
          <w:lang w:eastAsia="en-IN"/>
        </w:rPr>
        <w:tab/>
      </w:r>
      <w:r w:rsidR="009333BF" w:rsidRPr="009E4BA3">
        <w:rPr>
          <w:sz w:val="20"/>
          <w:lang w:eastAsia="en-IN"/>
        </w:rPr>
        <w:tab/>
      </w:r>
      <w:r w:rsidR="003D37C2" w:rsidRPr="009E4BA3">
        <w:rPr>
          <w:sz w:val="20"/>
          <w:lang w:eastAsia="en-IN"/>
        </w:rPr>
        <w:t xml:space="preserve">               </w:t>
      </w:r>
      <w:r w:rsidR="009333BF" w:rsidRPr="009E4BA3">
        <w:rPr>
          <w:sz w:val="20"/>
          <w:lang w:eastAsia="en-IN"/>
        </w:rPr>
        <w:t>(1)</w:t>
      </w:r>
    </w:p>
    <w:p w14:paraId="5B992071" w14:textId="77777777" w:rsidR="001E5333" w:rsidRPr="009E4BA3" w:rsidRDefault="001E5333" w:rsidP="009E4BA3">
      <w:pPr>
        <w:jc w:val="right"/>
        <w:rPr>
          <w:sz w:val="20"/>
          <w:lang w:eastAsia="en-IN"/>
        </w:rPr>
      </w:pPr>
    </w:p>
    <w:p w14:paraId="4C41E4D1" w14:textId="7D7DEF9E" w:rsidR="009333BF" w:rsidRDefault="00A524EC" w:rsidP="009E4BA3">
      <w:pPr>
        <w:ind w:left="720"/>
        <w:jc w:val="both"/>
        <w:rPr>
          <w:sz w:val="20"/>
          <w:lang w:eastAsia="en-IN"/>
        </w:rPr>
      </w:pPr>
      <w:r w:rsidRPr="00A524EC">
        <w:rPr>
          <w:sz w:val="20"/>
          <w:lang w:eastAsia="en-IN"/>
        </w:rPr>
        <w:t xml:space="preserve">Framing and windowing are done to represent the non-stationary voice signal in a periodic plane for improved analysis. This work considers a 30-ms frame size with 10-ms frame overlapping and the Hamming window </w:t>
      </w:r>
      <w:proofErr w:type="spellStart"/>
      <w:r w:rsidRPr="00A524EC">
        <w:rPr>
          <w:sz w:val="20"/>
          <w:lang w:eastAsia="en-IN"/>
        </w:rPr>
        <w:t>wn</w:t>
      </w:r>
      <w:proofErr w:type="spellEnd"/>
      <w:r w:rsidRPr="00A524EC">
        <w:rPr>
          <w:sz w:val="20"/>
          <w:lang w:eastAsia="en-IN"/>
        </w:rPr>
        <w:t xml:space="preserve"> to eliminate the edge effect.</w:t>
      </w:r>
    </w:p>
    <w:p w14:paraId="37E40C00" w14:textId="77777777" w:rsidR="001E5333" w:rsidRPr="009E4BA3" w:rsidRDefault="001E5333" w:rsidP="009E4BA3">
      <w:pPr>
        <w:ind w:left="720"/>
        <w:jc w:val="both"/>
        <w:rPr>
          <w:sz w:val="20"/>
          <w:lang w:eastAsia="en-IN"/>
        </w:rPr>
      </w:pPr>
    </w:p>
    <w:p w14:paraId="16F40CF4" w14:textId="5257F0A7" w:rsidR="009333BF" w:rsidRDefault="002E671A" w:rsidP="009E4BA3">
      <w:pPr>
        <w:ind w:left="720"/>
        <w:jc w:val="right"/>
        <w:rPr>
          <w:sz w:val="20"/>
          <w:lang w:eastAsia="en-IN"/>
        </w:rPr>
      </w:pPr>
      <w:r w:rsidRPr="009E4BA3">
        <w:rPr>
          <w:position w:val="-30"/>
          <w:sz w:val="20"/>
        </w:rPr>
        <w:object w:dxaOrig="4819" w:dyaOrig="720" w14:anchorId="70F7F446">
          <v:shape id="_x0000_i1026" type="#_x0000_t75" style="width:226.2pt;height:36pt" o:ole="">
            <v:imagedata r:id="rId14" o:title=""/>
          </v:shape>
          <o:OLEObject Type="Embed" ProgID="Equation.DSMT4" ShapeID="_x0000_i1026" DrawAspect="Content" ObjectID="_1820806931" r:id="rId15"/>
        </w:object>
      </w:r>
      <w:r w:rsidR="009333BF" w:rsidRPr="009E4BA3">
        <w:rPr>
          <w:sz w:val="20"/>
          <w:lang w:eastAsia="en-IN"/>
        </w:rPr>
        <w:tab/>
      </w:r>
      <w:r w:rsidR="009333BF" w:rsidRPr="009E4BA3">
        <w:rPr>
          <w:sz w:val="20"/>
          <w:lang w:eastAsia="en-IN"/>
        </w:rPr>
        <w:tab/>
      </w:r>
      <w:r w:rsidR="009333BF" w:rsidRPr="009E4BA3">
        <w:rPr>
          <w:sz w:val="20"/>
          <w:lang w:eastAsia="en-IN"/>
        </w:rPr>
        <w:tab/>
        <w:t>(2)</w:t>
      </w:r>
    </w:p>
    <w:p w14:paraId="0B393C4C" w14:textId="77777777" w:rsidR="001E5333" w:rsidRPr="009E4BA3" w:rsidRDefault="001E5333" w:rsidP="009E4BA3">
      <w:pPr>
        <w:ind w:left="720"/>
        <w:jc w:val="right"/>
        <w:rPr>
          <w:sz w:val="20"/>
          <w:lang w:eastAsia="en-IN"/>
        </w:rPr>
      </w:pPr>
    </w:p>
    <w:p w14:paraId="2BA1BD1D" w14:textId="2BE24F7C" w:rsidR="009333BF" w:rsidRDefault="009333BF" w:rsidP="009E4BA3">
      <w:pPr>
        <w:ind w:left="720"/>
        <w:jc w:val="both"/>
        <w:rPr>
          <w:sz w:val="20"/>
          <w:lang w:eastAsia="en-IN"/>
        </w:rPr>
      </w:pPr>
      <w:r w:rsidRPr="009E4BA3">
        <w:rPr>
          <w:sz w:val="20"/>
          <w:lang w:eastAsia="en-IN"/>
        </w:rPr>
        <w:t>where</w:t>
      </w:r>
      <w:r w:rsidR="002E671A" w:rsidRPr="001730B7">
        <w:rPr>
          <w:position w:val="-6"/>
        </w:rPr>
        <w:object w:dxaOrig="279" w:dyaOrig="279" w14:anchorId="0172CAFF">
          <v:shape id="_x0000_i1027" type="#_x0000_t75" style="width:14.4pt;height:14.4pt" o:ole="">
            <v:imagedata r:id="rId16" o:title=""/>
          </v:shape>
          <o:OLEObject Type="Embed" ProgID="Equation.DSMT4" ShapeID="_x0000_i1027" DrawAspect="Content" ObjectID="_1820806932" r:id="rId17"/>
        </w:object>
      </w:r>
      <w:r w:rsidRPr="009E4BA3">
        <w:rPr>
          <w:sz w:val="20"/>
          <w:lang w:eastAsia="en-IN"/>
        </w:rPr>
        <w:t>denotes the number of samples in a signal.</w:t>
      </w:r>
    </w:p>
    <w:p w14:paraId="5B375782" w14:textId="77777777" w:rsidR="001E5333" w:rsidRPr="009E4BA3" w:rsidRDefault="001E5333" w:rsidP="009E4BA3">
      <w:pPr>
        <w:ind w:left="720"/>
        <w:jc w:val="both"/>
        <w:rPr>
          <w:sz w:val="20"/>
          <w:lang w:eastAsia="en-IN"/>
        </w:rPr>
      </w:pPr>
    </w:p>
    <w:p w14:paraId="76E0DE85" w14:textId="0633620E" w:rsidR="009333BF" w:rsidRPr="001E5333" w:rsidRDefault="009333BF" w:rsidP="009E4BA3">
      <w:pPr>
        <w:pStyle w:val="ListParagraph"/>
        <w:numPr>
          <w:ilvl w:val="0"/>
          <w:numId w:val="4"/>
        </w:numPr>
        <w:jc w:val="both"/>
        <w:rPr>
          <w:sz w:val="20"/>
          <w:lang w:eastAsia="en-IN"/>
        </w:rPr>
      </w:pPr>
      <w:r w:rsidRPr="009E4BA3">
        <w:rPr>
          <w:sz w:val="20"/>
          <w:lang w:eastAsia="en-IN"/>
        </w:rPr>
        <w:t>The FFT represents the signal in the frequency domain by computing the signal spectrum. For a signal frame</w:t>
      </w:r>
      <m:oMath>
        <m:r>
          <w:rPr>
            <w:rFonts w:ascii="Cambria Math" w:hAnsi="Cambria Math"/>
            <w:color w:val="FF0000"/>
            <w:sz w:val="20"/>
            <w:lang w:eastAsia="en-IN"/>
          </w:rPr>
          <m:t>,</m:t>
        </m:r>
        <m:r>
          <m:rPr>
            <m:sty m:val="p"/>
          </m:rPr>
          <w:rPr>
            <w:rFonts w:ascii="Cambria Math" w:hAnsi="Cambria Math"/>
            <w:color w:val="FF0000"/>
            <w:position w:val="-14"/>
            <w:sz w:val="20"/>
          </w:rPr>
          <w:object w:dxaOrig="3019" w:dyaOrig="380" w14:anchorId="7D291B50">
            <v:shape id="_x0000_i1028" type="#_x0000_t75" style="width:150.6pt;height:18.6pt" o:ole="">
              <v:imagedata r:id="rId18" o:title=""/>
            </v:shape>
            <o:OLEObject Type="Embed" ProgID="Equation.DSMT4" ShapeID="_x0000_i1028" DrawAspect="Content" ObjectID="_1820806933" r:id="rId19"/>
          </w:object>
        </m:r>
      </m:oMath>
      <w:r w:rsidRPr="009E4BA3">
        <w:rPr>
          <w:rFonts w:eastAsiaTheme="minorEastAsia"/>
          <w:noProof/>
          <w:sz w:val="20"/>
        </w:rPr>
        <w:t xml:space="preserve">, where </w:t>
      </w:r>
      <w:r w:rsidR="002E671A" w:rsidRPr="001730B7">
        <w:rPr>
          <w:position w:val="-4"/>
        </w:rPr>
        <w:object w:dxaOrig="240" w:dyaOrig="260" w14:anchorId="584CA113">
          <v:shape id="_x0000_i1029" type="#_x0000_t75" style="width:12pt;height:12.6pt" o:ole="">
            <v:imagedata r:id="rId20" o:title=""/>
          </v:shape>
          <o:OLEObject Type="Embed" ProgID="Equation.DSMT4" ShapeID="_x0000_i1029" DrawAspect="Content" ObjectID="_1820806934" r:id="rId21"/>
        </w:object>
      </w:r>
      <w:r w:rsidRPr="009E4BA3">
        <w:rPr>
          <w:rFonts w:eastAsiaTheme="minorEastAsia"/>
          <w:noProof/>
          <w:sz w:val="20"/>
        </w:rPr>
        <w:t xml:space="preserve"> and </w:t>
      </w:r>
      <w:r w:rsidR="002E671A" w:rsidRPr="001730B7">
        <w:rPr>
          <w:position w:val="-4"/>
        </w:rPr>
        <w:object w:dxaOrig="320" w:dyaOrig="260" w14:anchorId="303DD803">
          <v:shape id="_x0000_i1030" type="#_x0000_t75" style="width:15.6pt;height:12.6pt" o:ole="">
            <v:imagedata r:id="rId22" o:title=""/>
          </v:shape>
          <o:OLEObject Type="Embed" ProgID="Equation.DSMT4" ShapeID="_x0000_i1030" DrawAspect="Content" ObjectID="_1820806935" r:id="rId23"/>
        </w:object>
      </w:r>
      <w:r w:rsidRPr="009E4BA3">
        <w:rPr>
          <w:rFonts w:eastAsiaTheme="minorEastAsia"/>
          <w:noProof/>
          <w:sz w:val="20"/>
        </w:rPr>
        <w:t xml:space="preserve"> represent the number of samples per frame and number of frames, respectively, the Discrete FT of length</w:t>
      </w:r>
      <w:r w:rsidR="00C310DC">
        <w:rPr>
          <w:rFonts w:eastAsiaTheme="minorEastAsia"/>
          <w:noProof/>
          <w:sz w:val="20"/>
        </w:rPr>
        <w:t xml:space="preserve"> </w:t>
      </w:r>
      <w:r w:rsidR="00C310DC" w:rsidRPr="009B0965">
        <w:rPr>
          <w:position w:val="-4"/>
        </w:rPr>
        <w:object w:dxaOrig="260" w:dyaOrig="260" w14:anchorId="77D6CAEA">
          <v:shape id="_x0000_i1031" type="#_x0000_t75" style="width:12.6pt;height:12.6pt" o:ole="">
            <v:imagedata r:id="rId24" o:title=""/>
          </v:shape>
          <o:OLEObject Type="Embed" ProgID="Equation.DSMT4" ShapeID="_x0000_i1031" DrawAspect="Content" ObjectID="_1820806936" r:id="rId25"/>
        </w:object>
      </w:r>
      <w:r w:rsidRPr="009E4BA3">
        <w:rPr>
          <w:rFonts w:eastAsiaTheme="minorEastAsia"/>
          <w:noProof/>
          <w:sz w:val="20"/>
        </w:rPr>
        <w:t xml:space="preserve"> is given by </w:t>
      </w:r>
    </w:p>
    <w:p w14:paraId="271FF692" w14:textId="77777777" w:rsidR="001E5333" w:rsidRPr="009E4BA3" w:rsidRDefault="001E5333" w:rsidP="001E5333">
      <w:pPr>
        <w:pStyle w:val="ListParagraph"/>
        <w:jc w:val="both"/>
        <w:rPr>
          <w:sz w:val="20"/>
          <w:lang w:eastAsia="en-IN"/>
        </w:rPr>
      </w:pPr>
    </w:p>
    <w:p w14:paraId="2BC57E1E" w14:textId="5D6A4A48" w:rsidR="009333BF" w:rsidRPr="009E4BA3" w:rsidRDefault="00C310DC" w:rsidP="009E4BA3">
      <w:pPr>
        <w:jc w:val="right"/>
        <w:rPr>
          <w:sz w:val="20"/>
          <w:lang w:eastAsia="en-IN"/>
        </w:rPr>
      </w:pPr>
      <w:r w:rsidRPr="009E4BA3">
        <w:rPr>
          <w:position w:val="-30"/>
          <w:sz w:val="20"/>
        </w:rPr>
        <w:object w:dxaOrig="4040" w:dyaOrig="700" w14:anchorId="062891B4">
          <v:shape id="_x0000_i1032" type="#_x0000_t75" style="width:201.6pt;height:35.4pt" o:ole="">
            <v:imagedata r:id="rId26" o:title=""/>
          </v:shape>
          <o:OLEObject Type="Embed" ProgID="Equation.DSMT4" ShapeID="_x0000_i1032" DrawAspect="Content" ObjectID="_1820806937" r:id="rId27"/>
        </w:object>
      </w:r>
      <w:r w:rsidR="009333BF" w:rsidRPr="009E4BA3">
        <w:rPr>
          <w:sz w:val="20"/>
        </w:rPr>
        <w:tab/>
      </w:r>
      <w:r w:rsidR="009333BF" w:rsidRPr="009E4BA3">
        <w:rPr>
          <w:sz w:val="20"/>
        </w:rPr>
        <w:tab/>
      </w:r>
      <w:r w:rsidR="009333BF" w:rsidRPr="009E4BA3">
        <w:rPr>
          <w:sz w:val="20"/>
        </w:rPr>
        <w:tab/>
      </w:r>
      <w:r w:rsidR="009333BF" w:rsidRPr="009E4BA3">
        <w:rPr>
          <w:sz w:val="20"/>
        </w:rPr>
        <w:tab/>
        <w:t>(3)</w:t>
      </w:r>
    </w:p>
    <w:p w14:paraId="52840AA8" w14:textId="77777777" w:rsidR="009333BF" w:rsidRDefault="009333BF" w:rsidP="009E4BA3">
      <w:pPr>
        <w:autoSpaceDE w:val="0"/>
        <w:autoSpaceDN w:val="0"/>
        <w:adjustRightInd w:val="0"/>
        <w:ind w:firstLine="720"/>
        <w:jc w:val="both"/>
        <w:rPr>
          <w:rStyle w:val="extn-css-0"/>
          <w:rFonts w:eastAsiaTheme="minorEastAsia"/>
          <w:color w:val="000000" w:themeColor="text1"/>
          <w:sz w:val="20"/>
          <w:shd w:val="clear" w:color="auto" w:fill="FFFFFF"/>
        </w:rPr>
      </w:pPr>
      <w:r w:rsidRPr="009E4BA3">
        <w:rPr>
          <w:rStyle w:val="extn-css-0"/>
          <w:rFonts w:eastAsiaTheme="minorEastAsia"/>
          <w:color w:val="000000" w:themeColor="text1"/>
          <w:sz w:val="20"/>
          <w:shd w:val="clear" w:color="auto" w:fill="FFFFFF"/>
        </w:rPr>
        <w:t xml:space="preserve">This work considers a 512-point DFT for the intended analysis. </w:t>
      </w:r>
    </w:p>
    <w:p w14:paraId="1D594FBD" w14:textId="77777777" w:rsidR="001E5333" w:rsidRPr="009E4BA3" w:rsidRDefault="001E5333" w:rsidP="009E4BA3">
      <w:pPr>
        <w:autoSpaceDE w:val="0"/>
        <w:autoSpaceDN w:val="0"/>
        <w:adjustRightInd w:val="0"/>
        <w:ind w:firstLine="720"/>
        <w:jc w:val="both"/>
        <w:rPr>
          <w:rStyle w:val="extn-css-0"/>
          <w:rFonts w:eastAsiaTheme="minorEastAsia"/>
          <w:color w:val="000000" w:themeColor="text1"/>
          <w:sz w:val="20"/>
          <w:shd w:val="clear" w:color="auto" w:fill="FFFFFF"/>
        </w:rPr>
      </w:pPr>
    </w:p>
    <w:p w14:paraId="2E99ACFE" w14:textId="77777777" w:rsidR="009333BF" w:rsidRDefault="009333BF" w:rsidP="009E4BA3">
      <w:pPr>
        <w:pStyle w:val="ListParagraph"/>
        <w:numPr>
          <w:ilvl w:val="0"/>
          <w:numId w:val="4"/>
        </w:numPr>
        <w:jc w:val="both"/>
        <w:rPr>
          <w:sz w:val="20"/>
          <w:lang w:eastAsia="en-IN"/>
        </w:rPr>
      </w:pPr>
      <w:r w:rsidRPr="009E4BA3">
        <w:rPr>
          <w:sz w:val="20"/>
          <w:lang w:eastAsia="en-IN"/>
        </w:rPr>
        <w:t xml:space="preserve">The human ear's non-linear mechanism often masks the low-frequency signals with high-frequency ones. To alleviate this issue and approximate the signal in a logarithmic spectrum, the Mel-scale has been used as given by </w:t>
      </w:r>
    </w:p>
    <w:p w14:paraId="7C96F6A4" w14:textId="77777777" w:rsidR="001E5333" w:rsidRPr="009E4BA3" w:rsidRDefault="001E5333" w:rsidP="001E5333">
      <w:pPr>
        <w:pStyle w:val="ListParagraph"/>
        <w:jc w:val="both"/>
        <w:rPr>
          <w:sz w:val="20"/>
          <w:lang w:eastAsia="en-IN"/>
        </w:rPr>
      </w:pPr>
    </w:p>
    <w:p w14:paraId="588E5D92" w14:textId="7EDBE32F" w:rsidR="009333BF" w:rsidRPr="009E4BA3" w:rsidRDefault="00BD1F3B" w:rsidP="009E4BA3">
      <w:pPr>
        <w:autoSpaceDE w:val="0"/>
        <w:autoSpaceDN w:val="0"/>
        <w:adjustRightInd w:val="0"/>
        <w:jc w:val="right"/>
        <w:rPr>
          <w:rStyle w:val="extn-css-0"/>
          <w:rFonts w:eastAsiaTheme="minorEastAsia"/>
          <w:sz w:val="20"/>
          <w:shd w:val="clear" w:color="auto" w:fill="FFFFFF"/>
        </w:rPr>
      </w:pPr>
      <w:r w:rsidRPr="009E4BA3">
        <w:rPr>
          <w:position w:val="-24"/>
          <w:sz w:val="20"/>
        </w:rPr>
        <w:object w:dxaOrig="2580" w:dyaOrig="620" w14:anchorId="3E73E318">
          <v:shape id="_x0000_i1033" type="#_x0000_t75" style="width:129pt;height:30.6pt" o:ole="">
            <v:imagedata r:id="rId28" o:title=""/>
          </v:shape>
          <o:OLEObject Type="Embed" ProgID="Equation.DSMT4" ShapeID="_x0000_i1033" DrawAspect="Content" ObjectID="_1820806938" r:id="rId29"/>
        </w:object>
      </w:r>
      <w:r w:rsidR="009333BF" w:rsidRPr="009E4BA3">
        <w:rPr>
          <w:rStyle w:val="extn-css-0"/>
          <w:rFonts w:eastAsiaTheme="minorEastAsia"/>
          <w:sz w:val="20"/>
          <w:shd w:val="clear" w:color="auto" w:fill="FFFFFF"/>
        </w:rPr>
        <w:tab/>
      </w:r>
      <w:r w:rsidR="009333BF" w:rsidRPr="009E4BA3">
        <w:rPr>
          <w:rStyle w:val="extn-css-0"/>
          <w:rFonts w:eastAsiaTheme="minorEastAsia"/>
          <w:sz w:val="20"/>
          <w:shd w:val="clear" w:color="auto" w:fill="FFFFFF"/>
        </w:rPr>
        <w:tab/>
      </w:r>
      <w:r w:rsidR="009333BF" w:rsidRPr="009E4BA3">
        <w:rPr>
          <w:rStyle w:val="extn-css-0"/>
          <w:rFonts w:eastAsiaTheme="minorEastAsia"/>
          <w:sz w:val="20"/>
          <w:shd w:val="clear" w:color="auto" w:fill="FFFFFF"/>
        </w:rPr>
        <w:tab/>
      </w:r>
      <w:r w:rsidR="009333BF" w:rsidRPr="009E4BA3">
        <w:rPr>
          <w:rStyle w:val="extn-css-0"/>
          <w:rFonts w:eastAsiaTheme="minorEastAsia"/>
          <w:sz w:val="20"/>
          <w:shd w:val="clear" w:color="auto" w:fill="FFFFFF"/>
        </w:rPr>
        <w:tab/>
      </w:r>
      <w:r w:rsidR="009333BF" w:rsidRPr="009E4BA3">
        <w:rPr>
          <w:rStyle w:val="extn-css-0"/>
          <w:rFonts w:eastAsiaTheme="minorEastAsia"/>
          <w:sz w:val="20"/>
          <w:shd w:val="clear" w:color="auto" w:fill="FFFFFF"/>
        </w:rPr>
        <w:tab/>
        <w:t>(4)</w:t>
      </w:r>
    </w:p>
    <w:p w14:paraId="68A886F3" w14:textId="77777777" w:rsidR="009333BF" w:rsidRPr="009E4BA3" w:rsidRDefault="009333BF" w:rsidP="009E4BA3">
      <w:pPr>
        <w:autoSpaceDE w:val="0"/>
        <w:autoSpaceDN w:val="0"/>
        <w:adjustRightInd w:val="0"/>
        <w:ind w:left="720"/>
        <w:jc w:val="both"/>
        <w:rPr>
          <w:rStyle w:val="extn-css-0"/>
          <w:rFonts w:eastAsiaTheme="minorEastAsia"/>
          <w:sz w:val="20"/>
          <w:shd w:val="clear" w:color="auto" w:fill="FFFFFF"/>
        </w:rPr>
      </w:pPr>
      <w:r w:rsidRPr="009E4BA3">
        <w:rPr>
          <w:rStyle w:val="extn-css-0"/>
          <w:rFonts w:eastAsiaTheme="minorEastAsia"/>
          <w:sz w:val="20"/>
          <w:shd w:val="clear" w:color="auto" w:fill="FFFFFF"/>
        </w:rPr>
        <w:t>The Mel-scale often comprises 20 to 40 triangular filters, from which twenty-six filters have been considered in general.</w:t>
      </w:r>
    </w:p>
    <w:p w14:paraId="0AAB770B" w14:textId="77777777" w:rsidR="00F77DBE" w:rsidRDefault="00F77DBE" w:rsidP="009333BF">
      <w:pPr>
        <w:rPr>
          <w:noProof/>
          <w:lang w:eastAsia="en-IN"/>
        </w:rPr>
      </w:pPr>
    </w:p>
    <w:p w14:paraId="449F614F" w14:textId="77777777" w:rsidR="008555A5" w:rsidRDefault="008555A5" w:rsidP="008555A5">
      <w:pPr>
        <w:pStyle w:val="ListParagraph"/>
        <w:autoSpaceDE w:val="0"/>
        <w:autoSpaceDN w:val="0"/>
        <w:adjustRightInd w:val="0"/>
        <w:ind w:left="284"/>
        <w:jc w:val="center"/>
        <w:rPr>
          <w:rStyle w:val="extn-css-0"/>
          <w:rFonts w:eastAsiaTheme="minorEastAsia"/>
          <w:b/>
          <w:color w:val="000000" w:themeColor="text1"/>
          <w:szCs w:val="24"/>
          <w:shd w:val="clear" w:color="auto" w:fill="FFFFFF"/>
        </w:rPr>
      </w:pPr>
      <w:r w:rsidRPr="00CD155F">
        <w:rPr>
          <w:rStyle w:val="extn-css-0"/>
          <w:rFonts w:eastAsiaTheme="minorEastAsia"/>
          <w:b/>
          <w:color w:val="000000" w:themeColor="text1"/>
          <w:szCs w:val="24"/>
          <w:shd w:val="clear" w:color="auto" w:fill="FFFFFF"/>
        </w:rPr>
        <w:t>Optimization</w:t>
      </w:r>
    </w:p>
    <w:p w14:paraId="5A4CE879" w14:textId="77777777" w:rsidR="001E5333" w:rsidRDefault="001E5333" w:rsidP="008555A5">
      <w:pPr>
        <w:pStyle w:val="ListParagraph"/>
        <w:autoSpaceDE w:val="0"/>
        <w:autoSpaceDN w:val="0"/>
        <w:adjustRightInd w:val="0"/>
        <w:ind w:left="284"/>
        <w:jc w:val="center"/>
        <w:rPr>
          <w:rStyle w:val="extn-css-0"/>
          <w:rFonts w:eastAsiaTheme="minorEastAsia"/>
          <w:b/>
          <w:color w:val="000000" w:themeColor="text1"/>
          <w:szCs w:val="24"/>
          <w:shd w:val="clear" w:color="auto" w:fill="FFFFFF"/>
        </w:rPr>
      </w:pPr>
    </w:p>
    <w:p w14:paraId="3CC178F9" w14:textId="1ECF0EE5" w:rsidR="008555A5" w:rsidRDefault="008555A5" w:rsidP="009E4BA3">
      <w:pPr>
        <w:ind w:firstLine="284"/>
        <w:contextualSpacing/>
        <w:jc w:val="both"/>
        <w:rPr>
          <w:sz w:val="20"/>
        </w:rPr>
      </w:pPr>
      <w:r w:rsidRPr="001E5333">
        <w:rPr>
          <w:rStyle w:val="extn-css-0"/>
          <w:bCs/>
          <w:sz w:val="20"/>
          <w:shd w:val="clear" w:color="auto" w:fill="FFFFFF"/>
        </w:rPr>
        <w:t>Kennedy</w:t>
      </w:r>
      <w:r w:rsidRPr="009E4BA3">
        <w:rPr>
          <w:rStyle w:val="extn-css-0"/>
          <w:sz w:val="20"/>
          <w:shd w:val="clear" w:color="auto" w:fill="FFFFFF"/>
        </w:rPr>
        <w:t> and Eberhard </w:t>
      </w:r>
      <w:r w:rsidRPr="009E4BA3">
        <w:rPr>
          <w:rStyle w:val="extn-css-1tmeul0"/>
          <w:sz w:val="20"/>
          <w:shd w:val="clear" w:color="auto" w:fill="FFFFFF"/>
        </w:rPr>
        <w:t>were </w:t>
      </w:r>
      <w:r w:rsidRPr="009E4BA3">
        <w:rPr>
          <w:rStyle w:val="extn-css-0"/>
          <w:sz w:val="20"/>
          <w:shd w:val="clear" w:color="auto" w:fill="FFFFFF"/>
        </w:rPr>
        <w:t>the </w:t>
      </w:r>
      <w:r w:rsidRPr="009E4BA3">
        <w:rPr>
          <w:rStyle w:val="extn-css-10o52y0"/>
          <w:sz w:val="20"/>
          <w:shd w:val="clear" w:color="auto" w:fill="FFFFFF"/>
        </w:rPr>
        <w:t xml:space="preserve">first to coin the PS algorithm based on the movement of a group of birds in search of food randomly by following the closest chosen path. </w:t>
      </w:r>
      <w:r w:rsidR="000B5862" w:rsidRPr="003B4B5D">
        <w:rPr>
          <w:rStyle w:val="extn-css-10o52y0"/>
          <w:sz w:val="20"/>
          <w:shd w:val="clear" w:color="auto" w:fill="FFFFFF"/>
        </w:rPr>
        <w:t>Particle</w:t>
      </w:r>
      <w:r w:rsidR="003B4B5D" w:rsidRPr="003B4B5D">
        <w:rPr>
          <w:rStyle w:val="extn-css-10o52y0"/>
          <w:sz w:val="20"/>
          <w:shd w:val="clear" w:color="auto" w:fill="FFFFFF"/>
        </w:rPr>
        <w:t xml:space="preserve"> with a fitness function represents each bird</w:t>
      </w:r>
      <w:r w:rsidRPr="009E4BA3">
        <w:rPr>
          <w:rStyle w:val="extn-css-0"/>
          <w:sz w:val="20"/>
          <w:shd w:val="clear" w:color="auto" w:fill="FFFFFF"/>
        </w:rPr>
        <w:t xml:space="preserve">. A group of particles is called a swarm that searches for the local best solution, or </w:t>
      </w:r>
      <w:r w:rsidR="006C52CC" w:rsidRPr="00180785">
        <w:rPr>
          <w:position w:val="-10"/>
        </w:rPr>
        <w:object w:dxaOrig="620" w:dyaOrig="320" w14:anchorId="34617C3D">
          <v:shape id="_x0000_i1034" type="#_x0000_t75" style="width:30.6pt;height:15.6pt" o:ole="">
            <v:imagedata r:id="rId30" o:title=""/>
          </v:shape>
          <o:OLEObject Type="Embed" ProgID="Equation.DSMT4" ShapeID="_x0000_i1034" DrawAspect="Content" ObjectID="_1820806939" r:id="rId31"/>
        </w:object>
      </w:r>
      <w:r w:rsidRPr="009E4BA3">
        <w:rPr>
          <w:rStyle w:val="extn-css-0"/>
          <w:sz w:val="20"/>
          <w:shd w:val="clear" w:color="auto" w:fill="FFFFFF"/>
        </w:rPr>
        <w:t xml:space="preserve"> in every iteration</w:t>
      </w:r>
      <w:r w:rsidRPr="009E4BA3">
        <w:rPr>
          <w:rStyle w:val="extn-css-10o52y0"/>
          <w:sz w:val="20"/>
          <w:shd w:val="clear" w:color="auto" w:fill="FFFFFF"/>
        </w:rPr>
        <w:t xml:space="preserve">, </w:t>
      </w:r>
      <w:r w:rsidRPr="009E4BA3">
        <w:rPr>
          <w:rStyle w:val="extn-css-h5d7i9"/>
          <w:sz w:val="20"/>
          <w:shd w:val="clear" w:color="auto" w:fill="FFFFFF"/>
        </w:rPr>
        <w:t>followed </w:t>
      </w:r>
      <w:r w:rsidRPr="009E4BA3">
        <w:rPr>
          <w:rStyle w:val="extn-css-10o52y0"/>
          <w:sz w:val="20"/>
          <w:shd w:val="clear" w:color="auto" w:fill="FFFFFF"/>
        </w:rPr>
        <w:t>by another best solution called the global best or</w:t>
      </w:r>
      <w:r w:rsidR="004B5BB3" w:rsidRPr="009E0CA1">
        <w:rPr>
          <w:position w:val="-10"/>
        </w:rPr>
        <w:object w:dxaOrig="600" w:dyaOrig="320" w14:anchorId="291F5BF7">
          <v:shape id="_x0000_i1035" type="#_x0000_t75" style="width:30pt;height:15.6pt" o:ole="">
            <v:imagedata r:id="rId32" o:title=""/>
          </v:shape>
          <o:OLEObject Type="Embed" ProgID="Equation.DSMT4" ShapeID="_x0000_i1035" DrawAspect="Content" ObjectID="_1820806940" r:id="rId33"/>
        </w:object>
      </w:r>
      <w:r w:rsidRPr="009E4BA3">
        <w:rPr>
          <w:rStyle w:val="extn-css-10o52y0"/>
          <w:sz w:val="20"/>
          <w:shd w:val="clear" w:color="auto" w:fill="FFFFFF"/>
        </w:rPr>
        <w:t xml:space="preserve"> </w:t>
      </w:r>
      <w:r w:rsidR="004B5BB3">
        <w:rPr>
          <w:rStyle w:val="extn-css-10o52y0"/>
          <w:sz w:val="20"/>
          <w:shd w:val="clear" w:color="auto" w:fill="FFFFFF"/>
        </w:rPr>
        <w:t>.</w:t>
      </w:r>
      <w:r w:rsidRPr="009E4BA3">
        <w:rPr>
          <w:sz w:val="20"/>
        </w:rPr>
        <w:t xml:space="preserve">However, </w:t>
      </w:r>
      <w:r w:rsidR="003B4B5D" w:rsidRPr="009E4BA3">
        <w:rPr>
          <w:sz w:val="20"/>
        </w:rPr>
        <w:t>without volume information</w:t>
      </w:r>
      <w:r w:rsidR="003B4B5D">
        <w:rPr>
          <w:sz w:val="20"/>
        </w:rPr>
        <w:t>,</w:t>
      </w:r>
      <w:r w:rsidR="003B4B5D" w:rsidRPr="009E4BA3">
        <w:rPr>
          <w:sz w:val="20"/>
        </w:rPr>
        <w:t xml:space="preserve"> </w:t>
      </w:r>
      <w:r w:rsidRPr="009E4BA3">
        <w:rPr>
          <w:sz w:val="20"/>
        </w:rPr>
        <w:t>each particle is defined by its position</w:t>
      </w:r>
      <w:r w:rsidR="00F355A7" w:rsidRPr="009E4BA3">
        <w:rPr>
          <w:sz w:val="20"/>
        </w:rPr>
        <w:t xml:space="preserve"> </w:t>
      </w:r>
      <w:r w:rsidR="00F355A7" w:rsidRPr="009E4BA3">
        <w:rPr>
          <w:position w:val="-6"/>
          <w:sz w:val="20"/>
        </w:rPr>
        <w:object w:dxaOrig="180" w:dyaOrig="220" w14:anchorId="21E8BB32">
          <v:shape id="_x0000_i1036" type="#_x0000_t75" style="width:9pt;height:11.4pt" o:ole="">
            <v:imagedata r:id="rId34" o:title=""/>
          </v:shape>
          <o:OLEObject Type="Embed" ProgID="Equation.DSMT4" ShapeID="_x0000_i1036" DrawAspect="Content" ObjectID="_1820806941" r:id="rId35"/>
        </w:object>
      </w:r>
      <w:r w:rsidRPr="009E4BA3">
        <w:rPr>
          <w:sz w:val="20"/>
        </w:rPr>
        <w:t xml:space="preserve"> and </w:t>
      </w:r>
      <w:r w:rsidR="003B4B5D" w:rsidRPr="009E4BA3">
        <w:rPr>
          <w:sz w:val="20"/>
        </w:rPr>
        <w:t>speed</w:t>
      </w:r>
      <w:r w:rsidR="00F355A7" w:rsidRPr="009E4BA3">
        <w:rPr>
          <w:position w:val="-6"/>
          <w:sz w:val="20"/>
        </w:rPr>
        <w:object w:dxaOrig="180" w:dyaOrig="220" w14:anchorId="5B8D17A9">
          <v:shape id="_x0000_i1037" type="#_x0000_t75" style="width:9pt;height:11.4pt" o:ole="">
            <v:imagedata r:id="rId36" o:title=""/>
          </v:shape>
          <o:OLEObject Type="Embed" ProgID="Equation.DSMT4" ShapeID="_x0000_i1037" DrawAspect="Content" ObjectID="_1820806942" r:id="rId37"/>
        </w:object>
      </w:r>
      <w:r w:rsidRPr="009E4BA3">
        <w:rPr>
          <w:sz w:val="20"/>
        </w:rPr>
        <w:t xml:space="preserve">. </w:t>
      </w:r>
      <w:r w:rsidR="000B5862" w:rsidRPr="003F56D1">
        <w:rPr>
          <w:color w:val="000000" w:themeColor="text1"/>
          <w:sz w:val="20"/>
        </w:rPr>
        <w:t>A</w:t>
      </w:r>
      <w:r w:rsidRPr="003F56D1">
        <w:rPr>
          <w:color w:val="000000" w:themeColor="text1"/>
          <w:sz w:val="20"/>
        </w:rPr>
        <w:t xml:space="preserve"> particle</w:t>
      </w:r>
      <w:r w:rsidR="000B5862" w:rsidRPr="003F56D1">
        <w:rPr>
          <w:color w:val="000000" w:themeColor="text1"/>
          <w:sz w:val="20"/>
        </w:rPr>
        <w:t xml:space="preserve">’s </w:t>
      </w:r>
      <w:r w:rsidR="007D36EF" w:rsidRPr="003F56D1">
        <w:rPr>
          <w:color w:val="000000" w:themeColor="text1"/>
          <w:position w:val="-6"/>
        </w:rPr>
        <w:object w:dxaOrig="200" w:dyaOrig="220" w14:anchorId="68AE5C29">
          <v:shape id="_x0000_i1038" type="#_x0000_t75" style="width:9.6pt;height:11.4pt" o:ole="">
            <v:imagedata r:id="rId38" o:title=""/>
          </v:shape>
          <o:OLEObject Type="Embed" ProgID="Equation.DSMT4" ShapeID="_x0000_i1038" DrawAspect="Content" ObjectID="_1820806943" r:id="rId39"/>
        </w:object>
      </w:r>
      <w:r w:rsidR="000B5862">
        <w:rPr>
          <w:color w:val="FF0000"/>
          <w:sz w:val="20"/>
        </w:rPr>
        <w:t xml:space="preserve"> </w:t>
      </w:r>
      <w:r w:rsidR="0058665B" w:rsidRPr="009E4BA3">
        <w:rPr>
          <w:sz w:val="20"/>
        </w:rPr>
        <w:t>position</w:t>
      </w:r>
      <w:r w:rsidR="001630E5" w:rsidRPr="009E4BA3">
        <w:rPr>
          <w:position w:val="-14"/>
          <w:sz w:val="20"/>
        </w:rPr>
        <w:object w:dxaOrig="1820" w:dyaOrig="400" w14:anchorId="596F68E2">
          <v:shape id="_x0000_i1039" type="#_x0000_t75" style="width:90.6pt;height:20.4pt" o:ole="">
            <v:imagedata r:id="rId40" o:title=""/>
          </v:shape>
          <o:OLEObject Type="Embed" ProgID="Equation.DSMT4" ShapeID="_x0000_i1039" DrawAspect="Content" ObjectID="_1820806944" r:id="rId41"/>
        </w:object>
      </w:r>
      <m:oMath>
        <m:r>
          <w:rPr>
            <w:rFonts w:ascii="Cambria Math" w:hAnsi="Cambria Math"/>
            <w:sz w:val="20"/>
          </w:rPr>
          <m:t xml:space="preserve"> </m:t>
        </m:r>
      </m:oMath>
      <w:r w:rsidRPr="009E4BA3">
        <w:rPr>
          <w:sz w:val="20"/>
        </w:rPr>
        <w:t xml:space="preserve">and </w:t>
      </w:r>
      <w:r w:rsidRPr="00944066">
        <w:rPr>
          <w:color w:val="000000" w:themeColor="text1"/>
          <w:sz w:val="20"/>
        </w:rPr>
        <w:t>speed vector</w:t>
      </w:r>
      <w:r w:rsidR="00F65E60" w:rsidRPr="00944066">
        <w:rPr>
          <w:color w:val="000000" w:themeColor="text1"/>
          <w:sz w:val="20"/>
        </w:rPr>
        <w:t xml:space="preserve"> </w:t>
      </w:r>
      <w:r w:rsidR="00F65E60" w:rsidRPr="00944066">
        <w:rPr>
          <w:color w:val="000000" w:themeColor="text1"/>
          <w:position w:val="-14"/>
        </w:rPr>
        <w:object w:dxaOrig="1840" w:dyaOrig="400" w14:anchorId="5F6FD974">
          <v:shape id="_x0000_i1040" type="#_x0000_t75" style="width:92.4pt;height:20.4pt" o:ole="">
            <v:imagedata r:id="rId42" o:title=""/>
          </v:shape>
          <o:OLEObject Type="Embed" ProgID="Equation.DSMT4" ShapeID="_x0000_i1040" DrawAspect="Content" ObjectID="_1820806945" r:id="rId43"/>
        </w:object>
      </w:r>
      <m:oMath>
        <m:r>
          <w:rPr>
            <w:rFonts w:ascii="Cambria Math" w:hAnsi="Cambria Math"/>
            <w:color w:val="000000" w:themeColor="text1"/>
            <w:sz w:val="20"/>
          </w:rPr>
          <m:t xml:space="preserve"> </m:t>
        </m:r>
      </m:oMath>
      <w:r w:rsidR="003B4B5D" w:rsidRPr="00944066">
        <w:rPr>
          <w:color w:val="000000" w:themeColor="text1"/>
          <w:sz w:val="20"/>
        </w:rPr>
        <w:t>correspond</w:t>
      </w:r>
      <w:r w:rsidRPr="00944066">
        <w:rPr>
          <w:color w:val="000000" w:themeColor="text1"/>
          <w:sz w:val="20"/>
        </w:rPr>
        <w:t xml:space="preserve"> to an</w:t>
      </w:r>
      <w:r w:rsidR="00AC5643">
        <w:rPr>
          <w:color w:val="000000" w:themeColor="text1"/>
          <w:sz w:val="20"/>
        </w:rPr>
        <w:t xml:space="preserve"> </w:t>
      </w:r>
      <w:r w:rsidR="00AC5643" w:rsidRPr="009B5B31">
        <w:rPr>
          <w:position w:val="-6"/>
        </w:rPr>
        <w:object w:dxaOrig="200" w:dyaOrig="220" w14:anchorId="7C36E39F">
          <v:shape id="_x0000_i1041" type="#_x0000_t75" style="width:9.6pt;height:11.4pt" o:ole="">
            <v:imagedata r:id="rId44" o:title=""/>
          </v:shape>
          <o:OLEObject Type="Embed" ProgID="Equation.DSMT4" ShapeID="_x0000_i1041" DrawAspect="Content" ObjectID="_1820806946" r:id="rId45"/>
        </w:object>
      </w:r>
      <w:r w:rsidR="00AC5643">
        <w:t>-lay</w:t>
      </w:r>
      <w:r w:rsidRPr="00944066">
        <w:rPr>
          <w:color w:val="000000" w:themeColor="text1"/>
          <w:sz w:val="20"/>
        </w:rPr>
        <w:t xml:space="preserve">ered </w:t>
      </w:r>
      <w:r w:rsidRPr="009E4BA3">
        <w:rPr>
          <w:sz w:val="20"/>
        </w:rPr>
        <w:t>vector space. In executing advancement, the particle's swarm begins from their positions</w:t>
      </w:r>
      <w:r w:rsidR="00B0554A" w:rsidRPr="009E4BA3">
        <w:rPr>
          <w:position w:val="-12"/>
          <w:sz w:val="20"/>
        </w:rPr>
        <w:object w:dxaOrig="240" w:dyaOrig="360" w14:anchorId="4C10B019">
          <v:shape id="_x0000_i1042" type="#_x0000_t75" style="width:12pt;height:18pt" o:ole="">
            <v:imagedata r:id="rId46" o:title=""/>
          </v:shape>
          <o:OLEObject Type="Embed" ProgID="Equation.DSMT4" ShapeID="_x0000_i1042" DrawAspect="Content" ObjectID="_1820806947" r:id="rId47"/>
        </w:object>
      </w:r>
      <w:r w:rsidRPr="009E4BA3">
        <w:rPr>
          <w:sz w:val="20"/>
        </w:rPr>
        <w:t xml:space="preserve">and searches iteratively in the </w:t>
      </w:r>
      <w:r w:rsidR="002E671A" w:rsidRPr="001730B7">
        <w:rPr>
          <w:position w:val="-6"/>
        </w:rPr>
        <w:object w:dxaOrig="200" w:dyaOrig="220" w14:anchorId="018D05D9">
          <v:shape id="_x0000_i1043" type="#_x0000_t75" style="width:9.6pt;height:11.4pt" o:ole="">
            <v:imagedata r:id="rId48" o:title=""/>
          </v:shape>
          <o:OLEObject Type="Embed" ProgID="Equation.DSMT4" ShapeID="_x0000_i1043" DrawAspect="Content" ObjectID="_1820806948" r:id="rId49"/>
        </w:object>
      </w:r>
      <w:r w:rsidRPr="009E4BA3">
        <w:rPr>
          <w:sz w:val="20"/>
        </w:rPr>
        <w:t xml:space="preserve">-layered space with the coordinated </w:t>
      </w:r>
      <w:r w:rsidR="003B4B5D" w:rsidRPr="009E4BA3">
        <w:rPr>
          <w:sz w:val="20"/>
        </w:rPr>
        <w:t>speed</w:t>
      </w:r>
      <w:r w:rsidR="008D2114" w:rsidRPr="009E4BA3">
        <w:rPr>
          <w:position w:val="-12"/>
          <w:sz w:val="20"/>
        </w:rPr>
        <w:object w:dxaOrig="260" w:dyaOrig="360" w14:anchorId="1F8DAB54">
          <v:shape id="_x0000_i1044" type="#_x0000_t75" style="width:12.6pt;height:18pt" o:ole="">
            <v:imagedata r:id="rId50" o:title=""/>
          </v:shape>
          <o:OLEObject Type="Embed" ProgID="Equation.DSMT4" ShapeID="_x0000_i1044" DrawAspect="Content" ObjectID="_1820806949" r:id="rId51"/>
        </w:object>
      </w:r>
      <w:r w:rsidRPr="009E4BA3">
        <w:rPr>
          <w:sz w:val="20"/>
        </w:rPr>
        <w:t>, varying them once every cycle according to the set criteria. The</w:t>
      </w:r>
      <w:r w:rsidR="00593DC8">
        <w:rPr>
          <w:sz w:val="20"/>
        </w:rPr>
        <w:t xml:space="preserve"> </w:t>
      </w:r>
      <w:r w:rsidR="00593DC8" w:rsidRPr="00FB4F9D">
        <w:rPr>
          <w:position w:val="-10"/>
        </w:rPr>
        <w:object w:dxaOrig="620" w:dyaOrig="320" w14:anchorId="20DD5378">
          <v:shape id="_x0000_i1045" type="#_x0000_t75" style="width:30.6pt;height:15.6pt" o:ole="">
            <v:imagedata r:id="rId52" o:title=""/>
          </v:shape>
          <o:OLEObject Type="Embed" ProgID="Equation.DSMT4" ShapeID="_x0000_i1045" DrawAspect="Content" ObjectID="_1820806950" r:id="rId53"/>
        </w:object>
      </w:r>
      <w:r w:rsidRPr="009E4BA3">
        <w:rPr>
          <w:sz w:val="20"/>
        </w:rPr>
        <w:t xml:space="preserve"> and </w:t>
      </w:r>
      <w:r w:rsidR="00593DC8" w:rsidRPr="009E0CA1">
        <w:rPr>
          <w:position w:val="-10"/>
        </w:rPr>
        <w:object w:dxaOrig="600" w:dyaOrig="320" w14:anchorId="49AF32E2">
          <v:shape id="_x0000_i1046" type="#_x0000_t75" style="width:30pt;height:15.6pt" o:ole="">
            <v:imagedata r:id="rId32" o:title=""/>
          </v:shape>
          <o:OLEObject Type="Embed" ProgID="Equation.DSMT4" ShapeID="_x0000_i1046" DrawAspect="Content" ObjectID="_1820806951" r:id="rId54"/>
        </w:object>
      </w:r>
      <w:r w:rsidR="00593DC8">
        <w:rPr>
          <w:sz w:val="20"/>
        </w:rPr>
        <w:t>p</w:t>
      </w:r>
      <w:r w:rsidRPr="009E4BA3">
        <w:rPr>
          <w:sz w:val="20"/>
        </w:rPr>
        <w:t>ositions in an individual ideal arrangement are defined as</w:t>
      </w:r>
    </w:p>
    <w:p w14:paraId="565B43A1" w14:textId="77777777" w:rsidR="001E5333" w:rsidRPr="009E4BA3" w:rsidRDefault="001E5333" w:rsidP="009E4BA3">
      <w:pPr>
        <w:ind w:firstLine="284"/>
        <w:contextualSpacing/>
        <w:jc w:val="both"/>
        <w:rPr>
          <w:sz w:val="20"/>
        </w:rPr>
      </w:pPr>
    </w:p>
    <w:p w14:paraId="75A84CA0" w14:textId="08E03E6D" w:rsidR="008555A5" w:rsidRPr="009E4BA3" w:rsidRDefault="00BE2B5C" w:rsidP="009E4BA3">
      <w:pPr>
        <w:ind w:firstLine="142"/>
        <w:jc w:val="right"/>
        <w:rPr>
          <w:sz w:val="20"/>
        </w:rPr>
      </w:pPr>
      <w:r w:rsidRPr="009E4BA3">
        <w:rPr>
          <w:position w:val="-14"/>
          <w:sz w:val="20"/>
        </w:rPr>
        <w:object w:dxaOrig="3600" w:dyaOrig="400" w14:anchorId="4D7E8213">
          <v:shape id="_x0000_i1047" type="#_x0000_t75" style="width:180pt;height:20.4pt" o:ole="">
            <v:imagedata r:id="rId55" o:title=""/>
          </v:shape>
          <o:OLEObject Type="Embed" ProgID="Equation.DSMT4" ShapeID="_x0000_i1047" DrawAspect="Content" ObjectID="_1820806952" r:id="rId56"/>
        </w:object>
      </w:r>
      <w:r w:rsidR="009E4BA3">
        <w:rPr>
          <w:sz w:val="20"/>
        </w:rPr>
        <w:t xml:space="preserve">, </w:t>
      </w:r>
      <w:r w:rsidR="007478F1" w:rsidRPr="009E4BA3">
        <w:rPr>
          <w:position w:val="-14"/>
          <w:sz w:val="20"/>
        </w:rPr>
        <w:object w:dxaOrig="3519" w:dyaOrig="400" w14:anchorId="5913CD8B">
          <v:shape id="_x0000_i1048" type="#_x0000_t75" style="width:176.4pt;height:20.4pt" o:ole="">
            <v:imagedata r:id="rId57" o:title=""/>
          </v:shape>
          <o:OLEObject Type="Embed" ProgID="Equation.DSMT4" ShapeID="_x0000_i1048" DrawAspect="Content" ObjectID="_1820806953" r:id="rId58"/>
        </w:object>
      </w:r>
      <w:r w:rsidR="008555A5" w:rsidRPr="009E4BA3">
        <w:rPr>
          <w:sz w:val="20"/>
        </w:rPr>
        <w:tab/>
        <w:t>(5)</w:t>
      </w:r>
    </w:p>
    <w:p w14:paraId="54908D30" w14:textId="4F6051BD" w:rsidR="008555A5" w:rsidRPr="009E4BA3" w:rsidRDefault="008555A5" w:rsidP="008555A5">
      <w:pPr>
        <w:jc w:val="both"/>
        <w:rPr>
          <w:rStyle w:val="extn-css-10o52y0"/>
          <w:sz w:val="20"/>
          <w:shd w:val="clear" w:color="auto" w:fill="FFFFFF"/>
        </w:rPr>
      </w:pPr>
      <w:r w:rsidRPr="009D4BC6">
        <w:rPr>
          <w:rStyle w:val="extn-css-10o52y0"/>
          <w:color w:val="000000" w:themeColor="text1"/>
          <w:sz w:val="20"/>
          <w:shd w:val="clear" w:color="auto" w:fill="FFFFFF"/>
        </w:rPr>
        <w:t>The particle velocity</w:t>
      </w:r>
      <w:r w:rsidR="009D4BC6" w:rsidRPr="009D4BC6">
        <w:rPr>
          <w:rStyle w:val="extn-css-10o52y0"/>
          <w:color w:val="000000" w:themeColor="text1"/>
          <w:sz w:val="20"/>
          <w:shd w:val="clear" w:color="auto" w:fill="FFFFFF"/>
        </w:rPr>
        <w:t xml:space="preserve"> </w:t>
      </w:r>
      <w:r w:rsidR="009D4BC6" w:rsidRPr="009B5B31">
        <w:rPr>
          <w:position w:val="-10"/>
        </w:rPr>
        <w:object w:dxaOrig="720" w:dyaOrig="320" w14:anchorId="46C4E361">
          <v:shape id="_x0000_i1049" type="#_x0000_t75" style="width:36pt;height:15.6pt" o:ole="">
            <v:imagedata r:id="rId59" o:title=""/>
          </v:shape>
          <o:OLEObject Type="Embed" ProgID="Equation.DSMT4" ShapeID="_x0000_i1049" DrawAspect="Content" ObjectID="_1820806954" r:id="rId60"/>
        </w:object>
      </w:r>
      <w:r w:rsidR="00A94574">
        <w:rPr>
          <w:rStyle w:val="extn-css-10o52y0"/>
          <w:color w:val="FF0000"/>
          <w:sz w:val="20"/>
          <w:shd w:val="clear" w:color="auto" w:fill="FFFFFF"/>
        </w:rPr>
        <w:t xml:space="preserve"> </w:t>
      </w:r>
      <w:r w:rsidR="00A94574" w:rsidRPr="00A94574">
        <w:rPr>
          <w:rStyle w:val="extn-css-10o52y0"/>
          <w:color w:val="000000" w:themeColor="text1"/>
          <w:sz w:val="20"/>
          <w:shd w:val="clear" w:color="auto" w:fill="FFFFFF"/>
        </w:rPr>
        <w:t>succ</w:t>
      </w:r>
      <w:r w:rsidRPr="00A94574">
        <w:rPr>
          <w:rStyle w:val="extn-css-0"/>
          <w:rFonts w:eastAsiaTheme="minorEastAsia"/>
          <w:color w:val="000000" w:themeColor="text1"/>
          <w:sz w:val="20"/>
          <w:shd w:val="clear" w:color="auto" w:fill="FFFFFF"/>
        </w:rPr>
        <w:t xml:space="preserve">essive </w:t>
      </w:r>
      <w:r w:rsidRPr="009E4BA3">
        <w:rPr>
          <w:rStyle w:val="extn-css-0"/>
          <w:rFonts w:eastAsiaTheme="minorEastAsia"/>
          <w:sz w:val="20"/>
          <w:shd w:val="clear" w:color="auto" w:fill="FFFFFF"/>
        </w:rPr>
        <w:t>time</w:t>
      </w:r>
      <w:r w:rsidR="002E671A" w:rsidRPr="001730B7">
        <w:rPr>
          <w:position w:val="-6"/>
        </w:rPr>
        <w:object w:dxaOrig="440" w:dyaOrig="279" w14:anchorId="427B0529">
          <v:shape id="_x0000_i1050" type="#_x0000_t75" style="width:21.6pt;height:14.4pt" o:ole="">
            <v:imagedata r:id="rId61" o:title=""/>
          </v:shape>
          <o:OLEObject Type="Embed" ProgID="Equation.DSMT4" ShapeID="_x0000_i1050" DrawAspect="Content" ObjectID="_1820806955" r:id="rId62"/>
        </w:object>
      </w:r>
      <w:r w:rsidRPr="009E4BA3">
        <w:rPr>
          <w:rStyle w:val="extn-css-10o52y0"/>
          <w:sz w:val="20"/>
          <w:shd w:val="clear" w:color="auto" w:fill="FFFFFF"/>
        </w:rPr>
        <w:t xml:space="preserve"> is updated using the following equation.</w:t>
      </w:r>
    </w:p>
    <w:p w14:paraId="4885416E" w14:textId="0A8C05D5" w:rsidR="008555A5" w:rsidRDefault="009D4BC6" w:rsidP="009E4BA3">
      <w:pPr>
        <w:jc w:val="right"/>
        <w:rPr>
          <w:rStyle w:val="extn-css-0"/>
          <w:rFonts w:eastAsiaTheme="minorEastAsia"/>
          <w:sz w:val="20"/>
          <w:shd w:val="clear" w:color="auto" w:fill="FFFFFF"/>
        </w:rPr>
      </w:pPr>
      <w:r w:rsidRPr="009E4BA3">
        <w:rPr>
          <w:position w:val="-16"/>
          <w:sz w:val="20"/>
        </w:rPr>
        <w:object w:dxaOrig="5080" w:dyaOrig="440" w14:anchorId="349291B5">
          <v:shape id="_x0000_i1051" type="#_x0000_t75" style="width:254.4pt;height:21.6pt" o:ole="">
            <v:imagedata r:id="rId63" o:title=""/>
          </v:shape>
          <o:OLEObject Type="Embed" ProgID="Equation.DSMT4" ShapeID="_x0000_i1051" DrawAspect="Content" ObjectID="_1820806956" r:id="rId64"/>
        </w:object>
      </w:r>
      <w:r w:rsidR="009E4BA3">
        <w:rPr>
          <w:sz w:val="20"/>
        </w:rPr>
        <w:tab/>
      </w:r>
      <w:r w:rsidR="009E4BA3">
        <w:rPr>
          <w:sz w:val="20"/>
        </w:rPr>
        <w:tab/>
      </w:r>
      <w:r w:rsidR="008555A5" w:rsidRPr="009E4BA3">
        <w:rPr>
          <w:rStyle w:val="extn-css-0"/>
          <w:rFonts w:eastAsiaTheme="minorEastAsia"/>
          <w:sz w:val="20"/>
          <w:shd w:val="clear" w:color="auto" w:fill="FFFFFF"/>
        </w:rPr>
        <w:t>(6)</w:t>
      </w:r>
    </w:p>
    <w:p w14:paraId="242102E2" w14:textId="77777777" w:rsidR="001E5333" w:rsidRPr="009E4BA3" w:rsidRDefault="001E5333" w:rsidP="009E4BA3">
      <w:pPr>
        <w:jc w:val="right"/>
        <w:rPr>
          <w:rStyle w:val="extn-css-0"/>
          <w:rFonts w:eastAsiaTheme="minorEastAsia"/>
          <w:sz w:val="20"/>
          <w:shd w:val="clear" w:color="auto" w:fill="FFFFFF"/>
        </w:rPr>
      </w:pPr>
    </w:p>
    <w:p w14:paraId="3B2BEE61" w14:textId="466C4E7A" w:rsidR="008555A5" w:rsidRPr="009E4BA3" w:rsidRDefault="008555A5" w:rsidP="001D0382">
      <w:pPr>
        <w:ind w:firstLine="284"/>
        <w:jc w:val="both"/>
        <w:rPr>
          <w:rStyle w:val="extn-css-0"/>
          <w:rFonts w:eastAsiaTheme="minorEastAsia"/>
          <w:sz w:val="20"/>
          <w:shd w:val="clear" w:color="auto" w:fill="FFFFFF"/>
        </w:rPr>
      </w:pPr>
      <w:r w:rsidRPr="009E4BA3">
        <w:rPr>
          <w:rStyle w:val="extn-css-0"/>
          <w:rFonts w:eastAsiaTheme="minorEastAsia"/>
          <w:sz w:val="20"/>
          <w:shd w:val="clear" w:color="auto" w:fill="FFFFFF"/>
        </w:rPr>
        <w:t xml:space="preserve">The first component of equation (1) provides the inertial, while the second and third components resemble the personal and social influence. The following are the </w:t>
      </w:r>
      <w:r w:rsidR="003B4B5D">
        <w:rPr>
          <w:rStyle w:val="extn-css-0"/>
          <w:rFonts w:eastAsiaTheme="minorEastAsia"/>
          <w:sz w:val="20"/>
          <w:shd w:val="clear" w:color="auto" w:fill="FFFFFF"/>
        </w:rPr>
        <w:t>significant</w:t>
      </w:r>
      <w:r w:rsidRPr="009E4BA3">
        <w:rPr>
          <w:rStyle w:val="extn-css-0"/>
          <w:rFonts w:eastAsiaTheme="minorEastAsia"/>
          <w:sz w:val="20"/>
          <w:shd w:val="clear" w:color="auto" w:fill="FFFFFF"/>
        </w:rPr>
        <w:t xml:space="preserve"> parameters </w:t>
      </w:r>
      <w:r w:rsidR="00447869">
        <w:rPr>
          <w:rStyle w:val="extn-css-0"/>
          <w:rFonts w:eastAsiaTheme="minorEastAsia"/>
          <w:sz w:val="20"/>
          <w:shd w:val="clear" w:color="auto" w:fill="FFFFFF"/>
        </w:rPr>
        <w:t xml:space="preserve">used to </w:t>
      </w:r>
      <w:r w:rsidRPr="009E4BA3">
        <w:rPr>
          <w:rStyle w:val="extn-css-0"/>
          <w:rFonts w:eastAsiaTheme="minorEastAsia"/>
          <w:sz w:val="20"/>
          <w:shd w:val="clear" w:color="auto" w:fill="FFFFFF"/>
        </w:rPr>
        <w:t>model the VEs using PS.</w:t>
      </w:r>
    </w:p>
    <w:p w14:paraId="1F64DBC7" w14:textId="564A9E5A" w:rsidR="008555A5" w:rsidRPr="009E4BA3" w:rsidRDefault="00F64850" w:rsidP="0062529D">
      <w:pPr>
        <w:pStyle w:val="ListParagraph"/>
        <w:numPr>
          <w:ilvl w:val="0"/>
          <w:numId w:val="5"/>
        </w:numPr>
        <w:jc w:val="both"/>
        <w:rPr>
          <w:rStyle w:val="extn-css-0"/>
          <w:rFonts w:eastAsiaTheme="minorEastAsia"/>
          <w:sz w:val="20"/>
          <w:shd w:val="clear" w:color="auto" w:fill="FFFFFF"/>
        </w:rPr>
      </w:pPr>
      <w:r w:rsidRPr="009E4BA3">
        <w:rPr>
          <w:position w:val="-14"/>
          <w:sz w:val="20"/>
        </w:rPr>
        <w:object w:dxaOrig="240" w:dyaOrig="400" w14:anchorId="54A13BF1">
          <v:shape id="_x0000_i1052" type="#_x0000_t75" style="width:12pt;height:20.4pt" o:ole="">
            <v:imagedata r:id="rId65" o:title=""/>
          </v:shape>
          <o:OLEObject Type="Embed" ProgID="Equation.DSMT4" ShapeID="_x0000_i1052" DrawAspect="Content" ObjectID="_1820806957" r:id="rId66"/>
        </w:object>
      </w:r>
      <w:r w:rsidR="008555A5" w:rsidRPr="009E4BA3">
        <w:rPr>
          <w:rStyle w:val="extn-css-0"/>
          <w:rFonts w:eastAsiaTheme="minorEastAsia"/>
          <w:sz w:val="20"/>
          <w:shd w:val="clear" w:color="auto" w:fill="FFFFFF"/>
        </w:rPr>
        <w:t xml:space="preserve">: The position of </w:t>
      </w:r>
      <w:r w:rsidR="002E671A" w:rsidRPr="00D079C0">
        <w:rPr>
          <w:rStyle w:val="extn-css-0"/>
          <w:rFonts w:eastAsiaTheme="minorEastAsia"/>
          <w:sz w:val="20"/>
          <w:shd w:val="clear" w:color="auto" w:fill="FFFFFF"/>
        </w:rPr>
        <w:t>the</w:t>
      </w:r>
      <w:r w:rsidR="002E671A">
        <w:rPr>
          <w:rStyle w:val="extn-css-0"/>
          <w:rFonts w:eastAsiaTheme="minorEastAsia"/>
          <w:i/>
          <w:sz w:val="20"/>
          <w:shd w:val="clear" w:color="auto" w:fill="FFFFFF"/>
        </w:rPr>
        <w:t xml:space="preserve"> </w:t>
      </w:r>
      <w:r w:rsidR="002E671A" w:rsidRPr="001730B7">
        <w:rPr>
          <w:position w:val="-10"/>
        </w:rPr>
        <w:object w:dxaOrig="200" w:dyaOrig="300" w14:anchorId="3DC06F70">
          <v:shape id="_x0000_i1053" type="#_x0000_t75" style="width:9.6pt;height:15pt" o:ole="">
            <v:imagedata r:id="rId67" o:title=""/>
          </v:shape>
          <o:OLEObject Type="Embed" ProgID="Equation.DSMT4" ShapeID="_x0000_i1053" DrawAspect="Content" ObjectID="_1820806958" r:id="rId68"/>
        </w:object>
      </w:r>
      <w:proofErr w:type="spellStart"/>
      <w:r w:rsidR="008555A5" w:rsidRPr="009E4BA3">
        <w:rPr>
          <w:rStyle w:val="extn-css-0"/>
          <w:rFonts w:eastAsiaTheme="minorEastAsia"/>
          <w:sz w:val="20"/>
          <w:shd w:val="clear" w:color="auto" w:fill="FFFFFF"/>
        </w:rPr>
        <w:t>th</w:t>
      </w:r>
      <w:proofErr w:type="spellEnd"/>
      <w:r w:rsidR="008555A5" w:rsidRPr="009E4BA3">
        <w:rPr>
          <w:rStyle w:val="extn-css-0"/>
          <w:rFonts w:eastAsiaTheme="minorEastAsia"/>
          <w:sz w:val="20"/>
          <w:shd w:val="clear" w:color="auto" w:fill="FFFFFF"/>
        </w:rPr>
        <w:t xml:space="preserve"> particle</w:t>
      </w:r>
      <w:r w:rsidR="00180785" w:rsidRPr="001730B7">
        <w:rPr>
          <w:position w:val="-14"/>
        </w:rPr>
        <w:object w:dxaOrig="260" w:dyaOrig="380" w14:anchorId="5952BDDD">
          <v:shape id="_x0000_i1054" type="#_x0000_t75" style="width:12.6pt;height:18.6pt" o:ole="">
            <v:imagedata r:id="rId69" o:title=""/>
          </v:shape>
          <o:OLEObject Type="Embed" ProgID="Equation.DSMT4" ShapeID="_x0000_i1054" DrawAspect="Content" ObjectID="_1820806959" r:id="rId70"/>
        </w:object>
      </w:r>
      <w:r w:rsidR="008555A5" w:rsidRPr="009E4BA3">
        <w:rPr>
          <w:rStyle w:val="extn-css-0"/>
          <w:rFonts w:eastAsiaTheme="minorEastAsia"/>
          <w:sz w:val="20"/>
          <w:shd w:val="clear" w:color="auto" w:fill="FFFFFF"/>
        </w:rPr>
        <w:t xml:space="preserve"> at time </w:t>
      </w:r>
      <w:r w:rsidR="002E671A" w:rsidRPr="001730B7">
        <w:rPr>
          <w:position w:val="-6"/>
        </w:rPr>
        <w:object w:dxaOrig="139" w:dyaOrig="240" w14:anchorId="06263521">
          <v:shape id="_x0000_i1055" type="#_x0000_t75" style="width:6.6pt;height:12pt" o:ole="">
            <v:imagedata r:id="rId71" o:title=""/>
          </v:shape>
          <o:OLEObject Type="Embed" ProgID="Equation.DSMT4" ShapeID="_x0000_i1055" DrawAspect="Content" ObjectID="_1820806960" r:id="rId72"/>
        </w:object>
      </w:r>
      <w:r w:rsidR="008555A5" w:rsidRPr="009E4BA3">
        <w:rPr>
          <w:rStyle w:val="extn-css-0"/>
          <w:rFonts w:eastAsiaTheme="minorEastAsia"/>
          <w:sz w:val="20"/>
          <w:shd w:val="clear" w:color="auto" w:fill="FFFFFF"/>
        </w:rPr>
        <w:t>.</w:t>
      </w:r>
    </w:p>
    <w:p w14:paraId="7B502147" w14:textId="08706009" w:rsidR="008555A5" w:rsidRPr="009E4BA3" w:rsidRDefault="00F64850" w:rsidP="0062529D">
      <w:pPr>
        <w:pStyle w:val="ListParagraph"/>
        <w:numPr>
          <w:ilvl w:val="0"/>
          <w:numId w:val="5"/>
        </w:numPr>
        <w:jc w:val="both"/>
        <w:rPr>
          <w:rStyle w:val="extn-css-0"/>
          <w:rFonts w:eastAsiaTheme="minorEastAsia"/>
          <w:sz w:val="20"/>
          <w:shd w:val="clear" w:color="auto" w:fill="FFFFFF"/>
        </w:rPr>
      </w:pPr>
      <w:r w:rsidRPr="009E4BA3">
        <w:rPr>
          <w:position w:val="-14"/>
          <w:sz w:val="20"/>
        </w:rPr>
        <w:object w:dxaOrig="260" w:dyaOrig="400" w14:anchorId="62199FCB">
          <v:shape id="_x0000_i1056" type="#_x0000_t75" style="width:12.6pt;height:20.4pt" o:ole="">
            <v:imagedata r:id="rId73" o:title=""/>
          </v:shape>
          <o:OLEObject Type="Embed" ProgID="Equation.DSMT4" ShapeID="_x0000_i1056" DrawAspect="Content" ObjectID="_1820806961" r:id="rId74"/>
        </w:object>
      </w:r>
      <w:r w:rsidR="008555A5" w:rsidRPr="009E4BA3">
        <w:rPr>
          <w:rStyle w:val="extn-css-0"/>
          <w:rFonts w:eastAsiaTheme="minorEastAsia"/>
          <w:sz w:val="20"/>
          <w:shd w:val="clear" w:color="auto" w:fill="FFFFFF"/>
        </w:rPr>
        <w:t xml:space="preserve">: The velocity of the </w:t>
      </w:r>
      <w:r w:rsidR="002E671A" w:rsidRPr="001730B7">
        <w:rPr>
          <w:position w:val="-10"/>
        </w:rPr>
        <w:object w:dxaOrig="200" w:dyaOrig="300" w14:anchorId="35796057">
          <v:shape id="_x0000_i1057" type="#_x0000_t75" style="width:9.6pt;height:15pt" o:ole="">
            <v:imagedata r:id="rId75" o:title=""/>
          </v:shape>
          <o:OLEObject Type="Embed" ProgID="Equation.DSMT4" ShapeID="_x0000_i1057" DrawAspect="Content" ObjectID="_1820806962" r:id="rId76"/>
        </w:object>
      </w:r>
      <w:proofErr w:type="spellStart"/>
      <w:r w:rsidR="008555A5" w:rsidRPr="009E4BA3">
        <w:rPr>
          <w:rStyle w:val="extn-css-0"/>
          <w:rFonts w:eastAsiaTheme="minorEastAsia"/>
          <w:sz w:val="20"/>
          <w:shd w:val="clear" w:color="auto" w:fill="FFFFFF"/>
        </w:rPr>
        <w:t>th</w:t>
      </w:r>
      <w:proofErr w:type="spellEnd"/>
      <w:r w:rsidR="008555A5" w:rsidRPr="009E4BA3">
        <w:rPr>
          <w:rStyle w:val="extn-css-0"/>
          <w:rFonts w:eastAsiaTheme="minorEastAsia"/>
          <w:sz w:val="20"/>
          <w:shd w:val="clear" w:color="auto" w:fill="FFFFFF"/>
        </w:rPr>
        <w:t xml:space="preserve"> particle at time </w:t>
      </w:r>
      <w:r w:rsidR="002E671A" w:rsidRPr="001730B7">
        <w:rPr>
          <w:position w:val="-6"/>
        </w:rPr>
        <w:object w:dxaOrig="139" w:dyaOrig="240" w14:anchorId="2495231A">
          <v:shape id="_x0000_i1058" type="#_x0000_t75" style="width:6.6pt;height:12pt" o:ole="">
            <v:imagedata r:id="rId77" o:title=""/>
          </v:shape>
          <o:OLEObject Type="Embed" ProgID="Equation.DSMT4" ShapeID="_x0000_i1058" DrawAspect="Content" ObjectID="_1820806963" r:id="rId78"/>
        </w:object>
      </w:r>
      <w:r w:rsidR="008555A5" w:rsidRPr="009E4BA3">
        <w:rPr>
          <w:rStyle w:val="extn-css-0"/>
          <w:rFonts w:eastAsiaTheme="minorEastAsia"/>
          <w:sz w:val="20"/>
          <w:shd w:val="clear" w:color="auto" w:fill="FFFFFF"/>
        </w:rPr>
        <w:t>.</w:t>
      </w:r>
    </w:p>
    <w:p w14:paraId="4C19A5A4" w14:textId="506A70AC" w:rsidR="008555A5" w:rsidRPr="009E4BA3" w:rsidRDefault="00F64850" w:rsidP="0062529D">
      <w:pPr>
        <w:pStyle w:val="ListParagraph"/>
        <w:numPr>
          <w:ilvl w:val="0"/>
          <w:numId w:val="5"/>
        </w:numPr>
        <w:jc w:val="both"/>
        <w:rPr>
          <w:rStyle w:val="extn-css-0"/>
          <w:rFonts w:eastAsiaTheme="minorEastAsia"/>
          <w:color w:val="000000" w:themeColor="text1"/>
          <w:sz w:val="20"/>
          <w:shd w:val="clear" w:color="auto" w:fill="FFFFFF"/>
        </w:rPr>
      </w:pPr>
      <w:r w:rsidRPr="009E4BA3">
        <w:rPr>
          <w:position w:val="-14"/>
          <w:sz w:val="20"/>
        </w:rPr>
        <w:object w:dxaOrig="700" w:dyaOrig="400" w14:anchorId="208A3583">
          <v:shape id="_x0000_i1059" type="#_x0000_t75" style="width:35.4pt;height:20.4pt" o:ole="">
            <v:imagedata r:id="rId79" o:title=""/>
          </v:shape>
          <o:OLEObject Type="Embed" ProgID="Equation.DSMT4" ShapeID="_x0000_i1059" DrawAspect="Content" ObjectID="_1820806964" r:id="rId80"/>
        </w:object>
      </w:r>
      <w:r w:rsidR="008555A5" w:rsidRPr="009E4BA3">
        <w:rPr>
          <w:rStyle w:val="extn-css-0"/>
          <w:rFonts w:eastAsiaTheme="minorEastAsia"/>
          <w:color w:val="000000" w:themeColor="text1"/>
          <w:sz w:val="20"/>
          <w:shd w:val="clear" w:color="auto" w:fill="FFFFFF"/>
        </w:rPr>
        <w:t>: The local best or positional best solution of</w:t>
      </w:r>
      <w:r w:rsidR="002E671A" w:rsidRPr="001730B7">
        <w:rPr>
          <w:position w:val="-14"/>
        </w:rPr>
        <w:object w:dxaOrig="260" w:dyaOrig="380" w14:anchorId="781B7528">
          <v:shape id="_x0000_i1060" type="#_x0000_t75" style="width:12.6pt;height:18.6pt" o:ole="">
            <v:imagedata r:id="rId69" o:title=""/>
          </v:shape>
          <o:OLEObject Type="Embed" ProgID="Equation.DSMT4" ShapeID="_x0000_i1060" DrawAspect="Content" ObjectID="_1820806965" r:id="rId81"/>
        </w:object>
      </w:r>
      <w:r w:rsidR="008555A5" w:rsidRPr="009E4BA3">
        <w:rPr>
          <w:rStyle w:val="extn-css-0"/>
          <w:rFonts w:eastAsiaTheme="minorEastAsia"/>
          <w:color w:val="000000" w:themeColor="text1"/>
          <w:sz w:val="20"/>
          <w:shd w:val="clear" w:color="auto" w:fill="FFFFFF"/>
        </w:rPr>
        <w:t>.</w:t>
      </w:r>
    </w:p>
    <w:p w14:paraId="0EF4605E" w14:textId="07D32A3A" w:rsidR="008555A5" w:rsidRPr="009E4BA3" w:rsidRDefault="008555A5" w:rsidP="0062529D">
      <w:pPr>
        <w:pStyle w:val="ListParagraph"/>
        <w:numPr>
          <w:ilvl w:val="0"/>
          <w:numId w:val="5"/>
        </w:numPr>
        <w:jc w:val="both"/>
        <w:rPr>
          <w:rStyle w:val="extn-css-0"/>
          <w:rFonts w:eastAsiaTheme="minorEastAsia"/>
          <w:color w:val="000000" w:themeColor="text1"/>
          <w:sz w:val="20"/>
          <w:shd w:val="clear" w:color="auto" w:fill="FFFFFF"/>
        </w:rPr>
      </w:pPr>
      <w:r w:rsidRPr="009E4BA3">
        <w:rPr>
          <w:rStyle w:val="extn-css-0"/>
          <w:rFonts w:eastAsiaTheme="minorEastAsia"/>
          <w:color w:val="000000" w:themeColor="text1"/>
          <w:sz w:val="20"/>
          <w:shd w:val="clear" w:color="auto" w:fill="FFFFFF"/>
        </w:rPr>
        <w:t xml:space="preserve"> </w:t>
      </w:r>
      <w:r w:rsidR="00146ED7" w:rsidRPr="009E4BA3">
        <w:rPr>
          <w:position w:val="-12"/>
          <w:sz w:val="20"/>
        </w:rPr>
        <w:object w:dxaOrig="639" w:dyaOrig="360" w14:anchorId="05116819">
          <v:shape id="_x0000_i1061" type="#_x0000_t75" style="width:32.4pt;height:18pt" o:ole="">
            <v:imagedata r:id="rId82" o:title=""/>
          </v:shape>
          <o:OLEObject Type="Embed" ProgID="Equation.DSMT4" ShapeID="_x0000_i1061" DrawAspect="Content" ObjectID="_1820806966" r:id="rId83"/>
        </w:object>
      </w:r>
      <w:r w:rsidRPr="009E4BA3">
        <w:rPr>
          <w:rStyle w:val="extn-css-0"/>
          <w:rFonts w:eastAsiaTheme="minorEastAsia"/>
          <w:color w:val="000000" w:themeColor="text1"/>
          <w:sz w:val="20"/>
          <w:shd w:val="clear" w:color="auto" w:fill="FFFFFF"/>
        </w:rPr>
        <w:t>: The global (swarm) best solution.</w:t>
      </w:r>
    </w:p>
    <w:p w14:paraId="5021BD2E" w14:textId="7793F241" w:rsidR="008555A5" w:rsidRPr="009E4BA3" w:rsidRDefault="002E671A" w:rsidP="0062529D">
      <w:pPr>
        <w:pStyle w:val="ListParagraph"/>
        <w:numPr>
          <w:ilvl w:val="0"/>
          <w:numId w:val="5"/>
        </w:numPr>
        <w:jc w:val="both"/>
        <w:rPr>
          <w:rStyle w:val="extn-css-0"/>
          <w:rFonts w:eastAsiaTheme="minorEastAsia"/>
          <w:color w:val="000000" w:themeColor="text1"/>
          <w:sz w:val="20"/>
          <w:shd w:val="clear" w:color="auto" w:fill="FFFFFF"/>
        </w:rPr>
      </w:pPr>
      <w:r w:rsidRPr="001730B7">
        <w:rPr>
          <w:position w:val="-12"/>
        </w:rPr>
        <w:object w:dxaOrig="240" w:dyaOrig="360" w14:anchorId="35911C71">
          <v:shape id="_x0000_i1062" type="#_x0000_t75" style="width:12pt;height:18pt" o:ole="">
            <v:imagedata r:id="rId84" o:title=""/>
          </v:shape>
          <o:OLEObject Type="Embed" ProgID="Equation.DSMT4" ShapeID="_x0000_i1062" DrawAspect="Content" ObjectID="_1820806967" r:id="rId85"/>
        </w:object>
      </w:r>
      <w:r w:rsidR="008555A5" w:rsidRPr="009E4BA3">
        <w:rPr>
          <w:rStyle w:val="extn-css-0"/>
          <w:rFonts w:eastAsiaTheme="minorEastAsia"/>
          <w:color w:val="000000" w:themeColor="text1"/>
          <w:sz w:val="20"/>
          <w:shd w:val="clear" w:color="auto" w:fill="FFFFFF"/>
        </w:rPr>
        <w:t>,</w:t>
      </w:r>
      <w:r w:rsidRPr="001730B7">
        <w:rPr>
          <w:position w:val="-12"/>
        </w:rPr>
        <w:object w:dxaOrig="260" w:dyaOrig="360" w14:anchorId="0E15DB8A">
          <v:shape id="_x0000_i1063" type="#_x0000_t75" style="width:12.6pt;height:18pt" o:ole="">
            <v:imagedata r:id="rId86" o:title=""/>
          </v:shape>
          <o:OLEObject Type="Embed" ProgID="Equation.DSMT4" ShapeID="_x0000_i1063" DrawAspect="Content" ObjectID="_1820806968" r:id="rId87"/>
        </w:object>
      </w:r>
      <w:r w:rsidR="009E4BA3">
        <w:rPr>
          <w:rStyle w:val="extn-css-0"/>
          <w:rFonts w:eastAsiaTheme="minorEastAsia"/>
          <w:color w:val="000000" w:themeColor="text1"/>
          <w:sz w:val="20"/>
          <w:shd w:val="clear" w:color="auto" w:fill="FFFFFF"/>
        </w:rPr>
        <w:t>:</w:t>
      </w:r>
      <w:r w:rsidR="008555A5" w:rsidRPr="009E4BA3">
        <w:rPr>
          <w:rStyle w:val="extn-css-0"/>
          <w:rFonts w:eastAsiaTheme="minorEastAsia"/>
          <w:color w:val="000000" w:themeColor="text1"/>
          <w:sz w:val="20"/>
          <w:shd w:val="clear" w:color="auto" w:fill="FFFFFF"/>
        </w:rPr>
        <w:t xml:space="preserve"> T</w:t>
      </w:r>
      <w:r w:rsidR="008555A5" w:rsidRPr="009E4BA3">
        <w:rPr>
          <w:sz w:val="20"/>
        </w:rPr>
        <w:t xml:space="preserve">he acceleration constants for the cognitive and </w:t>
      </w:r>
      <w:r w:rsidR="008555A5" w:rsidRPr="009E4BA3">
        <w:rPr>
          <w:rStyle w:val="extn-css-0"/>
          <w:rFonts w:eastAsiaTheme="minorEastAsia"/>
          <w:color w:val="000000" w:themeColor="text1"/>
          <w:sz w:val="20"/>
          <w:shd w:val="clear" w:color="auto" w:fill="FFFFFF"/>
        </w:rPr>
        <w:t>social components.</w:t>
      </w:r>
    </w:p>
    <w:p w14:paraId="39636F0B" w14:textId="14D12C97" w:rsidR="008555A5" w:rsidRPr="009E4BA3" w:rsidRDefault="00F64850" w:rsidP="0062529D">
      <w:pPr>
        <w:pStyle w:val="ListParagraph"/>
        <w:numPr>
          <w:ilvl w:val="0"/>
          <w:numId w:val="5"/>
        </w:numPr>
        <w:jc w:val="both"/>
        <w:rPr>
          <w:rStyle w:val="extn-css-0"/>
          <w:rFonts w:eastAsiaTheme="minorEastAsia"/>
          <w:color w:val="000000" w:themeColor="text1"/>
          <w:sz w:val="20"/>
          <w:shd w:val="clear" w:color="auto" w:fill="FFFFFF"/>
        </w:rPr>
      </w:pPr>
      <w:r w:rsidRPr="009E4BA3">
        <w:rPr>
          <w:position w:val="-12"/>
          <w:sz w:val="20"/>
        </w:rPr>
        <w:object w:dxaOrig="240" w:dyaOrig="360" w14:anchorId="28969105">
          <v:shape id="_x0000_i1064" type="#_x0000_t75" style="width:12pt;height:18pt" o:ole="">
            <v:imagedata r:id="rId88" o:title=""/>
          </v:shape>
          <o:OLEObject Type="Embed" ProgID="Equation.DSMT4" ShapeID="_x0000_i1064" DrawAspect="Content" ObjectID="_1820806969" r:id="rId89"/>
        </w:object>
      </w:r>
      <w:r w:rsidR="008555A5" w:rsidRPr="009E4BA3">
        <w:rPr>
          <w:rStyle w:val="extn-css-0"/>
          <w:rFonts w:eastAsiaTheme="minorEastAsia"/>
          <w:color w:val="000000" w:themeColor="text1"/>
          <w:sz w:val="20"/>
          <w:shd w:val="clear" w:color="auto" w:fill="FFFFFF"/>
        </w:rPr>
        <w:t>,</w:t>
      </w:r>
      <w:r w:rsidRPr="009E4BA3">
        <w:rPr>
          <w:position w:val="-12"/>
          <w:sz w:val="20"/>
        </w:rPr>
        <w:object w:dxaOrig="260" w:dyaOrig="360" w14:anchorId="537204FC">
          <v:shape id="_x0000_i1065" type="#_x0000_t75" style="width:12.6pt;height:18pt" o:ole="">
            <v:imagedata r:id="rId90" o:title=""/>
          </v:shape>
          <o:OLEObject Type="Embed" ProgID="Equation.DSMT4" ShapeID="_x0000_i1065" DrawAspect="Content" ObjectID="_1820806970" r:id="rId91"/>
        </w:object>
      </w:r>
      <w:r w:rsidR="008555A5" w:rsidRPr="009E4BA3">
        <w:rPr>
          <w:rStyle w:val="extn-css-0"/>
          <w:rFonts w:eastAsiaTheme="minorEastAsia"/>
          <w:color w:val="000000" w:themeColor="text1"/>
          <w:sz w:val="20"/>
          <w:shd w:val="clear" w:color="auto" w:fill="FFFFFF"/>
        </w:rPr>
        <w:t>: The stochastic random constant between 0 and 1 correspond</w:t>
      </w:r>
      <w:r w:rsidR="00447869">
        <w:rPr>
          <w:rStyle w:val="extn-css-0"/>
          <w:rFonts w:eastAsiaTheme="minorEastAsia"/>
          <w:color w:val="000000" w:themeColor="text1"/>
          <w:sz w:val="20"/>
          <w:shd w:val="clear" w:color="auto" w:fill="FFFFFF"/>
        </w:rPr>
        <w:t>s</w:t>
      </w:r>
      <w:r w:rsidR="008555A5" w:rsidRPr="009E4BA3">
        <w:rPr>
          <w:rStyle w:val="extn-css-0"/>
          <w:rFonts w:eastAsiaTheme="minorEastAsia"/>
          <w:color w:val="000000" w:themeColor="text1"/>
          <w:sz w:val="20"/>
          <w:shd w:val="clear" w:color="auto" w:fill="FFFFFF"/>
        </w:rPr>
        <w:t xml:space="preserve"> to the individual and social learning.</w:t>
      </w:r>
    </w:p>
    <w:p w14:paraId="36A7D0F6" w14:textId="473986E2" w:rsidR="008555A5" w:rsidRPr="009E4BA3" w:rsidRDefault="00FB4F9D" w:rsidP="0062529D">
      <w:pPr>
        <w:pStyle w:val="ListParagraph"/>
        <w:numPr>
          <w:ilvl w:val="0"/>
          <w:numId w:val="5"/>
        </w:numPr>
        <w:jc w:val="both"/>
        <w:rPr>
          <w:rStyle w:val="extn-css-0"/>
          <w:rFonts w:eastAsiaTheme="minorEastAsia"/>
          <w:color w:val="000000" w:themeColor="text1"/>
          <w:sz w:val="20"/>
          <w:shd w:val="clear" w:color="auto" w:fill="FFFFFF"/>
        </w:rPr>
      </w:pPr>
      <w:r w:rsidRPr="009E4BA3">
        <w:rPr>
          <w:position w:val="-6"/>
          <w:sz w:val="20"/>
        </w:rPr>
        <w:object w:dxaOrig="200" w:dyaOrig="220" w14:anchorId="3ACA4167">
          <v:shape id="_x0000_i1066" type="#_x0000_t75" style="width:9.6pt;height:11.4pt" o:ole="">
            <v:imagedata r:id="rId92" o:title=""/>
          </v:shape>
          <o:OLEObject Type="Embed" ProgID="Equation.DSMT4" ShapeID="_x0000_i1066" DrawAspect="Content" ObjectID="_1820806971" r:id="rId93"/>
        </w:object>
      </w:r>
      <w:r w:rsidR="008555A5" w:rsidRPr="009E4BA3">
        <w:rPr>
          <w:rStyle w:val="extn-css-0"/>
          <w:rFonts w:eastAsiaTheme="minorEastAsia"/>
          <w:color w:val="000000" w:themeColor="text1"/>
          <w:sz w:val="20"/>
          <w:shd w:val="clear" w:color="auto" w:fill="FFFFFF"/>
        </w:rPr>
        <w:t xml:space="preserve">:  The scaled inertia weight of the earlier velocity at a </w:t>
      </w:r>
      <w:r w:rsidR="008555A5" w:rsidRPr="004E5A20">
        <w:rPr>
          <w:rStyle w:val="extn-css-0"/>
          <w:rFonts w:eastAsiaTheme="minorEastAsia"/>
          <w:color w:val="000000" w:themeColor="text1"/>
          <w:sz w:val="20"/>
          <w:shd w:val="clear" w:color="auto" w:fill="FFFFFF"/>
        </w:rPr>
        <w:t>particle time</w:t>
      </w:r>
      <w:r w:rsidR="00944066" w:rsidRPr="004E5A20">
        <w:rPr>
          <w:rStyle w:val="extn-css-0"/>
          <w:rFonts w:eastAsiaTheme="minorEastAsia"/>
          <w:color w:val="000000" w:themeColor="text1"/>
          <w:sz w:val="20"/>
          <w:shd w:val="clear" w:color="auto" w:fill="FFFFFF"/>
        </w:rPr>
        <w:t xml:space="preserve"> </w:t>
      </w:r>
      <w:r w:rsidR="00944066" w:rsidRPr="009B5B31">
        <w:rPr>
          <w:position w:val="-6"/>
        </w:rPr>
        <w:object w:dxaOrig="139" w:dyaOrig="240" w14:anchorId="6EE7A1DD">
          <v:shape id="_x0000_i1067" type="#_x0000_t75" style="width:6.6pt;height:12pt" o:ole="">
            <v:imagedata r:id="rId94" o:title=""/>
          </v:shape>
          <o:OLEObject Type="Embed" ProgID="Equation.DSMT4" ShapeID="_x0000_i1067" DrawAspect="Content" ObjectID="_1820806972" r:id="rId95"/>
        </w:object>
      </w:r>
      <w:r w:rsidR="008555A5" w:rsidRPr="009E4BA3">
        <w:rPr>
          <w:rStyle w:val="extn-css-0"/>
          <w:rFonts w:eastAsiaTheme="minorEastAsia"/>
          <w:color w:val="000000" w:themeColor="text1"/>
          <w:sz w:val="20"/>
          <w:shd w:val="clear" w:color="auto" w:fill="FFFFFF"/>
        </w:rPr>
        <w:t>.</w:t>
      </w:r>
    </w:p>
    <w:p w14:paraId="2020511F" w14:textId="77777777" w:rsidR="001E5333" w:rsidRDefault="008555A5" w:rsidP="001E5333">
      <w:pPr>
        <w:jc w:val="both"/>
        <w:rPr>
          <w:rStyle w:val="extn-css-0"/>
          <w:rFonts w:eastAsiaTheme="minorEastAsia"/>
          <w:color w:val="000000" w:themeColor="text1"/>
          <w:sz w:val="20"/>
          <w:shd w:val="clear" w:color="auto" w:fill="FFFFFF"/>
        </w:rPr>
      </w:pPr>
      <w:r w:rsidRPr="009E4BA3">
        <w:rPr>
          <w:rStyle w:val="extn-css-0"/>
          <w:rFonts w:eastAsiaTheme="minorEastAsia"/>
          <w:color w:val="000000" w:themeColor="text1"/>
          <w:sz w:val="20"/>
          <w:shd w:val="clear" w:color="auto" w:fill="FFFFFF"/>
        </w:rPr>
        <w:t xml:space="preserve">Here, </w:t>
      </w:r>
      <w:r w:rsidR="00FB4F9D" w:rsidRPr="001730B7">
        <w:rPr>
          <w:position w:val="-10"/>
        </w:rPr>
        <w:object w:dxaOrig="600" w:dyaOrig="320" w14:anchorId="542ACF68">
          <v:shape id="_x0000_i1068" type="#_x0000_t75" style="width:30pt;height:15.6pt" o:ole="">
            <v:imagedata r:id="rId96" o:title=""/>
          </v:shape>
          <o:OLEObject Type="Embed" ProgID="Equation.DSMT4" ShapeID="_x0000_i1068" DrawAspect="Content" ObjectID="_1820806973" r:id="rId97"/>
        </w:object>
      </w:r>
      <w:r w:rsidRPr="009E4BA3">
        <w:rPr>
          <w:rStyle w:val="extn-css-0"/>
          <w:rFonts w:eastAsiaTheme="minorEastAsia"/>
          <w:color w:val="000000" w:themeColor="text1"/>
          <w:sz w:val="20"/>
          <w:shd w:val="clear" w:color="auto" w:fill="FFFFFF"/>
        </w:rPr>
        <w:t xml:space="preserve"> is the global best position of the particle at time</w:t>
      </w:r>
      <w:r w:rsidR="00146ED7" w:rsidRPr="001730B7">
        <w:rPr>
          <w:position w:val="-6"/>
        </w:rPr>
        <w:object w:dxaOrig="139" w:dyaOrig="240" w14:anchorId="50292E71">
          <v:shape id="_x0000_i1069" type="#_x0000_t75" style="width:6.6pt;height:12pt" o:ole="">
            <v:imagedata r:id="rId98" o:title=""/>
          </v:shape>
          <o:OLEObject Type="Embed" ProgID="Equation.DSMT4" ShapeID="_x0000_i1069" DrawAspect="Content" ObjectID="_1820806974" r:id="rId99"/>
        </w:object>
      </w:r>
      <w:r w:rsidR="00447869">
        <w:rPr>
          <w:rStyle w:val="extn-css-0"/>
          <w:rFonts w:eastAsiaTheme="minorEastAsia"/>
          <w:color w:val="000000" w:themeColor="text1"/>
          <w:sz w:val="20"/>
          <w:shd w:val="clear" w:color="auto" w:fill="FFFFFF"/>
        </w:rPr>
        <w:t xml:space="preserve"> and</w:t>
      </w:r>
      <w:r w:rsidRPr="009E4BA3">
        <w:rPr>
          <w:rStyle w:val="extn-css-0"/>
          <w:rFonts w:eastAsiaTheme="minorEastAsia"/>
          <w:color w:val="000000" w:themeColor="text1"/>
          <w:sz w:val="20"/>
          <w:shd w:val="clear" w:color="auto" w:fill="FFFFFF"/>
        </w:rPr>
        <w:t xml:space="preserve"> </w:t>
      </w:r>
      <w:r w:rsidR="001630E5" w:rsidRPr="009E4BA3">
        <w:rPr>
          <w:position w:val="-6"/>
          <w:sz w:val="20"/>
        </w:rPr>
        <w:object w:dxaOrig="200" w:dyaOrig="220" w14:anchorId="415A898C">
          <v:shape id="_x0000_i1070" type="#_x0000_t75" style="width:9.6pt;height:11.4pt" o:ole="">
            <v:imagedata r:id="rId100" o:title=""/>
          </v:shape>
          <o:OLEObject Type="Embed" ProgID="Equation.DSMT4" ShapeID="_x0000_i1070" DrawAspect="Content" ObjectID="_1820806975" r:id="rId101"/>
        </w:object>
      </w:r>
      <w:r w:rsidRPr="009E4BA3">
        <w:rPr>
          <w:rStyle w:val="extn-css-0"/>
          <w:rFonts w:eastAsiaTheme="minorEastAsia"/>
          <w:color w:val="000000" w:themeColor="text1"/>
          <w:sz w:val="20"/>
          <w:shd w:val="clear" w:color="auto" w:fill="FFFFFF"/>
        </w:rPr>
        <w:t xml:space="preserve"> is the scaled inertia weight of the earlier velocity at </w:t>
      </w:r>
      <w:r w:rsidRPr="00185FF6">
        <w:rPr>
          <w:rStyle w:val="extn-css-0"/>
          <w:rFonts w:eastAsiaTheme="minorEastAsia"/>
          <w:color w:val="000000" w:themeColor="text1"/>
          <w:sz w:val="20"/>
          <w:shd w:val="clear" w:color="auto" w:fill="FFFFFF"/>
        </w:rPr>
        <w:t>a particle time</w:t>
      </w:r>
      <w:r w:rsidR="004E5A20" w:rsidRPr="009B5B31">
        <w:rPr>
          <w:position w:val="-6"/>
        </w:rPr>
        <w:object w:dxaOrig="139" w:dyaOrig="240" w14:anchorId="25C7B16A">
          <v:shape id="_x0000_i1071" type="#_x0000_t75" style="width:6.6pt;height:12pt" o:ole="">
            <v:imagedata r:id="rId94" o:title=""/>
          </v:shape>
          <o:OLEObject Type="Embed" ProgID="Equation.DSMT4" ShapeID="_x0000_i1071" DrawAspect="Content" ObjectID="_1820806976" r:id="rId102"/>
        </w:object>
      </w:r>
      <w:r w:rsidR="00D079C0">
        <w:rPr>
          <w:rStyle w:val="extn-css-0"/>
          <w:rFonts w:eastAsiaTheme="minorEastAsia"/>
          <w:color w:val="000000" w:themeColor="text1"/>
          <w:sz w:val="20"/>
          <w:shd w:val="clear" w:color="auto" w:fill="FFFFFF"/>
        </w:rPr>
        <w:t>.</w:t>
      </w:r>
      <w:r w:rsidRPr="005E2156">
        <w:rPr>
          <w:rStyle w:val="extn-css-0"/>
          <w:rFonts w:eastAsiaTheme="minorEastAsia"/>
          <w:color w:val="000000" w:themeColor="text1"/>
          <w:sz w:val="20"/>
          <w:shd w:val="clear" w:color="auto" w:fill="FFFFFF"/>
        </w:rPr>
        <w:t>The variables</w:t>
      </w:r>
      <w:r w:rsidR="00D06161" w:rsidRPr="005E2156">
        <w:rPr>
          <w:rStyle w:val="extn-css-0"/>
          <w:rFonts w:eastAsiaTheme="minorEastAsia"/>
          <w:color w:val="000000" w:themeColor="text1"/>
          <w:sz w:val="20"/>
          <w:shd w:val="clear" w:color="auto" w:fill="FFFFFF"/>
        </w:rPr>
        <w:t xml:space="preserve"> </w:t>
      </w:r>
      <w:r w:rsidR="00D06161" w:rsidRPr="009B5B31">
        <w:rPr>
          <w:position w:val="-12"/>
        </w:rPr>
        <w:object w:dxaOrig="240" w:dyaOrig="360" w14:anchorId="2FC782EB">
          <v:shape id="_x0000_i1072" type="#_x0000_t75" style="width:12pt;height:18pt" o:ole="">
            <v:imagedata r:id="rId103" o:title=""/>
          </v:shape>
          <o:OLEObject Type="Embed" ProgID="Equation.DSMT4" ShapeID="_x0000_i1072" DrawAspect="Content" ObjectID="_1820806977" r:id="rId104"/>
        </w:object>
      </w:r>
      <w:r w:rsidR="00D06161">
        <w:t xml:space="preserve">and </w:t>
      </w:r>
      <w:r w:rsidR="00D06161" w:rsidRPr="009B5B31">
        <w:rPr>
          <w:position w:val="-12"/>
        </w:rPr>
        <w:object w:dxaOrig="260" w:dyaOrig="360" w14:anchorId="57BB1A60">
          <v:shape id="_x0000_i1073" type="#_x0000_t75" style="width:12.6pt;height:18pt" o:ole="">
            <v:imagedata r:id="rId105" o:title=""/>
          </v:shape>
          <o:OLEObject Type="Embed" ProgID="Equation.DSMT4" ShapeID="_x0000_i1073" DrawAspect="Content" ObjectID="_1820806978" r:id="rId106"/>
        </w:object>
      </w:r>
      <w:r w:rsidR="00D06161">
        <w:t xml:space="preserve"> </w:t>
      </w:r>
      <w:r w:rsidRPr="009E4BA3">
        <w:rPr>
          <w:rStyle w:val="extn-css-0"/>
          <w:rFonts w:eastAsiaTheme="minorEastAsia"/>
          <w:color w:val="000000" w:themeColor="text1"/>
          <w:sz w:val="20"/>
          <w:shd w:val="clear" w:color="auto" w:fill="FFFFFF"/>
        </w:rPr>
        <w:t xml:space="preserve">are </w:t>
      </w:r>
      <w:r w:rsidRPr="009E4BA3">
        <w:rPr>
          <w:sz w:val="20"/>
        </w:rPr>
        <w:t xml:space="preserve">the acceleration constants for the cognitive and </w:t>
      </w:r>
      <w:r w:rsidRPr="009E4BA3">
        <w:rPr>
          <w:rStyle w:val="extn-css-0"/>
          <w:rFonts w:eastAsiaTheme="minorEastAsia"/>
          <w:color w:val="000000" w:themeColor="text1"/>
          <w:sz w:val="20"/>
          <w:shd w:val="clear" w:color="auto" w:fill="FFFFFF"/>
        </w:rPr>
        <w:t>social components, respectively. Similarly, the variables</w:t>
      </w:r>
      <w:r w:rsidR="005B1AB2" w:rsidRPr="009E4BA3">
        <w:rPr>
          <w:rStyle w:val="extn-css-0"/>
          <w:rFonts w:eastAsiaTheme="minorEastAsia"/>
          <w:color w:val="000000" w:themeColor="text1"/>
          <w:sz w:val="20"/>
          <w:shd w:val="clear" w:color="auto" w:fill="FFFFFF"/>
        </w:rPr>
        <w:t xml:space="preserve"> </w:t>
      </w:r>
      <w:r w:rsidR="005B1AB2" w:rsidRPr="009E4BA3">
        <w:rPr>
          <w:position w:val="-12"/>
          <w:sz w:val="20"/>
        </w:rPr>
        <w:object w:dxaOrig="240" w:dyaOrig="360" w14:anchorId="3C10E6DD">
          <v:shape id="_x0000_i1074" type="#_x0000_t75" style="width:12pt;height:18pt" o:ole="">
            <v:imagedata r:id="rId107" o:title=""/>
          </v:shape>
          <o:OLEObject Type="Embed" ProgID="Equation.DSMT4" ShapeID="_x0000_i1074" DrawAspect="Content" ObjectID="_1820806979" r:id="rId108"/>
        </w:object>
      </w:r>
      <m:oMath>
        <m:r>
          <w:rPr>
            <w:rStyle w:val="extn-css-0"/>
            <w:rFonts w:ascii="Cambria Math" w:hAnsi="Cambria Math"/>
            <w:color w:val="000000" w:themeColor="text1"/>
            <w:sz w:val="20"/>
            <w:shd w:val="clear" w:color="auto" w:fill="FFFFFF"/>
          </w:rPr>
          <m:t xml:space="preserve"> </m:t>
        </m:r>
      </m:oMath>
      <w:r w:rsidRPr="009E4BA3">
        <w:rPr>
          <w:rStyle w:val="extn-css-0"/>
          <w:rFonts w:eastAsiaTheme="minorEastAsia"/>
          <w:color w:val="000000" w:themeColor="text1"/>
          <w:sz w:val="20"/>
          <w:shd w:val="clear" w:color="auto" w:fill="FFFFFF"/>
        </w:rPr>
        <w:t>and</w:t>
      </w:r>
      <w:r w:rsidR="005B1AB2" w:rsidRPr="009E4BA3">
        <w:rPr>
          <w:position w:val="-12"/>
          <w:sz w:val="20"/>
        </w:rPr>
        <w:object w:dxaOrig="260" w:dyaOrig="360" w14:anchorId="17A818E5">
          <v:shape id="_x0000_i1075" type="#_x0000_t75" style="width:12.6pt;height:18pt" o:ole="">
            <v:imagedata r:id="rId109" o:title=""/>
          </v:shape>
          <o:OLEObject Type="Embed" ProgID="Equation.DSMT4" ShapeID="_x0000_i1075" DrawAspect="Content" ObjectID="_1820806980" r:id="rId110"/>
        </w:object>
      </w:r>
      <w:r w:rsidRPr="009E4BA3">
        <w:rPr>
          <w:rStyle w:val="extn-css-0"/>
          <w:rFonts w:eastAsiaTheme="minorEastAsia"/>
          <w:color w:val="000000" w:themeColor="text1"/>
          <w:sz w:val="20"/>
          <w:shd w:val="clear" w:color="auto" w:fill="FFFFFF"/>
        </w:rPr>
        <w:t xml:space="preserve"> denote the stochastic random constant corresponding to the individual and social learning, respectively.</w:t>
      </w:r>
    </w:p>
    <w:p w14:paraId="5F0850A5" w14:textId="2178534C" w:rsidR="008555A5" w:rsidRPr="009E4BA3" w:rsidRDefault="008555A5" w:rsidP="001E5333">
      <w:pPr>
        <w:jc w:val="both"/>
        <w:rPr>
          <w:rStyle w:val="extn-css-0"/>
          <w:rFonts w:eastAsiaTheme="minorEastAsia"/>
          <w:color w:val="000000" w:themeColor="text1"/>
          <w:sz w:val="20"/>
          <w:shd w:val="clear" w:color="auto" w:fill="FFFFFF"/>
        </w:rPr>
      </w:pPr>
      <w:r w:rsidRPr="009E4BA3">
        <w:rPr>
          <w:rStyle w:val="extn-css-0"/>
          <w:rFonts w:eastAsiaTheme="minorEastAsia"/>
          <w:color w:val="000000" w:themeColor="text1"/>
          <w:sz w:val="20"/>
          <w:shd w:val="clear" w:color="auto" w:fill="FFFFFF"/>
        </w:rPr>
        <w:t xml:space="preserve"> </w:t>
      </w:r>
    </w:p>
    <w:p w14:paraId="5D0ABDA1" w14:textId="28D1E132" w:rsidR="008555A5" w:rsidRDefault="000A426D" w:rsidP="009E4BA3">
      <w:pPr>
        <w:ind w:firstLine="284"/>
        <w:jc w:val="both"/>
        <w:rPr>
          <w:rStyle w:val="extn-css-0"/>
          <w:rFonts w:eastAsiaTheme="minorEastAsia"/>
          <w:sz w:val="20"/>
          <w:shd w:val="clear" w:color="auto" w:fill="FFFFFF"/>
        </w:rPr>
      </w:pPr>
      <w:r w:rsidRPr="000A426D">
        <w:rPr>
          <w:rStyle w:val="extn-css-0"/>
          <w:rFonts w:eastAsiaTheme="minorEastAsia"/>
          <w:sz w:val="20"/>
          <w:shd w:val="clear" w:color="auto" w:fill="FFFFFF"/>
        </w:rPr>
        <w:t>The following equation can update the particle's position by finding the new velocity.</w:t>
      </w:r>
    </w:p>
    <w:p w14:paraId="07429A61" w14:textId="77777777" w:rsidR="001E5333" w:rsidRPr="009E4BA3" w:rsidRDefault="001E5333" w:rsidP="009E4BA3">
      <w:pPr>
        <w:ind w:firstLine="284"/>
        <w:jc w:val="both"/>
        <w:rPr>
          <w:rStyle w:val="extn-css-0"/>
          <w:rFonts w:eastAsiaTheme="minorEastAsia"/>
          <w:sz w:val="20"/>
          <w:shd w:val="clear" w:color="auto" w:fill="FFFFFF"/>
        </w:rPr>
      </w:pPr>
    </w:p>
    <w:p w14:paraId="0019B4B7" w14:textId="2293AE14" w:rsidR="008555A5" w:rsidRDefault="00905C71" w:rsidP="009E4BA3">
      <w:pPr>
        <w:ind w:firstLine="142"/>
        <w:jc w:val="right"/>
        <w:rPr>
          <w:rStyle w:val="extn-css-0"/>
          <w:rFonts w:eastAsiaTheme="minorEastAsia"/>
          <w:color w:val="000000" w:themeColor="text1"/>
          <w:sz w:val="20"/>
          <w:shd w:val="clear" w:color="auto" w:fill="FFFFFF"/>
        </w:rPr>
      </w:pPr>
      <w:r w:rsidRPr="009E4BA3">
        <w:rPr>
          <w:position w:val="-14"/>
          <w:sz w:val="20"/>
        </w:rPr>
        <w:object w:dxaOrig="1380" w:dyaOrig="400" w14:anchorId="272270D4">
          <v:shape id="_x0000_i1076" type="#_x0000_t75" style="width:69pt;height:20.4pt" o:ole="">
            <v:imagedata r:id="rId111" o:title=""/>
          </v:shape>
          <o:OLEObject Type="Embed" ProgID="Equation.DSMT4" ShapeID="_x0000_i1076" DrawAspect="Content" ObjectID="_1820806981" r:id="rId112"/>
        </w:object>
      </w:r>
      <w:r w:rsidR="008555A5" w:rsidRPr="009E4BA3">
        <w:rPr>
          <w:rStyle w:val="extn-css-0"/>
          <w:rFonts w:eastAsiaTheme="minorEastAsia"/>
          <w:color w:val="000000" w:themeColor="text1"/>
          <w:sz w:val="20"/>
          <w:shd w:val="clear" w:color="auto" w:fill="FFFFFF"/>
        </w:rPr>
        <w:t xml:space="preserve">                                               </w:t>
      </w:r>
      <w:r w:rsidR="009E4BA3">
        <w:rPr>
          <w:rStyle w:val="extn-css-0"/>
          <w:rFonts w:eastAsiaTheme="minorEastAsia"/>
          <w:color w:val="000000" w:themeColor="text1"/>
          <w:sz w:val="20"/>
          <w:shd w:val="clear" w:color="auto" w:fill="FFFFFF"/>
        </w:rPr>
        <w:tab/>
      </w:r>
      <w:r w:rsidR="008555A5" w:rsidRPr="009E4BA3">
        <w:rPr>
          <w:rStyle w:val="extn-css-0"/>
          <w:rFonts w:eastAsiaTheme="minorEastAsia"/>
          <w:color w:val="000000" w:themeColor="text1"/>
          <w:sz w:val="20"/>
          <w:shd w:val="clear" w:color="auto" w:fill="FFFFFF"/>
        </w:rPr>
        <w:t xml:space="preserve"> </w:t>
      </w:r>
      <w:r w:rsidR="008555A5" w:rsidRPr="009E4BA3">
        <w:rPr>
          <w:rStyle w:val="extn-css-0"/>
          <w:rFonts w:eastAsiaTheme="minorEastAsia"/>
          <w:color w:val="000000" w:themeColor="text1"/>
          <w:sz w:val="20"/>
          <w:shd w:val="clear" w:color="auto" w:fill="FFFFFF"/>
        </w:rPr>
        <w:tab/>
        <w:t xml:space="preserve">            (7)</w:t>
      </w:r>
    </w:p>
    <w:p w14:paraId="44F78862" w14:textId="77777777" w:rsidR="001E5333" w:rsidRPr="009E4BA3" w:rsidRDefault="001E5333" w:rsidP="009E4BA3">
      <w:pPr>
        <w:ind w:firstLine="142"/>
        <w:jc w:val="right"/>
        <w:rPr>
          <w:rStyle w:val="extn-css-0"/>
          <w:rFonts w:eastAsiaTheme="minorEastAsia"/>
          <w:sz w:val="20"/>
          <w:shd w:val="clear" w:color="auto" w:fill="FFFFFF"/>
        </w:rPr>
      </w:pPr>
    </w:p>
    <w:p w14:paraId="7536812E" w14:textId="4477ED58" w:rsidR="008555A5" w:rsidRPr="009E4BA3" w:rsidRDefault="008555A5" w:rsidP="009E4BA3">
      <w:pPr>
        <w:tabs>
          <w:tab w:val="left" w:pos="7513"/>
        </w:tabs>
        <w:ind w:firstLine="284"/>
        <w:jc w:val="both"/>
        <w:rPr>
          <w:sz w:val="20"/>
        </w:rPr>
      </w:pPr>
      <w:r w:rsidRPr="009E4BA3">
        <w:rPr>
          <w:sz w:val="20"/>
        </w:rPr>
        <w:t xml:space="preserve">In PS, random numbers ​ </w:t>
      </w:r>
      <w:r w:rsidR="00E22718" w:rsidRPr="001730B7">
        <w:rPr>
          <w:position w:val="-12"/>
        </w:rPr>
        <w:object w:dxaOrig="240" w:dyaOrig="360" w14:anchorId="31E8C4AE">
          <v:shape id="_x0000_i1077" type="#_x0000_t75" style="width:12pt;height:18pt" o:ole="">
            <v:imagedata r:id="rId113" o:title=""/>
          </v:shape>
          <o:OLEObject Type="Embed" ProgID="Equation.DSMT4" ShapeID="_x0000_i1077" DrawAspect="Content" ObjectID="_1820806982" r:id="rId114"/>
        </w:object>
      </w:r>
      <m:oMath>
        <m:r>
          <w:rPr>
            <w:rFonts w:ascii="Cambria Math" w:hAnsi="Cambria Math"/>
            <w:sz w:val="20"/>
          </w:rPr>
          <m:t xml:space="preserve"> </m:t>
        </m:r>
      </m:oMath>
      <w:r w:rsidRPr="009E4BA3">
        <w:rPr>
          <w:sz w:val="20"/>
        </w:rPr>
        <w:t xml:space="preserve">and </w:t>
      </w:r>
      <w:r w:rsidR="00E22718" w:rsidRPr="001730B7">
        <w:rPr>
          <w:position w:val="-12"/>
        </w:rPr>
        <w:object w:dxaOrig="260" w:dyaOrig="360" w14:anchorId="1CA01981">
          <v:shape id="_x0000_i1078" type="#_x0000_t75" style="width:12.6pt;height:18pt" o:ole="">
            <v:imagedata r:id="rId115" o:title=""/>
          </v:shape>
          <o:OLEObject Type="Embed" ProgID="Equation.DSMT4" ShapeID="_x0000_i1078" DrawAspect="Content" ObjectID="_1820806983" r:id="rId116"/>
        </w:object>
      </w:r>
      <w:r w:rsidRPr="009E4BA3">
        <w:rPr>
          <w:sz w:val="20"/>
        </w:rPr>
        <w:t xml:space="preserve"> are the learning factors representing the weights, pulling a particle towards </w:t>
      </w:r>
      <w:r w:rsidR="00FB4F9D" w:rsidRPr="00FB4F9D">
        <w:rPr>
          <w:position w:val="-10"/>
        </w:rPr>
        <w:object w:dxaOrig="620" w:dyaOrig="320" w14:anchorId="60AECC91">
          <v:shape id="_x0000_i1079" type="#_x0000_t75" style="width:30.6pt;height:15.6pt" o:ole="">
            <v:imagedata r:id="rId52" o:title=""/>
          </v:shape>
          <o:OLEObject Type="Embed" ProgID="Equation.DSMT4" ShapeID="_x0000_i1079" DrawAspect="Content" ObjectID="_1820806984" r:id="rId117"/>
        </w:object>
      </w:r>
      <w:r w:rsidRPr="009E4BA3">
        <w:rPr>
          <w:sz w:val="20"/>
        </w:rPr>
        <w:t xml:space="preserve"> and</w:t>
      </w:r>
      <w:r w:rsidR="009E0CA1">
        <w:rPr>
          <w:sz w:val="20"/>
        </w:rPr>
        <w:t xml:space="preserve"> </w:t>
      </w:r>
      <w:r w:rsidR="00593DC8" w:rsidRPr="009E0CA1">
        <w:rPr>
          <w:position w:val="-10"/>
        </w:rPr>
        <w:object w:dxaOrig="600" w:dyaOrig="320" w14:anchorId="070112A8">
          <v:shape id="_x0000_i1080" type="#_x0000_t75" style="width:30pt;height:15.6pt" o:ole="">
            <v:imagedata r:id="rId32" o:title=""/>
          </v:shape>
          <o:OLEObject Type="Embed" ProgID="Equation.DSMT4" ShapeID="_x0000_i1080" DrawAspect="Content" ObjectID="_1820806985" r:id="rId118"/>
        </w:object>
      </w:r>
      <w:r w:rsidR="009E0CA1">
        <w:rPr>
          <w:sz w:val="20"/>
        </w:rPr>
        <w:t>.</w:t>
      </w:r>
      <w:r w:rsidRPr="009E4BA3">
        <w:rPr>
          <w:sz w:val="20"/>
        </w:rPr>
        <w:t xml:space="preserve">They prevent the swarm from getting stuck too early in local minima by </w:t>
      </w:r>
      <w:r w:rsidRPr="009E4BA3">
        <w:rPr>
          <w:bCs/>
          <w:sz w:val="20"/>
        </w:rPr>
        <w:t>injecting controlled randomness</w:t>
      </w:r>
      <w:r w:rsidRPr="009E4BA3">
        <w:rPr>
          <w:sz w:val="20"/>
        </w:rPr>
        <w:t xml:space="preserve"> to make the swarm search more effective and avoid premature convergence. They have a value of 2, 1.49445, 2.8, and 1.3</w:t>
      </w:r>
      <w:r w:rsidR="000A426D">
        <w:rPr>
          <w:sz w:val="20"/>
        </w:rPr>
        <w:t>, providing</w:t>
      </w:r>
      <w:r w:rsidRPr="009E4BA3">
        <w:rPr>
          <w:sz w:val="20"/>
        </w:rPr>
        <w:t xml:space="preserve"> the optimal convergence. There are many variants of PS in whic</w:t>
      </w:r>
      <w:r w:rsidR="000A426D">
        <w:rPr>
          <w:sz w:val="20"/>
        </w:rPr>
        <w:t>h these values change with time and are</w:t>
      </w:r>
      <w:r w:rsidRPr="009E4BA3">
        <w:rPr>
          <w:sz w:val="20"/>
        </w:rPr>
        <w:t xml:space="preserve"> dynamically adjusted corresponding to </w:t>
      </w:r>
      <w:r w:rsidR="000A426D">
        <w:rPr>
          <w:sz w:val="20"/>
        </w:rPr>
        <w:t>several</w:t>
      </w:r>
      <w:r w:rsidRPr="009E4BA3">
        <w:rPr>
          <w:sz w:val="20"/>
        </w:rPr>
        <w:t xml:space="preserve"> fitness values, dispersion degree, evolutionary states, etc. However, there are no decisive conclusions on the asymmetric value of</w:t>
      </w:r>
      <w:r w:rsidR="001E5333" w:rsidRPr="009B5B31">
        <w:rPr>
          <w:position w:val="-12"/>
        </w:rPr>
        <w:object w:dxaOrig="240" w:dyaOrig="360" w14:anchorId="6EB57594">
          <v:shape id="_x0000_i1081" type="#_x0000_t75" style="width:12pt;height:18pt" o:ole="">
            <v:imagedata r:id="rId119" o:title=""/>
          </v:shape>
          <o:OLEObject Type="Embed" ProgID="Equation.DSMT4" ShapeID="_x0000_i1081" DrawAspect="Content" ObjectID="_1820806986" r:id="rId120"/>
        </w:object>
      </w:r>
      <w:r w:rsidR="001E5333">
        <w:t xml:space="preserve"> </w:t>
      </w:r>
      <w:r w:rsidR="001E5333" w:rsidRPr="001E5333">
        <w:rPr>
          <w:sz w:val="20"/>
        </w:rPr>
        <w:t>and</w:t>
      </w:r>
      <w:r w:rsidR="001E5333" w:rsidRPr="009E4BA3">
        <w:rPr>
          <w:sz w:val="20"/>
        </w:rPr>
        <w:t xml:space="preserve"> </w:t>
      </w:r>
      <w:r w:rsidR="001E5333" w:rsidRPr="001730B7">
        <w:rPr>
          <w:position w:val="-12"/>
        </w:rPr>
        <w:object w:dxaOrig="260" w:dyaOrig="360" w14:anchorId="426CAAC6">
          <v:shape id="_x0000_i1082" type="#_x0000_t75" style="width:12.6pt;height:18pt" o:ole="">
            <v:imagedata r:id="rId115" o:title=""/>
          </v:shape>
          <o:OLEObject Type="Embed" ProgID="Equation.DSMT4" ShapeID="_x0000_i1082" DrawAspect="Content" ObjectID="_1820806987" r:id="rId121"/>
        </w:object>
      </w:r>
      <w:r w:rsidRPr="009E4BA3">
        <w:rPr>
          <w:sz w:val="20"/>
        </w:rPr>
        <w:t xml:space="preserve"> which provides an optimal convergence.  This work trials several values of the parameters for the intended task. An inertia weight of </w:t>
      </w:r>
      <w:r w:rsidR="00D35DF2">
        <w:rPr>
          <w:sz w:val="20"/>
        </w:rPr>
        <w:t xml:space="preserve">0.8, population size of 20, and </w:t>
      </w:r>
      <w:r w:rsidR="00046227" w:rsidRPr="009B5B31">
        <w:rPr>
          <w:position w:val="-12"/>
        </w:rPr>
        <w:object w:dxaOrig="240" w:dyaOrig="360" w14:anchorId="3F538C5A">
          <v:shape id="_x0000_i1083" type="#_x0000_t75" style="width:12pt;height:18pt" o:ole="">
            <v:imagedata r:id="rId119" o:title=""/>
          </v:shape>
          <o:OLEObject Type="Embed" ProgID="Equation.DSMT4" ShapeID="_x0000_i1083" DrawAspect="Content" ObjectID="_1820806988" r:id="rId122"/>
        </w:object>
      </w:r>
      <w:r w:rsidR="00CD2B58">
        <w:t xml:space="preserve"> </w:t>
      </w:r>
      <w:proofErr w:type="spellStart"/>
      <w:r w:rsidR="00046227">
        <w:t>an</w:t>
      </w:r>
      <w:r w:rsidRPr="009E4BA3">
        <w:rPr>
          <w:sz w:val="20"/>
        </w:rPr>
        <w:t>d</w:t>
      </w:r>
      <w:proofErr w:type="spellEnd"/>
      <w:r w:rsidRPr="009E4BA3">
        <w:rPr>
          <w:sz w:val="20"/>
        </w:rPr>
        <w:t xml:space="preserve"> </w:t>
      </w:r>
      <w:r w:rsidR="00FB4F9D" w:rsidRPr="001730B7">
        <w:rPr>
          <w:position w:val="-12"/>
        </w:rPr>
        <w:object w:dxaOrig="260" w:dyaOrig="360" w14:anchorId="49F1CF96">
          <v:shape id="_x0000_i1084" type="#_x0000_t75" style="width:12.6pt;height:18pt" o:ole="">
            <v:imagedata r:id="rId115" o:title=""/>
          </v:shape>
          <o:OLEObject Type="Embed" ProgID="Equation.DSMT4" ShapeID="_x0000_i1084" DrawAspect="Content" ObjectID="_1820806989" r:id="rId123"/>
        </w:object>
      </w:r>
      <w:r w:rsidRPr="009E4BA3">
        <w:rPr>
          <w:sz w:val="20"/>
        </w:rPr>
        <w:t>of 1.5 (providing equal weight to the social and cognitive search) have experienced the optimum performance, and hence, have been retained. Fig</w:t>
      </w:r>
      <w:r w:rsidR="001E5333">
        <w:rPr>
          <w:sz w:val="20"/>
        </w:rPr>
        <w:t>ure</w:t>
      </w:r>
      <w:r w:rsidRPr="009E4BA3">
        <w:rPr>
          <w:sz w:val="20"/>
        </w:rPr>
        <w:t xml:space="preserve"> 2 provides the PS algorithm. </w:t>
      </w:r>
    </w:p>
    <w:p w14:paraId="7BBBB145" w14:textId="77777777" w:rsidR="00E23204" w:rsidRDefault="00E23204" w:rsidP="00757250">
      <w:pPr>
        <w:tabs>
          <w:tab w:val="left" w:pos="7513"/>
        </w:tabs>
        <w:rPr>
          <w:sz w:val="20"/>
        </w:rPr>
      </w:pPr>
    </w:p>
    <w:p w14:paraId="78ED0BBA" w14:textId="38E7D183" w:rsidR="00476C26" w:rsidRDefault="00476C26" w:rsidP="00476C26">
      <w:pPr>
        <w:tabs>
          <w:tab w:val="left" w:pos="7513"/>
        </w:tabs>
        <w:jc w:val="center"/>
        <w:rPr>
          <w:sz w:val="20"/>
        </w:rPr>
      </w:pPr>
      <w:r w:rsidRPr="00720176">
        <w:rPr>
          <w:noProof/>
          <w:sz w:val="20"/>
          <w:lang w:val="en-IN" w:eastAsia="en-IN"/>
        </w:rPr>
        <w:lastRenderedPageBreak/>
        <w:drawing>
          <wp:inline distT="0" distB="0" distL="0" distR="0" wp14:anchorId="305D5A7E" wp14:editId="588C616E">
            <wp:extent cx="3618865" cy="3429000"/>
            <wp:effectExtent l="0" t="0" r="635" b="0"/>
            <wp:docPr id="3" name="Picture 3" descr="C:\Users\Lenovo\Desktop\AMSE_2025\Niharika\tiff\p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Lenovo\Desktop\AMSE_2025\Niharika\tiff\ps.tif"/>
                    <pic:cNvPicPr>
                      <a:picLocks noChangeAspect="1" noChangeArrowheads="1"/>
                    </pic:cNvPicPr>
                  </pic:nvPicPr>
                  <pic:blipFill>
                    <a:blip r:embed="rId124">
                      <a:extLst>
                        <a:ext uri="{28A0092B-C50C-407E-A947-70E740481C1C}">
                          <a14:useLocalDpi xmlns:a14="http://schemas.microsoft.com/office/drawing/2010/main" val="0"/>
                        </a:ext>
                      </a:extLst>
                    </a:blip>
                    <a:stretch>
                      <a:fillRect/>
                    </a:stretch>
                  </pic:blipFill>
                  <pic:spPr bwMode="auto">
                    <a:xfrm>
                      <a:off x="0" y="0"/>
                      <a:ext cx="3631411" cy="3440888"/>
                    </a:xfrm>
                    <a:prstGeom prst="rect">
                      <a:avLst/>
                    </a:prstGeom>
                    <a:noFill/>
                    <a:ln>
                      <a:noFill/>
                    </a:ln>
                  </pic:spPr>
                </pic:pic>
              </a:graphicData>
            </a:graphic>
          </wp:inline>
        </w:drawing>
      </w:r>
    </w:p>
    <w:p w14:paraId="0AFDCE3F" w14:textId="1F158206" w:rsidR="00476C26" w:rsidRDefault="00476C26" w:rsidP="00CD155F">
      <w:pPr>
        <w:tabs>
          <w:tab w:val="left" w:pos="7513"/>
        </w:tabs>
        <w:jc w:val="center"/>
        <w:rPr>
          <w:sz w:val="20"/>
        </w:rPr>
      </w:pPr>
      <w:r w:rsidRPr="00476C26">
        <w:rPr>
          <w:b/>
          <w:sz w:val="18"/>
          <w:szCs w:val="18"/>
        </w:rPr>
        <w:t>FIGURE 2.</w:t>
      </w:r>
      <w:r w:rsidR="009E4BA3">
        <w:rPr>
          <w:sz w:val="18"/>
          <w:szCs w:val="18"/>
        </w:rPr>
        <w:t xml:space="preserve"> Steps of the PS a</w:t>
      </w:r>
      <w:r w:rsidRPr="00476C26">
        <w:rPr>
          <w:sz w:val="18"/>
          <w:szCs w:val="18"/>
        </w:rPr>
        <w:t>lgorithm</w:t>
      </w:r>
      <w:r>
        <w:rPr>
          <w:sz w:val="20"/>
        </w:rPr>
        <w:t>.</w:t>
      </w:r>
    </w:p>
    <w:p w14:paraId="404B1225" w14:textId="77777777" w:rsidR="008555A5" w:rsidRDefault="008555A5" w:rsidP="00CD155F">
      <w:pPr>
        <w:pStyle w:val="Paragraph"/>
      </w:pPr>
    </w:p>
    <w:p w14:paraId="439B2725" w14:textId="77777777" w:rsidR="00757250" w:rsidRDefault="00757250" w:rsidP="00CD155F">
      <w:pPr>
        <w:pStyle w:val="ListParagraph"/>
        <w:ind w:left="0"/>
        <w:jc w:val="center"/>
        <w:rPr>
          <w:b/>
        </w:rPr>
      </w:pPr>
      <w:r w:rsidRPr="005B263D">
        <w:rPr>
          <w:b/>
        </w:rPr>
        <w:t>SIMULATION RESULTS AND DISCUSSION</w:t>
      </w:r>
    </w:p>
    <w:p w14:paraId="6E53054D" w14:textId="77777777" w:rsidR="001E5333" w:rsidRPr="005B263D" w:rsidRDefault="001E5333" w:rsidP="00CD155F">
      <w:pPr>
        <w:pStyle w:val="ListParagraph"/>
        <w:ind w:left="0"/>
        <w:jc w:val="center"/>
        <w:rPr>
          <w:b/>
        </w:rPr>
      </w:pPr>
    </w:p>
    <w:p w14:paraId="48D6D3BB" w14:textId="2B3D6E16" w:rsidR="00375EF8" w:rsidRDefault="000A426D" w:rsidP="009E4BA3">
      <w:pPr>
        <w:ind w:firstLine="284"/>
        <w:jc w:val="both"/>
        <w:rPr>
          <w:sz w:val="20"/>
        </w:rPr>
      </w:pPr>
      <w:r w:rsidRPr="000A426D">
        <w:rPr>
          <w:sz w:val="20"/>
        </w:rPr>
        <w:t>Experiments were conducted using the EMO-DB voice emotion databases to validate the effectiveness of the proposed MFSC-based global statistical feature extraction method for voice emotion recognition [15].</w:t>
      </w:r>
      <w:r>
        <w:rPr>
          <w:sz w:val="20"/>
        </w:rPr>
        <w:t xml:space="preserve"> </w:t>
      </w:r>
      <w:r w:rsidR="00375EF8" w:rsidRPr="005B263D">
        <w:rPr>
          <w:sz w:val="20"/>
        </w:rPr>
        <w:t>From each MFSC magnitude matrix of an utterance, eight statistical coefficients, as mean, standard deviation, skewness, kurtosis, maximum, entropy, median, and peak-to-mean ratio, are computed. The feature vectors are concatenated over 40 utterances per emotion for further classification.</w:t>
      </w:r>
    </w:p>
    <w:p w14:paraId="0126BCF9" w14:textId="77777777" w:rsidR="009E4BA3" w:rsidRDefault="009E4BA3" w:rsidP="009E4BA3">
      <w:pPr>
        <w:ind w:firstLine="284"/>
        <w:jc w:val="both"/>
        <w:rPr>
          <w:sz w:val="20"/>
        </w:rPr>
      </w:pPr>
    </w:p>
    <w:p w14:paraId="09C8153E" w14:textId="5BE3A2BF" w:rsidR="00663BFA" w:rsidRDefault="00663BFA" w:rsidP="00CD155F">
      <w:pPr>
        <w:contextualSpacing/>
        <w:jc w:val="center"/>
        <w:rPr>
          <w:b/>
          <w:szCs w:val="24"/>
        </w:rPr>
      </w:pPr>
      <w:r w:rsidRPr="00C115A6">
        <w:rPr>
          <w:b/>
          <w:szCs w:val="24"/>
        </w:rPr>
        <w:t>Characterization using Statistical Coefficients</w:t>
      </w:r>
    </w:p>
    <w:p w14:paraId="3C2021AE" w14:textId="77777777" w:rsidR="001E5333" w:rsidRPr="00C115A6" w:rsidRDefault="001E5333" w:rsidP="00CD155F">
      <w:pPr>
        <w:contextualSpacing/>
        <w:jc w:val="center"/>
        <w:rPr>
          <w:b/>
          <w:szCs w:val="24"/>
        </w:rPr>
      </w:pPr>
    </w:p>
    <w:p w14:paraId="658C2E25" w14:textId="40630357" w:rsidR="00663BFA" w:rsidRDefault="00663BFA" w:rsidP="009E4BA3">
      <w:pPr>
        <w:ind w:firstLine="284"/>
        <w:contextualSpacing/>
        <w:jc w:val="both"/>
        <w:rPr>
          <w:sz w:val="20"/>
        </w:rPr>
      </w:pPr>
      <w:r>
        <w:rPr>
          <w:sz w:val="20"/>
        </w:rPr>
        <w:t>Fig</w:t>
      </w:r>
      <w:r w:rsidR="001E5333">
        <w:rPr>
          <w:sz w:val="20"/>
        </w:rPr>
        <w:t>ure</w:t>
      </w:r>
      <w:r>
        <w:rPr>
          <w:sz w:val="20"/>
        </w:rPr>
        <w:t xml:space="preserve"> 3</w:t>
      </w:r>
      <w:r w:rsidRPr="00D80ADD">
        <w:rPr>
          <w:sz w:val="20"/>
        </w:rPr>
        <w:t xml:space="preserve"> illustrates the </w:t>
      </w:r>
      <w:r>
        <w:rPr>
          <w:sz w:val="20"/>
        </w:rPr>
        <w:t xml:space="preserve">variation in the </w:t>
      </w:r>
      <w:r w:rsidRPr="00D80ADD">
        <w:rPr>
          <w:sz w:val="20"/>
        </w:rPr>
        <w:t>mean MFSC magnitude</w:t>
      </w:r>
      <w:r>
        <w:rPr>
          <w:sz w:val="20"/>
        </w:rPr>
        <w:t>s</w:t>
      </w:r>
      <w:r w:rsidRPr="00D80ADD">
        <w:rPr>
          <w:sz w:val="20"/>
        </w:rPr>
        <w:t xml:space="preserve"> across 40 utterances </w:t>
      </w:r>
      <w:r>
        <w:rPr>
          <w:sz w:val="20"/>
        </w:rPr>
        <w:t xml:space="preserve">and six </w:t>
      </w:r>
      <w:r w:rsidRPr="00D80ADD">
        <w:rPr>
          <w:sz w:val="20"/>
        </w:rPr>
        <w:t>emotion</w:t>
      </w:r>
      <w:r>
        <w:rPr>
          <w:sz w:val="20"/>
        </w:rPr>
        <w:t>al states.</w:t>
      </w:r>
      <w:r w:rsidRPr="00D80ADD">
        <w:rPr>
          <w:sz w:val="20"/>
        </w:rPr>
        <w:t xml:space="preserve"> </w:t>
      </w:r>
      <w:r>
        <w:rPr>
          <w:sz w:val="20"/>
        </w:rPr>
        <w:t xml:space="preserve">The states such as anger, disgust, fear, and happiness possess a high arousal level, thus </w:t>
      </w:r>
      <w:r w:rsidRPr="00D80ADD">
        <w:rPr>
          <w:sz w:val="20"/>
        </w:rPr>
        <w:t xml:space="preserve">noticeably </w:t>
      </w:r>
      <w:r>
        <w:rPr>
          <w:sz w:val="20"/>
        </w:rPr>
        <w:t xml:space="preserve">reflecting the </w:t>
      </w:r>
      <w:r w:rsidRPr="00D80ADD">
        <w:rPr>
          <w:sz w:val="20"/>
        </w:rPr>
        <w:t>higher mean values</w:t>
      </w:r>
      <w:r>
        <w:rPr>
          <w:sz w:val="20"/>
        </w:rPr>
        <w:t xml:space="preserve"> compared to the low arousal sad state as observed from this Figure. The </w:t>
      </w:r>
      <w:r w:rsidRPr="00D80ADD">
        <w:rPr>
          <w:sz w:val="20"/>
        </w:rPr>
        <w:t xml:space="preserve">increased energy levels </w:t>
      </w:r>
      <w:r>
        <w:rPr>
          <w:sz w:val="20"/>
        </w:rPr>
        <w:t>and presence of high-frequency components are the possible reasons for this trend.</w:t>
      </w:r>
    </w:p>
    <w:p w14:paraId="2D430F13" w14:textId="77777777" w:rsidR="001E5333" w:rsidRDefault="001E5333" w:rsidP="009E4BA3">
      <w:pPr>
        <w:ind w:firstLine="284"/>
        <w:contextualSpacing/>
        <w:jc w:val="both"/>
        <w:rPr>
          <w:sz w:val="20"/>
        </w:rPr>
      </w:pPr>
    </w:p>
    <w:p w14:paraId="36A083F2" w14:textId="46F2A578" w:rsidR="005E5BC7" w:rsidRDefault="005E5BC7" w:rsidP="005E5BC7">
      <w:pPr>
        <w:contextualSpacing/>
        <w:jc w:val="center"/>
        <w:rPr>
          <w:sz w:val="20"/>
        </w:rPr>
      </w:pPr>
      <w:r>
        <w:rPr>
          <w:noProof/>
          <w:szCs w:val="24"/>
          <w:lang w:val="en-IN" w:eastAsia="en-IN"/>
        </w:rPr>
        <w:drawing>
          <wp:inline distT="0" distB="0" distL="0" distR="0" wp14:anchorId="65C2BC2A" wp14:editId="470916E8">
            <wp:extent cx="5238750" cy="1924050"/>
            <wp:effectExtent l="0" t="0" r="0" b="0"/>
            <wp:docPr id="4" name="Picture 4" descr="C:\Users\HP\Desktop\Mean_Magnitude_MFS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C:\Users\HP\Desktop\Mean_Magnitude_MFSC.png"/>
                    <pic:cNvPicPr>
                      <a:picLocks noChangeAspect="1" noChangeArrowheads="1"/>
                    </pic:cNvPicPr>
                  </pic:nvPicPr>
                  <pic:blipFill>
                    <a:blip r:embed="rId125">
                      <a:extLst>
                        <a:ext uri="{28A0092B-C50C-407E-A947-70E740481C1C}">
                          <a14:useLocalDpi xmlns:a14="http://schemas.microsoft.com/office/drawing/2010/main" val="0"/>
                        </a:ext>
                      </a:extLst>
                    </a:blip>
                    <a:stretch>
                      <a:fillRect/>
                    </a:stretch>
                  </pic:blipFill>
                  <pic:spPr bwMode="auto">
                    <a:xfrm>
                      <a:off x="0" y="0"/>
                      <a:ext cx="5259860" cy="1931803"/>
                    </a:xfrm>
                    <a:prstGeom prst="rect">
                      <a:avLst/>
                    </a:prstGeom>
                    <a:noFill/>
                    <a:ln>
                      <a:noFill/>
                    </a:ln>
                  </pic:spPr>
                </pic:pic>
              </a:graphicData>
            </a:graphic>
          </wp:inline>
        </w:drawing>
      </w:r>
    </w:p>
    <w:p w14:paraId="67E0CF5A" w14:textId="544A8D4A" w:rsidR="00253368" w:rsidRPr="00253368" w:rsidRDefault="00253368" w:rsidP="00253368">
      <w:pPr>
        <w:jc w:val="center"/>
        <w:rPr>
          <w:i/>
          <w:sz w:val="20"/>
        </w:rPr>
      </w:pPr>
      <w:r w:rsidRPr="009E4BA3">
        <w:rPr>
          <w:rFonts w:eastAsiaTheme="minorEastAsia"/>
          <w:b/>
          <w:sz w:val="18"/>
          <w:szCs w:val="18"/>
        </w:rPr>
        <w:t>FIGURE</w:t>
      </w:r>
      <w:r w:rsidR="00ED373C" w:rsidRPr="009E4BA3">
        <w:rPr>
          <w:rFonts w:eastAsiaTheme="minorEastAsia"/>
          <w:b/>
          <w:sz w:val="18"/>
          <w:szCs w:val="18"/>
        </w:rPr>
        <w:t xml:space="preserve"> </w:t>
      </w:r>
      <w:r w:rsidRPr="009E4BA3">
        <w:rPr>
          <w:rFonts w:eastAsiaTheme="minorEastAsia"/>
          <w:b/>
          <w:sz w:val="18"/>
          <w:szCs w:val="18"/>
        </w:rPr>
        <w:t>3.</w:t>
      </w:r>
      <w:r w:rsidRPr="00253368">
        <w:rPr>
          <w:rFonts w:eastAsiaTheme="minorEastAsia"/>
          <w:i/>
          <w:sz w:val="20"/>
        </w:rPr>
        <w:t xml:space="preserve"> </w:t>
      </w:r>
      <w:r w:rsidR="009E4BA3">
        <w:rPr>
          <w:sz w:val="18"/>
          <w:szCs w:val="18"/>
        </w:rPr>
        <w:t>Mean MFSC variations among e</w:t>
      </w:r>
      <w:r w:rsidRPr="009E4BA3">
        <w:rPr>
          <w:sz w:val="18"/>
          <w:szCs w:val="18"/>
        </w:rPr>
        <w:t>motions</w:t>
      </w:r>
    </w:p>
    <w:p w14:paraId="27BF00BE" w14:textId="77777777" w:rsidR="00663BFA" w:rsidRDefault="00663BFA" w:rsidP="00663BFA">
      <w:pPr>
        <w:rPr>
          <w:sz w:val="20"/>
        </w:rPr>
      </w:pPr>
    </w:p>
    <w:p w14:paraId="08E56750" w14:textId="77777777" w:rsidR="005E5BC7" w:rsidRDefault="005E5BC7" w:rsidP="00663BFA">
      <w:pPr>
        <w:rPr>
          <w:sz w:val="20"/>
        </w:rPr>
      </w:pPr>
    </w:p>
    <w:p w14:paraId="464D1CC3" w14:textId="380A2610" w:rsidR="00027ED7" w:rsidRDefault="00027ED7" w:rsidP="009E4BA3">
      <w:pPr>
        <w:ind w:firstLine="284"/>
        <w:jc w:val="both"/>
        <w:rPr>
          <w:sz w:val="20"/>
        </w:rPr>
      </w:pPr>
      <w:r w:rsidRPr="00694BD4">
        <w:rPr>
          <w:sz w:val="20"/>
        </w:rPr>
        <w:t>Fig</w:t>
      </w:r>
      <w:r w:rsidR="001E5333">
        <w:rPr>
          <w:sz w:val="20"/>
        </w:rPr>
        <w:t>ure</w:t>
      </w:r>
      <w:r>
        <w:rPr>
          <w:sz w:val="20"/>
        </w:rPr>
        <w:t xml:space="preserve"> 4</w:t>
      </w:r>
      <w:r w:rsidRPr="00694BD4">
        <w:rPr>
          <w:sz w:val="20"/>
        </w:rPr>
        <w:t xml:space="preserve"> presents the standard deviation of the MFSC magnitude across 40 utterances </w:t>
      </w:r>
      <w:r>
        <w:rPr>
          <w:sz w:val="20"/>
        </w:rPr>
        <w:t xml:space="preserve">corresponding to each </w:t>
      </w:r>
      <w:r w:rsidRPr="00694BD4">
        <w:rPr>
          <w:sz w:val="20"/>
        </w:rPr>
        <w:t xml:space="preserve">emotion. </w:t>
      </w:r>
      <w:r>
        <w:rPr>
          <w:sz w:val="20"/>
        </w:rPr>
        <w:t>It</w:t>
      </w:r>
      <w:r w:rsidRPr="00694BD4">
        <w:rPr>
          <w:sz w:val="20"/>
        </w:rPr>
        <w:t xml:space="preserve"> </w:t>
      </w:r>
      <w:r>
        <w:rPr>
          <w:sz w:val="20"/>
        </w:rPr>
        <w:t>provides</w:t>
      </w:r>
      <w:r w:rsidRPr="00694BD4">
        <w:rPr>
          <w:sz w:val="20"/>
        </w:rPr>
        <w:t xml:space="preserve"> information about the variability of the emotional expressions.</w:t>
      </w:r>
      <w:r w:rsidRPr="00694BD4">
        <w:rPr>
          <w:color w:val="001D35"/>
          <w:sz w:val="20"/>
          <w:shd w:val="clear" w:color="auto" w:fill="FFFFFF"/>
        </w:rPr>
        <w:t xml:space="preserve"> </w:t>
      </w:r>
      <w:r>
        <w:rPr>
          <w:color w:val="001D35"/>
          <w:sz w:val="20"/>
          <w:shd w:val="clear" w:color="auto" w:fill="FFFFFF"/>
        </w:rPr>
        <w:t xml:space="preserve">As earlier, the high arousal states have witnessed the higher variability, with the angry state showing the highest magnitude. </w:t>
      </w:r>
      <w:r w:rsidRPr="00694BD4">
        <w:rPr>
          <w:sz w:val="20"/>
        </w:rPr>
        <w:t xml:space="preserve">In contrast, neutral and sad </w:t>
      </w:r>
      <w:r>
        <w:rPr>
          <w:sz w:val="20"/>
        </w:rPr>
        <w:t>are associated with a</w:t>
      </w:r>
      <w:r w:rsidRPr="00694BD4">
        <w:rPr>
          <w:sz w:val="20"/>
        </w:rPr>
        <w:t xml:space="preserve"> lower variability, smoother</w:t>
      </w:r>
      <w:r w:rsidR="000A426D">
        <w:rPr>
          <w:sz w:val="20"/>
        </w:rPr>
        <w:t>,</w:t>
      </w:r>
      <w:r w:rsidRPr="00694BD4">
        <w:rPr>
          <w:sz w:val="20"/>
        </w:rPr>
        <w:t xml:space="preserve"> and more stable spectral energy</w:t>
      </w:r>
      <w:r w:rsidR="000A426D">
        <w:rPr>
          <w:sz w:val="20"/>
        </w:rPr>
        <w:t>,</w:t>
      </w:r>
      <w:r w:rsidRPr="00694BD4">
        <w:rPr>
          <w:sz w:val="20"/>
        </w:rPr>
        <w:t xml:space="preserve"> typ</w:t>
      </w:r>
      <w:r>
        <w:rPr>
          <w:sz w:val="20"/>
        </w:rPr>
        <w:t>ical of a calm or subdued voice. Such analysis can demarcate</w:t>
      </w:r>
      <w:r w:rsidRPr="00694BD4">
        <w:rPr>
          <w:sz w:val="20"/>
        </w:rPr>
        <w:t xml:space="preserve"> between expressive and monotonic emotions, </w:t>
      </w:r>
      <w:r>
        <w:rPr>
          <w:sz w:val="20"/>
        </w:rPr>
        <w:t>facilitating the development of an</w:t>
      </w:r>
      <w:r w:rsidRPr="00694BD4">
        <w:rPr>
          <w:sz w:val="20"/>
        </w:rPr>
        <w:t xml:space="preserve"> arousal-based </w:t>
      </w:r>
      <w:r>
        <w:rPr>
          <w:sz w:val="20"/>
        </w:rPr>
        <w:t>recognition system</w:t>
      </w:r>
      <w:r w:rsidRPr="00694BD4">
        <w:rPr>
          <w:sz w:val="20"/>
        </w:rPr>
        <w:t>.</w:t>
      </w:r>
    </w:p>
    <w:p w14:paraId="0B490EC2" w14:textId="77777777" w:rsidR="001E5333" w:rsidRDefault="001E5333" w:rsidP="009E4BA3">
      <w:pPr>
        <w:ind w:firstLine="284"/>
        <w:jc w:val="both"/>
        <w:rPr>
          <w:sz w:val="20"/>
        </w:rPr>
      </w:pPr>
    </w:p>
    <w:p w14:paraId="17553671" w14:textId="77777777" w:rsidR="00027ED7" w:rsidRDefault="00027ED7" w:rsidP="00027ED7">
      <w:pPr>
        <w:jc w:val="center"/>
        <w:rPr>
          <w:sz w:val="20"/>
        </w:rPr>
      </w:pPr>
      <w:r>
        <w:rPr>
          <w:noProof/>
          <w:lang w:val="en-IN" w:eastAsia="en-IN"/>
        </w:rPr>
        <w:drawing>
          <wp:inline distT="0" distB="0" distL="0" distR="0" wp14:anchorId="68997F36" wp14:editId="63B22098">
            <wp:extent cx="5532120" cy="1920875"/>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
                    <pic:cNvPicPr>
                      <a:picLocks noChangeAspect="1" noChangeArrowheads="1"/>
                    </pic:cNvPicPr>
                  </pic:nvPicPr>
                  <pic:blipFill>
                    <a:blip r:embed="rId126">
                      <a:extLst>
                        <a:ext uri="{28A0092B-C50C-407E-A947-70E740481C1C}">
                          <a14:useLocalDpi xmlns:a14="http://schemas.microsoft.com/office/drawing/2010/main" val="0"/>
                        </a:ext>
                      </a:extLst>
                    </a:blip>
                    <a:stretch>
                      <a:fillRect/>
                    </a:stretch>
                  </pic:blipFill>
                  <pic:spPr bwMode="auto">
                    <a:xfrm>
                      <a:off x="0" y="0"/>
                      <a:ext cx="5555290" cy="1928920"/>
                    </a:xfrm>
                    <a:prstGeom prst="rect">
                      <a:avLst/>
                    </a:prstGeom>
                    <a:noFill/>
                    <a:ln>
                      <a:noFill/>
                    </a:ln>
                  </pic:spPr>
                </pic:pic>
              </a:graphicData>
            </a:graphic>
          </wp:inline>
        </w:drawing>
      </w:r>
    </w:p>
    <w:p w14:paraId="3B16391C" w14:textId="3541B1DC" w:rsidR="00027ED7" w:rsidRDefault="00ED373C" w:rsidP="00027ED7">
      <w:pPr>
        <w:jc w:val="center"/>
        <w:rPr>
          <w:sz w:val="18"/>
          <w:szCs w:val="18"/>
        </w:rPr>
      </w:pPr>
      <w:r w:rsidRPr="009E4BA3">
        <w:rPr>
          <w:rFonts w:eastAsiaTheme="minorEastAsia"/>
          <w:b/>
          <w:sz w:val="18"/>
          <w:szCs w:val="18"/>
        </w:rPr>
        <w:t>FIGURE</w:t>
      </w:r>
      <w:r w:rsidR="00027ED7" w:rsidRPr="009E4BA3">
        <w:rPr>
          <w:rFonts w:eastAsiaTheme="minorEastAsia"/>
          <w:b/>
          <w:sz w:val="18"/>
          <w:szCs w:val="18"/>
        </w:rPr>
        <w:t xml:space="preserve"> 4</w:t>
      </w:r>
      <w:r w:rsidRPr="009E4BA3">
        <w:rPr>
          <w:rFonts w:eastAsiaTheme="minorEastAsia"/>
          <w:b/>
          <w:sz w:val="18"/>
          <w:szCs w:val="18"/>
        </w:rPr>
        <w:t>.</w:t>
      </w:r>
      <w:r w:rsidR="00027ED7" w:rsidRPr="009E4BA3">
        <w:rPr>
          <w:rFonts w:eastAsiaTheme="minorEastAsia"/>
          <w:sz w:val="18"/>
          <w:szCs w:val="18"/>
        </w:rPr>
        <w:t xml:space="preserve"> </w:t>
      </w:r>
      <w:r w:rsidR="00027ED7" w:rsidRPr="009E4BA3">
        <w:rPr>
          <w:sz w:val="18"/>
          <w:szCs w:val="18"/>
        </w:rPr>
        <w:t xml:space="preserve">Variations of </w:t>
      </w:r>
      <w:r w:rsidR="002557BD">
        <w:rPr>
          <w:sz w:val="18"/>
          <w:szCs w:val="18"/>
        </w:rPr>
        <w:t xml:space="preserve">the </w:t>
      </w:r>
      <w:r w:rsidR="00027ED7" w:rsidRPr="009E4BA3">
        <w:rPr>
          <w:sz w:val="18"/>
          <w:szCs w:val="18"/>
        </w:rPr>
        <w:t xml:space="preserve">MFSC </w:t>
      </w:r>
      <w:r w:rsidR="009E4BA3" w:rsidRPr="009E4BA3">
        <w:rPr>
          <w:sz w:val="18"/>
          <w:szCs w:val="18"/>
        </w:rPr>
        <w:t xml:space="preserve">standard deviation </w:t>
      </w:r>
      <w:r w:rsidR="009E4BA3">
        <w:rPr>
          <w:sz w:val="18"/>
          <w:szCs w:val="18"/>
        </w:rPr>
        <w:t>among e</w:t>
      </w:r>
      <w:r w:rsidR="00027ED7" w:rsidRPr="009E4BA3">
        <w:rPr>
          <w:sz w:val="18"/>
          <w:szCs w:val="18"/>
        </w:rPr>
        <w:t>motions</w:t>
      </w:r>
    </w:p>
    <w:p w14:paraId="6967FBA8" w14:textId="77777777" w:rsidR="001E5333" w:rsidRPr="009E4BA3" w:rsidRDefault="001E5333" w:rsidP="00027ED7">
      <w:pPr>
        <w:jc w:val="center"/>
        <w:rPr>
          <w:sz w:val="18"/>
          <w:szCs w:val="18"/>
        </w:rPr>
      </w:pPr>
    </w:p>
    <w:p w14:paraId="5E99B984" w14:textId="4BCCDD74" w:rsidR="00027ED7" w:rsidRDefault="00027ED7" w:rsidP="009E4BA3">
      <w:pPr>
        <w:ind w:firstLine="284"/>
        <w:jc w:val="both"/>
        <w:rPr>
          <w:sz w:val="20"/>
          <w:lang w:eastAsia="en-IN"/>
        </w:rPr>
      </w:pPr>
      <w:r w:rsidRPr="00227298">
        <w:rPr>
          <w:sz w:val="20"/>
        </w:rPr>
        <w:t>Fig</w:t>
      </w:r>
      <w:r w:rsidR="001E5333">
        <w:rPr>
          <w:sz w:val="20"/>
        </w:rPr>
        <w:t>ure</w:t>
      </w:r>
      <w:r w:rsidRPr="00227298">
        <w:rPr>
          <w:sz w:val="20"/>
        </w:rPr>
        <w:t xml:space="preserve"> </w:t>
      </w:r>
      <w:r>
        <w:rPr>
          <w:sz w:val="20"/>
        </w:rPr>
        <w:t xml:space="preserve">5 plots </w:t>
      </w:r>
      <w:r w:rsidRPr="00227298">
        <w:rPr>
          <w:sz w:val="20"/>
        </w:rPr>
        <w:t>the skewness of the MFSC magnitude</w:t>
      </w:r>
      <w:r>
        <w:rPr>
          <w:sz w:val="20"/>
        </w:rPr>
        <w:t xml:space="preserve"> across different emotional states. It illustrates </w:t>
      </w:r>
      <w:r w:rsidRPr="00227298">
        <w:rPr>
          <w:sz w:val="20"/>
        </w:rPr>
        <w:t>the spectral energy distribution asymmetry</w:t>
      </w:r>
      <w:r>
        <w:rPr>
          <w:sz w:val="20"/>
        </w:rPr>
        <w:t>, thus helping to characterize the chosen states</w:t>
      </w:r>
      <w:r w:rsidRPr="00227298">
        <w:rPr>
          <w:sz w:val="20"/>
        </w:rPr>
        <w:t xml:space="preserve">. </w:t>
      </w:r>
      <w:r w:rsidR="00F505EA" w:rsidRPr="00F505EA">
        <w:rPr>
          <w:sz w:val="20"/>
        </w:rPr>
        <w:t>The neutral and sad voices have been experiencing a higher skewness, indicating more energy concentration in lower frequency bands.</w:t>
      </w:r>
      <w:r w:rsidR="00F505EA">
        <w:rPr>
          <w:sz w:val="20"/>
        </w:rPr>
        <w:t xml:space="preserve"> </w:t>
      </w:r>
      <w:r>
        <w:rPr>
          <w:sz w:val="20"/>
          <w:lang w:eastAsia="en-IN"/>
        </w:rPr>
        <w:t>It denotes a</w:t>
      </w:r>
      <w:r w:rsidRPr="00227298">
        <w:rPr>
          <w:sz w:val="20"/>
          <w:lang w:eastAsia="en-IN"/>
        </w:rPr>
        <w:t xml:space="preserve"> slow or flat </w:t>
      </w:r>
      <w:r>
        <w:rPr>
          <w:sz w:val="20"/>
          <w:lang w:eastAsia="en-IN"/>
        </w:rPr>
        <w:t>voice</w:t>
      </w:r>
      <w:r w:rsidRPr="00227298">
        <w:rPr>
          <w:sz w:val="20"/>
          <w:lang w:eastAsia="en-IN"/>
        </w:rPr>
        <w:t xml:space="preserve"> delivery</w:t>
      </w:r>
      <w:r>
        <w:rPr>
          <w:sz w:val="20"/>
          <w:lang w:eastAsia="en-IN"/>
        </w:rPr>
        <w:t xml:space="preserve"> compared to the high arousal state, such as </w:t>
      </w:r>
      <w:r w:rsidRPr="00227298">
        <w:rPr>
          <w:sz w:val="20"/>
          <w:lang w:eastAsia="en-IN"/>
        </w:rPr>
        <w:t xml:space="preserve">anger, happiness, and </w:t>
      </w:r>
      <w:r>
        <w:rPr>
          <w:sz w:val="20"/>
          <w:lang w:eastAsia="en-IN"/>
        </w:rPr>
        <w:t>disgust</w:t>
      </w:r>
      <w:r w:rsidRPr="00227298">
        <w:rPr>
          <w:sz w:val="20"/>
          <w:lang w:eastAsia="en-IN"/>
        </w:rPr>
        <w:t xml:space="preserve">, </w:t>
      </w:r>
      <w:r>
        <w:rPr>
          <w:sz w:val="20"/>
          <w:lang w:eastAsia="en-IN"/>
        </w:rPr>
        <w:t>with better</w:t>
      </w:r>
      <w:r w:rsidRPr="00227298">
        <w:rPr>
          <w:sz w:val="20"/>
          <w:lang w:eastAsia="en-IN"/>
        </w:rPr>
        <w:t xml:space="preserve">-balanced or mildly skewed energy dispersion across frequencies. </w:t>
      </w:r>
    </w:p>
    <w:p w14:paraId="4A6EEEB2" w14:textId="77777777" w:rsidR="00027ED7" w:rsidRDefault="00027ED7" w:rsidP="00027ED7">
      <w:pPr>
        <w:jc w:val="center"/>
        <w:rPr>
          <w:sz w:val="20"/>
        </w:rPr>
      </w:pPr>
    </w:p>
    <w:p w14:paraId="1CC7F22A" w14:textId="77777777" w:rsidR="00027ED7" w:rsidRDefault="00027ED7" w:rsidP="00027ED7">
      <w:pPr>
        <w:jc w:val="center"/>
        <w:rPr>
          <w:sz w:val="20"/>
        </w:rPr>
      </w:pPr>
      <w:r>
        <w:rPr>
          <w:noProof/>
          <w:lang w:val="en-IN" w:eastAsia="en-IN"/>
        </w:rPr>
        <w:drawing>
          <wp:inline distT="0" distB="0" distL="0" distR="0" wp14:anchorId="439954B0" wp14:editId="054304FA">
            <wp:extent cx="5448300" cy="1744980"/>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pic:cNvPicPr>
                      <a:picLocks noChangeAspect="1" noChangeArrowheads="1"/>
                    </pic:cNvPicPr>
                  </pic:nvPicPr>
                  <pic:blipFill>
                    <a:blip r:embed="rId127">
                      <a:extLst>
                        <a:ext uri="{28A0092B-C50C-407E-A947-70E740481C1C}">
                          <a14:useLocalDpi xmlns:a14="http://schemas.microsoft.com/office/drawing/2010/main" val="0"/>
                        </a:ext>
                      </a:extLst>
                    </a:blip>
                    <a:stretch>
                      <a:fillRect/>
                    </a:stretch>
                  </pic:blipFill>
                  <pic:spPr bwMode="auto">
                    <a:xfrm>
                      <a:off x="0" y="0"/>
                      <a:ext cx="5458391" cy="1748212"/>
                    </a:xfrm>
                    <a:prstGeom prst="rect">
                      <a:avLst/>
                    </a:prstGeom>
                    <a:noFill/>
                    <a:ln>
                      <a:noFill/>
                    </a:ln>
                  </pic:spPr>
                </pic:pic>
              </a:graphicData>
            </a:graphic>
          </wp:inline>
        </w:drawing>
      </w:r>
    </w:p>
    <w:p w14:paraId="3DA20462" w14:textId="38FBEE5E" w:rsidR="00027ED7" w:rsidRDefault="00AB0BEF" w:rsidP="00027ED7">
      <w:pPr>
        <w:jc w:val="center"/>
        <w:rPr>
          <w:sz w:val="18"/>
          <w:szCs w:val="18"/>
        </w:rPr>
      </w:pPr>
      <w:r w:rsidRPr="009E4BA3">
        <w:rPr>
          <w:b/>
          <w:sz w:val="18"/>
          <w:szCs w:val="18"/>
        </w:rPr>
        <w:t xml:space="preserve">FIGURE </w:t>
      </w:r>
      <w:r w:rsidR="00027ED7" w:rsidRPr="009E4BA3">
        <w:rPr>
          <w:b/>
          <w:sz w:val="18"/>
          <w:szCs w:val="18"/>
        </w:rPr>
        <w:t>5</w:t>
      </w:r>
      <w:r w:rsidRPr="009E4BA3">
        <w:rPr>
          <w:b/>
          <w:sz w:val="18"/>
          <w:szCs w:val="18"/>
        </w:rPr>
        <w:t>.</w:t>
      </w:r>
      <w:r w:rsidR="00027ED7" w:rsidRPr="009E4BA3">
        <w:rPr>
          <w:sz w:val="18"/>
          <w:szCs w:val="18"/>
        </w:rPr>
        <w:t xml:space="preserve"> Variations of MFSC </w:t>
      </w:r>
      <w:r w:rsidR="009E4BA3">
        <w:rPr>
          <w:sz w:val="18"/>
          <w:szCs w:val="18"/>
        </w:rPr>
        <w:t>skewness across e</w:t>
      </w:r>
      <w:r w:rsidR="00027ED7" w:rsidRPr="009E4BA3">
        <w:rPr>
          <w:sz w:val="18"/>
          <w:szCs w:val="18"/>
        </w:rPr>
        <w:t>motions</w:t>
      </w:r>
    </w:p>
    <w:p w14:paraId="1A95E477" w14:textId="77777777" w:rsidR="001E5333" w:rsidRPr="009E4BA3" w:rsidRDefault="001E5333" w:rsidP="00027ED7">
      <w:pPr>
        <w:jc w:val="center"/>
        <w:rPr>
          <w:sz w:val="18"/>
          <w:szCs w:val="18"/>
        </w:rPr>
      </w:pPr>
    </w:p>
    <w:p w14:paraId="0B8EF640" w14:textId="4D70D064" w:rsidR="00027ED7" w:rsidRDefault="00027ED7" w:rsidP="009E4BA3">
      <w:pPr>
        <w:ind w:firstLine="284"/>
        <w:jc w:val="both"/>
        <w:rPr>
          <w:sz w:val="20"/>
        </w:rPr>
      </w:pPr>
      <w:r w:rsidRPr="00316578">
        <w:rPr>
          <w:sz w:val="20"/>
        </w:rPr>
        <w:t>Fig</w:t>
      </w:r>
      <w:r w:rsidR="001E5333">
        <w:rPr>
          <w:sz w:val="20"/>
        </w:rPr>
        <w:t>ure</w:t>
      </w:r>
      <w:r w:rsidRPr="00316578">
        <w:rPr>
          <w:sz w:val="20"/>
        </w:rPr>
        <w:t xml:space="preserve"> </w:t>
      </w:r>
      <w:r>
        <w:rPr>
          <w:sz w:val="20"/>
        </w:rPr>
        <w:t>6</w:t>
      </w:r>
      <w:r w:rsidRPr="00316578">
        <w:rPr>
          <w:sz w:val="20"/>
        </w:rPr>
        <w:t xml:space="preserve"> reflects</w:t>
      </w:r>
      <w:r>
        <w:rPr>
          <w:sz w:val="20"/>
        </w:rPr>
        <w:t xml:space="preserve"> the variation in </w:t>
      </w:r>
      <w:r w:rsidRPr="00316578">
        <w:rPr>
          <w:sz w:val="20"/>
        </w:rPr>
        <w:t xml:space="preserve">the </w:t>
      </w:r>
      <w:r w:rsidRPr="00227298">
        <w:rPr>
          <w:sz w:val="20"/>
        </w:rPr>
        <w:t xml:space="preserve">MFSC </w:t>
      </w:r>
      <w:r w:rsidRPr="00316578">
        <w:rPr>
          <w:sz w:val="20"/>
        </w:rPr>
        <w:t xml:space="preserve">magnitude kurtosis </w:t>
      </w:r>
      <w:r>
        <w:rPr>
          <w:sz w:val="20"/>
        </w:rPr>
        <w:t>across the chosen emotional states, indicating</w:t>
      </w:r>
      <w:r w:rsidRPr="00316578">
        <w:rPr>
          <w:sz w:val="20"/>
        </w:rPr>
        <w:t xml:space="preserve"> the </w:t>
      </w:r>
      <w:proofErr w:type="spellStart"/>
      <w:r w:rsidRPr="00316578">
        <w:rPr>
          <w:sz w:val="20"/>
        </w:rPr>
        <w:t>peakedness</w:t>
      </w:r>
      <w:proofErr w:type="spellEnd"/>
      <w:r w:rsidRPr="00316578">
        <w:rPr>
          <w:sz w:val="20"/>
        </w:rPr>
        <w:t xml:space="preserve"> or </w:t>
      </w:r>
      <w:proofErr w:type="spellStart"/>
      <w:r>
        <w:rPr>
          <w:sz w:val="20"/>
        </w:rPr>
        <w:t>tailedness</w:t>
      </w:r>
      <w:proofErr w:type="spellEnd"/>
      <w:r w:rsidRPr="00316578">
        <w:rPr>
          <w:sz w:val="20"/>
        </w:rPr>
        <w:t xml:space="preserve"> of the spectral energy distribution. </w:t>
      </w:r>
      <w:r>
        <w:rPr>
          <w:sz w:val="20"/>
        </w:rPr>
        <w:t xml:space="preserve">The high arousal states </w:t>
      </w:r>
      <w:r w:rsidRPr="00316578">
        <w:rPr>
          <w:sz w:val="20"/>
        </w:rPr>
        <w:t xml:space="preserve">exhibit high kurtosis, suggesting </w:t>
      </w:r>
      <w:r>
        <w:rPr>
          <w:sz w:val="20"/>
        </w:rPr>
        <w:t xml:space="preserve">more pronounced variations in frequency content and </w:t>
      </w:r>
      <w:r w:rsidRPr="00316578">
        <w:rPr>
          <w:sz w:val="20"/>
        </w:rPr>
        <w:t xml:space="preserve">vocal variation. </w:t>
      </w:r>
      <w:r>
        <w:rPr>
          <w:sz w:val="20"/>
        </w:rPr>
        <w:t>In contrast, the sad</w:t>
      </w:r>
      <w:r w:rsidRPr="00316578">
        <w:rPr>
          <w:sz w:val="20"/>
        </w:rPr>
        <w:t xml:space="preserve">, </w:t>
      </w:r>
      <w:r>
        <w:rPr>
          <w:sz w:val="20"/>
        </w:rPr>
        <w:t>disgust</w:t>
      </w:r>
      <w:r w:rsidRPr="00316578">
        <w:rPr>
          <w:sz w:val="20"/>
        </w:rPr>
        <w:t xml:space="preserve">, and neutral show lower kurtosis, </w:t>
      </w:r>
      <w:r>
        <w:rPr>
          <w:sz w:val="20"/>
        </w:rPr>
        <w:t>which indicates less</w:t>
      </w:r>
      <w:r w:rsidRPr="00316578">
        <w:rPr>
          <w:sz w:val="20"/>
        </w:rPr>
        <w:t xml:space="preserve"> spread-out energy and expressive articulation. This feature effectively captures the contrast between compact vs. dynamic energy profiles, enhancing emotion differentiation in combination with other spectral descriptors.</w:t>
      </w:r>
    </w:p>
    <w:p w14:paraId="0689B624" w14:textId="77777777" w:rsidR="00027ED7" w:rsidRDefault="00027ED7" w:rsidP="009E4BA3">
      <w:pPr>
        <w:pStyle w:val="NormalWeb"/>
        <w:spacing w:before="0" w:beforeAutospacing="0" w:after="0" w:afterAutospacing="0"/>
        <w:jc w:val="center"/>
      </w:pPr>
      <w:r>
        <w:rPr>
          <w:noProof/>
          <w:lang w:val="en-IN" w:eastAsia="en-IN"/>
        </w:rPr>
        <w:lastRenderedPageBreak/>
        <w:drawing>
          <wp:inline distT="0" distB="0" distL="0" distR="0" wp14:anchorId="3F721401" wp14:editId="16764E18">
            <wp:extent cx="4830445" cy="1721928"/>
            <wp:effectExtent l="0" t="0" r="8255" b="0"/>
            <wp:docPr id="5" name="Picture 5" descr="C:\Users\HP\Desktop\conference_paper\pics\kurtossis_upda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C:\Users\HP\Desktop\conference_paper\pics\kurtossis_updated.png"/>
                    <pic:cNvPicPr>
                      <a:picLocks noChangeAspect="1" noChangeArrowheads="1"/>
                    </pic:cNvPicPr>
                  </pic:nvPicPr>
                  <pic:blipFill>
                    <a:blip r:embed="rId128">
                      <a:extLst>
                        <a:ext uri="{28A0092B-C50C-407E-A947-70E740481C1C}">
                          <a14:useLocalDpi xmlns:a14="http://schemas.microsoft.com/office/drawing/2010/main" val="0"/>
                        </a:ext>
                      </a:extLst>
                    </a:blip>
                    <a:stretch>
                      <a:fillRect/>
                    </a:stretch>
                  </pic:blipFill>
                  <pic:spPr bwMode="auto">
                    <a:xfrm>
                      <a:off x="0" y="0"/>
                      <a:ext cx="4867501" cy="1735137"/>
                    </a:xfrm>
                    <a:prstGeom prst="rect">
                      <a:avLst/>
                    </a:prstGeom>
                    <a:noFill/>
                    <a:ln>
                      <a:noFill/>
                    </a:ln>
                  </pic:spPr>
                </pic:pic>
              </a:graphicData>
            </a:graphic>
          </wp:inline>
        </w:drawing>
      </w:r>
    </w:p>
    <w:p w14:paraId="6C1D4217" w14:textId="77606C7B" w:rsidR="00027ED7" w:rsidRDefault="00C0066A" w:rsidP="009E4BA3">
      <w:pPr>
        <w:jc w:val="center"/>
        <w:rPr>
          <w:sz w:val="18"/>
          <w:szCs w:val="18"/>
        </w:rPr>
      </w:pPr>
      <w:r w:rsidRPr="009E4BA3">
        <w:rPr>
          <w:b/>
          <w:sz w:val="18"/>
          <w:szCs w:val="18"/>
        </w:rPr>
        <w:t xml:space="preserve">FIGURE </w:t>
      </w:r>
      <w:r w:rsidR="00027ED7" w:rsidRPr="009E4BA3">
        <w:rPr>
          <w:b/>
          <w:sz w:val="18"/>
          <w:szCs w:val="18"/>
        </w:rPr>
        <w:t>6</w:t>
      </w:r>
      <w:r w:rsidRPr="009E4BA3">
        <w:rPr>
          <w:b/>
          <w:sz w:val="18"/>
          <w:szCs w:val="18"/>
        </w:rPr>
        <w:t>.</w:t>
      </w:r>
      <w:r w:rsidR="00027ED7" w:rsidRPr="009E4BA3">
        <w:rPr>
          <w:sz w:val="18"/>
          <w:szCs w:val="18"/>
        </w:rPr>
        <w:t xml:space="preserve"> Vari</w:t>
      </w:r>
      <w:r w:rsidR="009E4BA3" w:rsidRPr="009E4BA3">
        <w:rPr>
          <w:sz w:val="18"/>
          <w:szCs w:val="18"/>
        </w:rPr>
        <w:t>ations of MFSC kurtosis across e</w:t>
      </w:r>
      <w:r w:rsidR="00027ED7" w:rsidRPr="009E4BA3">
        <w:rPr>
          <w:sz w:val="18"/>
          <w:szCs w:val="18"/>
        </w:rPr>
        <w:t>motions</w:t>
      </w:r>
    </w:p>
    <w:p w14:paraId="5B2047EC" w14:textId="77777777" w:rsidR="001E5333" w:rsidRPr="009E4BA3" w:rsidRDefault="001E5333" w:rsidP="009E4BA3">
      <w:pPr>
        <w:jc w:val="center"/>
        <w:rPr>
          <w:sz w:val="18"/>
          <w:szCs w:val="18"/>
        </w:rPr>
      </w:pPr>
    </w:p>
    <w:p w14:paraId="397D6358" w14:textId="078093EF" w:rsidR="00027ED7" w:rsidRDefault="00027ED7" w:rsidP="009E4BA3">
      <w:pPr>
        <w:ind w:firstLine="284"/>
        <w:jc w:val="both"/>
        <w:rPr>
          <w:sz w:val="20"/>
        </w:rPr>
      </w:pPr>
      <w:r w:rsidRPr="0000100C">
        <w:rPr>
          <w:sz w:val="20"/>
        </w:rPr>
        <w:t>Fig</w:t>
      </w:r>
      <w:r w:rsidR="001E5333">
        <w:rPr>
          <w:sz w:val="20"/>
        </w:rPr>
        <w:t xml:space="preserve">ure </w:t>
      </w:r>
      <w:r>
        <w:rPr>
          <w:sz w:val="20"/>
        </w:rPr>
        <w:t>7</w:t>
      </w:r>
      <w:r w:rsidRPr="0000100C">
        <w:rPr>
          <w:sz w:val="20"/>
        </w:rPr>
        <w:t xml:space="preserve"> displays the maximum MFSC magnitude values across utterances, representing the strongest spectral component within each emotional sample. Emotions like anger, disgust, and, to some extent, happiness show high</w:t>
      </w:r>
      <w:r>
        <w:rPr>
          <w:sz w:val="20"/>
        </w:rPr>
        <w:t>er peaks, reflect</w:t>
      </w:r>
      <w:r w:rsidRPr="0000100C">
        <w:rPr>
          <w:sz w:val="20"/>
        </w:rPr>
        <w:t>ing the presence of sharp vocal bursts or</w:t>
      </w:r>
      <w:r>
        <w:rPr>
          <w:sz w:val="20"/>
        </w:rPr>
        <w:t xml:space="preserve"> emphatic utterance</w:t>
      </w:r>
      <w:r w:rsidRPr="0000100C">
        <w:rPr>
          <w:sz w:val="20"/>
        </w:rPr>
        <w:t xml:space="preserve">. In contrast, neutral and sad maintain lower peak values, with softer, more uniform </w:t>
      </w:r>
      <w:r>
        <w:rPr>
          <w:sz w:val="20"/>
        </w:rPr>
        <w:t>voice</w:t>
      </w:r>
      <w:r w:rsidRPr="0000100C">
        <w:rPr>
          <w:sz w:val="20"/>
        </w:rPr>
        <w:t>s. This feature captures momentary emotional intensity, making it valuable for identifying emotions with sudden or forceful energy patterns.</w:t>
      </w:r>
    </w:p>
    <w:p w14:paraId="2C2E11B2" w14:textId="77777777" w:rsidR="001E5333" w:rsidRDefault="001E5333" w:rsidP="009E4BA3">
      <w:pPr>
        <w:ind w:firstLine="284"/>
        <w:jc w:val="both"/>
        <w:rPr>
          <w:sz w:val="20"/>
        </w:rPr>
      </w:pPr>
    </w:p>
    <w:p w14:paraId="1A58EB88" w14:textId="77777777" w:rsidR="00027ED7" w:rsidRDefault="00027ED7" w:rsidP="00027ED7">
      <w:pPr>
        <w:jc w:val="both"/>
        <w:rPr>
          <w:sz w:val="20"/>
        </w:rPr>
      </w:pPr>
      <w:r>
        <w:rPr>
          <w:noProof/>
          <w:szCs w:val="24"/>
          <w:lang w:val="en-IN" w:eastAsia="en-IN"/>
        </w:rPr>
        <w:drawing>
          <wp:inline distT="0" distB="0" distL="0" distR="0" wp14:anchorId="539EBF7E" wp14:editId="0C251746">
            <wp:extent cx="5593080" cy="1776095"/>
            <wp:effectExtent l="0" t="0" r="7620" b="0"/>
            <wp:docPr id="6" name="Picture 6" descr="C:\Users\HP\Desktop\Magnitude_of_Maxim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C:\Users\HP\Desktop\Magnitude_of_Maximum.png"/>
                    <pic:cNvPicPr>
                      <a:picLocks noChangeAspect="1" noChangeArrowheads="1"/>
                    </pic:cNvPicPr>
                  </pic:nvPicPr>
                  <pic:blipFill>
                    <a:blip r:embed="rId129">
                      <a:extLst>
                        <a:ext uri="{28A0092B-C50C-407E-A947-70E740481C1C}">
                          <a14:useLocalDpi xmlns:a14="http://schemas.microsoft.com/office/drawing/2010/main" val="0"/>
                        </a:ext>
                      </a:extLst>
                    </a:blip>
                    <a:stretch>
                      <a:fillRect/>
                    </a:stretch>
                  </pic:blipFill>
                  <pic:spPr bwMode="auto">
                    <a:xfrm>
                      <a:off x="0" y="0"/>
                      <a:ext cx="5601476" cy="1778761"/>
                    </a:xfrm>
                    <a:prstGeom prst="rect">
                      <a:avLst/>
                    </a:prstGeom>
                    <a:noFill/>
                    <a:ln>
                      <a:noFill/>
                    </a:ln>
                  </pic:spPr>
                </pic:pic>
              </a:graphicData>
            </a:graphic>
          </wp:inline>
        </w:drawing>
      </w:r>
    </w:p>
    <w:p w14:paraId="60507B99" w14:textId="27E61BFE" w:rsidR="00027ED7" w:rsidRDefault="00C45233" w:rsidP="00027ED7">
      <w:pPr>
        <w:jc w:val="center"/>
        <w:rPr>
          <w:sz w:val="18"/>
          <w:szCs w:val="18"/>
        </w:rPr>
      </w:pPr>
      <w:r w:rsidRPr="009E4BA3">
        <w:rPr>
          <w:b/>
          <w:sz w:val="18"/>
          <w:szCs w:val="18"/>
        </w:rPr>
        <w:t xml:space="preserve">FIGURE </w:t>
      </w:r>
      <w:r w:rsidR="00027ED7" w:rsidRPr="009E4BA3">
        <w:rPr>
          <w:b/>
          <w:sz w:val="18"/>
          <w:szCs w:val="18"/>
        </w:rPr>
        <w:t>7</w:t>
      </w:r>
      <w:r w:rsidRPr="009E4BA3">
        <w:rPr>
          <w:b/>
          <w:sz w:val="18"/>
          <w:szCs w:val="18"/>
        </w:rPr>
        <w:t>.</w:t>
      </w:r>
      <w:r w:rsidR="00027ED7" w:rsidRPr="009E4BA3">
        <w:rPr>
          <w:sz w:val="18"/>
          <w:szCs w:val="18"/>
        </w:rPr>
        <w:t xml:space="preserve"> Variations of </w:t>
      </w:r>
      <w:r w:rsidR="00313008">
        <w:rPr>
          <w:sz w:val="18"/>
          <w:szCs w:val="18"/>
        </w:rPr>
        <w:t xml:space="preserve">the </w:t>
      </w:r>
      <w:r w:rsidR="00027ED7" w:rsidRPr="009E4BA3">
        <w:rPr>
          <w:sz w:val="18"/>
          <w:szCs w:val="18"/>
        </w:rPr>
        <w:t>MFSC</w:t>
      </w:r>
      <w:r w:rsidR="00313008">
        <w:rPr>
          <w:sz w:val="18"/>
          <w:szCs w:val="18"/>
        </w:rPr>
        <w:t xml:space="preserve"> </w:t>
      </w:r>
      <w:r w:rsidR="009E4BA3">
        <w:rPr>
          <w:sz w:val="18"/>
          <w:szCs w:val="18"/>
        </w:rPr>
        <w:t>maximum across e</w:t>
      </w:r>
      <w:r w:rsidR="00027ED7" w:rsidRPr="009E4BA3">
        <w:rPr>
          <w:sz w:val="18"/>
          <w:szCs w:val="18"/>
        </w:rPr>
        <w:t>motions</w:t>
      </w:r>
    </w:p>
    <w:p w14:paraId="344F791E" w14:textId="77777777" w:rsidR="001E5333" w:rsidRPr="009E4BA3" w:rsidRDefault="001E5333" w:rsidP="00027ED7">
      <w:pPr>
        <w:jc w:val="center"/>
        <w:rPr>
          <w:sz w:val="18"/>
          <w:szCs w:val="18"/>
        </w:rPr>
      </w:pPr>
    </w:p>
    <w:p w14:paraId="0AA28975" w14:textId="2E0E9B70" w:rsidR="00027ED7" w:rsidRDefault="00313008" w:rsidP="009E4BA3">
      <w:pPr>
        <w:ind w:firstLine="284"/>
        <w:jc w:val="both"/>
        <w:rPr>
          <w:rStyle w:val="uv3um"/>
          <w:sz w:val="20"/>
          <w:shd w:val="clear" w:color="auto" w:fill="FFFFFF"/>
        </w:rPr>
      </w:pPr>
      <w:r w:rsidRPr="00313008">
        <w:rPr>
          <w:sz w:val="20"/>
        </w:rPr>
        <w:t>In VE recognition, amplitude statistics are used to differentiate between emotions and observe how the loudness or intensity of voice changes with different states. Essentially, different VEs are associated with variations in voice samples' amplitude (loudness). Henceforth, examining the amplitude fluctuation range provides valuable insights into the expressed emotion.</w:t>
      </w:r>
      <w:r w:rsidR="001D0382">
        <w:rPr>
          <w:sz w:val="20"/>
        </w:rPr>
        <w:t xml:space="preserve"> Figure</w:t>
      </w:r>
      <w:r w:rsidRPr="00313008">
        <w:rPr>
          <w:sz w:val="20"/>
        </w:rPr>
        <w:t xml:space="preserve"> 8 indicates that the MFSC amplitude range across emotions like anger and happiness has the highest maximum amplitudes and larger ranges, indicating louder and more fluctuating voices. The feelings like sadness, fear, and disgust have lower average amplitude changes with smaller ranges. The amplitude statistics range helps capture the intensity and dynamic variations in VEs that are often linked to different affective states.</w:t>
      </w:r>
    </w:p>
    <w:p w14:paraId="5903A88D" w14:textId="77777777" w:rsidR="001E5333" w:rsidRPr="00E61322" w:rsidRDefault="001E5333" w:rsidP="009E4BA3">
      <w:pPr>
        <w:ind w:firstLine="284"/>
        <w:jc w:val="both"/>
        <w:rPr>
          <w:sz w:val="20"/>
        </w:rPr>
      </w:pPr>
    </w:p>
    <w:p w14:paraId="187FFE0F" w14:textId="77777777" w:rsidR="00027ED7" w:rsidRPr="0000100C" w:rsidRDefault="00027ED7" w:rsidP="00027ED7">
      <w:pPr>
        <w:jc w:val="center"/>
        <w:rPr>
          <w:sz w:val="20"/>
        </w:rPr>
      </w:pPr>
      <w:r>
        <w:rPr>
          <w:noProof/>
          <w:lang w:val="en-IN" w:eastAsia="en-IN"/>
        </w:rPr>
        <w:drawing>
          <wp:inline distT="0" distB="0" distL="0" distR="0" wp14:anchorId="05FA8B63" wp14:editId="1F724EFC">
            <wp:extent cx="5448300" cy="1813560"/>
            <wp:effectExtent l="0" t="0" r="0" b="0"/>
            <wp:docPr id="7" name="Picture 7" descr="C:\Users\HP\Desktop\Deviation_MfscSt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C:\Users\HP\Desktop\Deviation_MfscStat.png"/>
                    <pic:cNvPicPr>
                      <a:picLocks noChangeAspect="1" noChangeArrowheads="1"/>
                    </pic:cNvPicPr>
                  </pic:nvPicPr>
                  <pic:blipFill>
                    <a:blip r:embed="rId130">
                      <a:extLst>
                        <a:ext uri="{28A0092B-C50C-407E-A947-70E740481C1C}">
                          <a14:useLocalDpi xmlns:a14="http://schemas.microsoft.com/office/drawing/2010/main" val="0"/>
                        </a:ext>
                      </a:extLst>
                    </a:blip>
                    <a:stretch>
                      <a:fillRect/>
                    </a:stretch>
                  </pic:blipFill>
                  <pic:spPr bwMode="auto">
                    <a:xfrm>
                      <a:off x="0" y="0"/>
                      <a:ext cx="5475278" cy="1822540"/>
                    </a:xfrm>
                    <a:prstGeom prst="rect">
                      <a:avLst/>
                    </a:prstGeom>
                    <a:noFill/>
                    <a:ln>
                      <a:noFill/>
                    </a:ln>
                  </pic:spPr>
                </pic:pic>
              </a:graphicData>
            </a:graphic>
          </wp:inline>
        </w:drawing>
      </w:r>
    </w:p>
    <w:p w14:paraId="64A9D94C" w14:textId="7CDB6906" w:rsidR="00027ED7" w:rsidRPr="009E4BA3" w:rsidRDefault="00027ED7" w:rsidP="001A783D">
      <w:pPr>
        <w:jc w:val="center"/>
        <w:rPr>
          <w:sz w:val="18"/>
          <w:szCs w:val="18"/>
        </w:rPr>
      </w:pPr>
      <w:r w:rsidRPr="009E4BA3">
        <w:rPr>
          <w:b/>
          <w:sz w:val="18"/>
          <w:szCs w:val="18"/>
        </w:rPr>
        <w:t>F</w:t>
      </w:r>
      <w:r w:rsidR="001A783D" w:rsidRPr="009E4BA3">
        <w:rPr>
          <w:b/>
          <w:sz w:val="18"/>
          <w:szCs w:val="18"/>
        </w:rPr>
        <w:t xml:space="preserve">IGURE </w:t>
      </w:r>
      <w:r w:rsidRPr="009E4BA3">
        <w:rPr>
          <w:b/>
          <w:sz w:val="18"/>
          <w:szCs w:val="18"/>
        </w:rPr>
        <w:t>8</w:t>
      </w:r>
      <w:r w:rsidR="001A783D" w:rsidRPr="009E4BA3">
        <w:rPr>
          <w:b/>
          <w:sz w:val="18"/>
          <w:szCs w:val="18"/>
        </w:rPr>
        <w:t>.</w:t>
      </w:r>
      <w:r w:rsidR="009E4BA3">
        <w:rPr>
          <w:sz w:val="18"/>
          <w:szCs w:val="18"/>
        </w:rPr>
        <w:t xml:space="preserve"> Variations of MFSC range across e</w:t>
      </w:r>
      <w:r w:rsidRPr="009E4BA3">
        <w:rPr>
          <w:sz w:val="18"/>
          <w:szCs w:val="18"/>
        </w:rPr>
        <w:t>motions</w:t>
      </w:r>
    </w:p>
    <w:p w14:paraId="63B90FB3" w14:textId="77777777" w:rsidR="005E5BC7" w:rsidRDefault="005E5BC7" w:rsidP="00663BFA">
      <w:pPr>
        <w:rPr>
          <w:sz w:val="20"/>
        </w:rPr>
      </w:pPr>
    </w:p>
    <w:p w14:paraId="4D9C233D" w14:textId="40493A06" w:rsidR="005E5BC7" w:rsidRDefault="007B4666" w:rsidP="007B4666">
      <w:pPr>
        <w:jc w:val="center"/>
        <w:rPr>
          <w:b/>
        </w:rPr>
      </w:pPr>
      <w:r>
        <w:rPr>
          <w:b/>
        </w:rPr>
        <w:t>Classification using PNN</w:t>
      </w:r>
    </w:p>
    <w:p w14:paraId="42FA32FA" w14:textId="77777777" w:rsidR="001E5333" w:rsidRDefault="001E5333" w:rsidP="007B4666">
      <w:pPr>
        <w:jc w:val="center"/>
        <w:rPr>
          <w:sz w:val="20"/>
        </w:rPr>
      </w:pPr>
    </w:p>
    <w:p w14:paraId="3C857158" w14:textId="10AB2B6E" w:rsidR="00E55D30" w:rsidRDefault="00AE296A" w:rsidP="009E4BA3">
      <w:pPr>
        <w:ind w:firstLine="284"/>
        <w:jc w:val="both"/>
        <w:rPr>
          <w:sz w:val="20"/>
        </w:rPr>
      </w:pPr>
      <w:r w:rsidRPr="00AE296A">
        <w:rPr>
          <w:sz w:val="20"/>
          <w:lang w:eastAsia="en-IN"/>
        </w:rPr>
        <w:t xml:space="preserve">An input consisting of the statistical feature streams of all the designated states has been used to train the PNN, and the output is associated with the state intended for classification. Table 1 compares the PNN recognition performance among the MFSC-statistics and MFSC-PS to validate the efficacy of the proposed VE models. The objective is to approximate the high-dimensional MFSC vectors in a condensed and optimized feature space for improved performance. The raw MFSC feature vectors are first retrieved at the frame level and subsequently subjected to the statistical and PS mechanisms to develop the low-dimensional </w:t>
      </w:r>
      <w:r w:rsidR="001E5333" w:rsidRPr="00AE296A">
        <w:rPr>
          <w:sz w:val="20"/>
          <w:lang w:eastAsia="en-IN"/>
        </w:rPr>
        <w:t>optimized</w:t>
      </w:r>
      <w:r w:rsidRPr="00AE296A">
        <w:rPr>
          <w:sz w:val="20"/>
          <w:lang w:eastAsia="en-IN"/>
        </w:rPr>
        <w:t xml:space="preserve"> vectors to train the classifier. The proposed algorithms have shown better accuracy than the stand-alone raw algorithms cited in earlier literature. A training/ validation/ testing data division ratios of 70%:15%:15% have been used to simulate the PNN. Among the statistical and PS optimized vectors, the latter has outperformed the former due to better discriminating and relevant coefficients.</w:t>
      </w:r>
    </w:p>
    <w:p w14:paraId="4C7A5844" w14:textId="77777777" w:rsidR="00F57210" w:rsidRDefault="00F57210" w:rsidP="009E4BA3">
      <w:pPr>
        <w:ind w:firstLine="284"/>
        <w:jc w:val="both"/>
        <w:rPr>
          <w:sz w:val="20"/>
        </w:rPr>
      </w:pPr>
    </w:p>
    <w:tbl>
      <w:tblPr>
        <w:tblStyle w:val="TableGrid"/>
        <w:tblW w:w="0" w:type="auto"/>
        <w:jc w:val="center"/>
        <w:tblBorders>
          <w:top w:val="none" w:sz="0" w:space="0" w:color="auto"/>
          <w:bottom w:val="double" w:sz="4" w:space="0" w:color="auto"/>
        </w:tblBorders>
        <w:tblLook w:val="04A0" w:firstRow="1" w:lastRow="0" w:firstColumn="1" w:lastColumn="0" w:noHBand="0" w:noVBand="1"/>
      </w:tblPr>
      <w:tblGrid>
        <w:gridCol w:w="1128"/>
        <w:gridCol w:w="833"/>
        <w:gridCol w:w="833"/>
        <w:gridCol w:w="833"/>
        <w:gridCol w:w="833"/>
        <w:gridCol w:w="833"/>
        <w:gridCol w:w="833"/>
        <w:gridCol w:w="856"/>
      </w:tblGrid>
      <w:tr w:rsidR="00C809CC" w14:paraId="4C2FE1A4" w14:textId="77777777" w:rsidTr="00E63434">
        <w:trPr>
          <w:trHeight w:val="265"/>
          <w:jc w:val="center"/>
        </w:trPr>
        <w:tc>
          <w:tcPr>
            <w:tcW w:w="0" w:type="auto"/>
            <w:gridSpan w:val="8"/>
            <w:tcBorders>
              <w:top w:val="nil"/>
              <w:left w:val="nil"/>
              <w:bottom w:val="single" w:sz="4" w:space="0" w:color="auto"/>
              <w:right w:val="nil"/>
            </w:tcBorders>
          </w:tcPr>
          <w:p w14:paraId="5B399C59" w14:textId="6A89921B" w:rsidR="00C809CC" w:rsidRPr="00C809CC" w:rsidRDefault="00C809CC" w:rsidP="006E51E1">
            <w:pPr>
              <w:jc w:val="center"/>
              <w:rPr>
                <w:b/>
                <w:sz w:val="18"/>
                <w:szCs w:val="18"/>
              </w:rPr>
            </w:pPr>
            <w:r w:rsidRPr="00C809CC">
              <w:rPr>
                <w:b/>
                <w:sz w:val="18"/>
                <w:szCs w:val="18"/>
              </w:rPr>
              <w:t xml:space="preserve">TABLE 1.  </w:t>
            </w:r>
            <w:r w:rsidR="00F57210">
              <w:rPr>
                <w:sz w:val="18"/>
                <w:szCs w:val="18"/>
              </w:rPr>
              <w:t>Comparison of PNN a</w:t>
            </w:r>
            <w:r w:rsidRPr="00C809CC">
              <w:rPr>
                <w:sz w:val="18"/>
                <w:szCs w:val="18"/>
              </w:rPr>
              <w:t>ccuracy u</w:t>
            </w:r>
            <w:r w:rsidR="00F57210">
              <w:rPr>
                <w:sz w:val="18"/>
                <w:szCs w:val="18"/>
              </w:rPr>
              <w:t xml:space="preserve">sing optimized MFSC-PS and MFSCs </w:t>
            </w:r>
            <w:r w:rsidRPr="00C809CC">
              <w:rPr>
                <w:sz w:val="18"/>
                <w:szCs w:val="18"/>
              </w:rPr>
              <w:t>Statistics</w:t>
            </w:r>
          </w:p>
        </w:tc>
      </w:tr>
      <w:tr w:rsidR="00C809CC" w14:paraId="3025C743" w14:textId="77777777" w:rsidTr="00E63434">
        <w:trPr>
          <w:trHeight w:val="265"/>
          <w:jc w:val="center"/>
        </w:trPr>
        <w:tc>
          <w:tcPr>
            <w:tcW w:w="0" w:type="auto"/>
            <w:vMerge w:val="restart"/>
            <w:tcBorders>
              <w:top w:val="single" w:sz="4" w:space="0" w:color="auto"/>
              <w:left w:val="nil"/>
              <w:bottom w:val="nil"/>
              <w:right w:val="nil"/>
            </w:tcBorders>
          </w:tcPr>
          <w:p w14:paraId="63F02C37" w14:textId="77777777" w:rsidR="00C809CC" w:rsidRPr="00F57210" w:rsidRDefault="00C809CC" w:rsidP="006E51E1">
            <w:pPr>
              <w:rPr>
                <w:b/>
                <w:sz w:val="18"/>
                <w:szCs w:val="18"/>
              </w:rPr>
            </w:pPr>
            <w:r w:rsidRPr="00F57210">
              <w:rPr>
                <w:b/>
                <w:sz w:val="18"/>
                <w:szCs w:val="18"/>
              </w:rPr>
              <w:t>Features</w:t>
            </w:r>
          </w:p>
        </w:tc>
        <w:tc>
          <w:tcPr>
            <w:tcW w:w="0" w:type="auto"/>
            <w:gridSpan w:val="7"/>
            <w:tcBorders>
              <w:top w:val="single" w:sz="4" w:space="0" w:color="auto"/>
              <w:left w:val="nil"/>
              <w:bottom w:val="nil"/>
              <w:right w:val="nil"/>
            </w:tcBorders>
          </w:tcPr>
          <w:p w14:paraId="0FDD1971" w14:textId="77777777" w:rsidR="00C809CC" w:rsidRPr="00F57210" w:rsidRDefault="00C809CC" w:rsidP="006E51E1">
            <w:pPr>
              <w:jc w:val="center"/>
              <w:rPr>
                <w:b/>
                <w:sz w:val="18"/>
                <w:szCs w:val="18"/>
              </w:rPr>
            </w:pPr>
            <w:r w:rsidRPr="00F57210">
              <w:rPr>
                <w:b/>
                <w:sz w:val="18"/>
                <w:szCs w:val="18"/>
              </w:rPr>
              <w:t>Emotions</w:t>
            </w:r>
          </w:p>
        </w:tc>
      </w:tr>
      <w:tr w:rsidR="00C809CC" w14:paraId="37B04296" w14:textId="77777777" w:rsidTr="00E63434">
        <w:trPr>
          <w:trHeight w:val="265"/>
          <w:jc w:val="center"/>
        </w:trPr>
        <w:tc>
          <w:tcPr>
            <w:tcW w:w="0" w:type="auto"/>
            <w:vMerge/>
            <w:tcBorders>
              <w:top w:val="nil"/>
              <w:left w:val="nil"/>
              <w:bottom w:val="single" w:sz="4" w:space="0" w:color="auto"/>
              <w:right w:val="nil"/>
            </w:tcBorders>
          </w:tcPr>
          <w:p w14:paraId="345A2C8F" w14:textId="77777777" w:rsidR="00C809CC" w:rsidRPr="00F57210" w:rsidRDefault="00C809CC" w:rsidP="006E51E1">
            <w:pPr>
              <w:rPr>
                <w:b/>
                <w:sz w:val="18"/>
                <w:szCs w:val="18"/>
              </w:rPr>
            </w:pPr>
          </w:p>
        </w:tc>
        <w:tc>
          <w:tcPr>
            <w:tcW w:w="0" w:type="auto"/>
            <w:tcBorders>
              <w:top w:val="nil"/>
              <w:left w:val="nil"/>
              <w:bottom w:val="single" w:sz="4" w:space="0" w:color="auto"/>
              <w:right w:val="nil"/>
            </w:tcBorders>
          </w:tcPr>
          <w:p w14:paraId="026C2DEA" w14:textId="77777777" w:rsidR="00C809CC" w:rsidRPr="00F57210" w:rsidRDefault="00C809CC" w:rsidP="006E51E1">
            <w:pPr>
              <w:rPr>
                <w:b/>
                <w:sz w:val="18"/>
                <w:szCs w:val="18"/>
              </w:rPr>
            </w:pPr>
            <w:r w:rsidRPr="00F57210">
              <w:rPr>
                <w:b/>
                <w:sz w:val="18"/>
                <w:szCs w:val="18"/>
              </w:rPr>
              <w:t>Angry</w:t>
            </w:r>
          </w:p>
        </w:tc>
        <w:tc>
          <w:tcPr>
            <w:tcW w:w="0" w:type="auto"/>
            <w:tcBorders>
              <w:top w:val="nil"/>
              <w:left w:val="nil"/>
              <w:bottom w:val="single" w:sz="4" w:space="0" w:color="auto"/>
              <w:right w:val="nil"/>
            </w:tcBorders>
          </w:tcPr>
          <w:p w14:paraId="0B2A13D2" w14:textId="77777777" w:rsidR="00C809CC" w:rsidRPr="00F57210" w:rsidRDefault="00C809CC" w:rsidP="006E51E1">
            <w:pPr>
              <w:rPr>
                <w:b/>
                <w:sz w:val="18"/>
                <w:szCs w:val="18"/>
              </w:rPr>
            </w:pPr>
            <w:r w:rsidRPr="00F57210">
              <w:rPr>
                <w:b/>
                <w:sz w:val="18"/>
                <w:szCs w:val="18"/>
              </w:rPr>
              <w:t>Disgust</w:t>
            </w:r>
          </w:p>
        </w:tc>
        <w:tc>
          <w:tcPr>
            <w:tcW w:w="0" w:type="auto"/>
            <w:tcBorders>
              <w:top w:val="nil"/>
              <w:left w:val="nil"/>
              <w:bottom w:val="single" w:sz="4" w:space="0" w:color="auto"/>
              <w:right w:val="nil"/>
            </w:tcBorders>
          </w:tcPr>
          <w:p w14:paraId="68472067" w14:textId="77777777" w:rsidR="00C809CC" w:rsidRPr="00F57210" w:rsidRDefault="00C809CC" w:rsidP="006E51E1">
            <w:pPr>
              <w:rPr>
                <w:b/>
                <w:sz w:val="18"/>
                <w:szCs w:val="18"/>
              </w:rPr>
            </w:pPr>
            <w:r w:rsidRPr="00F57210">
              <w:rPr>
                <w:b/>
                <w:sz w:val="18"/>
                <w:szCs w:val="18"/>
              </w:rPr>
              <w:t>Fear</w:t>
            </w:r>
          </w:p>
        </w:tc>
        <w:tc>
          <w:tcPr>
            <w:tcW w:w="0" w:type="auto"/>
            <w:tcBorders>
              <w:top w:val="nil"/>
              <w:left w:val="nil"/>
              <w:bottom w:val="single" w:sz="4" w:space="0" w:color="auto"/>
              <w:right w:val="nil"/>
            </w:tcBorders>
          </w:tcPr>
          <w:p w14:paraId="0BB2FA56" w14:textId="77777777" w:rsidR="00C809CC" w:rsidRPr="00F57210" w:rsidRDefault="00C809CC" w:rsidP="006E51E1">
            <w:pPr>
              <w:rPr>
                <w:b/>
                <w:sz w:val="18"/>
                <w:szCs w:val="18"/>
              </w:rPr>
            </w:pPr>
            <w:r w:rsidRPr="00F57210">
              <w:rPr>
                <w:b/>
                <w:sz w:val="18"/>
                <w:szCs w:val="18"/>
              </w:rPr>
              <w:t>Happy</w:t>
            </w:r>
          </w:p>
        </w:tc>
        <w:tc>
          <w:tcPr>
            <w:tcW w:w="0" w:type="auto"/>
            <w:tcBorders>
              <w:top w:val="nil"/>
              <w:left w:val="nil"/>
              <w:bottom w:val="single" w:sz="4" w:space="0" w:color="auto"/>
              <w:right w:val="nil"/>
            </w:tcBorders>
          </w:tcPr>
          <w:p w14:paraId="6C3A6126" w14:textId="77777777" w:rsidR="00C809CC" w:rsidRPr="00F57210" w:rsidRDefault="00C809CC" w:rsidP="006E51E1">
            <w:pPr>
              <w:rPr>
                <w:b/>
                <w:sz w:val="18"/>
                <w:szCs w:val="18"/>
              </w:rPr>
            </w:pPr>
            <w:r w:rsidRPr="00F57210">
              <w:rPr>
                <w:b/>
                <w:sz w:val="18"/>
                <w:szCs w:val="18"/>
              </w:rPr>
              <w:t>Neutral</w:t>
            </w:r>
          </w:p>
        </w:tc>
        <w:tc>
          <w:tcPr>
            <w:tcW w:w="0" w:type="auto"/>
            <w:tcBorders>
              <w:top w:val="nil"/>
              <w:left w:val="nil"/>
              <w:bottom w:val="single" w:sz="4" w:space="0" w:color="auto"/>
              <w:right w:val="nil"/>
            </w:tcBorders>
          </w:tcPr>
          <w:p w14:paraId="16ADD995" w14:textId="77777777" w:rsidR="00C809CC" w:rsidRPr="00F57210" w:rsidRDefault="00C809CC" w:rsidP="006E51E1">
            <w:pPr>
              <w:rPr>
                <w:b/>
                <w:sz w:val="18"/>
                <w:szCs w:val="18"/>
              </w:rPr>
            </w:pPr>
            <w:r w:rsidRPr="00F57210">
              <w:rPr>
                <w:b/>
                <w:sz w:val="18"/>
                <w:szCs w:val="18"/>
              </w:rPr>
              <w:t>sad</w:t>
            </w:r>
          </w:p>
        </w:tc>
        <w:tc>
          <w:tcPr>
            <w:tcW w:w="0" w:type="auto"/>
            <w:tcBorders>
              <w:top w:val="nil"/>
              <w:left w:val="nil"/>
              <w:bottom w:val="single" w:sz="4" w:space="0" w:color="auto"/>
              <w:right w:val="nil"/>
            </w:tcBorders>
          </w:tcPr>
          <w:p w14:paraId="2680D676" w14:textId="77777777" w:rsidR="00C809CC" w:rsidRPr="00F57210" w:rsidRDefault="00C809CC" w:rsidP="006E51E1">
            <w:pPr>
              <w:rPr>
                <w:b/>
                <w:sz w:val="18"/>
                <w:szCs w:val="18"/>
              </w:rPr>
            </w:pPr>
            <w:r w:rsidRPr="00F57210">
              <w:rPr>
                <w:b/>
                <w:sz w:val="18"/>
                <w:szCs w:val="18"/>
              </w:rPr>
              <w:t>Average</w:t>
            </w:r>
          </w:p>
        </w:tc>
      </w:tr>
      <w:tr w:rsidR="00C809CC" w14:paraId="337A64E9" w14:textId="77777777" w:rsidTr="00C174A4">
        <w:trPr>
          <w:trHeight w:val="221"/>
          <w:jc w:val="center"/>
        </w:trPr>
        <w:tc>
          <w:tcPr>
            <w:tcW w:w="0" w:type="auto"/>
            <w:tcBorders>
              <w:top w:val="single" w:sz="4" w:space="0" w:color="auto"/>
              <w:left w:val="nil"/>
              <w:bottom w:val="nil"/>
              <w:right w:val="nil"/>
            </w:tcBorders>
          </w:tcPr>
          <w:p w14:paraId="7FF74689" w14:textId="77777777" w:rsidR="00C809CC" w:rsidRPr="006A0C89" w:rsidRDefault="00C809CC" w:rsidP="006E51E1">
            <w:pPr>
              <w:rPr>
                <w:color w:val="000000" w:themeColor="text1"/>
                <w:sz w:val="20"/>
              </w:rPr>
            </w:pPr>
            <w:r w:rsidRPr="006A0C89">
              <w:rPr>
                <w:color w:val="000000" w:themeColor="text1"/>
                <w:sz w:val="20"/>
              </w:rPr>
              <w:t>MFSC-</w:t>
            </w:r>
            <w:r w:rsidRPr="006A0C89">
              <w:rPr>
                <w:sz w:val="20"/>
              </w:rPr>
              <w:t>Stat</w:t>
            </w:r>
          </w:p>
        </w:tc>
        <w:tc>
          <w:tcPr>
            <w:tcW w:w="0" w:type="auto"/>
            <w:tcBorders>
              <w:top w:val="single" w:sz="4" w:space="0" w:color="auto"/>
              <w:left w:val="nil"/>
              <w:bottom w:val="nil"/>
              <w:right w:val="nil"/>
            </w:tcBorders>
            <w:vAlign w:val="center"/>
          </w:tcPr>
          <w:p w14:paraId="4C59F200" w14:textId="77777777" w:rsidR="00C809CC" w:rsidRPr="006A0C89" w:rsidRDefault="00C809CC" w:rsidP="006E51E1">
            <w:pPr>
              <w:jc w:val="right"/>
              <w:rPr>
                <w:color w:val="000000"/>
                <w:sz w:val="20"/>
              </w:rPr>
            </w:pPr>
            <w:r w:rsidRPr="006A0C89">
              <w:rPr>
                <w:color w:val="000000"/>
                <w:sz w:val="20"/>
              </w:rPr>
              <w:t>70.05%</w:t>
            </w:r>
          </w:p>
        </w:tc>
        <w:tc>
          <w:tcPr>
            <w:tcW w:w="0" w:type="auto"/>
            <w:tcBorders>
              <w:top w:val="single" w:sz="4" w:space="0" w:color="auto"/>
              <w:left w:val="nil"/>
              <w:bottom w:val="nil"/>
              <w:right w:val="nil"/>
            </w:tcBorders>
            <w:vAlign w:val="center"/>
          </w:tcPr>
          <w:p w14:paraId="31A5C9FC" w14:textId="77777777" w:rsidR="00C809CC" w:rsidRPr="006A0C89" w:rsidRDefault="00C809CC" w:rsidP="006E51E1">
            <w:pPr>
              <w:jc w:val="right"/>
              <w:rPr>
                <w:color w:val="000000"/>
                <w:sz w:val="20"/>
              </w:rPr>
            </w:pPr>
            <w:r w:rsidRPr="006A0C89">
              <w:rPr>
                <w:color w:val="000000"/>
                <w:sz w:val="20"/>
              </w:rPr>
              <w:t>68.01%</w:t>
            </w:r>
          </w:p>
        </w:tc>
        <w:tc>
          <w:tcPr>
            <w:tcW w:w="0" w:type="auto"/>
            <w:tcBorders>
              <w:top w:val="single" w:sz="4" w:space="0" w:color="auto"/>
              <w:left w:val="nil"/>
              <w:bottom w:val="nil"/>
              <w:right w:val="nil"/>
            </w:tcBorders>
            <w:vAlign w:val="center"/>
          </w:tcPr>
          <w:p w14:paraId="4042962C" w14:textId="77777777" w:rsidR="00C809CC" w:rsidRPr="006A0C89" w:rsidRDefault="00C809CC" w:rsidP="006E51E1">
            <w:pPr>
              <w:jc w:val="right"/>
              <w:rPr>
                <w:color w:val="000000"/>
                <w:sz w:val="20"/>
              </w:rPr>
            </w:pPr>
            <w:r w:rsidRPr="006A0C89">
              <w:rPr>
                <w:color w:val="000000"/>
                <w:sz w:val="20"/>
              </w:rPr>
              <w:t>72.15%</w:t>
            </w:r>
          </w:p>
        </w:tc>
        <w:tc>
          <w:tcPr>
            <w:tcW w:w="0" w:type="auto"/>
            <w:tcBorders>
              <w:top w:val="single" w:sz="4" w:space="0" w:color="auto"/>
              <w:left w:val="nil"/>
              <w:bottom w:val="nil"/>
              <w:right w:val="nil"/>
            </w:tcBorders>
            <w:vAlign w:val="center"/>
          </w:tcPr>
          <w:p w14:paraId="5587F6B7" w14:textId="77777777" w:rsidR="00C809CC" w:rsidRPr="006A0C89" w:rsidRDefault="00C809CC" w:rsidP="006E51E1">
            <w:pPr>
              <w:jc w:val="right"/>
              <w:rPr>
                <w:color w:val="000000"/>
                <w:sz w:val="20"/>
              </w:rPr>
            </w:pPr>
            <w:r w:rsidRPr="006A0C89">
              <w:rPr>
                <w:color w:val="000000"/>
                <w:sz w:val="20"/>
              </w:rPr>
              <w:t>72.01%</w:t>
            </w:r>
          </w:p>
        </w:tc>
        <w:tc>
          <w:tcPr>
            <w:tcW w:w="0" w:type="auto"/>
            <w:tcBorders>
              <w:top w:val="single" w:sz="4" w:space="0" w:color="auto"/>
              <w:left w:val="nil"/>
              <w:bottom w:val="nil"/>
              <w:right w:val="nil"/>
            </w:tcBorders>
            <w:vAlign w:val="center"/>
          </w:tcPr>
          <w:p w14:paraId="5C10B76D" w14:textId="77777777" w:rsidR="00C809CC" w:rsidRPr="006A0C89" w:rsidRDefault="00C809CC" w:rsidP="006E51E1">
            <w:pPr>
              <w:jc w:val="right"/>
              <w:rPr>
                <w:color w:val="000000"/>
                <w:sz w:val="20"/>
              </w:rPr>
            </w:pPr>
            <w:r w:rsidRPr="006A0C89">
              <w:rPr>
                <w:color w:val="000000"/>
                <w:sz w:val="20"/>
              </w:rPr>
              <w:t>69.50%</w:t>
            </w:r>
          </w:p>
        </w:tc>
        <w:tc>
          <w:tcPr>
            <w:tcW w:w="0" w:type="auto"/>
            <w:tcBorders>
              <w:top w:val="single" w:sz="4" w:space="0" w:color="auto"/>
              <w:left w:val="nil"/>
              <w:bottom w:val="nil"/>
              <w:right w:val="nil"/>
            </w:tcBorders>
            <w:vAlign w:val="center"/>
          </w:tcPr>
          <w:p w14:paraId="0859AE7D" w14:textId="77777777" w:rsidR="00C809CC" w:rsidRPr="006A0C89" w:rsidRDefault="00C809CC" w:rsidP="006E51E1">
            <w:pPr>
              <w:jc w:val="right"/>
              <w:rPr>
                <w:color w:val="000000"/>
                <w:sz w:val="20"/>
              </w:rPr>
            </w:pPr>
            <w:r w:rsidRPr="006A0C89">
              <w:rPr>
                <w:color w:val="000000"/>
                <w:sz w:val="20"/>
              </w:rPr>
              <w:t>64.02%</w:t>
            </w:r>
          </w:p>
        </w:tc>
        <w:tc>
          <w:tcPr>
            <w:tcW w:w="0" w:type="auto"/>
            <w:tcBorders>
              <w:top w:val="single" w:sz="4" w:space="0" w:color="auto"/>
              <w:left w:val="nil"/>
              <w:bottom w:val="nil"/>
              <w:right w:val="nil"/>
            </w:tcBorders>
            <w:vAlign w:val="center"/>
          </w:tcPr>
          <w:p w14:paraId="7387955F" w14:textId="77777777" w:rsidR="00C809CC" w:rsidRPr="006A0C89" w:rsidRDefault="00C809CC" w:rsidP="006E51E1">
            <w:pPr>
              <w:jc w:val="right"/>
              <w:rPr>
                <w:color w:val="000000"/>
                <w:sz w:val="20"/>
              </w:rPr>
            </w:pPr>
            <w:r w:rsidRPr="006A0C89">
              <w:rPr>
                <w:color w:val="000000"/>
                <w:sz w:val="20"/>
              </w:rPr>
              <w:t>69.29%</w:t>
            </w:r>
          </w:p>
        </w:tc>
      </w:tr>
      <w:tr w:rsidR="00C809CC" w14:paraId="6170783E" w14:textId="77777777" w:rsidTr="00C174A4">
        <w:trPr>
          <w:trHeight w:val="125"/>
          <w:jc w:val="center"/>
        </w:trPr>
        <w:tc>
          <w:tcPr>
            <w:tcW w:w="0" w:type="auto"/>
            <w:tcBorders>
              <w:top w:val="nil"/>
              <w:left w:val="nil"/>
              <w:bottom w:val="single" w:sz="4" w:space="0" w:color="auto"/>
              <w:right w:val="nil"/>
            </w:tcBorders>
          </w:tcPr>
          <w:p w14:paraId="797DFACF" w14:textId="77777777" w:rsidR="00C809CC" w:rsidRPr="006A0C89" w:rsidRDefault="00C809CC" w:rsidP="006E51E1">
            <w:pPr>
              <w:rPr>
                <w:color w:val="000000" w:themeColor="text1"/>
                <w:sz w:val="20"/>
              </w:rPr>
            </w:pPr>
            <w:r w:rsidRPr="006A0C89">
              <w:rPr>
                <w:color w:val="000000" w:themeColor="text1"/>
                <w:sz w:val="20"/>
              </w:rPr>
              <w:t>MFSC-</w:t>
            </w:r>
            <w:r w:rsidRPr="006A0C89">
              <w:rPr>
                <w:sz w:val="20"/>
              </w:rPr>
              <w:t>PS</w:t>
            </w:r>
            <w:r w:rsidRPr="006A0C89">
              <w:rPr>
                <w:color w:val="000000" w:themeColor="text1"/>
                <w:sz w:val="20"/>
              </w:rPr>
              <w:t xml:space="preserve"> </w:t>
            </w:r>
          </w:p>
        </w:tc>
        <w:tc>
          <w:tcPr>
            <w:tcW w:w="0" w:type="auto"/>
            <w:tcBorders>
              <w:top w:val="nil"/>
              <w:left w:val="nil"/>
              <w:bottom w:val="single" w:sz="4" w:space="0" w:color="auto"/>
              <w:right w:val="nil"/>
            </w:tcBorders>
            <w:vAlign w:val="center"/>
          </w:tcPr>
          <w:p w14:paraId="710BD1EE" w14:textId="77777777" w:rsidR="00C809CC" w:rsidRPr="006A0C89" w:rsidRDefault="00C809CC" w:rsidP="006E51E1">
            <w:pPr>
              <w:jc w:val="right"/>
              <w:rPr>
                <w:color w:val="000000"/>
                <w:sz w:val="20"/>
              </w:rPr>
            </w:pPr>
            <w:r w:rsidRPr="006A0C89">
              <w:rPr>
                <w:color w:val="000000"/>
                <w:sz w:val="20"/>
              </w:rPr>
              <w:t>95.05%</w:t>
            </w:r>
          </w:p>
        </w:tc>
        <w:tc>
          <w:tcPr>
            <w:tcW w:w="0" w:type="auto"/>
            <w:tcBorders>
              <w:top w:val="nil"/>
              <w:left w:val="nil"/>
              <w:bottom w:val="single" w:sz="4" w:space="0" w:color="auto"/>
              <w:right w:val="nil"/>
            </w:tcBorders>
            <w:vAlign w:val="center"/>
          </w:tcPr>
          <w:p w14:paraId="6D818587" w14:textId="77777777" w:rsidR="00C809CC" w:rsidRPr="006A0C89" w:rsidRDefault="00C809CC" w:rsidP="006E51E1">
            <w:pPr>
              <w:jc w:val="right"/>
              <w:rPr>
                <w:color w:val="000000"/>
                <w:sz w:val="20"/>
              </w:rPr>
            </w:pPr>
            <w:r w:rsidRPr="006A0C89">
              <w:rPr>
                <w:color w:val="000000"/>
                <w:sz w:val="20"/>
              </w:rPr>
              <w:t>92.01%</w:t>
            </w:r>
          </w:p>
        </w:tc>
        <w:tc>
          <w:tcPr>
            <w:tcW w:w="0" w:type="auto"/>
            <w:tcBorders>
              <w:top w:val="nil"/>
              <w:left w:val="nil"/>
              <w:bottom w:val="single" w:sz="4" w:space="0" w:color="auto"/>
              <w:right w:val="nil"/>
            </w:tcBorders>
            <w:vAlign w:val="center"/>
          </w:tcPr>
          <w:p w14:paraId="1CEC85CE" w14:textId="77777777" w:rsidR="00C809CC" w:rsidRPr="006A0C89" w:rsidRDefault="00C809CC" w:rsidP="006E51E1">
            <w:pPr>
              <w:jc w:val="right"/>
              <w:rPr>
                <w:color w:val="000000"/>
                <w:sz w:val="20"/>
              </w:rPr>
            </w:pPr>
            <w:r w:rsidRPr="006A0C89">
              <w:rPr>
                <w:color w:val="000000"/>
                <w:sz w:val="20"/>
              </w:rPr>
              <w:t>86.15%</w:t>
            </w:r>
          </w:p>
        </w:tc>
        <w:tc>
          <w:tcPr>
            <w:tcW w:w="0" w:type="auto"/>
            <w:tcBorders>
              <w:top w:val="nil"/>
              <w:left w:val="nil"/>
              <w:bottom w:val="single" w:sz="4" w:space="0" w:color="auto"/>
              <w:right w:val="nil"/>
            </w:tcBorders>
            <w:vAlign w:val="center"/>
          </w:tcPr>
          <w:p w14:paraId="38D5E9C2" w14:textId="77777777" w:rsidR="00C809CC" w:rsidRPr="006A0C89" w:rsidRDefault="00C809CC" w:rsidP="006E51E1">
            <w:pPr>
              <w:jc w:val="right"/>
              <w:rPr>
                <w:color w:val="000000"/>
                <w:sz w:val="20"/>
              </w:rPr>
            </w:pPr>
            <w:r w:rsidRPr="006A0C89">
              <w:rPr>
                <w:color w:val="000000"/>
                <w:sz w:val="20"/>
              </w:rPr>
              <w:t>90.02%</w:t>
            </w:r>
          </w:p>
        </w:tc>
        <w:tc>
          <w:tcPr>
            <w:tcW w:w="0" w:type="auto"/>
            <w:tcBorders>
              <w:top w:val="nil"/>
              <w:left w:val="nil"/>
              <w:bottom w:val="single" w:sz="4" w:space="0" w:color="auto"/>
              <w:right w:val="nil"/>
            </w:tcBorders>
            <w:vAlign w:val="center"/>
          </w:tcPr>
          <w:p w14:paraId="01757A9E" w14:textId="77777777" w:rsidR="00C809CC" w:rsidRPr="006A0C89" w:rsidRDefault="00C809CC" w:rsidP="006E51E1">
            <w:pPr>
              <w:jc w:val="right"/>
              <w:rPr>
                <w:color w:val="000000"/>
                <w:sz w:val="20"/>
              </w:rPr>
            </w:pPr>
            <w:r w:rsidRPr="006A0C89">
              <w:rPr>
                <w:color w:val="000000"/>
                <w:sz w:val="20"/>
              </w:rPr>
              <w:t>89.50%</w:t>
            </w:r>
          </w:p>
        </w:tc>
        <w:tc>
          <w:tcPr>
            <w:tcW w:w="0" w:type="auto"/>
            <w:tcBorders>
              <w:top w:val="nil"/>
              <w:left w:val="nil"/>
              <w:bottom w:val="single" w:sz="4" w:space="0" w:color="auto"/>
              <w:right w:val="nil"/>
            </w:tcBorders>
            <w:vAlign w:val="center"/>
          </w:tcPr>
          <w:p w14:paraId="12EDA949" w14:textId="77777777" w:rsidR="00C809CC" w:rsidRPr="006A0C89" w:rsidRDefault="00C809CC" w:rsidP="006E51E1">
            <w:pPr>
              <w:jc w:val="right"/>
              <w:rPr>
                <w:color w:val="000000"/>
                <w:sz w:val="20"/>
              </w:rPr>
            </w:pPr>
            <w:r w:rsidRPr="006A0C89">
              <w:rPr>
                <w:color w:val="000000"/>
                <w:sz w:val="20"/>
              </w:rPr>
              <w:t>78.01%</w:t>
            </w:r>
          </w:p>
        </w:tc>
        <w:tc>
          <w:tcPr>
            <w:tcW w:w="0" w:type="auto"/>
            <w:tcBorders>
              <w:top w:val="nil"/>
              <w:left w:val="nil"/>
              <w:bottom w:val="single" w:sz="4" w:space="0" w:color="auto"/>
              <w:right w:val="nil"/>
            </w:tcBorders>
            <w:vAlign w:val="bottom"/>
          </w:tcPr>
          <w:p w14:paraId="42841D9A" w14:textId="77777777" w:rsidR="00C809CC" w:rsidRPr="006A0C89" w:rsidRDefault="00C809CC" w:rsidP="006E51E1">
            <w:pPr>
              <w:jc w:val="right"/>
              <w:rPr>
                <w:color w:val="000000"/>
                <w:sz w:val="20"/>
              </w:rPr>
            </w:pPr>
            <w:r w:rsidRPr="006A0C89">
              <w:rPr>
                <w:color w:val="000000"/>
                <w:sz w:val="20"/>
              </w:rPr>
              <w:t>88.46%</w:t>
            </w:r>
          </w:p>
        </w:tc>
      </w:tr>
    </w:tbl>
    <w:p w14:paraId="00289743" w14:textId="77777777" w:rsidR="001D0382" w:rsidRDefault="001D0382" w:rsidP="00F57210">
      <w:pPr>
        <w:pStyle w:val="NoSpacing"/>
        <w:spacing w:after="0" w:line="240" w:lineRule="auto"/>
        <w:ind w:firstLine="284"/>
        <w:jc w:val="both"/>
      </w:pPr>
    </w:p>
    <w:p w14:paraId="6EC399E0" w14:textId="2C98E226" w:rsidR="00495FB8" w:rsidRDefault="00495FB8" w:rsidP="00F57210">
      <w:pPr>
        <w:pStyle w:val="NoSpacing"/>
        <w:spacing w:after="0" w:line="240" w:lineRule="auto"/>
        <w:ind w:firstLine="284"/>
        <w:jc w:val="both"/>
      </w:pPr>
      <w:r w:rsidRPr="00495FB8">
        <w:t>Table 2 represents the classification time required to model and classify the chosen emotions using the PNN. These factors entirely depend on the type and dimension of the feature vectors and, hence, vary accordingly. The PS vectors are of larger dimension than the statistical vectors, thus requiring a larger classification time, although they take less time to model the chosen states</w:t>
      </w:r>
      <w:r>
        <w:t>.</w:t>
      </w:r>
    </w:p>
    <w:p w14:paraId="32C1DC35" w14:textId="38ECC80E" w:rsidR="00C809CC" w:rsidRDefault="00C809CC" w:rsidP="00F57210">
      <w:pPr>
        <w:pStyle w:val="NoSpacing"/>
        <w:spacing w:after="0" w:line="240" w:lineRule="auto"/>
        <w:ind w:firstLine="284"/>
        <w:jc w:val="both"/>
      </w:pPr>
      <w:r>
        <w:t xml:space="preserve">      </w:t>
      </w:r>
    </w:p>
    <w:tbl>
      <w:tblPr>
        <w:tblStyle w:val="TableGrid"/>
        <w:tblW w:w="0" w:type="auto"/>
        <w:jc w:val="center"/>
        <w:tblLook w:val="04A0" w:firstRow="1" w:lastRow="0" w:firstColumn="1" w:lastColumn="0" w:noHBand="0" w:noVBand="1"/>
      </w:tblPr>
      <w:tblGrid>
        <w:gridCol w:w="1566"/>
        <w:gridCol w:w="762"/>
        <w:gridCol w:w="849"/>
        <w:gridCol w:w="622"/>
        <w:gridCol w:w="796"/>
        <w:gridCol w:w="870"/>
        <w:gridCol w:w="611"/>
        <w:gridCol w:w="1836"/>
      </w:tblGrid>
      <w:tr w:rsidR="00F57210" w:rsidRPr="00157341" w14:paraId="254AE66D" w14:textId="77777777" w:rsidTr="00E11398">
        <w:trPr>
          <w:jc w:val="center"/>
        </w:trPr>
        <w:tc>
          <w:tcPr>
            <w:tcW w:w="0" w:type="auto"/>
            <w:gridSpan w:val="8"/>
            <w:tcBorders>
              <w:top w:val="nil"/>
              <w:left w:val="nil"/>
              <w:bottom w:val="single" w:sz="4" w:space="0" w:color="auto"/>
              <w:right w:val="nil"/>
            </w:tcBorders>
          </w:tcPr>
          <w:p w14:paraId="5229B67E" w14:textId="502FECF7" w:rsidR="00F57210" w:rsidRPr="00157341" w:rsidRDefault="00F57210" w:rsidP="00F57210">
            <w:pPr>
              <w:jc w:val="center"/>
              <w:rPr>
                <w:sz w:val="18"/>
                <w:szCs w:val="18"/>
              </w:rPr>
            </w:pPr>
            <w:r w:rsidRPr="00C809CC">
              <w:rPr>
                <w:b/>
                <w:sz w:val="18"/>
                <w:szCs w:val="18"/>
              </w:rPr>
              <w:t xml:space="preserve">TABLE 1.  </w:t>
            </w:r>
            <w:r>
              <w:rPr>
                <w:sz w:val="18"/>
                <w:szCs w:val="18"/>
              </w:rPr>
              <w:t>Comparison of classification time in seconds</w:t>
            </w:r>
            <w:r w:rsidRPr="00C809CC">
              <w:rPr>
                <w:sz w:val="18"/>
                <w:szCs w:val="18"/>
              </w:rPr>
              <w:t xml:space="preserve"> u</w:t>
            </w:r>
            <w:r>
              <w:rPr>
                <w:sz w:val="18"/>
                <w:szCs w:val="18"/>
              </w:rPr>
              <w:t xml:space="preserve">sing optimized MFSC-PS and MFSCs </w:t>
            </w:r>
            <w:r w:rsidRPr="00C809CC">
              <w:rPr>
                <w:sz w:val="18"/>
                <w:szCs w:val="18"/>
              </w:rPr>
              <w:t>Statistics</w:t>
            </w:r>
          </w:p>
        </w:tc>
      </w:tr>
      <w:tr w:rsidR="00F57210" w14:paraId="578DFF0C" w14:textId="77777777" w:rsidTr="00E11398">
        <w:trPr>
          <w:jc w:val="center"/>
        </w:trPr>
        <w:tc>
          <w:tcPr>
            <w:tcW w:w="0" w:type="auto"/>
            <w:vMerge w:val="restart"/>
            <w:tcBorders>
              <w:left w:val="nil"/>
              <w:bottom w:val="nil"/>
              <w:right w:val="nil"/>
            </w:tcBorders>
          </w:tcPr>
          <w:p w14:paraId="4576B798" w14:textId="77777777" w:rsidR="00F57210" w:rsidRPr="00F57210" w:rsidRDefault="00F57210" w:rsidP="00F57210">
            <w:pPr>
              <w:rPr>
                <w:b/>
                <w:sz w:val="18"/>
                <w:szCs w:val="18"/>
              </w:rPr>
            </w:pPr>
            <w:r w:rsidRPr="00F57210">
              <w:rPr>
                <w:b/>
                <w:sz w:val="18"/>
                <w:szCs w:val="18"/>
              </w:rPr>
              <w:t>Feature Vectors</w:t>
            </w:r>
          </w:p>
        </w:tc>
        <w:tc>
          <w:tcPr>
            <w:tcW w:w="0" w:type="auto"/>
            <w:gridSpan w:val="6"/>
            <w:tcBorders>
              <w:left w:val="nil"/>
              <w:bottom w:val="nil"/>
              <w:right w:val="nil"/>
            </w:tcBorders>
          </w:tcPr>
          <w:p w14:paraId="766E0D72" w14:textId="77777777" w:rsidR="00F57210" w:rsidRPr="00F57210" w:rsidRDefault="00F57210" w:rsidP="00F57210">
            <w:pPr>
              <w:jc w:val="center"/>
              <w:rPr>
                <w:b/>
                <w:sz w:val="18"/>
                <w:szCs w:val="18"/>
              </w:rPr>
            </w:pPr>
            <w:r w:rsidRPr="00F57210">
              <w:rPr>
                <w:b/>
                <w:sz w:val="18"/>
                <w:szCs w:val="18"/>
              </w:rPr>
              <w:t>Modeling-Time</w:t>
            </w:r>
          </w:p>
        </w:tc>
        <w:tc>
          <w:tcPr>
            <w:tcW w:w="0" w:type="auto"/>
            <w:tcBorders>
              <w:left w:val="nil"/>
              <w:bottom w:val="nil"/>
              <w:right w:val="nil"/>
            </w:tcBorders>
          </w:tcPr>
          <w:p w14:paraId="7706B656" w14:textId="77777777" w:rsidR="00F57210" w:rsidRPr="00F57210" w:rsidRDefault="00F57210" w:rsidP="00F57210">
            <w:pPr>
              <w:rPr>
                <w:b/>
                <w:sz w:val="18"/>
                <w:szCs w:val="18"/>
              </w:rPr>
            </w:pPr>
            <w:r w:rsidRPr="00F57210">
              <w:rPr>
                <w:b/>
                <w:sz w:val="18"/>
                <w:szCs w:val="18"/>
              </w:rPr>
              <w:t>Classification Time</w:t>
            </w:r>
          </w:p>
        </w:tc>
      </w:tr>
      <w:tr w:rsidR="00F57210" w14:paraId="2C0052E8" w14:textId="77777777" w:rsidTr="00E11398">
        <w:trPr>
          <w:jc w:val="center"/>
        </w:trPr>
        <w:tc>
          <w:tcPr>
            <w:tcW w:w="0" w:type="auto"/>
            <w:vMerge/>
            <w:tcBorders>
              <w:top w:val="nil"/>
              <w:left w:val="nil"/>
              <w:bottom w:val="single" w:sz="4" w:space="0" w:color="auto"/>
              <w:right w:val="nil"/>
            </w:tcBorders>
          </w:tcPr>
          <w:p w14:paraId="7D7E484C" w14:textId="77777777" w:rsidR="00F57210" w:rsidRPr="00F57210" w:rsidRDefault="00F57210" w:rsidP="00F57210">
            <w:pPr>
              <w:rPr>
                <w:b/>
                <w:sz w:val="18"/>
                <w:szCs w:val="18"/>
              </w:rPr>
            </w:pPr>
          </w:p>
        </w:tc>
        <w:tc>
          <w:tcPr>
            <w:tcW w:w="0" w:type="auto"/>
            <w:tcBorders>
              <w:top w:val="nil"/>
              <w:left w:val="nil"/>
              <w:bottom w:val="single" w:sz="4" w:space="0" w:color="auto"/>
              <w:right w:val="nil"/>
            </w:tcBorders>
          </w:tcPr>
          <w:p w14:paraId="70A87CC0" w14:textId="77777777" w:rsidR="00F57210" w:rsidRPr="00F57210" w:rsidRDefault="00F57210" w:rsidP="00F57210">
            <w:pPr>
              <w:jc w:val="center"/>
              <w:rPr>
                <w:b/>
                <w:sz w:val="18"/>
                <w:szCs w:val="18"/>
              </w:rPr>
            </w:pPr>
            <w:r w:rsidRPr="00F57210">
              <w:rPr>
                <w:b/>
                <w:sz w:val="18"/>
                <w:szCs w:val="18"/>
              </w:rPr>
              <w:t>Angry</w:t>
            </w:r>
          </w:p>
        </w:tc>
        <w:tc>
          <w:tcPr>
            <w:tcW w:w="0" w:type="auto"/>
            <w:tcBorders>
              <w:top w:val="nil"/>
              <w:left w:val="nil"/>
              <w:bottom w:val="single" w:sz="4" w:space="0" w:color="auto"/>
              <w:right w:val="nil"/>
            </w:tcBorders>
          </w:tcPr>
          <w:p w14:paraId="0AC6B63B" w14:textId="77777777" w:rsidR="00F57210" w:rsidRPr="00F57210" w:rsidRDefault="00F57210" w:rsidP="00F57210">
            <w:pPr>
              <w:jc w:val="center"/>
              <w:rPr>
                <w:b/>
                <w:sz w:val="18"/>
                <w:szCs w:val="18"/>
              </w:rPr>
            </w:pPr>
            <w:r w:rsidRPr="00F57210">
              <w:rPr>
                <w:b/>
                <w:sz w:val="18"/>
                <w:szCs w:val="18"/>
              </w:rPr>
              <w:t>Disgust</w:t>
            </w:r>
          </w:p>
        </w:tc>
        <w:tc>
          <w:tcPr>
            <w:tcW w:w="0" w:type="auto"/>
            <w:tcBorders>
              <w:top w:val="nil"/>
              <w:left w:val="nil"/>
              <w:bottom w:val="single" w:sz="4" w:space="0" w:color="auto"/>
              <w:right w:val="nil"/>
            </w:tcBorders>
          </w:tcPr>
          <w:p w14:paraId="0449BF3E" w14:textId="77777777" w:rsidR="00F57210" w:rsidRPr="00F57210" w:rsidRDefault="00F57210" w:rsidP="00F57210">
            <w:pPr>
              <w:jc w:val="center"/>
              <w:rPr>
                <w:b/>
                <w:sz w:val="18"/>
                <w:szCs w:val="18"/>
              </w:rPr>
            </w:pPr>
            <w:r w:rsidRPr="00F57210">
              <w:rPr>
                <w:b/>
                <w:sz w:val="18"/>
                <w:szCs w:val="18"/>
              </w:rPr>
              <w:t>Fear</w:t>
            </w:r>
          </w:p>
        </w:tc>
        <w:tc>
          <w:tcPr>
            <w:tcW w:w="0" w:type="auto"/>
            <w:tcBorders>
              <w:top w:val="nil"/>
              <w:left w:val="nil"/>
              <w:bottom w:val="single" w:sz="4" w:space="0" w:color="auto"/>
              <w:right w:val="nil"/>
            </w:tcBorders>
          </w:tcPr>
          <w:p w14:paraId="1C3A5DC8" w14:textId="77777777" w:rsidR="00F57210" w:rsidRPr="00F57210" w:rsidRDefault="00F57210" w:rsidP="00F57210">
            <w:pPr>
              <w:jc w:val="center"/>
              <w:rPr>
                <w:b/>
                <w:sz w:val="18"/>
                <w:szCs w:val="18"/>
              </w:rPr>
            </w:pPr>
            <w:r w:rsidRPr="00F57210">
              <w:rPr>
                <w:b/>
                <w:sz w:val="18"/>
                <w:szCs w:val="18"/>
              </w:rPr>
              <w:t>Happy</w:t>
            </w:r>
          </w:p>
        </w:tc>
        <w:tc>
          <w:tcPr>
            <w:tcW w:w="0" w:type="auto"/>
            <w:tcBorders>
              <w:top w:val="nil"/>
              <w:left w:val="nil"/>
              <w:bottom w:val="single" w:sz="4" w:space="0" w:color="auto"/>
              <w:right w:val="nil"/>
            </w:tcBorders>
          </w:tcPr>
          <w:p w14:paraId="062C743D" w14:textId="77777777" w:rsidR="00F57210" w:rsidRPr="00F57210" w:rsidRDefault="00F57210" w:rsidP="00F57210">
            <w:pPr>
              <w:jc w:val="center"/>
              <w:rPr>
                <w:b/>
                <w:sz w:val="18"/>
                <w:szCs w:val="18"/>
              </w:rPr>
            </w:pPr>
            <w:r w:rsidRPr="00F57210">
              <w:rPr>
                <w:b/>
                <w:sz w:val="18"/>
                <w:szCs w:val="18"/>
              </w:rPr>
              <w:t>Neutral</w:t>
            </w:r>
          </w:p>
        </w:tc>
        <w:tc>
          <w:tcPr>
            <w:tcW w:w="0" w:type="auto"/>
            <w:tcBorders>
              <w:top w:val="nil"/>
              <w:left w:val="nil"/>
              <w:bottom w:val="single" w:sz="4" w:space="0" w:color="auto"/>
              <w:right w:val="nil"/>
            </w:tcBorders>
          </w:tcPr>
          <w:p w14:paraId="7273EC93" w14:textId="77777777" w:rsidR="00F57210" w:rsidRPr="00F57210" w:rsidRDefault="00F57210" w:rsidP="00F57210">
            <w:pPr>
              <w:jc w:val="center"/>
              <w:rPr>
                <w:b/>
                <w:sz w:val="18"/>
                <w:szCs w:val="18"/>
              </w:rPr>
            </w:pPr>
            <w:r w:rsidRPr="00F57210">
              <w:rPr>
                <w:b/>
                <w:sz w:val="18"/>
                <w:szCs w:val="18"/>
              </w:rPr>
              <w:t>Sad</w:t>
            </w:r>
          </w:p>
        </w:tc>
        <w:tc>
          <w:tcPr>
            <w:tcW w:w="0" w:type="auto"/>
            <w:tcBorders>
              <w:top w:val="nil"/>
              <w:left w:val="nil"/>
              <w:bottom w:val="single" w:sz="4" w:space="0" w:color="auto"/>
              <w:right w:val="nil"/>
            </w:tcBorders>
          </w:tcPr>
          <w:p w14:paraId="6447A7E1" w14:textId="77777777" w:rsidR="00F57210" w:rsidRPr="00F57210" w:rsidRDefault="00F57210" w:rsidP="00F57210">
            <w:pPr>
              <w:rPr>
                <w:b/>
                <w:sz w:val="18"/>
                <w:szCs w:val="18"/>
              </w:rPr>
            </w:pPr>
          </w:p>
        </w:tc>
      </w:tr>
      <w:tr w:rsidR="00F57210" w14:paraId="7C4E14E4" w14:textId="77777777" w:rsidTr="000F722C">
        <w:trPr>
          <w:jc w:val="center"/>
        </w:trPr>
        <w:tc>
          <w:tcPr>
            <w:tcW w:w="0" w:type="auto"/>
            <w:tcBorders>
              <w:left w:val="nil"/>
              <w:bottom w:val="nil"/>
              <w:right w:val="nil"/>
            </w:tcBorders>
          </w:tcPr>
          <w:p w14:paraId="237964E7" w14:textId="77777777" w:rsidR="00F57210" w:rsidRPr="002B4C36" w:rsidRDefault="00F57210" w:rsidP="00F57210">
            <w:pPr>
              <w:rPr>
                <w:sz w:val="20"/>
              </w:rPr>
            </w:pPr>
            <w:r w:rsidRPr="007921AA">
              <w:rPr>
                <w:color w:val="000000" w:themeColor="text1"/>
                <w:sz w:val="20"/>
              </w:rPr>
              <w:t>MF</w:t>
            </w:r>
            <w:r>
              <w:rPr>
                <w:color w:val="000000" w:themeColor="text1"/>
                <w:sz w:val="20"/>
              </w:rPr>
              <w:t>S</w:t>
            </w:r>
            <w:r w:rsidRPr="007921AA">
              <w:rPr>
                <w:color w:val="000000" w:themeColor="text1"/>
                <w:sz w:val="20"/>
              </w:rPr>
              <w:t>C-</w:t>
            </w:r>
            <w:r>
              <w:rPr>
                <w:sz w:val="20"/>
              </w:rPr>
              <w:t>Stat</w:t>
            </w:r>
          </w:p>
        </w:tc>
        <w:tc>
          <w:tcPr>
            <w:tcW w:w="0" w:type="auto"/>
            <w:tcBorders>
              <w:left w:val="nil"/>
              <w:bottom w:val="nil"/>
              <w:right w:val="nil"/>
            </w:tcBorders>
          </w:tcPr>
          <w:p w14:paraId="0320A480" w14:textId="77777777" w:rsidR="00F57210" w:rsidRPr="002B4C36" w:rsidRDefault="00F57210" w:rsidP="00F57210">
            <w:pPr>
              <w:jc w:val="center"/>
              <w:rPr>
                <w:sz w:val="20"/>
              </w:rPr>
            </w:pPr>
            <w:r>
              <w:rPr>
                <w:sz w:val="20"/>
              </w:rPr>
              <w:t>6.4</w:t>
            </w:r>
          </w:p>
        </w:tc>
        <w:tc>
          <w:tcPr>
            <w:tcW w:w="0" w:type="auto"/>
            <w:tcBorders>
              <w:left w:val="nil"/>
              <w:bottom w:val="nil"/>
              <w:right w:val="nil"/>
            </w:tcBorders>
          </w:tcPr>
          <w:p w14:paraId="165366EB" w14:textId="77777777" w:rsidR="00F57210" w:rsidRPr="002B4C36" w:rsidRDefault="00F57210" w:rsidP="00F57210">
            <w:pPr>
              <w:jc w:val="center"/>
              <w:rPr>
                <w:sz w:val="20"/>
              </w:rPr>
            </w:pPr>
            <w:r>
              <w:rPr>
                <w:sz w:val="20"/>
              </w:rPr>
              <w:t>3.2</w:t>
            </w:r>
          </w:p>
        </w:tc>
        <w:tc>
          <w:tcPr>
            <w:tcW w:w="0" w:type="auto"/>
            <w:tcBorders>
              <w:left w:val="nil"/>
              <w:bottom w:val="nil"/>
              <w:right w:val="nil"/>
            </w:tcBorders>
          </w:tcPr>
          <w:p w14:paraId="18A0037E" w14:textId="77777777" w:rsidR="00F57210" w:rsidRPr="002B4C36" w:rsidRDefault="00F57210" w:rsidP="00F57210">
            <w:pPr>
              <w:jc w:val="center"/>
              <w:rPr>
                <w:sz w:val="20"/>
              </w:rPr>
            </w:pPr>
            <w:r>
              <w:rPr>
                <w:sz w:val="20"/>
              </w:rPr>
              <w:t>2.7</w:t>
            </w:r>
          </w:p>
        </w:tc>
        <w:tc>
          <w:tcPr>
            <w:tcW w:w="0" w:type="auto"/>
            <w:tcBorders>
              <w:left w:val="nil"/>
              <w:bottom w:val="nil"/>
              <w:right w:val="nil"/>
            </w:tcBorders>
          </w:tcPr>
          <w:p w14:paraId="4DB2B324" w14:textId="77777777" w:rsidR="00F57210" w:rsidRPr="002B4C36" w:rsidRDefault="00F57210" w:rsidP="00F57210">
            <w:pPr>
              <w:jc w:val="center"/>
              <w:rPr>
                <w:sz w:val="20"/>
              </w:rPr>
            </w:pPr>
            <w:r>
              <w:rPr>
                <w:sz w:val="20"/>
              </w:rPr>
              <w:t>3.78</w:t>
            </w:r>
          </w:p>
        </w:tc>
        <w:tc>
          <w:tcPr>
            <w:tcW w:w="0" w:type="auto"/>
            <w:tcBorders>
              <w:left w:val="nil"/>
              <w:bottom w:val="nil"/>
              <w:right w:val="nil"/>
            </w:tcBorders>
          </w:tcPr>
          <w:p w14:paraId="5B8F5906" w14:textId="77777777" w:rsidR="00F57210" w:rsidRPr="002B4C36" w:rsidRDefault="00F57210" w:rsidP="00F57210">
            <w:pPr>
              <w:jc w:val="center"/>
              <w:rPr>
                <w:sz w:val="20"/>
              </w:rPr>
            </w:pPr>
            <w:r>
              <w:rPr>
                <w:sz w:val="20"/>
              </w:rPr>
              <w:t>3.54</w:t>
            </w:r>
          </w:p>
        </w:tc>
        <w:tc>
          <w:tcPr>
            <w:tcW w:w="0" w:type="auto"/>
            <w:tcBorders>
              <w:left w:val="nil"/>
              <w:bottom w:val="nil"/>
              <w:right w:val="nil"/>
            </w:tcBorders>
          </w:tcPr>
          <w:p w14:paraId="25571911" w14:textId="77777777" w:rsidR="00F57210" w:rsidRPr="002B4C36" w:rsidRDefault="00F57210" w:rsidP="00F57210">
            <w:pPr>
              <w:jc w:val="center"/>
              <w:rPr>
                <w:sz w:val="20"/>
              </w:rPr>
            </w:pPr>
            <w:r>
              <w:rPr>
                <w:sz w:val="20"/>
              </w:rPr>
              <w:t>2.14</w:t>
            </w:r>
          </w:p>
        </w:tc>
        <w:tc>
          <w:tcPr>
            <w:tcW w:w="0" w:type="auto"/>
            <w:tcBorders>
              <w:left w:val="nil"/>
              <w:bottom w:val="nil"/>
              <w:right w:val="nil"/>
            </w:tcBorders>
          </w:tcPr>
          <w:p w14:paraId="19696B82" w14:textId="77777777" w:rsidR="00F57210" w:rsidRPr="002B4C36" w:rsidRDefault="00F57210" w:rsidP="00F57210">
            <w:pPr>
              <w:jc w:val="center"/>
              <w:rPr>
                <w:sz w:val="20"/>
              </w:rPr>
            </w:pPr>
            <w:r w:rsidRPr="00E7459D">
              <w:rPr>
                <w:sz w:val="20"/>
              </w:rPr>
              <w:t>74.12</w:t>
            </w:r>
          </w:p>
        </w:tc>
      </w:tr>
      <w:tr w:rsidR="00F57210" w14:paraId="0ACFDD0C" w14:textId="77777777" w:rsidTr="000F722C">
        <w:trPr>
          <w:jc w:val="center"/>
        </w:trPr>
        <w:tc>
          <w:tcPr>
            <w:tcW w:w="0" w:type="auto"/>
            <w:tcBorders>
              <w:top w:val="nil"/>
              <w:left w:val="nil"/>
              <w:right w:val="nil"/>
            </w:tcBorders>
          </w:tcPr>
          <w:p w14:paraId="5A8477A5" w14:textId="77777777" w:rsidR="00F57210" w:rsidRPr="002B4C36" w:rsidRDefault="00F57210" w:rsidP="00F57210">
            <w:pPr>
              <w:rPr>
                <w:sz w:val="20"/>
              </w:rPr>
            </w:pPr>
            <w:r>
              <w:rPr>
                <w:color w:val="000000" w:themeColor="text1"/>
                <w:sz w:val="20"/>
              </w:rPr>
              <w:t>MFS</w:t>
            </w:r>
            <w:r w:rsidRPr="007921AA">
              <w:rPr>
                <w:color w:val="000000" w:themeColor="text1"/>
                <w:sz w:val="20"/>
              </w:rPr>
              <w:t>C-</w:t>
            </w:r>
            <w:r>
              <w:rPr>
                <w:sz w:val="20"/>
              </w:rPr>
              <w:t>PS</w:t>
            </w:r>
          </w:p>
        </w:tc>
        <w:tc>
          <w:tcPr>
            <w:tcW w:w="0" w:type="auto"/>
            <w:tcBorders>
              <w:top w:val="nil"/>
              <w:left w:val="nil"/>
              <w:right w:val="nil"/>
            </w:tcBorders>
          </w:tcPr>
          <w:p w14:paraId="26EEE8B5" w14:textId="77777777" w:rsidR="00F57210" w:rsidRPr="002B4C36" w:rsidRDefault="00F57210" w:rsidP="00F57210">
            <w:pPr>
              <w:jc w:val="center"/>
              <w:rPr>
                <w:sz w:val="20"/>
              </w:rPr>
            </w:pPr>
            <w:r>
              <w:rPr>
                <w:sz w:val="20"/>
              </w:rPr>
              <w:t>2.87</w:t>
            </w:r>
          </w:p>
        </w:tc>
        <w:tc>
          <w:tcPr>
            <w:tcW w:w="0" w:type="auto"/>
            <w:tcBorders>
              <w:top w:val="nil"/>
              <w:left w:val="nil"/>
              <w:right w:val="nil"/>
            </w:tcBorders>
          </w:tcPr>
          <w:p w14:paraId="36623395" w14:textId="77777777" w:rsidR="00F57210" w:rsidRPr="002B4C36" w:rsidRDefault="00F57210" w:rsidP="00F57210">
            <w:pPr>
              <w:jc w:val="center"/>
              <w:rPr>
                <w:sz w:val="20"/>
              </w:rPr>
            </w:pPr>
            <w:r w:rsidRPr="002B4C36">
              <w:rPr>
                <w:sz w:val="20"/>
              </w:rPr>
              <w:t>1.</w:t>
            </w:r>
            <w:r>
              <w:rPr>
                <w:sz w:val="20"/>
              </w:rPr>
              <w:t>6</w:t>
            </w:r>
          </w:p>
        </w:tc>
        <w:tc>
          <w:tcPr>
            <w:tcW w:w="0" w:type="auto"/>
            <w:tcBorders>
              <w:top w:val="nil"/>
              <w:left w:val="nil"/>
              <w:right w:val="nil"/>
            </w:tcBorders>
          </w:tcPr>
          <w:p w14:paraId="7061AE12" w14:textId="77777777" w:rsidR="00F57210" w:rsidRPr="002B4C36" w:rsidRDefault="00F57210" w:rsidP="00F57210">
            <w:pPr>
              <w:jc w:val="center"/>
              <w:rPr>
                <w:sz w:val="20"/>
              </w:rPr>
            </w:pPr>
            <w:r>
              <w:rPr>
                <w:sz w:val="20"/>
              </w:rPr>
              <w:t>1.62</w:t>
            </w:r>
          </w:p>
        </w:tc>
        <w:tc>
          <w:tcPr>
            <w:tcW w:w="0" w:type="auto"/>
            <w:tcBorders>
              <w:top w:val="nil"/>
              <w:left w:val="nil"/>
              <w:right w:val="nil"/>
            </w:tcBorders>
          </w:tcPr>
          <w:p w14:paraId="6E5FEBA9" w14:textId="77777777" w:rsidR="00F57210" w:rsidRPr="002B4C36" w:rsidRDefault="00F57210" w:rsidP="00F57210">
            <w:pPr>
              <w:jc w:val="center"/>
              <w:rPr>
                <w:sz w:val="20"/>
              </w:rPr>
            </w:pPr>
            <w:r>
              <w:rPr>
                <w:sz w:val="20"/>
              </w:rPr>
              <w:t>2.05</w:t>
            </w:r>
          </w:p>
        </w:tc>
        <w:tc>
          <w:tcPr>
            <w:tcW w:w="0" w:type="auto"/>
            <w:tcBorders>
              <w:top w:val="nil"/>
              <w:left w:val="nil"/>
              <w:right w:val="nil"/>
            </w:tcBorders>
          </w:tcPr>
          <w:p w14:paraId="70E0ADA6" w14:textId="77777777" w:rsidR="00F57210" w:rsidRPr="002B4C36" w:rsidRDefault="00F57210" w:rsidP="00F57210">
            <w:pPr>
              <w:jc w:val="center"/>
              <w:rPr>
                <w:sz w:val="20"/>
              </w:rPr>
            </w:pPr>
            <w:r>
              <w:rPr>
                <w:sz w:val="20"/>
              </w:rPr>
              <w:t>1.72</w:t>
            </w:r>
          </w:p>
        </w:tc>
        <w:tc>
          <w:tcPr>
            <w:tcW w:w="0" w:type="auto"/>
            <w:tcBorders>
              <w:top w:val="nil"/>
              <w:left w:val="nil"/>
              <w:right w:val="nil"/>
            </w:tcBorders>
          </w:tcPr>
          <w:p w14:paraId="7672B1DC" w14:textId="77777777" w:rsidR="00F57210" w:rsidRPr="002B4C36" w:rsidRDefault="00F57210" w:rsidP="00F57210">
            <w:pPr>
              <w:jc w:val="center"/>
              <w:rPr>
                <w:sz w:val="20"/>
              </w:rPr>
            </w:pPr>
            <w:r>
              <w:rPr>
                <w:sz w:val="20"/>
              </w:rPr>
              <w:t>2.02</w:t>
            </w:r>
          </w:p>
        </w:tc>
        <w:tc>
          <w:tcPr>
            <w:tcW w:w="0" w:type="auto"/>
            <w:tcBorders>
              <w:top w:val="nil"/>
              <w:left w:val="nil"/>
              <w:right w:val="nil"/>
            </w:tcBorders>
          </w:tcPr>
          <w:p w14:paraId="291E4F2B" w14:textId="77777777" w:rsidR="00F57210" w:rsidRPr="002B4C36" w:rsidRDefault="00F57210" w:rsidP="00F57210">
            <w:pPr>
              <w:jc w:val="center"/>
              <w:rPr>
                <w:sz w:val="20"/>
              </w:rPr>
            </w:pPr>
            <w:r>
              <w:rPr>
                <w:sz w:val="20"/>
              </w:rPr>
              <w:t>82.77</w:t>
            </w:r>
          </w:p>
        </w:tc>
      </w:tr>
    </w:tbl>
    <w:p w14:paraId="3720CEBA" w14:textId="77777777" w:rsidR="00E86A2C" w:rsidRDefault="00E86A2C" w:rsidP="00A45969">
      <w:pPr>
        <w:pStyle w:val="ListParagraph"/>
        <w:spacing w:after="160" w:line="259" w:lineRule="auto"/>
        <w:ind w:left="284"/>
        <w:jc w:val="center"/>
        <w:rPr>
          <w:b/>
        </w:rPr>
      </w:pPr>
    </w:p>
    <w:p w14:paraId="7860CE08" w14:textId="35A48E38" w:rsidR="00A45969" w:rsidRDefault="00A45969" w:rsidP="00F57210">
      <w:pPr>
        <w:pStyle w:val="ListParagraph"/>
        <w:ind w:left="284"/>
        <w:jc w:val="center"/>
        <w:rPr>
          <w:b/>
        </w:rPr>
      </w:pPr>
      <w:r w:rsidRPr="00DF7E58">
        <w:rPr>
          <w:b/>
        </w:rPr>
        <w:t>CONCLUSION</w:t>
      </w:r>
    </w:p>
    <w:p w14:paraId="268C02A8" w14:textId="77777777" w:rsidR="00041C37" w:rsidRDefault="00041C37" w:rsidP="00F57210">
      <w:pPr>
        <w:pStyle w:val="ListParagraph"/>
        <w:ind w:left="284"/>
        <w:jc w:val="center"/>
        <w:rPr>
          <w:b/>
        </w:rPr>
      </w:pPr>
    </w:p>
    <w:p w14:paraId="500A208C" w14:textId="4DAA5466" w:rsidR="005E41DE" w:rsidRDefault="00495FB8" w:rsidP="00F57210">
      <w:pPr>
        <w:ind w:firstLine="142"/>
        <w:jc w:val="both"/>
        <w:rPr>
          <w:sz w:val="20"/>
        </w:rPr>
      </w:pPr>
      <w:r w:rsidRPr="00495FB8">
        <w:rPr>
          <w:sz w:val="20"/>
        </w:rPr>
        <w:t>This work conducts a thorough statistical analysis using several measures to demarcate the low and high-arousal states. The raw MFSC feature vectors are analyzed at the frame level and are then approximated in a reduced and optimized feature space using statistical and PS algorithms. The experimental results indicate that PS has improved the accuracy of HVE recognition better than previous works in this field. It also ensures the learning ability of PNN with a better generalization ability and integrated performance. Although the optimized feature vectors outperformed the stand-alone raw vectors, there is scope for further improvement. Exploring other optimization algorithms, feature extraction techniques, and more efficient classifiers can provide new inputs; hence, they are kept for future work.</w:t>
      </w:r>
    </w:p>
    <w:p w14:paraId="16F21B4D" w14:textId="54D04D12" w:rsidR="00613B4D" w:rsidRDefault="0016385D" w:rsidP="00613B4D">
      <w:pPr>
        <w:pStyle w:val="Heading1"/>
        <w:rPr>
          <w:b w:val="0"/>
          <w:caps w:val="0"/>
          <w:sz w:val="20"/>
        </w:rPr>
      </w:pPr>
      <w:r w:rsidRPr="00075EA6">
        <w:rPr>
          <w:rFonts w:asciiTheme="majorBidi" w:hAnsiTheme="majorBidi" w:cstheme="majorBidi"/>
        </w:rPr>
        <w:t>References</w:t>
      </w:r>
    </w:p>
    <w:p w14:paraId="49BC8870" w14:textId="77777777" w:rsidR="001D0382" w:rsidRPr="00B349F4" w:rsidRDefault="001D0382" w:rsidP="001D0382">
      <w:pPr>
        <w:pStyle w:val="Reference"/>
      </w:pPr>
      <w:bookmarkStart w:id="0" w:name="_Hlk210193550"/>
      <w:r w:rsidRPr="00B349F4">
        <w:rPr>
          <w:shd w:val="clear" w:color="auto" w:fill="FFFFFF"/>
        </w:rPr>
        <w:t>P.</w:t>
      </w:r>
      <w:r w:rsidRPr="009E2EAD">
        <w:rPr>
          <w:shd w:val="clear" w:color="auto" w:fill="FFFFFF"/>
        </w:rPr>
        <w:t xml:space="preserve"> </w:t>
      </w:r>
      <w:proofErr w:type="spellStart"/>
      <w:r>
        <w:rPr>
          <w:shd w:val="clear" w:color="auto" w:fill="FFFFFF"/>
        </w:rPr>
        <w:t>Laukka</w:t>
      </w:r>
      <w:proofErr w:type="spellEnd"/>
      <w:r>
        <w:rPr>
          <w:shd w:val="clear" w:color="auto" w:fill="FFFFFF"/>
        </w:rPr>
        <w:t xml:space="preserve"> and</w:t>
      </w:r>
      <w:r w:rsidRPr="00B349F4">
        <w:rPr>
          <w:shd w:val="clear" w:color="auto" w:fill="FFFFFF"/>
        </w:rPr>
        <w:t xml:space="preserve"> H. A. Elfenbein,</w:t>
      </w:r>
      <w:r>
        <w:rPr>
          <w:shd w:val="clear" w:color="auto" w:fill="FFFFFF"/>
        </w:rPr>
        <w:t xml:space="preserve"> </w:t>
      </w:r>
      <w:r w:rsidRPr="007C4909">
        <w:rPr>
          <w:iCs/>
          <w:shd w:val="clear" w:color="auto" w:fill="FFFFFF"/>
        </w:rPr>
        <w:t>Emotion Review</w:t>
      </w:r>
      <w:r>
        <w:rPr>
          <w:iCs/>
          <w:shd w:val="clear" w:color="auto" w:fill="FFFFFF"/>
        </w:rPr>
        <w:t xml:space="preserve"> </w:t>
      </w:r>
      <w:r w:rsidRPr="00F42321">
        <w:rPr>
          <w:b/>
          <w:bCs/>
          <w:iCs/>
          <w:shd w:val="clear" w:color="auto" w:fill="FFFFFF"/>
        </w:rPr>
        <w:t>13</w:t>
      </w:r>
      <w:r w:rsidRPr="007C4909">
        <w:rPr>
          <w:shd w:val="clear" w:color="auto" w:fill="FFFFFF"/>
        </w:rPr>
        <w:t>, </w:t>
      </w:r>
      <w:r>
        <w:rPr>
          <w:shd w:val="clear" w:color="auto" w:fill="FFFFFF"/>
        </w:rPr>
        <w:t>pp. 3-</w:t>
      </w:r>
      <w:r w:rsidRPr="00B349F4">
        <w:rPr>
          <w:shd w:val="clear" w:color="auto" w:fill="FFFFFF"/>
        </w:rPr>
        <w:t>11</w:t>
      </w:r>
      <w:r>
        <w:rPr>
          <w:shd w:val="clear" w:color="auto" w:fill="FFFFFF"/>
        </w:rPr>
        <w:t xml:space="preserve"> (</w:t>
      </w:r>
      <w:r w:rsidRPr="007C4909">
        <w:rPr>
          <w:iCs/>
          <w:shd w:val="clear" w:color="auto" w:fill="FFFFFF"/>
        </w:rPr>
        <w:t>2021</w:t>
      </w:r>
      <w:r>
        <w:rPr>
          <w:shd w:val="clear" w:color="auto" w:fill="FFFFFF"/>
        </w:rPr>
        <w:t>).</w:t>
      </w:r>
    </w:p>
    <w:p w14:paraId="60CB195C" w14:textId="77777777" w:rsidR="001D0382" w:rsidRPr="000C7523" w:rsidRDefault="001D0382" w:rsidP="001D0382">
      <w:pPr>
        <w:pStyle w:val="Reference"/>
      </w:pPr>
      <w:r w:rsidRPr="00F42321">
        <w:rPr>
          <w:lang w:val="en-IN"/>
        </w:rPr>
        <w:t xml:space="preserve">H. K. Palo, “The effect of age, gender, and arousal level on categorizing human affective states,” in </w:t>
      </w:r>
      <w:r w:rsidRPr="00F42321">
        <w:rPr>
          <w:i/>
          <w:iCs/>
          <w:lang w:val="en-IN"/>
        </w:rPr>
        <w:t>Emotion and Information Processing: A Practical Approach</w:t>
      </w:r>
      <w:r w:rsidRPr="00F42321">
        <w:rPr>
          <w:lang w:val="en-IN"/>
        </w:rPr>
        <w:t xml:space="preserve">, edited by </w:t>
      </w:r>
      <w:hyperlink r:id="rId131" w:anchor="author-1-0" w:history="1">
        <w:r w:rsidRPr="00F42321">
          <w:rPr>
            <w:rStyle w:val="Hyperlink"/>
            <w:color w:val="auto"/>
            <w:u w:val="none"/>
          </w:rPr>
          <w:t>Sachi Nandan Mohanty</w:t>
        </w:r>
      </w:hyperlink>
      <w:r w:rsidRPr="00F42321">
        <w:rPr>
          <w:lang w:val="en-IN"/>
        </w:rPr>
        <w:t xml:space="preserve"> (Springer International Publishing, Cham, 2020), pp. 97–124.</w:t>
      </w:r>
    </w:p>
    <w:p w14:paraId="6A98D51B" w14:textId="77777777" w:rsidR="001D0382" w:rsidRPr="000C7523" w:rsidRDefault="001D0382" w:rsidP="001D0382">
      <w:pPr>
        <w:pStyle w:val="Reference"/>
      </w:pPr>
      <w:r w:rsidRPr="000C7523">
        <w:rPr>
          <w:shd w:val="clear" w:color="auto" w:fill="FFFFFF"/>
        </w:rPr>
        <w:t xml:space="preserve">G. H. Mohmad and R.  </w:t>
      </w:r>
      <w:proofErr w:type="spellStart"/>
      <w:r w:rsidRPr="000C7523">
        <w:rPr>
          <w:shd w:val="clear" w:color="auto" w:fill="FFFFFF"/>
        </w:rPr>
        <w:t>Delhibabu</w:t>
      </w:r>
      <w:proofErr w:type="spellEnd"/>
      <w:r w:rsidRPr="000C7523">
        <w:rPr>
          <w:shd w:val="clear" w:color="auto" w:fill="FFFFFF"/>
        </w:rPr>
        <w:t xml:space="preserve">, </w:t>
      </w:r>
      <w:r w:rsidRPr="000C7523">
        <w:rPr>
          <w:iCs/>
          <w:shd w:val="clear" w:color="auto" w:fill="FFFFFF"/>
        </w:rPr>
        <w:t>IEEE Access</w:t>
      </w:r>
      <w:r w:rsidRPr="000C7523">
        <w:rPr>
          <w:color w:val="333333"/>
          <w:shd w:val="clear" w:color="auto" w:fill="FFFFFF"/>
        </w:rPr>
        <w:t xml:space="preserve"> </w:t>
      </w:r>
      <w:r w:rsidRPr="00F42321">
        <w:rPr>
          <w:b/>
          <w:bCs/>
          <w:shd w:val="clear" w:color="auto" w:fill="FFFFFF"/>
        </w:rPr>
        <w:t>12</w:t>
      </w:r>
      <w:r w:rsidRPr="000C7523">
        <w:rPr>
          <w:shd w:val="clear" w:color="auto" w:fill="FFFFFF"/>
        </w:rPr>
        <w:t xml:space="preserve">, pp. </w:t>
      </w:r>
      <w:r w:rsidRPr="000C7523">
        <w:rPr>
          <w:color w:val="333333"/>
          <w:shd w:val="clear" w:color="auto" w:fill="FFFFFF"/>
        </w:rPr>
        <w:t>151122 – 151152(</w:t>
      </w:r>
      <w:r w:rsidRPr="000C7523">
        <w:rPr>
          <w:iCs/>
          <w:shd w:val="clear" w:color="auto" w:fill="FFFFFF"/>
        </w:rPr>
        <w:t>2024</w:t>
      </w:r>
      <w:r w:rsidRPr="000C7523">
        <w:rPr>
          <w:shd w:val="clear" w:color="auto" w:fill="FFFFFF"/>
        </w:rPr>
        <w:t>).</w:t>
      </w:r>
    </w:p>
    <w:p w14:paraId="0434623A" w14:textId="77777777" w:rsidR="001D0382" w:rsidRPr="00260E5F" w:rsidRDefault="001D0382" w:rsidP="001D0382">
      <w:pPr>
        <w:pStyle w:val="Reference"/>
      </w:pPr>
      <w:r w:rsidRPr="00B349F4">
        <w:rPr>
          <w:shd w:val="clear" w:color="auto" w:fill="FFFFFF"/>
        </w:rPr>
        <w:t>S.</w:t>
      </w:r>
      <w:r>
        <w:rPr>
          <w:shd w:val="clear" w:color="auto" w:fill="FFFFFF"/>
        </w:rPr>
        <w:t xml:space="preserve"> </w:t>
      </w:r>
      <w:proofErr w:type="spellStart"/>
      <w:r>
        <w:rPr>
          <w:shd w:val="clear" w:color="auto" w:fill="FFFFFF"/>
        </w:rPr>
        <w:t>Sekkate</w:t>
      </w:r>
      <w:proofErr w:type="spellEnd"/>
      <w:r>
        <w:rPr>
          <w:shd w:val="clear" w:color="auto" w:fill="FFFFFF"/>
        </w:rPr>
        <w:t>, M. Khalil, and A. Adib</w:t>
      </w:r>
      <w:r w:rsidRPr="00050B38">
        <w:rPr>
          <w:i/>
          <w:shd w:val="clear" w:color="auto" w:fill="FFFFFF"/>
        </w:rPr>
        <w:t xml:space="preserve">, </w:t>
      </w:r>
      <w:proofErr w:type="spellStart"/>
      <w:r w:rsidRPr="004E5392">
        <w:rPr>
          <w:iCs/>
          <w:shd w:val="clear" w:color="auto" w:fill="FFFFFF"/>
        </w:rPr>
        <w:t>Multim</w:t>
      </w:r>
      <w:proofErr w:type="spellEnd"/>
      <w:r>
        <w:rPr>
          <w:iCs/>
          <w:shd w:val="clear" w:color="auto" w:fill="FFFFFF"/>
        </w:rPr>
        <w:t>.</w:t>
      </w:r>
      <w:r w:rsidRPr="004E5392">
        <w:rPr>
          <w:iCs/>
          <w:shd w:val="clear" w:color="auto" w:fill="FFFFFF"/>
        </w:rPr>
        <w:t xml:space="preserve"> Tools Appl</w:t>
      </w:r>
      <w:r>
        <w:rPr>
          <w:iCs/>
          <w:shd w:val="clear" w:color="auto" w:fill="FFFFFF"/>
        </w:rPr>
        <w:t xml:space="preserve">. </w:t>
      </w:r>
      <w:r w:rsidRPr="00F42321">
        <w:rPr>
          <w:b/>
          <w:bCs/>
          <w:iCs/>
          <w:shd w:val="clear" w:color="auto" w:fill="FFFFFF"/>
        </w:rPr>
        <w:t>82</w:t>
      </w:r>
      <w:r w:rsidRPr="004E5392">
        <w:rPr>
          <w:shd w:val="clear" w:color="auto" w:fill="FFFFFF"/>
        </w:rPr>
        <w:t>, </w:t>
      </w:r>
      <w:r>
        <w:rPr>
          <w:shd w:val="clear" w:color="auto" w:fill="FFFFFF"/>
        </w:rPr>
        <w:t>pp.</w:t>
      </w:r>
      <w:r w:rsidRPr="00B349F4">
        <w:rPr>
          <w:shd w:val="clear" w:color="auto" w:fill="FFFFFF"/>
        </w:rPr>
        <w:t>11443-11460</w:t>
      </w:r>
      <w:r>
        <w:rPr>
          <w:shd w:val="clear" w:color="auto" w:fill="FFFFFF"/>
        </w:rPr>
        <w:t xml:space="preserve"> (</w:t>
      </w:r>
      <w:r w:rsidRPr="004E5392">
        <w:rPr>
          <w:iCs/>
          <w:shd w:val="clear" w:color="auto" w:fill="FFFFFF"/>
        </w:rPr>
        <w:t>2023</w:t>
      </w:r>
      <w:r>
        <w:rPr>
          <w:shd w:val="clear" w:color="auto" w:fill="FFFFFF"/>
        </w:rPr>
        <w:t>)</w:t>
      </w:r>
      <w:r w:rsidRPr="00B349F4">
        <w:rPr>
          <w:shd w:val="clear" w:color="auto" w:fill="FFFFFF"/>
        </w:rPr>
        <w:t>.</w:t>
      </w:r>
    </w:p>
    <w:p w14:paraId="0437ABD4" w14:textId="7187CC6F" w:rsidR="00260E5F" w:rsidRPr="00B349F4" w:rsidRDefault="00260E5F" w:rsidP="001D0382">
      <w:pPr>
        <w:pStyle w:val="Reference"/>
      </w:pPr>
      <w:proofErr w:type="spellStart"/>
      <w:proofErr w:type="gramStart"/>
      <w:r w:rsidRPr="00260E5F">
        <w:t>N.Pattanaik</w:t>
      </w:r>
      <w:proofErr w:type="spellEnd"/>
      <w:proofErr w:type="gramEnd"/>
      <w:r>
        <w:t xml:space="preserve"> and </w:t>
      </w:r>
      <w:r w:rsidRPr="00260E5F">
        <w:t>H. K. Palo, Speech Commun</w:t>
      </w:r>
      <w:r>
        <w:t>.</w:t>
      </w:r>
      <w:r w:rsidRPr="00260E5F">
        <w:t> </w:t>
      </w:r>
      <w:r w:rsidRPr="00260E5F">
        <w:rPr>
          <w:b/>
          <w:bCs/>
        </w:rPr>
        <w:t>169</w:t>
      </w:r>
      <w:r w:rsidRPr="00260E5F">
        <w:t>, 103187</w:t>
      </w:r>
      <w:r>
        <w:t xml:space="preserve"> </w:t>
      </w:r>
      <w:r w:rsidRPr="00260E5F">
        <w:t>(2025).</w:t>
      </w:r>
    </w:p>
    <w:p w14:paraId="72CA5636" w14:textId="77777777" w:rsidR="001D0382" w:rsidRPr="008F7C47" w:rsidRDefault="001D0382" w:rsidP="001D0382">
      <w:pPr>
        <w:pStyle w:val="Reference"/>
      </w:pPr>
      <w:r>
        <w:rPr>
          <w:shd w:val="clear" w:color="auto" w:fill="FFFFFF"/>
        </w:rPr>
        <w:t xml:space="preserve">J. </w:t>
      </w:r>
      <w:proofErr w:type="spellStart"/>
      <w:r>
        <w:rPr>
          <w:shd w:val="clear" w:color="auto" w:fill="FFFFFF"/>
        </w:rPr>
        <w:t>Ancilin</w:t>
      </w:r>
      <w:proofErr w:type="spellEnd"/>
      <w:r>
        <w:rPr>
          <w:shd w:val="clear" w:color="auto" w:fill="FFFFFF"/>
        </w:rPr>
        <w:t xml:space="preserve"> and A. Milton, </w:t>
      </w:r>
      <w:r w:rsidRPr="009F4D9F">
        <w:rPr>
          <w:iCs/>
          <w:shd w:val="clear" w:color="auto" w:fill="FFFFFF"/>
        </w:rPr>
        <w:t>Appl</w:t>
      </w:r>
      <w:r>
        <w:rPr>
          <w:iCs/>
          <w:shd w:val="clear" w:color="auto" w:fill="FFFFFF"/>
        </w:rPr>
        <w:t>.</w:t>
      </w:r>
      <w:r w:rsidRPr="009F4D9F">
        <w:rPr>
          <w:iCs/>
          <w:shd w:val="clear" w:color="auto" w:fill="FFFFFF"/>
        </w:rPr>
        <w:t xml:space="preserve"> </w:t>
      </w:r>
      <w:proofErr w:type="spellStart"/>
      <w:r w:rsidRPr="009F4D9F">
        <w:rPr>
          <w:iCs/>
          <w:shd w:val="clear" w:color="auto" w:fill="FFFFFF"/>
        </w:rPr>
        <w:t>Acoust</w:t>
      </w:r>
      <w:proofErr w:type="spellEnd"/>
      <w:r>
        <w:rPr>
          <w:iCs/>
          <w:shd w:val="clear" w:color="auto" w:fill="FFFFFF"/>
        </w:rPr>
        <w:t>.</w:t>
      </w:r>
      <w:r>
        <w:rPr>
          <w:shd w:val="clear" w:color="auto" w:fill="FFFFFF"/>
        </w:rPr>
        <w:t xml:space="preserve"> </w:t>
      </w:r>
      <w:r w:rsidRPr="00F42321">
        <w:rPr>
          <w:b/>
          <w:bCs/>
          <w:shd w:val="clear" w:color="auto" w:fill="FFFFFF"/>
        </w:rPr>
        <w:t>179</w:t>
      </w:r>
      <w:r>
        <w:rPr>
          <w:shd w:val="clear" w:color="auto" w:fill="FFFFFF"/>
        </w:rPr>
        <w:t>,</w:t>
      </w:r>
      <w:r w:rsidRPr="009F4D9F">
        <w:rPr>
          <w:shd w:val="clear" w:color="auto" w:fill="FFFFFF"/>
        </w:rPr>
        <w:t> </w:t>
      </w:r>
      <w:r>
        <w:rPr>
          <w:shd w:val="clear" w:color="auto" w:fill="FFFFFF"/>
        </w:rPr>
        <w:t>pp.</w:t>
      </w:r>
      <w:r w:rsidRPr="00B349F4">
        <w:rPr>
          <w:shd w:val="clear" w:color="auto" w:fill="FFFFFF"/>
        </w:rPr>
        <w:t>108046</w:t>
      </w:r>
      <w:r>
        <w:rPr>
          <w:shd w:val="clear" w:color="auto" w:fill="FFFFFF"/>
        </w:rPr>
        <w:t xml:space="preserve"> (</w:t>
      </w:r>
      <w:r w:rsidRPr="009F4D9F">
        <w:rPr>
          <w:iCs/>
          <w:shd w:val="clear" w:color="auto" w:fill="FFFFFF"/>
        </w:rPr>
        <w:t>2021</w:t>
      </w:r>
      <w:r>
        <w:rPr>
          <w:iCs/>
          <w:shd w:val="clear" w:color="auto" w:fill="FFFFFF"/>
        </w:rPr>
        <w:t>)</w:t>
      </w:r>
      <w:r w:rsidRPr="00B349F4">
        <w:rPr>
          <w:shd w:val="clear" w:color="auto" w:fill="FFFFFF"/>
        </w:rPr>
        <w:t>.</w:t>
      </w:r>
    </w:p>
    <w:p w14:paraId="191D5891" w14:textId="77777777" w:rsidR="008F7C47" w:rsidRPr="00B349F4" w:rsidRDefault="008F7C47" w:rsidP="008F7C47">
      <w:pPr>
        <w:pStyle w:val="Reference"/>
        <w:rPr>
          <w:b/>
        </w:rPr>
      </w:pPr>
      <w:r w:rsidRPr="00B349F4">
        <w:rPr>
          <w:shd w:val="clear" w:color="auto" w:fill="FFFFFF"/>
        </w:rPr>
        <w:t>S.</w:t>
      </w:r>
      <w:r>
        <w:rPr>
          <w:shd w:val="clear" w:color="auto" w:fill="FFFFFF"/>
        </w:rPr>
        <w:t xml:space="preserve"> Mishra,</w:t>
      </w:r>
      <w:r w:rsidRPr="00855C40">
        <w:rPr>
          <w:shd w:val="clear" w:color="auto" w:fill="FFFFFF"/>
        </w:rPr>
        <w:t xml:space="preserve"> </w:t>
      </w:r>
      <w:r w:rsidRPr="00B349F4">
        <w:rPr>
          <w:shd w:val="clear" w:color="auto" w:fill="FFFFFF"/>
        </w:rPr>
        <w:t>N.</w:t>
      </w:r>
      <w:r>
        <w:rPr>
          <w:shd w:val="clear" w:color="auto" w:fill="FFFFFF"/>
        </w:rPr>
        <w:t xml:space="preserve"> Bhatnagar, P.</w:t>
      </w:r>
      <w:r w:rsidRPr="00B349F4">
        <w:rPr>
          <w:shd w:val="clear" w:color="auto" w:fill="FFFFFF"/>
        </w:rPr>
        <w:t xml:space="preserve"> </w:t>
      </w:r>
      <w:r>
        <w:rPr>
          <w:shd w:val="clear" w:color="auto" w:fill="FFFFFF"/>
        </w:rPr>
        <w:t>P., and</w:t>
      </w:r>
      <w:r w:rsidRPr="00B349F4">
        <w:rPr>
          <w:shd w:val="clear" w:color="auto" w:fill="FFFFFF"/>
        </w:rPr>
        <w:t xml:space="preserve"> </w:t>
      </w:r>
      <w:r>
        <w:rPr>
          <w:shd w:val="clear" w:color="auto" w:fill="FFFFFF"/>
        </w:rPr>
        <w:t>T. R. Sureshkumar,</w:t>
      </w:r>
      <w:r w:rsidRPr="00B349F4">
        <w:rPr>
          <w:shd w:val="clear" w:color="auto" w:fill="FFFFFF"/>
        </w:rPr>
        <w:t xml:space="preserve"> </w:t>
      </w:r>
      <w:r w:rsidRPr="00855C40">
        <w:rPr>
          <w:iCs/>
          <w:shd w:val="clear" w:color="auto" w:fill="FFFFFF"/>
        </w:rPr>
        <w:t>Multi</w:t>
      </w:r>
      <w:r>
        <w:rPr>
          <w:iCs/>
          <w:shd w:val="clear" w:color="auto" w:fill="FFFFFF"/>
        </w:rPr>
        <w:t>.</w:t>
      </w:r>
      <w:r w:rsidRPr="00855C40">
        <w:rPr>
          <w:iCs/>
          <w:shd w:val="clear" w:color="auto" w:fill="FFFFFF"/>
        </w:rPr>
        <w:t xml:space="preserve"> Tools Appl</w:t>
      </w:r>
      <w:r>
        <w:rPr>
          <w:iCs/>
          <w:shd w:val="clear" w:color="auto" w:fill="FFFFFF"/>
        </w:rPr>
        <w:t xml:space="preserve">. </w:t>
      </w:r>
      <w:r w:rsidRPr="00F42321">
        <w:rPr>
          <w:b/>
          <w:bCs/>
          <w:iCs/>
          <w:shd w:val="clear" w:color="auto" w:fill="FFFFFF"/>
        </w:rPr>
        <w:t>83</w:t>
      </w:r>
      <w:r w:rsidRPr="00855C40">
        <w:rPr>
          <w:shd w:val="clear" w:color="auto" w:fill="FFFFFF"/>
        </w:rPr>
        <w:t>, </w:t>
      </w:r>
      <w:r>
        <w:rPr>
          <w:shd w:val="clear" w:color="auto" w:fill="FFFFFF"/>
        </w:rPr>
        <w:t>pp.</w:t>
      </w:r>
      <w:r w:rsidRPr="00B349F4">
        <w:rPr>
          <w:shd w:val="clear" w:color="auto" w:fill="FFFFFF"/>
        </w:rPr>
        <w:t xml:space="preserve"> 37603-37620</w:t>
      </w:r>
      <w:r>
        <w:rPr>
          <w:shd w:val="clear" w:color="auto" w:fill="FFFFFF"/>
        </w:rPr>
        <w:t xml:space="preserve"> (</w:t>
      </w:r>
      <w:r w:rsidRPr="00855C40">
        <w:rPr>
          <w:iCs/>
          <w:shd w:val="clear" w:color="auto" w:fill="FFFFFF"/>
        </w:rPr>
        <w:t>2024</w:t>
      </w:r>
      <w:r>
        <w:rPr>
          <w:shd w:val="clear" w:color="auto" w:fill="FFFFFF"/>
        </w:rPr>
        <w:t>)</w:t>
      </w:r>
      <w:r w:rsidRPr="00B349F4">
        <w:rPr>
          <w:shd w:val="clear" w:color="auto" w:fill="FFFFFF"/>
        </w:rPr>
        <w:t>.</w:t>
      </w:r>
    </w:p>
    <w:p w14:paraId="0CEC4FB2" w14:textId="43C08FBB" w:rsidR="00260E5F" w:rsidRPr="00B349F4" w:rsidRDefault="00260E5F" w:rsidP="00260E5F">
      <w:pPr>
        <w:pStyle w:val="Reference"/>
      </w:pPr>
      <w:r>
        <w:rPr>
          <w:shd w:val="clear" w:color="auto" w:fill="FFFFFF"/>
        </w:rPr>
        <w:lastRenderedPageBreak/>
        <w:t>S. N. Panigrahi</w:t>
      </w:r>
      <w:r w:rsidRPr="00B349F4">
        <w:rPr>
          <w:shd w:val="clear" w:color="auto" w:fill="FFFFFF"/>
        </w:rPr>
        <w:t xml:space="preserve"> </w:t>
      </w:r>
      <w:r>
        <w:rPr>
          <w:shd w:val="clear" w:color="auto" w:fill="FFFFFF"/>
        </w:rPr>
        <w:t xml:space="preserve">and </w:t>
      </w:r>
      <w:r w:rsidRPr="00B349F4">
        <w:rPr>
          <w:shd w:val="clear" w:color="auto" w:fill="FFFFFF"/>
        </w:rPr>
        <w:t xml:space="preserve">H. K. Palo, </w:t>
      </w:r>
      <w:r>
        <w:rPr>
          <w:shd w:val="clear" w:color="auto" w:fill="FFFFFF"/>
        </w:rPr>
        <w:t>“</w:t>
      </w:r>
      <w:r w:rsidRPr="00B349F4">
        <w:rPr>
          <w:shd w:val="clear" w:color="auto" w:fill="FFFFFF"/>
        </w:rPr>
        <w:t xml:space="preserve">Analysis and recognition of emotions from voice samples using ant </w:t>
      </w:r>
      <w:r>
        <w:rPr>
          <w:shd w:val="clear" w:color="auto" w:fill="FFFFFF"/>
        </w:rPr>
        <w:t>colony optimization algorithm,” i</w:t>
      </w:r>
      <w:r w:rsidRPr="00B349F4">
        <w:rPr>
          <w:shd w:val="clear" w:color="auto" w:fill="FFFFFF"/>
        </w:rPr>
        <w:t>n </w:t>
      </w:r>
      <w:r w:rsidRPr="00175F09">
        <w:rPr>
          <w:i/>
          <w:iCs/>
          <w:shd w:val="clear" w:color="auto" w:fill="FFFFFF"/>
        </w:rPr>
        <w:t>Innovation in Electrical Power Engineering, Communic</w:t>
      </w:r>
      <w:r>
        <w:rPr>
          <w:i/>
          <w:iCs/>
          <w:shd w:val="clear" w:color="auto" w:fill="FFFFFF"/>
        </w:rPr>
        <w:t>ation, and Computing Technology,</w:t>
      </w:r>
      <w:r w:rsidRPr="00B349F4">
        <w:rPr>
          <w:iCs/>
          <w:shd w:val="clear" w:color="auto" w:fill="FFFFFF"/>
        </w:rPr>
        <w:t xml:space="preserve"> </w:t>
      </w:r>
      <w:r>
        <w:rPr>
          <w:iCs/>
          <w:shd w:val="clear" w:color="auto" w:fill="FFFFFF"/>
        </w:rPr>
        <w:t xml:space="preserve">Proceedings </w:t>
      </w:r>
      <w:r w:rsidRPr="00B349F4">
        <w:rPr>
          <w:iCs/>
          <w:shd w:val="clear" w:color="auto" w:fill="FFFFFF"/>
        </w:rPr>
        <w:t>Second IEPCCT</w:t>
      </w:r>
      <w:r>
        <w:rPr>
          <w:shd w:val="clear" w:color="auto" w:fill="FFFFFF"/>
        </w:rPr>
        <w:t> Singapore</w:t>
      </w:r>
      <w:r>
        <w:rPr>
          <w:shd w:val="clear" w:color="auto" w:fill="FFFFFF"/>
        </w:rPr>
        <w:t xml:space="preserve"> </w:t>
      </w:r>
      <w:r>
        <w:rPr>
          <w:shd w:val="clear" w:color="auto" w:fill="FFFFFF"/>
        </w:rPr>
        <w:t>(Springer Singapore, 2021),</w:t>
      </w:r>
      <w:r w:rsidRPr="004B4FFF">
        <w:rPr>
          <w:shd w:val="clear" w:color="auto" w:fill="FFFFFF"/>
        </w:rPr>
        <w:t xml:space="preserve"> </w:t>
      </w:r>
      <w:r>
        <w:rPr>
          <w:shd w:val="clear" w:color="auto" w:fill="FFFFFF"/>
        </w:rPr>
        <w:t>pp. 219-231</w:t>
      </w:r>
      <w:r w:rsidRPr="00B349F4">
        <w:rPr>
          <w:shd w:val="clear" w:color="auto" w:fill="FFFFFF"/>
        </w:rPr>
        <w:t>.</w:t>
      </w:r>
    </w:p>
    <w:p w14:paraId="60BA147D" w14:textId="77777777" w:rsidR="00260E5F" w:rsidRPr="00B349F4" w:rsidRDefault="00260E5F" w:rsidP="00260E5F">
      <w:pPr>
        <w:pStyle w:val="Reference"/>
      </w:pPr>
      <w:r>
        <w:rPr>
          <w:shd w:val="clear" w:color="auto" w:fill="FFFFFF"/>
        </w:rPr>
        <w:t>S. N.</w:t>
      </w:r>
      <w:r w:rsidRPr="00B349F4">
        <w:rPr>
          <w:shd w:val="clear" w:color="auto" w:fill="FFFFFF"/>
        </w:rPr>
        <w:t xml:space="preserve"> </w:t>
      </w:r>
      <w:r>
        <w:rPr>
          <w:shd w:val="clear" w:color="auto" w:fill="FFFFFF"/>
        </w:rPr>
        <w:t>Panigrahi and</w:t>
      </w:r>
      <w:r w:rsidRPr="00B349F4">
        <w:rPr>
          <w:shd w:val="clear" w:color="auto" w:fill="FFFFFF"/>
        </w:rPr>
        <w:t xml:space="preserve"> H. K. Palo, </w:t>
      </w:r>
      <w:r>
        <w:rPr>
          <w:shd w:val="clear" w:color="auto" w:fill="FFFFFF"/>
        </w:rPr>
        <w:t>“</w:t>
      </w:r>
      <w:r w:rsidRPr="00B349F4">
        <w:rPr>
          <w:shd w:val="clear" w:color="auto" w:fill="FFFFFF"/>
        </w:rPr>
        <w:t>Emotional speech recognition using partic</w:t>
      </w:r>
      <w:r>
        <w:rPr>
          <w:shd w:val="clear" w:color="auto" w:fill="FFFFFF"/>
        </w:rPr>
        <w:t>le swarm optimization algorithm,” i</w:t>
      </w:r>
      <w:r w:rsidRPr="00B349F4">
        <w:rPr>
          <w:shd w:val="clear" w:color="auto" w:fill="FFFFFF"/>
        </w:rPr>
        <w:t>n </w:t>
      </w:r>
      <w:r w:rsidRPr="001F1F2C">
        <w:rPr>
          <w:i/>
          <w:iCs/>
          <w:shd w:val="clear" w:color="auto" w:fill="FFFFFF"/>
        </w:rPr>
        <w:t>Advances in Power, Signal, and Information Technology</w:t>
      </w:r>
      <w:r w:rsidRPr="00B349F4">
        <w:rPr>
          <w:iCs/>
          <w:shd w:val="clear" w:color="auto" w:fill="FFFFFF"/>
        </w:rPr>
        <w:t>,</w:t>
      </w:r>
      <w:r w:rsidRPr="001F1F2C">
        <w:rPr>
          <w:i/>
          <w:iCs/>
          <w:shd w:val="clear" w:color="auto" w:fill="FFFFFF"/>
        </w:rPr>
        <w:t xml:space="preserve"> </w:t>
      </w:r>
      <w:r w:rsidRPr="001F1F2C">
        <w:rPr>
          <w:iCs/>
          <w:shd w:val="clear" w:color="auto" w:fill="FFFFFF"/>
        </w:rPr>
        <w:t>2021 International Conference</w:t>
      </w:r>
      <w:r w:rsidRPr="001F1F2C">
        <w:rPr>
          <w:i/>
          <w:iCs/>
          <w:shd w:val="clear" w:color="auto" w:fill="FFFFFF"/>
        </w:rPr>
        <w:t xml:space="preserve"> </w:t>
      </w:r>
      <w:r w:rsidRPr="00B349F4">
        <w:rPr>
          <w:iCs/>
          <w:shd w:val="clear" w:color="auto" w:fill="FFFFFF"/>
        </w:rPr>
        <w:t>(APSIT</w:t>
      </w:r>
      <w:r>
        <w:rPr>
          <w:iCs/>
          <w:shd w:val="clear" w:color="auto" w:fill="FFFFFF"/>
        </w:rPr>
        <w:t>,</w:t>
      </w:r>
      <w:r w:rsidRPr="00327159">
        <w:rPr>
          <w:shd w:val="clear" w:color="auto" w:fill="FFFFFF"/>
        </w:rPr>
        <w:t xml:space="preserve"> </w:t>
      </w:r>
      <w:r w:rsidRPr="00B349F4">
        <w:rPr>
          <w:shd w:val="clear" w:color="auto" w:fill="FFFFFF"/>
        </w:rPr>
        <w:t>IEEE</w:t>
      </w:r>
      <w:r>
        <w:rPr>
          <w:iCs/>
          <w:shd w:val="clear" w:color="auto" w:fill="FFFFFF"/>
        </w:rPr>
        <w:t>)</w:t>
      </w:r>
      <w:r>
        <w:rPr>
          <w:shd w:val="clear" w:color="auto" w:fill="FFFFFF"/>
        </w:rPr>
        <w:t>, pp.1-5</w:t>
      </w:r>
      <w:r w:rsidRPr="00B349F4">
        <w:rPr>
          <w:shd w:val="clear" w:color="auto" w:fill="FFFFFF"/>
        </w:rPr>
        <w:t>.</w:t>
      </w:r>
    </w:p>
    <w:p w14:paraId="5A5A6607" w14:textId="77777777" w:rsidR="008F7C47" w:rsidRPr="00B349F4" w:rsidRDefault="008F7C47" w:rsidP="008F7C47">
      <w:pPr>
        <w:pStyle w:val="Reference"/>
      </w:pPr>
      <w:r w:rsidRPr="00B349F4">
        <w:rPr>
          <w:shd w:val="clear" w:color="auto" w:fill="FFFFFF"/>
        </w:rPr>
        <w:t>M. A. A.</w:t>
      </w:r>
      <w:r>
        <w:rPr>
          <w:shd w:val="clear" w:color="auto" w:fill="FFFFFF"/>
        </w:rPr>
        <w:t xml:space="preserve"> </w:t>
      </w:r>
      <w:r w:rsidRPr="00B349F4">
        <w:rPr>
          <w:shd w:val="clear" w:color="auto" w:fill="FFFFFF"/>
        </w:rPr>
        <w:t xml:space="preserve">Albadr, </w:t>
      </w:r>
      <w:r>
        <w:rPr>
          <w:shd w:val="clear" w:color="auto" w:fill="FFFFFF"/>
        </w:rPr>
        <w:t xml:space="preserve">S. </w:t>
      </w:r>
      <w:proofErr w:type="spellStart"/>
      <w:r>
        <w:rPr>
          <w:shd w:val="clear" w:color="auto" w:fill="FFFFFF"/>
        </w:rPr>
        <w:t>Tiun</w:t>
      </w:r>
      <w:proofErr w:type="spellEnd"/>
      <w:r>
        <w:rPr>
          <w:shd w:val="clear" w:color="auto" w:fill="FFFFFF"/>
        </w:rPr>
        <w:t>, M. Ayob, F. T.</w:t>
      </w:r>
      <w:r w:rsidRPr="00B349F4">
        <w:rPr>
          <w:shd w:val="clear" w:color="auto" w:fill="FFFFFF"/>
        </w:rPr>
        <w:t xml:space="preserve"> </w:t>
      </w:r>
      <w:r>
        <w:rPr>
          <w:shd w:val="clear" w:color="auto" w:fill="FFFFFF"/>
        </w:rPr>
        <w:t>AL-</w:t>
      </w:r>
      <w:proofErr w:type="spellStart"/>
      <w:r>
        <w:rPr>
          <w:shd w:val="clear" w:color="auto" w:fill="FFFFFF"/>
        </w:rPr>
        <w:t>Dhief</w:t>
      </w:r>
      <w:proofErr w:type="spellEnd"/>
      <w:r>
        <w:rPr>
          <w:shd w:val="clear" w:color="auto" w:fill="FFFFFF"/>
        </w:rPr>
        <w:t>, K.</w:t>
      </w:r>
      <w:r w:rsidRPr="00B349F4">
        <w:rPr>
          <w:shd w:val="clear" w:color="auto" w:fill="FFFFFF"/>
        </w:rPr>
        <w:t xml:space="preserve"> </w:t>
      </w:r>
      <w:r>
        <w:rPr>
          <w:shd w:val="clear" w:color="auto" w:fill="FFFFFF"/>
        </w:rPr>
        <w:t>Omar, and</w:t>
      </w:r>
      <w:r w:rsidRPr="00B349F4">
        <w:rPr>
          <w:shd w:val="clear" w:color="auto" w:fill="FFFFFF"/>
        </w:rPr>
        <w:t xml:space="preserve"> M. K.</w:t>
      </w:r>
      <w:r>
        <w:rPr>
          <w:shd w:val="clear" w:color="auto" w:fill="FFFFFF"/>
        </w:rPr>
        <w:t xml:space="preserve"> </w:t>
      </w:r>
      <w:r w:rsidRPr="00B349F4">
        <w:rPr>
          <w:shd w:val="clear" w:color="auto" w:fill="FFFFFF"/>
        </w:rPr>
        <w:t xml:space="preserve">Maen, </w:t>
      </w:r>
      <w:r w:rsidRPr="00EA66F5">
        <w:rPr>
          <w:iCs/>
          <w:shd w:val="clear" w:color="auto" w:fill="FFFFFF"/>
        </w:rPr>
        <w:t>Multi</w:t>
      </w:r>
      <w:r>
        <w:rPr>
          <w:iCs/>
          <w:shd w:val="clear" w:color="auto" w:fill="FFFFFF"/>
        </w:rPr>
        <w:t>.</w:t>
      </w:r>
      <w:r w:rsidRPr="00EA66F5">
        <w:rPr>
          <w:iCs/>
          <w:shd w:val="clear" w:color="auto" w:fill="FFFFFF"/>
        </w:rPr>
        <w:t xml:space="preserve"> Tools Appl</w:t>
      </w:r>
      <w:r>
        <w:rPr>
          <w:iCs/>
          <w:shd w:val="clear" w:color="auto" w:fill="FFFFFF"/>
        </w:rPr>
        <w:t xml:space="preserve">. </w:t>
      </w:r>
      <w:r w:rsidRPr="00F42321">
        <w:rPr>
          <w:b/>
          <w:bCs/>
          <w:iCs/>
          <w:shd w:val="clear" w:color="auto" w:fill="FFFFFF"/>
        </w:rPr>
        <w:t>81</w:t>
      </w:r>
      <w:r w:rsidRPr="00EA66F5">
        <w:rPr>
          <w:iCs/>
          <w:shd w:val="clear" w:color="auto" w:fill="FFFFFF"/>
        </w:rPr>
        <w:t>,</w:t>
      </w:r>
      <w:r w:rsidRPr="000C7523">
        <w:rPr>
          <w:shd w:val="clear" w:color="auto" w:fill="FFFFFF"/>
        </w:rPr>
        <w:t xml:space="preserve"> </w:t>
      </w:r>
      <w:r>
        <w:rPr>
          <w:shd w:val="clear" w:color="auto" w:fill="FFFFFF"/>
        </w:rPr>
        <w:t xml:space="preserve">pp. </w:t>
      </w:r>
      <w:r w:rsidRPr="00B349F4">
        <w:rPr>
          <w:shd w:val="clear" w:color="auto" w:fill="FFFFFF"/>
        </w:rPr>
        <w:t>23963-23989</w:t>
      </w:r>
      <w:r>
        <w:rPr>
          <w:shd w:val="clear" w:color="auto" w:fill="FFFFFF"/>
        </w:rPr>
        <w:t xml:space="preserve"> (</w:t>
      </w:r>
      <w:r w:rsidRPr="00EA66F5">
        <w:rPr>
          <w:iCs/>
          <w:shd w:val="clear" w:color="auto" w:fill="FFFFFF"/>
        </w:rPr>
        <w:t>2022</w:t>
      </w:r>
      <w:r>
        <w:rPr>
          <w:iCs/>
          <w:shd w:val="clear" w:color="auto" w:fill="FFFFFF"/>
        </w:rPr>
        <w:t>)</w:t>
      </w:r>
      <w:r w:rsidRPr="00B349F4">
        <w:rPr>
          <w:shd w:val="clear" w:color="auto" w:fill="FFFFFF"/>
        </w:rPr>
        <w:t>.</w:t>
      </w:r>
    </w:p>
    <w:p w14:paraId="1D4C36A9" w14:textId="77777777" w:rsidR="008F7C47" w:rsidRPr="00B349F4" w:rsidRDefault="008F7C47" w:rsidP="008F7C47">
      <w:pPr>
        <w:pStyle w:val="Reference"/>
        <w:rPr>
          <w:shd w:val="clear" w:color="auto" w:fill="FFFFFF"/>
        </w:rPr>
      </w:pPr>
      <w:r w:rsidRPr="00B349F4">
        <w:rPr>
          <w:shd w:val="clear" w:color="auto" w:fill="FFFFFF"/>
        </w:rPr>
        <w:t>Z.</w:t>
      </w:r>
      <w:r>
        <w:rPr>
          <w:shd w:val="clear" w:color="auto" w:fill="FFFFFF"/>
        </w:rPr>
        <w:t xml:space="preserve"> </w:t>
      </w:r>
      <w:r w:rsidRPr="00B349F4">
        <w:rPr>
          <w:shd w:val="clear" w:color="auto" w:fill="FFFFFF"/>
        </w:rPr>
        <w:t>Zhang,</w:t>
      </w:r>
      <w:r>
        <w:rPr>
          <w:shd w:val="clear" w:color="auto" w:fill="FFFFFF"/>
        </w:rPr>
        <w:t xml:space="preserve"> </w:t>
      </w:r>
      <w:r w:rsidRPr="00B349F4">
        <w:rPr>
          <w:iCs/>
          <w:shd w:val="clear" w:color="auto" w:fill="FFFFFF"/>
        </w:rPr>
        <w:t>Alex</w:t>
      </w:r>
      <w:r>
        <w:rPr>
          <w:iCs/>
          <w:shd w:val="clear" w:color="auto" w:fill="FFFFFF"/>
        </w:rPr>
        <w:t>.</w:t>
      </w:r>
      <w:r w:rsidRPr="00B349F4">
        <w:rPr>
          <w:iCs/>
          <w:shd w:val="clear" w:color="auto" w:fill="FFFFFF"/>
        </w:rPr>
        <w:t xml:space="preserve"> Eng</w:t>
      </w:r>
      <w:r>
        <w:rPr>
          <w:iCs/>
          <w:shd w:val="clear" w:color="auto" w:fill="FFFFFF"/>
        </w:rPr>
        <w:t>.</w:t>
      </w:r>
      <w:r w:rsidRPr="00B349F4">
        <w:rPr>
          <w:iCs/>
          <w:shd w:val="clear" w:color="auto" w:fill="FFFFFF"/>
        </w:rPr>
        <w:t xml:space="preserve"> J</w:t>
      </w:r>
      <w:r>
        <w:rPr>
          <w:iCs/>
          <w:shd w:val="clear" w:color="auto" w:fill="FFFFFF"/>
        </w:rPr>
        <w:t xml:space="preserve">. </w:t>
      </w:r>
      <w:r w:rsidRPr="00F42321">
        <w:rPr>
          <w:b/>
          <w:bCs/>
          <w:iCs/>
          <w:shd w:val="clear" w:color="auto" w:fill="FFFFFF"/>
        </w:rPr>
        <w:t>60</w:t>
      </w:r>
      <w:r>
        <w:rPr>
          <w:iCs/>
          <w:shd w:val="clear" w:color="auto" w:fill="FFFFFF"/>
        </w:rPr>
        <w:t xml:space="preserve">, </w:t>
      </w:r>
      <w:r>
        <w:rPr>
          <w:shd w:val="clear" w:color="auto" w:fill="FFFFFF"/>
        </w:rPr>
        <w:t>pp.</w:t>
      </w:r>
      <w:r w:rsidRPr="00B349F4">
        <w:rPr>
          <w:shd w:val="clear" w:color="auto" w:fill="FFFFFF"/>
        </w:rPr>
        <w:t>1499-1507</w:t>
      </w:r>
      <w:r>
        <w:rPr>
          <w:shd w:val="clear" w:color="auto" w:fill="FFFFFF"/>
        </w:rPr>
        <w:t xml:space="preserve"> (2021)</w:t>
      </w:r>
      <w:r w:rsidRPr="00B349F4">
        <w:rPr>
          <w:shd w:val="clear" w:color="auto" w:fill="FFFFFF"/>
        </w:rPr>
        <w:t>.</w:t>
      </w:r>
    </w:p>
    <w:p w14:paraId="475C9CA0" w14:textId="77777777" w:rsidR="008F7C47" w:rsidRPr="00B349F4" w:rsidRDefault="008F7C47" w:rsidP="008F7C47">
      <w:pPr>
        <w:pStyle w:val="Reference"/>
        <w:rPr>
          <w:shd w:val="clear" w:color="auto" w:fill="FFFFFF"/>
        </w:rPr>
      </w:pPr>
      <w:r w:rsidRPr="00B349F4">
        <w:rPr>
          <w:shd w:val="clear" w:color="auto" w:fill="FFFFFF"/>
        </w:rPr>
        <w:t>C.</w:t>
      </w:r>
      <w:r>
        <w:rPr>
          <w:shd w:val="clear" w:color="auto" w:fill="FFFFFF"/>
        </w:rPr>
        <w:t xml:space="preserve"> Deepika and</w:t>
      </w:r>
      <w:r w:rsidRPr="00B349F4">
        <w:rPr>
          <w:shd w:val="clear" w:color="auto" w:fill="FFFFFF"/>
        </w:rPr>
        <w:t xml:space="preserve"> S. Kuchibhotla, </w:t>
      </w:r>
      <w:r w:rsidRPr="00B349F4">
        <w:rPr>
          <w:iCs/>
          <w:shd w:val="clear" w:color="auto" w:fill="FFFFFF"/>
        </w:rPr>
        <w:t>Measurement: Sensors</w:t>
      </w:r>
      <w:r>
        <w:rPr>
          <w:iCs/>
          <w:shd w:val="clear" w:color="auto" w:fill="FFFFFF"/>
        </w:rPr>
        <w:t xml:space="preserve"> </w:t>
      </w:r>
      <w:r w:rsidRPr="00F42321">
        <w:rPr>
          <w:b/>
          <w:bCs/>
          <w:iCs/>
          <w:shd w:val="clear" w:color="auto" w:fill="FFFFFF"/>
        </w:rPr>
        <w:t>32</w:t>
      </w:r>
      <w:r>
        <w:rPr>
          <w:iCs/>
          <w:shd w:val="clear" w:color="auto" w:fill="FFFFFF"/>
        </w:rPr>
        <w:t xml:space="preserve">, </w:t>
      </w:r>
      <w:r>
        <w:rPr>
          <w:shd w:val="clear" w:color="auto" w:fill="FFFFFF"/>
        </w:rPr>
        <w:t>pp.</w:t>
      </w:r>
      <w:r w:rsidRPr="00B349F4">
        <w:rPr>
          <w:shd w:val="clear" w:color="auto" w:fill="FFFFFF"/>
        </w:rPr>
        <w:t>101030 </w:t>
      </w:r>
      <w:r>
        <w:rPr>
          <w:shd w:val="clear" w:color="auto" w:fill="FFFFFF"/>
        </w:rPr>
        <w:t>(2024)</w:t>
      </w:r>
      <w:r w:rsidRPr="00B349F4">
        <w:rPr>
          <w:shd w:val="clear" w:color="auto" w:fill="FFFFFF"/>
        </w:rPr>
        <w:t>.</w:t>
      </w:r>
    </w:p>
    <w:p w14:paraId="1FFE0013" w14:textId="77777777" w:rsidR="008F7C47" w:rsidRPr="00B349F4" w:rsidRDefault="008F7C47" w:rsidP="008F7C47">
      <w:pPr>
        <w:pStyle w:val="Reference"/>
      </w:pPr>
      <w:r>
        <w:rPr>
          <w:shd w:val="clear" w:color="auto" w:fill="FFFFFF"/>
        </w:rPr>
        <w:t>T. M.</w:t>
      </w:r>
      <w:r w:rsidRPr="00B349F4">
        <w:rPr>
          <w:shd w:val="clear" w:color="auto" w:fill="FFFFFF"/>
        </w:rPr>
        <w:t xml:space="preserve"> </w:t>
      </w:r>
      <w:r>
        <w:rPr>
          <w:shd w:val="clear" w:color="auto" w:fill="FFFFFF"/>
        </w:rPr>
        <w:t>Wani, T. S.</w:t>
      </w:r>
      <w:r w:rsidRPr="00B349F4">
        <w:rPr>
          <w:shd w:val="clear" w:color="auto" w:fill="FFFFFF"/>
        </w:rPr>
        <w:t xml:space="preserve"> </w:t>
      </w:r>
      <w:r>
        <w:rPr>
          <w:shd w:val="clear" w:color="auto" w:fill="FFFFFF"/>
        </w:rPr>
        <w:t xml:space="preserve">Gunawan, </w:t>
      </w:r>
      <w:r w:rsidRPr="00B349F4">
        <w:rPr>
          <w:shd w:val="clear" w:color="auto" w:fill="FFFFFF"/>
        </w:rPr>
        <w:t>S. A. A.</w:t>
      </w:r>
      <w:r>
        <w:rPr>
          <w:shd w:val="clear" w:color="auto" w:fill="FFFFFF"/>
        </w:rPr>
        <w:t xml:space="preserve"> Qadri, </w:t>
      </w:r>
      <w:r w:rsidRPr="00B349F4">
        <w:rPr>
          <w:shd w:val="clear" w:color="auto" w:fill="FFFFFF"/>
        </w:rPr>
        <w:t>M.</w:t>
      </w:r>
      <w:r>
        <w:rPr>
          <w:shd w:val="clear" w:color="auto" w:fill="FFFFFF"/>
        </w:rPr>
        <w:t xml:space="preserve"> </w:t>
      </w:r>
      <w:proofErr w:type="spellStart"/>
      <w:r>
        <w:rPr>
          <w:shd w:val="clear" w:color="auto" w:fill="FFFFFF"/>
        </w:rPr>
        <w:t>Kartiwi</w:t>
      </w:r>
      <w:proofErr w:type="spellEnd"/>
      <w:r>
        <w:rPr>
          <w:shd w:val="clear" w:color="auto" w:fill="FFFFFF"/>
        </w:rPr>
        <w:t>,</w:t>
      </w:r>
      <w:r w:rsidRPr="00B349F4">
        <w:rPr>
          <w:shd w:val="clear" w:color="auto" w:fill="FFFFFF"/>
        </w:rPr>
        <w:t xml:space="preserve"> </w:t>
      </w:r>
      <w:r>
        <w:rPr>
          <w:shd w:val="clear" w:color="auto" w:fill="FFFFFF"/>
        </w:rPr>
        <w:t>and</w:t>
      </w:r>
      <w:r w:rsidRPr="00B349F4">
        <w:rPr>
          <w:shd w:val="clear" w:color="auto" w:fill="FFFFFF"/>
        </w:rPr>
        <w:t xml:space="preserve"> E.</w:t>
      </w:r>
      <w:r>
        <w:rPr>
          <w:shd w:val="clear" w:color="auto" w:fill="FFFFFF"/>
        </w:rPr>
        <w:t xml:space="preserve"> </w:t>
      </w:r>
      <w:proofErr w:type="spellStart"/>
      <w:r>
        <w:rPr>
          <w:shd w:val="clear" w:color="auto" w:fill="FFFFFF"/>
        </w:rPr>
        <w:t>Ambikairajah</w:t>
      </w:r>
      <w:proofErr w:type="spellEnd"/>
      <w:r>
        <w:rPr>
          <w:shd w:val="clear" w:color="auto" w:fill="FFFFFF"/>
        </w:rPr>
        <w:t>,</w:t>
      </w:r>
      <w:r w:rsidRPr="00B349F4">
        <w:rPr>
          <w:shd w:val="clear" w:color="auto" w:fill="FFFFFF"/>
        </w:rPr>
        <w:t xml:space="preserve"> </w:t>
      </w:r>
      <w:r w:rsidRPr="004F0E95">
        <w:rPr>
          <w:iCs/>
          <w:shd w:val="clear" w:color="auto" w:fill="FFFFFF"/>
        </w:rPr>
        <w:t>IEEE access</w:t>
      </w:r>
      <w:r>
        <w:rPr>
          <w:iCs/>
          <w:shd w:val="clear" w:color="auto" w:fill="FFFFFF"/>
        </w:rPr>
        <w:t xml:space="preserve"> </w:t>
      </w:r>
      <w:r w:rsidRPr="00F42321">
        <w:rPr>
          <w:b/>
          <w:bCs/>
          <w:iCs/>
          <w:shd w:val="clear" w:color="auto" w:fill="FFFFFF"/>
        </w:rPr>
        <w:t>9</w:t>
      </w:r>
      <w:r w:rsidRPr="004F0E95">
        <w:rPr>
          <w:shd w:val="clear" w:color="auto" w:fill="FFFFFF"/>
        </w:rPr>
        <w:t>,</w:t>
      </w:r>
      <w:r>
        <w:rPr>
          <w:shd w:val="clear" w:color="auto" w:fill="FFFFFF"/>
        </w:rPr>
        <w:t xml:space="preserve"> pp. </w:t>
      </w:r>
      <w:r w:rsidRPr="00B349F4">
        <w:rPr>
          <w:shd w:val="clear" w:color="auto" w:fill="FFFFFF"/>
        </w:rPr>
        <w:t>47795-47814</w:t>
      </w:r>
      <w:r>
        <w:rPr>
          <w:shd w:val="clear" w:color="auto" w:fill="FFFFFF"/>
        </w:rPr>
        <w:t xml:space="preserve"> (2021)</w:t>
      </w:r>
      <w:r w:rsidRPr="00B349F4">
        <w:rPr>
          <w:shd w:val="clear" w:color="auto" w:fill="FFFFFF"/>
        </w:rPr>
        <w:t>.</w:t>
      </w:r>
    </w:p>
    <w:p w14:paraId="5ED10007" w14:textId="77777777" w:rsidR="008F7C47" w:rsidRPr="00B349F4" w:rsidRDefault="008F7C47" w:rsidP="008F7C47">
      <w:pPr>
        <w:pStyle w:val="Reference"/>
        <w:rPr>
          <w:b/>
        </w:rPr>
      </w:pPr>
      <w:r w:rsidRPr="00B349F4">
        <w:t>M.N.</w:t>
      </w:r>
      <w:r>
        <w:t xml:space="preserve"> Mohanty and</w:t>
      </w:r>
      <w:r w:rsidRPr="00B349F4">
        <w:t xml:space="preserve"> H. K. Palo, </w:t>
      </w:r>
      <w:r>
        <w:t xml:space="preserve">Measurement </w:t>
      </w:r>
      <w:r w:rsidRPr="00F42321">
        <w:rPr>
          <w:b/>
          <w:bCs/>
        </w:rPr>
        <w:t>152</w:t>
      </w:r>
      <w:r>
        <w:t>, pp.</w:t>
      </w:r>
      <w:r w:rsidRPr="00B349F4">
        <w:t>107369</w:t>
      </w:r>
      <w:r>
        <w:t xml:space="preserve"> (2020)</w:t>
      </w:r>
      <w:r w:rsidRPr="00B349F4">
        <w:t>.</w:t>
      </w:r>
    </w:p>
    <w:p w14:paraId="4FB86C94" w14:textId="77777777" w:rsidR="001D0382" w:rsidRPr="00B349F4" w:rsidRDefault="001D0382" w:rsidP="001D0382">
      <w:pPr>
        <w:pStyle w:val="Reference"/>
        <w:rPr>
          <w:b/>
        </w:rPr>
      </w:pPr>
      <w:r w:rsidRPr="00B349F4">
        <w:rPr>
          <w:shd w:val="clear" w:color="auto" w:fill="FFFFFF"/>
        </w:rPr>
        <w:t>F.</w:t>
      </w:r>
      <w:r>
        <w:rPr>
          <w:shd w:val="clear" w:color="auto" w:fill="FFFFFF"/>
        </w:rPr>
        <w:t xml:space="preserve"> Burkhardt, </w:t>
      </w:r>
      <w:r w:rsidRPr="00B349F4">
        <w:rPr>
          <w:shd w:val="clear" w:color="auto" w:fill="FFFFFF"/>
        </w:rPr>
        <w:t>A.</w:t>
      </w:r>
      <w:r>
        <w:rPr>
          <w:shd w:val="clear" w:color="auto" w:fill="FFFFFF"/>
        </w:rPr>
        <w:t xml:space="preserve"> Paeschke, </w:t>
      </w:r>
      <w:r w:rsidRPr="00B349F4">
        <w:rPr>
          <w:shd w:val="clear" w:color="auto" w:fill="FFFFFF"/>
        </w:rPr>
        <w:t>M.</w:t>
      </w:r>
      <w:r>
        <w:rPr>
          <w:shd w:val="clear" w:color="auto" w:fill="FFFFFF"/>
        </w:rPr>
        <w:t xml:space="preserve"> </w:t>
      </w:r>
      <w:r w:rsidRPr="00B349F4">
        <w:rPr>
          <w:shd w:val="clear" w:color="auto" w:fill="FFFFFF"/>
        </w:rPr>
        <w:t xml:space="preserve">Rolfes, </w:t>
      </w:r>
      <w:r>
        <w:rPr>
          <w:shd w:val="clear" w:color="auto" w:fill="FFFFFF"/>
        </w:rPr>
        <w:t xml:space="preserve">W. F. </w:t>
      </w:r>
      <w:proofErr w:type="spellStart"/>
      <w:r>
        <w:rPr>
          <w:shd w:val="clear" w:color="auto" w:fill="FFFFFF"/>
        </w:rPr>
        <w:t>Sendlmeier</w:t>
      </w:r>
      <w:proofErr w:type="spellEnd"/>
      <w:r>
        <w:rPr>
          <w:shd w:val="clear" w:color="auto" w:fill="FFFFFF"/>
        </w:rPr>
        <w:t xml:space="preserve"> and</w:t>
      </w:r>
      <w:r w:rsidRPr="008C0C50">
        <w:rPr>
          <w:shd w:val="clear" w:color="auto" w:fill="FFFFFF"/>
        </w:rPr>
        <w:t xml:space="preserve"> </w:t>
      </w:r>
      <w:r w:rsidRPr="00B349F4">
        <w:rPr>
          <w:shd w:val="clear" w:color="auto" w:fill="FFFFFF"/>
        </w:rPr>
        <w:t>B. Weiss,</w:t>
      </w:r>
      <w:r>
        <w:rPr>
          <w:shd w:val="clear" w:color="auto" w:fill="FFFFFF"/>
        </w:rPr>
        <w:t xml:space="preserve"> </w:t>
      </w:r>
      <w:proofErr w:type="spellStart"/>
      <w:r w:rsidRPr="008C0C50">
        <w:rPr>
          <w:iCs/>
          <w:shd w:val="clear" w:color="auto" w:fill="FFFFFF"/>
        </w:rPr>
        <w:t>Interspeech</w:t>
      </w:r>
      <w:proofErr w:type="spellEnd"/>
      <w:r>
        <w:rPr>
          <w:iCs/>
          <w:shd w:val="clear" w:color="auto" w:fill="FFFFFF"/>
        </w:rPr>
        <w:t xml:space="preserve"> </w:t>
      </w:r>
      <w:r w:rsidRPr="00F42321">
        <w:rPr>
          <w:b/>
          <w:bCs/>
          <w:iCs/>
          <w:shd w:val="clear" w:color="auto" w:fill="FFFFFF"/>
        </w:rPr>
        <w:t>5</w:t>
      </w:r>
      <w:r>
        <w:rPr>
          <w:iCs/>
          <w:shd w:val="clear" w:color="auto" w:fill="FFFFFF"/>
        </w:rPr>
        <w:t xml:space="preserve">, </w:t>
      </w:r>
      <w:r>
        <w:rPr>
          <w:shd w:val="clear" w:color="auto" w:fill="FFFFFF"/>
        </w:rPr>
        <w:t>pp. 1517-1520 (</w:t>
      </w:r>
      <w:r>
        <w:rPr>
          <w:iCs/>
          <w:shd w:val="clear" w:color="auto" w:fill="FFFFFF"/>
        </w:rPr>
        <w:t>2005</w:t>
      </w:r>
      <w:r>
        <w:rPr>
          <w:shd w:val="clear" w:color="auto" w:fill="FFFFFF"/>
        </w:rPr>
        <w:t>).</w:t>
      </w:r>
      <w:bookmarkEnd w:id="0"/>
    </w:p>
    <w:sectPr w:rsidR="001D0382" w:rsidRPr="00B349F4" w:rsidSect="006B752D">
      <w:pgSz w:w="12240" w:h="15840"/>
      <w:pgMar w:top="1440" w:right="1440" w:bottom="1440" w:left="1701"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5D53C0"/>
    <w:multiLevelType w:val="hybridMultilevel"/>
    <w:tmpl w:val="7D62B658"/>
    <w:lvl w:ilvl="0" w:tplc="A3FECC92">
      <w:start w:val="1"/>
      <w:numFmt w:val="bullet"/>
      <w:lvlText w:val=""/>
      <w:lvlJc w:val="left"/>
      <w:pPr>
        <w:ind w:left="768" w:hanging="360"/>
      </w:pPr>
      <w:rPr>
        <w:rFonts w:ascii="Symbol" w:hAnsi="Symbol" w:hint="default"/>
      </w:rPr>
    </w:lvl>
    <w:lvl w:ilvl="1" w:tplc="773E151A" w:tentative="1">
      <w:start w:val="1"/>
      <w:numFmt w:val="bullet"/>
      <w:lvlText w:val="o"/>
      <w:lvlJc w:val="left"/>
      <w:pPr>
        <w:ind w:left="1488" w:hanging="360"/>
      </w:pPr>
      <w:rPr>
        <w:rFonts w:ascii="Courier New" w:hAnsi="Courier New" w:cs="Courier New" w:hint="default"/>
      </w:rPr>
    </w:lvl>
    <w:lvl w:ilvl="2" w:tplc="CDB673FA" w:tentative="1">
      <w:start w:val="1"/>
      <w:numFmt w:val="bullet"/>
      <w:lvlText w:val=""/>
      <w:lvlJc w:val="left"/>
      <w:pPr>
        <w:ind w:left="2208" w:hanging="360"/>
      </w:pPr>
      <w:rPr>
        <w:rFonts w:ascii="Wingdings" w:hAnsi="Wingdings" w:hint="default"/>
      </w:rPr>
    </w:lvl>
    <w:lvl w:ilvl="3" w:tplc="A3D6DF92" w:tentative="1">
      <w:start w:val="1"/>
      <w:numFmt w:val="bullet"/>
      <w:lvlText w:val=""/>
      <w:lvlJc w:val="left"/>
      <w:pPr>
        <w:ind w:left="2928" w:hanging="360"/>
      </w:pPr>
      <w:rPr>
        <w:rFonts w:ascii="Symbol" w:hAnsi="Symbol" w:hint="default"/>
      </w:rPr>
    </w:lvl>
    <w:lvl w:ilvl="4" w:tplc="8FB6C8F8" w:tentative="1">
      <w:start w:val="1"/>
      <w:numFmt w:val="bullet"/>
      <w:lvlText w:val="o"/>
      <w:lvlJc w:val="left"/>
      <w:pPr>
        <w:ind w:left="3648" w:hanging="360"/>
      </w:pPr>
      <w:rPr>
        <w:rFonts w:ascii="Courier New" w:hAnsi="Courier New" w:cs="Courier New" w:hint="default"/>
      </w:rPr>
    </w:lvl>
    <w:lvl w:ilvl="5" w:tplc="789A499C" w:tentative="1">
      <w:start w:val="1"/>
      <w:numFmt w:val="bullet"/>
      <w:lvlText w:val=""/>
      <w:lvlJc w:val="left"/>
      <w:pPr>
        <w:ind w:left="4368" w:hanging="360"/>
      </w:pPr>
      <w:rPr>
        <w:rFonts w:ascii="Wingdings" w:hAnsi="Wingdings" w:hint="default"/>
      </w:rPr>
    </w:lvl>
    <w:lvl w:ilvl="6" w:tplc="583095FE" w:tentative="1">
      <w:start w:val="1"/>
      <w:numFmt w:val="bullet"/>
      <w:lvlText w:val=""/>
      <w:lvlJc w:val="left"/>
      <w:pPr>
        <w:ind w:left="5088" w:hanging="360"/>
      </w:pPr>
      <w:rPr>
        <w:rFonts w:ascii="Symbol" w:hAnsi="Symbol" w:hint="default"/>
      </w:rPr>
    </w:lvl>
    <w:lvl w:ilvl="7" w:tplc="BEE8701C" w:tentative="1">
      <w:start w:val="1"/>
      <w:numFmt w:val="bullet"/>
      <w:lvlText w:val="o"/>
      <w:lvlJc w:val="left"/>
      <w:pPr>
        <w:ind w:left="5808" w:hanging="360"/>
      </w:pPr>
      <w:rPr>
        <w:rFonts w:ascii="Courier New" w:hAnsi="Courier New" w:cs="Courier New" w:hint="default"/>
      </w:rPr>
    </w:lvl>
    <w:lvl w:ilvl="8" w:tplc="4BE6259E" w:tentative="1">
      <w:start w:val="1"/>
      <w:numFmt w:val="bullet"/>
      <w:lvlText w:val=""/>
      <w:lvlJc w:val="left"/>
      <w:pPr>
        <w:ind w:left="6528" w:hanging="360"/>
      </w:pPr>
      <w:rPr>
        <w:rFonts w:ascii="Wingdings" w:hAnsi="Wingdings" w:hint="default"/>
      </w:rPr>
    </w:lvl>
  </w:abstractNum>
  <w:abstractNum w:abstractNumId="3" w15:restartNumberingAfterBreak="0">
    <w:nsid w:val="3AA17CE3"/>
    <w:multiLevelType w:val="hybridMultilevel"/>
    <w:tmpl w:val="4132886E"/>
    <w:lvl w:ilvl="0" w:tplc="73E6AB6C">
      <w:start w:val="1"/>
      <w:numFmt w:val="decimal"/>
      <w:pStyle w:val="Reference"/>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D593075"/>
    <w:multiLevelType w:val="hybridMultilevel"/>
    <w:tmpl w:val="437C7B0E"/>
    <w:lvl w:ilvl="0" w:tplc="17101F98">
      <w:start w:val="1"/>
      <w:numFmt w:val="decimal"/>
      <w:lvlText w:val="%1."/>
      <w:lvlJc w:val="left"/>
      <w:pPr>
        <w:ind w:left="720" w:hanging="360"/>
      </w:pPr>
      <w:rPr>
        <w:b w:val="0"/>
      </w:rPr>
    </w:lvl>
    <w:lvl w:ilvl="1" w:tplc="7F58BDCE" w:tentative="1">
      <w:start w:val="1"/>
      <w:numFmt w:val="lowerLetter"/>
      <w:lvlText w:val="%2."/>
      <w:lvlJc w:val="left"/>
      <w:pPr>
        <w:ind w:left="1440" w:hanging="360"/>
      </w:pPr>
    </w:lvl>
    <w:lvl w:ilvl="2" w:tplc="19CABCD6" w:tentative="1">
      <w:start w:val="1"/>
      <w:numFmt w:val="lowerRoman"/>
      <w:lvlText w:val="%3."/>
      <w:lvlJc w:val="right"/>
      <w:pPr>
        <w:ind w:left="2160" w:hanging="180"/>
      </w:pPr>
    </w:lvl>
    <w:lvl w:ilvl="3" w:tplc="F0E88DA4" w:tentative="1">
      <w:start w:val="1"/>
      <w:numFmt w:val="decimal"/>
      <w:lvlText w:val="%4."/>
      <w:lvlJc w:val="left"/>
      <w:pPr>
        <w:ind w:left="2880" w:hanging="360"/>
      </w:pPr>
    </w:lvl>
    <w:lvl w:ilvl="4" w:tplc="5EA42B0C" w:tentative="1">
      <w:start w:val="1"/>
      <w:numFmt w:val="lowerLetter"/>
      <w:lvlText w:val="%5."/>
      <w:lvlJc w:val="left"/>
      <w:pPr>
        <w:ind w:left="3600" w:hanging="360"/>
      </w:pPr>
    </w:lvl>
    <w:lvl w:ilvl="5" w:tplc="F4CE078A" w:tentative="1">
      <w:start w:val="1"/>
      <w:numFmt w:val="lowerRoman"/>
      <w:lvlText w:val="%6."/>
      <w:lvlJc w:val="right"/>
      <w:pPr>
        <w:ind w:left="4320" w:hanging="180"/>
      </w:pPr>
    </w:lvl>
    <w:lvl w:ilvl="6" w:tplc="7CC88330" w:tentative="1">
      <w:start w:val="1"/>
      <w:numFmt w:val="decimal"/>
      <w:lvlText w:val="%7."/>
      <w:lvlJc w:val="left"/>
      <w:pPr>
        <w:ind w:left="5040" w:hanging="360"/>
      </w:pPr>
    </w:lvl>
    <w:lvl w:ilvl="7" w:tplc="53820830" w:tentative="1">
      <w:start w:val="1"/>
      <w:numFmt w:val="lowerLetter"/>
      <w:lvlText w:val="%8."/>
      <w:lvlJc w:val="left"/>
      <w:pPr>
        <w:ind w:left="5760" w:hanging="360"/>
      </w:pPr>
    </w:lvl>
    <w:lvl w:ilvl="8" w:tplc="6B3EA5FE" w:tentative="1">
      <w:start w:val="1"/>
      <w:numFmt w:val="lowerRoman"/>
      <w:lvlText w:val="%9."/>
      <w:lvlJc w:val="right"/>
      <w:pPr>
        <w:ind w:left="6480" w:hanging="180"/>
      </w:pPr>
    </w:lvl>
  </w:abstractNum>
  <w:abstractNum w:abstractNumId="5" w15:restartNumberingAfterBreak="0">
    <w:nsid w:val="5C6732D2"/>
    <w:multiLevelType w:val="hybridMultilevel"/>
    <w:tmpl w:val="E5D80E6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8" w15:restartNumberingAfterBreak="0">
    <w:nsid w:val="7C7C6CDD"/>
    <w:multiLevelType w:val="hybridMultilevel"/>
    <w:tmpl w:val="BBFAF64C"/>
    <w:lvl w:ilvl="0" w:tplc="3C387C62">
      <w:start w:val="1"/>
      <w:numFmt w:val="bullet"/>
      <w:lvlText w:val=""/>
      <w:lvlJc w:val="left"/>
      <w:pPr>
        <w:ind w:left="720" w:hanging="360"/>
      </w:pPr>
      <w:rPr>
        <w:rFonts w:ascii="Symbol" w:hAnsi="Symbol" w:hint="default"/>
      </w:rPr>
    </w:lvl>
    <w:lvl w:ilvl="1" w:tplc="4FB8D466" w:tentative="1">
      <w:start w:val="1"/>
      <w:numFmt w:val="bullet"/>
      <w:lvlText w:val="o"/>
      <w:lvlJc w:val="left"/>
      <w:pPr>
        <w:ind w:left="1440" w:hanging="360"/>
      </w:pPr>
      <w:rPr>
        <w:rFonts w:ascii="Courier New" w:hAnsi="Courier New" w:cs="Courier New" w:hint="default"/>
      </w:rPr>
    </w:lvl>
    <w:lvl w:ilvl="2" w:tplc="C5EC8F9C" w:tentative="1">
      <w:start w:val="1"/>
      <w:numFmt w:val="bullet"/>
      <w:lvlText w:val=""/>
      <w:lvlJc w:val="left"/>
      <w:pPr>
        <w:ind w:left="2160" w:hanging="360"/>
      </w:pPr>
      <w:rPr>
        <w:rFonts w:ascii="Wingdings" w:hAnsi="Wingdings" w:hint="default"/>
      </w:rPr>
    </w:lvl>
    <w:lvl w:ilvl="3" w:tplc="FB4C45D6" w:tentative="1">
      <w:start w:val="1"/>
      <w:numFmt w:val="bullet"/>
      <w:lvlText w:val=""/>
      <w:lvlJc w:val="left"/>
      <w:pPr>
        <w:ind w:left="2880" w:hanging="360"/>
      </w:pPr>
      <w:rPr>
        <w:rFonts w:ascii="Symbol" w:hAnsi="Symbol" w:hint="default"/>
      </w:rPr>
    </w:lvl>
    <w:lvl w:ilvl="4" w:tplc="913C44E6" w:tentative="1">
      <w:start w:val="1"/>
      <w:numFmt w:val="bullet"/>
      <w:lvlText w:val="o"/>
      <w:lvlJc w:val="left"/>
      <w:pPr>
        <w:ind w:left="3600" w:hanging="360"/>
      </w:pPr>
      <w:rPr>
        <w:rFonts w:ascii="Courier New" w:hAnsi="Courier New" w:cs="Courier New" w:hint="default"/>
      </w:rPr>
    </w:lvl>
    <w:lvl w:ilvl="5" w:tplc="B844B5AA" w:tentative="1">
      <w:start w:val="1"/>
      <w:numFmt w:val="bullet"/>
      <w:lvlText w:val=""/>
      <w:lvlJc w:val="left"/>
      <w:pPr>
        <w:ind w:left="4320" w:hanging="360"/>
      </w:pPr>
      <w:rPr>
        <w:rFonts w:ascii="Wingdings" w:hAnsi="Wingdings" w:hint="default"/>
      </w:rPr>
    </w:lvl>
    <w:lvl w:ilvl="6" w:tplc="D4F6862E" w:tentative="1">
      <w:start w:val="1"/>
      <w:numFmt w:val="bullet"/>
      <w:lvlText w:val=""/>
      <w:lvlJc w:val="left"/>
      <w:pPr>
        <w:ind w:left="5040" w:hanging="360"/>
      </w:pPr>
      <w:rPr>
        <w:rFonts w:ascii="Symbol" w:hAnsi="Symbol" w:hint="default"/>
      </w:rPr>
    </w:lvl>
    <w:lvl w:ilvl="7" w:tplc="379CEB32" w:tentative="1">
      <w:start w:val="1"/>
      <w:numFmt w:val="bullet"/>
      <w:lvlText w:val="o"/>
      <w:lvlJc w:val="left"/>
      <w:pPr>
        <w:ind w:left="5760" w:hanging="360"/>
      </w:pPr>
      <w:rPr>
        <w:rFonts w:ascii="Courier New" w:hAnsi="Courier New" w:cs="Courier New" w:hint="default"/>
      </w:rPr>
    </w:lvl>
    <w:lvl w:ilvl="8" w:tplc="9C40AC48" w:tentative="1">
      <w:start w:val="1"/>
      <w:numFmt w:val="bullet"/>
      <w:lvlText w:val=""/>
      <w:lvlJc w:val="left"/>
      <w:pPr>
        <w:ind w:left="6480" w:hanging="360"/>
      </w:pPr>
      <w:rPr>
        <w:rFonts w:ascii="Wingdings" w:hAnsi="Wingdings" w:hint="default"/>
      </w:rPr>
    </w:lvl>
  </w:abstractNum>
  <w:num w:numId="1" w16cid:durableId="755709640">
    <w:abstractNumId w:val="3"/>
  </w:num>
  <w:num w:numId="2" w16cid:durableId="987830599">
    <w:abstractNumId w:val="1"/>
  </w:num>
  <w:num w:numId="3" w16cid:durableId="1474759285">
    <w:abstractNumId w:val="6"/>
  </w:num>
  <w:num w:numId="4" w16cid:durableId="1619336413">
    <w:abstractNumId w:val="8"/>
  </w:num>
  <w:num w:numId="5" w16cid:durableId="1581015560">
    <w:abstractNumId w:val="2"/>
  </w:num>
  <w:num w:numId="6" w16cid:durableId="1335450562">
    <w:abstractNumId w:val="4"/>
  </w:num>
  <w:num w:numId="7" w16cid:durableId="95545385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1FDE"/>
    <w:rsid w:val="00003D7C"/>
    <w:rsid w:val="00013118"/>
    <w:rsid w:val="00014140"/>
    <w:rsid w:val="00027428"/>
    <w:rsid w:val="00027ED7"/>
    <w:rsid w:val="00031EC9"/>
    <w:rsid w:val="00033067"/>
    <w:rsid w:val="00041C37"/>
    <w:rsid w:val="00045388"/>
    <w:rsid w:val="00046227"/>
    <w:rsid w:val="00050B38"/>
    <w:rsid w:val="00066FED"/>
    <w:rsid w:val="00075EA6"/>
    <w:rsid w:val="0007709F"/>
    <w:rsid w:val="00086F62"/>
    <w:rsid w:val="00090674"/>
    <w:rsid w:val="0009320B"/>
    <w:rsid w:val="0009341D"/>
    <w:rsid w:val="00096AE0"/>
    <w:rsid w:val="00096B91"/>
    <w:rsid w:val="00097D76"/>
    <w:rsid w:val="000A426D"/>
    <w:rsid w:val="000B1B74"/>
    <w:rsid w:val="000B3A2D"/>
    <w:rsid w:val="000B49C0"/>
    <w:rsid w:val="000B5862"/>
    <w:rsid w:val="000C7523"/>
    <w:rsid w:val="000E382F"/>
    <w:rsid w:val="000E75CD"/>
    <w:rsid w:val="000F722C"/>
    <w:rsid w:val="001036BA"/>
    <w:rsid w:val="001146DC"/>
    <w:rsid w:val="00114AB1"/>
    <w:rsid w:val="001230FF"/>
    <w:rsid w:val="001308DA"/>
    <w:rsid w:val="00130BD7"/>
    <w:rsid w:val="00146ED7"/>
    <w:rsid w:val="00155B67"/>
    <w:rsid w:val="001562AF"/>
    <w:rsid w:val="00157341"/>
    <w:rsid w:val="00161A5B"/>
    <w:rsid w:val="001630E5"/>
    <w:rsid w:val="0016385D"/>
    <w:rsid w:val="0016782F"/>
    <w:rsid w:val="00171AEE"/>
    <w:rsid w:val="00175F09"/>
    <w:rsid w:val="00180785"/>
    <w:rsid w:val="00185FF6"/>
    <w:rsid w:val="001937E9"/>
    <w:rsid w:val="001964E5"/>
    <w:rsid w:val="001A783D"/>
    <w:rsid w:val="001B263B"/>
    <w:rsid w:val="001B476A"/>
    <w:rsid w:val="001B4C21"/>
    <w:rsid w:val="001C764F"/>
    <w:rsid w:val="001C7BB3"/>
    <w:rsid w:val="001D0382"/>
    <w:rsid w:val="001D469C"/>
    <w:rsid w:val="001E5333"/>
    <w:rsid w:val="001E713B"/>
    <w:rsid w:val="001F1F2C"/>
    <w:rsid w:val="0021619E"/>
    <w:rsid w:val="00226321"/>
    <w:rsid w:val="0023171B"/>
    <w:rsid w:val="00235D42"/>
    <w:rsid w:val="00236BFC"/>
    <w:rsid w:val="00237437"/>
    <w:rsid w:val="002502FD"/>
    <w:rsid w:val="00253368"/>
    <w:rsid w:val="002557BD"/>
    <w:rsid w:val="00260E5F"/>
    <w:rsid w:val="00274622"/>
    <w:rsid w:val="00284834"/>
    <w:rsid w:val="00285D24"/>
    <w:rsid w:val="00290390"/>
    <w:rsid w:val="002915D3"/>
    <w:rsid w:val="002924DB"/>
    <w:rsid w:val="002941DA"/>
    <w:rsid w:val="00295DE6"/>
    <w:rsid w:val="002A7902"/>
    <w:rsid w:val="002B495D"/>
    <w:rsid w:val="002B5648"/>
    <w:rsid w:val="002E3C35"/>
    <w:rsid w:val="002E671A"/>
    <w:rsid w:val="002F5298"/>
    <w:rsid w:val="00313008"/>
    <w:rsid w:val="00326AE0"/>
    <w:rsid w:val="00327159"/>
    <w:rsid w:val="00331868"/>
    <w:rsid w:val="00337E4F"/>
    <w:rsid w:val="00340C36"/>
    <w:rsid w:val="00341E31"/>
    <w:rsid w:val="00346A9D"/>
    <w:rsid w:val="00373B62"/>
    <w:rsid w:val="00375EF8"/>
    <w:rsid w:val="0039376F"/>
    <w:rsid w:val="003A287B"/>
    <w:rsid w:val="003A5C85"/>
    <w:rsid w:val="003A61B1"/>
    <w:rsid w:val="003B0050"/>
    <w:rsid w:val="003B4B5D"/>
    <w:rsid w:val="003D37C2"/>
    <w:rsid w:val="003D6312"/>
    <w:rsid w:val="003E7C74"/>
    <w:rsid w:val="003F2A32"/>
    <w:rsid w:val="003F31C6"/>
    <w:rsid w:val="003F56D1"/>
    <w:rsid w:val="0040225B"/>
    <w:rsid w:val="00402DA2"/>
    <w:rsid w:val="00425AC2"/>
    <w:rsid w:val="0044771F"/>
    <w:rsid w:val="00447869"/>
    <w:rsid w:val="00476C26"/>
    <w:rsid w:val="00483456"/>
    <w:rsid w:val="0049414B"/>
    <w:rsid w:val="00495FB8"/>
    <w:rsid w:val="004B151D"/>
    <w:rsid w:val="004B4FFF"/>
    <w:rsid w:val="004B5BB3"/>
    <w:rsid w:val="004C7243"/>
    <w:rsid w:val="004E21DE"/>
    <w:rsid w:val="004E3C57"/>
    <w:rsid w:val="004E3CB2"/>
    <w:rsid w:val="004E5392"/>
    <w:rsid w:val="004E5A20"/>
    <w:rsid w:val="004F0E95"/>
    <w:rsid w:val="004F45D6"/>
    <w:rsid w:val="00515CB5"/>
    <w:rsid w:val="00525813"/>
    <w:rsid w:val="0053513F"/>
    <w:rsid w:val="00572283"/>
    <w:rsid w:val="00574405"/>
    <w:rsid w:val="00577390"/>
    <w:rsid w:val="005854B0"/>
    <w:rsid w:val="0058665B"/>
    <w:rsid w:val="00593DC8"/>
    <w:rsid w:val="005A0E21"/>
    <w:rsid w:val="005B1AB2"/>
    <w:rsid w:val="005B3A34"/>
    <w:rsid w:val="005C0178"/>
    <w:rsid w:val="005D49AF"/>
    <w:rsid w:val="005D7223"/>
    <w:rsid w:val="005E2156"/>
    <w:rsid w:val="005E415C"/>
    <w:rsid w:val="005E41DE"/>
    <w:rsid w:val="005E5BC7"/>
    <w:rsid w:val="005E71ED"/>
    <w:rsid w:val="005E7946"/>
    <w:rsid w:val="005F7475"/>
    <w:rsid w:val="006020DD"/>
    <w:rsid w:val="00606288"/>
    <w:rsid w:val="00611299"/>
    <w:rsid w:val="00613B4D"/>
    <w:rsid w:val="00616365"/>
    <w:rsid w:val="00616F3B"/>
    <w:rsid w:val="006249A7"/>
    <w:rsid w:val="0062529D"/>
    <w:rsid w:val="00632E11"/>
    <w:rsid w:val="00640237"/>
    <w:rsid w:val="0064225B"/>
    <w:rsid w:val="00643D95"/>
    <w:rsid w:val="00644D36"/>
    <w:rsid w:val="00663BFA"/>
    <w:rsid w:val="006763F9"/>
    <w:rsid w:val="006878CD"/>
    <w:rsid w:val="006949BC"/>
    <w:rsid w:val="006B1B79"/>
    <w:rsid w:val="006B752D"/>
    <w:rsid w:val="006C0F41"/>
    <w:rsid w:val="006C52CC"/>
    <w:rsid w:val="006D1229"/>
    <w:rsid w:val="006D372F"/>
    <w:rsid w:val="006D7A18"/>
    <w:rsid w:val="006E4474"/>
    <w:rsid w:val="006E6669"/>
    <w:rsid w:val="00701388"/>
    <w:rsid w:val="007149D7"/>
    <w:rsid w:val="00723B7F"/>
    <w:rsid w:val="00725861"/>
    <w:rsid w:val="0073393A"/>
    <w:rsid w:val="0073539D"/>
    <w:rsid w:val="007478F1"/>
    <w:rsid w:val="00757250"/>
    <w:rsid w:val="00757C2D"/>
    <w:rsid w:val="00767B8A"/>
    <w:rsid w:val="0077053D"/>
    <w:rsid w:val="00775481"/>
    <w:rsid w:val="007960DC"/>
    <w:rsid w:val="007A233B"/>
    <w:rsid w:val="007B048F"/>
    <w:rsid w:val="007B4666"/>
    <w:rsid w:val="007B4863"/>
    <w:rsid w:val="007B48F1"/>
    <w:rsid w:val="007C4909"/>
    <w:rsid w:val="007C65E6"/>
    <w:rsid w:val="007D36EF"/>
    <w:rsid w:val="007D406B"/>
    <w:rsid w:val="007D4407"/>
    <w:rsid w:val="007D4B19"/>
    <w:rsid w:val="007E1CA3"/>
    <w:rsid w:val="007E403B"/>
    <w:rsid w:val="007F29A5"/>
    <w:rsid w:val="00812D62"/>
    <w:rsid w:val="00812F29"/>
    <w:rsid w:val="00821713"/>
    <w:rsid w:val="00825698"/>
    <w:rsid w:val="00827050"/>
    <w:rsid w:val="0083278B"/>
    <w:rsid w:val="00834538"/>
    <w:rsid w:val="00842EFF"/>
    <w:rsid w:val="00847A70"/>
    <w:rsid w:val="00850E89"/>
    <w:rsid w:val="008512C3"/>
    <w:rsid w:val="008555A5"/>
    <w:rsid w:val="00855C40"/>
    <w:rsid w:val="008723E2"/>
    <w:rsid w:val="00892930"/>
    <w:rsid w:val="008930E4"/>
    <w:rsid w:val="00893821"/>
    <w:rsid w:val="008A7B9C"/>
    <w:rsid w:val="008B39FA"/>
    <w:rsid w:val="008B4754"/>
    <w:rsid w:val="008C0C50"/>
    <w:rsid w:val="008C7B69"/>
    <w:rsid w:val="008D1A16"/>
    <w:rsid w:val="008D2114"/>
    <w:rsid w:val="008E6A7A"/>
    <w:rsid w:val="008E6EBF"/>
    <w:rsid w:val="008F1038"/>
    <w:rsid w:val="008F2051"/>
    <w:rsid w:val="008F7046"/>
    <w:rsid w:val="008F7C47"/>
    <w:rsid w:val="009005FC"/>
    <w:rsid w:val="00905C71"/>
    <w:rsid w:val="00906FFD"/>
    <w:rsid w:val="00911FA6"/>
    <w:rsid w:val="00922E5A"/>
    <w:rsid w:val="009333BF"/>
    <w:rsid w:val="00943315"/>
    <w:rsid w:val="00944066"/>
    <w:rsid w:val="00946C27"/>
    <w:rsid w:val="009A4F3D"/>
    <w:rsid w:val="009B3200"/>
    <w:rsid w:val="009B696B"/>
    <w:rsid w:val="009B7671"/>
    <w:rsid w:val="009D4BC6"/>
    <w:rsid w:val="009E0CA1"/>
    <w:rsid w:val="009E2EAD"/>
    <w:rsid w:val="009E4BA3"/>
    <w:rsid w:val="009E5BA1"/>
    <w:rsid w:val="009F056E"/>
    <w:rsid w:val="009F3811"/>
    <w:rsid w:val="009F4D9F"/>
    <w:rsid w:val="00A24F3D"/>
    <w:rsid w:val="00A26DCD"/>
    <w:rsid w:val="00A314BB"/>
    <w:rsid w:val="00A31B2E"/>
    <w:rsid w:val="00A32B7D"/>
    <w:rsid w:val="00A3772E"/>
    <w:rsid w:val="00A45969"/>
    <w:rsid w:val="00A524EC"/>
    <w:rsid w:val="00A5596B"/>
    <w:rsid w:val="00A646B3"/>
    <w:rsid w:val="00A64A57"/>
    <w:rsid w:val="00A6739B"/>
    <w:rsid w:val="00A7724B"/>
    <w:rsid w:val="00A87DD1"/>
    <w:rsid w:val="00A90413"/>
    <w:rsid w:val="00A94574"/>
    <w:rsid w:val="00AA6ED6"/>
    <w:rsid w:val="00AA728C"/>
    <w:rsid w:val="00AB0A9C"/>
    <w:rsid w:val="00AB0BEF"/>
    <w:rsid w:val="00AB7119"/>
    <w:rsid w:val="00AC5643"/>
    <w:rsid w:val="00AD5855"/>
    <w:rsid w:val="00AE06A4"/>
    <w:rsid w:val="00AE296A"/>
    <w:rsid w:val="00AE2DD9"/>
    <w:rsid w:val="00AE7500"/>
    <w:rsid w:val="00AE7F87"/>
    <w:rsid w:val="00AF18F9"/>
    <w:rsid w:val="00AF3542"/>
    <w:rsid w:val="00AF5ABE"/>
    <w:rsid w:val="00B00415"/>
    <w:rsid w:val="00B03C2A"/>
    <w:rsid w:val="00B0554A"/>
    <w:rsid w:val="00B1000D"/>
    <w:rsid w:val="00B10134"/>
    <w:rsid w:val="00B14A46"/>
    <w:rsid w:val="00B16BFE"/>
    <w:rsid w:val="00B27BB1"/>
    <w:rsid w:val="00B32478"/>
    <w:rsid w:val="00B500E5"/>
    <w:rsid w:val="00B70A2C"/>
    <w:rsid w:val="00BA39BB"/>
    <w:rsid w:val="00BA3B3D"/>
    <w:rsid w:val="00BB7EEA"/>
    <w:rsid w:val="00BC02E1"/>
    <w:rsid w:val="00BD18A8"/>
    <w:rsid w:val="00BD1909"/>
    <w:rsid w:val="00BD1F3B"/>
    <w:rsid w:val="00BE2B5C"/>
    <w:rsid w:val="00BE5E16"/>
    <w:rsid w:val="00BE5FD1"/>
    <w:rsid w:val="00C0066A"/>
    <w:rsid w:val="00C06E05"/>
    <w:rsid w:val="00C115A6"/>
    <w:rsid w:val="00C11737"/>
    <w:rsid w:val="00C13A4B"/>
    <w:rsid w:val="00C14B14"/>
    <w:rsid w:val="00C17370"/>
    <w:rsid w:val="00C174A4"/>
    <w:rsid w:val="00C2054D"/>
    <w:rsid w:val="00C252EB"/>
    <w:rsid w:val="00C26EC0"/>
    <w:rsid w:val="00C310DC"/>
    <w:rsid w:val="00C45233"/>
    <w:rsid w:val="00C4731A"/>
    <w:rsid w:val="00C56C77"/>
    <w:rsid w:val="00C809CC"/>
    <w:rsid w:val="00C84923"/>
    <w:rsid w:val="00CB7B3E"/>
    <w:rsid w:val="00CC739D"/>
    <w:rsid w:val="00CD093A"/>
    <w:rsid w:val="00CD155F"/>
    <w:rsid w:val="00CD2B58"/>
    <w:rsid w:val="00CF1DC7"/>
    <w:rsid w:val="00D030E3"/>
    <w:rsid w:val="00D04468"/>
    <w:rsid w:val="00D06161"/>
    <w:rsid w:val="00D079C0"/>
    <w:rsid w:val="00D12141"/>
    <w:rsid w:val="00D15C3D"/>
    <w:rsid w:val="00D30640"/>
    <w:rsid w:val="00D33425"/>
    <w:rsid w:val="00D35DF2"/>
    <w:rsid w:val="00D36257"/>
    <w:rsid w:val="00D4687E"/>
    <w:rsid w:val="00D53A12"/>
    <w:rsid w:val="00D63474"/>
    <w:rsid w:val="00D860A1"/>
    <w:rsid w:val="00D87E2A"/>
    <w:rsid w:val="00DB0C43"/>
    <w:rsid w:val="00DD49DF"/>
    <w:rsid w:val="00DE0266"/>
    <w:rsid w:val="00DE3354"/>
    <w:rsid w:val="00DE3E64"/>
    <w:rsid w:val="00DF7DCD"/>
    <w:rsid w:val="00E042D4"/>
    <w:rsid w:val="00E11398"/>
    <w:rsid w:val="00E22718"/>
    <w:rsid w:val="00E23204"/>
    <w:rsid w:val="00E50B7D"/>
    <w:rsid w:val="00E5107D"/>
    <w:rsid w:val="00E55D30"/>
    <w:rsid w:val="00E63434"/>
    <w:rsid w:val="00E7174B"/>
    <w:rsid w:val="00E812D5"/>
    <w:rsid w:val="00E868A9"/>
    <w:rsid w:val="00E86A2C"/>
    <w:rsid w:val="00E904A1"/>
    <w:rsid w:val="00E912A8"/>
    <w:rsid w:val="00EA66F5"/>
    <w:rsid w:val="00EB7D28"/>
    <w:rsid w:val="00EC0D0C"/>
    <w:rsid w:val="00EC36AD"/>
    <w:rsid w:val="00ED373C"/>
    <w:rsid w:val="00ED4A2C"/>
    <w:rsid w:val="00EF6940"/>
    <w:rsid w:val="00F2044A"/>
    <w:rsid w:val="00F20BFC"/>
    <w:rsid w:val="00F24D5F"/>
    <w:rsid w:val="00F355A7"/>
    <w:rsid w:val="00F505EA"/>
    <w:rsid w:val="00F57210"/>
    <w:rsid w:val="00F64850"/>
    <w:rsid w:val="00F65C00"/>
    <w:rsid w:val="00F65E60"/>
    <w:rsid w:val="00F7228B"/>
    <w:rsid w:val="00F726C3"/>
    <w:rsid w:val="00F7739B"/>
    <w:rsid w:val="00F77DBE"/>
    <w:rsid w:val="00F816B4"/>
    <w:rsid w:val="00F820CA"/>
    <w:rsid w:val="00F8554C"/>
    <w:rsid w:val="00F87196"/>
    <w:rsid w:val="00F95F82"/>
    <w:rsid w:val="00F97A90"/>
    <w:rsid w:val="00FA663E"/>
    <w:rsid w:val="00FB4F9D"/>
    <w:rsid w:val="00FC1210"/>
    <w:rsid w:val="00FC2F35"/>
    <w:rsid w:val="00FC3C6A"/>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6"/>
    <o:shapelayout v:ext="edit">
      <o:idmap v:ext="edit" data="1"/>
    </o:shapelayout>
  </w:shapeDefaults>
  <w:decimalSymbol w:val="."/>
  <w:listSeparator w:val=","/>
  <w14:docId w14:val="2A7DAFF2"/>
  <w15:docId w15:val="{D6DB2CD2-6655-4F07-8710-5A44E9BAE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qFormat/>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corrected-phrasedisplayed-text">
    <w:name w:val="corrected-phrase__displayed-text"/>
    <w:basedOn w:val="DefaultParagraphFont"/>
    <w:rsid w:val="00A7724B"/>
  </w:style>
  <w:style w:type="character" w:customStyle="1" w:styleId="fontstyle01">
    <w:name w:val="fontstyle01"/>
    <w:qFormat/>
    <w:rsid w:val="00A7724B"/>
    <w:rPr>
      <w:rFonts w:ascii="TimesNewRomanPSMT" w:hAnsi="TimesNewRomanPSMT" w:hint="default"/>
      <w:b w:val="0"/>
      <w:bCs w:val="0"/>
      <w:i w:val="0"/>
      <w:iCs w:val="0"/>
      <w:color w:val="000000"/>
      <w:sz w:val="24"/>
      <w:szCs w:val="24"/>
    </w:rPr>
  </w:style>
  <w:style w:type="character" w:customStyle="1" w:styleId="fontstyle21">
    <w:name w:val="fontstyle21"/>
    <w:rsid w:val="00096B91"/>
    <w:rPr>
      <w:rFonts w:ascii="Times New Roman" w:hAnsi="Times New Roman" w:cs="Times New Roman" w:hint="default"/>
      <w:b w:val="0"/>
      <w:bCs w:val="0"/>
      <w:i w:val="0"/>
      <w:iCs w:val="0"/>
      <w:color w:val="000000"/>
      <w:sz w:val="20"/>
      <w:szCs w:val="20"/>
    </w:rPr>
  </w:style>
  <w:style w:type="character" w:customStyle="1" w:styleId="corrected-phrase">
    <w:name w:val="corrected-phrase"/>
    <w:rsid w:val="006B1B79"/>
  </w:style>
  <w:style w:type="character" w:customStyle="1" w:styleId="extn-css-0">
    <w:name w:val="extn-css-0"/>
    <w:basedOn w:val="DefaultParagraphFont"/>
    <w:rsid w:val="009333BF"/>
  </w:style>
  <w:style w:type="character" w:customStyle="1" w:styleId="extn-css-10o52y0">
    <w:name w:val="extn-css-10o52y0"/>
    <w:basedOn w:val="DefaultParagraphFont"/>
    <w:rsid w:val="008555A5"/>
  </w:style>
  <w:style w:type="character" w:customStyle="1" w:styleId="extn-css-1tmeul0">
    <w:name w:val="extn-css-1tmeul0"/>
    <w:basedOn w:val="DefaultParagraphFont"/>
    <w:rsid w:val="008555A5"/>
  </w:style>
  <w:style w:type="character" w:customStyle="1" w:styleId="extn-css-h5d7i9">
    <w:name w:val="extn-css-h5d7i9"/>
    <w:basedOn w:val="DefaultParagraphFont"/>
    <w:rsid w:val="008555A5"/>
  </w:style>
  <w:style w:type="character" w:customStyle="1" w:styleId="uv3um">
    <w:name w:val="uv3um"/>
    <w:basedOn w:val="DefaultParagraphFont"/>
    <w:rsid w:val="00027ED7"/>
  </w:style>
  <w:style w:type="paragraph" w:styleId="NoSpacing">
    <w:name w:val="No Spacing"/>
    <w:uiPriority w:val="1"/>
    <w:qFormat/>
    <w:rsid w:val="00C809CC"/>
    <w:pPr>
      <w:spacing w:after="120" w:line="276" w:lineRule="auto"/>
      <w:jc w:val="center"/>
    </w:pPr>
    <w:rPr>
      <w:lang w:val="en-US" w:eastAsia="en-US"/>
    </w:rPr>
  </w:style>
  <w:style w:type="character" w:styleId="PlaceholderText">
    <w:name w:val="Placeholder Text"/>
    <w:basedOn w:val="DefaultParagraphFont"/>
    <w:uiPriority w:val="99"/>
    <w:semiHidden/>
    <w:rsid w:val="002E671A"/>
    <w:rPr>
      <w:color w:val="808080"/>
    </w:rPr>
  </w:style>
  <w:style w:type="character" w:styleId="UnresolvedMention">
    <w:name w:val="Unresolved Mention"/>
    <w:basedOn w:val="DefaultParagraphFont"/>
    <w:uiPriority w:val="99"/>
    <w:semiHidden/>
    <w:unhideWhenUsed/>
    <w:rsid w:val="001E5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5.bin"/><Relationship Id="rId42" Type="http://schemas.openxmlformats.org/officeDocument/2006/relationships/image" Target="media/image17.wmf"/><Relationship Id="rId63" Type="http://schemas.openxmlformats.org/officeDocument/2006/relationships/image" Target="media/image27.wmf"/><Relationship Id="rId84" Type="http://schemas.openxmlformats.org/officeDocument/2006/relationships/image" Target="media/image37.wmf"/><Relationship Id="rId16" Type="http://schemas.openxmlformats.org/officeDocument/2006/relationships/image" Target="media/image4.wmf"/><Relationship Id="rId107" Type="http://schemas.openxmlformats.org/officeDocument/2006/relationships/image" Target="media/image48.wmf"/><Relationship Id="rId11" Type="http://schemas.openxmlformats.org/officeDocument/2006/relationships/image" Target="media/image1.tif"/><Relationship Id="rId32" Type="http://schemas.openxmlformats.org/officeDocument/2006/relationships/image" Target="media/image12.wmf"/><Relationship Id="rId37" Type="http://schemas.openxmlformats.org/officeDocument/2006/relationships/oleObject" Target="embeddings/oleObject13.bin"/><Relationship Id="rId53" Type="http://schemas.openxmlformats.org/officeDocument/2006/relationships/oleObject" Target="embeddings/oleObject21.bin"/><Relationship Id="rId58" Type="http://schemas.openxmlformats.org/officeDocument/2006/relationships/oleObject" Target="embeddings/oleObject24.bin"/><Relationship Id="rId74" Type="http://schemas.openxmlformats.org/officeDocument/2006/relationships/oleObject" Target="embeddings/oleObject32.bin"/><Relationship Id="rId79" Type="http://schemas.openxmlformats.org/officeDocument/2006/relationships/image" Target="media/image35.wmf"/><Relationship Id="rId102" Type="http://schemas.openxmlformats.org/officeDocument/2006/relationships/oleObject" Target="embeddings/oleObject47.bin"/><Relationship Id="rId123" Type="http://schemas.openxmlformats.org/officeDocument/2006/relationships/oleObject" Target="embeddings/oleObject60.bin"/><Relationship Id="rId128" Type="http://schemas.openxmlformats.org/officeDocument/2006/relationships/image" Target="media/image58.png"/><Relationship Id="rId5" Type="http://schemas.openxmlformats.org/officeDocument/2006/relationships/numbering" Target="numbering.xml"/><Relationship Id="rId90" Type="http://schemas.openxmlformats.org/officeDocument/2006/relationships/image" Target="media/image40.wmf"/><Relationship Id="rId95" Type="http://schemas.openxmlformats.org/officeDocument/2006/relationships/oleObject" Target="embeddings/oleObject43.bin"/><Relationship Id="rId22" Type="http://schemas.openxmlformats.org/officeDocument/2006/relationships/image" Target="media/image7.wmf"/><Relationship Id="rId27" Type="http://schemas.openxmlformats.org/officeDocument/2006/relationships/oleObject" Target="embeddings/oleObject8.bin"/><Relationship Id="rId43" Type="http://schemas.openxmlformats.org/officeDocument/2006/relationships/oleObject" Target="embeddings/oleObject16.bin"/><Relationship Id="rId48" Type="http://schemas.openxmlformats.org/officeDocument/2006/relationships/image" Target="media/image20.wmf"/><Relationship Id="rId64" Type="http://schemas.openxmlformats.org/officeDocument/2006/relationships/oleObject" Target="embeddings/oleObject27.bin"/><Relationship Id="rId69" Type="http://schemas.openxmlformats.org/officeDocument/2006/relationships/image" Target="media/image30.wmf"/><Relationship Id="rId113" Type="http://schemas.openxmlformats.org/officeDocument/2006/relationships/image" Target="media/image51.wmf"/><Relationship Id="rId118" Type="http://schemas.openxmlformats.org/officeDocument/2006/relationships/oleObject" Target="embeddings/oleObject56.bin"/><Relationship Id="rId80" Type="http://schemas.openxmlformats.org/officeDocument/2006/relationships/oleObject" Target="embeddings/oleObject35.bin"/><Relationship Id="rId85" Type="http://schemas.openxmlformats.org/officeDocument/2006/relationships/oleObject" Target="embeddings/oleObject38.bin"/><Relationship Id="rId12" Type="http://schemas.openxmlformats.org/officeDocument/2006/relationships/image" Target="media/image2.wmf"/><Relationship Id="rId17" Type="http://schemas.openxmlformats.org/officeDocument/2006/relationships/oleObject" Target="embeddings/oleObject3.bin"/><Relationship Id="rId33" Type="http://schemas.openxmlformats.org/officeDocument/2006/relationships/oleObject" Target="embeddings/oleObject11.bin"/><Relationship Id="rId38" Type="http://schemas.openxmlformats.org/officeDocument/2006/relationships/image" Target="media/image15.wmf"/><Relationship Id="rId59" Type="http://schemas.openxmlformats.org/officeDocument/2006/relationships/image" Target="media/image25.wmf"/><Relationship Id="rId103" Type="http://schemas.openxmlformats.org/officeDocument/2006/relationships/image" Target="media/image46.wmf"/><Relationship Id="rId108" Type="http://schemas.openxmlformats.org/officeDocument/2006/relationships/oleObject" Target="embeddings/oleObject50.bin"/><Relationship Id="rId124" Type="http://schemas.openxmlformats.org/officeDocument/2006/relationships/image" Target="media/image54.tif"/><Relationship Id="rId129" Type="http://schemas.openxmlformats.org/officeDocument/2006/relationships/image" Target="media/image59.png"/><Relationship Id="rId54" Type="http://schemas.openxmlformats.org/officeDocument/2006/relationships/oleObject" Target="embeddings/oleObject22.bin"/><Relationship Id="rId70" Type="http://schemas.openxmlformats.org/officeDocument/2006/relationships/oleObject" Target="embeddings/oleObject30.bin"/><Relationship Id="rId75" Type="http://schemas.openxmlformats.org/officeDocument/2006/relationships/image" Target="media/image33.wmf"/><Relationship Id="rId91" Type="http://schemas.openxmlformats.org/officeDocument/2006/relationships/oleObject" Target="embeddings/oleObject41.bin"/><Relationship Id="rId96" Type="http://schemas.openxmlformats.org/officeDocument/2006/relationships/image" Target="media/image43.wmf"/><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oleObject" Target="embeddings/oleObject6.bin"/><Relationship Id="rId28" Type="http://schemas.openxmlformats.org/officeDocument/2006/relationships/image" Target="media/image10.wmf"/><Relationship Id="rId49" Type="http://schemas.openxmlformats.org/officeDocument/2006/relationships/oleObject" Target="embeddings/oleObject19.bin"/><Relationship Id="rId114" Type="http://schemas.openxmlformats.org/officeDocument/2006/relationships/oleObject" Target="embeddings/oleObject53.bin"/><Relationship Id="rId119" Type="http://schemas.openxmlformats.org/officeDocument/2006/relationships/image" Target="media/image53.wmf"/><Relationship Id="rId44" Type="http://schemas.openxmlformats.org/officeDocument/2006/relationships/image" Target="media/image18.wmf"/><Relationship Id="rId60" Type="http://schemas.openxmlformats.org/officeDocument/2006/relationships/oleObject" Target="embeddings/oleObject25.bin"/><Relationship Id="rId65" Type="http://schemas.openxmlformats.org/officeDocument/2006/relationships/image" Target="media/image28.wmf"/><Relationship Id="rId81" Type="http://schemas.openxmlformats.org/officeDocument/2006/relationships/oleObject" Target="embeddings/oleObject36.bin"/><Relationship Id="rId86" Type="http://schemas.openxmlformats.org/officeDocument/2006/relationships/image" Target="media/image38.wmf"/><Relationship Id="rId130" Type="http://schemas.openxmlformats.org/officeDocument/2006/relationships/image" Target="media/image60.png"/><Relationship Id="rId13" Type="http://schemas.openxmlformats.org/officeDocument/2006/relationships/oleObject" Target="embeddings/oleObject1.bin"/><Relationship Id="rId18" Type="http://schemas.openxmlformats.org/officeDocument/2006/relationships/image" Target="media/image5.wmf"/><Relationship Id="rId39" Type="http://schemas.openxmlformats.org/officeDocument/2006/relationships/oleObject" Target="embeddings/oleObject14.bin"/><Relationship Id="rId109" Type="http://schemas.openxmlformats.org/officeDocument/2006/relationships/image" Target="media/image49.wmf"/><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image" Target="media/image23.wmf"/><Relationship Id="rId76" Type="http://schemas.openxmlformats.org/officeDocument/2006/relationships/oleObject" Target="embeddings/oleObject33.bin"/><Relationship Id="rId97" Type="http://schemas.openxmlformats.org/officeDocument/2006/relationships/oleObject" Target="embeddings/oleObject44.bin"/><Relationship Id="rId104" Type="http://schemas.openxmlformats.org/officeDocument/2006/relationships/oleObject" Target="embeddings/oleObject48.bin"/><Relationship Id="rId120" Type="http://schemas.openxmlformats.org/officeDocument/2006/relationships/oleObject" Target="embeddings/oleObject57.bin"/><Relationship Id="rId125" Type="http://schemas.openxmlformats.org/officeDocument/2006/relationships/image" Target="media/image55.png"/><Relationship Id="rId7" Type="http://schemas.openxmlformats.org/officeDocument/2006/relationships/settings" Target="settings.xml"/><Relationship Id="rId71" Type="http://schemas.openxmlformats.org/officeDocument/2006/relationships/image" Target="media/image31.wmf"/><Relationship Id="rId92" Type="http://schemas.openxmlformats.org/officeDocument/2006/relationships/image" Target="media/image41.wmf"/><Relationship Id="rId2" Type="http://schemas.openxmlformats.org/officeDocument/2006/relationships/customXml" Target="../customXml/item2.xml"/><Relationship Id="rId29" Type="http://schemas.openxmlformats.org/officeDocument/2006/relationships/oleObject" Target="embeddings/oleObject9.bin"/><Relationship Id="rId24" Type="http://schemas.openxmlformats.org/officeDocument/2006/relationships/image" Target="media/image8.wmf"/><Relationship Id="rId40" Type="http://schemas.openxmlformats.org/officeDocument/2006/relationships/image" Target="media/image16.wmf"/><Relationship Id="rId45" Type="http://schemas.openxmlformats.org/officeDocument/2006/relationships/oleObject" Target="embeddings/oleObject17.bin"/><Relationship Id="rId66" Type="http://schemas.openxmlformats.org/officeDocument/2006/relationships/oleObject" Target="embeddings/oleObject28.bin"/><Relationship Id="rId87" Type="http://schemas.openxmlformats.org/officeDocument/2006/relationships/oleObject" Target="embeddings/oleObject39.bin"/><Relationship Id="rId110" Type="http://schemas.openxmlformats.org/officeDocument/2006/relationships/oleObject" Target="embeddings/oleObject51.bin"/><Relationship Id="rId115" Type="http://schemas.openxmlformats.org/officeDocument/2006/relationships/image" Target="media/image52.wmf"/><Relationship Id="rId131" Type="http://schemas.openxmlformats.org/officeDocument/2006/relationships/hyperlink" Target="https://link.springer.com/book/10.1007/978-3-030-48849-9" TargetMode="External"/><Relationship Id="rId61" Type="http://schemas.openxmlformats.org/officeDocument/2006/relationships/image" Target="media/image26.wmf"/><Relationship Id="rId82" Type="http://schemas.openxmlformats.org/officeDocument/2006/relationships/image" Target="media/image36.wmf"/><Relationship Id="rId19" Type="http://schemas.openxmlformats.org/officeDocument/2006/relationships/oleObject" Target="embeddings/oleObject4.bin"/><Relationship Id="rId14" Type="http://schemas.openxmlformats.org/officeDocument/2006/relationships/image" Target="media/image3.wmf"/><Relationship Id="rId30" Type="http://schemas.openxmlformats.org/officeDocument/2006/relationships/image" Target="media/image11.wmf"/><Relationship Id="rId35" Type="http://schemas.openxmlformats.org/officeDocument/2006/relationships/oleObject" Target="embeddings/oleObject12.bin"/><Relationship Id="rId56" Type="http://schemas.openxmlformats.org/officeDocument/2006/relationships/oleObject" Target="embeddings/oleObject23.bin"/><Relationship Id="rId77" Type="http://schemas.openxmlformats.org/officeDocument/2006/relationships/image" Target="media/image34.wmf"/><Relationship Id="rId100" Type="http://schemas.openxmlformats.org/officeDocument/2006/relationships/image" Target="media/image45.wmf"/><Relationship Id="rId105" Type="http://schemas.openxmlformats.org/officeDocument/2006/relationships/image" Target="media/image47.wmf"/><Relationship Id="rId126" Type="http://schemas.openxmlformats.org/officeDocument/2006/relationships/image" Target="media/image56.png"/><Relationship Id="rId8" Type="http://schemas.openxmlformats.org/officeDocument/2006/relationships/webSettings" Target="webSettings.xml"/><Relationship Id="rId51" Type="http://schemas.openxmlformats.org/officeDocument/2006/relationships/oleObject" Target="embeddings/oleObject20.bin"/><Relationship Id="rId72" Type="http://schemas.openxmlformats.org/officeDocument/2006/relationships/oleObject" Target="embeddings/oleObject31.bin"/><Relationship Id="rId93" Type="http://schemas.openxmlformats.org/officeDocument/2006/relationships/oleObject" Target="embeddings/oleObject42.bin"/><Relationship Id="rId98" Type="http://schemas.openxmlformats.org/officeDocument/2006/relationships/image" Target="media/image44.wmf"/><Relationship Id="rId121" Type="http://schemas.openxmlformats.org/officeDocument/2006/relationships/oleObject" Target="embeddings/oleObject58.bin"/><Relationship Id="rId3" Type="http://schemas.openxmlformats.org/officeDocument/2006/relationships/customXml" Target="../customXml/item3.xml"/><Relationship Id="rId25" Type="http://schemas.openxmlformats.org/officeDocument/2006/relationships/oleObject" Target="embeddings/oleObject7.bin"/><Relationship Id="rId46" Type="http://schemas.openxmlformats.org/officeDocument/2006/relationships/image" Target="media/image19.wmf"/><Relationship Id="rId67" Type="http://schemas.openxmlformats.org/officeDocument/2006/relationships/image" Target="media/image29.wmf"/><Relationship Id="rId116" Type="http://schemas.openxmlformats.org/officeDocument/2006/relationships/oleObject" Target="embeddings/oleObject54.bin"/><Relationship Id="rId20" Type="http://schemas.openxmlformats.org/officeDocument/2006/relationships/image" Target="media/image6.wmf"/><Relationship Id="rId41" Type="http://schemas.openxmlformats.org/officeDocument/2006/relationships/oleObject" Target="embeddings/oleObject15.bin"/><Relationship Id="rId62" Type="http://schemas.openxmlformats.org/officeDocument/2006/relationships/oleObject" Target="embeddings/oleObject26.bin"/><Relationship Id="rId83" Type="http://schemas.openxmlformats.org/officeDocument/2006/relationships/oleObject" Target="embeddings/oleObject37.bin"/><Relationship Id="rId88" Type="http://schemas.openxmlformats.org/officeDocument/2006/relationships/image" Target="media/image39.wmf"/><Relationship Id="rId111" Type="http://schemas.openxmlformats.org/officeDocument/2006/relationships/image" Target="media/image50.wmf"/><Relationship Id="rId132" Type="http://schemas.openxmlformats.org/officeDocument/2006/relationships/fontTable" Target="fontTable.xml"/><Relationship Id="rId15" Type="http://schemas.openxmlformats.org/officeDocument/2006/relationships/oleObject" Target="embeddings/oleObject2.bin"/><Relationship Id="rId36" Type="http://schemas.openxmlformats.org/officeDocument/2006/relationships/image" Target="media/image14.wmf"/><Relationship Id="rId57" Type="http://schemas.openxmlformats.org/officeDocument/2006/relationships/image" Target="media/image24.wmf"/><Relationship Id="rId106" Type="http://schemas.openxmlformats.org/officeDocument/2006/relationships/oleObject" Target="embeddings/oleObject49.bin"/><Relationship Id="rId127" Type="http://schemas.openxmlformats.org/officeDocument/2006/relationships/image" Target="media/image57.png"/><Relationship Id="rId10" Type="http://schemas.openxmlformats.org/officeDocument/2006/relationships/hyperlink" Target="mailto:pattanaikniharika25@gmail.com" TargetMode="External"/><Relationship Id="rId31" Type="http://schemas.openxmlformats.org/officeDocument/2006/relationships/oleObject" Target="embeddings/oleObject10.bin"/><Relationship Id="rId52" Type="http://schemas.openxmlformats.org/officeDocument/2006/relationships/image" Target="media/image22.wmf"/><Relationship Id="rId73" Type="http://schemas.openxmlformats.org/officeDocument/2006/relationships/image" Target="media/image32.wmf"/><Relationship Id="rId78" Type="http://schemas.openxmlformats.org/officeDocument/2006/relationships/oleObject" Target="embeddings/oleObject34.bin"/><Relationship Id="rId94" Type="http://schemas.openxmlformats.org/officeDocument/2006/relationships/image" Target="media/image42.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oleObject" Target="embeddings/oleObject59.bin"/><Relationship Id="rId4" Type="http://schemas.openxmlformats.org/officeDocument/2006/relationships/customXml" Target="../customXml/item4.xml"/><Relationship Id="rId9" Type="http://schemas.openxmlformats.org/officeDocument/2006/relationships/hyperlink" Target="mailto:hemantapalo@soa.ac.in" TargetMode="External"/><Relationship Id="rId26" Type="http://schemas.openxmlformats.org/officeDocument/2006/relationships/image" Target="media/image9.wmf"/><Relationship Id="rId47" Type="http://schemas.openxmlformats.org/officeDocument/2006/relationships/oleObject" Target="embeddings/oleObject18.bin"/><Relationship Id="rId68" Type="http://schemas.openxmlformats.org/officeDocument/2006/relationships/oleObject" Target="embeddings/oleObject29.bin"/><Relationship Id="rId89" Type="http://schemas.openxmlformats.org/officeDocument/2006/relationships/oleObject" Target="embeddings/oleObject40.bin"/><Relationship Id="rId112" Type="http://schemas.openxmlformats.org/officeDocument/2006/relationships/oleObject" Target="embeddings/oleObject52.bin"/><Relationship Id="rId13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2752C761-FD03-4802-823E-C66E7E411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621</TotalTime>
  <Pages>9</Pages>
  <Words>3247</Words>
  <Characters>18513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ABHAS KUMAR Palo</cp:lastModifiedBy>
  <cp:revision>670</cp:revision>
  <cp:lastPrinted>2011-03-03T08:29:00Z</cp:lastPrinted>
  <dcterms:created xsi:type="dcterms:W3CDTF">2023-09-01T14:34:00Z</dcterms:created>
  <dcterms:modified xsi:type="dcterms:W3CDTF">2025-10-01T01:20:00Z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