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26804" w14:textId="14E380F7" w:rsidR="00D06F0D" w:rsidRPr="002C167B" w:rsidRDefault="00E676A7" w:rsidP="00875038">
      <w:pPr>
        <w:spacing w:before="1200" w:after="0" w:line="240" w:lineRule="auto"/>
        <w:jc w:val="center"/>
        <w:rPr>
          <w:rFonts w:ascii="Times New Roman" w:hAnsi="Times New Roman" w:cs="Times New Roman"/>
          <w:b/>
          <w:bCs/>
          <w:sz w:val="36"/>
          <w:szCs w:val="36"/>
          <w:lang w:val="en-US"/>
        </w:rPr>
      </w:pPr>
      <w:bookmarkStart w:id="0" w:name="_Hlk183512732"/>
      <w:r w:rsidRPr="002C167B">
        <w:rPr>
          <w:rFonts w:ascii="Times New Roman" w:hAnsi="Times New Roman" w:cs="Times New Roman"/>
          <w:b/>
          <w:bCs/>
          <w:sz w:val="36"/>
          <w:szCs w:val="36"/>
          <w:lang w:val="en-US"/>
        </w:rPr>
        <w:t xml:space="preserve">Evaluation </w:t>
      </w:r>
      <w:r w:rsidR="00A06F22">
        <w:rPr>
          <w:rFonts w:ascii="Times New Roman" w:hAnsi="Times New Roman" w:cs="Times New Roman"/>
          <w:b/>
          <w:bCs/>
          <w:sz w:val="36"/>
          <w:szCs w:val="36"/>
          <w:lang w:val="en-US"/>
        </w:rPr>
        <w:t>o</w:t>
      </w:r>
      <w:r w:rsidR="00A06F22" w:rsidRPr="002C167B">
        <w:rPr>
          <w:rFonts w:ascii="Times New Roman" w:hAnsi="Times New Roman" w:cs="Times New Roman"/>
          <w:b/>
          <w:bCs/>
          <w:sz w:val="36"/>
          <w:szCs w:val="36"/>
          <w:lang w:val="en-US"/>
        </w:rPr>
        <w:t xml:space="preserve">f Traction Efficiency </w:t>
      </w:r>
      <w:r w:rsidR="00A06F22">
        <w:rPr>
          <w:rFonts w:ascii="Times New Roman" w:hAnsi="Times New Roman" w:cs="Times New Roman"/>
          <w:b/>
          <w:bCs/>
          <w:sz w:val="36"/>
          <w:szCs w:val="36"/>
          <w:lang w:val="en-US"/>
        </w:rPr>
        <w:t>f</w:t>
      </w:r>
      <w:r w:rsidR="00A06F22" w:rsidRPr="002C167B">
        <w:rPr>
          <w:rFonts w:ascii="Times New Roman" w:hAnsi="Times New Roman" w:cs="Times New Roman"/>
          <w:b/>
          <w:bCs/>
          <w:sz w:val="36"/>
          <w:szCs w:val="36"/>
          <w:lang w:val="en-US"/>
        </w:rPr>
        <w:t xml:space="preserve">or </w:t>
      </w:r>
      <w:r w:rsidR="00A06F22">
        <w:rPr>
          <w:rFonts w:ascii="Times New Roman" w:hAnsi="Times New Roman" w:cs="Times New Roman"/>
          <w:b/>
          <w:bCs/>
          <w:sz w:val="36"/>
          <w:szCs w:val="36"/>
          <w:lang w:val="en-US"/>
        </w:rPr>
        <w:t>t</w:t>
      </w:r>
      <w:r w:rsidR="00A06F22" w:rsidRPr="002C167B">
        <w:rPr>
          <w:rFonts w:ascii="Times New Roman" w:hAnsi="Times New Roman" w:cs="Times New Roman"/>
          <w:b/>
          <w:bCs/>
          <w:sz w:val="36"/>
          <w:szCs w:val="36"/>
          <w:lang w:val="en-US"/>
        </w:rPr>
        <w:t xml:space="preserve">he </w:t>
      </w:r>
      <w:r w:rsidRPr="002C167B">
        <w:rPr>
          <w:rFonts w:ascii="Times New Roman" w:hAnsi="Times New Roman" w:cs="Times New Roman"/>
          <w:b/>
          <w:bCs/>
          <w:sz w:val="36"/>
          <w:szCs w:val="36"/>
          <w:lang w:val="en-US"/>
        </w:rPr>
        <w:t xml:space="preserve">Tashkent Metro </w:t>
      </w:r>
      <w:r w:rsidR="00A06F22" w:rsidRPr="002C167B">
        <w:rPr>
          <w:rFonts w:ascii="Times New Roman" w:hAnsi="Times New Roman" w:cs="Times New Roman"/>
          <w:b/>
          <w:bCs/>
          <w:sz w:val="36"/>
          <w:szCs w:val="36"/>
          <w:lang w:val="en-US"/>
        </w:rPr>
        <w:t xml:space="preserve">Train Formation </w:t>
      </w:r>
      <w:r w:rsidR="00A06F22">
        <w:rPr>
          <w:rFonts w:ascii="Times New Roman" w:hAnsi="Times New Roman" w:cs="Times New Roman"/>
          <w:b/>
          <w:bCs/>
          <w:sz w:val="36"/>
          <w:szCs w:val="36"/>
          <w:lang w:val="en-US"/>
        </w:rPr>
        <w:t>w</w:t>
      </w:r>
      <w:r w:rsidR="00A06F22" w:rsidRPr="002C167B">
        <w:rPr>
          <w:rFonts w:ascii="Times New Roman" w:hAnsi="Times New Roman" w:cs="Times New Roman"/>
          <w:b/>
          <w:bCs/>
          <w:sz w:val="36"/>
          <w:szCs w:val="36"/>
          <w:lang w:val="en-US"/>
        </w:rPr>
        <w:t xml:space="preserve">ith </w:t>
      </w:r>
      <w:r w:rsidR="00A06F22">
        <w:rPr>
          <w:rFonts w:ascii="Times New Roman" w:hAnsi="Times New Roman" w:cs="Times New Roman"/>
          <w:b/>
          <w:bCs/>
          <w:sz w:val="36"/>
          <w:szCs w:val="36"/>
          <w:lang w:val="en-US"/>
        </w:rPr>
        <w:t>a</w:t>
      </w:r>
      <w:r w:rsidR="00A06F22" w:rsidRPr="002C167B">
        <w:rPr>
          <w:rFonts w:ascii="Times New Roman" w:hAnsi="Times New Roman" w:cs="Times New Roman"/>
          <w:b/>
          <w:bCs/>
          <w:sz w:val="36"/>
          <w:szCs w:val="36"/>
          <w:lang w:val="en-US"/>
        </w:rPr>
        <w:t xml:space="preserve"> Trailer Car </w:t>
      </w:r>
      <w:r w:rsidR="00A06F22">
        <w:rPr>
          <w:rFonts w:ascii="Times New Roman" w:hAnsi="Times New Roman" w:cs="Times New Roman"/>
          <w:b/>
          <w:bCs/>
          <w:sz w:val="36"/>
          <w:szCs w:val="36"/>
          <w:lang w:val="en-US"/>
        </w:rPr>
        <w:t>a</w:t>
      </w:r>
      <w:r w:rsidR="00A06F22" w:rsidRPr="002C167B">
        <w:rPr>
          <w:rFonts w:ascii="Times New Roman" w:hAnsi="Times New Roman" w:cs="Times New Roman"/>
          <w:b/>
          <w:bCs/>
          <w:sz w:val="36"/>
          <w:szCs w:val="36"/>
          <w:lang w:val="en-US"/>
        </w:rPr>
        <w:t xml:space="preserve">nd Motor Cars </w:t>
      </w:r>
      <w:r w:rsidR="00A06F22">
        <w:rPr>
          <w:rFonts w:ascii="Times New Roman" w:hAnsi="Times New Roman" w:cs="Times New Roman"/>
          <w:b/>
          <w:bCs/>
          <w:sz w:val="36"/>
          <w:szCs w:val="36"/>
          <w:lang w:val="en-US"/>
        </w:rPr>
        <w:br/>
      </w:r>
      <w:r w:rsidR="00A06F22" w:rsidRPr="002C167B">
        <w:rPr>
          <w:rFonts w:ascii="Times New Roman" w:hAnsi="Times New Roman" w:cs="Times New Roman"/>
          <w:b/>
          <w:bCs/>
          <w:sz w:val="36"/>
          <w:szCs w:val="36"/>
          <w:lang w:val="en-US"/>
        </w:rPr>
        <w:t>81-717/81-714</w:t>
      </w:r>
    </w:p>
    <w:bookmarkEnd w:id="0"/>
    <w:p w14:paraId="683B2E22" w14:textId="4E3A2631" w:rsidR="00897EAE" w:rsidRPr="002C167B" w:rsidRDefault="00CF4E9E" w:rsidP="00875038">
      <w:pPr>
        <w:pStyle w:val="a3"/>
        <w:spacing w:before="360" w:after="360"/>
        <w:ind w:right="0"/>
        <w:jc w:val="center"/>
        <w:rPr>
          <w:sz w:val="20"/>
          <w:lang w:val="en-US"/>
        </w:rPr>
      </w:pPr>
      <w:proofErr w:type="spellStart"/>
      <w:r w:rsidRPr="002C167B">
        <w:rPr>
          <w:sz w:val="28"/>
          <w:szCs w:val="28"/>
          <w:lang w:val="en-US"/>
        </w:rPr>
        <w:t>Tulagan</w:t>
      </w:r>
      <w:proofErr w:type="spellEnd"/>
      <w:r w:rsidRPr="002C167B">
        <w:rPr>
          <w:i/>
          <w:iCs/>
          <w:sz w:val="28"/>
          <w:szCs w:val="28"/>
          <w:lang w:val="en-US"/>
        </w:rPr>
        <w:t xml:space="preserve"> </w:t>
      </w:r>
      <w:proofErr w:type="spellStart"/>
      <w:r w:rsidR="007C55ED" w:rsidRPr="002C167B">
        <w:rPr>
          <w:sz w:val="28"/>
          <w:szCs w:val="28"/>
          <w:lang w:val="en-US"/>
        </w:rPr>
        <w:t>Nazirkhonov</w:t>
      </w:r>
      <w:proofErr w:type="spellEnd"/>
      <w:r w:rsidR="00284A70" w:rsidRPr="002C167B">
        <w:rPr>
          <w:position w:val="10"/>
          <w:sz w:val="28"/>
          <w:szCs w:val="28"/>
          <w:vertAlign w:val="superscript"/>
          <w:lang w:val="en-US"/>
        </w:rPr>
        <w:t>1,</w:t>
      </w:r>
      <w:r w:rsidR="00177AE2">
        <w:rPr>
          <w:position w:val="10"/>
          <w:sz w:val="28"/>
          <w:szCs w:val="28"/>
          <w:vertAlign w:val="superscript"/>
          <w:lang w:val="en-US"/>
        </w:rPr>
        <w:t xml:space="preserve"> </w:t>
      </w:r>
      <w:r w:rsidR="00C07A64">
        <w:rPr>
          <w:position w:val="10"/>
          <w:sz w:val="28"/>
          <w:szCs w:val="28"/>
          <w:vertAlign w:val="superscript"/>
          <w:lang w:val="en-US"/>
        </w:rPr>
        <w:t>2,</w:t>
      </w:r>
      <w:r w:rsidR="00284A70" w:rsidRPr="002C167B">
        <w:rPr>
          <w:spacing w:val="-2"/>
          <w:position w:val="10"/>
          <w:sz w:val="28"/>
          <w:szCs w:val="28"/>
          <w:vertAlign w:val="superscript"/>
          <w:lang w:val="en-US"/>
        </w:rPr>
        <w:t xml:space="preserve"> a)</w:t>
      </w:r>
      <w:r w:rsidR="00A06F22">
        <w:rPr>
          <w:sz w:val="28"/>
          <w:szCs w:val="28"/>
          <w:lang w:val="en-US"/>
        </w:rPr>
        <w:t xml:space="preserve"> and</w:t>
      </w:r>
      <w:r w:rsidR="00284A70" w:rsidRPr="002C167B">
        <w:rPr>
          <w:sz w:val="28"/>
          <w:szCs w:val="28"/>
          <w:lang w:val="en-US"/>
        </w:rPr>
        <w:t xml:space="preserve"> </w:t>
      </w:r>
      <w:proofErr w:type="spellStart"/>
      <w:r w:rsidRPr="002C167B">
        <w:rPr>
          <w:sz w:val="28"/>
          <w:szCs w:val="28"/>
          <w:lang w:val="en-US"/>
        </w:rPr>
        <w:t>Altin</w:t>
      </w:r>
      <w:r w:rsidR="00B40603" w:rsidRPr="002C167B">
        <w:rPr>
          <w:sz w:val="28"/>
          <w:szCs w:val="28"/>
          <w:lang w:val="en-US"/>
        </w:rPr>
        <w:t>bek</w:t>
      </w:r>
      <w:proofErr w:type="spellEnd"/>
      <w:r w:rsidRPr="002C167B">
        <w:rPr>
          <w:sz w:val="28"/>
          <w:szCs w:val="28"/>
          <w:lang w:val="en-US"/>
        </w:rPr>
        <w:t xml:space="preserve"> </w:t>
      </w:r>
      <w:proofErr w:type="spellStart"/>
      <w:r w:rsidR="00FD2AE2" w:rsidRPr="002C167B">
        <w:rPr>
          <w:sz w:val="28"/>
          <w:szCs w:val="28"/>
          <w:lang w:val="en-US"/>
        </w:rPr>
        <w:t>Lesov</w:t>
      </w:r>
      <w:proofErr w:type="spellEnd"/>
      <w:r w:rsidR="003D58B4" w:rsidRPr="002C167B">
        <w:rPr>
          <w:position w:val="10"/>
          <w:sz w:val="28"/>
          <w:szCs w:val="28"/>
          <w:vertAlign w:val="superscript"/>
          <w:lang w:val="en-US"/>
        </w:rPr>
        <w:t>1,</w:t>
      </w:r>
      <w:r w:rsidR="00177AE2">
        <w:rPr>
          <w:position w:val="10"/>
          <w:sz w:val="28"/>
          <w:szCs w:val="28"/>
          <w:vertAlign w:val="superscript"/>
          <w:lang w:val="en-US"/>
        </w:rPr>
        <w:t xml:space="preserve"> </w:t>
      </w:r>
      <w:r w:rsidR="00C07A64">
        <w:rPr>
          <w:position w:val="10"/>
          <w:sz w:val="28"/>
          <w:szCs w:val="28"/>
          <w:vertAlign w:val="superscript"/>
          <w:lang w:val="en-US"/>
        </w:rPr>
        <w:t>2,</w:t>
      </w:r>
      <w:r w:rsidR="003D58B4" w:rsidRPr="002C167B">
        <w:rPr>
          <w:spacing w:val="-2"/>
          <w:position w:val="10"/>
          <w:sz w:val="28"/>
          <w:szCs w:val="28"/>
          <w:vertAlign w:val="superscript"/>
          <w:lang w:val="en-US"/>
        </w:rPr>
        <w:t xml:space="preserve"> </w:t>
      </w:r>
      <w:r w:rsidR="00897EAE" w:rsidRPr="002C167B">
        <w:rPr>
          <w:spacing w:val="-2"/>
          <w:position w:val="10"/>
          <w:sz w:val="28"/>
          <w:szCs w:val="28"/>
          <w:vertAlign w:val="superscript"/>
          <w:lang w:val="en-US"/>
        </w:rPr>
        <w:t>b</w:t>
      </w:r>
      <w:r w:rsidR="003D58B4" w:rsidRPr="002C167B">
        <w:rPr>
          <w:position w:val="10"/>
          <w:sz w:val="28"/>
          <w:szCs w:val="28"/>
          <w:vertAlign w:val="superscript"/>
          <w:lang w:val="en-US"/>
        </w:rPr>
        <w:t>)</w:t>
      </w:r>
    </w:p>
    <w:p w14:paraId="79A143B5" w14:textId="3B7EF88E" w:rsidR="00897EAE" w:rsidRDefault="00A06F22" w:rsidP="00D0390D">
      <w:pPr>
        <w:pStyle w:val="a3"/>
        <w:ind w:right="0"/>
        <w:jc w:val="center"/>
        <w:rPr>
          <w:bCs/>
          <w:i/>
          <w:iCs/>
          <w:sz w:val="20"/>
          <w:lang w:val="en-US"/>
        </w:rPr>
      </w:pPr>
      <w:r w:rsidRPr="00A06F22">
        <w:rPr>
          <w:bCs/>
          <w:iCs/>
          <w:sz w:val="20"/>
          <w:vertAlign w:val="superscript"/>
          <w:lang w:val="en-US"/>
        </w:rPr>
        <w:t>1</w:t>
      </w:r>
      <w:r w:rsidR="00563987" w:rsidRPr="00A06F22">
        <w:rPr>
          <w:bCs/>
          <w:i/>
          <w:iCs/>
          <w:sz w:val="20"/>
          <w:lang w:val="en-US"/>
        </w:rPr>
        <w:t xml:space="preserve">Tashkent State Transport University, 1 </w:t>
      </w:r>
      <w:proofErr w:type="spellStart"/>
      <w:r w:rsidR="00563987" w:rsidRPr="00A06F22">
        <w:rPr>
          <w:bCs/>
          <w:i/>
          <w:iCs/>
          <w:sz w:val="20"/>
          <w:lang w:val="en-US"/>
        </w:rPr>
        <w:t>Temiryulchilar</w:t>
      </w:r>
      <w:proofErr w:type="spellEnd"/>
      <w:r w:rsidR="00563987" w:rsidRPr="00A06F22">
        <w:rPr>
          <w:bCs/>
          <w:i/>
          <w:iCs/>
          <w:sz w:val="20"/>
          <w:lang w:val="en-US"/>
        </w:rPr>
        <w:t xml:space="preserve"> St., Tashkent 100167, Uzbekistan</w:t>
      </w:r>
    </w:p>
    <w:p w14:paraId="111235AF" w14:textId="4C51997B" w:rsidR="00C07A64" w:rsidRPr="002B1B80" w:rsidRDefault="002B1B80" w:rsidP="00D0390D">
      <w:pPr>
        <w:pStyle w:val="a3"/>
        <w:spacing w:after="360"/>
        <w:ind w:right="0"/>
        <w:jc w:val="center"/>
        <w:rPr>
          <w:i/>
          <w:iCs/>
          <w:sz w:val="20"/>
          <w:lang w:val="en-US"/>
        </w:rPr>
      </w:pPr>
      <w:r>
        <w:rPr>
          <w:bCs/>
          <w:iCs/>
          <w:sz w:val="20"/>
          <w:vertAlign w:val="superscript"/>
          <w:lang w:val="en-US"/>
        </w:rPr>
        <w:t>2</w:t>
      </w:r>
      <w:r w:rsidRPr="002B1B80">
        <w:rPr>
          <w:i/>
          <w:iCs/>
          <w:sz w:val="20"/>
          <w:lang w:val="en-US"/>
        </w:rPr>
        <w:t>Emperor Alexander I St. Petersburg State Transport University</w:t>
      </w:r>
      <w:r>
        <w:rPr>
          <w:i/>
          <w:iCs/>
          <w:sz w:val="20"/>
          <w:lang w:val="en-US"/>
        </w:rPr>
        <w:t xml:space="preserve">, </w:t>
      </w:r>
      <w:r w:rsidRPr="002B1B80">
        <w:rPr>
          <w:i/>
          <w:iCs/>
          <w:sz w:val="20"/>
          <w:lang w:val="en-US"/>
        </w:rPr>
        <w:t xml:space="preserve">9 </w:t>
      </w:r>
      <w:proofErr w:type="spellStart"/>
      <w:r w:rsidRPr="002B1B80">
        <w:rPr>
          <w:i/>
          <w:iCs/>
          <w:sz w:val="20"/>
          <w:lang w:val="en-US"/>
        </w:rPr>
        <w:t>Moskovsky</w:t>
      </w:r>
      <w:proofErr w:type="spellEnd"/>
      <w:r w:rsidRPr="002B1B80">
        <w:rPr>
          <w:i/>
          <w:iCs/>
          <w:sz w:val="20"/>
          <w:lang w:val="en-US"/>
        </w:rPr>
        <w:t xml:space="preserve"> pr., Saint Petersburg, Russian Federation</w:t>
      </w:r>
    </w:p>
    <w:p w14:paraId="7A36B25E" w14:textId="63E9C17A" w:rsidR="00897EAE" w:rsidRPr="00A06F22" w:rsidRDefault="00563987" w:rsidP="00F82CFC">
      <w:pPr>
        <w:pStyle w:val="a3"/>
        <w:ind w:right="0"/>
        <w:jc w:val="center"/>
        <w:rPr>
          <w:i/>
          <w:iCs/>
          <w:color w:val="000000" w:themeColor="text1"/>
          <w:sz w:val="20"/>
          <w:vertAlign w:val="superscript"/>
          <w:lang w:val="en-US"/>
        </w:rPr>
      </w:pPr>
      <w:r w:rsidRPr="00A06F22">
        <w:rPr>
          <w:i/>
          <w:iCs/>
          <w:color w:val="000000" w:themeColor="text1"/>
          <w:sz w:val="20"/>
          <w:vertAlign w:val="superscript"/>
          <w:lang w:val="en-US"/>
        </w:rPr>
        <w:t>a)</w:t>
      </w:r>
      <w:r w:rsidR="00A06F22" w:rsidRPr="00A06F22">
        <w:rPr>
          <w:i/>
          <w:iCs/>
          <w:color w:val="000000" w:themeColor="text1"/>
          <w:sz w:val="20"/>
          <w:vertAlign w:val="superscript"/>
          <w:lang w:val="en-US"/>
        </w:rPr>
        <w:t xml:space="preserve"> </w:t>
      </w:r>
      <w:r w:rsidRPr="00A06F22">
        <w:rPr>
          <w:i/>
          <w:iCs/>
          <w:color w:val="000000" w:themeColor="text1"/>
          <w:sz w:val="20"/>
          <w:lang w:val="en-US"/>
        </w:rPr>
        <w:t>Corresponding author</w:t>
      </w:r>
      <w:r w:rsidR="00A06F22" w:rsidRPr="00A06F22">
        <w:rPr>
          <w:i/>
          <w:iCs/>
          <w:color w:val="000000" w:themeColor="text1"/>
          <w:sz w:val="20"/>
          <w:lang w:val="en-US"/>
        </w:rPr>
        <w:t>:</w:t>
      </w:r>
      <w:r w:rsidR="00897EAE" w:rsidRPr="00A06F22">
        <w:rPr>
          <w:i/>
          <w:iCs/>
          <w:color w:val="000000" w:themeColor="text1"/>
          <w:sz w:val="20"/>
          <w:vertAlign w:val="superscript"/>
          <w:lang w:val="en-US"/>
        </w:rPr>
        <w:t xml:space="preserve"> </w:t>
      </w:r>
      <w:hyperlink r:id="rId7">
        <w:r w:rsidR="00897EAE" w:rsidRPr="00A06F22">
          <w:rPr>
            <w:i/>
            <w:iCs/>
            <w:color w:val="000000" w:themeColor="text1"/>
            <w:spacing w:val="-2"/>
            <w:sz w:val="20"/>
            <w:lang w:val="en-US"/>
          </w:rPr>
          <w:t>tolagan@mail.ru</w:t>
        </w:r>
      </w:hyperlink>
      <w:r w:rsidRPr="00A06F22">
        <w:rPr>
          <w:i/>
          <w:iCs/>
          <w:color w:val="000000" w:themeColor="text1"/>
          <w:spacing w:val="-2"/>
          <w:sz w:val="20"/>
          <w:lang w:val="en-US"/>
        </w:rPr>
        <w:br/>
      </w:r>
      <w:r w:rsidR="00897EAE" w:rsidRPr="00A06F22">
        <w:rPr>
          <w:i/>
          <w:iCs/>
          <w:color w:val="000000" w:themeColor="text1"/>
          <w:sz w:val="20"/>
          <w:vertAlign w:val="superscript"/>
          <w:lang w:val="en-US"/>
        </w:rPr>
        <w:t>b)</w:t>
      </w:r>
      <w:r w:rsidR="00A06F22" w:rsidRPr="00A06F22">
        <w:rPr>
          <w:i/>
          <w:iCs/>
          <w:color w:val="000000" w:themeColor="text1"/>
          <w:sz w:val="20"/>
          <w:vertAlign w:val="superscript"/>
          <w:lang w:val="en-US"/>
        </w:rPr>
        <w:t xml:space="preserve"> </w:t>
      </w:r>
      <w:hyperlink r:id="rId8" w:history="1">
        <w:r w:rsidR="00A06F22" w:rsidRPr="00A06F22">
          <w:rPr>
            <w:rStyle w:val="a6"/>
            <w:i/>
            <w:iCs/>
            <w:color w:val="000000" w:themeColor="text1"/>
            <w:spacing w:val="-2"/>
            <w:sz w:val="20"/>
            <w:u w:val="none"/>
            <w:lang w:val="en-US"/>
          </w:rPr>
          <w:t>altin_goal91@mail.ru</w:t>
        </w:r>
      </w:hyperlink>
    </w:p>
    <w:p w14:paraId="076CDB32" w14:textId="4125202E" w:rsidR="00F954B9" w:rsidRPr="002C167B" w:rsidRDefault="00E676A7" w:rsidP="00B11834">
      <w:pPr>
        <w:pStyle w:val="a5"/>
        <w:tabs>
          <w:tab w:val="left" w:pos="5387"/>
        </w:tabs>
        <w:spacing w:before="360" w:beforeAutospacing="0" w:after="360" w:afterAutospacing="0"/>
        <w:ind w:left="289" w:right="289"/>
        <w:jc w:val="both"/>
        <w:rPr>
          <w:sz w:val="18"/>
          <w:szCs w:val="18"/>
          <w:lang w:val="kk-KZ"/>
        </w:rPr>
      </w:pPr>
      <w:r w:rsidRPr="002C167B">
        <w:rPr>
          <w:b/>
          <w:bCs/>
          <w:sz w:val="18"/>
          <w:szCs w:val="18"/>
          <w:lang w:val="en-US"/>
        </w:rPr>
        <w:t>Abstract.</w:t>
      </w:r>
      <w:r w:rsidRPr="002C167B">
        <w:rPr>
          <w:sz w:val="18"/>
          <w:szCs w:val="18"/>
          <w:lang w:val="en-US"/>
        </w:rPr>
        <w:t xml:space="preserve"> This study examines a potential method for increasing the traction and operational efficiency of the Tashkent Metro by adding a trailer car to the</w:t>
      </w:r>
      <w:r w:rsidR="00B40603" w:rsidRPr="002C167B">
        <w:rPr>
          <w:sz w:val="18"/>
          <w:szCs w:val="18"/>
          <w:lang w:val="en-US"/>
        </w:rPr>
        <w:t xml:space="preserve"> </w:t>
      </w:r>
      <w:r w:rsidRPr="002C167B">
        <w:rPr>
          <w:sz w:val="18"/>
          <w:szCs w:val="18"/>
          <w:lang w:val="en-US"/>
        </w:rPr>
        <w:t>81-717/81-714 motor car set. Traction characteristics were modeled based on a mathematical representation of the observed track profile, traction force, and movement resistance. The results demonstrate that the proposed change in train composition enhances the ability to navigate complex sections of the urban railway and optimizes operations.</w:t>
      </w:r>
      <w:r w:rsidR="00897EAE" w:rsidRPr="002C167B">
        <w:rPr>
          <w:sz w:val="18"/>
          <w:szCs w:val="18"/>
          <w:lang w:val="en-US"/>
        </w:rPr>
        <w:t xml:space="preserve"> </w:t>
      </w:r>
      <w:r w:rsidRPr="002C167B">
        <w:rPr>
          <w:sz w:val="18"/>
          <w:szCs w:val="18"/>
          <w:lang w:val="en-US"/>
        </w:rPr>
        <w:t xml:space="preserve">Research methodology </w:t>
      </w:r>
      <w:r w:rsidR="00B40603" w:rsidRPr="002C167B">
        <w:rPr>
          <w:sz w:val="18"/>
          <w:szCs w:val="18"/>
          <w:lang w:val="en-US"/>
        </w:rPr>
        <w:t>the</w:t>
      </w:r>
      <w:r w:rsidRPr="002C167B">
        <w:rPr>
          <w:sz w:val="18"/>
          <w:szCs w:val="18"/>
          <w:lang w:val="en-US"/>
        </w:rPr>
        <w:t xml:space="preserve"> traction efficiency of the train was evaluated using a mathematical model that includes parameters of traction engines, axle loads and track profiles. The research is carried out in difficult areas, including open spaces, where the requirements for traction characteristics are increased.</w:t>
      </w:r>
      <w:r w:rsidR="00897EAE" w:rsidRPr="002C167B">
        <w:rPr>
          <w:sz w:val="18"/>
          <w:szCs w:val="18"/>
          <w:lang w:val="en-US"/>
        </w:rPr>
        <w:t xml:space="preserve"> </w:t>
      </w:r>
      <w:r w:rsidRPr="002C167B">
        <w:rPr>
          <w:sz w:val="18"/>
          <w:szCs w:val="18"/>
          <w:lang w:val="en-US"/>
        </w:rPr>
        <w:t>The main results showed the simulation of the effectiveness of the new train with a trailer solution in difficult areas, which ensures increased operational efficiency. The results obtained can be used to further optimize the formation of trains, which will reduce the burden on infrastructure and increase the economic efficiency of subway operation in the face of current challenges.</w:t>
      </w:r>
    </w:p>
    <w:p w14:paraId="4835F997" w14:textId="66750D86" w:rsidR="003C7937" w:rsidRPr="002C167B" w:rsidRDefault="003C7937" w:rsidP="00A06F22">
      <w:pPr>
        <w:spacing w:before="360" w:after="0" w:line="240" w:lineRule="auto"/>
        <w:ind w:left="289" w:right="289"/>
        <w:jc w:val="both"/>
        <w:rPr>
          <w:rFonts w:ascii="Times New Roman" w:hAnsi="Times New Roman" w:cs="Times New Roman"/>
          <w:sz w:val="18"/>
          <w:szCs w:val="18"/>
          <w:lang w:val="en-US"/>
        </w:rPr>
      </w:pPr>
      <w:r w:rsidRPr="002C167B">
        <w:rPr>
          <w:rFonts w:ascii="Times New Roman" w:hAnsi="Times New Roman" w:cs="Times New Roman"/>
          <w:b/>
          <w:bCs/>
          <w:sz w:val="18"/>
          <w:szCs w:val="18"/>
          <w:lang w:val="en-US"/>
        </w:rPr>
        <w:t>Keywords:</w:t>
      </w:r>
      <w:r w:rsidRPr="002C167B">
        <w:rPr>
          <w:rFonts w:ascii="Times New Roman" w:hAnsi="Times New Roman" w:cs="Times New Roman"/>
          <w:lang w:val="en-US"/>
        </w:rPr>
        <w:t xml:space="preserve"> </w:t>
      </w:r>
      <w:r w:rsidRPr="002C167B">
        <w:rPr>
          <w:rFonts w:ascii="Times New Roman" w:hAnsi="Times New Roman" w:cs="Times New Roman"/>
          <w:sz w:val="18"/>
          <w:szCs w:val="18"/>
          <w:lang w:val="en-US"/>
        </w:rPr>
        <w:t>Tashkent Metro, traction efficiency, train composition, trailer car, mathematical modeling, traction force, track profile, urban railway, infrastructure optimization</w:t>
      </w:r>
    </w:p>
    <w:p w14:paraId="6E8EC7A5" w14:textId="2001BB72" w:rsidR="002F78D7" w:rsidRPr="002C167B" w:rsidRDefault="002F78D7" w:rsidP="00A06F2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INTRODUCTION</w:t>
      </w:r>
    </w:p>
    <w:p w14:paraId="0F3DBECE" w14:textId="54C2CF5C" w:rsidR="00E676A7" w:rsidRPr="002C167B" w:rsidRDefault="00E676A7" w:rsidP="00EA36F9">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Over the past few years, the Tashkent Metro has faced several challenges due to the significant increase in passenger traffic. Currently, this number reaches 1 million people per day, posing a significant challenge for the smooth operation of the system</w:t>
      </w:r>
      <w:r w:rsidR="005103D9" w:rsidRPr="002C167B">
        <w:rPr>
          <w:rFonts w:ascii="Times New Roman" w:hAnsi="Times New Roman" w:cs="Times New Roman"/>
          <w:sz w:val="20"/>
          <w:szCs w:val="20"/>
          <w:lang w:val="en-US"/>
        </w:rPr>
        <w:t>, see Figure 1</w:t>
      </w:r>
      <w:r w:rsidRPr="002C167B">
        <w:rPr>
          <w:rFonts w:ascii="Times New Roman" w:hAnsi="Times New Roman" w:cs="Times New Roman"/>
          <w:sz w:val="20"/>
          <w:szCs w:val="20"/>
          <w:lang w:val="en-US"/>
        </w:rPr>
        <w:t>. One of the main issues is the wear and tear of the rolling stock, as insufficient attention has been given to updating the fleet for a long time. Despite attempts to purchase new trains from Russia, the shortage of rolling stock continues to be a major obstacle to efficient metro operations</w:t>
      </w:r>
      <w:r w:rsidR="005103D9" w:rsidRPr="002C167B">
        <w:rPr>
          <w:rFonts w:ascii="Times New Roman" w:hAnsi="Times New Roman" w:cs="Times New Roman"/>
          <w:sz w:val="20"/>
          <w:szCs w:val="20"/>
          <w:lang w:val="en-US"/>
        </w:rPr>
        <w:t>, see Figure 2</w:t>
      </w:r>
      <w:r w:rsidRPr="002C167B">
        <w:rPr>
          <w:rFonts w:ascii="Times New Roman" w:hAnsi="Times New Roman" w:cs="Times New Roman"/>
          <w:sz w:val="20"/>
          <w:szCs w:val="20"/>
          <w:lang w:val="en-US"/>
        </w:rPr>
        <w:t>.</w:t>
      </w:r>
    </w:p>
    <w:p w14:paraId="2089A6F7" w14:textId="1BB231BC" w:rsidR="00B40603" w:rsidRPr="002C167B" w:rsidRDefault="00B40603" w:rsidP="00EA36F9">
      <w:pPr>
        <w:spacing w:after="0" w:line="240" w:lineRule="auto"/>
        <w:ind w:firstLine="284"/>
        <w:jc w:val="both"/>
        <w:rPr>
          <w:rFonts w:ascii="Times New Roman" w:hAnsi="Times New Roman" w:cs="Times New Roman"/>
          <w:sz w:val="18"/>
          <w:szCs w:val="18"/>
          <w:lang w:val="en-US"/>
        </w:rPr>
      </w:pPr>
      <w:r w:rsidRPr="002C167B">
        <w:rPr>
          <w:rFonts w:ascii="Times New Roman" w:hAnsi="Times New Roman" w:cs="Times New Roman"/>
          <w:sz w:val="20"/>
          <w:szCs w:val="20"/>
          <w:lang w:val="en-US"/>
        </w:rPr>
        <w:t>Due to the above circumstances, one of the possible solutions is to change the existing composition of metro trains, namely, the addition of a trailer car to the train consisting of four motor cars of type 81-717/81-714. This approach involves improving traction characteristics and increasing operational efficiency, which is relevant for optimizing the system's operation in the face of growing passenger traffic and the need to reduce wear on existing rolling stock</w:t>
      </w:r>
      <w:r w:rsidR="00F564A1" w:rsidRPr="00F564A1">
        <w:rPr>
          <w:rFonts w:ascii="Times New Roman" w:hAnsi="Times New Roman" w:cs="Times New Roman"/>
          <w:sz w:val="20"/>
          <w:szCs w:val="20"/>
          <w:lang w:val="en-US"/>
        </w:rPr>
        <w:t xml:space="preserve"> </w:t>
      </w:r>
      <w:r w:rsidR="00F564A1">
        <w:rPr>
          <w:rFonts w:ascii="Times New Roman" w:hAnsi="Times New Roman" w:cs="Times New Roman"/>
          <w:sz w:val="20"/>
          <w:szCs w:val="20"/>
          <w:lang w:val="en-US"/>
        </w:rPr>
        <w:t>[1]</w:t>
      </w:r>
      <w:r w:rsidRPr="002C167B">
        <w:rPr>
          <w:rFonts w:ascii="Times New Roman" w:hAnsi="Times New Roman" w:cs="Times New Roman"/>
          <w:sz w:val="20"/>
          <w:szCs w:val="20"/>
          <w:lang w:val="en-US"/>
        </w:rPr>
        <w:t>.</w:t>
      </w:r>
    </w:p>
    <w:p w14:paraId="58CCFF04" w14:textId="27023D32" w:rsidR="00257865" w:rsidRPr="002C167B" w:rsidRDefault="00AD6D06" w:rsidP="00A06F22">
      <w:pPr>
        <w:spacing w:before="120" w:after="0" w:line="240" w:lineRule="auto"/>
        <w:jc w:val="center"/>
        <w:rPr>
          <w:rFonts w:ascii="Times New Roman" w:hAnsi="Times New Roman" w:cs="Times New Roman"/>
          <w:sz w:val="18"/>
          <w:szCs w:val="18"/>
          <w:lang w:val="en-US"/>
        </w:rPr>
      </w:pPr>
      <w:r w:rsidRPr="002C167B">
        <w:rPr>
          <w:rFonts w:ascii="Times New Roman" w:hAnsi="Times New Roman" w:cs="Times New Roman"/>
          <w:noProof/>
          <w:lang w:eastAsia="ru-RU"/>
        </w:rPr>
        <w:drawing>
          <wp:inline distT="0" distB="0" distL="0" distR="0" wp14:anchorId="1BF25FBD" wp14:editId="162405D4">
            <wp:extent cx="3037697" cy="1405720"/>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0663" cy="1499644"/>
                    </a:xfrm>
                    <a:prstGeom prst="rect">
                      <a:avLst/>
                    </a:prstGeom>
                  </pic:spPr>
                </pic:pic>
              </a:graphicData>
            </a:graphic>
          </wp:inline>
        </w:drawing>
      </w:r>
    </w:p>
    <w:p w14:paraId="4B6021FB" w14:textId="24FBC715" w:rsidR="00257865" w:rsidRPr="002C167B" w:rsidRDefault="009F7EC0" w:rsidP="00A06F22">
      <w:pPr>
        <w:spacing w:after="0" w:line="240" w:lineRule="auto"/>
        <w:jc w:val="center"/>
        <w:rPr>
          <w:rFonts w:ascii="Times New Roman" w:hAnsi="Times New Roman" w:cs="Times New Roman"/>
          <w:sz w:val="18"/>
          <w:szCs w:val="18"/>
          <w:lang w:val="kk-KZ"/>
        </w:rPr>
      </w:pPr>
      <w:r w:rsidRPr="002C167B">
        <w:rPr>
          <w:rFonts w:ascii="Times New Roman" w:hAnsi="Times New Roman" w:cs="Times New Roman"/>
          <w:b/>
          <w:bCs/>
          <w:sz w:val="18"/>
          <w:szCs w:val="18"/>
          <w:lang w:val="en-US"/>
        </w:rPr>
        <w:t>FIGURE 1</w:t>
      </w:r>
      <w:r w:rsidR="00A06F22">
        <w:rPr>
          <w:rFonts w:ascii="Times New Roman" w:hAnsi="Times New Roman" w:cs="Times New Roman"/>
          <w:b/>
          <w:bCs/>
          <w:sz w:val="18"/>
          <w:szCs w:val="18"/>
          <w:lang w:val="en-US"/>
        </w:rPr>
        <w:t>.</w:t>
      </w:r>
      <w:r w:rsidRPr="002C167B">
        <w:rPr>
          <w:rFonts w:ascii="Times New Roman" w:hAnsi="Times New Roman" w:cs="Times New Roman"/>
          <w:b/>
          <w:bCs/>
          <w:sz w:val="18"/>
          <w:szCs w:val="18"/>
          <w:lang w:val="en-US"/>
        </w:rPr>
        <w:t xml:space="preserve"> </w:t>
      </w:r>
      <w:r w:rsidR="00257865" w:rsidRPr="002C167B">
        <w:rPr>
          <w:rFonts w:ascii="Times New Roman" w:hAnsi="Times New Roman" w:cs="Times New Roman"/>
          <w:sz w:val="18"/>
          <w:szCs w:val="18"/>
          <w:lang w:val="en-US"/>
        </w:rPr>
        <w:t xml:space="preserve"> The need for rolling stock due to the increase in passenger traffic</w:t>
      </w:r>
    </w:p>
    <w:p w14:paraId="29C6E1D8" w14:textId="18A91D18" w:rsidR="00260F0A" w:rsidRPr="002C167B" w:rsidRDefault="00AD6D06" w:rsidP="00A06F22">
      <w:pPr>
        <w:spacing w:after="0" w:line="240" w:lineRule="auto"/>
        <w:jc w:val="center"/>
        <w:rPr>
          <w:rFonts w:ascii="Times New Roman" w:hAnsi="Times New Roman" w:cs="Times New Roman"/>
          <w:sz w:val="20"/>
          <w:szCs w:val="20"/>
        </w:rPr>
      </w:pPr>
      <w:r w:rsidRPr="002C167B">
        <w:rPr>
          <w:rFonts w:ascii="Times New Roman" w:hAnsi="Times New Roman" w:cs="Times New Roman"/>
          <w:noProof/>
          <w:lang w:eastAsia="ru-RU"/>
        </w:rPr>
        <w:lastRenderedPageBreak/>
        <w:drawing>
          <wp:inline distT="0" distB="0" distL="0" distR="0" wp14:anchorId="2ACDDA11" wp14:editId="4710F610">
            <wp:extent cx="3698240" cy="216144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23071" cy="2175959"/>
                    </a:xfrm>
                    <a:prstGeom prst="rect">
                      <a:avLst/>
                    </a:prstGeom>
                  </pic:spPr>
                </pic:pic>
              </a:graphicData>
            </a:graphic>
          </wp:inline>
        </w:drawing>
      </w:r>
    </w:p>
    <w:p w14:paraId="325C007C" w14:textId="7535D99E" w:rsidR="00C11FEA" w:rsidRPr="002C167B" w:rsidRDefault="009F7EC0" w:rsidP="00A06F22">
      <w:pPr>
        <w:spacing w:after="120" w:line="240" w:lineRule="auto"/>
        <w:jc w:val="center"/>
        <w:rPr>
          <w:rFonts w:ascii="Times New Roman" w:hAnsi="Times New Roman" w:cs="Times New Roman"/>
          <w:sz w:val="18"/>
          <w:szCs w:val="18"/>
          <w:lang w:val="en-US"/>
        </w:rPr>
      </w:pPr>
      <w:r w:rsidRPr="002C167B">
        <w:rPr>
          <w:rFonts w:ascii="Times New Roman" w:hAnsi="Times New Roman" w:cs="Times New Roman"/>
          <w:b/>
          <w:bCs/>
          <w:sz w:val="18"/>
          <w:szCs w:val="18"/>
          <w:lang w:val="en-US"/>
        </w:rPr>
        <w:t>FIGURE 2</w:t>
      </w:r>
      <w:r w:rsidR="00A06F22">
        <w:rPr>
          <w:rFonts w:ascii="Times New Roman" w:hAnsi="Times New Roman" w:cs="Times New Roman"/>
          <w:b/>
          <w:bCs/>
          <w:sz w:val="18"/>
          <w:szCs w:val="18"/>
          <w:lang w:val="en-US"/>
        </w:rPr>
        <w:t>.</w:t>
      </w:r>
      <w:r w:rsidR="00C11FEA" w:rsidRPr="002C167B">
        <w:rPr>
          <w:rFonts w:ascii="Times New Roman" w:hAnsi="Times New Roman" w:cs="Times New Roman"/>
          <w:sz w:val="18"/>
          <w:szCs w:val="18"/>
          <w:lang w:val="en-US"/>
        </w:rPr>
        <w:t xml:space="preserve"> </w:t>
      </w:r>
      <w:r w:rsidR="00154C82" w:rsidRPr="002C167B">
        <w:rPr>
          <w:rFonts w:ascii="Times New Roman" w:hAnsi="Times New Roman" w:cs="Times New Roman"/>
          <w:sz w:val="18"/>
          <w:szCs w:val="18"/>
          <w:lang w:val="uz-Cyrl-UZ"/>
        </w:rPr>
        <w:t>The need for rolling stock</w:t>
      </w:r>
    </w:p>
    <w:p w14:paraId="7258964E" w14:textId="65E392CC" w:rsidR="00C11FEA" w:rsidRPr="002C167B" w:rsidRDefault="00257865" w:rsidP="00A06F2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Due to the above circumstances, one of the possible solutions is to change the existing composition of metro trains, namely, the addition of a trailer car to the train consisting of four motor cars of type 81-717/81-714</w:t>
      </w:r>
      <w:r w:rsidR="005103D9" w:rsidRPr="002C167B">
        <w:rPr>
          <w:rFonts w:ascii="Times New Roman" w:hAnsi="Times New Roman" w:cs="Times New Roman"/>
          <w:sz w:val="20"/>
          <w:szCs w:val="20"/>
          <w:lang w:val="en-US"/>
        </w:rPr>
        <w:t>, see Figure 3</w:t>
      </w:r>
      <w:r w:rsidR="00F564A1">
        <w:rPr>
          <w:rFonts w:ascii="Times New Roman" w:hAnsi="Times New Roman" w:cs="Times New Roman"/>
          <w:sz w:val="20"/>
          <w:szCs w:val="20"/>
          <w:lang w:val="en-US"/>
        </w:rPr>
        <w:t xml:space="preserve"> [2]</w:t>
      </w:r>
      <w:r w:rsidRPr="002C167B">
        <w:rPr>
          <w:rFonts w:ascii="Times New Roman" w:hAnsi="Times New Roman" w:cs="Times New Roman"/>
          <w:sz w:val="20"/>
          <w:szCs w:val="20"/>
          <w:lang w:val="en-US"/>
        </w:rPr>
        <w:t>. This approach involves improving traction characteristics and increasing operational efficiency, which is relevant for optimizing the system's operation in the face of growing passenger traffic and the need to reduce wear on existing rolling stock</w:t>
      </w:r>
      <w:r w:rsidR="00F564A1">
        <w:rPr>
          <w:rFonts w:ascii="Times New Roman" w:hAnsi="Times New Roman" w:cs="Times New Roman"/>
          <w:sz w:val="20"/>
          <w:szCs w:val="20"/>
          <w:lang w:val="en-US"/>
        </w:rPr>
        <w:t xml:space="preserve"> [3-4]</w:t>
      </w:r>
      <w:r w:rsidRPr="002C167B">
        <w:rPr>
          <w:rFonts w:ascii="Times New Roman" w:hAnsi="Times New Roman" w:cs="Times New Roman"/>
          <w:sz w:val="20"/>
          <w:szCs w:val="20"/>
          <w:lang w:val="en-US"/>
        </w:rPr>
        <w:t>.</w:t>
      </w:r>
    </w:p>
    <w:p w14:paraId="24271CCB" w14:textId="61425328" w:rsidR="0025463B" w:rsidRPr="002C167B" w:rsidRDefault="0025463B" w:rsidP="00A06F22">
      <w:pPr>
        <w:spacing w:before="120" w:after="0" w:line="240" w:lineRule="auto"/>
        <w:jc w:val="center"/>
        <w:rPr>
          <w:rFonts w:ascii="Times New Roman" w:hAnsi="Times New Roman" w:cs="Times New Roman"/>
          <w:sz w:val="20"/>
          <w:szCs w:val="20"/>
          <w:lang w:val="en-US"/>
        </w:rPr>
      </w:pPr>
      <w:r w:rsidRPr="002C167B">
        <w:rPr>
          <w:rFonts w:ascii="Times New Roman" w:hAnsi="Times New Roman" w:cs="Times New Roman"/>
          <w:noProof/>
          <w:sz w:val="20"/>
          <w:szCs w:val="20"/>
          <w:lang w:eastAsia="ru-RU"/>
        </w:rPr>
        <w:drawing>
          <wp:inline distT="0" distB="0" distL="0" distR="0" wp14:anchorId="09B54A4D" wp14:editId="371BE278">
            <wp:extent cx="5390612" cy="1098645"/>
            <wp:effectExtent l="0" t="0" r="63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5559" cy="1120034"/>
                    </a:xfrm>
                    <a:prstGeom prst="rect">
                      <a:avLst/>
                    </a:prstGeom>
                    <a:noFill/>
                    <a:ln>
                      <a:noFill/>
                    </a:ln>
                  </pic:spPr>
                </pic:pic>
              </a:graphicData>
            </a:graphic>
          </wp:inline>
        </w:drawing>
      </w:r>
    </w:p>
    <w:p w14:paraId="07BB4D3A" w14:textId="117ADB62" w:rsidR="00717D25" w:rsidRPr="002C167B" w:rsidRDefault="009F7EC0" w:rsidP="00A06F22">
      <w:pPr>
        <w:spacing w:after="0" w:line="240" w:lineRule="auto"/>
        <w:jc w:val="center"/>
        <w:rPr>
          <w:rFonts w:ascii="Times New Roman" w:hAnsi="Times New Roman" w:cs="Times New Roman"/>
          <w:sz w:val="18"/>
          <w:szCs w:val="18"/>
          <w:lang w:val="kk-KZ"/>
        </w:rPr>
      </w:pPr>
      <w:r w:rsidRPr="002C167B">
        <w:rPr>
          <w:rFonts w:ascii="Times New Roman" w:hAnsi="Times New Roman" w:cs="Times New Roman"/>
          <w:b/>
          <w:bCs/>
          <w:sz w:val="18"/>
          <w:szCs w:val="18"/>
          <w:lang w:val="en-US"/>
        </w:rPr>
        <w:t xml:space="preserve">FIGURE </w:t>
      </w:r>
      <w:r w:rsidR="00D022A3" w:rsidRPr="002C167B">
        <w:rPr>
          <w:rFonts w:ascii="Times New Roman" w:hAnsi="Times New Roman" w:cs="Times New Roman"/>
          <w:b/>
          <w:bCs/>
          <w:sz w:val="18"/>
          <w:szCs w:val="18"/>
          <w:lang w:val="en-US"/>
        </w:rPr>
        <w:t>3</w:t>
      </w:r>
      <w:r w:rsidR="00A06F22">
        <w:rPr>
          <w:rFonts w:ascii="Times New Roman" w:hAnsi="Times New Roman" w:cs="Times New Roman"/>
          <w:b/>
          <w:bCs/>
          <w:sz w:val="18"/>
          <w:szCs w:val="18"/>
          <w:lang w:val="en-US"/>
        </w:rPr>
        <w:t>.</w:t>
      </w:r>
      <w:r w:rsidRPr="002C167B">
        <w:rPr>
          <w:rFonts w:ascii="Times New Roman" w:hAnsi="Times New Roman" w:cs="Times New Roman"/>
          <w:b/>
          <w:bCs/>
          <w:sz w:val="18"/>
          <w:szCs w:val="18"/>
          <w:lang w:val="en-US"/>
        </w:rPr>
        <w:t xml:space="preserve"> </w:t>
      </w:r>
      <w:r w:rsidR="00540F26" w:rsidRPr="002C167B">
        <w:rPr>
          <w:rFonts w:ascii="Times New Roman" w:hAnsi="Times New Roman" w:cs="Times New Roman"/>
          <w:sz w:val="18"/>
          <w:szCs w:val="18"/>
          <w:lang w:val="kk-KZ"/>
        </w:rPr>
        <w:t xml:space="preserve"> Сomposition of rolling stock</w:t>
      </w:r>
    </w:p>
    <w:p w14:paraId="5680C1D0" w14:textId="177A231E" w:rsidR="00540F26" w:rsidRPr="002C167B" w:rsidRDefault="009F7EC0" w:rsidP="00A06F2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MATERIALS AND METHODS</w:t>
      </w:r>
    </w:p>
    <w:p w14:paraId="7AA1E52F" w14:textId="7946173F" w:rsidR="00540F26" w:rsidRPr="002C167B" w:rsidRDefault="00540F26" w:rsidP="009A6804">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In order to assess the traction efficiency of a subway train consisting of four 81-717/81-714 motor cars, we constructed a mathematical model of the existing train. At the first stage of our work, we checked the adequacy of this model, which allowed us to verify its accuracy and correctness for future calculations</w:t>
      </w:r>
      <w:r w:rsidR="005103D9" w:rsidRPr="002C167B">
        <w:rPr>
          <w:rFonts w:ascii="Times New Roman" w:hAnsi="Times New Roman" w:cs="Times New Roman"/>
          <w:sz w:val="20"/>
          <w:szCs w:val="20"/>
          <w:lang w:val="en-US"/>
        </w:rPr>
        <w:t>, see Figure 4</w:t>
      </w:r>
      <w:r w:rsidR="00F564A1">
        <w:rPr>
          <w:rFonts w:ascii="Times New Roman" w:hAnsi="Times New Roman" w:cs="Times New Roman"/>
          <w:sz w:val="20"/>
          <w:szCs w:val="20"/>
          <w:lang w:val="en-US"/>
        </w:rPr>
        <w:t xml:space="preserve"> [7-8]</w:t>
      </w:r>
      <w:r w:rsidRPr="002C167B">
        <w:rPr>
          <w:rFonts w:ascii="Times New Roman" w:hAnsi="Times New Roman" w:cs="Times New Roman"/>
          <w:sz w:val="20"/>
          <w:szCs w:val="20"/>
          <w:lang w:val="en-US"/>
        </w:rPr>
        <w:t>.</w:t>
      </w:r>
    </w:p>
    <w:p w14:paraId="7D8933F3" w14:textId="01ACA275" w:rsidR="00540F26" w:rsidRPr="002C167B" w:rsidRDefault="00540F26" w:rsidP="009A6804">
      <w:pPr>
        <w:spacing w:after="0" w:line="240" w:lineRule="auto"/>
        <w:ind w:firstLine="284"/>
        <w:jc w:val="both"/>
        <w:rPr>
          <w:rFonts w:ascii="Times New Roman" w:hAnsi="Times New Roman" w:cs="Times New Roman"/>
          <w:sz w:val="20"/>
          <w:szCs w:val="20"/>
          <w:lang w:val="kk-KZ"/>
        </w:rPr>
      </w:pPr>
      <w:r w:rsidRPr="002C167B">
        <w:rPr>
          <w:rFonts w:ascii="Times New Roman" w:hAnsi="Times New Roman" w:cs="Times New Roman"/>
          <w:sz w:val="20"/>
          <w:szCs w:val="20"/>
          <w:lang w:val="en-US"/>
        </w:rPr>
        <w:t xml:space="preserve">To obtain traction, current, and braking characteristics of the train, we used the parameters of the traction electric motor wagon, as well as data on power consumption and axle load distribution. </w:t>
      </w:r>
      <w:r w:rsidR="007871D7" w:rsidRPr="002C167B">
        <w:rPr>
          <w:rFonts w:ascii="Times New Roman" w:hAnsi="Times New Roman" w:cs="Times New Roman"/>
          <w:sz w:val="20"/>
          <w:szCs w:val="20"/>
          <w:lang w:val="en-US"/>
        </w:rPr>
        <w:t>Based on the data for the formation of numerical calculations, digital maps were formed, which, at each polygon, allowed modeling the behavior of the train on a different part of the track, taking into account the uphill, slippery sections of the track, as well as calculating the current consumption and heat generation, see Figure 5.</w:t>
      </w:r>
    </w:p>
    <w:p w14:paraId="43A21256" w14:textId="4850B277" w:rsidR="006320C4" w:rsidRPr="002C167B" w:rsidRDefault="00540F26" w:rsidP="00A06F22">
      <w:pPr>
        <w:spacing w:before="120" w:after="0" w:line="240" w:lineRule="auto"/>
        <w:jc w:val="center"/>
        <w:rPr>
          <w:rFonts w:ascii="Times New Roman" w:hAnsi="Times New Roman" w:cs="Times New Roman"/>
          <w:sz w:val="20"/>
          <w:szCs w:val="20"/>
          <w:lang w:val="en-US"/>
        </w:rPr>
      </w:pPr>
      <w:r w:rsidRPr="002C167B">
        <w:rPr>
          <w:rFonts w:ascii="Times New Roman" w:hAnsi="Times New Roman" w:cs="Times New Roman"/>
          <w:noProof/>
          <w:sz w:val="20"/>
          <w:szCs w:val="20"/>
          <w:lang w:eastAsia="ru-RU"/>
        </w:rPr>
        <w:drawing>
          <wp:inline distT="0" distB="0" distL="0" distR="0" wp14:anchorId="3024906C" wp14:editId="1F9136E0">
            <wp:extent cx="2135362" cy="1624333"/>
            <wp:effectExtent l="0" t="0" r="0" b="0"/>
            <wp:docPr id="213792355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2556" cy="1713480"/>
                    </a:xfrm>
                    <a:prstGeom prst="rect">
                      <a:avLst/>
                    </a:prstGeom>
                    <a:noFill/>
                    <a:ln>
                      <a:noFill/>
                    </a:ln>
                  </pic:spPr>
                </pic:pic>
              </a:graphicData>
            </a:graphic>
          </wp:inline>
        </w:drawing>
      </w:r>
    </w:p>
    <w:p w14:paraId="7E54CC34" w14:textId="30D6EDDD" w:rsidR="006320C4" w:rsidRPr="002C167B" w:rsidRDefault="00D022A3" w:rsidP="00A06F22">
      <w:pPr>
        <w:spacing w:after="120" w:line="240" w:lineRule="auto"/>
        <w:ind w:firstLine="142"/>
        <w:jc w:val="center"/>
        <w:rPr>
          <w:rFonts w:ascii="Times New Roman" w:hAnsi="Times New Roman" w:cs="Times New Roman"/>
          <w:sz w:val="18"/>
          <w:szCs w:val="18"/>
          <w:lang w:val="en-US"/>
        </w:rPr>
      </w:pPr>
      <w:r w:rsidRPr="002C167B">
        <w:rPr>
          <w:rFonts w:ascii="Times New Roman" w:hAnsi="Times New Roman" w:cs="Times New Roman"/>
          <w:b/>
          <w:bCs/>
          <w:sz w:val="18"/>
          <w:szCs w:val="18"/>
          <w:lang w:val="en-US"/>
        </w:rPr>
        <w:t>FIGURE 4</w:t>
      </w:r>
      <w:r w:rsidR="00A06F22">
        <w:rPr>
          <w:rFonts w:ascii="Times New Roman" w:hAnsi="Times New Roman" w:cs="Times New Roman"/>
          <w:b/>
          <w:bCs/>
          <w:sz w:val="18"/>
          <w:szCs w:val="18"/>
          <w:lang w:val="en-US"/>
        </w:rPr>
        <w:t>.</w:t>
      </w:r>
      <w:r w:rsidRPr="002C167B">
        <w:rPr>
          <w:rFonts w:ascii="Times New Roman" w:hAnsi="Times New Roman" w:cs="Times New Roman"/>
          <w:b/>
          <w:bCs/>
          <w:sz w:val="18"/>
          <w:szCs w:val="18"/>
          <w:lang w:val="en-US"/>
        </w:rPr>
        <w:t xml:space="preserve"> </w:t>
      </w:r>
      <w:r w:rsidR="007871D7" w:rsidRPr="002C167B">
        <w:rPr>
          <w:rFonts w:ascii="Times New Roman" w:hAnsi="Times New Roman" w:cs="Times New Roman"/>
          <w:sz w:val="18"/>
          <w:szCs w:val="18"/>
          <w:lang w:val="en-US"/>
        </w:rPr>
        <w:t>Traction characteristics of a train composed of a trailer car (2) and a motor car train (1)</w:t>
      </w:r>
    </w:p>
    <w:p w14:paraId="5F82B0E6" w14:textId="45A630A3" w:rsidR="006320C4" w:rsidRPr="002C167B" w:rsidRDefault="006320C4" w:rsidP="00A06F22">
      <w:pPr>
        <w:spacing w:after="0" w:line="240" w:lineRule="auto"/>
        <w:jc w:val="center"/>
        <w:rPr>
          <w:rFonts w:ascii="Times New Roman" w:hAnsi="Times New Roman" w:cs="Times New Roman"/>
          <w:sz w:val="20"/>
          <w:szCs w:val="20"/>
        </w:rPr>
      </w:pPr>
      <w:r w:rsidRPr="002C167B">
        <w:rPr>
          <w:rFonts w:ascii="Times New Roman" w:hAnsi="Times New Roman" w:cs="Times New Roman"/>
          <w:noProof/>
          <w:sz w:val="20"/>
          <w:szCs w:val="20"/>
          <w:lang w:eastAsia="ru-RU"/>
        </w:rPr>
        <w:lastRenderedPageBreak/>
        <w:drawing>
          <wp:inline distT="0" distB="0" distL="0" distR="0" wp14:anchorId="13A4A96C" wp14:editId="21679936">
            <wp:extent cx="2838450" cy="2046332"/>
            <wp:effectExtent l="0" t="0" r="0" b="0"/>
            <wp:docPr id="6" name="Рисунок 3">
              <a:extLst xmlns:a="http://schemas.openxmlformats.org/drawingml/2006/main">
                <a:ext uri="{FF2B5EF4-FFF2-40B4-BE49-F238E27FC236}">
                  <a16:creationId xmlns:a16="http://schemas.microsoft.com/office/drawing/2014/main" id="{711B726C-5134-4B34-9A47-266BD09752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711B726C-5134-4B34-9A47-266BD09752C1}"/>
                        </a:ext>
                      </a:extLst>
                    </pic:cNvPr>
                    <pic:cNvPicPr>
                      <a:picLocks noChangeAspect="1"/>
                    </pic:cNvPicPr>
                  </pic:nvPicPr>
                  <pic:blipFill>
                    <a:blip r:embed="rId13"/>
                    <a:stretch>
                      <a:fillRect/>
                    </a:stretch>
                  </pic:blipFill>
                  <pic:spPr>
                    <a:xfrm>
                      <a:off x="0" y="0"/>
                      <a:ext cx="2904808" cy="2094171"/>
                    </a:xfrm>
                    <a:prstGeom prst="rect">
                      <a:avLst/>
                    </a:prstGeom>
                  </pic:spPr>
                </pic:pic>
              </a:graphicData>
            </a:graphic>
          </wp:inline>
        </w:drawing>
      </w:r>
    </w:p>
    <w:p w14:paraId="6561CD71" w14:textId="00E9C281" w:rsidR="006320C4" w:rsidRPr="002C167B" w:rsidRDefault="00D022A3" w:rsidP="00A06F22">
      <w:pPr>
        <w:spacing w:after="120" w:line="240" w:lineRule="auto"/>
        <w:jc w:val="center"/>
        <w:rPr>
          <w:rFonts w:ascii="Times New Roman" w:hAnsi="Times New Roman" w:cs="Times New Roman"/>
          <w:sz w:val="18"/>
          <w:szCs w:val="18"/>
          <w:lang w:val="en-US"/>
        </w:rPr>
      </w:pPr>
      <w:r w:rsidRPr="002C167B">
        <w:rPr>
          <w:rFonts w:ascii="Times New Roman" w:hAnsi="Times New Roman" w:cs="Times New Roman"/>
          <w:b/>
          <w:bCs/>
          <w:sz w:val="18"/>
          <w:szCs w:val="18"/>
          <w:lang w:val="en-US"/>
        </w:rPr>
        <w:t>FIGURE 5</w:t>
      </w:r>
      <w:r w:rsidR="00A06F22">
        <w:rPr>
          <w:rFonts w:ascii="Times New Roman" w:hAnsi="Times New Roman" w:cs="Times New Roman"/>
          <w:b/>
          <w:bCs/>
          <w:sz w:val="18"/>
          <w:szCs w:val="18"/>
          <w:lang w:val="en-US"/>
        </w:rPr>
        <w:t>.</w:t>
      </w:r>
      <w:r w:rsidRPr="002C167B">
        <w:rPr>
          <w:rFonts w:ascii="Times New Roman" w:hAnsi="Times New Roman" w:cs="Times New Roman"/>
          <w:b/>
          <w:bCs/>
          <w:sz w:val="18"/>
          <w:szCs w:val="18"/>
          <w:lang w:val="en-US"/>
        </w:rPr>
        <w:t xml:space="preserve"> </w:t>
      </w:r>
      <w:r w:rsidR="007871D7" w:rsidRPr="002C167B">
        <w:rPr>
          <w:rFonts w:ascii="Times New Roman" w:hAnsi="Times New Roman" w:cs="Times New Roman"/>
          <w:sz w:val="18"/>
          <w:szCs w:val="18"/>
          <w:lang w:val="en-US"/>
        </w:rPr>
        <w:t xml:space="preserve">Braking performance under mechanical </w:t>
      </w:r>
      <w:proofErr w:type="spellStart"/>
      <w:r w:rsidR="007871D7" w:rsidRPr="002C167B">
        <w:rPr>
          <w:rFonts w:ascii="Times New Roman" w:hAnsi="Times New Roman" w:cs="Times New Roman"/>
          <w:sz w:val="18"/>
          <w:szCs w:val="18"/>
          <w:lang w:val="en-US"/>
        </w:rPr>
        <w:t>brking</w:t>
      </w:r>
      <w:proofErr w:type="spellEnd"/>
    </w:p>
    <w:p w14:paraId="7C70F63C" w14:textId="1E83DA55" w:rsidR="00540F26" w:rsidRPr="002C167B" w:rsidRDefault="007871D7" w:rsidP="00A06F2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The profile of the Tashkent Metro track that is maximum complex was utilized as a starting point of the traction calculations. </w:t>
      </w:r>
      <w:proofErr w:type="gramStart"/>
      <w:r w:rsidRPr="002C167B">
        <w:rPr>
          <w:rFonts w:ascii="Times New Roman" w:hAnsi="Times New Roman" w:cs="Times New Roman"/>
          <w:sz w:val="20"/>
          <w:szCs w:val="20"/>
          <w:lang w:val="en-US"/>
        </w:rPr>
        <w:t>Also</w:t>
      </w:r>
      <w:proofErr w:type="gramEnd"/>
      <w:r w:rsidRPr="002C167B">
        <w:rPr>
          <w:rFonts w:ascii="Times New Roman" w:hAnsi="Times New Roman" w:cs="Times New Roman"/>
          <w:sz w:val="20"/>
          <w:szCs w:val="20"/>
          <w:lang w:val="en-US"/>
        </w:rPr>
        <w:t xml:space="preserve"> careful consideration was given to various parts of the track that pass through open places where the train is not passing a tunnel. This adds more demands on the traction attributes of the train</w:t>
      </w:r>
      <w:r w:rsidR="00F564A1">
        <w:rPr>
          <w:rFonts w:ascii="Times New Roman" w:hAnsi="Times New Roman" w:cs="Times New Roman"/>
          <w:sz w:val="20"/>
          <w:szCs w:val="20"/>
          <w:lang w:val="en-US"/>
        </w:rPr>
        <w:t xml:space="preserve"> [5-6]</w:t>
      </w:r>
      <w:r w:rsidRPr="002C167B">
        <w:rPr>
          <w:rFonts w:ascii="Times New Roman" w:hAnsi="Times New Roman" w:cs="Times New Roman"/>
          <w:sz w:val="20"/>
          <w:szCs w:val="20"/>
          <w:lang w:val="en-US"/>
        </w:rPr>
        <w:t>.</w:t>
      </w:r>
    </w:p>
    <w:p w14:paraId="612C1A05" w14:textId="583C562C" w:rsidR="00540F26" w:rsidRPr="002C167B" w:rsidRDefault="00D022A3" w:rsidP="00A06F2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DESCRIPTION OF THE MODEL</w:t>
      </w:r>
    </w:p>
    <w:p w14:paraId="06B40847" w14:textId="704AAD67" w:rsidR="007871D7" w:rsidRPr="002C167B" w:rsidRDefault="007871D7" w:rsidP="00E47567">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In order to assess the traction performance of a train formation, a mathematical model resolving on the equations of train moving is applied. Various highly significant parameters are considered in this model, such as the traction force, resisting moving force, mass of train, and the contribution that each individual car would have on the whole dynamic characteristic</w:t>
      </w:r>
      <w:r w:rsidR="00F564A1">
        <w:rPr>
          <w:rFonts w:ascii="Times New Roman" w:hAnsi="Times New Roman" w:cs="Times New Roman"/>
          <w:sz w:val="20"/>
          <w:szCs w:val="20"/>
          <w:lang w:val="en-US"/>
        </w:rPr>
        <w:t xml:space="preserve"> [9]</w:t>
      </w:r>
      <w:r w:rsidRPr="002C167B">
        <w:rPr>
          <w:rFonts w:ascii="Times New Roman" w:hAnsi="Times New Roman" w:cs="Times New Roman"/>
          <w:sz w:val="20"/>
          <w:szCs w:val="20"/>
          <w:lang w:val="en-US"/>
        </w:rPr>
        <w:t>.</w:t>
      </w:r>
    </w:p>
    <w:p w14:paraId="6DDE274D" w14:textId="43AE4DBB" w:rsidR="0087776F" w:rsidRPr="002C167B" w:rsidRDefault="007871D7" w:rsidP="00E47567">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 traction force is the key part of the calculation and should surpass the resistance towards movement of the train. To make a more realistic evaluation of the movement dynamics, it is required to consider the variations in the movement speed of the electric train as based on applied traction force and the resistance of movement.</w:t>
      </w:r>
      <w:r w:rsidR="0087776F" w:rsidRPr="002C167B">
        <w:rPr>
          <w:rFonts w:ascii="Times New Roman" w:hAnsi="Times New Roman" w:cs="Times New Roman"/>
          <w:sz w:val="20"/>
          <w:szCs w:val="20"/>
          <w:lang w:val="en-US"/>
        </w:rPr>
        <w:t xml:space="preserve"> The equation for changing the velocity of a train can be written as a differential</w:t>
      </w:r>
    </w:p>
    <w:p w14:paraId="4C5A33EE" w14:textId="18843B66" w:rsidR="00CF4E9E" w:rsidRPr="002C167B" w:rsidRDefault="00B40603" w:rsidP="00A06F22">
      <w:pPr>
        <w:tabs>
          <w:tab w:val="center" w:pos="3686"/>
        </w:tabs>
        <w:spacing w:before="120" w:after="120" w:line="240" w:lineRule="auto"/>
        <w:jc w:val="right"/>
        <w:rPr>
          <w:rFonts w:ascii="Times New Roman" w:eastAsiaTheme="minorEastAsia" w:hAnsi="Times New Roman" w:cs="Times New Roman"/>
          <w:kern w:val="0"/>
          <w:sz w:val="20"/>
          <w:szCs w:val="20"/>
          <w:lang w:val="en-US"/>
          <w14:ligatures w14:val="none"/>
        </w:rPr>
      </w:pPr>
      <m:oMath>
        <m:r>
          <w:rPr>
            <w:rFonts w:ascii="Cambria Math" w:eastAsia="Calibri" w:hAnsi="Cambria Math" w:cs="Times New Roman"/>
            <w:kern w:val="0"/>
            <w:sz w:val="20"/>
            <w:szCs w:val="20"/>
            <w:lang w:val="en-US"/>
            <w14:ligatures w14:val="none"/>
          </w:rPr>
          <m:t>m(1+γ)</m:t>
        </m:r>
        <m:f>
          <m:fPr>
            <m:ctrlPr>
              <w:rPr>
                <w:rFonts w:ascii="Cambria Math" w:eastAsia="Calibri" w:hAnsi="Cambria Math" w:cs="Times New Roman"/>
                <w:i/>
                <w:kern w:val="0"/>
                <w:sz w:val="20"/>
                <w:szCs w:val="20"/>
                <w:lang w:val="en-US"/>
                <w14:ligatures w14:val="none"/>
              </w:rPr>
            </m:ctrlPr>
          </m:fPr>
          <m:num>
            <m:r>
              <w:rPr>
                <w:rFonts w:ascii="Cambria Math" w:eastAsia="Calibri" w:hAnsi="Cambria Math" w:cs="Times New Roman"/>
                <w:kern w:val="0"/>
                <w:sz w:val="20"/>
                <w:szCs w:val="20"/>
                <w:lang w:val="en-US"/>
                <w14:ligatures w14:val="none"/>
              </w:rPr>
              <m:t>dv(t)</m:t>
            </m:r>
          </m:num>
          <m:den>
            <m:r>
              <w:rPr>
                <w:rFonts w:ascii="Cambria Math" w:eastAsia="Calibri" w:hAnsi="Cambria Math" w:cs="Times New Roman"/>
                <w:kern w:val="0"/>
                <w:sz w:val="20"/>
                <w:szCs w:val="20"/>
                <w:lang w:val="en-US"/>
                <w14:ligatures w14:val="none"/>
              </w:rPr>
              <m:t>dt</m:t>
            </m:r>
          </m:den>
        </m:f>
        <m:r>
          <w:rPr>
            <w:rFonts w:ascii="Cambria Math" w:eastAsia="Calibri" w:hAnsi="Cambria Math" w:cs="Times New Roman"/>
            <w:kern w:val="0"/>
            <w:sz w:val="20"/>
            <w:szCs w:val="20"/>
            <w:lang w:val="en-US"/>
            <w14:ligatures w14:val="none"/>
          </w:rPr>
          <m:t>=f(t)-b(t)-w(s(t),v(t))</m:t>
        </m:r>
      </m:oMath>
      <w:r w:rsidR="00A06F22">
        <w:rPr>
          <w:rFonts w:ascii="Times New Roman" w:eastAsiaTheme="minorEastAsia" w:hAnsi="Times New Roman" w:cs="Times New Roman"/>
          <w:kern w:val="0"/>
          <w:sz w:val="20"/>
          <w:szCs w:val="20"/>
          <w:lang w:val="en-US"/>
          <w14:ligatures w14:val="none"/>
        </w:rPr>
        <w:tab/>
      </w:r>
      <w:r w:rsidR="00A06F22">
        <w:rPr>
          <w:rFonts w:ascii="Times New Roman" w:eastAsiaTheme="minorEastAsia" w:hAnsi="Times New Roman" w:cs="Times New Roman"/>
          <w:kern w:val="0"/>
          <w:sz w:val="20"/>
          <w:szCs w:val="20"/>
          <w:lang w:val="en-US"/>
          <w14:ligatures w14:val="none"/>
        </w:rPr>
        <w:tab/>
      </w:r>
      <w:r w:rsidR="00A06F22">
        <w:rPr>
          <w:rFonts w:ascii="Times New Roman" w:eastAsiaTheme="minorEastAsia" w:hAnsi="Times New Roman" w:cs="Times New Roman"/>
          <w:kern w:val="0"/>
          <w:sz w:val="20"/>
          <w:szCs w:val="20"/>
          <w:lang w:val="en-US"/>
          <w14:ligatures w14:val="none"/>
        </w:rPr>
        <w:tab/>
      </w:r>
      <w:r w:rsidRPr="002C167B">
        <w:rPr>
          <w:rFonts w:ascii="Times New Roman" w:eastAsiaTheme="minorEastAsia" w:hAnsi="Times New Roman" w:cs="Times New Roman"/>
          <w:kern w:val="0"/>
          <w:sz w:val="20"/>
          <w:szCs w:val="20"/>
          <w:lang w:val="en-US"/>
          <w14:ligatures w14:val="none"/>
        </w:rPr>
        <w:t>(1)</w:t>
      </w:r>
    </w:p>
    <w:p w14:paraId="4419F61A" w14:textId="0B894F50" w:rsidR="00AF7C7F" w:rsidRPr="002C167B" w:rsidRDefault="00AF7C7F" w:rsidP="00A06F22">
      <w:pPr>
        <w:spacing w:after="0" w:line="240" w:lineRule="auto"/>
        <w:jc w:val="both"/>
        <w:rPr>
          <w:rFonts w:ascii="Times New Roman" w:hAnsi="Times New Roman" w:cs="Times New Roman"/>
          <w:sz w:val="20"/>
          <w:szCs w:val="20"/>
          <w:lang w:val="en-US"/>
        </w:rPr>
      </w:pPr>
      <m:oMath>
        <m:r>
          <w:rPr>
            <w:rFonts w:ascii="Cambria Math" w:hAnsi="Cambria Math" w:cs="Times New Roman"/>
            <w:sz w:val="20"/>
            <w:szCs w:val="20"/>
            <w:lang w:val="en-US"/>
          </w:rPr>
          <m:t>f</m:t>
        </m:r>
        <m:r>
          <m:rPr>
            <m:sty m:val="p"/>
          </m:rPr>
          <w:rPr>
            <w:rFonts w:ascii="Cambria Math" w:hAnsi="Cambria Math" w:cs="Times New Roman"/>
            <w:sz w:val="20"/>
            <w:szCs w:val="20"/>
            <w:lang w:val="en-US"/>
          </w:rPr>
          <m:t>(</m:t>
        </m:r>
        <m:r>
          <w:rPr>
            <w:rFonts w:ascii="Cambria Math" w:hAnsi="Cambria Math" w:cs="Times New Roman"/>
            <w:sz w:val="20"/>
            <w:szCs w:val="20"/>
            <w:lang w:val="en-US"/>
          </w:rPr>
          <m:t>t</m:t>
        </m:r>
        <m:r>
          <m:rPr>
            <m:sty m:val="p"/>
          </m:rPr>
          <w:rPr>
            <w:rFonts w:ascii="Cambria Math" w:hAnsi="Cambria Math" w:cs="Times New Roman"/>
            <w:sz w:val="20"/>
            <w:szCs w:val="20"/>
            <w:lang w:val="en-US"/>
          </w:rPr>
          <m:t>)</m:t>
        </m:r>
      </m:oMath>
      <w:r w:rsidRPr="002C167B">
        <w:rPr>
          <w:rFonts w:ascii="Times New Roman" w:hAnsi="Times New Roman" w:cs="Times New Roman"/>
          <w:sz w:val="20"/>
          <w:szCs w:val="20"/>
          <w:lang w:val="en-US"/>
        </w:rPr>
        <w:t xml:space="preserve"> ≥ 0 is the specific traction that is applied at time t to accelerate train; </w:t>
      </w:r>
      <m:oMath>
        <m:r>
          <w:rPr>
            <w:rFonts w:ascii="Cambria Math" w:hAnsi="Cambria Math" w:cs="Times New Roman"/>
            <w:sz w:val="20"/>
            <w:szCs w:val="20"/>
            <w:lang w:val="en-US"/>
          </w:rPr>
          <m:t>b</m:t>
        </m:r>
        <m:r>
          <m:rPr>
            <m:sty m:val="p"/>
          </m:rPr>
          <w:rPr>
            <w:rFonts w:ascii="Cambria Math" w:hAnsi="Cambria Math" w:cs="Times New Roman"/>
            <w:sz w:val="20"/>
            <w:szCs w:val="20"/>
            <w:lang w:val="en-US"/>
          </w:rPr>
          <m:t>(</m:t>
        </m:r>
        <m:r>
          <w:rPr>
            <w:rFonts w:ascii="Cambria Math" w:hAnsi="Cambria Math" w:cs="Times New Roman"/>
            <w:sz w:val="20"/>
            <w:szCs w:val="20"/>
            <w:lang w:val="en-US"/>
          </w:rPr>
          <m:t>t</m:t>
        </m:r>
        <m:r>
          <m:rPr>
            <m:sty m:val="p"/>
          </m:rPr>
          <w:rPr>
            <w:rFonts w:ascii="Cambria Math" w:hAnsi="Cambria Math" w:cs="Times New Roman"/>
            <w:sz w:val="20"/>
            <w:szCs w:val="20"/>
            <w:lang w:val="en-US"/>
          </w:rPr>
          <m:t>)</m:t>
        </m:r>
      </m:oMath>
      <w:r w:rsidRPr="002C167B">
        <w:rPr>
          <w:rFonts w:ascii="Times New Roman" w:hAnsi="Times New Roman" w:cs="Times New Roman"/>
          <w:sz w:val="20"/>
          <w:szCs w:val="20"/>
          <w:lang w:val="en-US"/>
        </w:rPr>
        <w:t xml:space="preserve"> ≥ 0 is the specific braking that is applied at time t to decelerate the train; s(t) is the position of train; v(t) is the velocity; m is the mass of train, w(s(t), v(t)) is the specific resistance to movement of the composition which is the combination of the resisted mechanisms such as the rolling resistance, and the aerodynamic resistance and resistance on the curves and is defined in the form given as</w:t>
      </w:r>
    </w:p>
    <w:p w14:paraId="485328ED" w14:textId="0AEA1E92" w:rsidR="00CF4E9E" w:rsidRPr="002C167B" w:rsidRDefault="00314A89" w:rsidP="00D50C91">
      <w:pPr>
        <w:tabs>
          <w:tab w:val="center" w:pos="3686"/>
          <w:tab w:val="right" w:pos="7513"/>
        </w:tabs>
        <w:spacing w:before="120" w:after="12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0</m:t>
            </m:r>
          </m:sub>
        </m:sSub>
        <m:r>
          <w:rPr>
            <w:rFonts w:ascii="Cambria Math" w:hAnsi="Cambria Math" w:cs="Times New Roman"/>
            <w:sz w:val="20"/>
            <w:szCs w:val="20"/>
            <w:lang w:val="en-US"/>
          </w:rPr>
          <m:t>∙v+</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hAnsi="Cambria Math" w:cs="Times New Roman"/>
            <w:sz w:val="20"/>
            <w:szCs w:val="20"/>
            <w:lang w:val="en-US"/>
          </w:rPr>
          <m:t>+r∙</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oMath>
      <w:r w:rsidR="00CE1D70" w:rsidRPr="002C167B">
        <w:rPr>
          <w:rFonts w:ascii="Times New Roman" w:eastAsiaTheme="minorEastAsia" w:hAnsi="Times New Roman" w:cs="Times New Roman"/>
          <w:sz w:val="20"/>
          <w:szCs w:val="20"/>
          <w:lang w:val="en-US"/>
        </w:rPr>
        <w:tab/>
      </w:r>
      <w:r w:rsidR="00A06F22">
        <w:rPr>
          <w:rFonts w:ascii="Times New Roman" w:eastAsiaTheme="minorEastAsia" w:hAnsi="Times New Roman" w:cs="Times New Roman"/>
          <w:sz w:val="20"/>
          <w:szCs w:val="20"/>
          <w:lang w:val="en-US"/>
        </w:rPr>
        <w:t xml:space="preserve">                                           </w:t>
      </w:r>
      <w:r w:rsidR="00CE1D70" w:rsidRPr="002C167B">
        <w:rPr>
          <w:rFonts w:ascii="Times New Roman" w:eastAsiaTheme="minorEastAsia" w:hAnsi="Times New Roman" w:cs="Times New Roman"/>
          <w:sz w:val="20"/>
          <w:szCs w:val="20"/>
          <w:lang w:val="en-US"/>
        </w:rPr>
        <w:t>(2)</w:t>
      </w:r>
    </w:p>
    <w:p w14:paraId="520D87A1" w14:textId="5A0A3934" w:rsidR="00AF7C7F" w:rsidRPr="00A06F22" w:rsidRDefault="00AF7C7F" w:rsidP="00A06F22">
      <w:pPr>
        <w:spacing w:after="0" w:line="240" w:lineRule="auto"/>
        <w:jc w:val="both"/>
        <w:rPr>
          <w:rFonts w:ascii="Times New Roman" w:hAnsi="Times New Roman" w:cs="Times New Roman"/>
          <w:sz w:val="20"/>
          <w:szCs w:val="20"/>
          <w:lang w:val="en-US"/>
        </w:rPr>
      </w:pPr>
      <w:r w:rsidRPr="00A06F22">
        <w:rPr>
          <w:rFonts w:ascii="Times New Roman" w:hAnsi="Times New Roman" w:cs="Times New Roman"/>
          <w:sz w:val="20"/>
          <w:szCs w:val="20"/>
          <w:lang w:val="en-US"/>
        </w:rPr>
        <w:t xml:space="preserve">in which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a</m:t>
            </m:r>
          </m:e>
          <m:sub>
            <m:r>
              <m:rPr>
                <m:sty m:val="p"/>
              </m:rPr>
              <w:rPr>
                <w:rFonts w:ascii="Cambria Math" w:hAnsi="Cambria Math" w:cs="Times New Roman"/>
                <w:sz w:val="20"/>
                <w:szCs w:val="20"/>
                <w:lang w:val="en-US"/>
              </w:rPr>
              <m:t>0</m:t>
            </m:r>
          </m:sub>
        </m:sSub>
      </m:oMath>
      <w:r w:rsidRPr="00A06F22">
        <w:rPr>
          <w:rFonts w:ascii="Times New Roman" w:hAnsi="Times New Roman" w:cs="Times New Roman"/>
          <w:sz w:val="20"/>
          <w:szCs w:val="20"/>
          <w:lang w:val="en-US"/>
        </w:rPr>
        <w:t xml:space="preserve">,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b</m:t>
            </m:r>
          </m:e>
          <m:sub>
            <m:r>
              <m:rPr>
                <m:sty m:val="p"/>
              </m:rPr>
              <w:rPr>
                <w:rFonts w:ascii="Cambria Math" w:hAnsi="Cambria Math" w:cs="Times New Roman"/>
                <w:sz w:val="20"/>
                <w:szCs w:val="20"/>
                <w:lang w:val="en-US"/>
              </w:rPr>
              <m:t>0</m:t>
            </m:r>
          </m:sub>
        </m:sSub>
      </m:oMath>
      <w:r w:rsidRPr="00A06F22">
        <w:rPr>
          <w:rFonts w:ascii="Times New Roman" w:hAnsi="Times New Roman" w:cs="Times New Roman"/>
          <w:sz w:val="20"/>
          <w:szCs w:val="20"/>
          <w:lang w:val="en-US"/>
        </w:rPr>
        <w:t xml:space="preserve">,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c</m:t>
            </m:r>
          </m:e>
          <m:sub>
            <m:r>
              <m:rPr>
                <m:sty m:val="p"/>
              </m:rPr>
              <w:rPr>
                <w:rFonts w:ascii="Cambria Math" w:hAnsi="Cambria Math" w:cs="Times New Roman"/>
                <w:sz w:val="20"/>
                <w:szCs w:val="20"/>
                <w:lang w:val="en-US"/>
              </w:rPr>
              <m:t>0</m:t>
            </m:r>
          </m:sub>
        </m:sSub>
        <m:r>
          <m:rPr>
            <m:sty m:val="p"/>
          </m:rPr>
          <w:rPr>
            <w:rFonts w:ascii="Cambria Math" w:hAnsi="Cambria Math" w:cs="Times New Roman"/>
            <w:sz w:val="20"/>
            <w:szCs w:val="20"/>
            <w:lang w:val="en-US"/>
          </w:rPr>
          <m:t xml:space="preserve"> </m:t>
        </m:r>
      </m:oMath>
      <w:r w:rsidRPr="00A06F22">
        <w:rPr>
          <w:rFonts w:ascii="Times New Roman" w:hAnsi="Times New Roman" w:cs="Times New Roman"/>
          <w:sz w:val="20"/>
          <w:szCs w:val="20"/>
          <w:lang w:val="en-US"/>
        </w:rPr>
        <w:t xml:space="preserve"> are empirical coefficients depending on the kind of the track and rolling stock; v is the speed of the electric train; r is a second coefficient which considers the caveat of resistance on the curves.</w:t>
      </w:r>
    </w:p>
    <w:p w14:paraId="6C191450" w14:textId="77777777" w:rsidR="00AF7C7F" w:rsidRPr="00A06F22" w:rsidRDefault="00AF7C7F" w:rsidP="00A06F22">
      <w:pPr>
        <w:spacing w:after="0" w:line="240" w:lineRule="auto"/>
        <w:ind w:firstLine="284"/>
        <w:jc w:val="both"/>
        <w:rPr>
          <w:rFonts w:ascii="Times New Roman" w:hAnsi="Times New Roman" w:cs="Times New Roman"/>
          <w:sz w:val="20"/>
          <w:szCs w:val="20"/>
          <w:lang w:val="en-US"/>
        </w:rPr>
      </w:pPr>
      <w:r w:rsidRPr="00A06F22">
        <w:rPr>
          <w:rFonts w:ascii="Times New Roman" w:hAnsi="Times New Roman" w:cs="Times New Roman"/>
          <w:sz w:val="20"/>
          <w:szCs w:val="20"/>
          <w:lang w:val="en-US"/>
        </w:rPr>
        <w:t>The model enables you to consider all the important factors connected with resistance in a reasonable manner in the context of defining the necessary traction force to provide stable and efficient train running.</w:t>
      </w:r>
    </w:p>
    <w:p w14:paraId="4E4D87ED" w14:textId="192D1F53" w:rsidR="00CF4E9E" w:rsidRPr="00A06F22" w:rsidRDefault="00AF7C7F" w:rsidP="00A06F22">
      <w:pPr>
        <w:spacing w:after="0" w:line="240" w:lineRule="auto"/>
        <w:ind w:firstLine="284"/>
        <w:jc w:val="both"/>
        <w:rPr>
          <w:rFonts w:ascii="Times New Roman" w:hAnsi="Times New Roman" w:cs="Times New Roman"/>
          <w:sz w:val="20"/>
          <w:szCs w:val="20"/>
          <w:lang w:val="en-US"/>
        </w:rPr>
      </w:pPr>
      <w:r w:rsidRPr="00A06F22">
        <w:rPr>
          <w:rFonts w:ascii="Times New Roman" w:hAnsi="Times New Roman" w:cs="Times New Roman"/>
          <w:sz w:val="20"/>
          <w:szCs w:val="20"/>
          <w:lang w:val="en-US"/>
        </w:rPr>
        <w:t>Traction characteristic of the electrical train is the highest value of the traction force, which can be derived by the traction motors at a definite speed. All traction motors have an estimated thrust force depending on the power and the rotational speed. This measure is needed to decide on how many traction motors to have in order to deliver the required traction force that can counter the resistance of the motors at a specific speed. The computed traction force (of a single traction motor) of this kind of electric train could be done by using a formula as follows:</w:t>
      </w:r>
    </w:p>
    <w:p w14:paraId="0F27731F" w14:textId="1460A26E" w:rsidR="00AF7C7F" w:rsidRPr="002C167B" w:rsidRDefault="00CE1D70" w:rsidP="00D50C91">
      <w:pPr>
        <w:tabs>
          <w:tab w:val="center" w:pos="3686"/>
          <w:tab w:val="right" w:pos="7513"/>
        </w:tabs>
        <w:spacing w:before="120" w:after="120" w:line="240" w:lineRule="auto"/>
        <w:ind w:firstLine="284"/>
        <w:jc w:val="right"/>
        <w:rPr>
          <w:rFonts w:ascii="Times New Roman" w:hAnsi="Times New Roman" w:cs="Times New Roman"/>
          <w:iCs/>
          <w:sz w:val="20"/>
          <w:szCs w:val="20"/>
          <w:lang w:val="en-US"/>
        </w:rPr>
      </w:pPr>
      <w:r w:rsidRPr="002C167B">
        <w:rPr>
          <w:rFonts w:ascii="Times New Roman" w:eastAsiaTheme="minorEastAsia" w:hAnsi="Times New Roman" w:cs="Times New Roman"/>
          <w:lang w:val="en-US"/>
        </w:rPr>
        <w:tab/>
      </w:r>
      <m:oMath>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ktd</m:t>
            </m:r>
          </m:sub>
        </m:sSub>
        <m:r>
          <w:rPr>
            <w:rFonts w:ascii="Cambria Math" w:hAnsi="Cambria Math" w:cs="Times New Roman"/>
            <w:lang w:val="en-US"/>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lang w:val="en-US"/>
                  </w:rPr>
                  <m:t>P</m:t>
                </m:r>
              </m:e>
              <m:sub>
                <m:r>
                  <w:rPr>
                    <w:rFonts w:ascii="Cambria Math" w:hAnsi="Cambria Math" w:cs="Times New Roman"/>
                  </w:rPr>
                  <m:t>td</m:t>
                </m:r>
              </m:sub>
            </m:sSub>
          </m:num>
          <m:den>
            <m:r>
              <w:rPr>
                <w:rFonts w:ascii="Cambria Math" w:hAnsi="Cambria Math" w:cs="Times New Roman"/>
              </w:rPr>
              <m:t>v</m:t>
            </m:r>
          </m:den>
        </m:f>
      </m:oMath>
      <w:r w:rsidR="00A06F22">
        <w:rPr>
          <w:rFonts w:ascii="Times New Roman" w:eastAsiaTheme="minorEastAsia" w:hAnsi="Times New Roman" w:cs="Times New Roman"/>
          <w:sz w:val="20"/>
          <w:szCs w:val="20"/>
          <w:lang w:val="en-US"/>
        </w:rPr>
        <w:t xml:space="preserve">          </w:t>
      </w:r>
      <w:r w:rsidR="00A06F22">
        <w:rPr>
          <w:rFonts w:ascii="Times New Roman" w:eastAsiaTheme="minorEastAsia" w:hAnsi="Times New Roman" w:cs="Times New Roman"/>
          <w:sz w:val="20"/>
          <w:szCs w:val="20"/>
          <w:lang w:val="en-US"/>
        </w:rPr>
        <w:tab/>
      </w:r>
      <w:r w:rsidRPr="002C167B">
        <w:rPr>
          <w:rFonts w:ascii="Times New Roman" w:eastAsiaTheme="minorEastAsia" w:hAnsi="Times New Roman" w:cs="Times New Roman"/>
          <w:sz w:val="20"/>
          <w:szCs w:val="20"/>
          <w:lang w:val="en-US"/>
        </w:rPr>
        <w:tab/>
        <w:t>(3)</w:t>
      </w:r>
    </w:p>
    <w:p w14:paraId="7B8CAD22" w14:textId="218890CB" w:rsidR="00AF7C7F" w:rsidRPr="002C167B" w:rsidRDefault="00AF7C7F" w:rsidP="00A06F22">
      <w:pPr>
        <w:tabs>
          <w:tab w:val="center" w:pos="3686"/>
          <w:tab w:val="right" w:pos="7513"/>
        </w:tabs>
        <w:spacing w:after="0" w:line="240" w:lineRule="auto"/>
        <w:rPr>
          <w:rFonts w:ascii="Times New Roman" w:hAnsi="Times New Roman" w:cs="Times New Roman"/>
          <w:iCs/>
          <w:sz w:val="20"/>
          <w:szCs w:val="20"/>
          <w:lang w:val="en-US"/>
        </w:rPr>
      </w:pPr>
      <w:r w:rsidRPr="002C167B">
        <w:rPr>
          <w:rFonts w:ascii="Times New Roman" w:hAnsi="Times New Roman" w:cs="Times New Roman"/>
          <w:sz w:val="20"/>
          <w:szCs w:val="20"/>
          <w:lang w:val="en-US"/>
        </w:rPr>
        <w:t xml:space="preserve">in which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ktd</m:t>
            </m:r>
          </m:sub>
        </m:sSub>
      </m:oMath>
      <w:r w:rsidRPr="002C167B">
        <w:rPr>
          <w:rFonts w:ascii="Times New Roman" w:hAnsi="Times New Roman" w:cs="Times New Roman"/>
          <w:sz w:val="20"/>
          <w:szCs w:val="20"/>
          <w:lang w:val="en-US"/>
        </w:rPr>
        <w:t xml:space="preserve"> is the thrust force of a single traction motor calculated;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td</m:t>
            </m:r>
          </m:sub>
        </m:sSub>
      </m:oMath>
      <w:r w:rsidRPr="002C167B">
        <w:rPr>
          <w:rFonts w:ascii="Times New Roman" w:hAnsi="Times New Roman" w:cs="Times New Roman"/>
          <w:sz w:val="20"/>
          <w:szCs w:val="20"/>
          <w:lang w:val="en-US"/>
        </w:rPr>
        <w:t xml:space="preserve"> is the power of traction motor.</w:t>
      </w:r>
    </w:p>
    <w:p w14:paraId="5EDAFD9E" w14:textId="77777777" w:rsidR="00AF7C7F" w:rsidRPr="002C167B" w:rsidRDefault="00AF7C7F"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 mass of an electric train is composed of the mass of the motor and trailer wagons, and also mass of passengers. Now, how about calculating mass of each type of wagon?</w:t>
      </w:r>
    </w:p>
    <w:p w14:paraId="190B97E2" w14:textId="0F2DD949" w:rsidR="00AF7C7F" w:rsidRPr="002C167B" w:rsidRDefault="00AF7C7F"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Tare weight of a single motor wagon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G</m:t>
            </m:r>
          </m:e>
          <m:sub>
            <m:r>
              <w:rPr>
                <w:rFonts w:ascii="Cambria Math" w:hAnsi="Cambria Math" w:cs="Times New Roman"/>
                <w:sz w:val="20"/>
                <w:szCs w:val="20"/>
                <w:lang w:val="en-US"/>
              </w:rPr>
              <m:t>tmv</m:t>
            </m:r>
          </m:sub>
        </m:sSub>
      </m:oMath>
      <w:r w:rsidRPr="002C167B">
        <w:rPr>
          <w:rFonts w:ascii="Times New Roman" w:hAnsi="Times New Roman" w:cs="Times New Roman"/>
          <w:sz w:val="20"/>
          <w:szCs w:val="20"/>
          <w:lang w:val="en-US"/>
        </w:rPr>
        <w:t>, ton. The number of passengers in motor car is estimated as:</w:t>
      </w:r>
    </w:p>
    <w:p w14:paraId="6B3E20F1" w14:textId="2258A83C" w:rsidR="00CF4E9E" w:rsidRPr="002C167B" w:rsidRDefault="00CE1D70" w:rsidP="000B00EC">
      <w:pPr>
        <w:tabs>
          <w:tab w:val="center" w:pos="3686"/>
          <w:tab w:val="right" w:pos="7513"/>
        </w:tabs>
        <w:spacing w:before="120" w:after="120" w:line="240" w:lineRule="auto"/>
        <w:ind w:firstLine="284"/>
        <w:jc w:val="right"/>
        <w:rPr>
          <w:rFonts w:ascii="Times New Roman" w:eastAsiaTheme="minorEastAsia" w:hAnsi="Times New Roman" w:cs="Times New Roman"/>
          <w:iCs/>
          <w:sz w:val="20"/>
          <w:szCs w:val="20"/>
          <w:lang w:val="en-US"/>
        </w:rPr>
      </w:pPr>
      <w:r w:rsidRPr="002C167B">
        <w:rPr>
          <w:rFonts w:ascii="Times New Roman" w:eastAsiaTheme="minorEastAsia" w:hAnsi="Times New Roman" w:cs="Times New Roman"/>
          <w:sz w:val="20"/>
          <w:szCs w:val="20"/>
          <w:lang w:val="en-US"/>
        </w:rPr>
        <w:tab/>
      </w:r>
      <m:oMath>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pmv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rPr>
              <m:t>pmv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pass</m:t>
            </m:r>
          </m:sub>
        </m:sSub>
      </m:oMath>
      <w:r w:rsidR="00CF4E9E" w:rsidRPr="002C167B">
        <w:rPr>
          <w:rFonts w:ascii="Times New Roman" w:eastAsiaTheme="minorEastAsia" w:hAnsi="Times New Roman" w:cs="Times New Roman"/>
          <w:iCs/>
          <w:sz w:val="20"/>
          <w:szCs w:val="20"/>
          <w:lang w:val="en-US"/>
        </w:rPr>
        <w:t>,</w:t>
      </w:r>
      <w:r w:rsidRPr="002C167B">
        <w:rPr>
          <w:rFonts w:ascii="Times New Roman" w:eastAsiaTheme="minorEastAsia" w:hAnsi="Times New Roman" w:cs="Times New Roman"/>
          <w:iCs/>
          <w:sz w:val="20"/>
          <w:szCs w:val="20"/>
          <w:lang w:val="en-US"/>
        </w:rPr>
        <w:tab/>
        <w:t>(4)</w:t>
      </w:r>
    </w:p>
    <w:p w14:paraId="37C4C624" w14:textId="46CEDB74" w:rsidR="00CF4E9E" w:rsidRPr="002C167B" w:rsidRDefault="00AF7C7F" w:rsidP="00A06F22">
      <w:pPr>
        <w:spacing w:after="0" w:line="240" w:lineRule="auto"/>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in which</w:t>
      </w:r>
      <w:r w:rsidR="00CF4E9E" w:rsidRPr="002C167B">
        <w:rPr>
          <w:rFonts w:ascii="Times New Roman" w:hAnsi="Times New Roman" w:cs="Times New Roman"/>
          <w:sz w:val="20"/>
          <w:szCs w:val="20"/>
          <w:lang w:val="en-US"/>
        </w:rPr>
        <w:t xml:space="preserve">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pass</m:t>
            </m:r>
          </m:sub>
        </m:sSub>
      </m:oMath>
      <w:r w:rsidR="00CF4E9E" w:rsidRPr="002C167B">
        <w:rPr>
          <w:rFonts w:ascii="Times New Roman" w:hAnsi="Times New Roman" w:cs="Times New Roman"/>
          <w:sz w:val="20"/>
          <w:szCs w:val="20"/>
          <w:lang w:val="en-US"/>
        </w:rPr>
        <w:t xml:space="preserve"> </w:t>
      </w:r>
      <w:r w:rsidR="00735D54" w:rsidRPr="002C167B">
        <w:rPr>
          <w:rFonts w:ascii="Times New Roman" w:hAnsi="Times New Roman" w:cs="Times New Roman"/>
          <w:sz w:val="20"/>
          <w:szCs w:val="20"/>
          <w:lang w:val="en-US"/>
        </w:rPr>
        <w:t>is the average weight of one passenger (0</w:t>
      </w:r>
      <w:r w:rsidR="00257865" w:rsidRPr="002C167B">
        <w:rPr>
          <w:rFonts w:ascii="Times New Roman" w:hAnsi="Times New Roman" w:cs="Times New Roman"/>
          <w:sz w:val="20"/>
          <w:szCs w:val="20"/>
          <w:lang w:val="en-US"/>
        </w:rPr>
        <w:t>,</w:t>
      </w:r>
      <w:r w:rsidR="00735D54" w:rsidRPr="002C167B">
        <w:rPr>
          <w:rFonts w:ascii="Times New Roman" w:hAnsi="Times New Roman" w:cs="Times New Roman"/>
          <w:sz w:val="20"/>
          <w:szCs w:val="20"/>
          <w:lang w:val="en-US"/>
        </w:rPr>
        <w:t xml:space="preserve">07 ton);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pmv</m:t>
            </m:r>
          </m:sub>
        </m:sSub>
      </m:oMath>
      <w:r w:rsidR="00CF4E9E" w:rsidRPr="002C167B">
        <w:rPr>
          <w:rFonts w:ascii="Times New Roman" w:hAnsi="Times New Roman" w:cs="Times New Roman"/>
          <w:sz w:val="20"/>
          <w:szCs w:val="20"/>
          <w:lang w:val="en-US"/>
        </w:rPr>
        <w:t xml:space="preserve"> </w:t>
      </w:r>
      <w:r w:rsidR="00735D54" w:rsidRPr="002C167B">
        <w:rPr>
          <w:rFonts w:ascii="Times New Roman" w:hAnsi="Times New Roman" w:cs="Times New Roman"/>
          <w:sz w:val="20"/>
          <w:szCs w:val="20"/>
          <w:lang w:val="en-US"/>
        </w:rPr>
        <w:t>is the number of passengers in the motor car</w:t>
      </w:r>
      <w:r w:rsidR="00CF4E9E" w:rsidRPr="002C167B">
        <w:rPr>
          <w:rFonts w:ascii="Times New Roman" w:hAnsi="Times New Roman" w:cs="Times New Roman"/>
          <w:sz w:val="20"/>
          <w:szCs w:val="20"/>
          <w:lang w:val="en-US"/>
        </w:rPr>
        <w:t>.</w:t>
      </w:r>
    </w:p>
    <w:p w14:paraId="10C5507D" w14:textId="77777777" w:rsidR="00735D54" w:rsidRPr="002C167B" w:rsidRDefault="00735D5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Thus, the total mass of the motor car with passengers will be equal to</w:t>
      </w:r>
    </w:p>
    <w:p w14:paraId="6C8A4962" w14:textId="221A2C6C" w:rsidR="00CF4E9E" w:rsidRPr="002C167B" w:rsidRDefault="00CE1D70" w:rsidP="00A06F22">
      <w:pPr>
        <w:tabs>
          <w:tab w:val="center" w:pos="3686"/>
          <w:tab w:val="right" w:pos="7513"/>
        </w:tabs>
        <w:spacing w:before="120" w:after="120" w:line="240" w:lineRule="auto"/>
        <w:jc w:val="right"/>
        <w:rPr>
          <w:rFonts w:ascii="Times New Roman" w:eastAsiaTheme="minorEastAsia" w:hAnsi="Times New Roman" w:cs="Times New Roman"/>
          <w:sz w:val="20"/>
          <w:szCs w:val="20"/>
          <w:lang w:val="en-US"/>
        </w:rPr>
      </w:pPr>
      <w:r w:rsidRPr="002C167B">
        <w:rPr>
          <w:rFonts w:ascii="Times New Roman" w:eastAsiaTheme="minorEastAsia" w:hAnsi="Times New Roman" w:cs="Times New Roman"/>
          <w:sz w:val="20"/>
          <w:szCs w:val="20"/>
          <w:lang w:val="en-US"/>
        </w:rPr>
        <w:tab/>
      </w: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mv</m:t>
                    </m:r>
                  </m:sub>
                </m:sSub>
                <m:r>
                  <w:rPr>
                    <w:rFonts w:ascii="Cambria Math" w:hAnsi="Cambria Math" w:cs="Times New Roman"/>
                    <w:sz w:val="20"/>
                    <w:szCs w:val="20"/>
                    <w:lang w:val="en-US"/>
                  </w:rPr>
                  <m:t>=G</m:t>
                </m:r>
              </m:e>
              <m:sub>
                <m:r>
                  <w:rPr>
                    <w:rFonts w:ascii="Cambria Math" w:hAnsi="Cambria Math" w:cs="Times New Roman"/>
                    <w:sz w:val="20"/>
                    <w:szCs w:val="20"/>
                  </w:rPr>
                  <m:t>tmv</m:t>
                </m:r>
              </m:sub>
            </m:sSub>
            <m:r>
              <w:rPr>
                <w:rFonts w:ascii="Cambria Math" w:hAnsi="Cambria Math" w:cs="Times New Roman"/>
                <w:sz w:val="20"/>
                <w:szCs w:val="20"/>
                <w:lang w:val="en-US"/>
              </w:rPr>
              <m:t>+G</m:t>
            </m:r>
          </m:e>
          <m:sub>
            <m:r>
              <w:rPr>
                <w:rFonts w:ascii="Cambria Math" w:hAnsi="Cambria Math" w:cs="Times New Roman"/>
                <w:sz w:val="20"/>
                <w:szCs w:val="20"/>
              </w:rPr>
              <m:t>pmv</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tmv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rPr>
              <m:t>pmv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pass</m:t>
            </m:r>
          </m:sub>
        </m:sSub>
      </m:oMath>
      <w:r w:rsidR="00CF4E9E" w:rsidRPr="002C167B">
        <w:rPr>
          <w:rFonts w:ascii="Times New Roman" w:eastAsiaTheme="minorEastAsia" w:hAnsi="Times New Roman" w:cs="Times New Roman"/>
          <w:sz w:val="20"/>
          <w:szCs w:val="20"/>
          <w:lang w:val="en-US"/>
        </w:rPr>
        <w:t>.</w:t>
      </w:r>
      <w:r w:rsidRPr="002C167B">
        <w:rPr>
          <w:rFonts w:ascii="Times New Roman" w:eastAsiaTheme="minorEastAsia" w:hAnsi="Times New Roman" w:cs="Times New Roman"/>
          <w:sz w:val="20"/>
          <w:szCs w:val="20"/>
          <w:lang w:val="en-US"/>
        </w:rPr>
        <w:tab/>
        <w:t>(5)</w:t>
      </w:r>
    </w:p>
    <w:p w14:paraId="2A3E2DA6" w14:textId="014A93D3" w:rsidR="00A969A9" w:rsidRPr="002C167B" w:rsidRDefault="00F9610A" w:rsidP="00B9774F">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Mass of car trailer is calculated in the same way</w:t>
      </w:r>
    </w:p>
    <w:p w14:paraId="52ECAB36" w14:textId="546F94AB" w:rsidR="00CF4E9E" w:rsidRPr="002C167B" w:rsidRDefault="00CE1D70" w:rsidP="000B00EC">
      <w:pPr>
        <w:tabs>
          <w:tab w:val="center" w:pos="3686"/>
          <w:tab w:val="right" w:pos="7513"/>
        </w:tabs>
        <w:spacing w:before="120" w:after="120" w:line="240" w:lineRule="auto"/>
        <w:ind w:firstLine="284"/>
        <w:jc w:val="right"/>
        <w:rPr>
          <w:rFonts w:ascii="Times New Roman" w:eastAsiaTheme="minorEastAsia" w:hAnsi="Times New Roman" w:cs="Times New Roman"/>
          <w:iCs/>
          <w:sz w:val="20"/>
          <w:szCs w:val="20"/>
          <w:lang w:val="en-US"/>
        </w:rPr>
      </w:pPr>
      <w:r w:rsidRPr="002C167B">
        <w:rPr>
          <w:rFonts w:ascii="Times New Roman" w:eastAsiaTheme="minorEastAsia" w:hAnsi="Times New Roman" w:cs="Times New Roman"/>
          <w:sz w:val="20"/>
          <w:szCs w:val="20"/>
          <w:lang w:val="en-US"/>
        </w:rPr>
        <w:lastRenderedPageBreak/>
        <w:tab/>
      </w:r>
      <m:oMath>
        <m:sSub>
          <m:sSubPr>
            <m:ctrlPr>
              <w:rPr>
                <w:rFonts w:ascii="Cambria Math" w:hAnsi="Cambria Math" w:cs="Times New Roman"/>
                <w:i/>
                <w:sz w:val="20"/>
                <w:szCs w:val="20"/>
              </w:rPr>
            </m:ctrlPr>
          </m:sSubPr>
          <m:e>
            <m:r>
              <w:rPr>
                <w:rFonts w:ascii="Cambria Math" w:hAnsi="Cambria Math" w:cs="Times New Roman"/>
                <w:sz w:val="20"/>
                <w:szCs w:val="20"/>
                <w:lang w:val="kk-KZ"/>
              </w:rPr>
              <m:t>G</m:t>
            </m:r>
          </m:e>
          <m:sub>
            <m:r>
              <w:rPr>
                <w:rFonts w:ascii="Cambria Math" w:hAnsi="Cambria Math" w:cs="Times New Roman"/>
                <w:sz w:val="20"/>
                <w:szCs w:val="20"/>
                <w:lang w:val="kk-KZ"/>
              </w:rPr>
              <m:t>ppv</m:t>
            </m:r>
          </m:sub>
        </m:sSub>
        <m:r>
          <w:rPr>
            <w:rFonts w:ascii="Cambria Math" w:hAnsi="Cambria Math" w:cs="Times New Roman"/>
            <w:sz w:val="20"/>
            <w:szCs w:val="20"/>
            <w:lang w:val="kk-K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kk-KZ"/>
              </w:rPr>
              <m:t>N</m:t>
            </m:r>
          </m:e>
          <m:sub>
            <m:r>
              <w:rPr>
                <w:rFonts w:ascii="Cambria Math" w:hAnsi="Cambria Math" w:cs="Times New Roman"/>
                <w:sz w:val="20"/>
                <w:szCs w:val="20"/>
                <w:lang w:val="kk-KZ"/>
              </w:rPr>
              <m:t>ppv</m:t>
            </m:r>
          </m:sub>
        </m:sSub>
        <m:r>
          <w:rPr>
            <w:rFonts w:ascii="Cambria Math" w:hAnsi="Cambria Math" w:cs="Times New Roman"/>
            <w:sz w:val="20"/>
            <w:szCs w:val="20"/>
            <w:lang w:val="kk-K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kk-KZ"/>
              </w:rPr>
              <m:t>m</m:t>
            </m:r>
          </m:e>
          <m:sub>
            <m:r>
              <w:rPr>
                <w:rFonts w:ascii="Cambria Math" w:hAnsi="Cambria Math" w:cs="Times New Roman"/>
                <w:sz w:val="20"/>
                <w:szCs w:val="20"/>
                <w:lang w:val="kk-KZ"/>
              </w:rPr>
              <m:t>pass</m:t>
            </m:r>
          </m:sub>
        </m:sSub>
      </m:oMath>
      <w:r w:rsidR="00CF4E9E" w:rsidRPr="002C167B">
        <w:rPr>
          <w:rFonts w:ascii="Times New Roman" w:eastAsiaTheme="minorEastAsia" w:hAnsi="Times New Roman" w:cs="Times New Roman"/>
          <w:iCs/>
          <w:sz w:val="20"/>
          <w:szCs w:val="20"/>
          <w:lang w:val="kk-KZ"/>
        </w:rPr>
        <w:t>,</w:t>
      </w:r>
      <w:r w:rsidRPr="002C167B">
        <w:rPr>
          <w:rFonts w:ascii="Times New Roman" w:eastAsiaTheme="minorEastAsia" w:hAnsi="Times New Roman" w:cs="Times New Roman"/>
          <w:iCs/>
          <w:sz w:val="20"/>
          <w:szCs w:val="20"/>
          <w:lang w:val="en-US"/>
        </w:rPr>
        <w:tab/>
        <w:t>(6)</w:t>
      </w:r>
    </w:p>
    <w:p w14:paraId="46D8FF82" w14:textId="7B206E11" w:rsidR="00F9610A" w:rsidRPr="002C167B" w:rsidRDefault="00F9610A" w:rsidP="00CE1D70">
      <w:pPr>
        <w:spacing w:after="0" w:line="240" w:lineRule="auto"/>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in which,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rPr>
              <m:t>ppv</m:t>
            </m:r>
          </m:sub>
        </m:sSub>
      </m:oMath>
      <w:r w:rsidRPr="002C167B">
        <w:rPr>
          <w:rFonts w:ascii="Times New Roman" w:hAnsi="Times New Roman" w:cs="Times New Roman"/>
          <w:sz w:val="20"/>
          <w:szCs w:val="20"/>
          <w:lang w:val="en-US"/>
        </w:rPr>
        <w:t xml:space="preserve"> the number in the trailer car.</w:t>
      </w:r>
    </w:p>
    <w:p w14:paraId="4E680059" w14:textId="19B19271" w:rsidR="00257865" w:rsidRPr="002C167B" w:rsidRDefault="00257865"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Total weight of one trailer car</w:t>
      </w:r>
    </w:p>
    <w:p w14:paraId="4A486FCB" w14:textId="17570A41" w:rsidR="00CF4E9E" w:rsidRPr="002C167B" w:rsidRDefault="00314A89" w:rsidP="00A06F22">
      <w:pPr>
        <w:tabs>
          <w:tab w:val="center" w:pos="3686"/>
          <w:tab w:val="right" w:pos="7513"/>
        </w:tabs>
        <w:spacing w:before="120" w:after="12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pv</m:t>
                    </m:r>
                  </m:sub>
                </m:sSub>
                <m:r>
                  <w:rPr>
                    <w:rFonts w:ascii="Cambria Math" w:hAnsi="Cambria Math" w:cs="Times New Roman"/>
                    <w:sz w:val="20"/>
                    <w:szCs w:val="20"/>
                    <w:lang w:val="en-US"/>
                  </w:rPr>
                  <m:t>=G</m:t>
                </m:r>
              </m:e>
              <m:sub>
                <m:r>
                  <w:rPr>
                    <w:rFonts w:ascii="Cambria Math" w:hAnsi="Cambria Math" w:cs="Times New Roman"/>
                    <w:sz w:val="20"/>
                    <w:szCs w:val="20"/>
                  </w:rPr>
                  <m:t>tpv</m:t>
                </m:r>
              </m:sub>
            </m:sSub>
            <m:r>
              <w:rPr>
                <w:rFonts w:ascii="Cambria Math" w:hAnsi="Cambria Math" w:cs="Times New Roman"/>
                <w:sz w:val="20"/>
                <w:szCs w:val="20"/>
                <w:lang w:val="en-US"/>
              </w:rPr>
              <m:t>+G</m:t>
            </m:r>
          </m:e>
          <m:sub>
            <m:r>
              <w:rPr>
                <w:rFonts w:ascii="Cambria Math" w:hAnsi="Cambria Math" w:cs="Times New Roman"/>
                <w:sz w:val="20"/>
                <w:szCs w:val="20"/>
              </w:rPr>
              <m:t>ppv</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tpv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rPr>
              <m:t>ppv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rPr>
              <m:t>p</m:t>
            </m:r>
            <m:r>
              <w:rPr>
                <w:rFonts w:ascii="Cambria Math" w:hAnsi="Cambria Math" w:cs="Times New Roman"/>
                <w:sz w:val="20"/>
                <w:szCs w:val="20"/>
                <w:lang w:val="en-US"/>
              </w:rPr>
              <m:t>ass</m:t>
            </m:r>
          </m:sub>
        </m:sSub>
      </m:oMath>
      <w:r w:rsidR="00A06F22">
        <w:rPr>
          <w:rFonts w:ascii="Times New Roman" w:eastAsiaTheme="minorEastAsia" w:hAnsi="Times New Roman" w:cs="Times New Roman"/>
          <w:sz w:val="20"/>
          <w:szCs w:val="20"/>
          <w:lang w:val="en-US"/>
        </w:rPr>
        <w:t xml:space="preserve">                                    (7)</w:t>
      </w:r>
    </w:p>
    <w:p w14:paraId="449ABC9A" w14:textId="781B41F6" w:rsidR="00257865" w:rsidRPr="002C167B" w:rsidRDefault="00257865"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For the entire train consisting of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mv</m:t>
            </m:r>
          </m:sub>
        </m:sSub>
      </m:oMath>
      <w:r w:rsidRPr="002C167B">
        <w:rPr>
          <w:rFonts w:ascii="Times New Roman" w:hAnsi="Times New Roman" w:cs="Times New Roman"/>
          <w:sz w:val="20"/>
          <w:szCs w:val="20"/>
          <w:lang w:val="en-US"/>
        </w:rPr>
        <w:t xml:space="preserve"> motor and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pv</m:t>
            </m:r>
          </m:sub>
        </m:sSub>
      </m:oMath>
      <w:r w:rsidRPr="002C167B">
        <w:rPr>
          <w:rFonts w:ascii="Times New Roman" w:hAnsi="Times New Roman" w:cs="Times New Roman"/>
          <w:sz w:val="20"/>
          <w:szCs w:val="20"/>
          <w:lang w:val="en-US"/>
        </w:rPr>
        <w:t xml:space="preserve"> trailer wagons, the total weight is calculated using the formula</w:t>
      </w:r>
    </w:p>
    <w:p w14:paraId="02FA0F08" w14:textId="535723C9" w:rsidR="00CF4E9E" w:rsidRPr="002C167B" w:rsidRDefault="00B40603" w:rsidP="000B00EC">
      <w:pPr>
        <w:tabs>
          <w:tab w:val="center" w:pos="3686"/>
          <w:tab w:val="right" w:pos="7513"/>
        </w:tabs>
        <w:spacing w:before="120" w:after="120" w:line="240" w:lineRule="auto"/>
        <w:ind w:firstLine="284"/>
        <w:jc w:val="right"/>
        <w:rPr>
          <w:rFonts w:ascii="Times New Roman" w:eastAsiaTheme="minorEastAsia" w:hAnsi="Times New Roman" w:cs="Times New Roman"/>
          <w:sz w:val="20"/>
          <w:szCs w:val="20"/>
          <w:lang w:val="en-US"/>
        </w:rPr>
      </w:pPr>
      <w:r w:rsidRPr="002C167B">
        <w:rPr>
          <w:rFonts w:ascii="Times New Roman" w:eastAsiaTheme="minorEastAsia" w:hAnsi="Times New Roman" w:cs="Times New Roman"/>
          <w:sz w:val="20"/>
          <w:szCs w:val="20"/>
          <w:lang w:val="en-US"/>
        </w:rPr>
        <w:tab/>
      </w: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lang w:val="en-US"/>
                      </w:rPr>
                      <m:t>G</m:t>
                    </m:r>
                  </m:e>
                  <m:sub>
                    <m:r>
                      <w:rPr>
                        <w:rFonts w:ascii="Cambria Math" w:hAnsi="Cambria Math" w:cs="Times New Roman"/>
                        <w:sz w:val="20"/>
                        <w:szCs w:val="20"/>
                      </w:rPr>
                      <m:t>stock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mv</m:t>
                    </m:r>
                  </m:sub>
                </m:sSub>
                <m:r>
                  <w:rPr>
                    <w:rFonts w:ascii="Cambria Math" w:hAnsi="Cambria Math" w:cs="Times New Roman"/>
                    <w:sz w:val="20"/>
                    <w:szCs w:val="20"/>
                    <w:lang w:val="en-US"/>
                  </w:rPr>
                  <m:t>∙G</m:t>
                </m:r>
              </m:e>
              <m:sub>
                <m:r>
                  <w:rPr>
                    <w:rFonts w:ascii="Cambria Math" w:hAnsi="Cambria Math" w:cs="Times New Roman"/>
                    <w:sz w:val="20"/>
                    <w:szCs w:val="20"/>
                  </w:rPr>
                  <m:t>mv</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pv</m:t>
                </m:r>
              </m:sub>
            </m:sSub>
            <m:r>
              <w:rPr>
                <w:rFonts w:ascii="Cambria Math" w:hAnsi="Cambria Math" w:cs="Times New Roman"/>
                <w:sz w:val="20"/>
                <w:szCs w:val="20"/>
                <w:lang w:val="en-US"/>
              </w:rPr>
              <m:t>∙G</m:t>
            </m:r>
          </m:e>
          <m:sub>
            <m:r>
              <w:rPr>
                <w:rFonts w:ascii="Cambria Math" w:hAnsi="Cambria Math" w:cs="Times New Roman"/>
                <w:sz w:val="20"/>
                <w:szCs w:val="20"/>
              </w:rPr>
              <m:t>pv</m:t>
            </m:r>
          </m:sub>
        </m:sSub>
      </m:oMath>
      <w:r w:rsidR="00CF4E9E" w:rsidRPr="002C167B">
        <w:rPr>
          <w:rFonts w:ascii="Times New Roman" w:eastAsiaTheme="minorEastAsia" w:hAnsi="Times New Roman" w:cs="Times New Roman"/>
          <w:sz w:val="20"/>
          <w:szCs w:val="20"/>
          <w:lang w:val="en-US"/>
        </w:rPr>
        <w:t>.</w:t>
      </w:r>
      <w:r w:rsidRPr="002C167B">
        <w:rPr>
          <w:rFonts w:ascii="Times New Roman" w:eastAsiaTheme="minorEastAsia" w:hAnsi="Times New Roman" w:cs="Times New Roman"/>
          <w:sz w:val="20"/>
          <w:szCs w:val="20"/>
          <w:lang w:val="en-US"/>
        </w:rPr>
        <w:tab/>
        <w:t>(</w:t>
      </w:r>
      <w:r w:rsidR="00A06F22">
        <w:rPr>
          <w:rFonts w:ascii="Times New Roman" w:eastAsiaTheme="minorEastAsia" w:hAnsi="Times New Roman" w:cs="Times New Roman"/>
          <w:sz w:val="20"/>
          <w:szCs w:val="20"/>
          <w:lang w:val="en-US"/>
        </w:rPr>
        <w:t>8</w:t>
      </w:r>
      <w:r w:rsidRPr="002C167B">
        <w:rPr>
          <w:rFonts w:ascii="Times New Roman" w:eastAsiaTheme="minorEastAsia" w:hAnsi="Times New Roman" w:cs="Times New Roman"/>
          <w:sz w:val="20"/>
          <w:szCs w:val="20"/>
          <w:lang w:val="en-US"/>
        </w:rPr>
        <w:t>)</w:t>
      </w:r>
    </w:p>
    <w:p w14:paraId="7E58A531" w14:textId="09394370" w:rsidR="00257865" w:rsidRPr="002C167B" w:rsidRDefault="00B9774F" w:rsidP="002A493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RESULTS</w:t>
      </w:r>
    </w:p>
    <w:p w14:paraId="71148E19" w14:textId="77777777" w:rsidR="00257865" w:rsidRPr="002C167B" w:rsidRDefault="00257865"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After recalculating the mass of the train, considering the changed composition, it is essential to verify that the thrust force calculated for the new train mass does not exceed the previously calculated thrust force for the old composition. This step is crucial to ensure that the tractive force is sufficient to guarantee efficient movement of the train.</w:t>
      </w:r>
    </w:p>
    <w:p w14:paraId="4CD5567B" w14:textId="788CF1DD" w:rsidR="00257865" w:rsidRPr="002C167B" w:rsidRDefault="00257865"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After checking the adequacy of the model for the existing train, a model was developed for the new formation with a trailer car. Using the obtained data on the characteristics of the new train, similar calculations of traction characteristics for this formation were carried out. The main object of the calculations was the passage of the train through the calculated ascents on the selected track profile</w:t>
      </w:r>
      <w:r w:rsidR="00CE1D70" w:rsidRPr="002C167B">
        <w:rPr>
          <w:rFonts w:ascii="Times New Roman" w:hAnsi="Times New Roman" w:cs="Times New Roman"/>
          <w:sz w:val="20"/>
          <w:szCs w:val="20"/>
          <w:lang w:val="en-US"/>
        </w:rPr>
        <w:t>, see Figure 6</w:t>
      </w:r>
      <w:r w:rsidRPr="002C167B">
        <w:rPr>
          <w:rFonts w:ascii="Times New Roman" w:hAnsi="Times New Roman" w:cs="Times New Roman"/>
          <w:sz w:val="20"/>
          <w:szCs w:val="20"/>
          <w:lang w:val="en-US"/>
        </w:rPr>
        <w:t>. This allowed us to identify how effectively the new composition will cope with profile changes and possible operational difficulties</w:t>
      </w:r>
      <w:r w:rsidR="00F564A1">
        <w:rPr>
          <w:rFonts w:ascii="Times New Roman" w:hAnsi="Times New Roman" w:cs="Times New Roman"/>
          <w:sz w:val="20"/>
          <w:szCs w:val="20"/>
          <w:lang w:val="en-US"/>
        </w:rPr>
        <w:t xml:space="preserve"> [10]</w:t>
      </w:r>
      <w:r w:rsidRPr="002C167B">
        <w:rPr>
          <w:rFonts w:ascii="Times New Roman" w:hAnsi="Times New Roman" w:cs="Times New Roman"/>
          <w:sz w:val="20"/>
          <w:szCs w:val="20"/>
          <w:lang w:val="en-US"/>
        </w:rPr>
        <w:t>.</w:t>
      </w:r>
    </w:p>
    <w:p w14:paraId="2AE16176" w14:textId="54B7CEA5" w:rsidR="006320C4" w:rsidRPr="002C167B" w:rsidRDefault="00AD6D06" w:rsidP="00A06F22">
      <w:pPr>
        <w:spacing w:before="120" w:after="0" w:line="240" w:lineRule="auto"/>
        <w:jc w:val="center"/>
        <w:rPr>
          <w:rFonts w:ascii="Times New Roman" w:hAnsi="Times New Roman" w:cs="Times New Roman"/>
          <w:sz w:val="20"/>
          <w:szCs w:val="20"/>
          <w:lang w:val="en-US"/>
        </w:rPr>
      </w:pPr>
      <w:r w:rsidRPr="002C167B">
        <w:rPr>
          <w:rFonts w:ascii="Times New Roman" w:hAnsi="Times New Roman" w:cs="Times New Roman"/>
          <w:noProof/>
          <w:sz w:val="20"/>
          <w:szCs w:val="20"/>
          <w:lang w:eastAsia="ru-RU"/>
        </w:rPr>
        <w:drawing>
          <wp:inline distT="0" distB="0" distL="0" distR="0" wp14:anchorId="13A2F68D" wp14:editId="2A35BB63">
            <wp:extent cx="5208007" cy="238835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0975" cy="2408063"/>
                    </a:xfrm>
                    <a:prstGeom prst="rect">
                      <a:avLst/>
                    </a:prstGeom>
                    <a:noFill/>
                    <a:ln>
                      <a:noFill/>
                    </a:ln>
                  </pic:spPr>
                </pic:pic>
              </a:graphicData>
            </a:graphic>
          </wp:inline>
        </w:drawing>
      </w:r>
    </w:p>
    <w:p w14:paraId="16F22381" w14:textId="0A815A56" w:rsidR="006320C4" w:rsidRPr="002C167B" w:rsidRDefault="00B9774F" w:rsidP="00A06F22">
      <w:pPr>
        <w:spacing w:after="120" w:line="240" w:lineRule="auto"/>
        <w:jc w:val="center"/>
        <w:rPr>
          <w:rFonts w:ascii="Times New Roman" w:hAnsi="Times New Roman" w:cs="Times New Roman"/>
          <w:sz w:val="18"/>
          <w:szCs w:val="18"/>
          <w:lang w:val="en-US"/>
        </w:rPr>
      </w:pPr>
      <w:r w:rsidRPr="002C167B">
        <w:rPr>
          <w:rFonts w:ascii="Times New Roman" w:hAnsi="Times New Roman" w:cs="Times New Roman"/>
          <w:b/>
          <w:bCs/>
          <w:sz w:val="18"/>
          <w:szCs w:val="18"/>
          <w:lang w:val="en-US"/>
        </w:rPr>
        <w:t xml:space="preserve">FIGURE </w:t>
      </w:r>
      <w:r w:rsidR="00A06F22">
        <w:rPr>
          <w:rFonts w:ascii="Times New Roman" w:hAnsi="Times New Roman" w:cs="Times New Roman"/>
          <w:b/>
          <w:bCs/>
          <w:sz w:val="18"/>
          <w:szCs w:val="18"/>
          <w:lang w:val="en-US"/>
        </w:rPr>
        <w:t>6.</w:t>
      </w:r>
      <w:r w:rsidRPr="002C167B">
        <w:rPr>
          <w:rFonts w:ascii="Times New Roman" w:hAnsi="Times New Roman" w:cs="Times New Roman"/>
          <w:b/>
          <w:bCs/>
          <w:sz w:val="18"/>
          <w:szCs w:val="18"/>
          <w:lang w:val="en-US"/>
        </w:rPr>
        <w:t xml:space="preserve"> </w:t>
      </w:r>
      <w:r w:rsidR="006320C4" w:rsidRPr="002C167B">
        <w:rPr>
          <w:rFonts w:ascii="Times New Roman" w:hAnsi="Times New Roman" w:cs="Times New Roman"/>
          <w:sz w:val="18"/>
          <w:szCs w:val="18"/>
          <w:lang w:val="en-US"/>
        </w:rPr>
        <w:t xml:space="preserve"> </w:t>
      </w:r>
      <w:r w:rsidR="00257865" w:rsidRPr="002C167B">
        <w:rPr>
          <w:rFonts w:ascii="Times New Roman" w:hAnsi="Times New Roman" w:cs="Times New Roman"/>
          <w:sz w:val="18"/>
          <w:szCs w:val="18"/>
          <w:lang w:val="en-US"/>
        </w:rPr>
        <w:t xml:space="preserve">The curves of movement of a train with a trailer car </w:t>
      </w:r>
      <w:r w:rsidR="00CE1D70" w:rsidRPr="002C167B">
        <w:rPr>
          <w:rFonts w:ascii="Times New Roman" w:hAnsi="Times New Roman" w:cs="Times New Roman"/>
          <w:i/>
          <w:iCs/>
          <w:sz w:val="18"/>
          <w:szCs w:val="18"/>
          <w:lang w:val="en-US"/>
        </w:rPr>
        <w:t>(2)</w:t>
      </w:r>
      <w:r w:rsidR="00CE1D70" w:rsidRPr="002C167B">
        <w:rPr>
          <w:rFonts w:ascii="Times New Roman" w:hAnsi="Times New Roman" w:cs="Times New Roman"/>
          <w:sz w:val="18"/>
          <w:szCs w:val="18"/>
          <w:lang w:val="en-US"/>
        </w:rPr>
        <w:t xml:space="preserve"> </w:t>
      </w:r>
      <w:r w:rsidR="00257865" w:rsidRPr="002C167B">
        <w:rPr>
          <w:rFonts w:ascii="Times New Roman" w:hAnsi="Times New Roman" w:cs="Times New Roman"/>
          <w:sz w:val="18"/>
          <w:szCs w:val="18"/>
          <w:lang w:val="en-US"/>
        </w:rPr>
        <w:t>and a motor car train</w:t>
      </w:r>
      <w:r w:rsidR="00CE1D70" w:rsidRPr="002C167B">
        <w:rPr>
          <w:rFonts w:ascii="Times New Roman" w:hAnsi="Times New Roman" w:cs="Times New Roman"/>
          <w:sz w:val="18"/>
          <w:szCs w:val="18"/>
          <w:lang w:val="en-US"/>
        </w:rPr>
        <w:t xml:space="preserve"> </w:t>
      </w:r>
      <w:r w:rsidR="00CE1D70" w:rsidRPr="002C167B">
        <w:rPr>
          <w:rFonts w:ascii="Times New Roman" w:hAnsi="Times New Roman" w:cs="Times New Roman"/>
          <w:i/>
          <w:iCs/>
          <w:sz w:val="18"/>
          <w:szCs w:val="18"/>
          <w:lang w:val="en-US"/>
        </w:rPr>
        <w:t>(1)</w:t>
      </w:r>
    </w:p>
    <w:p w14:paraId="7A210E44" w14:textId="61DDF440" w:rsidR="00F315AF" w:rsidRPr="002C167B" w:rsidRDefault="00B9774F" w:rsidP="002A493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CONCLUSIONS</w:t>
      </w:r>
    </w:p>
    <w:p w14:paraId="16468313" w14:textId="77777777" w:rsidR="00F315AF" w:rsidRPr="002C167B" w:rsidRDefault="00F315AF"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 calculations and analysis of the traction characteristics of the Tashkent Metro train, consisting of four 81-717/81-714 type motor cars and a trailer car, showed that the proposed change in composition has a number of advantages in conditions of growing passenger traffic and deterioration of existing rolling stock. The simulation carried out on the basis of a real track profile confirmed the possibility of efficient passage of a train with a trailer car through difficult sections of track, which contributes to improving the operational efficiency of the subway.</w:t>
      </w:r>
    </w:p>
    <w:p w14:paraId="5EB5C75B" w14:textId="77777777" w:rsidR="00F315AF" w:rsidRPr="002C167B" w:rsidRDefault="00F315AF"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At the same time, future studies are planned to take into account the influence of various climatic conditions (rain, snow, temperature changes) on the traction efficiency of the train. These factors can significantly affect the adhesion of wheels to rails, especially in open sections of track, which requires additional analysis to accurately assess the behavior of the train in extreme conditions.</w:t>
      </w:r>
    </w:p>
    <w:p w14:paraId="6BDB5FE1" w14:textId="2BBCDA9A" w:rsidR="00F315AF" w:rsidRPr="002C167B" w:rsidRDefault="00F315AF"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 results obtained can be used to further optimize the formation of trains, which will reduce the burden on infrastructure and increase the economic efficiency of subway operation in the face of current challenges.</w:t>
      </w:r>
    </w:p>
    <w:p w14:paraId="15E9A277" w14:textId="2378C6E8" w:rsidR="003F7E61" w:rsidRPr="002C167B" w:rsidRDefault="003F7E61" w:rsidP="002A4932">
      <w:pPr>
        <w:spacing w:before="240" w:after="240" w:line="240" w:lineRule="auto"/>
        <w:ind w:firstLine="284"/>
        <w:jc w:val="center"/>
        <w:rPr>
          <w:rFonts w:ascii="Times New Roman" w:hAnsi="Times New Roman" w:cs="Times New Roman"/>
          <w:b/>
          <w:bCs/>
          <w:sz w:val="20"/>
          <w:szCs w:val="20"/>
          <w:lang w:val="en-US"/>
        </w:rPr>
      </w:pPr>
      <w:r w:rsidRPr="002C167B">
        <w:rPr>
          <w:rFonts w:ascii="Times New Roman" w:hAnsi="Times New Roman" w:cs="Times New Roman"/>
          <w:b/>
          <w:bCs/>
          <w:sz w:val="24"/>
          <w:szCs w:val="24"/>
          <w:lang w:val="en-US"/>
        </w:rPr>
        <w:t>FUTURE SCOPE</w:t>
      </w:r>
    </w:p>
    <w:p w14:paraId="3737BDC1"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 results of the traction efficiency of the train set of the Tashkent Metro a motor car (81-714 and 81-717) with a trailer car are the reference point of the corresponding researches and investigations. There is still a possibility of upgrading the current study by doing another research with other factors taken into account, which would then make the metro more sustainable and efficient in its work. Future directions of the work are the following.</w:t>
      </w:r>
    </w:p>
    <w:p w14:paraId="70777099"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Another point used by the study was to point out that there was need to conduct a study on how the climate can affect the traction efficiency like effect of rain, snow and changes of temperature among other factors. Further development stage of the research should contain development of models with consideration of the described variables </w:t>
      </w:r>
      <w:r w:rsidRPr="002C167B">
        <w:rPr>
          <w:rFonts w:ascii="Times New Roman" w:hAnsi="Times New Roman" w:cs="Times New Roman"/>
          <w:sz w:val="20"/>
          <w:szCs w:val="20"/>
          <w:lang w:val="en-US"/>
        </w:rPr>
        <w:lastRenderedPageBreak/>
        <w:t>to define the wheel-rail adhesion, in a case with the open sections of a railway, specifically, ensuring the stable characteristics under the different weather conditions.</w:t>
      </w:r>
    </w:p>
    <w:p w14:paraId="31279578"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In the future, there should be simulation of these systems to determine their impacts on the energy consumption, and the dynamics of train.</w:t>
      </w:r>
    </w:p>
    <w:p w14:paraId="569DE80C"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Further studies of hybrid or mixed motor-trailer offers would lead to optimal arrangements of different routings. Comparative simulation of these arrangements must be carried out to provide a balance between the passenger carrying capacity and traction under performance.</w:t>
      </w:r>
    </w:p>
    <w:p w14:paraId="02DBEAD5"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This would give an indication on maintenance strategies since this would give the quantification of the impact which the proposed composition would give to the wear of the rolling stocks. Wheels and motors should model the wear in further research so as to enhance services life of the equipment.</w:t>
      </w:r>
    </w:p>
    <w:p w14:paraId="7B241586"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It is necessary to perform a full-cost benefit study in order to add trailers cars. New research needs to be done to determine the savings that will be made in terms of reduced infrastructure load and maintenance against cost of implementation in the future.</w:t>
      </w:r>
    </w:p>
    <w:p w14:paraId="325AB1B0"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proofErr w:type="spellStart"/>
      <w:r w:rsidRPr="002C167B">
        <w:rPr>
          <w:rFonts w:ascii="Times New Roman" w:hAnsi="Times New Roman" w:cs="Times New Roman"/>
          <w:sz w:val="20"/>
          <w:szCs w:val="20"/>
          <w:lang w:val="en-US"/>
        </w:rPr>
        <w:t>Mult</w:t>
      </w:r>
      <w:proofErr w:type="spellEnd"/>
      <w:r w:rsidRPr="002C167B">
        <w:rPr>
          <w:rFonts w:ascii="Times New Roman" w:hAnsi="Times New Roman" w:cs="Times New Roman"/>
          <w:sz w:val="20"/>
          <w:szCs w:val="20"/>
          <w:lang w:val="en-US"/>
        </w:rPr>
        <w:t>-train interactions simulation: This would reduce the schedule and capacity as much as the multi-train functions are concerned. We should carry out another analysis on the total effects of the proposed composition to the metro operations.</w:t>
      </w:r>
    </w:p>
    <w:p w14:paraId="5C5F7817" w14:textId="77777777" w:rsidR="00C00464"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 xml:space="preserve">The introduction of the trailer cars might also result in the noise and vibration. It is also advisable to ensure that in the future </w:t>
      </w:r>
      <w:proofErr w:type="gramStart"/>
      <w:r w:rsidRPr="002C167B">
        <w:rPr>
          <w:rFonts w:ascii="Times New Roman" w:hAnsi="Times New Roman" w:cs="Times New Roman"/>
          <w:sz w:val="20"/>
          <w:szCs w:val="20"/>
          <w:lang w:val="en-US"/>
        </w:rPr>
        <w:t>a research</w:t>
      </w:r>
      <w:proofErr w:type="gramEnd"/>
      <w:r w:rsidRPr="002C167B">
        <w:rPr>
          <w:rFonts w:ascii="Times New Roman" w:hAnsi="Times New Roman" w:cs="Times New Roman"/>
          <w:sz w:val="20"/>
          <w:szCs w:val="20"/>
          <w:lang w:val="en-US"/>
        </w:rPr>
        <w:t xml:space="preserve"> must be carried to study such effects and suggest measures to create solutions to minimize the impact on both passengers and the environment.</w:t>
      </w:r>
    </w:p>
    <w:p w14:paraId="390A890F" w14:textId="66E6378C" w:rsidR="00CE1D70" w:rsidRPr="002C167B" w:rsidRDefault="00C00464" w:rsidP="002A4932">
      <w:pPr>
        <w:spacing w:after="0" w:line="240" w:lineRule="auto"/>
        <w:ind w:firstLine="284"/>
        <w:jc w:val="both"/>
        <w:rPr>
          <w:rFonts w:ascii="Times New Roman" w:hAnsi="Times New Roman" w:cs="Times New Roman"/>
          <w:sz w:val="20"/>
          <w:szCs w:val="20"/>
          <w:lang w:val="en-US"/>
        </w:rPr>
      </w:pPr>
      <w:r w:rsidRPr="002C167B">
        <w:rPr>
          <w:rFonts w:ascii="Times New Roman" w:hAnsi="Times New Roman" w:cs="Times New Roman"/>
          <w:sz w:val="20"/>
          <w:szCs w:val="20"/>
          <w:lang w:val="en-US"/>
        </w:rPr>
        <w:t>These lines of investigation can be seen as a roadmap upon which the soundness, resilience, and long-term-efficient nature of the Tashkent Metro can be enhanced even further addressing both productive and eco-related concerns.</w:t>
      </w:r>
    </w:p>
    <w:p w14:paraId="503A8D7C" w14:textId="1AF9907A" w:rsidR="00D06F0D" w:rsidRPr="002C167B" w:rsidRDefault="00C14410" w:rsidP="002A4932">
      <w:pPr>
        <w:spacing w:before="240" w:after="240" w:line="240" w:lineRule="auto"/>
        <w:jc w:val="center"/>
        <w:rPr>
          <w:rFonts w:ascii="Times New Roman" w:hAnsi="Times New Roman" w:cs="Times New Roman"/>
          <w:b/>
          <w:bCs/>
          <w:sz w:val="24"/>
          <w:szCs w:val="24"/>
          <w:lang w:val="en-US"/>
        </w:rPr>
      </w:pPr>
      <w:r w:rsidRPr="002C167B">
        <w:rPr>
          <w:rFonts w:ascii="Times New Roman" w:hAnsi="Times New Roman" w:cs="Times New Roman"/>
          <w:b/>
          <w:bCs/>
          <w:sz w:val="24"/>
          <w:szCs w:val="24"/>
          <w:lang w:val="en-US"/>
        </w:rPr>
        <w:t>REFERENCES</w:t>
      </w:r>
    </w:p>
    <w:p w14:paraId="439084EF"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G. </w:t>
      </w:r>
      <w:proofErr w:type="spellStart"/>
      <w:r w:rsidRPr="00BE1B09">
        <w:rPr>
          <w:color w:val="000000" w:themeColor="text1"/>
          <w:sz w:val="20"/>
          <w:szCs w:val="20"/>
          <w:lang w:val="en-US"/>
        </w:rPr>
        <w:t>Khromova</w:t>
      </w:r>
      <w:proofErr w:type="spellEnd"/>
      <w:r w:rsidRPr="00BE1B09">
        <w:rPr>
          <w:color w:val="000000" w:themeColor="text1"/>
          <w:sz w:val="20"/>
          <w:szCs w:val="20"/>
          <w:lang w:val="en-US"/>
        </w:rPr>
        <w:t xml:space="preserve">, I. </w:t>
      </w:r>
      <w:proofErr w:type="spellStart"/>
      <w:r w:rsidRPr="00BE1B09">
        <w:rPr>
          <w:color w:val="000000" w:themeColor="text1"/>
          <w:sz w:val="20"/>
          <w:szCs w:val="20"/>
          <w:lang w:val="en-US"/>
        </w:rPr>
        <w:t>Kamalov</w:t>
      </w:r>
      <w:proofErr w:type="spellEnd"/>
      <w:r w:rsidRPr="00BE1B09">
        <w:rPr>
          <w:color w:val="000000" w:themeColor="text1"/>
          <w:sz w:val="20"/>
          <w:szCs w:val="20"/>
          <w:lang w:val="en-US"/>
        </w:rPr>
        <w:t xml:space="preserve">, and M. </w:t>
      </w:r>
      <w:proofErr w:type="spellStart"/>
      <w:r w:rsidRPr="00BE1B09">
        <w:rPr>
          <w:color w:val="000000" w:themeColor="text1"/>
          <w:sz w:val="20"/>
          <w:szCs w:val="20"/>
          <w:lang w:val="en-US"/>
        </w:rPr>
        <w:t>Makhamadalieva</w:t>
      </w:r>
      <w:proofErr w:type="spellEnd"/>
      <w:r w:rsidRPr="00BE1B09">
        <w:rPr>
          <w:color w:val="000000" w:themeColor="text1"/>
          <w:sz w:val="20"/>
          <w:szCs w:val="20"/>
          <w:lang w:val="en-US"/>
        </w:rPr>
        <w:t xml:space="preserve">, Development of a methodology for solving the equations of bending vibrations of the hydro friction damper of the electric train of disk type, </w:t>
      </w:r>
      <w:r w:rsidRPr="00BE1B09">
        <w:rPr>
          <w:rStyle w:val="ac"/>
          <w:color w:val="000000" w:themeColor="text1"/>
          <w:sz w:val="20"/>
          <w:szCs w:val="20"/>
          <w:lang w:val="en-US"/>
        </w:rPr>
        <w:t>AIP Conf. Proc.</w:t>
      </w:r>
      <w:r w:rsidRPr="00BE1B09">
        <w:rPr>
          <w:color w:val="000000" w:themeColor="text1"/>
          <w:sz w:val="20"/>
          <w:szCs w:val="20"/>
          <w:lang w:val="en-US"/>
        </w:rPr>
        <w:t xml:space="preserve"> </w:t>
      </w:r>
      <w:r w:rsidRPr="00BE1B09">
        <w:rPr>
          <w:rStyle w:val="ad"/>
          <w:color w:val="000000" w:themeColor="text1"/>
          <w:sz w:val="20"/>
          <w:szCs w:val="20"/>
          <w:lang w:val="en-US"/>
        </w:rPr>
        <w:t>2656</w:t>
      </w:r>
      <w:r w:rsidRPr="00BE1B09">
        <w:rPr>
          <w:color w:val="000000" w:themeColor="text1"/>
          <w:sz w:val="20"/>
          <w:szCs w:val="20"/>
          <w:lang w:val="en-US"/>
        </w:rPr>
        <w:t xml:space="preserve">, 040006 (2022), </w:t>
      </w:r>
      <w:hyperlink r:id="rId15" w:tgtFrame="_new" w:history="1">
        <w:r w:rsidRPr="00BE1B09">
          <w:rPr>
            <w:rStyle w:val="a6"/>
            <w:color w:val="000000" w:themeColor="text1"/>
            <w:sz w:val="20"/>
            <w:szCs w:val="20"/>
            <w:u w:val="none"/>
            <w:lang w:val="en-US"/>
          </w:rPr>
          <w:t>https://doi.org/10.1063/5.0108814</w:t>
        </w:r>
      </w:hyperlink>
      <w:r w:rsidRPr="00BE1B09">
        <w:rPr>
          <w:color w:val="000000" w:themeColor="text1"/>
          <w:sz w:val="20"/>
          <w:szCs w:val="20"/>
          <w:lang w:val="en-US"/>
        </w:rPr>
        <w:t>.</w:t>
      </w:r>
    </w:p>
    <w:p w14:paraId="1A4896E0"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D. </w:t>
      </w:r>
      <w:proofErr w:type="spellStart"/>
      <w:r w:rsidRPr="00BE1B09">
        <w:rPr>
          <w:color w:val="000000" w:themeColor="text1"/>
          <w:sz w:val="20"/>
          <w:szCs w:val="20"/>
          <w:lang w:val="en-US"/>
        </w:rPr>
        <w:t>Radjibaev</w:t>
      </w:r>
      <w:proofErr w:type="spellEnd"/>
      <w:r w:rsidRPr="00BE1B09">
        <w:rPr>
          <w:color w:val="000000" w:themeColor="text1"/>
          <w:sz w:val="20"/>
          <w:szCs w:val="20"/>
          <w:lang w:val="en-US"/>
        </w:rPr>
        <w:t xml:space="preserve">, G. </w:t>
      </w:r>
      <w:proofErr w:type="spellStart"/>
      <w:r w:rsidRPr="00BE1B09">
        <w:rPr>
          <w:color w:val="000000" w:themeColor="text1"/>
          <w:sz w:val="20"/>
          <w:szCs w:val="20"/>
          <w:lang w:val="en-US"/>
        </w:rPr>
        <w:t>Khromova</w:t>
      </w:r>
      <w:proofErr w:type="spellEnd"/>
      <w:r w:rsidRPr="00BE1B09">
        <w:rPr>
          <w:color w:val="000000" w:themeColor="text1"/>
          <w:sz w:val="20"/>
          <w:szCs w:val="20"/>
          <w:lang w:val="en-US"/>
        </w:rPr>
        <w:t xml:space="preserve">, and U. </w:t>
      </w:r>
      <w:proofErr w:type="spellStart"/>
      <w:r w:rsidRPr="00BE1B09">
        <w:rPr>
          <w:color w:val="000000" w:themeColor="text1"/>
          <w:sz w:val="20"/>
          <w:szCs w:val="20"/>
          <w:lang w:val="en-US"/>
        </w:rPr>
        <w:t>Israilov</w:t>
      </w:r>
      <w:proofErr w:type="spellEnd"/>
      <w:r w:rsidRPr="00BE1B09">
        <w:rPr>
          <w:color w:val="000000" w:themeColor="text1"/>
          <w:sz w:val="20"/>
          <w:szCs w:val="20"/>
          <w:lang w:val="en-US"/>
        </w:rPr>
        <w:t xml:space="preserve">, Algorithm for the numerical studies on the model of contact temperature fields arising in a reinforcing steel plate welded to a modernized locomotive frame, </w:t>
      </w:r>
      <w:r w:rsidRPr="00BE1B09">
        <w:rPr>
          <w:rStyle w:val="ac"/>
          <w:color w:val="000000" w:themeColor="text1"/>
          <w:sz w:val="20"/>
          <w:szCs w:val="20"/>
          <w:lang w:val="en-US"/>
        </w:rPr>
        <w:t>AIP Conf. Proc.</w:t>
      </w:r>
      <w:r w:rsidRPr="00BE1B09">
        <w:rPr>
          <w:color w:val="000000" w:themeColor="text1"/>
          <w:sz w:val="20"/>
          <w:szCs w:val="20"/>
          <w:lang w:val="en-US"/>
        </w:rPr>
        <w:t xml:space="preserve"> </w:t>
      </w:r>
      <w:r w:rsidRPr="00BE1B09">
        <w:rPr>
          <w:rStyle w:val="ad"/>
          <w:color w:val="000000" w:themeColor="text1"/>
          <w:sz w:val="20"/>
          <w:szCs w:val="20"/>
          <w:lang w:val="en-US"/>
        </w:rPr>
        <w:t>2948</w:t>
      </w:r>
      <w:r w:rsidRPr="00BE1B09">
        <w:rPr>
          <w:color w:val="000000" w:themeColor="text1"/>
          <w:sz w:val="20"/>
          <w:szCs w:val="20"/>
          <w:lang w:val="en-US"/>
        </w:rPr>
        <w:t xml:space="preserve">, 020023 (2023), </w:t>
      </w:r>
      <w:hyperlink r:id="rId16" w:tgtFrame="_new" w:history="1">
        <w:r w:rsidRPr="00BE1B09">
          <w:rPr>
            <w:rStyle w:val="a6"/>
            <w:color w:val="000000" w:themeColor="text1"/>
            <w:sz w:val="20"/>
            <w:szCs w:val="20"/>
            <w:u w:val="none"/>
            <w:lang w:val="en-US"/>
          </w:rPr>
          <w:t>https://doi.org/10.1063/5.0166220</w:t>
        </w:r>
      </w:hyperlink>
      <w:r w:rsidRPr="00BE1B09">
        <w:rPr>
          <w:color w:val="000000" w:themeColor="text1"/>
          <w:sz w:val="20"/>
          <w:szCs w:val="20"/>
          <w:lang w:val="en-US"/>
        </w:rPr>
        <w:t>.</w:t>
      </w:r>
    </w:p>
    <w:p w14:paraId="6DD0BEE1"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G. </w:t>
      </w:r>
      <w:proofErr w:type="spellStart"/>
      <w:r w:rsidRPr="00BE1B09">
        <w:rPr>
          <w:color w:val="000000" w:themeColor="text1"/>
          <w:sz w:val="20"/>
          <w:szCs w:val="20"/>
          <w:lang w:val="en-US"/>
        </w:rPr>
        <w:t>Khromova</w:t>
      </w:r>
      <w:proofErr w:type="spellEnd"/>
      <w:r w:rsidRPr="00BE1B09">
        <w:rPr>
          <w:color w:val="000000" w:themeColor="text1"/>
          <w:sz w:val="20"/>
          <w:szCs w:val="20"/>
          <w:lang w:val="en-US"/>
        </w:rPr>
        <w:t xml:space="preserve">, M. </w:t>
      </w:r>
      <w:proofErr w:type="spellStart"/>
      <w:r w:rsidRPr="00BE1B09">
        <w:rPr>
          <w:color w:val="000000" w:themeColor="text1"/>
          <w:sz w:val="20"/>
          <w:szCs w:val="20"/>
          <w:lang w:val="en-US"/>
        </w:rPr>
        <w:t>Makhamadalieva</w:t>
      </w:r>
      <w:proofErr w:type="spellEnd"/>
      <w:r w:rsidRPr="00BE1B09">
        <w:rPr>
          <w:color w:val="000000" w:themeColor="text1"/>
          <w:sz w:val="20"/>
          <w:szCs w:val="20"/>
          <w:lang w:val="en-US"/>
        </w:rPr>
        <w:t xml:space="preserve">, and I. </w:t>
      </w:r>
      <w:proofErr w:type="spellStart"/>
      <w:r w:rsidRPr="00BE1B09">
        <w:rPr>
          <w:color w:val="000000" w:themeColor="text1"/>
          <w:sz w:val="20"/>
          <w:szCs w:val="20"/>
          <w:lang w:val="en-US"/>
        </w:rPr>
        <w:t>Kamalov</w:t>
      </w:r>
      <w:proofErr w:type="spellEnd"/>
      <w:r w:rsidRPr="00BE1B09">
        <w:rPr>
          <w:color w:val="000000" w:themeColor="text1"/>
          <w:sz w:val="20"/>
          <w:szCs w:val="20"/>
          <w:lang w:val="en-US"/>
        </w:rPr>
        <w:t xml:space="preserve">, </w:t>
      </w:r>
      <w:proofErr w:type="gramStart"/>
      <w:r w:rsidRPr="00BE1B09">
        <w:rPr>
          <w:color w:val="000000" w:themeColor="text1"/>
          <w:sz w:val="20"/>
          <w:szCs w:val="20"/>
          <w:lang w:val="en-US"/>
        </w:rPr>
        <w:t>Generalized</w:t>
      </w:r>
      <w:proofErr w:type="gramEnd"/>
      <w:r w:rsidRPr="00BE1B09">
        <w:rPr>
          <w:color w:val="000000" w:themeColor="text1"/>
          <w:sz w:val="20"/>
          <w:szCs w:val="20"/>
          <w:lang w:val="en-US"/>
        </w:rPr>
        <w:t xml:space="preserve"> dynamic model for the calculation of torsion type hydraulic vibration damper for electric rolling stock, </w:t>
      </w:r>
      <w:r w:rsidRPr="00BE1B09">
        <w:rPr>
          <w:rStyle w:val="ac"/>
          <w:color w:val="000000" w:themeColor="text1"/>
          <w:sz w:val="20"/>
          <w:szCs w:val="20"/>
          <w:lang w:val="en-US"/>
        </w:rPr>
        <w:t>AIP Conf. Proc.</w:t>
      </w:r>
      <w:r w:rsidRPr="00BE1B09">
        <w:rPr>
          <w:color w:val="000000" w:themeColor="text1"/>
          <w:sz w:val="20"/>
          <w:szCs w:val="20"/>
          <w:lang w:val="en-US"/>
        </w:rPr>
        <w:t xml:space="preserve"> </w:t>
      </w:r>
      <w:r w:rsidRPr="00BE1B09">
        <w:rPr>
          <w:rStyle w:val="ad"/>
          <w:color w:val="000000" w:themeColor="text1"/>
          <w:sz w:val="20"/>
          <w:szCs w:val="20"/>
          <w:lang w:val="en-US"/>
        </w:rPr>
        <w:t>2948</w:t>
      </w:r>
      <w:r w:rsidRPr="00BE1B09">
        <w:rPr>
          <w:color w:val="000000" w:themeColor="text1"/>
          <w:sz w:val="20"/>
          <w:szCs w:val="20"/>
          <w:lang w:val="en-US"/>
        </w:rPr>
        <w:t xml:space="preserve">, 020017 (2023), </w:t>
      </w:r>
      <w:hyperlink r:id="rId17" w:tgtFrame="_new" w:history="1">
        <w:r w:rsidRPr="00BE1B09">
          <w:rPr>
            <w:rStyle w:val="a6"/>
            <w:color w:val="000000" w:themeColor="text1"/>
            <w:sz w:val="20"/>
            <w:szCs w:val="20"/>
            <w:u w:val="none"/>
            <w:lang w:val="en-US"/>
          </w:rPr>
          <w:t>https://doi.org/10.1063/5.0165594</w:t>
        </w:r>
      </w:hyperlink>
      <w:r w:rsidRPr="00BE1B09">
        <w:rPr>
          <w:color w:val="000000" w:themeColor="text1"/>
          <w:sz w:val="20"/>
          <w:szCs w:val="20"/>
          <w:lang w:val="en-US"/>
        </w:rPr>
        <w:t>.</w:t>
      </w:r>
    </w:p>
    <w:p w14:paraId="7C379DB8"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O. S. </w:t>
      </w:r>
      <w:proofErr w:type="spellStart"/>
      <w:r w:rsidRPr="00BE1B09">
        <w:rPr>
          <w:color w:val="000000" w:themeColor="text1"/>
          <w:sz w:val="20"/>
          <w:szCs w:val="20"/>
          <w:lang w:val="en-US"/>
        </w:rPr>
        <w:t>Ablyalimov</w:t>
      </w:r>
      <w:proofErr w:type="spellEnd"/>
      <w:r w:rsidRPr="00BE1B09">
        <w:rPr>
          <w:color w:val="000000" w:themeColor="text1"/>
          <w:sz w:val="20"/>
          <w:szCs w:val="20"/>
          <w:lang w:val="en-US"/>
        </w:rPr>
        <w:t xml:space="preserve"> and D. O. </w:t>
      </w:r>
      <w:proofErr w:type="spellStart"/>
      <w:r w:rsidRPr="00BE1B09">
        <w:rPr>
          <w:color w:val="000000" w:themeColor="text1"/>
          <w:sz w:val="20"/>
          <w:szCs w:val="20"/>
          <w:lang w:val="en-US"/>
        </w:rPr>
        <w:t>Rajibaev</w:t>
      </w:r>
      <w:proofErr w:type="spellEnd"/>
      <w:r w:rsidRPr="00BE1B09">
        <w:rPr>
          <w:color w:val="000000" w:themeColor="text1"/>
          <w:sz w:val="20"/>
          <w:szCs w:val="20"/>
          <w:lang w:val="en-US"/>
        </w:rPr>
        <w:t xml:space="preserve">, The economic impact of the UzTE16M3 diesel locomotive on the </w:t>
      </w:r>
      <w:proofErr w:type="spellStart"/>
      <w:r w:rsidRPr="00BE1B09">
        <w:rPr>
          <w:color w:val="000000" w:themeColor="text1"/>
          <w:sz w:val="20"/>
          <w:szCs w:val="20"/>
          <w:lang w:val="en-US"/>
        </w:rPr>
        <w:t>Marokand-Kattakurgan</w:t>
      </w:r>
      <w:proofErr w:type="spellEnd"/>
      <w:r w:rsidRPr="00BE1B09">
        <w:rPr>
          <w:color w:val="000000" w:themeColor="text1"/>
          <w:sz w:val="20"/>
          <w:szCs w:val="20"/>
          <w:lang w:val="en-US"/>
        </w:rPr>
        <w:t xml:space="preserve"> railway section, </w:t>
      </w:r>
      <w:r w:rsidRPr="00BE1B09">
        <w:rPr>
          <w:rStyle w:val="ac"/>
          <w:color w:val="000000" w:themeColor="text1"/>
          <w:sz w:val="20"/>
          <w:szCs w:val="20"/>
          <w:lang w:val="en-US"/>
        </w:rPr>
        <w:t>E3S Web Conf.</w:t>
      </w:r>
      <w:r w:rsidRPr="00BE1B09">
        <w:rPr>
          <w:color w:val="000000" w:themeColor="text1"/>
          <w:sz w:val="20"/>
          <w:szCs w:val="20"/>
          <w:lang w:val="en-US"/>
        </w:rPr>
        <w:t xml:space="preserve"> </w:t>
      </w:r>
      <w:r w:rsidRPr="00BE1B09">
        <w:rPr>
          <w:rStyle w:val="ad"/>
          <w:color w:val="000000" w:themeColor="text1"/>
          <w:sz w:val="20"/>
          <w:szCs w:val="20"/>
          <w:lang w:val="en-US"/>
        </w:rPr>
        <w:t>449</w:t>
      </w:r>
      <w:r w:rsidRPr="00BE1B09">
        <w:rPr>
          <w:color w:val="000000" w:themeColor="text1"/>
          <w:sz w:val="20"/>
          <w:szCs w:val="20"/>
          <w:lang w:val="en-US"/>
        </w:rPr>
        <w:t xml:space="preserve">, 02007 (2023), </w:t>
      </w:r>
      <w:hyperlink r:id="rId18" w:tgtFrame="_new" w:history="1">
        <w:r w:rsidRPr="00BE1B09">
          <w:rPr>
            <w:rStyle w:val="a6"/>
            <w:color w:val="000000" w:themeColor="text1"/>
            <w:sz w:val="20"/>
            <w:szCs w:val="20"/>
            <w:u w:val="none"/>
            <w:lang w:val="en-US"/>
          </w:rPr>
          <w:t>https://doi.org/10.1051/e3sconf/202344902007</w:t>
        </w:r>
      </w:hyperlink>
      <w:r w:rsidRPr="00BE1B09">
        <w:rPr>
          <w:color w:val="000000" w:themeColor="text1"/>
          <w:sz w:val="20"/>
          <w:szCs w:val="20"/>
          <w:lang w:val="en-US"/>
        </w:rPr>
        <w:t>.</w:t>
      </w:r>
    </w:p>
    <w:p w14:paraId="7CAA8FE8"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D. O. </w:t>
      </w:r>
      <w:proofErr w:type="spellStart"/>
      <w:r w:rsidRPr="00BE1B09">
        <w:rPr>
          <w:color w:val="000000" w:themeColor="text1"/>
          <w:sz w:val="20"/>
          <w:szCs w:val="20"/>
          <w:lang w:val="en-US"/>
        </w:rPr>
        <w:t>Radjibaev</w:t>
      </w:r>
      <w:proofErr w:type="spellEnd"/>
      <w:r w:rsidRPr="00BE1B09">
        <w:rPr>
          <w:color w:val="000000" w:themeColor="text1"/>
          <w:sz w:val="20"/>
          <w:szCs w:val="20"/>
          <w:lang w:val="en-US"/>
        </w:rPr>
        <w:t xml:space="preserve">, D. M. </w:t>
      </w:r>
      <w:proofErr w:type="spellStart"/>
      <w:r w:rsidRPr="00BE1B09">
        <w:rPr>
          <w:color w:val="000000" w:themeColor="text1"/>
          <w:sz w:val="20"/>
          <w:szCs w:val="20"/>
          <w:lang w:val="en-US"/>
        </w:rPr>
        <w:t>Insapov</w:t>
      </w:r>
      <w:proofErr w:type="spellEnd"/>
      <w:r w:rsidRPr="00BE1B09">
        <w:rPr>
          <w:color w:val="000000" w:themeColor="text1"/>
          <w:sz w:val="20"/>
          <w:szCs w:val="20"/>
          <w:lang w:val="en-US"/>
        </w:rPr>
        <w:t xml:space="preserve">, and S. H. N. </w:t>
      </w:r>
      <w:proofErr w:type="spellStart"/>
      <w:r w:rsidRPr="00BE1B09">
        <w:rPr>
          <w:color w:val="000000" w:themeColor="text1"/>
          <w:sz w:val="20"/>
          <w:szCs w:val="20"/>
          <w:lang w:val="en-US"/>
        </w:rPr>
        <w:t>Kahramonov</w:t>
      </w:r>
      <w:proofErr w:type="spellEnd"/>
      <w:r w:rsidRPr="00BE1B09">
        <w:rPr>
          <w:color w:val="000000" w:themeColor="text1"/>
          <w:sz w:val="20"/>
          <w:szCs w:val="20"/>
          <w:lang w:val="en-US"/>
        </w:rPr>
        <w:t xml:space="preserve">, Analysis of traction performance of the </w:t>
      </w:r>
      <w:proofErr w:type="spellStart"/>
      <w:r w:rsidRPr="00BE1B09">
        <w:rPr>
          <w:color w:val="000000" w:themeColor="text1"/>
          <w:sz w:val="20"/>
          <w:szCs w:val="20"/>
          <w:lang w:val="en-US"/>
        </w:rPr>
        <w:t>Ermak</w:t>
      </w:r>
      <w:proofErr w:type="spellEnd"/>
      <w:r w:rsidRPr="00BE1B09">
        <w:rPr>
          <w:color w:val="000000" w:themeColor="text1"/>
          <w:sz w:val="20"/>
          <w:szCs w:val="20"/>
          <w:lang w:val="en-US"/>
        </w:rPr>
        <w:t xml:space="preserve"> electric locomotive (3ES5K) in the </w:t>
      </w:r>
      <w:proofErr w:type="spellStart"/>
      <w:r w:rsidRPr="00BE1B09">
        <w:rPr>
          <w:color w:val="000000" w:themeColor="text1"/>
          <w:sz w:val="20"/>
          <w:szCs w:val="20"/>
          <w:lang w:val="en-US"/>
        </w:rPr>
        <w:t>Angren</w:t>
      </w:r>
      <w:proofErr w:type="spellEnd"/>
      <w:r w:rsidRPr="00BE1B09">
        <w:rPr>
          <w:color w:val="000000" w:themeColor="text1"/>
          <w:sz w:val="20"/>
          <w:szCs w:val="20"/>
          <w:lang w:val="en-US"/>
        </w:rPr>
        <w:t xml:space="preserve">-Pap Mountain section, </w:t>
      </w:r>
      <w:r w:rsidRPr="00BE1B09">
        <w:rPr>
          <w:rStyle w:val="ac"/>
          <w:color w:val="000000" w:themeColor="text1"/>
          <w:sz w:val="20"/>
          <w:szCs w:val="20"/>
          <w:lang w:val="en-US"/>
        </w:rPr>
        <w:t>AIP Conf. Proc.</w:t>
      </w:r>
      <w:r w:rsidRPr="00BE1B09">
        <w:rPr>
          <w:color w:val="000000" w:themeColor="text1"/>
          <w:sz w:val="20"/>
          <w:szCs w:val="20"/>
          <w:lang w:val="en-US"/>
        </w:rPr>
        <w:t xml:space="preserve"> </w:t>
      </w:r>
      <w:r w:rsidRPr="00BE1B09">
        <w:rPr>
          <w:rStyle w:val="ad"/>
          <w:color w:val="000000" w:themeColor="text1"/>
          <w:sz w:val="20"/>
          <w:szCs w:val="20"/>
          <w:lang w:val="en-US"/>
        </w:rPr>
        <w:t>2612</w:t>
      </w:r>
      <w:r w:rsidRPr="00BE1B09">
        <w:rPr>
          <w:color w:val="000000" w:themeColor="text1"/>
          <w:sz w:val="20"/>
          <w:szCs w:val="20"/>
          <w:lang w:val="en-US"/>
        </w:rPr>
        <w:t>, 060033 (2023).</w:t>
      </w:r>
    </w:p>
    <w:p w14:paraId="365F9F0F"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T. M. </w:t>
      </w:r>
      <w:proofErr w:type="spellStart"/>
      <w:r w:rsidRPr="00BE1B09">
        <w:rPr>
          <w:color w:val="000000" w:themeColor="text1"/>
          <w:sz w:val="20"/>
          <w:szCs w:val="20"/>
          <w:lang w:val="en-US"/>
        </w:rPr>
        <w:t>Nazirkhonov</w:t>
      </w:r>
      <w:proofErr w:type="spellEnd"/>
      <w:r w:rsidRPr="00BE1B09">
        <w:rPr>
          <w:color w:val="000000" w:themeColor="text1"/>
          <w:sz w:val="20"/>
          <w:szCs w:val="20"/>
          <w:lang w:val="en-US"/>
        </w:rPr>
        <w:t xml:space="preserve"> and D. O. </w:t>
      </w:r>
      <w:proofErr w:type="spellStart"/>
      <w:r w:rsidRPr="00BE1B09">
        <w:rPr>
          <w:color w:val="000000" w:themeColor="text1"/>
          <w:sz w:val="20"/>
          <w:szCs w:val="20"/>
          <w:lang w:val="en-US"/>
        </w:rPr>
        <w:t>Radjibaev</w:t>
      </w:r>
      <w:proofErr w:type="spellEnd"/>
      <w:r w:rsidRPr="00BE1B09">
        <w:rPr>
          <w:color w:val="000000" w:themeColor="text1"/>
          <w:sz w:val="20"/>
          <w:szCs w:val="20"/>
          <w:lang w:val="en-US"/>
        </w:rPr>
        <w:t xml:space="preserve">, Evaluation of the efficiency of a 4q-S converter of an alternating current electric locomotive of the O'Z-ELR series using a computer simulation model, </w:t>
      </w:r>
      <w:r w:rsidRPr="00BE1B09">
        <w:rPr>
          <w:rStyle w:val="ac"/>
          <w:color w:val="000000" w:themeColor="text1"/>
          <w:sz w:val="20"/>
          <w:szCs w:val="20"/>
          <w:lang w:val="en-US"/>
        </w:rPr>
        <w:t>AIP Conf. Proc.</w:t>
      </w:r>
      <w:r w:rsidRPr="00BE1B09">
        <w:rPr>
          <w:color w:val="000000" w:themeColor="text1"/>
          <w:sz w:val="20"/>
          <w:szCs w:val="20"/>
          <w:lang w:val="en-US"/>
        </w:rPr>
        <w:t xml:space="preserve"> </w:t>
      </w:r>
      <w:r w:rsidRPr="00BE1B09">
        <w:rPr>
          <w:rStyle w:val="ad"/>
          <w:color w:val="000000" w:themeColor="text1"/>
          <w:sz w:val="20"/>
          <w:szCs w:val="20"/>
          <w:lang w:val="en-US"/>
        </w:rPr>
        <w:t>2476</w:t>
      </w:r>
      <w:r w:rsidRPr="00BE1B09">
        <w:rPr>
          <w:color w:val="000000" w:themeColor="text1"/>
          <w:sz w:val="20"/>
          <w:szCs w:val="20"/>
          <w:lang w:val="en-US"/>
        </w:rPr>
        <w:t xml:space="preserve">, 020055 (2023), </w:t>
      </w:r>
      <w:hyperlink r:id="rId19" w:tgtFrame="_new" w:history="1">
        <w:r w:rsidRPr="00BE1B09">
          <w:rPr>
            <w:rStyle w:val="a6"/>
            <w:color w:val="000000" w:themeColor="text1"/>
            <w:sz w:val="20"/>
            <w:szCs w:val="20"/>
            <w:u w:val="none"/>
            <w:lang w:val="en-US"/>
          </w:rPr>
          <w:t>https://doi.org/10.1063/5.0103507</w:t>
        </w:r>
      </w:hyperlink>
      <w:r w:rsidRPr="00BE1B09">
        <w:rPr>
          <w:color w:val="000000" w:themeColor="text1"/>
          <w:sz w:val="20"/>
          <w:szCs w:val="20"/>
          <w:lang w:val="en-US"/>
        </w:rPr>
        <w:t>.</w:t>
      </w:r>
    </w:p>
    <w:p w14:paraId="0D65CBF5"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R. </w:t>
      </w:r>
      <w:proofErr w:type="spellStart"/>
      <w:r w:rsidRPr="00BE1B09">
        <w:rPr>
          <w:color w:val="000000" w:themeColor="text1"/>
          <w:sz w:val="20"/>
          <w:szCs w:val="20"/>
          <w:lang w:val="en-US"/>
        </w:rPr>
        <w:t>Abdullaev</w:t>
      </w:r>
      <w:proofErr w:type="spellEnd"/>
      <w:r w:rsidRPr="00BE1B09">
        <w:rPr>
          <w:color w:val="000000" w:themeColor="text1"/>
          <w:sz w:val="20"/>
          <w:szCs w:val="20"/>
          <w:lang w:val="en-US"/>
        </w:rPr>
        <w:t xml:space="preserve">, N. </w:t>
      </w:r>
      <w:proofErr w:type="spellStart"/>
      <w:r w:rsidRPr="00BE1B09">
        <w:rPr>
          <w:color w:val="000000" w:themeColor="text1"/>
          <w:sz w:val="20"/>
          <w:szCs w:val="20"/>
          <w:lang w:val="en-US"/>
        </w:rPr>
        <w:t>Adilov</w:t>
      </w:r>
      <w:proofErr w:type="spellEnd"/>
      <w:r w:rsidRPr="00BE1B09">
        <w:rPr>
          <w:color w:val="000000" w:themeColor="text1"/>
          <w:sz w:val="20"/>
          <w:szCs w:val="20"/>
          <w:lang w:val="en-US"/>
        </w:rPr>
        <w:t xml:space="preserve">, D. </w:t>
      </w:r>
      <w:proofErr w:type="spellStart"/>
      <w:r w:rsidRPr="00BE1B09">
        <w:rPr>
          <w:color w:val="000000" w:themeColor="text1"/>
          <w:sz w:val="20"/>
          <w:szCs w:val="20"/>
          <w:lang w:val="en-US"/>
        </w:rPr>
        <w:t>Juraeva</w:t>
      </w:r>
      <w:proofErr w:type="spellEnd"/>
      <w:r w:rsidRPr="00BE1B09">
        <w:rPr>
          <w:color w:val="000000" w:themeColor="text1"/>
          <w:sz w:val="20"/>
          <w:szCs w:val="20"/>
          <w:lang w:val="en-US"/>
        </w:rPr>
        <w:t xml:space="preserve">, A. </w:t>
      </w:r>
      <w:proofErr w:type="spellStart"/>
      <w:r w:rsidRPr="00BE1B09">
        <w:rPr>
          <w:color w:val="000000" w:themeColor="text1"/>
          <w:sz w:val="20"/>
          <w:szCs w:val="20"/>
          <w:lang w:val="en-US"/>
        </w:rPr>
        <w:t>Makhmudov</w:t>
      </w:r>
      <w:proofErr w:type="spellEnd"/>
      <w:r w:rsidRPr="00BE1B09">
        <w:rPr>
          <w:color w:val="000000" w:themeColor="text1"/>
          <w:sz w:val="20"/>
          <w:szCs w:val="20"/>
          <w:lang w:val="en-US"/>
        </w:rPr>
        <w:t xml:space="preserve">, and A. </w:t>
      </w:r>
      <w:proofErr w:type="spellStart"/>
      <w:r w:rsidRPr="00BE1B09">
        <w:rPr>
          <w:color w:val="000000" w:themeColor="text1"/>
          <w:sz w:val="20"/>
          <w:szCs w:val="20"/>
          <w:lang w:val="en-US"/>
        </w:rPr>
        <w:t>Avdeeva</w:t>
      </w:r>
      <w:proofErr w:type="spellEnd"/>
      <w:r w:rsidRPr="00BE1B09">
        <w:rPr>
          <w:color w:val="000000" w:themeColor="text1"/>
          <w:sz w:val="20"/>
          <w:szCs w:val="20"/>
          <w:lang w:val="en-US"/>
        </w:rPr>
        <w:t xml:space="preserve">, Mathematical modeling of the rolling speed of a car on the first profile site of the slide, </w:t>
      </w:r>
      <w:r w:rsidRPr="00BE1B09">
        <w:rPr>
          <w:rStyle w:val="ac"/>
          <w:color w:val="000000" w:themeColor="text1"/>
          <w:sz w:val="20"/>
          <w:szCs w:val="20"/>
          <w:lang w:val="en-US"/>
        </w:rPr>
        <w:t>E3S Web Conf.</w:t>
      </w:r>
      <w:r w:rsidRPr="00BE1B09">
        <w:rPr>
          <w:color w:val="000000" w:themeColor="text1"/>
          <w:sz w:val="20"/>
          <w:szCs w:val="20"/>
          <w:lang w:val="en-US"/>
        </w:rPr>
        <w:t xml:space="preserve"> </w:t>
      </w:r>
      <w:r w:rsidRPr="00BE1B09">
        <w:rPr>
          <w:rStyle w:val="ad"/>
          <w:color w:val="000000" w:themeColor="text1"/>
          <w:sz w:val="20"/>
          <w:szCs w:val="20"/>
          <w:lang w:val="en-US"/>
        </w:rPr>
        <w:t>460</w:t>
      </w:r>
      <w:r w:rsidRPr="00BE1B09">
        <w:rPr>
          <w:color w:val="000000" w:themeColor="text1"/>
          <w:sz w:val="20"/>
          <w:szCs w:val="20"/>
          <w:lang w:val="en-US"/>
        </w:rPr>
        <w:t xml:space="preserve">, 06025 (2023), </w:t>
      </w:r>
      <w:hyperlink r:id="rId20" w:tgtFrame="_new" w:history="1">
        <w:r w:rsidRPr="00BE1B09">
          <w:rPr>
            <w:rStyle w:val="a6"/>
            <w:color w:val="000000" w:themeColor="text1"/>
            <w:sz w:val="20"/>
            <w:szCs w:val="20"/>
            <w:u w:val="none"/>
            <w:lang w:val="en-US"/>
          </w:rPr>
          <w:t>https://doi.org/10.1051/e3sconf/202346006025</w:t>
        </w:r>
      </w:hyperlink>
      <w:r w:rsidRPr="00BE1B09">
        <w:rPr>
          <w:color w:val="000000" w:themeColor="text1"/>
          <w:sz w:val="20"/>
          <w:szCs w:val="20"/>
          <w:lang w:val="en-US"/>
        </w:rPr>
        <w:t>.</w:t>
      </w:r>
    </w:p>
    <w:p w14:paraId="154E30C0" w14:textId="77777777" w:rsidR="003310D2"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M. </w:t>
      </w:r>
      <w:proofErr w:type="spellStart"/>
      <w:r w:rsidRPr="00BE1B09">
        <w:rPr>
          <w:color w:val="000000" w:themeColor="text1"/>
          <w:sz w:val="20"/>
          <w:szCs w:val="20"/>
          <w:lang w:val="en-US"/>
        </w:rPr>
        <w:t>Shadmonxodjayev</w:t>
      </w:r>
      <w:proofErr w:type="spellEnd"/>
      <w:r w:rsidRPr="00BE1B09">
        <w:rPr>
          <w:color w:val="000000" w:themeColor="text1"/>
          <w:sz w:val="20"/>
          <w:szCs w:val="20"/>
          <w:lang w:val="en-US"/>
        </w:rPr>
        <w:t xml:space="preserve"> and D. </w:t>
      </w:r>
      <w:proofErr w:type="spellStart"/>
      <w:r w:rsidRPr="00BE1B09">
        <w:rPr>
          <w:color w:val="000000" w:themeColor="text1"/>
          <w:sz w:val="20"/>
          <w:szCs w:val="20"/>
          <w:lang w:val="en-US"/>
        </w:rPr>
        <w:t>Insapov</w:t>
      </w:r>
      <w:proofErr w:type="spellEnd"/>
      <w:r w:rsidRPr="00BE1B09">
        <w:rPr>
          <w:color w:val="000000" w:themeColor="text1"/>
          <w:sz w:val="20"/>
          <w:szCs w:val="20"/>
          <w:lang w:val="en-US"/>
        </w:rPr>
        <w:t xml:space="preserve">, Regulation of feeding part of complex of vibroacoustic diagnostics of rotary units of rolling stock, </w:t>
      </w:r>
      <w:r w:rsidRPr="00BE1B09">
        <w:rPr>
          <w:rStyle w:val="ac"/>
          <w:color w:val="000000" w:themeColor="text1"/>
          <w:sz w:val="20"/>
          <w:szCs w:val="20"/>
          <w:lang w:val="en-US"/>
        </w:rPr>
        <w:t>E3S Web Conf.</w:t>
      </w:r>
      <w:r w:rsidRPr="00BE1B09">
        <w:rPr>
          <w:color w:val="000000" w:themeColor="text1"/>
          <w:sz w:val="20"/>
          <w:szCs w:val="20"/>
          <w:lang w:val="en-US"/>
        </w:rPr>
        <w:t xml:space="preserve"> </w:t>
      </w:r>
      <w:r w:rsidRPr="00BE1B09">
        <w:rPr>
          <w:rStyle w:val="ad"/>
          <w:color w:val="000000" w:themeColor="text1"/>
          <w:sz w:val="20"/>
          <w:szCs w:val="20"/>
          <w:lang w:val="en-US"/>
        </w:rPr>
        <w:t>401</w:t>
      </w:r>
      <w:r w:rsidRPr="00BE1B09">
        <w:rPr>
          <w:color w:val="000000" w:themeColor="text1"/>
          <w:sz w:val="20"/>
          <w:szCs w:val="20"/>
          <w:lang w:val="en-US"/>
        </w:rPr>
        <w:t xml:space="preserve">, 05007 (2023), </w:t>
      </w:r>
      <w:hyperlink r:id="rId21" w:tgtFrame="_new" w:history="1">
        <w:r w:rsidRPr="00BE1B09">
          <w:rPr>
            <w:rStyle w:val="a6"/>
            <w:color w:val="000000" w:themeColor="text1"/>
            <w:sz w:val="20"/>
            <w:szCs w:val="20"/>
            <w:u w:val="none"/>
            <w:lang w:val="en-US"/>
          </w:rPr>
          <w:t>https://doi.org/10.1051/e3sconf/202340105007</w:t>
        </w:r>
      </w:hyperlink>
      <w:r w:rsidRPr="00BE1B09">
        <w:rPr>
          <w:color w:val="000000" w:themeColor="text1"/>
          <w:sz w:val="20"/>
          <w:szCs w:val="20"/>
          <w:lang w:val="en-US"/>
        </w:rPr>
        <w:t>.</w:t>
      </w:r>
    </w:p>
    <w:p w14:paraId="2D447100" w14:textId="77777777" w:rsidR="00BE1B09" w:rsidRPr="00BE1B09" w:rsidRDefault="003310D2"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rStyle w:val="ac"/>
          <w:color w:val="000000" w:themeColor="text1"/>
          <w:sz w:val="20"/>
          <w:szCs w:val="20"/>
          <w:lang w:val="en-US"/>
        </w:rPr>
        <w:t>Rules of Traction Calculations for Train Work</w:t>
      </w:r>
      <w:r w:rsidRPr="00BE1B09">
        <w:rPr>
          <w:color w:val="000000" w:themeColor="text1"/>
          <w:sz w:val="20"/>
          <w:szCs w:val="20"/>
          <w:lang w:val="en-US"/>
        </w:rPr>
        <w:t xml:space="preserve"> (Transport, Moscow, 1985), p. 287.</w:t>
      </w:r>
    </w:p>
    <w:p w14:paraId="67460CD7" w14:textId="35AFD562" w:rsidR="003310D2" w:rsidRPr="00BE1B09" w:rsidRDefault="00BE1B09" w:rsidP="00BE1B09">
      <w:pPr>
        <w:pStyle w:val="a5"/>
        <w:numPr>
          <w:ilvl w:val="0"/>
          <w:numId w:val="7"/>
        </w:numPr>
        <w:spacing w:before="0" w:beforeAutospacing="0" w:after="0" w:afterAutospacing="0"/>
        <w:ind w:left="425" w:hanging="425"/>
        <w:jc w:val="both"/>
        <w:rPr>
          <w:color w:val="000000" w:themeColor="text1"/>
          <w:sz w:val="20"/>
          <w:szCs w:val="20"/>
          <w:lang w:val="en-US"/>
        </w:rPr>
      </w:pPr>
      <w:r w:rsidRPr="00BE1B09">
        <w:rPr>
          <w:color w:val="000000" w:themeColor="text1"/>
          <w:sz w:val="20"/>
          <w:szCs w:val="20"/>
          <w:lang w:val="en-US"/>
        </w:rPr>
        <w:t xml:space="preserve">A. </w:t>
      </w:r>
      <w:proofErr w:type="spellStart"/>
      <w:r w:rsidR="003310D2" w:rsidRPr="00BE1B09">
        <w:rPr>
          <w:color w:val="000000" w:themeColor="text1"/>
          <w:sz w:val="20"/>
          <w:szCs w:val="20"/>
          <w:lang w:val="en-US"/>
        </w:rPr>
        <w:t>Lesov</w:t>
      </w:r>
      <w:proofErr w:type="spellEnd"/>
      <w:r w:rsidR="003310D2" w:rsidRPr="00BE1B09">
        <w:rPr>
          <w:color w:val="000000" w:themeColor="text1"/>
          <w:sz w:val="20"/>
          <w:szCs w:val="20"/>
          <w:lang w:val="en-US"/>
        </w:rPr>
        <w:t xml:space="preserve">, M. </w:t>
      </w:r>
      <w:proofErr w:type="spellStart"/>
      <w:r w:rsidR="003310D2" w:rsidRPr="00BE1B09">
        <w:rPr>
          <w:color w:val="000000" w:themeColor="text1"/>
          <w:sz w:val="20"/>
          <w:szCs w:val="20"/>
          <w:lang w:val="en-US"/>
        </w:rPr>
        <w:t>Masharipov</w:t>
      </w:r>
      <w:proofErr w:type="spellEnd"/>
      <w:r w:rsidR="003310D2" w:rsidRPr="00BE1B09">
        <w:rPr>
          <w:color w:val="000000" w:themeColor="text1"/>
          <w:sz w:val="20"/>
          <w:szCs w:val="20"/>
          <w:lang w:val="en-US"/>
        </w:rPr>
        <w:t xml:space="preserve">, M. </w:t>
      </w:r>
      <w:proofErr w:type="spellStart"/>
      <w:r w:rsidR="003310D2" w:rsidRPr="00BE1B09">
        <w:rPr>
          <w:color w:val="000000" w:themeColor="text1"/>
          <w:sz w:val="20"/>
          <w:szCs w:val="20"/>
          <w:lang w:val="en-US"/>
        </w:rPr>
        <w:t>Rasulov</w:t>
      </w:r>
      <w:proofErr w:type="spellEnd"/>
      <w:r w:rsidR="003310D2" w:rsidRPr="00BE1B09">
        <w:rPr>
          <w:color w:val="000000" w:themeColor="text1"/>
          <w:sz w:val="20"/>
          <w:szCs w:val="20"/>
          <w:lang w:val="en-US"/>
        </w:rPr>
        <w:t xml:space="preserve">, Sh. </w:t>
      </w:r>
      <w:proofErr w:type="spellStart"/>
      <w:r w:rsidR="003310D2" w:rsidRPr="00BE1B09">
        <w:rPr>
          <w:color w:val="000000" w:themeColor="text1"/>
          <w:sz w:val="20"/>
          <w:szCs w:val="20"/>
          <w:lang w:val="en-US"/>
        </w:rPr>
        <w:t>Suyunbaev</w:t>
      </w:r>
      <w:proofErr w:type="spellEnd"/>
      <w:r w:rsidR="003310D2" w:rsidRPr="00BE1B09">
        <w:rPr>
          <w:color w:val="000000" w:themeColor="text1"/>
          <w:sz w:val="20"/>
          <w:szCs w:val="20"/>
          <w:lang w:val="en-US"/>
        </w:rPr>
        <w:t xml:space="preserve">, N. </w:t>
      </w:r>
      <w:proofErr w:type="spellStart"/>
      <w:r w:rsidR="003310D2" w:rsidRPr="00BE1B09">
        <w:rPr>
          <w:color w:val="000000" w:themeColor="text1"/>
          <w:sz w:val="20"/>
          <w:szCs w:val="20"/>
          <w:lang w:val="en-US"/>
        </w:rPr>
        <w:t>Adilova</w:t>
      </w:r>
      <w:proofErr w:type="spellEnd"/>
      <w:r w:rsidR="003310D2" w:rsidRPr="00BE1B09">
        <w:rPr>
          <w:color w:val="000000" w:themeColor="text1"/>
          <w:sz w:val="20"/>
          <w:szCs w:val="20"/>
          <w:lang w:val="en-US"/>
        </w:rPr>
        <w:t xml:space="preserve">, and O. </w:t>
      </w:r>
      <w:proofErr w:type="spellStart"/>
      <w:r w:rsidR="003310D2" w:rsidRPr="00BE1B09">
        <w:rPr>
          <w:color w:val="000000" w:themeColor="text1"/>
          <w:sz w:val="20"/>
          <w:szCs w:val="20"/>
          <w:lang w:val="en-US"/>
        </w:rPr>
        <w:t>Ablyalimov</w:t>
      </w:r>
      <w:proofErr w:type="spellEnd"/>
      <w:r w:rsidR="003310D2" w:rsidRPr="00BE1B09">
        <w:rPr>
          <w:color w:val="000000" w:themeColor="text1"/>
          <w:sz w:val="20"/>
          <w:szCs w:val="20"/>
          <w:lang w:val="en-US"/>
        </w:rPr>
        <w:t xml:space="preserve">, Valuation of the influence of the basic specific resistance to the movement of freight cars on the energy costs of driving a train, </w:t>
      </w:r>
      <w:r w:rsidR="003310D2" w:rsidRPr="00BE1B09">
        <w:rPr>
          <w:rStyle w:val="ac"/>
          <w:color w:val="000000" w:themeColor="text1"/>
          <w:sz w:val="20"/>
          <w:szCs w:val="20"/>
          <w:lang w:val="en-US"/>
        </w:rPr>
        <w:t>E3S Web Conf.</w:t>
      </w:r>
      <w:r w:rsidR="003310D2" w:rsidRPr="00BE1B09">
        <w:rPr>
          <w:color w:val="000000" w:themeColor="text1"/>
          <w:sz w:val="20"/>
          <w:szCs w:val="20"/>
          <w:lang w:val="en-US"/>
        </w:rPr>
        <w:t xml:space="preserve"> </w:t>
      </w:r>
      <w:r w:rsidR="003310D2" w:rsidRPr="00BE1B09">
        <w:rPr>
          <w:rStyle w:val="ad"/>
          <w:color w:val="000000" w:themeColor="text1"/>
          <w:sz w:val="20"/>
          <w:szCs w:val="20"/>
          <w:lang w:val="en-US"/>
        </w:rPr>
        <w:t>383</w:t>
      </w:r>
      <w:r w:rsidR="003310D2" w:rsidRPr="00BE1B09">
        <w:rPr>
          <w:color w:val="000000" w:themeColor="text1"/>
          <w:sz w:val="20"/>
          <w:szCs w:val="20"/>
          <w:lang w:val="en-US"/>
        </w:rPr>
        <w:t>, 01012 (2023).</w:t>
      </w:r>
    </w:p>
    <w:p w14:paraId="60E5CE17" w14:textId="0A329484" w:rsidR="00F45B22" w:rsidRPr="002C167B" w:rsidRDefault="00C14410" w:rsidP="003310D2">
      <w:pPr>
        <w:pStyle w:val="ab"/>
        <w:widowControl w:val="0"/>
        <w:tabs>
          <w:tab w:val="left" w:pos="616"/>
          <w:tab w:val="left" w:pos="618"/>
        </w:tabs>
        <w:autoSpaceDE w:val="0"/>
        <w:autoSpaceDN w:val="0"/>
        <w:spacing w:before="185" w:after="0" w:line="240" w:lineRule="auto"/>
        <w:ind w:left="618" w:right="-23"/>
        <w:contextualSpacing w:val="0"/>
        <w:jc w:val="both"/>
        <w:rPr>
          <w:rFonts w:ascii="Times New Roman" w:hAnsi="Times New Roman" w:cs="Times New Roman"/>
          <w:sz w:val="18"/>
          <w:szCs w:val="18"/>
          <w:lang w:val="en-US"/>
        </w:rPr>
      </w:pPr>
      <w:r w:rsidRPr="002C167B">
        <w:rPr>
          <w:rFonts w:ascii="Times New Roman" w:eastAsia="Times New Roman" w:hAnsi="Times New Roman" w:cs="Times New Roman"/>
          <w:kern w:val="0"/>
          <w:sz w:val="20"/>
          <w:lang w:val="en-US"/>
          <w14:ligatures w14:val="none"/>
        </w:rPr>
        <w:t xml:space="preserve"> </w:t>
      </w:r>
    </w:p>
    <w:sectPr w:rsidR="00F45B22" w:rsidRPr="002C167B" w:rsidSect="0087503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B621" w14:textId="77777777" w:rsidR="00314A89" w:rsidRDefault="00314A89" w:rsidP="00F954B9">
      <w:pPr>
        <w:spacing w:after="0" w:line="240" w:lineRule="auto"/>
      </w:pPr>
      <w:r>
        <w:separator/>
      </w:r>
    </w:p>
  </w:endnote>
  <w:endnote w:type="continuationSeparator" w:id="0">
    <w:p w14:paraId="233EDD50" w14:textId="77777777" w:rsidR="00314A89" w:rsidRDefault="00314A89" w:rsidP="00F95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59DAA" w14:textId="77777777" w:rsidR="00314A89" w:rsidRDefault="00314A89" w:rsidP="00F954B9">
      <w:pPr>
        <w:spacing w:after="0" w:line="240" w:lineRule="auto"/>
      </w:pPr>
      <w:r>
        <w:separator/>
      </w:r>
    </w:p>
  </w:footnote>
  <w:footnote w:type="continuationSeparator" w:id="0">
    <w:p w14:paraId="2AA4663A" w14:textId="77777777" w:rsidR="00314A89" w:rsidRDefault="00314A89" w:rsidP="00F954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1CF0"/>
    <w:multiLevelType w:val="hybridMultilevel"/>
    <w:tmpl w:val="93024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773DE3"/>
    <w:multiLevelType w:val="hybridMultilevel"/>
    <w:tmpl w:val="93024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C26315"/>
    <w:multiLevelType w:val="multilevel"/>
    <w:tmpl w:val="F3884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40189A"/>
    <w:multiLevelType w:val="hybridMultilevel"/>
    <w:tmpl w:val="4158181C"/>
    <w:lvl w:ilvl="0" w:tplc="0419000F">
      <w:start w:val="1"/>
      <w:numFmt w:val="decimal"/>
      <w:lvlText w:val="%1."/>
      <w:lvlJc w:val="left"/>
      <w:pPr>
        <w:ind w:left="720" w:hanging="360"/>
      </w:pPr>
    </w:lvl>
    <w:lvl w:ilvl="1" w:tplc="61DCC3C8">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292664"/>
    <w:multiLevelType w:val="hybridMultilevel"/>
    <w:tmpl w:val="93024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3FE202C"/>
    <w:multiLevelType w:val="hybridMultilevel"/>
    <w:tmpl w:val="93024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B42EFB"/>
    <w:multiLevelType w:val="hybridMultilevel"/>
    <w:tmpl w:val="93024B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4"/>
  </w:num>
  <w:num w:numId="3">
    <w:abstractNumId w:val="5"/>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F0D"/>
    <w:rsid w:val="0001529F"/>
    <w:rsid w:val="00095CC8"/>
    <w:rsid w:val="000B00EC"/>
    <w:rsid w:val="000C1006"/>
    <w:rsid w:val="000D02EA"/>
    <w:rsid w:val="000E585B"/>
    <w:rsid w:val="0010118A"/>
    <w:rsid w:val="00116DB4"/>
    <w:rsid w:val="00141CA5"/>
    <w:rsid w:val="00154C82"/>
    <w:rsid w:val="00177AE2"/>
    <w:rsid w:val="00186763"/>
    <w:rsid w:val="001C0F5D"/>
    <w:rsid w:val="001C3415"/>
    <w:rsid w:val="001E4D59"/>
    <w:rsid w:val="00231A07"/>
    <w:rsid w:val="002416BC"/>
    <w:rsid w:val="002462BB"/>
    <w:rsid w:val="0025463B"/>
    <w:rsid w:val="00257865"/>
    <w:rsid w:val="00260F0A"/>
    <w:rsid w:val="00284A70"/>
    <w:rsid w:val="002A4932"/>
    <w:rsid w:val="002B1B80"/>
    <w:rsid w:val="002C167B"/>
    <w:rsid w:val="002F355C"/>
    <w:rsid w:val="002F78D7"/>
    <w:rsid w:val="00314A89"/>
    <w:rsid w:val="003310D2"/>
    <w:rsid w:val="003539F1"/>
    <w:rsid w:val="003C7937"/>
    <w:rsid w:val="003D58B4"/>
    <w:rsid w:val="003F6CD2"/>
    <w:rsid w:val="003F7E61"/>
    <w:rsid w:val="004349EF"/>
    <w:rsid w:val="004768CF"/>
    <w:rsid w:val="004A1667"/>
    <w:rsid w:val="005103D9"/>
    <w:rsid w:val="00540F26"/>
    <w:rsid w:val="00547617"/>
    <w:rsid w:val="00563987"/>
    <w:rsid w:val="005D7AF0"/>
    <w:rsid w:val="00614D41"/>
    <w:rsid w:val="00617529"/>
    <w:rsid w:val="006320C4"/>
    <w:rsid w:val="006B0444"/>
    <w:rsid w:val="006C3522"/>
    <w:rsid w:val="006F32F5"/>
    <w:rsid w:val="00706B57"/>
    <w:rsid w:val="00716072"/>
    <w:rsid w:val="00717D25"/>
    <w:rsid w:val="00735348"/>
    <w:rsid w:val="00735D54"/>
    <w:rsid w:val="007404EF"/>
    <w:rsid w:val="007871D7"/>
    <w:rsid w:val="00791319"/>
    <w:rsid w:val="007B5A18"/>
    <w:rsid w:val="007C55ED"/>
    <w:rsid w:val="007F4F97"/>
    <w:rsid w:val="00815223"/>
    <w:rsid w:val="00847530"/>
    <w:rsid w:val="0085503E"/>
    <w:rsid w:val="0085604D"/>
    <w:rsid w:val="00875038"/>
    <w:rsid w:val="0087776F"/>
    <w:rsid w:val="00893463"/>
    <w:rsid w:val="00897EAE"/>
    <w:rsid w:val="008A544B"/>
    <w:rsid w:val="0091635E"/>
    <w:rsid w:val="0093601D"/>
    <w:rsid w:val="00942954"/>
    <w:rsid w:val="00961466"/>
    <w:rsid w:val="009A3A8F"/>
    <w:rsid w:val="009A628D"/>
    <w:rsid w:val="009A6804"/>
    <w:rsid w:val="009F7EC0"/>
    <w:rsid w:val="00A06F22"/>
    <w:rsid w:val="00A4238C"/>
    <w:rsid w:val="00A65C36"/>
    <w:rsid w:val="00A75C23"/>
    <w:rsid w:val="00A825EB"/>
    <w:rsid w:val="00A86589"/>
    <w:rsid w:val="00A969A9"/>
    <w:rsid w:val="00AB35A0"/>
    <w:rsid w:val="00AD6D06"/>
    <w:rsid w:val="00AF3B90"/>
    <w:rsid w:val="00AF7C7F"/>
    <w:rsid w:val="00B10EFD"/>
    <w:rsid w:val="00B11834"/>
    <w:rsid w:val="00B34292"/>
    <w:rsid w:val="00B40603"/>
    <w:rsid w:val="00B76A9C"/>
    <w:rsid w:val="00B773B1"/>
    <w:rsid w:val="00B9774F"/>
    <w:rsid w:val="00BE1B09"/>
    <w:rsid w:val="00BF5A49"/>
    <w:rsid w:val="00BF5ECB"/>
    <w:rsid w:val="00C00464"/>
    <w:rsid w:val="00C07A64"/>
    <w:rsid w:val="00C11FEA"/>
    <w:rsid w:val="00C14410"/>
    <w:rsid w:val="00C176F4"/>
    <w:rsid w:val="00C643E3"/>
    <w:rsid w:val="00CA7A7C"/>
    <w:rsid w:val="00CC1DC1"/>
    <w:rsid w:val="00CD16D0"/>
    <w:rsid w:val="00CE1D70"/>
    <w:rsid w:val="00CF4E9E"/>
    <w:rsid w:val="00D022A3"/>
    <w:rsid w:val="00D0390D"/>
    <w:rsid w:val="00D06F0D"/>
    <w:rsid w:val="00D50C91"/>
    <w:rsid w:val="00D63805"/>
    <w:rsid w:val="00D64EC9"/>
    <w:rsid w:val="00D80DFE"/>
    <w:rsid w:val="00DD09BF"/>
    <w:rsid w:val="00DD1D04"/>
    <w:rsid w:val="00DD514E"/>
    <w:rsid w:val="00E47567"/>
    <w:rsid w:val="00E55A9C"/>
    <w:rsid w:val="00E57887"/>
    <w:rsid w:val="00E6717C"/>
    <w:rsid w:val="00E676A7"/>
    <w:rsid w:val="00E76972"/>
    <w:rsid w:val="00EA36F9"/>
    <w:rsid w:val="00EB6187"/>
    <w:rsid w:val="00EC5153"/>
    <w:rsid w:val="00EE19C4"/>
    <w:rsid w:val="00F17F5B"/>
    <w:rsid w:val="00F315AF"/>
    <w:rsid w:val="00F45B22"/>
    <w:rsid w:val="00F564A1"/>
    <w:rsid w:val="00F82CFC"/>
    <w:rsid w:val="00F83C71"/>
    <w:rsid w:val="00F954B9"/>
    <w:rsid w:val="00F9610A"/>
    <w:rsid w:val="00F97D60"/>
    <w:rsid w:val="00FC6F8F"/>
    <w:rsid w:val="00FC7818"/>
    <w:rsid w:val="00FD2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EEF32"/>
  <w15:chartTrackingRefBased/>
  <w15:docId w15:val="{33958943-E38A-44B7-B412-050F830C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C55ED"/>
    <w:pPr>
      <w:tabs>
        <w:tab w:val="left" w:pos="9498"/>
      </w:tabs>
      <w:suppressAutoHyphens/>
      <w:autoSpaceDE w:val="0"/>
      <w:autoSpaceDN w:val="0"/>
      <w:adjustRightInd w:val="0"/>
      <w:spacing w:after="0" w:line="240" w:lineRule="auto"/>
      <w:ind w:right="440"/>
      <w:jc w:val="both"/>
    </w:pPr>
    <w:rPr>
      <w:rFonts w:ascii="Times New Roman" w:eastAsia="Times New Roman" w:hAnsi="Times New Roman" w:cs="Times New Roman"/>
      <w:kern w:val="0"/>
      <w:sz w:val="24"/>
      <w:szCs w:val="20"/>
      <w:lang w:eastAsia="ru-RU"/>
      <w14:ligatures w14:val="none"/>
    </w:rPr>
  </w:style>
  <w:style w:type="character" w:customStyle="1" w:styleId="a4">
    <w:name w:val="Основной текст Знак"/>
    <w:basedOn w:val="a0"/>
    <w:link w:val="a3"/>
    <w:rsid w:val="007C55ED"/>
    <w:rPr>
      <w:rFonts w:ascii="Times New Roman" w:eastAsia="Times New Roman" w:hAnsi="Times New Roman" w:cs="Times New Roman"/>
      <w:kern w:val="0"/>
      <w:sz w:val="24"/>
      <w:szCs w:val="20"/>
      <w:lang w:eastAsia="ru-RU"/>
      <w14:ligatures w14:val="none"/>
    </w:rPr>
  </w:style>
  <w:style w:type="paragraph" w:styleId="a5">
    <w:name w:val="Normal (Web)"/>
    <w:basedOn w:val="a"/>
    <w:uiPriority w:val="99"/>
    <w:unhideWhenUsed/>
    <w:rsid w:val="00FC6F8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FootnoteCharacters">
    <w:name w:val="Footnote Characters"/>
    <w:rsid w:val="00F954B9"/>
    <w:rPr>
      <w:rFonts w:ascii="Times New Roman" w:hAnsi="Times New Roman"/>
      <w:position w:val="1"/>
      <w:sz w:val="18"/>
    </w:rPr>
  </w:style>
  <w:style w:type="character" w:styleId="a6">
    <w:name w:val="Hyperlink"/>
    <w:aliases w:val="Hypertext link"/>
    <w:rsid w:val="00F954B9"/>
    <w:rPr>
      <w:color w:val="0000FF"/>
      <w:u w:val="single"/>
    </w:rPr>
  </w:style>
  <w:style w:type="character" w:customStyle="1" w:styleId="1">
    <w:name w:val="Неразрешенное упоминание1"/>
    <w:basedOn w:val="a0"/>
    <w:uiPriority w:val="99"/>
    <w:semiHidden/>
    <w:unhideWhenUsed/>
    <w:rsid w:val="00F954B9"/>
    <w:rPr>
      <w:color w:val="605E5C"/>
      <w:shd w:val="clear" w:color="auto" w:fill="E1DFDD"/>
    </w:rPr>
  </w:style>
  <w:style w:type="paragraph" w:styleId="a7">
    <w:name w:val="header"/>
    <w:basedOn w:val="a"/>
    <w:link w:val="a8"/>
    <w:uiPriority w:val="99"/>
    <w:unhideWhenUsed/>
    <w:rsid w:val="00F954B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54B9"/>
  </w:style>
  <w:style w:type="paragraph" w:styleId="a9">
    <w:name w:val="footer"/>
    <w:basedOn w:val="a"/>
    <w:link w:val="aa"/>
    <w:uiPriority w:val="99"/>
    <w:unhideWhenUsed/>
    <w:rsid w:val="00F954B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54B9"/>
  </w:style>
  <w:style w:type="paragraph" w:styleId="ab">
    <w:name w:val="List Paragraph"/>
    <w:basedOn w:val="a"/>
    <w:uiPriority w:val="1"/>
    <w:qFormat/>
    <w:rsid w:val="00E6717C"/>
    <w:pPr>
      <w:ind w:left="720"/>
      <w:contextualSpacing/>
    </w:pPr>
  </w:style>
  <w:style w:type="character" w:styleId="ac">
    <w:name w:val="Emphasis"/>
    <w:basedOn w:val="a0"/>
    <w:uiPriority w:val="20"/>
    <w:qFormat/>
    <w:rsid w:val="00C14410"/>
    <w:rPr>
      <w:i/>
      <w:iCs/>
    </w:rPr>
  </w:style>
  <w:style w:type="character" w:styleId="ad">
    <w:name w:val="Strong"/>
    <w:basedOn w:val="a0"/>
    <w:uiPriority w:val="22"/>
    <w:qFormat/>
    <w:rsid w:val="00C14410"/>
    <w:rPr>
      <w:b/>
      <w:bCs/>
    </w:rPr>
  </w:style>
  <w:style w:type="character" w:styleId="ae">
    <w:name w:val="Unresolved Mention"/>
    <w:basedOn w:val="a0"/>
    <w:uiPriority w:val="99"/>
    <w:semiHidden/>
    <w:unhideWhenUsed/>
    <w:rsid w:val="00A06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03">
      <w:bodyDiv w:val="1"/>
      <w:marLeft w:val="0"/>
      <w:marRight w:val="0"/>
      <w:marTop w:val="0"/>
      <w:marBottom w:val="0"/>
      <w:divBdr>
        <w:top w:val="none" w:sz="0" w:space="0" w:color="auto"/>
        <w:left w:val="none" w:sz="0" w:space="0" w:color="auto"/>
        <w:bottom w:val="none" w:sz="0" w:space="0" w:color="auto"/>
        <w:right w:val="none" w:sz="0" w:space="0" w:color="auto"/>
      </w:divBdr>
    </w:div>
    <w:div w:id="16204543">
      <w:bodyDiv w:val="1"/>
      <w:marLeft w:val="0"/>
      <w:marRight w:val="0"/>
      <w:marTop w:val="0"/>
      <w:marBottom w:val="0"/>
      <w:divBdr>
        <w:top w:val="none" w:sz="0" w:space="0" w:color="auto"/>
        <w:left w:val="none" w:sz="0" w:space="0" w:color="auto"/>
        <w:bottom w:val="none" w:sz="0" w:space="0" w:color="auto"/>
        <w:right w:val="none" w:sz="0" w:space="0" w:color="auto"/>
      </w:divBdr>
    </w:div>
    <w:div w:id="40177045">
      <w:bodyDiv w:val="1"/>
      <w:marLeft w:val="0"/>
      <w:marRight w:val="0"/>
      <w:marTop w:val="0"/>
      <w:marBottom w:val="0"/>
      <w:divBdr>
        <w:top w:val="none" w:sz="0" w:space="0" w:color="auto"/>
        <w:left w:val="none" w:sz="0" w:space="0" w:color="auto"/>
        <w:bottom w:val="none" w:sz="0" w:space="0" w:color="auto"/>
        <w:right w:val="none" w:sz="0" w:space="0" w:color="auto"/>
      </w:divBdr>
    </w:div>
    <w:div w:id="132255931">
      <w:bodyDiv w:val="1"/>
      <w:marLeft w:val="0"/>
      <w:marRight w:val="0"/>
      <w:marTop w:val="0"/>
      <w:marBottom w:val="0"/>
      <w:divBdr>
        <w:top w:val="none" w:sz="0" w:space="0" w:color="auto"/>
        <w:left w:val="none" w:sz="0" w:space="0" w:color="auto"/>
        <w:bottom w:val="none" w:sz="0" w:space="0" w:color="auto"/>
        <w:right w:val="none" w:sz="0" w:space="0" w:color="auto"/>
      </w:divBdr>
    </w:div>
    <w:div w:id="247008443">
      <w:bodyDiv w:val="1"/>
      <w:marLeft w:val="0"/>
      <w:marRight w:val="0"/>
      <w:marTop w:val="0"/>
      <w:marBottom w:val="0"/>
      <w:divBdr>
        <w:top w:val="none" w:sz="0" w:space="0" w:color="auto"/>
        <w:left w:val="none" w:sz="0" w:space="0" w:color="auto"/>
        <w:bottom w:val="none" w:sz="0" w:space="0" w:color="auto"/>
        <w:right w:val="none" w:sz="0" w:space="0" w:color="auto"/>
      </w:divBdr>
    </w:div>
    <w:div w:id="253974443">
      <w:bodyDiv w:val="1"/>
      <w:marLeft w:val="0"/>
      <w:marRight w:val="0"/>
      <w:marTop w:val="0"/>
      <w:marBottom w:val="0"/>
      <w:divBdr>
        <w:top w:val="none" w:sz="0" w:space="0" w:color="auto"/>
        <w:left w:val="none" w:sz="0" w:space="0" w:color="auto"/>
        <w:bottom w:val="none" w:sz="0" w:space="0" w:color="auto"/>
        <w:right w:val="none" w:sz="0" w:space="0" w:color="auto"/>
      </w:divBdr>
    </w:div>
    <w:div w:id="275869620">
      <w:bodyDiv w:val="1"/>
      <w:marLeft w:val="0"/>
      <w:marRight w:val="0"/>
      <w:marTop w:val="0"/>
      <w:marBottom w:val="0"/>
      <w:divBdr>
        <w:top w:val="none" w:sz="0" w:space="0" w:color="auto"/>
        <w:left w:val="none" w:sz="0" w:space="0" w:color="auto"/>
        <w:bottom w:val="none" w:sz="0" w:space="0" w:color="auto"/>
        <w:right w:val="none" w:sz="0" w:space="0" w:color="auto"/>
      </w:divBdr>
    </w:div>
    <w:div w:id="282422632">
      <w:bodyDiv w:val="1"/>
      <w:marLeft w:val="0"/>
      <w:marRight w:val="0"/>
      <w:marTop w:val="0"/>
      <w:marBottom w:val="0"/>
      <w:divBdr>
        <w:top w:val="none" w:sz="0" w:space="0" w:color="auto"/>
        <w:left w:val="none" w:sz="0" w:space="0" w:color="auto"/>
        <w:bottom w:val="none" w:sz="0" w:space="0" w:color="auto"/>
        <w:right w:val="none" w:sz="0" w:space="0" w:color="auto"/>
      </w:divBdr>
    </w:div>
    <w:div w:id="462885902">
      <w:bodyDiv w:val="1"/>
      <w:marLeft w:val="0"/>
      <w:marRight w:val="0"/>
      <w:marTop w:val="0"/>
      <w:marBottom w:val="0"/>
      <w:divBdr>
        <w:top w:val="none" w:sz="0" w:space="0" w:color="auto"/>
        <w:left w:val="none" w:sz="0" w:space="0" w:color="auto"/>
        <w:bottom w:val="none" w:sz="0" w:space="0" w:color="auto"/>
        <w:right w:val="none" w:sz="0" w:space="0" w:color="auto"/>
      </w:divBdr>
    </w:div>
    <w:div w:id="467289017">
      <w:bodyDiv w:val="1"/>
      <w:marLeft w:val="0"/>
      <w:marRight w:val="0"/>
      <w:marTop w:val="0"/>
      <w:marBottom w:val="0"/>
      <w:divBdr>
        <w:top w:val="none" w:sz="0" w:space="0" w:color="auto"/>
        <w:left w:val="none" w:sz="0" w:space="0" w:color="auto"/>
        <w:bottom w:val="none" w:sz="0" w:space="0" w:color="auto"/>
        <w:right w:val="none" w:sz="0" w:space="0" w:color="auto"/>
      </w:divBdr>
    </w:div>
    <w:div w:id="500000134">
      <w:bodyDiv w:val="1"/>
      <w:marLeft w:val="0"/>
      <w:marRight w:val="0"/>
      <w:marTop w:val="0"/>
      <w:marBottom w:val="0"/>
      <w:divBdr>
        <w:top w:val="none" w:sz="0" w:space="0" w:color="auto"/>
        <w:left w:val="none" w:sz="0" w:space="0" w:color="auto"/>
        <w:bottom w:val="none" w:sz="0" w:space="0" w:color="auto"/>
        <w:right w:val="none" w:sz="0" w:space="0" w:color="auto"/>
      </w:divBdr>
    </w:div>
    <w:div w:id="812984285">
      <w:bodyDiv w:val="1"/>
      <w:marLeft w:val="0"/>
      <w:marRight w:val="0"/>
      <w:marTop w:val="0"/>
      <w:marBottom w:val="0"/>
      <w:divBdr>
        <w:top w:val="none" w:sz="0" w:space="0" w:color="auto"/>
        <w:left w:val="none" w:sz="0" w:space="0" w:color="auto"/>
        <w:bottom w:val="none" w:sz="0" w:space="0" w:color="auto"/>
        <w:right w:val="none" w:sz="0" w:space="0" w:color="auto"/>
      </w:divBdr>
    </w:div>
    <w:div w:id="924151907">
      <w:bodyDiv w:val="1"/>
      <w:marLeft w:val="0"/>
      <w:marRight w:val="0"/>
      <w:marTop w:val="0"/>
      <w:marBottom w:val="0"/>
      <w:divBdr>
        <w:top w:val="none" w:sz="0" w:space="0" w:color="auto"/>
        <w:left w:val="none" w:sz="0" w:space="0" w:color="auto"/>
        <w:bottom w:val="none" w:sz="0" w:space="0" w:color="auto"/>
        <w:right w:val="none" w:sz="0" w:space="0" w:color="auto"/>
      </w:divBdr>
    </w:div>
    <w:div w:id="938373258">
      <w:bodyDiv w:val="1"/>
      <w:marLeft w:val="0"/>
      <w:marRight w:val="0"/>
      <w:marTop w:val="0"/>
      <w:marBottom w:val="0"/>
      <w:divBdr>
        <w:top w:val="none" w:sz="0" w:space="0" w:color="auto"/>
        <w:left w:val="none" w:sz="0" w:space="0" w:color="auto"/>
        <w:bottom w:val="none" w:sz="0" w:space="0" w:color="auto"/>
        <w:right w:val="none" w:sz="0" w:space="0" w:color="auto"/>
      </w:divBdr>
    </w:div>
    <w:div w:id="969163302">
      <w:bodyDiv w:val="1"/>
      <w:marLeft w:val="0"/>
      <w:marRight w:val="0"/>
      <w:marTop w:val="0"/>
      <w:marBottom w:val="0"/>
      <w:divBdr>
        <w:top w:val="none" w:sz="0" w:space="0" w:color="auto"/>
        <w:left w:val="none" w:sz="0" w:space="0" w:color="auto"/>
        <w:bottom w:val="none" w:sz="0" w:space="0" w:color="auto"/>
        <w:right w:val="none" w:sz="0" w:space="0" w:color="auto"/>
      </w:divBdr>
    </w:div>
    <w:div w:id="1132796479">
      <w:bodyDiv w:val="1"/>
      <w:marLeft w:val="0"/>
      <w:marRight w:val="0"/>
      <w:marTop w:val="0"/>
      <w:marBottom w:val="0"/>
      <w:divBdr>
        <w:top w:val="none" w:sz="0" w:space="0" w:color="auto"/>
        <w:left w:val="none" w:sz="0" w:space="0" w:color="auto"/>
        <w:bottom w:val="none" w:sz="0" w:space="0" w:color="auto"/>
        <w:right w:val="none" w:sz="0" w:space="0" w:color="auto"/>
      </w:divBdr>
    </w:div>
    <w:div w:id="1493449260">
      <w:bodyDiv w:val="1"/>
      <w:marLeft w:val="0"/>
      <w:marRight w:val="0"/>
      <w:marTop w:val="0"/>
      <w:marBottom w:val="0"/>
      <w:divBdr>
        <w:top w:val="none" w:sz="0" w:space="0" w:color="auto"/>
        <w:left w:val="none" w:sz="0" w:space="0" w:color="auto"/>
        <w:bottom w:val="none" w:sz="0" w:space="0" w:color="auto"/>
        <w:right w:val="none" w:sz="0" w:space="0" w:color="auto"/>
      </w:divBdr>
    </w:div>
    <w:div w:id="1729955630">
      <w:bodyDiv w:val="1"/>
      <w:marLeft w:val="0"/>
      <w:marRight w:val="0"/>
      <w:marTop w:val="0"/>
      <w:marBottom w:val="0"/>
      <w:divBdr>
        <w:top w:val="none" w:sz="0" w:space="0" w:color="auto"/>
        <w:left w:val="none" w:sz="0" w:space="0" w:color="auto"/>
        <w:bottom w:val="none" w:sz="0" w:space="0" w:color="auto"/>
        <w:right w:val="none" w:sz="0" w:space="0" w:color="auto"/>
      </w:divBdr>
      <w:divsChild>
        <w:div w:id="1834760335">
          <w:marLeft w:val="0"/>
          <w:marRight w:val="0"/>
          <w:marTop w:val="0"/>
          <w:marBottom w:val="0"/>
          <w:divBdr>
            <w:top w:val="none" w:sz="0" w:space="0" w:color="auto"/>
            <w:left w:val="none" w:sz="0" w:space="0" w:color="auto"/>
            <w:bottom w:val="none" w:sz="0" w:space="0" w:color="auto"/>
            <w:right w:val="none" w:sz="0" w:space="0" w:color="auto"/>
          </w:divBdr>
        </w:div>
      </w:divsChild>
    </w:div>
    <w:div w:id="1746219862">
      <w:bodyDiv w:val="1"/>
      <w:marLeft w:val="0"/>
      <w:marRight w:val="0"/>
      <w:marTop w:val="0"/>
      <w:marBottom w:val="0"/>
      <w:divBdr>
        <w:top w:val="none" w:sz="0" w:space="0" w:color="auto"/>
        <w:left w:val="none" w:sz="0" w:space="0" w:color="auto"/>
        <w:bottom w:val="none" w:sz="0" w:space="0" w:color="auto"/>
        <w:right w:val="none" w:sz="0" w:space="0" w:color="auto"/>
      </w:divBdr>
    </w:div>
    <w:div w:id="1790200625">
      <w:bodyDiv w:val="1"/>
      <w:marLeft w:val="0"/>
      <w:marRight w:val="0"/>
      <w:marTop w:val="0"/>
      <w:marBottom w:val="0"/>
      <w:divBdr>
        <w:top w:val="none" w:sz="0" w:space="0" w:color="auto"/>
        <w:left w:val="none" w:sz="0" w:space="0" w:color="auto"/>
        <w:bottom w:val="none" w:sz="0" w:space="0" w:color="auto"/>
        <w:right w:val="none" w:sz="0" w:space="0" w:color="auto"/>
      </w:divBdr>
    </w:div>
    <w:div w:id="1802185396">
      <w:bodyDiv w:val="1"/>
      <w:marLeft w:val="0"/>
      <w:marRight w:val="0"/>
      <w:marTop w:val="0"/>
      <w:marBottom w:val="0"/>
      <w:divBdr>
        <w:top w:val="none" w:sz="0" w:space="0" w:color="auto"/>
        <w:left w:val="none" w:sz="0" w:space="0" w:color="auto"/>
        <w:bottom w:val="none" w:sz="0" w:space="0" w:color="auto"/>
        <w:right w:val="none" w:sz="0" w:space="0" w:color="auto"/>
      </w:divBdr>
    </w:div>
    <w:div w:id="1867601796">
      <w:bodyDiv w:val="1"/>
      <w:marLeft w:val="0"/>
      <w:marRight w:val="0"/>
      <w:marTop w:val="0"/>
      <w:marBottom w:val="0"/>
      <w:divBdr>
        <w:top w:val="none" w:sz="0" w:space="0" w:color="auto"/>
        <w:left w:val="none" w:sz="0" w:space="0" w:color="auto"/>
        <w:bottom w:val="none" w:sz="0" w:space="0" w:color="auto"/>
        <w:right w:val="none" w:sz="0" w:space="0" w:color="auto"/>
      </w:divBdr>
    </w:div>
    <w:div w:id="2014457453">
      <w:bodyDiv w:val="1"/>
      <w:marLeft w:val="0"/>
      <w:marRight w:val="0"/>
      <w:marTop w:val="0"/>
      <w:marBottom w:val="0"/>
      <w:divBdr>
        <w:top w:val="none" w:sz="0" w:space="0" w:color="auto"/>
        <w:left w:val="none" w:sz="0" w:space="0" w:color="auto"/>
        <w:bottom w:val="none" w:sz="0" w:space="0" w:color="auto"/>
        <w:right w:val="none" w:sz="0" w:space="0" w:color="auto"/>
      </w:divBdr>
    </w:div>
    <w:div w:id="2034576465">
      <w:bodyDiv w:val="1"/>
      <w:marLeft w:val="0"/>
      <w:marRight w:val="0"/>
      <w:marTop w:val="0"/>
      <w:marBottom w:val="0"/>
      <w:divBdr>
        <w:top w:val="none" w:sz="0" w:space="0" w:color="auto"/>
        <w:left w:val="none" w:sz="0" w:space="0" w:color="auto"/>
        <w:bottom w:val="none" w:sz="0" w:space="0" w:color="auto"/>
        <w:right w:val="none" w:sz="0" w:space="0" w:color="auto"/>
      </w:divBdr>
    </w:div>
    <w:div w:id="203884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tin_goal91@mail.ru" TargetMode="External"/><Relationship Id="rId13" Type="http://schemas.openxmlformats.org/officeDocument/2006/relationships/image" Target="media/image5.png"/><Relationship Id="rId18" Type="http://schemas.openxmlformats.org/officeDocument/2006/relationships/hyperlink" Target="https://doi.org/10.1051/e3sconf/202344902007" TargetMode="External"/><Relationship Id="rId3" Type="http://schemas.openxmlformats.org/officeDocument/2006/relationships/settings" Target="settings.xml"/><Relationship Id="rId21" Type="http://schemas.openxmlformats.org/officeDocument/2006/relationships/hyperlink" Target="https://doi.org/10.1051/e3sconf/202340105007" TargetMode="External"/><Relationship Id="rId7" Type="http://schemas.openxmlformats.org/officeDocument/2006/relationships/hyperlink" Target="mailto:akilan@mepcoeng.ac.in" TargetMode="External"/><Relationship Id="rId12" Type="http://schemas.openxmlformats.org/officeDocument/2006/relationships/image" Target="media/image4.jpeg"/><Relationship Id="rId17" Type="http://schemas.openxmlformats.org/officeDocument/2006/relationships/hyperlink" Target="https://doi.org/10.1063/5.0165594" TargetMode="External"/><Relationship Id="rId2" Type="http://schemas.openxmlformats.org/officeDocument/2006/relationships/styles" Target="styles.xml"/><Relationship Id="rId16" Type="http://schemas.openxmlformats.org/officeDocument/2006/relationships/hyperlink" Target="https://doi.org/10.1063/5.0166220" TargetMode="External"/><Relationship Id="rId20" Type="http://schemas.openxmlformats.org/officeDocument/2006/relationships/hyperlink" Target="https://doi.org/10.1051/e3sconf/2023460060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doi.org/10.1063/5.0108814"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doi.org/10.1063/5.0103507"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2447</Words>
  <Characters>13951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ALTYNBEK LESOV</dc:creator>
  <cp:keywords/>
  <dc:description/>
  <cp:lastModifiedBy>Talipov Miraziz</cp:lastModifiedBy>
  <cp:revision>5</cp:revision>
  <dcterms:created xsi:type="dcterms:W3CDTF">2025-09-18T06:10:00Z</dcterms:created>
  <dcterms:modified xsi:type="dcterms:W3CDTF">2025-09-18T06:21:00Z</dcterms:modified>
</cp:coreProperties>
</file>