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D8356" w14:textId="77777777" w:rsidR="00F01515" w:rsidRPr="004B19FE" w:rsidRDefault="00F01515" w:rsidP="00E167E1">
      <w:pPr>
        <w:spacing w:before="1200" w:after="0" w:line="240" w:lineRule="auto"/>
        <w:jc w:val="center"/>
        <w:rPr>
          <w:rFonts w:ascii="Times New Roman" w:hAnsi="Times New Roman" w:cs="Times New Roman"/>
          <w:b/>
          <w:bCs/>
          <w:sz w:val="36"/>
          <w:szCs w:val="36"/>
          <w:lang w:val="en-US"/>
        </w:rPr>
      </w:pPr>
      <w:r w:rsidRPr="004B19FE">
        <w:rPr>
          <w:rFonts w:ascii="Times New Roman" w:hAnsi="Times New Roman" w:cs="Times New Roman"/>
          <w:b/>
          <w:bCs/>
          <w:sz w:val="36"/>
          <w:szCs w:val="36"/>
          <w:lang w:val="en-US"/>
        </w:rPr>
        <w:t>Predicting Tourist Arrivals Using a Hybrid Adaptive Forecasting Approach</w:t>
      </w:r>
    </w:p>
    <w:p w14:paraId="680990C1" w14:textId="2B253390" w:rsidR="00F01515" w:rsidRPr="004B19FE" w:rsidRDefault="00F01515" w:rsidP="00E167E1">
      <w:pPr>
        <w:spacing w:before="360" w:after="360" w:line="240" w:lineRule="auto"/>
        <w:jc w:val="center"/>
        <w:rPr>
          <w:rFonts w:ascii="Times New Roman" w:eastAsia="Times" w:hAnsi="Times New Roman" w:cs="Times New Roman"/>
          <w:color w:val="000000"/>
          <w:kern w:val="0"/>
          <w:sz w:val="28"/>
          <w:szCs w:val="28"/>
          <w:lang w:val="en-US" w:eastAsia="sk-SK"/>
          <w14:ligatures w14:val="none"/>
        </w:rPr>
      </w:pPr>
      <w:r w:rsidRPr="004B19FE">
        <w:rPr>
          <w:rFonts w:ascii="Times New Roman" w:eastAsia="Times" w:hAnsi="Times New Roman" w:cs="Times New Roman"/>
          <w:color w:val="000000"/>
          <w:kern w:val="0"/>
          <w:sz w:val="28"/>
          <w:szCs w:val="28"/>
          <w:lang w:val="sk-SK" w:eastAsia="sk-SK"/>
          <w14:ligatures w14:val="none"/>
        </w:rPr>
        <w:t>Abdura</w:t>
      </w:r>
      <w:r w:rsidR="00775A81">
        <w:rPr>
          <w:rFonts w:ascii="Times New Roman" w:eastAsia="Times" w:hAnsi="Times New Roman" w:cs="Times New Roman"/>
          <w:color w:val="000000"/>
          <w:kern w:val="0"/>
          <w:sz w:val="28"/>
          <w:szCs w:val="28"/>
          <w:lang w:val="sk-SK" w:eastAsia="sk-SK"/>
          <w14:ligatures w14:val="none"/>
        </w:rPr>
        <w:t>kh</w:t>
      </w:r>
      <w:r w:rsidRPr="004B19FE">
        <w:rPr>
          <w:rFonts w:ascii="Times New Roman" w:eastAsia="Times" w:hAnsi="Times New Roman" w:cs="Times New Roman"/>
          <w:color w:val="000000"/>
          <w:kern w:val="0"/>
          <w:sz w:val="28"/>
          <w:szCs w:val="28"/>
          <w:lang w:val="sk-SK" w:eastAsia="sk-SK"/>
          <w14:ligatures w14:val="none"/>
        </w:rPr>
        <w:t>im Murodov</w:t>
      </w:r>
      <w:r w:rsidRPr="004B19FE">
        <w:rPr>
          <w:rFonts w:ascii="Times New Roman" w:eastAsia="Times" w:hAnsi="Times New Roman" w:cs="Times New Roman"/>
          <w:color w:val="000000"/>
          <w:kern w:val="0"/>
          <w:sz w:val="28"/>
          <w:szCs w:val="28"/>
          <w:vertAlign w:val="superscript"/>
          <w:lang w:val="sk-SK" w:eastAsia="sk-SK"/>
          <w14:ligatures w14:val="none"/>
        </w:rPr>
        <w:t>1</w:t>
      </w:r>
      <w:r w:rsidR="00791D84" w:rsidRPr="004B19FE">
        <w:rPr>
          <w:rFonts w:ascii="Times New Roman" w:eastAsia="Times" w:hAnsi="Times New Roman" w:cs="Times New Roman"/>
          <w:color w:val="000000"/>
          <w:kern w:val="0"/>
          <w:sz w:val="28"/>
          <w:szCs w:val="28"/>
          <w:vertAlign w:val="superscript"/>
          <w:lang w:val="en-US" w:eastAsia="sk-SK"/>
          <w14:ligatures w14:val="none"/>
        </w:rPr>
        <w:t xml:space="preserve">, </w:t>
      </w:r>
      <w:r w:rsidR="00791D84" w:rsidRPr="004B19FE">
        <w:rPr>
          <w:rFonts w:ascii="Times New Roman" w:eastAsia="Times" w:hAnsi="Times New Roman" w:cs="Times New Roman"/>
          <w:color w:val="000000"/>
          <w:kern w:val="0"/>
          <w:sz w:val="28"/>
          <w:szCs w:val="28"/>
          <w:vertAlign w:val="superscript"/>
          <w:lang w:eastAsia="sk-SK"/>
          <w14:ligatures w14:val="none"/>
        </w:rPr>
        <w:t>а</w:t>
      </w:r>
      <w:r w:rsidR="00E167E1" w:rsidRPr="004B19FE">
        <w:rPr>
          <w:rFonts w:ascii="Times New Roman" w:eastAsia="Times" w:hAnsi="Times New Roman" w:cs="Times New Roman"/>
          <w:color w:val="000000"/>
          <w:kern w:val="0"/>
          <w:sz w:val="28"/>
          <w:szCs w:val="28"/>
          <w:vertAlign w:val="superscript"/>
          <w:lang w:val="en-US" w:eastAsia="sk-SK"/>
          <w14:ligatures w14:val="none"/>
        </w:rPr>
        <w:t>)</w:t>
      </w:r>
      <w:r w:rsidRPr="004B19FE">
        <w:rPr>
          <w:rFonts w:ascii="Times New Roman" w:eastAsia="Times" w:hAnsi="Times New Roman" w:cs="Times New Roman"/>
          <w:color w:val="000000"/>
          <w:kern w:val="0"/>
          <w:sz w:val="28"/>
          <w:szCs w:val="28"/>
          <w:lang w:val="sk-SK" w:eastAsia="sk-SK"/>
          <w14:ligatures w14:val="none"/>
        </w:rPr>
        <w:t>, Damir Tajibaev</w:t>
      </w:r>
      <w:r w:rsidR="008E4221" w:rsidRPr="004B19FE">
        <w:rPr>
          <w:rFonts w:ascii="Times New Roman" w:eastAsia="Times" w:hAnsi="Times New Roman" w:cs="Times New Roman"/>
          <w:color w:val="000000"/>
          <w:kern w:val="0"/>
          <w:sz w:val="28"/>
          <w:szCs w:val="28"/>
          <w:vertAlign w:val="superscript"/>
          <w:lang w:val="sk-SK" w:eastAsia="sk-SK"/>
          <w14:ligatures w14:val="none"/>
        </w:rPr>
        <w:t>1</w:t>
      </w:r>
      <w:r w:rsidR="00791D84" w:rsidRPr="004B19FE">
        <w:rPr>
          <w:rFonts w:ascii="Times New Roman" w:eastAsia="Times" w:hAnsi="Times New Roman" w:cs="Times New Roman"/>
          <w:color w:val="000000"/>
          <w:kern w:val="0"/>
          <w:sz w:val="28"/>
          <w:szCs w:val="28"/>
          <w:vertAlign w:val="superscript"/>
          <w:lang w:val="en-US" w:eastAsia="sk-SK"/>
          <w14:ligatures w14:val="none"/>
        </w:rPr>
        <w:t>, b)</w:t>
      </w:r>
      <w:r w:rsidRPr="004B19FE">
        <w:rPr>
          <w:rFonts w:ascii="Times New Roman" w:eastAsia="Times" w:hAnsi="Times New Roman" w:cs="Times New Roman"/>
          <w:color w:val="000000"/>
          <w:kern w:val="0"/>
          <w:sz w:val="28"/>
          <w:szCs w:val="28"/>
          <w:lang w:val="en-US" w:eastAsia="sk-SK"/>
          <w14:ligatures w14:val="none"/>
        </w:rPr>
        <w:t xml:space="preserve">, </w:t>
      </w:r>
      <w:proofErr w:type="spellStart"/>
      <w:r w:rsidRPr="004B19FE">
        <w:rPr>
          <w:rFonts w:ascii="Times New Roman" w:eastAsia="Times" w:hAnsi="Times New Roman" w:cs="Times New Roman"/>
          <w:color w:val="000000"/>
          <w:kern w:val="0"/>
          <w:sz w:val="28"/>
          <w:szCs w:val="28"/>
          <w:lang w:val="en-US" w:eastAsia="sk-SK"/>
          <w14:ligatures w14:val="none"/>
        </w:rPr>
        <w:t>Ziyauddin</w:t>
      </w:r>
      <w:proofErr w:type="spellEnd"/>
      <w:r w:rsidRPr="004B19FE">
        <w:rPr>
          <w:rFonts w:ascii="Times New Roman" w:eastAsia="Times" w:hAnsi="Times New Roman" w:cs="Times New Roman"/>
          <w:color w:val="000000"/>
          <w:kern w:val="0"/>
          <w:sz w:val="28"/>
          <w:szCs w:val="28"/>
          <w:lang w:val="en-US" w:eastAsia="sk-SK"/>
          <w14:ligatures w14:val="none"/>
        </w:rPr>
        <w:t xml:space="preserve"> Kamoladdinov</w:t>
      </w:r>
      <w:r w:rsidR="008E4221" w:rsidRPr="004B19FE">
        <w:rPr>
          <w:rFonts w:ascii="Times New Roman" w:eastAsia="Times" w:hAnsi="Times New Roman" w:cs="Times New Roman"/>
          <w:color w:val="000000"/>
          <w:kern w:val="0"/>
          <w:sz w:val="28"/>
          <w:szCs w:val="28"/>
          <w:vertAlign w:val="superscript"/>
          <w:lang w:val="en-US" w:eastAsia="sk-SK"/>
          <w14:ligatures w14:val="none"/>
        </w:rPr>
        <w:t>1</w:t>
      </w:r>
      <w:r w:rsidR="00791D84" w:rsidRPr="004B19FE">
        <w:rPr>
          <w:rFonts w:ascii="Times New Roman" w:eastAsia="Times" w:hAnsi="Times New Roman" w:cs="Times New Roman"/>
          <w:color w:val="000000"/>
          <w:kern w:val="0"/>
          <w:sz w:val="28"/>
          <w:szCs w:val="28"/>
          <w:vertAlign w:val="superscript"/>
          <w:lang w:val="en-US" w:eastAsia="sk-SK"/>
          <w14:ligatures w14:val="none"/>
        </w:rPr>
        <w:t>, c)</w:t>
      </w:r>
      <w:r w:rsidRPr="004B19FE">
        <w:rPr>
          <w:rFonts w:ascii="Times New Roman" w:eastAsia="Times" w:hAnsi="Times New Roman" w:cs="Times New Roman"/>
          <w:color w:val="000000"/>
          <w:kern w:val="0"/>
          <w:sz w:val="28"/>
          <w:szCs w:val="28"/>
          <w:lang w:val="en-US" w:eastAsia="sk-SK"/>
          <w14:ligatures w14:val="none"/>
        </w:rPr>
        <w:t xml:space="preserve"> </w:t>
      </w:r>
      <w:r w:rsidR="00E167E1" w:rsidRPr="004B19FE">
        <w:rPr>
          <w:rFonts w:ascii="Times New Roman" w:eastAsia="Times" w:hAnsi="Times New Roman" w:cs="Times New Roman"/>
          <w:color w:val="000000"/>
          <w:kern w:val="0"/>
          <w:sz w:val="28"/>
          <w:szCs w:val="28"/>
          <w:lang w:val="en-US" w:eastAsia="sk-SK"/>
          <w14:ligatures w14:val="none"/>
        </w:rPr>
        <w:t>and</w:t>
      </w:r>
      <w:r w:rsidR="00E167E1" w:rsidRPr="004B19FE">
        <w:rPr>
          <w:rFonts w:ascii="Times New Roman" w:eastAsia="Times" w:hAnsi="Times New Roman" w:cs="Times New Roman"/>
          <w:color w:val="000000"/>
          <w:kern w:val="0"/>
          <w:sz w:val="28"/>
          <w:szCs w:val="28"/>
          <w:lang w:val="en-US" w:eastAsia="sk-SK"/>
          <w14:ligatures w14:val="none"/>
        </w:rPr>
        <w:br/>
      </w:r>
      <w:proofErr w:type="spellStart"/>
      <w:r w:rsidRPr="004B19FE">
        <w:rPr>
          <w:rFonts w:ascii="Times New Roman" w:eastAsia="Times" w:hAnsi="Times New Roman" w:cs="Times New Roman"/>
          <w:color w:val="000000"/>
          <w:kern w:val="0"/>
          <w:sz w:val="28"/>
          <w:szCs w:val="28"/>
          <w:lang w:val="en-US" w:eastAsia="sk-SK"/>
          <w14:ligatures w14:val="none"/>
        </w:rPr>
        <w:t>Diyorjon</w:t>
      </w:r>
      <w:proofErr w:type="spellEnd"/>
      <w:r w:rsidRPr="004B19FE">
        <w:rPr>
          <w:rFonts w:ascii="Times New Roman" w:eastAsia="Times" w:hAnsi="Times New Roman" w:cs="Times New Roman"/>
          <w:color w:val="000000"/>
          <w:kern w:val="0"/>
          <w:sz w:val="28"/>
          <w:szCs w:val="28"/>
          <w:lang w:val="en-US" w:eastAsia="sk-SK"/>
          <w14:ligatures w14:val="none"/>
        </w:rPr>
        <w:t xml:space="preserve"> K</w:t>
      </w:r>
      <w:r w:rsidR="00791D84" w:rsidRPr="004B19FE">
        <w:rPr>
          <w:rFonts w:ascii="Times New Roman" w:eastAsia="Times" w:hAnsi="Times New Roman" w:cs="Times New Roman"/>
          <w:color w:val="000000"/>
          <w:kern w:val="0"/>
          <w:sz w:val="28"/>
          <w:szCs w:val="28"/>
          <w:lang w:val="en-US" w:eastAsia="sk-SK"/>
          <w14:ligatures w14:val="none"/>
        </w:rPr>
        <w:t>h</w:t>
      </w:r>
      <w:r w:rsidRPr="004B19FE">
        <w:rPr>
          <w:rFonts w:ascii="Times New Roman" w:eastAsia="Times" w:hAnsi="Times New Roman" w:cs="Times New Roman"/>
          <w:color w:val="000000"/>
          <w:kern w:val="0"/>
          <w:sz w:val="28"/>
          <w:szCs w:val="28"/>
          <w:lang w:val="en-US" w:eastAsia="sk-SK"/>
          <w14:ligatures w14:val="none"/>
        </w:rPr>
        <w:t>akimov</w:t>
      </w:r>
      <w:r w:rsidR="008E4221" w:rsidRPr="004B19FE">
        <w:rPr>
          <w:rFonts w:ascii="Times New Roman" w:eastAsia="Times" w:hAnsi="Times New Roman" w:cs="Times New Roman"/>
          <w:color w:val="000000"/>
          <w:kern w:val="0"/>
          <w:sz w:val="28"/>
          <w:szCs w:val="28"/>
          <w:vertAlign w:val="superscript"/>
          <w:lang w:val="en-US" w:eastAsia="sk-SK"/>
          <w14:ligatures w14:val="none"/>
        </w:rPr>
        <w:t>1</w:t>
      </w:r>
      <w:r w:rsidR="00791D84" w:rsidRPr="004B19FE">
        <w:rPr>
          <w:rFonts w:ascii="Times New Roman" w:eastAsia="Times" w:hAnsi="Times New Roman" w:cs="Times New Roman"/>
          <w:color w:val="000000"/>
          <w:kern w:val="0"/>
          <w:sz w:val="28"/>
          <w:szCs w:val="28"/>
          <w:vertAlign w:val="superscript"/>
          <w:lang w:val="en-US" w:eastAsia="sk-SK"/>
          <w14:ligatures w14:val="none"/>
        </w:rPr>
        <w:t>, d)</w:t>
      </w:r>
    </w:p>
    <w:p w14:paraId="3A442257" w14:textId="45D7420A" w:rsidR="00D33876" w:rsidRPr="004B19FE" w:rsidRDefault="002C4CB4" w:rsidP="008E4221">
      <w:pPr>
        <w:tabs>
          <w:tab w:val="left" w:pos="142"/>
        </w:tabs>
        <w:spacing w:before="360" w:after="360" w:line="240" w:lineRule="auto"/>
        <w:jc w:val="center"/>
        <w:rPr>
          <w:rFonts w:ascii="Times New Roman" w:hAnsi="Times New Roman" w:cs="Times New Roman"/>
          <w:i/>
          <w:iCs/>
          <w:spacing w:val="-2"/>
          <w:sz w:val="20"/>
          <w:szCs w:val="20"/>
          <w:lang w:val="en-US"/>
        </w:rPr>
      </w:pPr>
      <w:r w:rsidRPr="004B19FE">
        <w:rPr>
          <w:rFonts w:ascii="Times New Roman" w:hAnsi="Times New Roman" w:cs="Times New Roman"/>
          <w:bCs/>
          <w:iCs/>
          <w:sz w:val="20"/>
          <w:szCs w:val="20"/>
          <w:vertAlign w:val="superscript"/>
          <w:lang w:val="en-US"/>
        </w:rPr>
        <w:t>1</w:t>
      </w:r>
      <w:r w:rsidR="008E4221" w:rsidRPr="004B19FE">
        <w:rPr>
          <w:rFonts w:ascii="Times New Roman" w:hAnsi="Times New Roman" w:cs="Times New Roman"/>
          <w:bCs/>
          <w:i/>
          <w:iCs/>
          <w:sz w:val="20"/>
          <w:szCs w:val="20"/>
          <w:lang w:val="en-US"/>
        </w:rPr>
        <w:t xml:space="preserve">Tashkent State Transport University, 1 </w:t>
      </w:r>
      <w:proofErr w:type="spellStart"/>
      <w:r w:rsidR="008E4221" w:rsidRPr="004B19FE">
        <w:rPr>
          <w:rFonts w:ascii="Times New Roman" w:hAnsi="Times New Roman" w:cs="Times New Roman"/>
          <w:bCs/>
          <w:i/>
          <w:iCs/>
          <w:sz w:val="20"/>
          <w:szCs w:val="20"/>
          <w:lang w:val="en-US"/>
        </w:rPr>
        <w:t>Temiryulchilar</w:t>
      </w:r>
      <w:proofErr w:type="spellEnd"/>
      <w:r w:rsidR="008E4221" w:rsidRPr="004B19FE">
        <w:rPr>
          <w:rFonts w:ascii="Times New Roman" w:hAnsi="Times New Roman" w:cs="Times New Roman"/>
          <w:bCs/>
          <w:i/>
          <w:iCs/>
          <w:sz w:val="20"/>
          <w:szCs w:val="20"/>
          <w:lang w:val="en-US"/>
        </w:rPr>
        <w:t xml:space="preserve"> St., Tashkent 100167, Uzbekistan</w:t>
      </w:r>
    </w:p>
    <w:p w14:paraId="77724415" w14:textId="219C082F" w:rsidR="00F01515" w:rsidRPr="004B19FE" w:rsidRDefault="008E4221" w:rsidP="002C4CB4">
      <w:pPr>
        <w:spacing w:after="0" w:line="240" w:lineRule="auto"/>
        <w:jc w:val="center"/>
        <w:rPr>
          <w:rFonts w:ascii="Times New Roman" w:eastAsia="Times" w:hAnsi="Times New Roman" w:cs="Times New Roman"/>
          <w:i/>
          <w:color w:val="000000" w:themeColor="text1"/>
          <w:kern w:val="0"/>
          <w:sz w:val="20"/>
          <w:szCs w:val="20"/>
          <w:lang w:val="en-US" w:eastAsia="sk-SK"/>
          <w14:ligatures w14:val="none"/>
        </w:rPr>
      </w:pPr>
      <w:r w:rsidRPr="004B19FE">
        <w:rPr>
          <w:rFonts w:ascii="Times New Roman" w:hAnsi="Times New Roman" w:cs="Times New Roman"/>
          <w:i/>
          <w:color w:val="000000" w:themeColor="text1"/>
          <w:sz w:val="20"/>
          <w:szCs w:val="20"/>
          <w:vertAlign w:val="superscript"/>
          <w:lang w:val="en-US"/>
        </w:rPr>
        <w:t>a)</w:t>
      </w:r>
      <w:r w:rsidR="002C4CB4" w:rsidRPr="004B19FE">
        <w:rPr>
          <w:rFonts w:ascii="Times New Roman" w:hAnsi="Times New Roman" w:cs="Times New Roman"/>
          <w:i/>
          <w:color w:val="000000" w:themeColor="text1"/>
          <w:sz w:val="20"/>
          <w:szCs w:val="20"/>
          <w:vertAlign w:val="superscript"/>
          <w:lang w:val="en-US"/>
        </w:rPr>
        <w:t xml:space="preserve"> </w:t>
      </w:r>
      <w:r w:rsidRPr="004B19FE">
        <w:rPr>
          <w:rFonts w:ascii="Times New Roman" w:hAnsi="Times New Roman" w:cs="Times New Roman"/>
          <w:i/>
          <w:color w:val="000000" w:themeColor="text1"/>
          <w:sz w:val="20"/>
          <w:szCs w:val="20"/>
          <w:lang w:val="en-US"/>
        </w:rPr>
        <w:t>Corresponding author</w:t>
      </w:r>
      <w:r w:rsidR="00775A81">
        <w:rPr>
          <w:rFonts w:ascii="Times New Roman" w:hAnsi="Times New Roman" w:cs="Times New Roman"/>
          <w:i/>
          <w:color w:val="000000" w:themeColor="text1"/>
          <w:sz w:val="20"/>
          <w:szCs w:val="20"/>
          <w:lang w:val="en-US"/>
        </w:rPr>
        <w:t>:</w:t>
      </w:r>
      <w:r w:rsidR="00791D84" w:rsidRPr="004B19FE">
        <w:rPr>
          <w:rFonts w:ascii="Times New Roman" w:hAnsi="Times New Roman" w:cs="Times New Roman"/>
          <w:i/>
          <w:color w:val="000000" w:themeColor="text1"/>
          <w:sz w:val="20"/>
          <w:szCs w:val="20"/>
          <w:lang w:val="en-US"/>
        </w:rPr>
        <w:t xml:space="preserve"> </w:t>
      </w:r>
      <w:hyperlink r:id="rId6" w:history="1">
        <w:r w:rsidRPr="004B19FE">
          <w:rPr>
            <w:rStyle w:val="ac"/>
            <w:rFonts w:ascii="Times New Roman" w:eastAsia="Times" w:hAnsi="Times New Roman" w:cs="Times New Roman"/>
            <w:i/>
            <w:color w:val="000000" w:themeColor="text1"/>
            <w:kern w:val="0"/>
            <w:sz w:val="20"/>
            <w:szCs w:val="20"/>
            <w:u w:val="none"/>
            <w:lang w:val="sk-SK" w:eastAsia="sk-SK"/>
            <w14:ligatures w14:val="none"/>
          </w:rPr>
          <w:t>abdurahimmurodov579@gmail.com</w:t>
        </w:r>
      </w:hyperlink>
      <w:r w:rsidRPr="004B19FE">
        <w:rPr>
          <w:rFonts w:ascii="Times New Roman" w:eastAsia="Times" w:hAnsi="Times New Roman" w:cs="Times New Roman"/>
          <w:i/>
          <w:color w:val="000000" w:themeColor="text1"/>
          <w:kern w:val="0"/>
          <w:sz w:val="20"/>
          <w:szCs w:val="20"/>
          <w:lang w:val="sk-SK" w:eastAsia="sk-SK"/>
          <w14:ligatures w14:val="none"/>
        </w:rPr>
        <w:br/>
      </w:r>
      <w:r w:rsidR="00791D84" w:rsidRPr="004B19FE">
        <w:rPr>
          <w:rFonts w:ascii="Times New Roman" w:eastAsia="Times" w:hAnsi="Times New Roman" w:cs="Times New Roman"/>
          <w:i/>
          <w:color w:val="000000" w:themeColor="text1"/>
          <w:kern w:val="0"/>
          <w:sz w:val="20"/>
          <w:szCs w:val="20"/>
          <w:vertAlign w:val="superscript"/>
          <w:lang w:val="sk-SK" w:eastAsia="sk-SK"/>
          <w14:ligatures w14:val="none"/>
        </w:rPr>
        <w:t>b)</w:t>
      </w:r>
      <w:hyperlink r:id="rId7" w:history="1">
        <w:r w:rsidR="00F01515" w:rsidRPr="004B19FE">
          <w:rPr>
            <w:rStyle w:val="ac"/>
            <w:rFonts w:ascii="Times New Roman" w:eastAsia="Times" w:hAnsi="Times New Roman" w:cs="Times New Roman"/>
            <w:i/>
            <w:color w:val="000000" w:themeColor="text1"/>
            <w:kern w:val="0"/>
            <w:sz w:val="20"/>
            <w:szCs w:val="20"/>
            <w:u w:val="none"/>
            <w:lang w:val="sk-SK" w:eastAsia="sk-SK"/>
            <w14:ligatures w14:val="none"/>
          </w:rPr>
          <w:t>tajibaevdami@gmail.com</w:t>
        </w:r>
      </w:hyperlink>
      <w:r w:rsidRPr="004B19FE">
        <w:rPr>
          <w:rFonts w:ascii="Times New Roman" w:eastAsia="Times" w:hAnsi="Times New Roman" w:cs="Times New Roman"/>
          <w:i/>
          <w:color w:val="000000" w:themeColor="text1"/>
          <w:kern w:val="0"/>
          <w:sz w:val="20"/>
          <w:szCs w:val="20"/>
          <w:lang w:val="sk-SK" w:eastAsia="sk-SK"/>
          <w14:ligatures w14:val="none"/>
        </w:rPr>
        <w:br/>
      </w:r>
      <w:r w:rsidR="00791D84" w:rsidRPr="004B19FE">
        <w:rPr>
          <w:rFonts w:ascii="Times New Roman" w:eastAsia="Times" w:hAnsi="Times New Roman" w:cs="Times New Roman"/>
          <w:i/>
          <w:color w:val="000000" w:themeColor="text1"/>
          <w:kern w:val="0"/>
          <w:sz w:val="20"/>
          <w:szCs w:val="20"/>
          <w:vertAlign w:val="superscript"/>
          <w:lang w:val="sk-SK" w:eastAsia="sk-SK"/>
          <w14:ligatures w14:val="none"/>
        </w:rPr>
        <w:t>c)</w:t>
      </w:r>
      <w:r w:rsidR="00791D84" w:rsidRPr="004B19FE">
        <w:rPr>
          <w:rFonts w:ascii="Times New Roman" w:hAnsi="Times New Roman" w:cs="Times New Roman"/>
          <w:i/>
          <w:color w:val="000000" w:themeColor="text1"/>
          <w:sz w:val="20"/>
          <w:szCs w:val="20"/>
        </w:rPr>
        <w:fldChar w:fldCharType="begin"/>
      </w:r>
      <w:r w:rsidR="00791D84" w:rsidRPr="004B19FE">
        <w:rPr>
          <w:rFonts w:ascii="Times New Roman" w:hAnsi="Times New Roman" w:cs="Times New Roman"/>
          <w:i/>
          <w:color w:val="000000" w:themeColor="text1"/>
          <w:sz w:val="20"/>
          <w:szCs w:val="20"/>
          <w:lang w:val="en-US"/>
        </w:rPr>
        <w:instrText>HYPERLINK "mailto:kamoliddiziyo1331@gmail.com"</w:instrText>
      </w:r>
      <w:r w:rsidR="00791D84" w:rsidRPr="004B19FE">
        <w:rPr>
          <w:rFonts w:ascii="Times New Roman" w:hAnsi="Times New Roman" w:cs="Times New Roman"/>
          <w:i/>
          <w:color w:val="000000" w:themeColor="text1"/>
          <w:sz w:val="20"/>
          <w:szCs w:val="20"/>
        </w:rPr>
        <w:fldChar w:fldCharType="separate"/>
      </w:r>
      <w:r w:rsidR="00791D84" w:rsidRPr="004B19FE">
        <w:rPr>
          <w:rStyle w:val="ac"/>
          <w:rFonts w:ascii="Times New Roman" w:eastAsia="Times" w:hAnsi="Times New Roman" w:cs="Times New Roman"/>
          <w:i/>
          <w:color w:val="000000" w:themeColor="text1"/>
          <w:kern w:val="0"/>
          <w:sz w:val="20"/>
          <w:szCs w:val="20"/>
          <w:u w:val="none"/>
          <w:lang w:val="sk-SK" w:eastAsia="sk-SK"/>
          <w14:ligatures w14:val="none"/>
        </w:rPr>
        <w:t>kamoliddiziyo1331@gmail.com</w:t>
      </w:r>
      <w:r w:rsidR="00791D84" w:rsidRPr="004B19FE">
        <w:rPr>
          <w:rFonts w:ascii="Times New Roman" w:hAnsi="Times New Roman" w:cs="Times New Roman"/>
          <w:i/>
          <w:color w:val="000000" w:themeColor="text1"/>
          <w:sz w:val="20"/>
          <w:szCs w:val="20"/>
        </w:rPr>
        <w:fldChar w:fldCharType="end"/>
      </w:r>
      <w:r w:rsidRPr="004B19FE">
        <w:rPr>
          <w:rFonts w:ascii="Times New Roman" w:eastAsia="Times" w:hAnsi="Times New Roman" w:cs="Times New Roman"/>
          <w:i/>
          <w:color w:val="000000" w:themeColor="text1"/>
          <w:kern w:val="0"/>
          <w:sz w:val="20"/>
          <w:szCs w:val="20"/>
          <w:lang w:val="sk-SK" w:eastAsia="sk-SK"/>
          <w14:ligatures w14:val="none"/>
        </w:rPr>
        <w:br/>
      </w:r>
      <w:r w:rsidR="00791D84" w:rsidRPr="004B19FE">
        <w:rPr>
          <w:rFonts w:ascii="Times New Roman" w:eastAsia="Times" w:hAnsi="Times New Roman" w:cs="Times New Roman"/>
          <w:i/>
          <w:color w:val="000000" w:themeColor="text1"/>
          <w:kern w:val="0"/>
          <w:sz w:val="20"/>
          <w:szCs w:val="20"/>
          <w:vertAlign w:val="superscript"/>
          <w:lang w:val="sk-SK" w:eastAsia="sk-SK"/>
          <w14:ligatures w14:val="none"/>
        </w:rPr>
        <w:t>d)</w:t>
      </w:r>
      <w:r w:rsidR="00F01515" w:rsidRPr="004B19FE">
        <w:rPr>
          <w:rFonts w:ascii="Times New Roman" w:hAnsi="Times New Roman" w:cs="Times New Roman"/>
          <w:i/>
          <w:color w:val="000000" w:themeColor="text1"/>
          <w:sz w:val="20"/>
          <w:szCs w:val="20"/>
        </w:rPr>
        <w:fldChar w:fldCharType="begin"/>
      </w:r>
      <w:r w:rsidR="00F01515" w:rsidRPr="004B19FE">
        <w:rPr>
          <w:rFonts w:ascii="Times New Roman" w:hAnsi="Times New Roman" w:cs="Times New Roman"/>
          <w:i/>
          <w:color w:val="000000" w:themeColor="text1"/>
          <w:sz w:val="20"/>
          <w:szCs w:val="20"/>
          <w:lang w:val="en-US"/>
        </w:rPr>
        <w:instrText>HYPERLINK "mailto:xakimovdiyorjon1817@gmail.com"</w:instrText>
      </w:r>
      <w:r w:rsidR="00F01515" w:rsidRPr="004B19FE">
        <w:rPr>
          <w:rFonts w:ascii="Times New Roman" w:hAnsi="Times New Roman" w:cs="Times New Roman"/>
          <w:i/>
          <w:color w:val="000000" w:themeColor="text1"/>
          <w:sz w:val="20"/>
          <w:szCs w:val="20"/>
        </w:rPr>
        <w:fldChar w:fldCharType="separate"/>
      </w:r>
      <w:r w:rsidR="00F01515" w:rsidRPr="004B19FE">
        <w:rPr>
          <w:rStyle w:val="ac"/>
          <w:rFonts w:ascii="Times New Roman" w:eastAsia="Times" w:hAnsi="Times New Roman" w:cs="Times New Roman"/>
          <w:i/>
          <w:color w:val="000000" w:themeColor="text1"/>
          <w:kern w:val="0"/>
          <w:sz w:val="20"/>
          <w:szCs w:val="20"/>
          <w:u w:val="none"/>
          <w:lang w:val="sk-SK" w:eastAsia="sk-SK"/>
          <w14:ligatures w14:val="none"/>
        </w:rPr>
        <w:t>xakimovdiyorjon1817@gmail.com</w:t>
      </w:r>
      <w:r w:rsidR="00F01515" w:rsidRPr="004B19FE">
        <w:rPr>
          <w:rFonts w:ascii="Times New Roman" w:hAnsi="Times New Roman" w:cs="Times New Roman"/>
          <w:i/>
          <w:color w:val="000000" w:themeColor="text1"/>
          <w:sz w:val="20"/>
          <w:szCs w:val="20"/>
        </w:rPr>
        <w:fldChar w:fldCharType="end"/>
      </w:r>
    </w:p>
    <w:p w14:paraId="57B64F35" w14:textId="23B65991" w:rsidR="00F01515" w:rsidRPr="004B19FE" w:rsidRDefault="00F01515" w:rsidP="003030C8">
      <w:pPr>
        <w:spacing w:before="360" w:after="360" w:line="240" w:lineRule="auto"/>
        <w:ind w:left="289" w:right="289"/>
        <w:jc w:val="both"/>
        <w:rPr>
          <w:rFonts w:ascii="Times New Roman" w:hAnsi="Times New Roman" w:cs="Times New Roman"/>
          <w:sz w:val="18"/>
          <w:szCs w:val="18"/>
          <w:lang w:val="en-US"/>
        </w:rPr>
      </w:pPr>
      <w:r w:rsidRPr="004B19FE">
        <w:rPr>
          <w:rFonts w:ascii="Times New Roman" w:eastAsia="Times" w:hAnsi="Times New Roman" w:cs="Times New Roman"/>
          <w:b/>
          <w:sz w:val="18"/>
          <w:szCs w:val="18"/>
          <w:lang w:val="en-US"/>
        </w:rPr>
        <w:t>Abstract.</w:t>
      </w:r>
      <w:r w:rsidR="00D33876" w:rsidRPr="004B19FE">
        <w:rPr>
          <w:rFonts w:ascii="Times New Roman" w:eastAsia="Times" w:hAnsi="Times New Roman" w:cs="Times New Roman"/>
          <w:b/>
          <w:sz w:val="18"/>
          <w:szCs w:val="18"/>
          <w:lang w:val="en-US"/>
        </w:rPr>
        <w:t xml:space="preserve"> </w:t>
      </w:r>
      <w:r w:rsidRPr="004B19FE">
        <w:rPr>
          <w:rFonts w:ascii="Times New Roman" w:hAnsi="Times New Roman" w:cs="Times New Roman"/>
          <w:sz w:val="18"/>
          <w:szCs w:val="18"/>
          <w:lang w:val="en-US"/>
        </w:rPr>
        <w:t xml:space="preserve">Sustainable tourism development in regions with cultural heritage, such as </w:t>
      </w:r>
      <w:proofErr w:type="spellStart"/>
      <w:r w:rsidRPr="004B19FE">
        <w:rPr>
          <w:rFonts w:ascii="Times New Roman" w:hAnsi="Times New Roman" w:cs="Times New Roman"/>
          <w:sz w:val="18"/>
          <w:szCs w:val="18"/>
          <w:lang w:val="en-US"/>
        </w:rPr>
        <w:t>Shakhrisabz</w:t>
      </w:r>
      <w:proofErr w:type="spellEnd"/>
      <w:r w:rsidRPr="004B19FE">
        <w:rPr>
          <w:rFonts w:ascii="Times New Roman" w:hAnsi="Times New Roman" w:cs="Times New Roman"/>
          <w:sz w:val="18"/>
          <w:szCs w:val="18"/>
          <w:lang w:val="en-US"/>
        </w:rPr>
        <w:t xml:space="preserve"> (Uzbekistan), requires accurate forecasting of tourism demand. This article presents the Hybrid Adaptive Tourism Forecasting Framework (HATFF), which integrates ARIMA, Random Forest, adaptive adjustment, and environmental constraints. The application of HATFF to </w:t>
      </w:r>
      <w:proofErr w:type="spellStart"/>
      <w:r w:rsidRPr="004B19FE">
        <w:rPr>
          <w:rFonts w:ascii="Times New Roman" w:hAnsi="Times New Roman" w:cs="Times New Roman"/>
          <w:sz w:val="18"/>
          <w:szCs w:val="18"/>
          <w:lang w:val="en-US"/>
        </w:rPr>
        <w:t>Shakhrisabz</w:t>
      </w:r>
      <w:proofErr w:type="spellEnd"/>
      <w:r w:rsidRPr="004B19FE">
        <w:rPr>
          <w:rFonts w:ascii="Times New Roman" w:hAnsi="Times New Roman" w:cs="Times New Roman"/>
          <w:sz w:val="18"/>
          <w:szCs w:val="18"/>
          <w:lang w:val="en-US"/>
        </w:rPr>
        <w:t xml:space="preserve"> data for 2024 achieved a Mean Absolute Error (MAE) of 1.8 thousand tourists, outperforming ARIMA (MAE 3.2), Random Forest (MAE 2.8), and </w:t>
      </w:r>
      <w:proofErr w:type="spellStart"/>
      <w:r w:rsidRPr="004B19FE">
        <w:rPr>
          <w:rFonts w:ascii="Times New Roman" w:hAnsi="Times New Roman" w:cs="Times New Roman"/>
          <w:sz w:val="18"/>
          <w:szCs w:val="18"/>
          <w:lang w:val="en-US"/>
        </w:rPr>
        <w:t>iTransformer</w:t>
      </w:r>
      <w:proofErr w:type="spellEnd"/>
      <w:r w:rsidRPr="004B19FE">
        <w:rPr>
          <w:rFonts w:ascii="Times New Roman" w:hAnsi="Times New Roman" w:cs="Times New Roman"/>
          <w:sz w:val="18"/>
          <w:szCs w:val="18"/>
          <w:lang w:val="en-US"/>
        </w:rPr>
        <w:t xml:space="preserve"> (MAE 2.3). A simplified mathematical model with an MAE of approximately 2.0 thousand, implemented in Microsoft Excel, enhances the approach's accessibility. High accuracy and environmental sustainability make HATFF an effective tool for strategic tourism planning.</w:t>
      </w:r>
    </w:p>
    <w:p w14:paraId="7F5BBC75" w14:textId="428B31B8" w:rsidR="00071187" w:rsidRPr="004B19FE" w:rsidRDefault="00F01515" w:rsidP="00775A81">
      <w:pPr>
        <w:spacing w:before="360" w:after="0" w:line="240" w:lineRule="auto"/>
        <w:ind w:left="289" w:right="289"/>
        <w:rPr>
          <w:rFonts w:ascii="Times New Roman" w:hAnsi="Times New Roman" w:cs="Times New Roman"/>
          <w:sz w:val="18"/>
          <w:szCs w:val="18"/>
          <w:lang w:val="en-US"/>
        </w:rPr>
      </w:pPr>
      <w:r w:rsidRPr="004B19FE">
        <w:rPr>
          <w:rFonts w:ascii="Times New Roman" w:eastAsia="Times" w:hAnsi="Times New Roman" w:cs="Times New Roman"/>
          <w:b/>
          <w:sz w:val="18"/>
          <w:szCs w:val="18"/>
          <w:lang w:val="en-US"/>
        </w:rPr>
        <w:t>Keywords:</w:t>
      </w:r>
      <w:r w:rsidR="00775A81">
        <w:rPr>
          <w:rFonts w:ascii="Times New Roman" w:eastAsia="Times" w:hAnsi="Times New Roman" w:cs="Times New Roman"/>
          <w:b/>
          <w:sz w:val="18"/>
          <w:szCs w:val="18"/>
          <w:lang w:val="en-US"/>
        </w:rPr>
        <w:t xml:space="preserve"> </w:t>
      </w:r>
      <w:r w:rsidRPr="004B19FE">
        <w:rPr>
          <w:rFonts w:ascii="Times New Roman" w:hAnsi="Times New Roman" w:cs="Times New Roman"/>
          <w:sz w:val="18"/>
          <w:szCs w:val="18"/>
          <w:lang w:val="en-US"/>
        </w:rPr>
        <w:t xml:space="preserve">tourism forecasting, HATFF, </w:t>
      </w:r>
      <w:proofErr w:type="spellStart"/>
      <w:r w:rsidRPr="004B19FE">
        <w:rPr>
          <w:rFonts w:ascii="Times New Roman" w:hAnsi="Times New Roman" w:cs="Times New Roman"/>
          <w:sz w:val="18"/>
          <w:szCs w:val="18"/>
          <w:lang w:val="en-US"/>
        </w:rPr>
        <w:t>Shakhrisabz</w:t>
      </w:r>
      <w:proofErr w:type="spellEnd"/>
      <w:r w:rsidRPr="004B19FE">
        <w:rPr>
          <w:rFonts w:ascii="Times New Roman" w:hAnsi="Times New Roman" w:cs="Times New Roman"/>
          <w:sz w:val="18"/>
          <w:szCs w:val="18"/>
          <w:lang w:val="en-US"/>
        </w:rPr>
        <w:t>, hybrid modeling, sustainable development</w:t>
      </w:r>
    </w:p>
    <w:p w14:paraId="7316163C" w14:textId="4D643686" w:rsidR="00F01515" w:rsidRPr="004B19FE" w:rsidRDefault="00C07A21" w:rsidP="00775A81">
      <w:pPr>
        <w:spacing w:before="240" w:after="240" w:line="240" w:lineRule="auto"/>
        <w:jc w:val="center"/>
        <w:rPr>
          <w:rFonts w:ascii="Times New Roman" w:hAnsi="Times New Roman" w:cs="Times New Roman"/>
          <w:b/>
          <w:bCs/>
          <w:sz w:val="24"/>
          <w:szCs w:val="24"/>
          <w:lang w:val="en-US"/>
        </w:rPr>
      </w:pPr>
      <w:r w:rsidRPr="004B19FE">
        <w:rPr>
          <w:rFonts w:ascii="Times New Roman" w:hAnsi="Times New Roman" w:cs="Times New Roman"/>
          <w:b/>
          <w:bCs/>
          <w:sz w:val="24"/>
          <w:szCs w:val="24"/>
          <w:lang w:val="en-US"/>
        </w:rPr>
        <w:t>INTRODUCTION</w:t>
      </w:r>
    </w:p>
    <w:p w14:paraId="55B40FEF" w14:textId="1EB92BB2" w:rsidR="00D515ED" w:rsidRPr="004B19FE" w:rsidRDefault="00F01515" w:rsidP="003030C8">
      <w:pPr>
        <w:spacing w:after="0" w:line="240" w:lineRule="auto"/>
        <w:ind w:firstLine="284"/>
        <w:jc w:val="both"/>
        <w:rPr>
          <w:rFonts w:ascii="Times New Roman" w:hAnsi="Times New Roman" w:cs="Times New Roman"/>
          <w:sz w:val="20"/>
          <w:szCs w:val="20"/>
          <w:lang w:val="en-US"/>
        </w:rPr>
      </w:pPr>
      <w:r w:rsidRPr="004B19FE">
        <w:rPr>
          <w:rFonts w:ascii="Times New Roman" w:hAnsi="Times New Roman" w:cs="Times New Roman"/>
          <w:sz w:val="20"/>
          <w:szCs w:val="20"/>
          <w:lang w:val="en-US"/>
        </w:rPr>
        <w:t xml:space="preserve">Tourism is a key driver of economic growth in regions with unique cultural heritage, such as </w:t>
      </w:r>
      <w:proofErr w:type="spellStart"/>
      <w:r w:rsidRPr="004B19FE">
        <w:rPr>
          <w:rFonts w:ascii="Times New Roman" w:hAnsi="Times New Roman" w:cs="Times New Roman"/>
          <w:sz w:val="20"/>
          <w:szCs w:val="20"/>
          <w:lang w:val="en-US"/>
        </w:rPr>
        <w:t>Shakhrisabz</w:t>
      </w:r>
      <w:proofErr w:type="spellEnd"/>
      <w:r w:rsidRPr="004B19FE">
        <w:rPr>
          <w:rFonts w:ascii="Times New Roman" w:hAnsi="Times New Roman" w:cs="Times New Roman"/>
          <w:sz w:val="20"/>
          <w:szCs w:val="20"/>
          <w:lang w:val="en-US"/>
        </w:rPr>
        <w:t xml:space="preserve">, a UNESCO World Heritage Site in Uzbekistan. Accurate forecasting of tourism flow enables the optimization of infrastructure, resource management, and minimization of environmental impact. </w:t>
      </w:r>
      <w:r w:rsidR="00D515ED" w:rsidRPr="004B19FE">
        <w:rPr>
          <w:rFonts w:ascii="Times New Roman" w:hAnsi="Times New Roman" w:cs="Times New Roman"/>
          <w:sz w:val="20"/>
          <w:szCs w:val="20"/>
          <w:lang w:val="en-US"/>
        </w:rPr>
        <w:t>Conventional statistical approaches like ARIMA excel at detecting seasonal trends but struggle with nonlinear relationships [2,</w:t>
      </w:r>
      <w:r w:rsidR="00775A81">
        <w:rPr>
          <w:rFonts w:ascii="Times New Roman" w:hAnsi="Times New Roman" w:cs="Times New Roman"/>
          <w:sz w:val="20"/>
          <w:szCs w:val="20"/>
          <w:lang w:val="en-US"/>
        </w:rPr>
        <w:t xml:space="preserve"> </w:t>
      </w:r>
      <w:r w:rsidR="00D515ED" w:rsidRPr="004B19FE">
        <w:rPr>
          <w:rFonts w:ascii="Times New Roman" w:hAnsi="Times New Roman" w:cs="Times New Roman"/>
          <w:sz w:val="20"/>
          <w:szCs w:val="20"/>
          <w:lang w:val="en-US"/>
        </w:rPr>
        <w:t>8]. Machine learning techniques, such as Random Forest, effectively handle complex multidimensional datasets but demand substantial computational power and can be difficult to interpret [3,</w:t>
      </w:r>
      <w:r w:rsidR="001B7C14">
        <w:rPr>
          <w:rFonts w:ascii="Times New Roman" w:hAnsi="Times New Roman" w:cs="Times New Roman"/>
          <w:sz w:val="20"/>
          <w:szCs w:val="20"/>
          <w:lang w:val="uz-Cyrl-UZ"/>
        </w:rPr>
        <w:t xml:space="preserve"> </w:t>
      </w:r>
      <w:r w:rsidR="00D515ED" w:rsidRPr="004B19FE">
        <w:rPr>
          <w:rFonts w:ascii="Times New Roman" w:hAnsi="Times New Roman" w:cs="Times New Roman"/>
          <w:sz w:val="20"/>
          <w:szCs w:val="20"/>
          <w:lang w:val="en-US"/>
        </w:rPr>
        <w:t xml:space="preserve">7]. Advanced transformer models, like </w:t>
      </w:r>
      <w:proofErr w:type="spellStart"/>
      <w:r w:rsidR="00D515ED" w:rsidRPr="004B19FE">
        <w:rPr>
          <w:rFonts w:ascii="Times New Roman" w:hAnsi="Times New Roman" w:cs="Times New Roman"/>
          <w:sz w:val="20"/>
          <w:szCs w:val="20"/>
          <w:lang w:val="en-US"/>
        </w:rPr>
        <w:t>iTransformer</w:t>
      </w:r>
      <w:proofErr w:type="spellEnd"/>
      <w:r w:rsidR="00D515ED" w:rsidRPr="004B19FE">
        <w:rPr>
          <w:rFonts w:ascii="Times New Roman" w:hAnsi="Times New Roman" w:cs="Times New Roman"/>
          <w:sz w:val="20"/>
          <w:szCs w:val="20"/>
          <w:lang w:val="en-US"/>
        </w:rPr>
        <w:t>, offer potential for sophisticated time-series analysis but pose implementation challenges due to their technical complexity [5,</w:t>
      </w:r>
      <w:r w:rsidR="00775A81">
        <w:rPr>
          <w:rFonts w:ascii="Times New Roman" w:hAnsi="Times New Roman" w:cs="Times New Roman"/>
          <w:sz w:val="20"/>
          <w:szCs w:val="20"/>
          <w:lang w:val="en-US"/>
        </w:rPr>
        <w:t xml:space="preserve"> </w:t>
      </w:r>
      <w:r w:rsidR="00D515ED" w:rsidRPr="004B19FE">
        <w:rPr>
          <w:rFonts w:ascii="Times New Roman" w:hAnsi="Times New Roman" w:cs="Times New Roman"/>
          <w:sz w:val="20"/>
          <w:szCs w:val="20"/>
          <w:lang w:val="en-US"/>
        </w:rPr>
        <w:t>9].</w:t>
      </w:r>
    </w:p>
    <w:p w14:paraId="72625BBC" w14:textId="77D41E1C" w:rsidR="00F01515" w:rsidRPr="004B19FE" w:rsidRDefault="00F01515" w:rsidP="003030C8">
      <w:pPr>
        <w:spacing w:after="0" w:line="240" w:lineRule="auto"/>
        <w:ind w:firstLine="284"/>
        <w:jc w:val="both"/>
        <w:rPr>
          <w:rFonts w:ascii="Times New Roman" w:hAnsi="Times New Roman" w:cs="Times New Roman"/>
          <w:sz w:val="20"/>
          <w:szCs w:val="20"/>
          <w:lang w:val="en-US"/>
        </w:rPr>
      </w:pPr>
      <w:r w:rsidRPr="004B19FE">
        <w:rPr>
          <w:rFonts w:ascii="Times New Roman" w:hAnsi="Times New Roman" w:cs="Times New Roman"/>
          <w:sz w:val="20"/>
          <w:szCs w:val="20"/>
          <w:lang w:val="en-US"/>
        </w:rPr>
        <w:t xml:space="preserve">To address these limitations, the Hybrid Adaptive Tourism Forecasting Framework (HATFF) was developed, combining statistical and machine learning approaches with mechanisms for adaptive adjustment and environmental sustainability. HATFF was tested on tourism flow data for </w:t>
      </w:r>
      <w:proofErr w:type="spellStart"/>
      <w:r w:rsidRPr="004B19FE">
        <w:rPr>
          <w:rFonts w:ascii="Times New Roman" w:hAnsi="Times New Roman" w:cs="Times New Roman"/>
          <w:sz w:val="20"/>
          <w:szCs w:val="20"/>
          <w:lang w:val="en-US"/>
        </w:rPr>
        <w:t>Shakhrisabz</w:t>
      </w:r>
      <w:proofErr w:type="spellEnd"/>
      <w:r w:rsidRPr="004B19FE">
        <w:rPr>
          <w:rFonts w:ascii="Times New Roman" w:hAnsi="Times New Roman" w:cs="Times New Roman"/>
          <w:sz w:val="20"/>
          <w:szCs w:val="20"/>
          <w:lang w:val="en-US"/>
        </w:rPr>
        <w:t xml:space="preserve"> from 2016 to 2024. The objectives of the study are: (1) to develop and validate HATFF, (2) to compare it with ARIMA, Random Forest, and </w:t>
      </w:r>
      <w:proofErr w:type="spellStart"/>
      <w:r w:rsidRPr="004B19FE">
        <w:rPr>
          <w:rFonts w:ascii="Times New Roman" w:hAnsi="Times New Roman" w:cs="Times New Roman"/>
          <w:sz w:val="20"/>
          <w:szCs w:val="20"/>
          <w:lang w:val="en-US"/>
        </w:rPr>
        <w:t>iTransformer</w:t>
      </w:r>
      <w:proofErr w:type="spellEnd"/>
      <w:r w:rsidRPr="004B19FE">
        <w:rPr>
          <w:rFonts w:ascii="Times New Roman" w:hAnsi="Times New Roman" w:cs="Times New Roman"/>
          <w:sz w:val="20"/>
          <w:szCs w:val="20"/>
          <w:lang w:val="en-US"/>
        </w:rPr>
        <w:t>, and (3) to propose a simplified mathematical model for users without programming skills. The novelty of the work lies in the integration of multidimensional data, environmental constraints, and the creation of an accessible tool for a wide range of specialists.</w:t>
      </w:r>
    </w:p>
    <w:p w14:paraId="22579810" w14:textId="40DBC5B8" w:rsidR="00F01515" w:rsidRPr="004B19FE" w:rsidRDefault="00C07A21" w:rsidP="00775A81">
      <w:pPr>
        <w:spacing w:before="240" w:after="240" w:line="240" w:lineRule="auto"/>
        <w:jc w:val="center"/>
        <w:rPr>
          <w:rFonts w:ascii="Times New Roman" w:hAnsi="Times New Roman" w:cs="Times New Roman"/>
          <w:sz w:val="20"/>
          <w:szCs w:val="20"/>
          <w:lang w:val="en-US"/>
        </w:rPr>
      </w:pPr>
      <w:r w:rsidRPr="004B19FE">
        <w:rPr>
          <w:rFonts w:ascii="Times New Roman" w:hAnsi="Times New Roman" w:cs="Times New Roman"/>
          <w:b/>
          <w:bCs/>
          <w:sz w:val="24"/>
          <w:szCs w:val="24"/>
          <w:lang w:val="en-US"/>
        </w:rPr>
        <w:t>LITERATURE REVIEW</w:t>
      </w:r>
    </w:p>
    <w:p w14:paraId="15715184" w14:textId="43530A36" w:rsidR="00F01515" w:rsidRPr="004B19FE" w:rsidRDefault="00F01515" w:rsidP="003030C8">
      <w:pPr>
        <w:spacing w:after="0" w:line="240" w:lineRule="auto"/>
        <w:ind w:firstLine="284"/>
        <w:jc w:val="both"/>
        <w:rPr>
          <w:rFonts w:ascii="Times New Roman" w:hAnsi="Times New Roman" w:cs="Times New Roman"/>
          <w:sz w:val="20"/>
          <w:szCs w:val="20"/>
          <w:lang w:val="en-US"/>
        </w:rPr>
      </w:pPr>
      <w:r w:rsidRPr="004B19FE">
        <w:rPr>
          <w:rFonts w:ascii="Times New Roman" w:hAnsi="Times New Roman" w:cs="Times New Roman"/>
          <w:sz w:val="20"/>
          <w:szCs w:val="20"/>
          <w:lang w:val="en-US"/>
        </w:rPr>
        <w:t xml:space="preserve">Forecasting tourism demand remains a critical task for managing tourism in regions with cultural heritage. </w:t>
      </w:r>
      <w:r w:rsidR="00D515ED" w:rsidRPr="004B19FE">
        <w:rPr>
          <w:rFonts w:ascii="Times New Roman" w:hAnsi="Times New Roman" w:cs="Times New Roman"/>
          <w:sz w:val="20"/>
          <w:szCs w:val="20"/>
          <w:lang w:val="en-US"/>
        </w:rPr>
        <w:t>ARIMA models are widely used for tourism flow forecasting due to their ability to capture seasonal patterns in time series data [1,</w:t>
      </w:r>
      <w:r w:rsidR="00775A81">
        <w:rPr>
          <w:rFonts w:ascii="Times New Roman" w:hAnsi="Times New Roman" w:cs="Times New Roman"/>
          <w:sz w:val="20"/>
          <w:szCs w:val="20"/>
          <w:lang w:val="en-US"/>
        </w:rPr>
        <w:t xml:space="preserve"> </w:t>
      </w:r>
      <w:r w:rsidR="00D515ED" w:rsidRPr="004B19FE">
        <w:rPr>
          <w:rFonts w:ascii="Times New Roman" w:hAnsi="Times New Roman" w:cs="Times New Roman"/>
          <w:sz w:val="20"/>
          <w:szCs w:val="20"/>
          <w:lang w:val="en-US"/>
        </w:rPr>
        <w:t>12]. However, their reliance on linear assumptions restricts their capacity to incorporate nonlinear influences, such as economic fluctuations or societal trends [2,</w:t>
      </w:r>
      <w:r w:rsidR="00775A81">
        <w:rPr>
          <w:rFonts w:ascii="Times New Roman" w:hAnsi="Times New Roman" w:cs="Times New Roman"/>
          <w:sz w:val="20"/>
          <w:szCs w:val="20"/>
          <w:lang w:val="en-US"/>
        </w:rPr>
        <w:t xml:space="preserve"> </w:t>
      </w:r>
      <w:r w:rsidR="00D515ED" w:rsidRPr="004B19FE">
        <w:rPr>
          <w:rFonts w:ascii="Times New Roman" w:hAnsi="Times New Roman" w:cs="Times New Roman"/>
          <w:sz w:val="20"/>
          <w:szCs w:val="20"/>
          <w:lang w:val="en-US"/>
        </w:rPr>
        <w:t>13]. Conversely, machine learning methods like Random Forest and neural networks adeptly handle intricate relationships in data but are computationally intensive and less interpretable [3,</w:t>
      </w:r>
      <w:r w:rsidR="00775A81">
        <w:rPr>
          <w:rFonts w:ascii="Times New Roman" w:hAnsi="Times New Roman" w:cs="Times New Roman"/>
          <w:sz w:val="20"/>
          <w:szCs w:val="20"/>
          <w:lang w:val="en-US"/>
        </w:rPr>
        <w:t xml:space="preserve"> </w:t>
      </w:r>
      <w:r w:rsidR="00D515ED" w:rsidRPr="004B19FE">
        <w:rPr>
          <w:rFonts w:ascii="Times New Roman" w:hAnsi="Times New Roman" w:cs="Times New Roman"/>
          <w:sz w:val="20"/>
          <w:szCs w:val="20"/>
          <w:lang w:val="en-US"/>
        </w:rPr>
        <w:t>4]</w:t>
      </w:r>
      <w:r w:rsidRPr="004B19FE">
        <w:rPr>
          <w:rFonts w:ascii="Times New Roman" w:hAnsi="Times New Roman" w:cs="Times New Roman"/>
          <w:sz w:val="20"/>
          <w:szCs w:val="20"/>
          <w:lang w:val="en-US"/>
        </w:rPr>
        <w:t xml:space="preserve">. Transformer architectures, including </w:t>
      </w:r>
      <w:proofErr w:type="spellStart"/>
      <w:r w:rsidRPr="004B19FE">
        <w:rPr>
          <w:rFonts w:ascii="Times New Roman" w:hAnsi="Times New Roman" w:cs="Times New Roman"/>
          <w:sz w:val="20"/>
          <w:szCs w:val="20"/>
          <w:lang w:val="en-US"/>
        </w:rPr>
        <w:t>iTransformer</w:t>
      </w:r>
      <w:proofErr w:type="spellEnd"/>
      <w:r w:rsidRPr="004B19FE">
        <w:rPr>
          <w:rFonts w:ascii="Times New Roman" w:hAnsi="Times New Roman" w:cs="Times New Roman"/>
          <w:sz w:val="20"/>
          <w:szCs w:val="20"/>
          <w:lang w:val="en-US"/>
        </w:rPr>
        <w:t>, demonstrate high accuracy in analyzing multidimensional time series, but their practical application is constrained by high computational demands [5</w:t>
      </w:r>
      <w:r w:rsidR="00470BFA" w:rsidRPr="004B19FE">
        <w:rPr>
          <w:rFonts w:ascii="Times New Roman" w:hAnsi="Times New Roman" w:cs="Times New Roman"/>
          <w:sz w:val="20"/>
          <w:szCs w:val="20"/>
          <w:lang w:val="en-US"/>
        </w:rPr>
        <w:t>,</w:t>
      </w:r>
      <w:r w:rsidR="00775A81">
        <w:rPr>
          <w:rFonts w:ascii="Times New Roman" w:hAnsi="Times New Roman" w:cs="Times New Roman"/>
          <w:sz w:val="20"/>
          <w:szCs w:val="20"/>
          <w:lang w:val="en-US"/>
        </w:rPr>
        <w:t xml:space="preserve"> </w:t>
      </w:r>
      <w:r w:rsidR="00470BFA" w:rsidRPr="004B19FE">
        <w:rPr>
          <w:rFonts w:ascii="Times New Roman" w:hAnsi="Times New Roman" w:cs="Times New Roman"/>
          <w:sz w:val="20"/>
          <w:szCs w:val="20"/>
          <w:lang w:val="en-US"/>
        </w:rPr>
        <w:t>10</w:t>
      </w:r>
      <w:r w:rsidRPr="004B19FE">
        <w:rPr>
          <w:rFonts w:ascii="Times New Roman" w:hAnsi="Times New Roman" w:cs="Times New Roman"/>
          <w:sz w:val="20"/>
          <w:szCs w:val="20"/>
          <w:lang w:val="en-US"/>
        </w:rPr>
        <w:t>]. Hybrid models that combine statistical and machine learning approaches achieve enhanced forecasting accuracy [4</w:t>
      </w:r>
      <w:r w:rsidR="00470BFA" w:rsidRPr="004B19FE">
        <w:rPr>
          <w:rFonts w:ascii="Times New Roman" w:hAnsi="Times New Roman" w:cs="Times New Roman"/>
          <w:sz w:val="20"/>
          <w:szCs w:val="20"/>
          <w:lang w:val="en-US"/>
        </w:rPr>
        <w:t>,</w:t>
      </w:r>
      <w:r w:rsidR="00775A81">
        <w:rPr>
          <w:rFonts w:ascii="Times New Roman" w:hAnsi="Times New Roman" w:cs="Times New Roman"/>
          <w:sz w:val="20"/>
          <w:szCs w:val="20"/>
          <w:lang w:val="en-US"/>
        </w:rPr>
        <w:t xml:space="preserve"> </w:t>
      </w:r>
      <w:r w:rsidR="00470BFA" w:rsidRPr="004B19FE">
        <w:rPr>
          <w:rFonts w:ascii="Times New Roman" w:hAnsi="Times New Roman" w:cs="Times New Roman"/>
          <w:sz w:val="20"/>
          <w:szCs w:val="20"/>
          <w:lang w:val="en-US"/>
        </w:rPr>
        <w:t>11</w:t>
      </w:r>
      <w:r w:rsidRPr="004B19FE">
        <w:rPr>
          <w:rFonts w:ascii="Times New Roman" w:hAnsi="Times New Roman" w:cs="Times New Roman"/>
          <w:sz w:val="20"/>
          <w:szCs w:val="20"/>
          <w:lang w:val="en-US"/>
        </w:rPr>
        <w:t xml:space="preserve">]. Nevertheless, most such models overlook environmental factors and are not tailored for users without advanced technical skills. The proposed HATFF model addresses these limitations by integrating economic data (GDP), environmental factors </w:t>
      </w:r>
      <w:r w:rsidRPr="004B19FE">
        <w:rPr>
          <w:rFonts w:ascii="Times New Roman" w:hAnsi="Times New Roman" w:cs="Times New Roman"/>
          <w:sz w:val="20"/>
          <w:szCs w:val="20"/>
          <w:lang w:val="en-US"/>
        </w:rPr>
        <w:lastRenderedPageBreak/>
        <w:t>(carbon footprint), and social activity (sentiment of reviews), while incorporating adaptive adjustments and a simplified version for practical use in Microsoft Excel.</w:t>
      </w:r>
    </w:p>
    <w:p w14:paraId="37DA3FA6" w14:textId="3642BA24" w:rsidR="00F01515" w:rsidRPr="004B19FE" w:rsidRDefault="00C07A21" w:rsidP="00775A81">
      <w:pPr>
        <w:spacing w:before="240" w:after="240" w:line="240" w:lineRule="auto"/>
        <w:jc w:val="center"/>
        <w:rPr>
          <w:rFonts w:ascii="Times New Roman" w:eastAsia="Times New Roman" w:hAnsi="Times New Roman" w:cs="Times New Roman"/>
          <w:b/>
          <w:bCs/>
          <w:iCs/>
          <w:kern w:val="0"/>
          <w:sz w:val="24"/>
          <w:szCs w:val="24"/>
          <w:lang w:val="en-US" w:eastAsia="ru-RU"/>
          <w14:ligatures w14:val="none"/>
        </w:rPr>
      </w:pPr>
      <w:r w:rsidRPr="004B19FE">
        <w:rPr>
          <w:rFonts w:ascii="Times New Roman" w:eastAsia="Times New Roman" w:hAnsi="Times New Roman" w:cs="Times New Roman"/>
          <w:b/>
          <w:bCs/>
          <w:iCs/>
          <w:kern w:val="0"/>
          <w:sz w:val="24"/>
          <w:szCs w:val="24"/>
          <w:lang w:val="en-US" w:eastAsia="ru-RU"/>
          <w14:ligatures w14:val="none"/>
        </w:rPr>
        <w:t>METHODOLOGY</w:t>
      </w:r>
    </w:p>
    <w:p w14:paraId="4AC892A7" w14:textId="3F811FF2" w:rsidR="00F01515" w:rsidRPr="004B19FE" w:rsidRDefault="00F01515" w:rsidP="00775A81">
      <w:pPr>
        <w:spacing w:before="240" w:after="240" w:line="240" w:lineRule="auto"/>
        <w:jc w:val="center"/>
        <w:rPr>
          <w:rFonts w:ascii="Times New Roman" w:hAnsi="Times New Roman" w:cs="Times New Roman"/>
          <w:b/>
          <w:bCs/>
          <w:sz w:val="24"/>
          <w:szCs w:val="24"/>
          <w:lang w:val="en-US"/>
        </w:rPr>
      </w:pPr>
      <w:r w:rsidRPr="004B19FE">
        <w:rPr>
          <w:rFonts w:ascii="Times New Roman" w:hAnsi="Times New Roman" w:cs="Times New Roman"/>
          <w:b/>
          <w:bCs/>
          <w:sz w:val="24"/>
          <w:szCs w:val="24"/>
          <w:lang w:val="en-US"/>
        </w:rPr>
        <w:t>Full HATFF Model</w:t>
      </w:r>
    </w:p>
    <w:p w14:paraId="31C713AB" w14:textId="77777777" w:rsidR="00D515ED" w:rsidRPr="004B19FE" w:rsidRDefault="00D515ED" w:rsidP="003030C8">
      <w:pPr>
        <w:tabs>
          <w:tab w:val="left" w:pos="567"/>
        </w:tabs>
        <w:spacing w:after="0" w:line="240" w:lineRule="auto"/>
        <w:ind w:firstLine="284"/>
        <w:rPr>
          <w:rFonts w:ascii="Times New Roman" w:eastAsia="Times New Roman" w:hAnsi="Times New Roman" w:cs="Times New Roman"/>
          <w:kern w:val="0"/>
          <w:sz w:val="20"/>
          <w:szCs w:val="20"/>
          <w:lang w:val="en-US" w:eastAsia="ru-RU"/>
          <w14:ligatures w14:val="none"/>
        </w:rPr>
      </w:pPr>
      <w:r w:rsidRPr="004B19FE">
        <w:rPr>
          <w:rFonts w:ascii="Times New Roman" w:eastAsia="Times New Roman" w:hAnsi="Times New Roman" w:cs="Times New Roman"/>
          <w:kern w:val="0"/>
          <w:sz w:val="20"/>
          <w:szCs w:val="20"/>
          <w:lang w:val="en-US" w:eastAsia="ru-RU"/>
          <w14:ligatures w14:val="none"/>
        </w:rPr>
        <w:t xml:space="preserve">The HATFF framework, designed specifically for predicting tourism flows in </w:t>
      </w:r>
      <w:proofErr w:type="spellStart"/>
      <w:r w:rsidRPr="004B19FE">
        <w:rPr>
          <w:rFonts w:ascii="Times New Roman" w:eastAsia="Times New Roman" w:hAnsi="Times New Roman" w:cs="Times New Roman"/>
          <w:kern w:val="0"/>
          <w:sz w:val="20"/>
          <w:szCs w:val="20"/>
          <w:lang w:val="en-US" w:eastAsia="ru-RU"/>
          <w14:ligatures w14:val="none"/>
        </w:rPr>
        <w:t>Shakhrisabz</w:t>
      </w:r>
      <w:proofErr w:type="spellEnd"/>
      <w:r w:rsidRPr="004B19FE">
        <w:rPr>
          <w:rFonts w:ascii="Times New Roman" w:eastAsia="Times New Roman" w:hAnsi="Times New Roman" w:cs="Times New Roman"/>
          <w:kern w:val="0"/>
          <w:sz w:val="20"/>
          <w:szCs w:val="20"/>
          <w:lang w:val="en-US" w:eastAsia="ru-RU"/>
          <w14:ligatures w14:val="none"/>
        </w:rPr>
        <w:t>, combines four synergistic elements:</w:t>
      </w:r>
    </w:p>
    <w:p w14:paraId="5275573B" w14:textId="77777777" w:rsidR="00F01515" w:rsidRPr="004B19FE" w:rsidRDefault="00F01515" w:rsidP="003030C8">
      <w:pPr>
        <w:pStyle w:val="a7"/>
        <w:numPr>
          <w:ilvl w:val="0"/>
          <w:numId w:val="2"/>
        </w:numPr>
        <w:tabs>
          <w:tab w:val="left" w:pos="567"/>
        </w:tabs>
        <w:spacing w:after="0" w:line="240" w:lineRule="auto"/>
        <w:ind w:left="0" w:firstLine="284"/>
        <w:contextualSpacing w:val="0"/>
        <w:jc w:val="both"/>
        <w:rPr>
          <w:rFonts w:ascii="Times New Roman" w:hAnsi="Times New Roman" w:cs="Times New Roman"/>
          <w:sz w:val="20"/>
          <w:szCs w:val="20"/>
        </w:rPr>
      </w:pPr>
      <w:proofErr w:type="spellStart"/>
      <w:r w:rsidRPr="004B19FE">
        <w:rPr>
          <w:rFonts w:ascii="Times New Roman" w:hAnsi="Times New Roman" w:cs="Times New Roman"/>
          <w:b/>
          <w:bCs/>
          <w:sz w:val="20"/>
          <w:szCs w:val="20"/>
        </w:rPr>
        <w:t>Quantitative</w:t>
      </w:r>
      <w:proofErr w:type="spellEnd"/>
      <w:r w:rsidRPr="004B19FE">
        <w:rPr>
          <w:rFonts w:ascii="Times New Roman" w:hAnsi="Times New Roman" w:cs="Times New Roman"/>
          <w:b/>
          <w:bCs/>
          <w:sz w:val="20"/>
          <w:szCs w:val="20"/>
        </w:rPr>
        <w:t xml:space="preserve"> </w:t>
      </w:r>
      <w:proofErr w:type="spellStart"/>
      <w:r w:rsidRPr="004B19FE">
        <w:rPr>
          <w:rFonts w:ascii="Times New Roman" w:hAnsi="Times New Roman" w:cs="Times New Roman"/>
          <w:b/>
          <w:bCs/>
          <w:sz w:val="20"/>
          <w:szCs w:val="20"/>
        </w:rPr>
        <w:t>Forecasting</w:t>
      </w:r>
      <w:proofErr w:type="spellEnd"/>
      <w:r w:rsidRPr="004B19FE">
        <w:rPr>
          <w:rFonts w:ascii="Times New Roman" w:hAnsi="Times New Roman" w:cs="Times New Roman"/>
          <w:sz w:val="20"/>
          <w:szCs w:val="20"/>
        </w:rPr>
        <w:t>:</w:t>
      </w:r>
    </w:p>
    <w:p w14:paraId="592C9EBC" w14:textId="1D023F99" w:rsidR="00791D84" w:rsidRPr="004B19FE" w:rsidRDefault="00791D84" w:rsidP="003030C8">
      <w:pPr>
        <w:pStyle w:val="a7"/>
        <w:numPr>
          <w:ilvl w:val="0"/>
          <w:numId w:val="10"/>
        </w:numPr>
        <w:tabs>
          <w:tab w:val="left" w:pos="567"/>
        </w:tabs>
        <w:spacing w:after="0" w:line="240" w:lineRule="auto"/>
        <w:ind w:left="0" w:firstLine="284"/>
        <w:contextualSpacing w:val="0"/>
        <w:jc w:val="both"/>
        <w:rPr>
          <w:rFonts w:ascii="Times New Roman" w:eastAsia="Times New Roman" w:hAnsi="Times New Roman" w:cs="Times New Roman"/>
          <w:kern w:val="0"/>
          <w:sz w:val="20"/>
          <w:szCs w:val="20"/>
          <w:lang w:val="en-US" w:eastAsia="ru-RU"/>
          <w14:ligatures w14:val="none"/>
        </w:rPr>
      </w:pPr>
      <w:r w:rsidRPr="004B19FE">
        <w:rPr>
          <w:rFonts w:ascii="Times New Roman" w:eastAsia="Times New Roman" w:hAnsi="Times New Roman" w:cs="Times New Roman"/>
          <w:kern w:val="0"/>
          <w:sz w:val="20"/>
          <w:szCs w:val="20"/>
          <w:lang w:val="en-US" w:eastAsia="ru-RU"/>
          <w14:ligatures w14:val="none"/>
        </w:rPr>
        <w:t xml:space="preserve">Seasonal Component: The ARIMA model, configured with parameters (p=1, d=1, q=1) and seasonal order (P=1, D=1, Q=1, s=12), was chosen to model the seasonal and temporal dynamics of </w:t>
      </w:r>
      <w:proofErr w:type="spellStart"/>
      <w:r w:rsidRPr="004B19FE">
        <w:rPr>
          <w:rFonts w:ascii="Times New Roman" w:eastAsia="Times New Roman" w:hAnsi="Times New Roman" w:cs="Times New Roman"/>
          <w:kern w:val="0"/>
          <w:sz w:val="20"/>
          <w:szCs w:val="20"/>
          <w:lang w:val="en-US" w:eastAsia="ru-RU"/>
          <w14:ligatures w14:val="none"/>
        </w:rPr>
        <w:t>Shakhrisabz’s</w:t>
      </w:r>
      <w:proofErr w:type="spellEnd"/>
      <w:r w:rsidRPr="004B19FE">
        <w:rPr>
          <w:rFonts w:ascii="Times New Roman" w:eastAsia="Times New Roman" w:hAnsi="Times New Roman" w:cs="Times New Roman"/>
          <w:kern w:val="0"/>
          <w:sz w:val="20"/>
          <w:szCs w:val="20"/>
          <w:lang w:val="en-US" w:eastAsia="ru-RU"/>
          <w14:ligatures w14:val="none"/>
        </w:rPr>
        <w:t xml:space="preserve"> tourism flows from 2016 to 2023. The selection of (p=1, q=1) was based on autocorrelation analysis, which indicated a single lag for autoregressive and moving average components, while differencing (d=1) ensured stationarity. The seasonal parameters (P=1, D=1, Q=1, s=12) reflect the annual cycle of tourism, with peaks in July and August due to cultural events, as confirmed by residual diagnostics [1,16].</w:t>
      </w:r>
    </w:p>
    <w:p w14:paraId="004EE009" w14:textId="1E60FD5E" w:rsidR="00791D84" w:rsidRPr="004B19FE" w:rsidRDefault="00791D84" w:rsidP="003030C8">
      <w:pPr>
        <w:pStyle w:val="a7"/>
        <w:numPr>
          <w:ilvl w:val="0"/>
          <w:numId w:val="3"/>
        </w:numPr>
        <w:tabs>
          <w:tab w:val="left" w:pos="567"/>
        </w:tabs>
        <w:spacing w:after="0" w:line="240" w:lineRule="auto"/>
        <w:ind w:left="0" w:firstLine="284"/>
        <w:contextualSpacing w:val="0"/>
        <w:jc w:val="both"/>
        <w:rPr>
          <w:rFonts w:ascii="Times New Roman" w:eastAsia="Times New Roman" w:hAnsi="Times New Roman" w:cs="Times New Roman"/>
          <w:kern w:val="0"/>
          <w:sz w:val="20"/>
          <w:szCs w:val="20"/>
          <w:lang w:val="en-US" w:eastAsia="ru-RU"/>
          <w14:ligatures w14:val="none"/>
        </w:rPr>
      </w:pPr>
      <w:r w:rsidRPr="004B19FE">
        <w:rPr>
          <w:rFonts w:ascii="Times New Roman" w:eastAsia="Times New Roman" w:hAnsi="Times New Roman" w:cs="Times New Roman"/>
          <w:kern w:val="0"/>
          <w:sz w:val="20"/>
          <w:szCs w:val="20"/>
          <w:lang w:val="en-US" w:eastAsia="ru-RU"/>
          <w14:ligatures w14:val="none"/>
        </w:rPr>
        <w:t xml:space="preserve">Nonlinear Dependencies: To capture the complex interactions between economic (regional GDP), environmental (carbon footprint), and social (sentiment of tourist reviews) factors influencing </w:t>
      </w:r>
      <w:proofErr w:type="spellStart"/>
      <w:r w:rsidRPr="004B19FE">
        <w:rPr>
          <w:rFonts w:ascii="Times New Roman" w:eastAsia="Times New Roman" w:hAnsi="Times New Roman" w:cs="Times New Roman"/>
          <w:kern w:val="0"/>
          <w:sz w:val="20"/>
          <w:szCs w:val="20"/>
          <w:lang w:val="en-US" w:eastAsia="ru-RU"/>
          <w14:ligatures w14:val="none"/>
        </w:rPr>
        <w:t>Shakhrisabz’s</w:t>
      </w:r>
      <w:proofErr w:type="spellEnd"/>
      <w:r w:rsidRPr="004B19FE">
        <w:rPr>
          <w:rFonts w:ascii="Times New Roman" w:eastAsia="Times New Roman" w:hAnsi="Times New Roman" w:cs="Times New Roman"/>
          <w:kern w:val="0"/>
          <w:sz w:val="20"/>
          <w:szCs w:val="20"/>
          <w:lang w:val="en-US" w:eastAsia="ru-RU"/>
          <w14:ligatures w14:val="none"/>
        </w:rPr>
        <w:t xml:space="preserve"> tourism flows, we employed the Random Forest ensemble algorithm with </w:t>
      </w:r>
      <w:proofErr w:type="spellStart"/>
      <w:r w:rsidRPr="004B19FE">
        <w:rPr>
          <w:rFonts w:ascii="Times New Roman" w:eastAsia="Times New Roman" w:hAnsi="Times New Roman" w:cs="Times New Roman"/>
          <w:kern w:val="0"/>
          <w:sz w:val="20"/>
          <w:szCs w:val="20"/>
          <w:lang w:val="en-US" w:eastAsia="ru-RU"/>
          <w14:ligatures w14:val="none"/>
        </w:rPr>
        <w:t>n_estimators</w:t>
      </w:r>
      <w:proofErr w:type="spellEnd"/>
      <w:r w:rsidRPr="004B19FE">
        <w:rPr>
          <w:rFonts w:ascii="Times New Roman" w:eastAsia="Times New Roman" w:hAnsi="Times New Roman" w:cs="Times New Roman"/>
          <w:kern w:val="0"/>
          <w:sz w:val="20"/>
          <w:szCs w:val="20"/>
          <w:lang w:val="en-US" w:eastAsia="ru-RU"/>
          <w14:ligatures w14:val="none"/>
        </w:rPr>
        <w:t xml:space="preserve">=300 and </w:t>
      </w:r>
      <w:proofErr w:type="spellStart"/>
      <w:r w:rsidRPr="004B19FE">
        <w:rPr>
          <w:rFonts w:ascii="Times New Roman" w:eastAsia="Times New Roman" w:hAnsi="Times New Roman" w:cs="Times New Roman"/>
          <w:kern w:val="0"/>
          <w:sz w:val="20"/>
          <w:szCs w:val="20"/>
          <w:lang w:val="en-US" w:eastAsia="ru-RU"/>
          <w14:ligatures w14:val="none"/>
        </w:rPr>
        <w:t>max_depth</w:t>
      </w:r>
      <w:proofErr w:type="spellEnd"/>
      <w:r w:rsidRPr="004B19FE">
        <w:rPr>
          <w:rFonts w:ascii="Times New Roman" w:eastAsia="Times New Roman" w:hAnsi="Times New Roman" w:cs="Times New Roman"/>
          <w:kern w:val="0"/>
          <w:sz w:val="20"/>
          <w:szCs w:val="20"/>
          <w:lang w:val="en-US" w:eastAsia="ru-RU"/>
          <w14:ligatures w14:val="none"/>
        </w:rPr>
        <w:t>=10. The choice of 300 trees (</w:t>
      </w:r>
      <w:proofErr w:type="spellStart"/>
      <w:r w:rsidRPr="004B19FE">
        <w:rPr>
          <w:rFonts w:ascii="Times New Roman" w:eastAsia="Times New Roman" w:hAnsi="Times New Roman" w:cs="Times New Roman"/>
          <w:kern w:val="0"/>
          <w:sz w:val="20"/>
          <w:szCs w:val="20"/>
          <w:lang w:val="en-US" w:eastAsia="ru-RU"/>
          <w14:ligatures w14:val="none"/>
        </w:rPr>
        <w:t>n_estimators</w:t>
      </w:r>
      <w:proofErr w:type="spellEnd"/>
      <w:r w:rsidRPr="004B19FE">
        <w:rPr>
          <w:rFonts w:ascii="Times New Roman" w:eastAsia="Times New Roman" w:hAnsi="Times New Roman" w:cs="Times New Roman"/>
          <w:kern w:val="0"/>
          <w:sz w:val="20"/>
          <w:szCs w:val="20"/>
          <w:lang w:val="en-US" w:eastAsia="ru-RU"/>
          <w14:ligatures w14:val="none"/>
        </w:rPr>
        <w:t xml:space="preserve">) was determined through cross-validation on the 2016–2023 </w:t>
      </w:r>
      <w:proofErr w:type="spellStart"/>
      <w:r w:rsidRPr="004B19FE">
        <w:rPr>
          <w:rFonts w:ascii="Times New Roman" w:eastAsia="Times New Roman" w:hAnsi="Times New Roman" w:cs="Times New Roman"/>
          <w:kern w:val="0"/>
          <w:sz w:val="20"/>
          <w:szCs w:val="20"/>
          <w:lang w:val="en-US" w:eastAsia="ru-RU"/>
          <w14:ligatures w14:val="none"/>
        </w:rPr>
        <w:t>Shakhrisabz</w:t>
      </w:r>
      <w:proofErr w:type="spellEnd"/>
      <w:r w:rsidRPr="004B19FE">
        <w:rPr>
          <w:rFonts w:ascii="Times New Roman" w:eastAsia="Times New Roman" w:hAnsi="Times New Roman" w:cs="Times New Roman"/>
          <w:kern w:val="0"/>
          <w:sz w:val="20"/>
          <w:szCs w:val="20"/>
          <w:lang w:val="en-US" w:eastAsia="ru-RU"/>
          <w14:ligatures w14:val="none"/>
        </w:rPr>
        <w:t xml:space="preserve"> tourism dataset, balancing model accuracy with computational efficiency, as higher values yielded diminishing returns in predictive performance. A maximum tree depth of 10 (</w:t>
      </w:r>
      <w:proofErr w:type="spellStart"/>
      <w:r w:rsidRPr="004B19FE">
        <w:rPr>
          <w:rFonts w:ascii="Times New Roman" w:eastAsia="Times New Roman" w:hAnsi="Times New Roman" w:cs="Times New Roman"/>
          <w:kern w:val="0"/>
          <w:sz w:val="20"/>
          <w:szCs w:val="20"/>
          <w:lang w:val="en-US" w:eastAsia="ru-RU"/>
          <w14:ligatures w14:val="none"/>
        </w:rPr>
        <w:t>max_depth</w:t>
      </w:r>
      <w:proofErr w:type="spellEnd"/>
      <w:r w:rsidRPr="004B19FE">
        <w:rPr>
          <w:rFonts w:ascii="Times New Roman" w:eastAsia="Times New Roman" w:hAnsi="Times New Roman" w:cs="Times New Roman"/>
          <w:kern w:val="0"/>
          <w:sz w:val="20"/>
          <w:szCs w:val="20"/>
          <w:lang w:val="en-US" w:eastAsia="ru-RU"/>
          <w14:ligatures w14:val="none"/>
        </w:rPr>
        <w:t>) was selected to prevent overfitting, given the moderate size of the dataset (approximately 96 monthly observations) and the presence of seasonal patterns, which required a model capable of generalizing across economic and environmental variables [3,</w:t>
      </w:r>
      <w:r w:rsidR="00775A81">
        <w:rPr>
          <w:rFonts w:ascii="Times New Roman" w:eastAsia="Times New Roman" w:hAnsi="Times New Roman" w:cs="Times New Roman"/>
          <w:kern w:val="0"/>
          <w:sz w:val="20"/>
          <w:szCs w:val="20"/>
          <w:lang w:val="en-US" w:eastAsia="ru-RU"/>
          <w14:ligatures w14:val="none"/>
        </w:rPr>
        <w:t xml:space="preserve"> </w:t>
      </w:r>
      <w:r w:rsidRPr="004B19FE">
        <w:rPr>
          <w:rFonts w:ascii="Times New Roman" w:eastAsia="Times New Roman" w:hAnsi="Times New Roman" w:cs="Times New Roman"/>
          <w:kern w:val="0"/>
          <w:sz w:val="20"/>
          <w:szCs w:val="20"/>
          <w:lang w:val="en-US" w:eastAsia="ru-RU"/>
          <w14:ligatures w14:val="none"/>
        </w:rPr>
        <w:t>15]. This configuration ensured robust forecasting while maintaining interpretability for regional tourism planning.</w:t>
      </w:r>
    </w:p>
    <w:p w14:paraId="08B6056F" w14:textId="77777777" w:rsidR="00F01515" w:rsidRPr="004B19FE" w:rsidRDefault="00F01515" w:rsidP="003030C8">
      <w:pPr>
        <w:numPr>
          <w:ilvl w:val="0"/>
          <w:numId w:val="2"/>
        </w:numPr>
        <w:tabs>
          <w:tab w:val="left" w:pos="567"/>
        </w:tabs>
        <w:spacing w:after="0" w:line="240" w:lineRule="auto"/>
        <w:ind w:left="0" w:firstLine="284"/>
        <w:jc w:val="both"/>
        <w:rPr>
          <w:rFonts w:ascii="Times New Roman" w:hAnsi="Times New Roman" w:cs="Times New Roman"/>
          <w:sz w:val="20"/>
          <w:szCs w:val="20"/>
        </w:rPr>
      </w:pPr>
      <w:r w:rsidRPr="004B19FE">
        <w:rPr>
          <w:rFonts w:ascii="Times New Roman" w:hAnsi="Times New Roman" w:cs="Times New Roman"/>
          <w:b/>
          <w:bCs/>
          <w:sz w:val="20"/>
          <w:szCs w:val="20"/>
        </w:rPr>
        <w:t xml:space="preserve">Big Data </w:t>
      </w:r>
      <w:proofErr w:type="spellStart"/>
      <w:r w:rsidRPr="004B19FE">
        <w:rPr>
          <w:rFonts w:ascii="Times New Roman" w:hAnsi="Times New Roman" w:cs="Times New Roman"/>
          <w:b/>
          <w:bCs/>
          <w:sz w:val="20"/>
          <w:szCs w:val="20"/>
        </w:rPr>
        <w:t>Integration</w:t>
      </w:r>
      <w:proofErr w:type="spellEnd"/>
      <w:r w:rsidRPr="004B19FE">
        <w:rPr>
          <w:rFonts w:ascii="Times New Roman" w:hAnsi="Times New Roman" w:cs="Times New Roman"/>
          <w:sz w:val="20"/>
          <w:szCs w:val="20"/>
        </w:rPr>
        <w:t>:</w:t>
      </w:r>
    </w:p>
    <w:p w14:paraId="49FB3B2E" w14:textId="77777777" w:rsidR="00F01515" w:rsidRPr="004B19FE" w:rsidRDefault="00F01515" w:rsidP="003030C8">
      <w:pPr>
        <w:numPr>
          <w:ilvl w:val="1"/>
          <w:numId w:val="2"/>
        </w:numPr>
        <w:tabs>
          <w:tab w:val="clear" w:pos="1440"/>
          <w:tab w:val="left" w:pos="567"/>
        </w:tabs>
        <w:spacing w:after="0" w:line="240" w:lineRule="auto"/>
        <w:ind w:left="0" w:firstLine="284"/>
        <w:jc w:val="both"/>
        <w:rPr>
          <w:rFonts w:ascii="Times New Roman" w:hAnsi="Times New Roman" w:cs="Times New Roman"/>
          <w:sz w:val="20"/>
          <w:szCs w:val="20"/>
        </w:rPr>
      </w:pPr>
      <w:proofErr w:type="spellStart"/>
      <w:r w:rsidRPr="004B19FE">
        <w:rPr>
          <w:rFonts w:ascii="Times New Roman" w:hAnsi="Times New Roman" w:cs="Times New Roman"/>
          <w:sz w:val="20"/>
          <w:szCs w:val="20"/>
        </w:rPr>
        <w:t>Includes</w:t>
      </w:r>
      <w:proofErr w:type="spellEnd"/>
      <w:r w:rsidRPr="004B19FE">
        <w:rPr>
          <w:rFonts w:ascii="Times New Roman" w:hAnsi="Times New Roman" w:cs="Times New Roman"/>
          <w:sz w:val="20"/>
          <w:szCs w:val="20"/>
        </w:rPr>
        <w:t>:</w:t>
      </w:r>
    </w:p>
    <w:p w14:paraId="461A34F8" w14:textId="77777777" w:rsidR="00F01515" w:rsidRPr="004B19FE" w:rsidRDefault="00F01515" w:rsidP="003030C8">
      <w:pPr>
        <w:numPr>
          <w:ilvl w:val="2"/>
          <w:numId w:val="2"/>
        </w:numPr>
        <w:tabs>
          <w:tab w:val="clear" w:pos="2160"/>
          <w:tab w:val="left" w:pos="567"/>
        </w:tabs>
        <w:spacing w:after="0" w:line="240" w:lineRule="auto"/>
        <w:ind w:left="0" w:firstLine="284"/>
        <w:jc w:val="both"/>
        <w:rPr>
          <w:rFonts w:ascii="Times New Roman" w:hAnsi="Times New Roman" w:cs="Times New Roman"/>
          <w:sz w:val="20"/>
          <w:szCs w:val="20"/>
          <w:lang w:val="en-US"/>
        </w:rPr>
      </w:pPr>
      <w:r w:rsidRPr="004B19FE">
        <w:rPr>
          <w:rFonts w:ascii="Times New Roman" w:hAnsi="Times New Roman" w:cs="Times New Roman"/>
          <w:sz w:val="20"/>
          <w:szCs w:val="20"/>
          <w:lang w:val="en-US"/>
        </w:rPr>
        <w:t>Regional GDP (in million USD), reflecting economic activity.</w:t>
      </w:r>
    </w:p>
    <w:p w14:paraId="1D770D5F" w14:textId="77777777" w:rsidR="00F01515" w:rsidRPr="004B19FE" w:rsidRDefault="00F01515" w:rsidP="003030C8">
      <w:pPr>
        <w:numPr>
          <w:ilvl w:val="2"/>
          <w:numId w:val="2"/>
        </w:numPr>
        <w:tabs>
          <w:tab w:val="clear" w:pos="2160"/>
          <w:tab w:val="left" w:pos="567"/>
        </w:tabs>
        <w:spacing w:after="0" w:line="240" w:lineRule="auto"/>
        <w:ind w:left="0" w:firstLine="284"/>
        <w:jc w:val="both"/>
        <w:rPr>
          <w:rFonts w:ascii="Times New Roman" w:hAnsi="Times New Roman" w:cs="Times New Roman"/>
          <w:sz w:val="20"/>
          <w:szCs w:val="20"/>
          <w:lang w:val="en-US"/>
        </w:rPr>
      </w:pPr>
      <w:r w:rsidRPr="004B19FE">
        <w:rPr>
          <w:rFonts w:ascii="Times New Roman" w:hAnsi="Times New Roman" w:cs="Times New Roman"/>
          <w:sz w:val="20"/>
          <w:szCs w:val="20"/>
          <w:lang w:val="en-US"/>
        </w:rPr>
        <w:t>Carbon footprint (</w:t>
      </w:r>
      <w:proofErr w:type="spellStart"/>
      <w:r w:rsidRPr="004B19FE">
        <w:rPr>
          <w:rFonts w:ascii="Times New Roman" w:hAnsi="Times New Roman" w:cs="Times New Roman"/>
          <w:sz w:val="20"/>
          <w:szCs w:val="20"/>
          <w:lang w:val="en-US"/>
        </w:rPr>
        <w:t>CF</w:t>
      </w:r>
      <w:r w:rsidRPr="004B19FE">
        <w:rPr>
          <w:rFonts w:ascii="Times New Roman" w:hAnsi="Times New Roman" w:cs="Times New Roman"/>
          <w:sz w:val="20"/>
          <w:szCs w:val="20"/>
          <w:vertAlign w:val="subscript"/>
          <w:lang w:val="en-US"/>
        </w:rPr>
        <w:t>t</w:t>
      </w:r>
      <w:proofErr w:type="spellEnd"/>
      <w:r w:rsidRPr="004B19FE">
        <w:rPr>
          <w:rFonts w:ascii="Times New Roman" w:hAnsi="Times New Roman" w:cs="Times New Roman"/>
          <w:sz w:val="20"/>
          <w:szCs w:val="20"/>
          <w:lang w:val="en-US"/>
        </w:rPr>
        <w:t xml:space="preserve"> = 0.1 · </w:t>
      </w:r>
      <w:proofErr w:type="spellStart"/>
      <w:r w:rsidRPr="004B19FE">
        <w:rPr>
          <w:rFonts w:ascii="Times New Roman" w:hAnsi="Times New Roman" w:cs="Times New Roman"/>
          <w:sz w:val="20"/>
          <w:szCs w:val="20"/>
          <w:lang w:val="en-US"/>
        </w:rPr>
        <w:t>Y</w:t>
      </w:r>
      <w:r w:rsidRPr="004B19FE">
        <w:rPr>
          <w:rFonts w:ascii="Times New Roman" w:hAnsi="Times New Roman" w:cs="Times New Roman"/>
          <w:sz w:val="20"/>
          <w:szCs w:val="20"/>
          <w:vertAlign w:val="subscript"/>
          <w:lang w:val="en-US"/>
        </w:rPr>
        <w:t>t</w:t>
      </w:r>
      <w:proofErr w:type="spellEnd"/>
      <w:r w:rsidRPr="004B19FE">
        <w:rPr>
          <w:rFonts w:ascii="Times New Roman" w:hAnsi="Times New Roman" w:cs="Times New Roman"/>
          <w:sz w:val="20"/>
          <w:szCs w:val="20"/>
          <w:lang w:val="en-US"/>
        </w:rPr>
        <w:t>, in thousand tons of CO₂), assessing environmental impact.</w:t>
      </w:r>
    </w:p>
    <w:p w14:paraId="7B48C6CE" w14:textId="4E06429F" w:rsidR="00F01515" w:rsidRPr="004B19FE" w:rsidRDefault="00F01515" w:rsidP="003030C8">
      <w:pPr>
        <w:numPr>
          <w:ilvl w:val="1"/>
          <w:numId w:val="2"/>
        </w:numPr>
        <w:tabs>
          <w:tab w:val="clear" w:pos="1440"/>
          <w:tab w:val="left" w:pos="567"/>
        </w:tabs>
        <w:spacing w:after="0" w:line="240" w:lineRule="auto"/>
        <w:ind w:left="0" w:firstLine="284"/>
        <w:jc w:val="both"/>
        <w:rPr>
          <w:rFonts w:ascii="Times New Roman" w:hAnsi="Times New Roman" w:cs="Times New Roman"/>
          <w:sz w:val="20"/>
          <w:szCs w:val="20"/>
          <w:lang w:val="en-US"/>
        </w:rPr>
      </w:pPr>
      <w:r w:rsidRPr="004B19FE">
        <w:rPr>
          <w:rFonts w:ascii="Times New Roman" w:hAnsi="Times New Roman" w:cs="Times New Roman"/>
          <w:sz w:val="20"/>
          <w:szCs w:val="20"/>
          <w:lang w:val="en-US"/>
        </w:rPr>
        <w:t xml:space="preserve">The sentiment of tourist reviews about </w:t>
      </w:r>
      <w:proofErr w:type="spellStart"/>
      <w:r w:rsidRPr="004B19FE">
        <w:rPr>
          <w:rFonts w:ascii="Times New Roman" w:hAnsi="Times New Roman" w:cs="Times New Roman"/>
          <w:sz w:val="20"/>
          <w:szCs w:val="20"/>
          <w:lang w:val="en-US"/>
        </w:rPr>
        <w:t>Shakhrisabz</w:t>
      </w:r>
      <w:proofErr w:type="spellEnd"/>
      <w:r w:rsidRPr="004B19FE">
        <w:rPr>
          <w:rFonts w:ascii="Times New Roman" w:hAnsi="Times New Roman" w:cs="Times New Roman"/>
          <w:sz w:val="20"/>
          <w:szCs w:val="20"/>
          <w:lang w:val="en-US"/>
        </w:rPr>
        <w:t xml:space="preserve"> is analyzed using the </w:t>
      </w:r>
      <w:proofErr w:type="spellStart"/>
      <w:r w:rsidRPr="004B19FE">
        <w:rPr>
          <w:rFonts w:ascii="Times New Roman" w:hAnsi="Times New Roman" w:cs="Times New Roman"/>
          <w:sz w:val="20"/>
          <w:szCs w:val="20"/>
          <w:lang w:val="en-US"/>
        </w:rPr>
        <w:t>DistilBERT</w:t>
      </w:r>
      <w:proofErr w:type="spellEnd"/>
      <w:r w:rsidRPr="004B19FE">
        <w:rPr>
          <w:rFonts w:ascii="Times New Roman" w:hAnsi="Times New Roman" w:cs="Times New Roman"/>
          <w:sz w:val="20"/>
          <w:szCs w:val="20"/>
          <w:lang w:val="en-US"/>
        </w:rPr>
        <w:t xml:space="preserve"> model, adapted for processing texts in Russian and Uzbek, with output values ranging from -1 (negative reviews) to 1 (positive reviews) (Devlin et al., 2019) [6</w:t>
      </w:r>
      <w:r w:rsidR="00470BFA" w:rsidRPr="004B19FE">
        <w:rPr>
          <w:rFonts w:ascii="Times New Roman" w:hAnsi="Times New Roman" w:cs="Times New Roman"/>
          <w:sz w:val="20"/>
          <w:szCs w:val="20"/>
          <w:lang w:val="en-US"/>
        </w:rPr>
        <w:t>,14</w:t>
      </w:r>
      <w:r w:rsidRPr="004B19FE">
        <w:rPr>
          <w:rFonts w:ascii="Times New Roman" w:hAnsi="Times New Roman" w:cs="Times New Roman"/>
          <w:sz w:val="20"/>
          <w:szCs w:val="20"/>
          <w:lang w:val="en-US"/>
        </w:rPr>
        <w:t>].</w:t>
      </w:r>
    </w:p>
    <w:p w14:paraId="31FFD01D" w14:textId="77777777" w:rsidR="00F01515" w:rsidRPr="004B19FE" w:rsidRDefault="00F01515" w:rsidP="003030C8">
      <w:pPr>
        <w:numPr>
          <w:ilvl w:val="0"/>
          <w:numId w:val="2"/>
        </w:numPr>
        <w:tabs>
          <w:tab w:val="left" w:pos="567"/>
        </w:tabs>
        <w:spacing w:after="0" w:line="240" w:lineRule="auto"/>
        <w:ind w:left="0" w:firstLine="284"/>
        <w:jc w:val="both"/>
        <w:rPr>
          <w:rFonts w:ascii="Times New Roman" w:hAnsi="Times New Roman" w:cs="Times New Roman"/>
          <w:sz w:val="20"/>
          <w:szCs w:val="20"/>
        </w:rPr>
      </w:pPr>
      <w:proofErr w:type="spellStart"/>
      <w:r w:rsidRPr="004B19FE">
        <w:rPr>
          <w:rFonts w:ascii="Times New Roman" w:hAnsi="Times New Roman" w:cs="Times New Roman"/>
          <w:b/>
          <w:bCs/>
          <w:sz w:val="20"/>
          <w:szCs w:val="20"/>
        </w:rPr>
        <w:t>Adaptive</w:t>
      </w:r>
      <w:proofErr w:type="spellEnd"/>
      <w:r w:rsidRPr="004B19FE">
        <w:rPr>
          <w:rFonts w:ascii="Times New Roman" w:hAnsi="Times New Roman" w:cs="Times New Roman"/>
          <w:b/>
          <w:bCs/>
          <w:sz w:val="20"/>
          <w:szCs w:val="20"/>
        </w:rPr>
        <w:t xml:space="preserve"> </w:t>
      </w:r>
      <w:proofErr w:type="spellStart"/>
      <w:r w:rsidRPr="004B19FE">
        <w:rPr>
          <w:rFonts w:ascii="Times New Roman" w:hAnsi="Times New Roman" w:cs="Times New Roman"/>
          <w:b/>
          <w:bCs/>
          <w:sz w:val="20"/>
          <w:szCs w:val="20"/>
        </w:rPr>
        <w:t>Adjustment</w:t>
      </w:r>
      <w:proofErr w:type="spellEnd"/>
      <w:r w:rsidRPr="004B19FE">
        <w:rPr>
          <w:rFonts w:ascii="Times New Roman" w:hAnsi="Times New Roman" w:cs="Times New Roman"/>
          <w:sz w:val="20"/>
          <w:szCs w:val="20"/>
        </w:rPr>
        <w:t>:</w:t>
      </w:r>
    </w:p>
    <w:p w14:paraId="3DDFA501" w14:textId="77777777" w:rsidR="00F01515" w:rsidRPr="004B19FE" w:rsidRDefault="00F01515" w:rsidP="003030C8">
      <w:pPr>
        <w:numPr>
          <w:ilvl w:val="1"/>
          <w:numId w:val="2"/>
        </w:numPr>
        <w:tabs>
          <w:tab w:val="clear" w:pos="1440"/>
          <w:tab w:val="left" w:pos="567"/>
        </w:tabs>
        <w:spacing w:after="0" w:line="240" w:lineRule="auto"/>
        <w:ind w:left="0" w:firstLine="284"/>
        <w:jc w:val="both"/>
        <w:rPr>
          <w:rFonts w:ascii="Times New Roman" w:hAnsi="Times New Roman" w:cs="Times New Roman"/>
          <w:sz w:val="20"/>
          <w:szCs w:val="20"/>
          <w:lang w:val="en-US"/>
        </w:rPr>
      </w:pPr>
      <w:r w:rsidRPr="004B19FE">
        <w:rPr>
          <w:rFonts w:ascii="Times New Roman" w:hAnsi="Times New Roman" w:cs="Times New Roman"/>
          <w:sz w:val="20"/>
          <w:szCs w:val="20"/>
          <w:lang w:val="en-US"/>
        </w:rPr>
        <w:t>Upon receiving new data, the forecast is updated using exponential smoothing:</w:t>
      </w:r>
    </w:p>
    <w:p w14:paraId="47C9E13E" w14:textId="5FD7789F" w:rsidR="00F01515" w:rsidRPr="004B19FE" w:rsidRDefault="001B7C14" w:rsidP="005F52FF">
      <w:pPr>
        <w:tabs>
          <w:tab w:val="center" w:pos="4819"/>
        </w:tabs>
        <w:spacing w:before="120" w:after="120" w:line="240" w:lineRule="auto"/>
        <w:ind w:firstLine="284"/>
        <w:jc w:val="right"/>
        <w:rPr>
          <w:rFonts w:ascii="Times New Roman" w:hAnsi="Times New Roman" w:cs="Times New Roman"/>
          <w:i/>
          <w:sz w:val="20"/>
          <w:szCs w:val="20"/>
          <w:lang w:val="en-US"/>
        </w:rPr>
      </w:pPr>
      <m:oMath>
        <m:sSubSup>
          <m:sSubSupPr>
            <m:ctrlPr>
              <w:rPr>
                <w:rFonts w:ascii="Cambria Math" w:eastAsia="Times New Roman" w:hAnsi="Cambria Math" w:cs="Times New Roman"/>
                <w:i/>
                <w:kern w:val="0"/>
                <w:sz w:val="20"/>
                <w:szCs w:val="20"/>
                <w:lang w:eastAsia="ru-RU"/>
                <w14:ligatures w14:val="none"/>
              </w:rPr>
            </m:ctrlPr>
          </m:sSubSupPr>
          <m:e>
            <m:r>
              <w:rPr>
                <w:rFonts w:ascii="Cambria Math" w:eastAsia="Times New Roman" w:hAnsi="Cambria Math" w:cs="Times New Roman"/>
                <w:kern w:val="0"/>
                <w:sz w:val="20"/>
                <w:szCs w:val="20"/>
                <w:lang w:eastAsia="ru-RU"/>
                <w14:ligatures w14:val="none"/>
              </w:rPr>
              <m:t>Y</m:t>
            </m:r>
          </m:e>
          <m:sub>
            <m:r>
              <w:rPr>
                <w:rFonts w:ascii="Cambria Math" w:eastAsia="Times New Roman" w:hAnsi="Cambria Math" w:cs="Times New Roman"/>
                <w:kern w:val="0"/>
                <w:sz w:val="20"/>
                <w:szCs w:val="20"/>
                <w:lang w:eastAsia="ru-RU"/>
                <w14:ligatures w14:val="none"/>
              </w:rPr>
              <m:t>t</m:t>
            </m:r>
          </m:sub>
          <m:sup>
            <m:r>
              <w:rPr>
                <w:rFonts w:ascii="Cambria Math" w:eastAsia="Times New Roman" w:hAnsi="Cambria Math" w:cs="Times New Roman"/>
                <w:kern w:val="0"/>
                <w:sz w:val="20"/>
                <w:szCs w:val="20"/>
                <w:lang w:eastAsia="ru-RU"/>
                <w14:ligatures w14:val="none"/>
              </w:rPr>
              <m:t>n</m:t>
            </m:r>
            <m:r>
              <w:rPr>
                <w:rFonts w:ascii="Cambria Math" w:eastAsia="Times New Roman" w:hAnsi="Cambria Math" w:cs="Times New Roman"/>
                <w:kern w:val="0"/>
                <w:sz w:val="20"/>
                <w:szCs w:val="20"/>
                <w:lang w:val="en-US" w:eastAsia="ru-RU"/>
                <w14:ligatures w14:val="none"/>
              </w:rPr>
              <m:t>ew</m:t>
            </m:r>
          </m:sup>
        </m:sSubSup>
        <m:r>
          <w:rPr>
            <w:rFonts w:ascii="Cambria Math" w:eastAsia="Times New Roman" w:hAnsi="Cambria Math" w:cs="Times New Roman"/>
            <w:kern w:val="0"/>
            <w:sz w:val="20"/>
            <w:szCs w:val="20"/>
            <w:lang w:val="en-US" w:eastAsia="ru-RU"/>
            <w14:ligatures w14:val="none"/>
          </w:rPr>
          <m:t>=0.4∙</m:t>
        </m:r>
        <m:sSubSup>
          <m:sSubSupPr>
            <m:ctrlPr>
              <w:rPr>
                <w:rFonts w:ascii="Cambria Math" w:eastAsia="Times New Roman" w:hAnsi="Cambria Math" w:cs="Times New Roman"/>
                <w:i/>
                <w:kern w:val="0"/>
                <w:sz w:val="20"/>
                <w:szCs w:val="20"/>
                <w:lang w:eastAsia="ru-RU"/>
                <w14:ligatures w14:val="none"/>
              </w:rPr>
            </m:ctrlPr>
          </m:sSubSupPr>
          <m:e>
            <m:r>
              <w:rPr>
                <w:rFonts w:ascii="Cambria Math" w:eastAsia="Times New Roman" w:hAnsi="Cambria Math" w:cs="Times New Roman"/>
                <w:kern w:val="0"/>
                <w:sz w:val="20"/>
                <w:szCs w:val="20"/>
                <w:lang w:eastAsia="ru-RU"/>
                <w14:ligatures w14:val="none"/>
              </w:rPr>
              <m:t>Y</m:t>
            </m:r>
          </m:e>
          <m:sub>
            <m:r>
              <w:rPr>
                <w:rFonts w:ascii="Cambria Math" w:eastAsia="Times New Roman" w:hAnsi="Cambria Math" w:cs="Times New Roman"/>
                <w:kern w:val="0"/>
                <w:sz w:val="20"/>
                <w:szCs w:val="20"/>
                <w:lang w:eastAsia="ru-RU"/>
                <w14:ligatures w14:val="none"/>
              </w:rPr>
              <m:t>y</m:t>
            </m:r>
          </m:sub>
          <m:sup>
            <m:r>
              <w:rPr>
                <w:rFonts w:ascii="Cambria Math" w:eastAsia="Times New Roman" w:hAnsi="Cambria Math" w:cs="Times New Roman"/>
                <w:kern w:val="0"/>
                <w:sz w:val="20"/>
                <w:szCs w:val="20"/>
                <w:lang w:eastAsia="ru-RU"/>
                <w14:ligatures w14:val="none"/>
              </w:rPr>
              <m:t>f</m:t>
            </m:r>
            <m:r>
              <w:rPr>
                <w:rFonts w:ascii="Cambria Math" w:eastAsia="Times New Roman" w:hAnsi="Cambria Math" w:cs="Times New Roman"/>
                <w:kern w:val="0"/>
                <w:sz w:val="20"/>
                <w:szCs w:val="20"/>
                <w:lang w:val="en-US" w:eastAsia="ru-RU"/>
                <w14:ligatures w14:val="none"/>
              </w:rPr>
              <m:t>act</m:t>
            </m:r>
          </m:sup>
        </m:sSubSup>
        <m:r>
          <w:rPr>
            <w:rFonts w:ascii="Cambria Math" w:eastAsia="Times New Roman" w:hAnsi="Cambria Math" w:cs="Times New Roman"/>
            <w:kern w:val="0"/>
            <w:sz w:val="20"/>
            <w:szCs w:val="20"/>
            <w:lang w:val="en-US" w:eastAsia="ru-RU"/>
            <w14:ligatures w14:val="none"/>
          </w:rPr>
          <m:t>+0.6∙</m:t>
        </m:r>
        <m:sSub>
          <m:sSubPr>
            <m:ctrlPr>
              <w:rPr>
                <w:rFonts w:ascii="Cambria Math" w:eastAsia="Times New Roman" w:hAnsi="Cambria Math" w:cs="Times New Roman"/>
                <w:i/>
                <w:kern w:val="0"/>
                <w:sz w:val="20"/>
                <w:szCs w:val="20"/>
                <w:lang w:val="en-US" w:eastAsia="ru-RU"/>
                <w14:ligatures w14:val="none"/>
              </w:rPr>
            </m:ctrlPr>
          </m:sSubPr>
          <m:e>
            <m:r>
              <w:rPr>
                <w:rFonts w:ascii="Cambria Math" w:eastAsia="Times New Roman" w:hAnsi="Cambria Math" w:cs="Times New Roman"/>
                <w:kern w:val="0"/>
                <w:sz w:val="20"/>
                <w:szCs w:val="20"/>
                <w:lang w:val="en-US" w:eastAsia="ru-RU"/>
                <w14:ligatures w14:val="none"/>
              </w:rPr>
              <m:t>Y</m:t>
            </m:r>
          </m:e>
          <m:sub>
            <m:r>
              <w:rPr>
                <w:rFonts w:ascii="Cambria Math" w:eastAsia="Times New Roman" w:hAnsi="Cambria Math" w:cs="Times New Roman"/>
                <w:kern w:val="0"/>
                <w:sz w:val="20"/>
                <w:szCs w:val="20"/>
                <w:lang w:val="en-US" w:eastAsia="ru-RU"/>
                <w14:ligatures w14:val="none"/>
              </w:rPr>
              <m:t>t</m:t>
            </m:r>
          </m:sub>
        </m:sSub>
      </m:oMath>
      <w:r w:rsidR="00CA3C24" w:rsidRPr="004B19FE">
        <w:rPr>
          <w:rFonts w:ascii="Times New Roman" w:eastAsiaTheme="minorEastAsia" w:hAnsi="Times New Roman" w:cs="Times New Roman"/>
          <w:i/>
          <w:kern w:val="0"/>
          <w:sz w:val="20"/>
          <w:szCs w:val="20"/>
          <w:lang w:val="en-US" w:eastAsia="ru-RU"/>
          <w14:ligatures w14:val="none"/>
        </w:rPr>
        <w:tab/>
      </w:r>
      <w:r w:rsidR="00CA3C24" w:rsidRPr="004B19FE">
        <w:rPr>
          <w:rFonts w:ascii="Times New Roman" w:eastAsiaTheme="minorEastAsia" w:hAnsi="Times New Roman" w:cs="Times New Roman"/>
          <w:i/>
          <w:kern w:val="0"/>
          <w:sz w:val="20"/>
          <w:szCs w:val="20"/>
          <w:lang w:val="en-US" w:eastAsia="ru-RU"/>
          <w14:ligatures w14:val="none"/>
        </w:rPr>
        <w:tab/>
      </w:r>
      <w:r w:rsidR="00CA3C24" w:rsidRPr="004B19FE">
        <w:rPr>
          <w:rFonts w:ascii="Times New Roman" w:eastAsiaTheme="minorEastAsia" w:hAnsi="Times New Roman" w:cs="Times New Roman"/>
          <w:i/>
          <w:kern w:val="0"/>
          <w:sz w:val="20"/>
          <w:szCs w:val="20"/>
          <w:lang w:val="en-US" w:eastAsia="ru-RU"/>
          <w14:ligatures w14:val="none"/>
        </w:rPr>
        <w:tab/>
      </w:r>
      <w:r w:rsidR="00CA3C24" w:rsidRPr="004B19FE">
        <w:rPr>
          <w:rFonts w:ascii="Times New Roman" w:eastAsiaTheme="minorEastAsia" w:hAnsi="Times New Roman" w:cs="Times New Roman"/>
          <w:kern w:val="0"/>
          <w:sz w:val="20"/>
          <w:szCs w:val="20"/>
          <w:lang w:val="en-US" w:eastAsia="ru-RU"/>
          <w14:ligatures w14:val="none"/>
        </w:rPr>
        <w:t>(1)</w:t>
      </w:r>
    </w:p>
    <w:p w14:paraId="26D2E51C" w14:textId="77777777" w:rsidR="00F01515" w:rsidRPr="004B19FE" w:rsidRDefault="00F01515" w:rsidP="00E055A6">
      <w:pPr>
        <w:pStyle w:val="a7"/>
        <w:numPr>
          <w:ilvl w:val="0"/>
          <w:numId w:val="2"/>
        </w:numPr>
        <w:tabs>
          <w:tab w:val="clear" w:pos="720"/>
          <w:tab w:val="left" w:pos="567"/>
        </w:tabs>
        <w:spacing w:after="0" w:line="240" w:lineRule="auto"/>
        <w:ind w:left="0" w:firstLine="284"/>
        <w:contextualSpacing w:val="0"/>
        <w:rPr>
          <w:rFonts w:ascii="Times New Roman" w:hAnsi="Times New Roman" w:cs="Times New Roman"/>
          <w:sz w:val="20"/>
          <w:szCs w:val="20"/>
        </w:rPr>
      </w:pPr>
      <w:proofErr w:type="spellStart"/>
      <w:r w:rsidRPr="004B19FE">
        <w:rPr>
          <w:rFonts w:ascii="Times New Roman" w:hAnsi="Times New Roman" w:cs="Times New Roman"/>
          <w:b/>
          <w:bCs/>
          <w:sz w:val="20"/>
          <w:szCs w:val="20"/>
        </w:rPr>
        <w:t>Environmental</w:t>
      </w:r>
      <w:proofErr w:type="spellEnd"/>
      <w:r w:rsidRPr="004B19FE">
        <w:rPr>
          <w:rFonts w:ascii="Times New Roman" w:hAnsi="Times New Roman" w:cs="Times New Roman"/>
          <w:b/>
          <w:bCs/>
          <w:sz w:val="20"/>
          <w:szCs w:val="20"/>
        </w:rPr>
        <w:t xml:space="preserve"> </w:t>
      </w:r>
      <w:proofErr w:type="spellStart"/>
      <w:r w:rsidRPr="004B19FE">
        <w:rPr>
          <w:rFonts w:ascii="Times New Roman" w:hAnsi="Times New Roman" w:cs="Times New Roman"/>
          <w:b/>
          <w:bCs/>
          <w:sz w:val="20"/>
          <w:szCs w:val="20"/>
        </w:rPr>
        <w:t>Sustainability</w:t>
      </w:r>
      <w:proofErr w:type="spellEnd"/>
      <w:r w:rsidRPr="004B19FE">
        <w:rPr>
          <w:rFonts w:ascii="Times New Roman" w:hAnsi="Times New Roman" w:cs="Times New Roman"/>
          <w:sz w:val="20"/>
          <w:szCs w:val="20"/>
        </w:rPr>
        <w:t>:</w:t>
      </w:r>
    </w:p>
    <w:p w14:paraId="03AC37FF" w14:textId="77777777" w:rsidR="00F01515" w:rsidRPr="004B19FE" w:rsidRDefault="00F01515" w:rsidP="00E055A6">
      <w:pPr>
        <w:numPr>
          <w:ilvl w:val="0"/>
          <w:numId w:val="4"/>
        </w:numPr>
        <w:tabs>
          <w:tab w:val="clear" w:pos="720"/>
          <w:tab w:val="left" w:pos="567"/>
        </w:tabs>
        <w:spacing w:after="0" w:line="240" w:lineRule="auto"/>
        <w:ind w:left="0" w:firstLine="284"/>
        <w:rPr>
          <w:rFonts w:ascii="Times New Roman" w:hAnsi="Times New Roman" w:cs="Times New Roman"/>
          <w:sz w:val="20"/>
          <w:szCs w:val="20"/>
          <w:lang w:val="en-US"/>
        </w:rPr>
      </w:pPr>
      <w:r w:rsidRPr="004B19FE">
        <w:rPr>
          <w:rFonts w:ascii="Times New Roman" w:hAnsi="Times New Roman" w:cs="Times New Roman"/>
          <w:sz w:val="20"/>
          <w:szCs w:val="20"/>
          <w:lang w:val="en-US"/>
        </w:rPr>
        <w:t xml:space="preserve">If </w:t>
      </w:r>
      <w:proofErr w:type="gramStart"/>
      <w:r w:rsidRPr="004B19FE">
        <w:rPr>
          <w:rFonts w:ascii="Times New Roman" w:hAnsi="Times New Roman" w:cs="Times New Roman"/>
          <w:sz w:val="20"/>
          <w:szCs w:val="20"/>
          <w:lang w:val="en-US"/>
        </w:rPr>
        <w:t xml:space="preserve">( </w:t>
      </w:r>
      <w:proofErr w:type="spellStart"/>
      <w:r w:rsidRPr="004B19FE">
        <w:rPr>
          <w:rFonts w:ascii="Times New Roman" w:hAnsi="Times New Roman" w:cs="Times New Roman"/>
          <w:sz w:val="20"/>
          <w:szCs w:val="20"/>
          <w:lang w:val="en-US"/>
        </w:rPr>
        <w:t>CF</w:t>
      </w:r>
      <w:r w:rsidRPr="004B19FE">
        <w:rPr>
          <w:rFonts w:ascii="Times New Roman" w:hAnsi="Times New Roman" w:cs="Times New Roman"/>
          <w:sz w:val="20"/>
          <w:szCs w:val="20"/>
          <w:vertAlign w:val="subscript"/>
          <w:lang w:val="en-US"/>
        </w:rPr>
        <w:t>t</w:t>
      </w:r>
      <w:proofErr w:type="spellEnd"/>
      <w:proofErr w:type="gramEnd"/>
      <w:r w:rsidRPr="004B19FE">
        <w:rPr>
          <w:rFonts w:ascii="Times New Roman" w:hAnsi="Times New Roman" w:cs="Times New Roman"/>
          <w:sz w:val="20"/>
          <w:szCs w:val="20"/>
          <w:lang w:val="en-US"/>
        </w:rPr>
        <w:t xml:space="preserve"> &gt; 0.25 ), the forecast is reduced by 5%:</w:t>
      </w:r>
    </w:p>
    <w:p w14:paraId="00ECD66E" w14:textId="27DF8FB7" w:rsidR="00F01515" w:rsidRPr="004B19FE" w:rsidRDefault="001B7C14" w:rsidP="005F52FF">
      <w:pPr>
        <w:spacing w:before="120" w:after="120" w:line="240" w:lineRule="auto"/>
        <w:ind w:firstLine="284"/>
        <w:jc w:val="right"/>
        <w:rPr>
          <w:rFonts w:ascii="Times New Roman" w:eastAsiaTheme="minorEastAsia" w:hAnsi="Times New Roman" w:cs="Times New Roman"/>
          <w:i/>
          <w:kern w:val="0"/>
          <w:sz w:val="20"/>
          <w:szCs w:val="20"/>
          <w:lang w:val="en-US" w:eastAsia="ru-RU"/>
          <w14:ligatures w14:val="none"/>
        </w:rPr>
      </w:pPr>
      <m:oMath>
        <m:sSubSup>
          <m:sSubSupPr>
            <m:ctrlPr>
              <w:rPr>
                <w:rFonts w:ascii="Cambria Math" w:eastAsia="Times New Roman" w:hAnsi="Cambria Math" w:cs="Times New Roman"/>
                <w:i/>
                <w:kern w:val="0"/>
                <w:sz w:val="20"/>
                <w:szCs w:val="20"/>
                <w:lang w:eastAsia="ru-RU"/>
                <w14:ligatures w14:val="none"/>
              </w:rPr>
            </m:ctrlPr>
          </m:sSubSupPr>
          <m:e>
            <m:r>
              <w:rPr>
                <w:rFonts w:ascii="Cambria Math" w:eastAsia="Times New Roman" w:hAnsi="Cambria Math" w:cs="Times New Roman"/>
                <w:kern w:val="0"/>
                <w:sz w:val="20"/>
                <w:szCs w:val="20"/>
                <w:lang w:eastAsia="ru-RU"/>
                <w14:ligatures w14:val="none"/>
              </w:rPr>
              <m:t>Y</m:t>
            </m:r>
          </m:e>
          <m:sub>
            <m:r>
              <w:rPr>
                <w:rFonts w:ascii="Cambria Math" w:eastAsia="Times New Roman" w:hAnsi="Cambria Math" w:cs="Times New Roman"/>
                <w:kern w:val="0"/>
                <w:sz w:val="20"/>
                <w:szCs w:val="20"/>
                <w:lang w:eastAsia="ru-RU"/>
                <w14:ligatures w14:val="none"/>
              </w:rPr>
              <m:t>t</m:t>
            </m:r>
          </m:sub>
          <m:sup>
            <m:r>
              <w:rPr>
                <w:rFonts w:ascii="Cambria Math" w:eastAsia="Times New Roman" w:hAnsi="Cambria Math" w:cs="Times New Roman"/>
                <w:kern w:val="0"/>
                <w:sz w:val="20"/>
                <w:szCs w:val="20"/>
                <w:lang w:eastAsia="ru-RU"/>
                <w14:ligatures w14:val="none"/>
              </w:rPr>
              <m:t>s</m:t>
            </m:r>
            <m:r>
              <w:rPr>
                <w:rFonts w:ascii="Cambria Math" w:eastAsia="Times New Roman" w:hAnsi="Cambria Math" w:cs="Times New Roman"/>
                <w:kern w:val="0"/>
                <w:sz w:val="20"/>
                <w:szCs w:val="20"/>
                <w:lang w:val="en-US" w:eastAsia="ru-RU"/>
                <w14:ligatures w14:val="none"/>
              </w:rPr>
              <m:t>ustainbility</m:t>
            </m:r>
          </m:sup>
        </m:sSubSup>
        <m:r>
          <w:rPr>
            <w:rFonts w:ascii="Cambria Math" w:eastAsia="Times New Roman" w:hAnsi="Cambria Math" w:cs="Times New Roman"/>
            <w:kern w:val="0"/>
            <w:sz w:val="20"/>
            <w:szCs w:val="20"/>
            <w:lang w:val="en-US" w:eastAsia="ru-RU"/>
            <w14:ligatures w14:val="none"/>
          </w:rPr>
          <m:t>=0.95∙</m:t>
        </m:r>
        <m:sSub>
          <m:sSubPr>
            <m:ctrlPr>
              <w:rPr>
                <w:rFonts w:ascii="Cambria Math" w:eastAsia="Times New Roman" w:hAnsi="Cambria Math" w:cs="Times New Roman"/>
                <w:i/>
                <w:kern w:val="0"/>
                <w:sz w:val="20"/>
                <w:szCs w:val="20"/>
                <w:lang w:val="en-US" w:eastAsia="ru-RU"/>
                <w14:ligatures w14:val="none"/>
              </w:rPr>
            </m:ctrlPr>
          </m:sSubPr>
          <m:e>
            <m:r>
              <w:rPr>
                <w:rFonts w:ascii="Cambria Math" w:eastAsia="Times New Roman" w:hAnsi="Cambria Math" w:cs="Times New Roman"/>
                <w:kern w:val="0"/>
                <w:sz w:val="20"/>
                <w:szCs w:val="20"/>
                <w:lang w:val="en-US" w:eastAsia="ru-RU"/>
                <w14:ligatures w14:val="none"/>
              </w:rPr>
              <m:t>Y</m:t>
            </m:r>
          </m:e>
          <m:sub>
            <m:r>
              <w:rPr>
                <w:rFonts w:ascii="Cambria Math" w:eastAsia="Times New Roman" w:hAnsi="Cambria Math" w:cs="Times New Roman"/>
                <w:kern w:val="0"/>
                <w:sz w:val="20"/>
                <w:szCs w:val="20"/>
                <w:lang w:val="en-US" w:eastAsia="ru-RU"/>
                <w14:ligatures w14:val="none"/>
              </w:rPr>
              <m:t>t</m:t>
            </m:r>
          </m:sub>
        </m:sSub>
        <m:r>
          <w:rPr>
            <w:rFonts w:ascii="Cambria Math" w:eastAsia="Times New Roman" w:hAnsi="Cambria Math" w:cs="Times New Roman"/>
            <w:kern w:val="0"/>
            <w:sz w:val="20"/>
            <w:szCs w:val="20"/>
            <w:lang w:val="en-US" w:eastAsia="ru-RU"/>
            <w14:ligatures w14:val="none"/>
          </w:rPr>
          <m:t xml:space="preserve">   </m:t>
        </m:r>
      </m:oMath>
      <w:r w:rsidR="00CF7D6B" w:rsidRPr="004B19FE">
        <w:rPr>
          <w:rFonts w:ascii="Times New Roman" w:eastAsiaTheme="minorEastAsia" w:hAnsi="Times New Roman" w:cs="Times New Roman"/>
          <w:i/>
          <w:kern w:val="0"/>
          <w:sz w:val="20"/>
          <w:szCs w:val="20"/>
          <w:lang w:val="en-US" w:eastAsia="ru-RU"/>
          <w14:ligatures w14:val="none"/>
        </w:rPr>
        <w:tab/>
      </w:r>
      <w:r w:rsidR="00CF7D6B" w:rsidRPr="004B19FE">
        <w:rPr>
          <w:rFonts w:ascii="Times New Roman" w:eastAsiaTheme="minorEastAsia" w:hAnsi="Times New Roman" w:cs="Times New Roman"/>
          <w:i/>
          <w:kern w:val="0"/>
          <w:sz w:val="20"/>
          <w:szCs w:val="20"/>
          <w:lang w:val="en-US" w:eastAsia="ru-RU"/>
          <w14:ligatures w14:val="none"/>
        </w:rPr>
        <w:tab/>
      </w:r>
      <w:r w:rsidR="00CF7D6B" w:rsidRPr="004B19FE">
        <w:rPr>
          <w:rFonts w:ascii="Times New Roman" w:eastAsiaTheme="minorEastAsia" w:hAnsi="Times New Roman" w:cs="Times New Roman"/>
          <w:i/>
          <w:kern w:val="0"/>
          <w:sz w:val="20"/>
          <w:szCs w:val="20"/>
          <w:lang w:val="en-US" w:eastAsia="ru-RU"/>
          <w14:ligatures w14:val="none"/>
        </w:rPr>
        <w:tab/>
      </w:r>
      <w:r w:rsidR="00CF7D6B" w:rsidRPr="004B19FE">
        <w:rPr>
          <w:rFonts w:ascii="Times New Roman" w:eastAsiaTheme="minorEastAsia" w:hAnsi="Times New Roman" w:cs="Times New Roman"/>
          <w:i/>
          <w:kern w:val="0"/>
          <w:sz w:val="20"/>
          <w:szCs w:val="20"/>
          <w:lang w:val="en-US" w:eastAsia="ru-RU"/>
          <w14:ligatures w14:val="none"/>
        </w:rPr>
        <w:tab/>
      </w:r>
      <w:r w:rsidR="00CF7D6B" w:rsidRPr="004B19FE">
        <w:rPr>
          <w:rFonts w:ascii="Times New Roman" w:eastAsiaTheme="minorEastAsia" w:hAnsi="Times New Roman" w:cs="Times New Roman"/>
          <w:i/>
          <w:kern w:val="0"/>
          <w:sz w:val="20"/>
          <w:szCs w:val="20"/>
          <w:lang w:val="en-US" w:eastAsia="ru-RU"/>
          <w14:ligatures w14:val="none"/>
        </w:rPr>
        <w:tab/>
        <w:t xml:space="preserve"> </w:t>
      </w:r>
      <w:r w:rsidR="00CF7D6B" w:rsidRPr="004B19FE">
        <w:rPr>
          <w:rFonts w:ascii="Times New Roman" w:eastAsiaTheme="minorEastAsia" w:hAnsi="Times New Roman" w:cs="Times New Roman"/>
          <w:kern w:val="0"/>
          <w:sz w:val="20"/>
          <w:szCs w:val="20"/>
          <w:lang w:val="en-US" w:eastAsia="ru-RU"/>
          <w14:ligatures w14:val="none"/>
        </w:rPr>
        <w:t>(2)</w:t>
      </w:r>
    </w:p>
    <w:p w14:paraId="74C6D6B4" w14:textId="676E6E4A" w:rsidR="00F01515" w:rsidRPr="004B19FE" w:rsidRDefault="003E3F62" w:rsidP="005F52FF">
      <w:pPr>
        <w:spacing w:after="0" w:line="240" w:lineRule="auto"/>
        <w:ind w:firstLine="284"/>
        <w:rPr>
          <w:rFonts w:ascii="Times New Roman" w:hAnsi="Times New Roman" w:cs="Times New Roman"/>
          <w:iCs/>
          <w:sz w:val="20"/>
          <w:szCs w:val="20"/>
          <w:lang w:val="en-US"/>
        </w:rPr>
      </w:pPr>
      <w:r w:rsidRPr="004B19FE">
        <w:rPr>
          <w:rFonts w:ascii="Times New Roman" w:hAnsi="Times New Roman" w:cs="Times New Roman"/>
          <w:iCs/>
          <w:sz w:val="20"/>
          <w:szCs w:val="20"/>
          <w:lang w:val="en-US"/>
        </w:rPr>
        <w:t>The forecasting methodologies are illustrated in Figure 1.</w:t>
      </w:r>
    </w:p>
    <w:p w14:paraId="014645A5" w14:textId="77777777" w:rsidR="00F01515" w:rsidRPr="004B19FE" w:rsidRDefault="00F01515" w:rsidP="00F01515">
      <w:pPr>
        <w:spacing w:after="0" w:line="240" w:lineRule="auto"/>
        <w:jc w:val="center"/>
        <w:rPr>
          <w:rFonts w:ascii="Times New Roman" w:hAnsi="Times New Roman" w:cs="Times New Roman"/>
          <w:b/>
          <w:sz w:val="18"/>
          <w:szCs w:val="18"/>
          <w:lang w:val="en-US"/>
        </w:rPr>
      </w:pPr>
      <w:r w:rsidRPr="004B19FE">
        <w:rPr>
          <w:rFonts w:ascii="Times New Roman" w:hAnsi="Times New Roman" w:cs="Times New Roman"/>
          <w:b/>
          <w:bCs/>
          <w:noProof/>
          <w:sz w:val="18"/>
          <w:szCs w:val="18"/>
          <w:lang w:eastAsia="ru-RU"/>
        </w:rPr>
        <w:drawing>
          <wp:inline distT="0" distB="0" distL="0" distR="0" wp14:anchorId="66CE05C3" wp14:editId="68D9F2BC">
            <wp:extent cx="3164343" cy="2438725"/>
            <wp:effectExtent l="0" t="0" r="0" b="0"/>
            <wp:docPr id="193892142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921424" name=""/>
                    <pic:cNvPicPr/>
                  </pic:nvPicPr>
                  <pic:blipFill>
                    <a:blip r:embed="rId8"/>
                    <a:stretch>
                      <a:fillRect/>
                    </a:stretch>
                  </pic:blipFill>
                  <pic:spPr>
                    <a:xfrm>
                      <a:off x="0" y="0"/>
                      <a:ext cx="3226454" cy="2486593"/>
                    </a:xfrm>
                    <a:prstGeom prst="rect">
                      <a:avLst/>
                    </a:prstGeom>
                  </pic:spPr>
                </pic:pic>
              </a:graphicData>
            </a:graphic>
          </wp:inline>
        </w:drawing>
      </w:r>
      <w:r w:rsidRPr="004B19FE">
        <w:rPr>
          <w:rFonts w:ascii="Times New Roman" w:hAnsi="Times New Roman" w:cs="Times New Roman"/>
          <w:b/>
          <w:sz w:val="18"/>
          <w:szCs w:val="18"/>
          <w:lang w:val="uz-Cyrl-UZ"/>
        </w:rPr>
        <w:t xml:space="preserve"> </w:t>
      </w:r>
    </w:p>
    <w:p w14:paraId="48611114" w14:textId="28EE826D" w:rsidR="00F01515" w:rsidRPr="004B19FE" w:rsidRDefault="00DE5614" w:rsidP="00775A81">
      <w:pPr>
        <w:spacing w:after="120" w:line="240" w:lineRule="auto"/>
        <w:jc w:val="center"/>
        <w:rPr>
          <w:rFonts w:ascii="Times New Roman" w:hAnsi="Times New Roman" w:cs="Times New Roman"/>
          <w:sz w:val="18"/>
          <w:szCs w:val="18"/>
          <w:lang w:val="en-US"/>
        </w:rPr>
      </w:pPr>
      <w:r w:rsidRPr="004B19FE">
        <w:rPr>
          <w:rFonts w:ascii="Times New Roman" w:hAnsi="Times New Roman" w:cs="Times New Roman"/>
          <w:b/>
          <w:bCs/>
          <w:sz w:val="18"/>
          <w:szCs w:val="18"/>
          <w:lang w:val="en-US"/>
        </w:rPr>
        <w:t>FIGURE</w:t>
      </w:r>
      <w:r w:rsidR="00F01515" w:rsidRPr="004B19FE">
        <w:rPr>
          <w:rFonts w:ascii="Times New Roman" w:hAnsi="Times New Roman" w:cs="Times New Roman"/>
          <w:b/>
          <w:sz w:val="18"/>
          <w:szCs w:val="18"/>
          <w:lang w:val="uz-Cyrl-UZ"/>
        </w:rPr>
        <w:t xml:space="preserve"> </w:t>
      </w:r>
      <w:r w:rsidR="00F01515" w:rsidRPr="004B19FE">
        <w:rPr>
          <w:rFonts w:ascii="Times New Roman" w:hAnsi="Times New Roman" w:cs="Times New Roman"/>
          <w:b/>
          <w:bCs/>
          <w:sz w:val="18"/>
          <w:szCs w:val="18"/>
          <w:lang w:val="en-US"/>
        </w:rPr>
        <w:t xml:space="preserve">1. </w:t>
      </w:r>
      <w:r w:rsidR="00F01515" w:rsidRPr="004B19FE">
        <w:rPr>
          <w:rFonts w:ascii="Times New Roman" w:hAnsi="Times New Roman" w:cs="Times New Roman"/>
          <w:sz w:val="18"/>
          <w:szCs w:val="18"/>
          <w:lang w:val="en-US"/>
        </w:rPr>
        <w:t>Forecasting Methodologies</w:t>
      </w:r>
    </w:p>
    <w:p w14:paraId="533F0C85" w14:textId="2BDEAA4D" w:rsidR="003E3F62" w:rsidRPr="004B19FE" w:rsidRDefault="003E3F62" w:rsidP="005F52FF">
      <w:pPr>
        <w:spacing w:after="0" w:line="240" w:lineRule="auto"/>
        <w:ind w:firstLine="284"/>
        <w:jc w:val="both"/>
        <w:rPr>
          <w:rFonts w:ascii="Times New Roman" w:hAnsi="Times New Roman" w:cs="Times New Roman"/>
          <w:sz w:val="20"/>
          <w:szCs w:val="20"/>
          <w:lang w:val="en-US"/>
        </w:rPr>
      </w:pPr>
      <w:r w:rsidRPr="004B19FE">
        <w:rPr>
          <w:rFonts w:ascii="Times New Roman" w:hAnsi="Times New Roman" w:cs="Times New Roman"/>
          <w:sz w:val="20"/>
          <w:szCs w:val="20"/>
          <w:lang w:val="en-US"/>
        </w:rPr>
        <w:t>The weaknesses, omissions, and risks of the methodologies are shown in Figure 2.</w:t>
      </w:r>
    </w:p>
    <w:p w14:paraId="342AD318" w14:textId="1BF308B5" w:rsidR="00261F3B" w:rsidRPr="004B19FE" w:rsidRDefault="00775A81" w:rsidP="00DE5614">
      <w:pPr>
        <w:pStyle w:val="a7"/>
        <w:spacing w:after="0" w:line="240" w:lineRule="auto"/>
        <w:ind w:left="0" w:firstLine="284"/>
        <w:jc w:val="center"/>
        <w:rPr>
          <w:rFonts w:ascii="Times New Roman" w:hAnsi="Times New Roman" w:cs="Times New Roman"/>
          <w:b/>
          <w:bCs/>
          <w:sz w:val="20"/>
          <w:szCs w:val="20"/>
          <w:lang w:val="en-US"/>
        </w:rPr>
      </w:pPr>
      <w:r w:rsidRPr="004B19FE">
        <w:rPr>
          <w:rFonts w:ascii="Times New Roman" w:hAnsi="Times New Roman" w:cs="Times New Roman"/>
          <w:b/>
          <w:bCs/>
          <w:noProof/>
          <w:sz w:val="18"/>
          <w:szCs w:val="18"/>
          <w:lang w:eastAsia="ru-RU"/>
        </w:rPr>
        <w:lastRenderedPageBreak/>
        <w:drawing>
          <wp:inline distT="0" distB="0" distL="0" distR="0" wp14:anchorId="55A1BF93" wp14:editId="31872784">
            <wp:extent cx="2992120" cy="3338830"/>
            <wp:effectExtent l="0" t="0" r="0" b="0"/>
            <wp:docPr id="13754368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436823" name=""/>
                    <pic:cNvPicPr/>
                  </pic:nvPicPr>
                  <pic:blipFill>
                    <a:blip r:embed="rId9">
                      <a:extLst>
                        <a:ext uri="{28A0092B-C50C-407E-A947-70E740481C1C}">
                          <a14:useLocalDpi xmlns:a14="http://schemas.microsoft.com/office/drawing/2010/main" val="0"/>
                        </a:ext>
                      </a:extLst>
                    </a:blip>
                    <a:stretch>
                      <a:fillRect/>
                    </a:stretch>
                  </pic:blipFill>
                  <pic:spPr>
                    <a:xfrm>
                      <a:off x="0" y="0"/>
                      <a:ext cx="2992120" cy="3338830"/>
                    </a:xfrm>
                    <a:prstGeom prst="rect">
                      <a:avLst/>
                    </a:prstGeom>
                  </pic:spPr>
                </pic:pic>
              </a:graphicData>
            </a:graphic>
          </wp:inline>
        </w:drawing>
      </w:r>
    </w:p>
    <w:p w14:paraId="07736413" w14:textId="69F10AA5" w:rsidR="00DE5614" w:rsidRPr="004B19FE" w:rsidRDefault="00DE5614" w:rsidP="00775A81">
      <w:pPr>
        <w:pStyle w:val="a7"/>
        <w:spacing w:after="120" w:line="240" w:lineRule="auto"/>
        <w:ind w:left="0"/>
        <w:contextualSpacing w:val="0"/>
        <w:jc w:val="center"/>
        <w:rPr>
          <w:rFonts w:ascii="Times New Roman" w:hAnsi="Times New Roman" w:cs="Times New Roman"/>
          <w:bCs/>
          <w:sz w:val="18"/>
          <w:szCs w:val="18"/>
          <w:lang w:val="en-US"/>
        </w:rPr>
      </w:pPr>
      <w:r w:rsidRPr="004B19FE">
        <w:rPr>
          <w:rFonts w:ascii="Times New Roman" w:hAnsi="Times New Roman" w:cs="Times New Roman"/>
          <w:b/>
          <w:bCs/>
          <w:sz w:val="18"/>
          <w:szCs w:val="18"/>
          <w:lang w:val="en-US"/>
        </w:rPr>
        <w:t>FIGURE</w:t>
      </w:r>
      <w:r w:rsidR="00F01515" w:rsidRPr="004B19FE">
        <w:rPr>
          <w:rFonts w:ascii="Times New Roman" w:hAnsi="Times New Roman" w:cs="Times New Roman"/>
          <w:b/>
          <w:sz w:val="18"/>
          <w:szCs w:val="18"/>
          <w:lang w:val="en-US"/>
        </w:rPr>
        <w:t xml:space="preserve"> 2. </w:t>
      </w:r>
      <w:r w:rsidR="00F01515" w:rsidRPr="004B19FE">
        <w:rPr>
          <w:rFonts w:ascii="Times New Roman" w:hAnsi="Times New Roman" w:cs="Times New Roman"/>
          <w:bCs/>
          <w:sz w:val="18"/>
          <w:szCs w:val="18"/>
          <w:lang w:val="en-US"/>
        </w:rPr>
        <w:t>Weaknesses, Omissions, and Risks</w:t>
      </w:r>
    </w:p>
    <w:p w14:paraId="4F124C23" w14:textId="48FE3EFC" w:rsidR="00F01515" w:rsidRPr="004B19FE" w:rsidRDefault="00F01515" w:rsidP="00775A81">
      <w:pPr>
        <w:pStyle w:val="a7"/>
        <w:spacing w:before="240" w:after="240" w:line="240" w:lineRule="auto"/>
        <w:ind w:left="0"/>
        <w:contextualSpacing w:val="0"/>
        <w:jc w:val="center"/>
        <w:rPr>
          <w:rFonts w:ascii="Times New Roman" w:eastAsia="Times New Roman" w:hAnsi="Times New Roman" w:cs="Times New Roman"/>
          <w:b/>
          <w:bCs/>
          <w:iCs/>
          <w:kern w:val="0"/>
          <w:sz w:val="24"/>
          <w:szCs w:val="24"/>
          <w:lang w:val="en-US" w:eastAsia="ru-RU"/>
          <w14:ligatures w14:val="none"/>
        </w:rPr>
      </w:pPr>
      <w:r w:rsidRPr="004B19FE">
        <w:rPr>
          <w:rFonts w:ascii="Times New Roman" w:eastAsia="Times New Roman" w:hAnsi="Times New Roman" w:cs="Times New Roman"/>
          <w:b/>
          <w:bCs/>
          <w:iCs/>
          <w:kern w:val="0"/>
          <w:sz w:val="24"/>
          <w:szCs w:val="24"/>
          <w:lang w:val="en-US" w:eastAsia="ru-RU"/>
          <w14:ligatures w14:val="none"/>
        </w:rPr>
        <w:t>Mathematical Model of the New Methodology</w:t>
      </w:r>
    </w:p>
    <w:p w14:paraId="51A36BEA" w14:textId="0BF3CB1A" w:rsidR="00D515ED" w:rsidRPr="004B19FE" w:rsidRDefault="00D515ED" w:rsidP="005F52FF">
      <w:pPr>
        <w:pStyle w:val="a7"/>
        <w:spacing w:before="120" w:after="0" w:line="240" w:lineRule="auto"/>
        <w:ind w:left="0" w:firstLine="284"/>
        <w:contextualSpacing w:val="0"/>
        <w:jc w:val="both"/>
        <w:rPr>
          <w:rFonts w:ascii="Times New Roman" w:eastAsia="Times New Roman" w:hAnsi="Times New Roman" w:cs="Times New Roman"/>
          <w:iCs/>
          <w:kern w:val="0"/>
          <w:sz w:val="20"/>
          <w:szCs w:val="20"/>
          <w:lang w:val="en-US" w:eastAsia="ru-RU"/>
          <w14:ligatures w14:val="none"/>
        </w:rPr>
      </w:pPr>
      <w:r w:rsidRPr="004B19FE">
        <w:rPr>
          <w:rFonts w:ascii="Times New Roman" w:eastAsia="Times New Roman" w:hAnsi="Times New Roman" w:cs="Times New Roman"/>
          <w:iCs/>
          <w:kern w:val="0"/>
          <w:sz w:val="20"/>
          <w:szCs w:val="20"/>
          <w:lang w:val="en-US" w:eastAsia="ru-RU"/>
          <w14:ligatures w14:val="none"/>
        </w:rPr>
        <w:t xml:space="preserve">A simplified forecasting model, tailored for </w:t>
      </w:r>
      <w:proofErr w:type="spellStart"/>
      <w:r w:rsidRPr="004B19FE">
        <w:rPr>
          <w:rFonts w:ascii="Times New Roman" w:eastAsia="Times New Roman" w:hAnsi="Times New Roman" w:cs="Times New Roman"/>
          <w:iCs/>
          <w:kern w:val="0"/>
          <w:sz w:val="20"/>
          <w:szCs w:val="20"/>
          <w:lang w:val="en-US" w:eastAsia="ru-RU"/>
          <w14:ligatures w14:val="none"/>
        </w:rPr>
        <w:t>Shakhrisabz</w:t>
      </w:r>
      <w:proofErr w:type="spellEnd"/>
      <w:r w:rsidRPr="004B19FE">
        <w:rPr>
          <w:rFonts w:ascii="Times New Roman" w:eastAsia="Times New Roman" w:hAnsi="Times New Roman" w:cs="Times New Roman"/>
          <w:iCs/>
          <w:kern w:val="0"/>
          <w:sz w:val="20"/>
          <w:szCs w:val="20"/>
          <w:lang w:val="en-US" w:eastAsia="ru-RU"/>
          <w14:ligatures w14:val="none"/>
        </w:rPr>
        <w:t xml:space="preserve"> and implementable in Microsoft Excel, was created for users without coding expertise:</w:t>
      </w:r>
      <w:r w:rsidR="00D727E8" w:rsidRPr="004B19FE">
        <w:rPr>
          <w:lang w:val="en-US"/>
        </w:rPr>
        <w:t xml:space="preserve"> </w:t>
      </w:r>
      <w:r w:rsidR="00D727E8" w:rsidRPr="004B19FE">
        <w:rPr>
          <w:rFonts w:ascii="Times New Roman" w:eastAsia="Times New Roman" w:hAnsi="Times New Roman" w:cs="Times New Roman"/>
          <w:iCs/>
          <w:kern w:val="0"/>
          <w:sz w:val="20"/>
          <w:szCs w:val="20"/>
          <w:lang w:val="en-US" w:eastAsia="ru-RU"/>
          <w14:ligatures w14:val="none"/>
        </w:rPr>
        <w:t>The simplified forecasting model is given by Equation (1).</w:t>
      </w:r>
    </w:p>
    <w:p w14:paraId="16E60404" w14:textId="3C6BBCF3" w:rsidR="00D33876" w:rsidRPr="004B19FE" w:rsidRDefault="001B7C14" w:rsidP="00775A81">
      <w:pPr>
        <w:pStyle w:val="a7"/>
        <w:spacing w:before="120" w:after="120" w:line="240" w:lineRule="auto"/>
        <w:ind w:left="0"/>
        <w:contextualSpacing w:val="0"/>
        <w:jc w:val="right"/>
        <w:rPr>
          <w:rFonts w:ascii="Times New Roman" w:eastAsia="Times New Roman" w:hAnsi="Times New Roman" w:cs="Times New Roman"/>
          <w:i/>
          <w:kern w:val="0"/>
          <w:sz w:val="20"/>
          <w:szCs w:val="20"/>
          <w:lang w:val="en-US" w:eastAsia="ru-RU"/>
          <w14:ligatures w14:val="none"/>
        </w:rPr>
      </w:pPr>
      <m:oMath>
        <m:sSub>
          <m:sSubPr>
            <m:ctrlPr>
              <w:rPr>
                <w:rFonts w:ascii="Cambria Math" w:eastAsia="Times New Roman" w:hAnsi="Cambria Math" w:cs="Times New Roman"/>
                <w:i/>
                <w:kern w:val="0"/>
                <w:sz w:val="20"/>
                <w:szCs w:val="20"/>
                <w:lang w:eastAsia="ru-RU"/>
                <w14:ligatures w14:val="none"/>
              </w:rPr>
            </m:ctrlPr>
          </m:sSubPr>
          <m:e>
            <m:r>
              <w:rPr>
                <w:rFonts w:ascii="Cambria Math" w:eastAsia="Times New Roman" w:hAnsi="Cambria Math" w:cs="Times New Roman"/>
                <w:kern w:val="0"/>
                <w:sz w:val="20"/>
                <w:szCs w:val="20"/>
                <w:lang w:eastAsia="ru-RU"/>
                <w14:ligatures w14:val="none"/>
              </w:rPr>
              <m:t>Y</m:t>
            </m:r>
          </m:e>
          <m:sub>
            <m:r>
              <w:rPr>
                <w:rFonts w:ascii="Cambria Math" w:eastAsia="Times New Roman" w:hAnsi="Cambria Math" w:cs="Times New Roman"/>
                <w:kern w:val="0"/>
                <w:sz w:val="20"/>
                <w:szCs w:val="20"/>
                <w:lang w:eastAsia="ru-RU"/>
                <w14:ligatures w14:val="none"/>
              </w:rPr>
              <m:t>t</m:t>
            </m:r>
          </m:sub>
        </m:sSub>
        <m:r>
          <w:rPr>
            <w:rFonts w:ascii="Cambria Math" w:eastAsia="Times New Roman" w:hAnsi="Cambria Math" w:cs="Times New Roman"/>
            <w:kern w:val="0"/>
            <w:sz w:val="20"/>
            <w:szCs w:val="20"/>
            <w:lang w:val="en-US" w:eastAsia="ru-RU"/>
            <w14:ligatures w14:val="none"/>
          </w:rPr>
          <m:t>=</m:t>
        </m:r>
        <m:sSub>
          <m:sSubPr>
            <m:ctrlPr>
              <w:rPr>
                <w:rFonts w:ascii="Cambria Math" w:eastAsia="Times New Roman" w:hAnsi="Cambria Math" w:cs="Times New Roman"/>
                <w:i/>
                <w:kern w:val="0"/>
                <w:sz w:val="20"/>
                <w:szCs w:val="20"/>
                <w:lang w:eastAsia="ru-RU"/>
                <w14:ligatures w14:val="none"/>
              </w:rPr>
            </m:ctrlPr>
          </m:sSubPr>
          <m:e>
            <m:r>
              <w:rPr>
                <w:rFonts w:ascii="Cambria Math" w:eastAsia="Times New Roman" w:hAnsi="Cambria Math" w:cs="Times New Roman"/>
                <w:kern w:val="0"/>
                <w:sz w:val="20"/>
                <w:szCs w:val="20"/>
                <w:lang w:eastAsia="ru-RU"/>
                <w14:ligatures w14:val="none"/>
              </w:rPr>
              <m:t>β</m:t>
            </m:r>
          </m:e>
          <m:sub>
            <m:r>
              <w:rPr>
                <w:rFonts w:ascii="Cambria Math" w:eastAsia="Times New Roman" w:hAnsi="Cambria Math" w:cs="Times New Roman"/>
                <w:kern w:val="0"/>
                <w:sz w:val="20"/>
                <w:szCs w:val="20"/>
                <w:lang w:val="en-US" w:eastAsia="ru-RU"/>
                <w14:ligatures w14:val="none"/>
              </w:rPr>
              <m:t>0</m:t>
            </m:r>
          </m:sub>
        </m:sSub>
        <m:r>
          <w:rPr>
            <w:rFonts w:ascii="Cambria Math" w:eastAsia="Times New Roman" w:hAnsi="Cambria Math" w:cs="Times New Roman"/>
            <w:kern w:val="0"/>
            <w:sz w:val="20"/>
            <w:szCs w:val="20"/>
            <w:lang w:val="en-US" w:eastAsia="ru-RU"/>
            <w14:ligatures w14:val="none"/>
          </w:rPr>
          <m:t>+</m:t>
        </m:r>
        <m:sSub>
          <m:sSubPr>
            <m:ctrlPr>
              <w:rPr>
                <w:rFonts w:ascii="Cambria Math" w:eastAsia="Times New Roman" w:hAnsi="Cambria Math" w:cs="Times New Roman"/>
                <w:i/>
                <w:kern w:val="0"/>
                <w:sz w:val="20"/>
                <w:szCs w:val="20"/>
                <w:lang w:val="en-US" w:eastAsia="ru-RU"/>
                <w14:ligatures w14:val="none"/>
              </w:rPr>
            </m:ctrlPr>
          </m:sSubPr>
          <m:e>
            <m:r>
              <w:rPr>
                <w:rFonts w:ascii="Cambria Math" w:eastAsia="Times New Roman" w:hAnsi="Cambria Math" w:cs="Times New Roman"/>
                <w:kern w:val="0"/>
                <w:sz w:val="20"/>
                <w:szCs w:val="20"/>
                <w:lang w:val="en-US" w:eastAsia="ru-RU"/>
                <w14:ligatures w14:val="none"/>
              </w:rPr>
              <m:t>β</m:t>
            </m:r>
          </m:e>
          <m:sub>
            <m:r>
              <w:rPr>
                <w:rFonts w:ascii="Cambria Math" w:eastAsia="Times New Roman" w:hAnsi="Cambria Math" w:cs="Times New Roman"/>
                <w:kern w:val="0"/>
                <w:sz w:val="20"/>
                <w:szCs w:val="20"/>
                <w:lang w:val="en-US" w:eastAsia="ru-RU"/>
                <w14:ligatures w14:val="none"/>
              </w:rPr>
              <m:t>1</m:t>
            </m:r>
          </m:sub>
        </m:sSub>
        <m:r>
          <w:rPr>
            <w:rFonts w:ascii="Cambria Math" w:eastAsia="Times New Roman" w:hAnsi="Cambria Math" w:cs="Times New Roman"/>
            <w:kern w:val="0"/>
            <w:sz w:val="20"/>
            <w:szCs w:val="20"/>
            <w:lang w:val="en-US" w:eastAsia="ru-RU"/>
            <w14:ligatures w14:val="none"/>
          </w:rPr>
          <m:t>∙</m:t>
        </m:r>
        <m:sSub>
          <m:sSubPr>
            <m:ctrlPr>
              <w:rPr>
                <w:rFonts w:ascii="Cambria Math" w:eastAsia="Times New Roman" w:hAnsi="Cambria Math" w:cs="Times New Roman"/>
                <w:i/>
                <w:kern w:val="0"/>
                <w:sz w:val="20"/>
                <w:szCs w:val="20"/>
                <w:lang w:val="en-US" w:eastAsia="ru-RU"/>
                <w14:ligatures w14:val="none"/>
              </w:rPr>
            </m:ctrlPr>
          </m:sSubPr>
          <m:e>
            <m:r>
              <w:rPr>
                <w:rFonts w:ascii="Cambria Math" w:eastAsia="Times New Roman" w:hAnsi="Cambria Math" w:cs="Times New Roman"/>
                <w:kern w:val="0"/>
                <w:sz w:val="20"/>
                <w:szCs w:val="20"/>
                <w:lang w:val="en-US" w:eastAsia="ru-RU"/>
                <w14:ligatures w14:val="none"/>
              </w:rPr>
              <m:t>GDP</m:t>
            </m:r>
          </m:e>
          <m:sub>
            <m:r>
              <w:rPr>
                <w:rFonts w:ascii="Cambria Math" w:eastAsia="Times New Roman" w:hAnsi="Cambria Math" w:cs="Times New Roman"/>
                <w:kern w:val="0"/>
                <w:sz w:val="20"/>
                <w:szCs w:val="20"/>
                <w:lang w:val="en-US" w:eastAsia="ru-RU"/>
                <w14:ligatures w14:val="none"/>
              </w:rPr>
              <m:t>t</m:t>
            </m:r>
          </m:sub>
        </m:sSub>
        <m:r>
          <w:rPr>
            <w:rFonts w:ascii="Cambria Math" w:eastAsia="Times New Roman" w:hAnsi="Cambria Math" w:cs="Times New Roman"/>
            <w:kern w:val="0"/>
            <w:sz w:val="20"/>
            <w:szCs w:val="20"/>
            <w:lang w:val="en-US" w:eastAsia="ru-RU"/>
            <w14:ligatures w14:val="none"/>
          </w:rPr>
          <m:t>+</m:t>
        </m:r>
        <m:sSub>
          <m:sSubPr>
            <m:ctrlPr>
              <w:rPr>
                <w:rFonts w:ascii="Cambria Math" w:eastAsia="Times New Roman" w:hAnsi="Cambria Math" w:cs="Times New Roman"/>
                <w:i/>
                <w:kern w:val="0"/>
                <w:sz w:val="20"/>
                <w:szCs w:val="20"/>
                <w:lang w:val="en-US" w:eastAsia="ru-RU"/>
                <w14:ligatures w14:val="none"/>
              </w:rPr>
            </m:ctrlPr>
          </m:sSubPr>
          <m:e>
            <m:r>
              <w:rPr>
                <w:rFonts w:ascii="Cambria Math" w:eastAsia="Times New Roman" w:hAnsi="Cambria Math" w:cs="Times New Roman"/>
                <w:kern w:val="0"/>
                <w:sz w:val="20"/>
                <w:szCs w:val="20"/>
                <w:lang w:val="en-US" w:eastAsia="ru-RU"/>
                <w14:ligatures w14:val="none"/>
              </w:rPr>
              <m:t>β</m:t>
            </m:r>
          </m:e>
          <m:sub>
            <m:r>
              <w:rPr>
                <w:rFonts w:ascii="Cambria Math" w:eastAsia="Times New Roman" w:hAnsi="Cambria Math" w:cs="Times New Roman"/>
                <w:kern w:val="0"/>
                <w:sz w:val="20"/>
                <w:szCs w:val="20"/>
                <w:lang w:val="en-US" w:eastAsia="ru-RU"/>
                <w14:ligatures w14:val="none"/>
              </w:rPr>
              <m:t>2</m:t>
            </m:r>
          </m:sub>
        </m:sSub>
        <m:r>
          <w:rPr>
            <w:rFonts w:ascii="Cambria Math" w:eastAsia="Times New Roman" w:hAnsi="Cambria Math" w:cs="Times New Roman"/>
            <w:kern w:val="0"/>
            <w:sz w:val="20"/>
            <w:szCs w:val="20"/>
            <w:lang w:val="en-US" w:eastAsia="ru-RU"/>
            <w14:ligatures w14:val="none"/>
          </w:rPr>
          <m:t>∙</m:t>
        </m:r>
        <m:sSup>
          <m:sSupPr>
            <m:ctrlPr>
              <w:rPr>
                <w:rFonts w:ascii="Cambria Math" w:eastAsia="Times New Roman" w:hAnsi="Cambria Math" w:cs="Times New Roman"/>
                <w:i/>
                <w:kern w:val="0"/>
                <w:sz w:val="20"/>
                <w:szCs w:val="20"/>
                <w:lang w:val="en-US" w:eastAsia="ru-RU"/>
                <w14:ligatures w14:val="none"/>
              </w:rPr>
            </m:ctrlPr>
          </m:sSupPr>
          <m:e>
            <m:d>
              <m:dPr>
                <m:ctrlPr>
                  <w:rPr>
                    <w:rFonts w:ascii="Cambria Math" w:eastAsia="Times New Roman" w:hAnsi="Cambria Math" w:cs="Times New Roman"/>
                    <w:i/>
                    <w:kern w:val="0"/>
                    <w:sz w:val="20"/>
                    <w:szCs w:val="20"/>
                    <w:lang w:val="en-US" w:eastAsia="ru-RU"/>
                    <w14:ligatures w14:val="none"/>
                  </w:rPr>
                </m:ctrlPr>
              </m:dPr>
              <m:e>
                <m:sSub>
                  <m:sSubPr>
                    <m:ctrlPr>
                      <w:rPr>
                        <w:rFonts w:ascii="Cambria Math" w:eastAsia="Times New Roman" w:hAnsi="Cambria Math" w:cs="Times New Roman"/>
                        <w:i/>
                        <w:kern w:val="0"/>
                        <w:sz w:val="20"/>
                        <w:szCs w:val="20"/>
                        <w:lang w:val="en-US" w:eastAsia="ru-RU"/>
                        <w14:ligatures w14:val="none"/>
                      </w:rPr>
                    </m:ctrlPr>
                  </m:sSubPr>
                  <m:e>
                    <m:r>
                      <w:rPr>
                        <w:rFonts w:ascii="Cambria Math" w:eastAsia="Times New Roman" w:hAnsi="Cambria Math" w:cs="Times New Roman"/>
                        <w:kern w:val="0"/>
                        <w:sz w:val="20"/>
                        <w:szCs w:val="20"/>
                        <w:lang w:val="en-US" w:eastAsia="ru-RU"/>
                        <w14:ligatures w14:val="none"/>
                      </w:rPr>
                      <m:t>GDP</m:t>
                    </m:r>
                  </m:e>
                  <m:sub>
                    <m:r>
                      <w:rPr>
                        <w:rFonts w:ascii="Cambria Math" w:eastAsia="Times New Roman" w:hAnsi="Cambria Math" w:cs="Times New Roman"/>
                        <w:kern w:val="0"/>
                        <w:sz w:val="20"/>
                        <w:szCs w:val="20"/>
                        <w:lang w:val="en-US" w:eastAsia="ru-RU"/>
                        <w14:ligatures w14:val="none"/>
                      </w:rPr>
                      <m:t>t</m:t>
                    </m:r>
                  </m:sub>
                </m:sSub>
              </m:e>
            </m:d>
          </m:e>
          <m:sup>
            <m:r>
              <w:rPr>
                <w:rFonts w:ascii="Cambria Math" w:eastAsia="Times New Roman" w:hAnsi="Cambria Math" w:cs="Times New Roman"/>
                <w:kern w:val="0"/>
                <w:sz w:val="20"/>
                <w:szCs w:val="20"/>
                <w:lang w:val="en-US" w:eastAsia="ru-RU"/>
                <w14:ligatures w14:val="none"/>
              </w:rPr>
              <m:t>2</m:t>
            </m:r>
          </m:sup>
        </m:sSup>
        <m:r>
          <w:rPr>
            <w:rFonts w:ascii="Cambria Math" w:eastAsia="Times New Roman" w:hAnsi="Cambria Math" w:cs="Times New Roman"/>
            <w:kern w:val="0"/>
            <w:sz w:val="20"/>
            <w:szCs w:val="20"/>
            <w:lang w:val="en-US" w:eastAsia="ru-RU"/>
            <w14:ligatures w14:val="none"/>
          </w:rPr>
          <m:t>+</m:t>
        </m:r>
        <m:sSub>
          <m:sSubPr>
            <m:ctrlPr>
              <w:rPr>
                <w:rFonts w:ascii="Cambria Math" w:eastAsia="Times New Roman" w:hAnsi="Cambria Math" w:cs="Times New Roman"/>
                <w:i/>
                <w:kern w:val="0"/>
                <w:sz w:val="20"/>
                <w:szCs w:val="20"/>
                <w:lang w:val="en-US" w:eastAsia="ru-RU"/>
                <w14:ligatures w14:val="none"/>
              </w:rPr>
            </m:ctrlPr>
          </m:sSubPr>
          <m:e>
            <m:r>
              <w:rPr>
                <w:rFonts w:ascii="Cambria Math" w:eastAsia="Times New Roman" w:hAnsi="Cambria Math" w:cs="Times New Roman"/>
                <w:kern w:val="0"/>
                <w:sz w:val="20"/>
                <w:szCs w:val="20"/>
                <w:lang w:val="en-US" w:eastAsia="ru-RU"/>
                <w14:ligatures w14:val="none"/>
              </w:rPr>
              <m:t>β</m:t>
            </m:r>
          </m:e>
          <m:sub>
            <m:r>
              <w:rPr>
                <w:rFonts w:ascii="Cambria Math" w:eastAsia="Times New Roman" w:hAnsi="Cambria Math" w:cs="Times New Roman"/>
                <w:kern w:val="0"/>
                <w:sz w:val="20"/>
                <w:szCs w:val="20"/>
                <w:lang w:val="en-US" w:eastAsia="ru-RU"/>
                <w14:ligatures w14:val="none"/>
              </w:rPr>
              <m:t>3</m:t>
            </m:r>
          </m:sub>
        </m:sSub>
        <m:r>
          <w:rPr>
            <w:rFonts w:ascii="Cambria Math" w:eastAsia="Times New Roman" w:hAnsi="Cambria Math" w:cs="Times New Roman"/>
            <w:kern w:val="0"/>
            <w:sz w:val="20"/>
            <w:szCs w:val="20"/>
            <w:lang w:val="en-US" w:eastAsia="ru-RU"/>
            <w14:ligatures w14:val="none"/>
          </w:rPr>
          <m:t>∙</m:t>
        </m:r>
        <m:sSub>
          <m:sSubPr>
            <m:ctrlPr>
              <w:rPr>
                <w:rFonts w:ascii="Cambria Math" w:eastAsia="Times New Roman" w:hAnsi="Cambria Math" w:cs="Times New Roman"/>
                <w:i/>
                <w:kern w:val="0"/>
                <w:sz w:val="20"/>
                <w:szCs w:val="20"/>
                <w:lang w:val="en-US" w:eastAsia="ru-RU"/>
                <w14:ligatures w14:val="none"/>
              </w:rPr>
            </m:ctrlPr>
          </m:sSubPr>
          <m:e>
            <m:r>
              <w:rPr>
                <w:rFonts w:ascii="Cambria Math" w:eastAsia="Times New Roman" w:hAnsi="Cambria Math" w:cs="Times New Roman"/>
                <w:kern w:val="0"/>
                <w:sz w:val="20"/>
                <w:szCs w:val="20"/>
                <w:lang w:val="en-US" w:eastAsia="ru-RU"/>
                <w14:ligatures w14:val="none"/>
              </w:rPr>
              <m:t>CF</m:t>
            </m:r>
          </m:e>
          <m:sub>
            <m:r>
              <w:rPr>
                <w:rFonts w:ascii="Cambria Math" w:eastAsia="Times New Roman" w:hAnsi="Cambria Math" w:cs="Times New Roman"/>
                <w:kern w:val="0"/>
                <w:sz w:val="20"/>
                <w:szCs w:val="20"/>
                <w:lang w:val="en-US" w:eastAsia="ru-RU"/>
                <w14:ligatures w14:val="none"/>
              </w:rPr>
              <m:t>t</m:t>
            </m:r>
          </m:sub>
        </m:sSub>
        <m:r>
          <w:rPr>
            <w:rFonts w:ascii="Cambria Math" w:eastAsia="Times New Roman" w:hAnsi="Cambria Math" w:cs="Times New Roman"/>
            <w:kern w:val="0"/>
            <w:sz w:val="20"/>
            <w:szCs w:val="20"/>
            <w:lang w:val="en-US" w:eastAsia="ru-RU"/>
            <w14:ligatures w14:val="none"/>
          </w:rPr>
          <m:t>+</m:t>
        </m:r>
        <m:sSub>
          <m:sSubPr>
            <m:ctrlPr>
              <w:rPr>
                <w:rFonts w:ascii="Cambria Math" w:eastAsia="Times New Roman" w:hAnsi="Cambria Math" w:cs="Times New Roman"/>
                <w:i/>
                <w:kern w:val="0"/>
                <w:sz w:val="20"/>
                <w:szCs w:val="20"/>
                <w:lang w:val="en-US" w:eastAsia="ru-RU"/>
                <w14:ligatures w14:val="none"/>
              </w:rPr>
            </m:ctrlPr>
          </m:sSubPr>
          <m:e>
            <m:r>
              <w:rPr>
                <w:rFonts w:ascii="Cambria Math" w:eastAsia="Times New Roman" w:hAnsi="Cambria Math" w:cs="Times New Roman"/>
                <w:kern w:val="0"/>
                <w:sz w:val="20"/>
                <w:szCs w:val="20"/>
                <w:lang w:val="en-US" w:eastAsia="ru-RU"/>
                <w14:ligatures w14:val="none"/>
              </w:rPr>
              <m:t>β</m:t>
            </m:r>
          </m:e>
          <m:sub>
            <m:r>
              <w:rPr>
                <w:rFonts w:ascii="Cambria Math" w:eastAsia="Times New Roman" w:hAnsi="Cambria Math" w:cs="Times New Roman"/>
                <w:kern w:val="0"/>
                <w:sz w:val="20"/>
                <w:szCs w:val="20"/>
                <w:lang w:val="en-US" w:eastAsia="ru-RU"/>
                <w14:ligatures w14:val="none"/>
              </w:rPr>
              <m:t>4</m:t>
            </m:r>
          </m:sub>
        </m:sSub>
        <m:r>
          <w:rPr>
            <w:rFonts w:ascii="Cambria Math" w:eastAsia="Times New Roman" w:hAnsi="Cambria Math" w:cs="Times New Roman"/>
            <w:kern w:val="0"/>
            <w:sz w:val="20"/>
            <w:szCs w:val="20"/>
            <w:lang w:val="en-US" w:eastAsia="ru-RU"/>
            <w14:ligatures w14:val="none"/>
          </w:rPr>
          <m:t>∙</m:t>
        </m:r>
        <m:sSub>
          <m:sSubPr>
            <m:ctrlPr>
              <w:rPr>
                <w:rFonts w:ascii="Cambria Math" w:eastAsia="Times New Roman" w:hAnsi="Cambria Math" w:cs="Times New Roman"/>
                <w:i/>
                <w:kern w:val="0"/>
                <w:sz w:val="20"/>
                <w:szCs w:val="20"/>
                <w:lang w:val="en-US" w:eastAsia="ru-RU"/>
                <w14:ligatures w14:val="none"/>
              </w:rPr>
            </m:ctrlPr>
          </m:sSubPr>
          <m:e>
            <m:r>
              <w:rPr>
                <w:rFonts w:ascii="Cambria Math" w:eastAsia="Times New Roman" w:hAnsi="Cambria Math" w:cs="Times New Roman"/>
                <w:kern w:val="0"/>
                <w:sz w:val="20"/>
                <w:szCs w:val="20"/>
                <w:lang w:val="en-US" w:eastAsia="ru-RU"/>
                <w14:ligatures w14:val="none"/>
              </w:rPr>
              <m:t>S</m:t>
            </m:r>
          </m:e>
          <m:sub>
            <m:r>
              <w:rPr>
                <w:rFonts w:ascii="Cambria Math" w:eastAsia="Times New Roman" w:hAnsi="Cambria Math" w:cs="Times New Roman"/>
                <w:kern w:val="0"/>
                <w:sz w:val="20"/>
                <w:szCs w:val="20"/>
                <w:lang w:val="en-US" w:eastAsia="ru-RU"/>
                <w14:ligatures w14:val="none"/>
              </w:rPr>
              <m:t>t</m:t>
            </m:r>
          </m:sub>
        </m:sSub>
        <m:r>
          <w:rPr>
            <w:rFonts w:ascii="Cambria Math" w:eastAsia="Times New Roman" w:hAnsi="Cambria Math" w:cs="Times New Roman"/>
            <w:kern w:val="0"/>
            <w:sz w:val="20"/>
            <w:szCs w:val="20"/>
            <w:lang w:val="en-US" w:eastAsia="ru-RU"/>
            <w14:ligatures w14:val="none"/>
          </w:rPr>
          <m:t>+</m:t>
        </m:r>
        <m:sSub>
          <m:sSubPr>
            <m:ctrlPr>
              <w:rPr>
                <w:rFonts w:ascii="Cambria Math" w:eastAsia="Times New Roman" w:hAnsi="Cambria Math" w:cs="Times New Roman"/>
                <w:i/>
                <w:kern w:val="0"/>
                <w:sz w:val="20"/>
                <w:szCs w:val="20"/>
                <w:lang w:val="en-US" w:eastAsia="ru-RU"/>
                <w14:ligatures w14:val="none"/>
              </w:rPr>
            </m:ctrlPr>
          </m:sSubPr>
          <m:e>
            <m:r>
              <w:rPr>
                <w:rFonts w:ascii="Cambria Math" w:eastAsia="Times New Roman" w:hAnsi="Cambria Math" w:cs="Times New Roman"/>
                <w:kern w:val="0"/>
                <w:sz w:val="20"/>
                <w:szCs w:val="20"/>
                <w:lang w:val="en-US" w:eastAsia="ru-RU"/>
                <w14:ligatures w14:val="none"/>
              </w:rPr>
              <m:t>S</m:t>
            </m:r>
          </m:e>
          <m:sub>
            <m:r>
              <w:rPr>
                <w:rFonts w:ascii="Cambria Math" w:eastAsia="Times New Roman" w:hAnsi="Cambria Math" w:cs="Times New Roman"/>
                <w:kern w:val="0"/>
                <w:sz w:val="20"/>
                <w:szCs w:val="20"/>
                <w:lang w:val="en-US" w:eastAsia="ru-RU"/>
                <w14:ligatures w14:val="none"/>
              </w:rPr>
              <m:t>m</m:t>
            </m:r>
          </m:sub>
        </m:sSub>
        <m:r>
          <w:rPr>
            <w:rFonts w:ascii="Cambria Math" w:eastAsia="Times New Roman" w:hAnsi="Cambria Math" w:cs="Times New Roman"/>
            <w:kern w:val="0"/>
            <w:sz w:val="20"/>
            <w:szCs w:val="20"/>
            <w:lang w:val="en-US" w:eastAsia="ru-RU"/>
            <w14:ligatures w14:val="none"/>
          </w:rPr>
          <m:t xml:space="preserve"> </m:t>
        </m:r>
      </m:oMath>
      <w:r w:rsidR="009D2A4D" w:rsidRPr="004B19FE">
        <w:rPr>
          <w:rFonts w:ascii="Times New Roman" w:eastAsia="Times New Roman" w:hAnsi="Times New Roman" w:cs="Times New Roman"/>
          <w:kern w:val="0"/>
          <w:sz w:val="20"/>
          <w:szCs w:val="20"/>
          <w:lang w:val="en-US" w:eastAsia="ru-RU"/>
          <w14:ligatures w14:val="none"/>
        </w:rPr>
        <w:tab/>
      </w:r>
      <w:r w:rsidR="009D2A4D" w:rsidRPr="004B19FE">
        <w:rPr>
          <w:rFonts w:ascii="Times New Roman" w:eastAsia="Times New Roman" w:hAnsi="Times New Roman" w:cs="Times New Roman"/>
          <w:kern w:val="0"/>
          <w:sz w:val="20"/>
          <w:szCs w:val="20"/>
          <w:lang w:val="en-US" w:eastAsia="ru-RU"/>
          <w14:ligatures w14:val="none"/>
        </w:rPr>
        <w:tab/>
      </w:r>
      <w:r w:rsidR="009D2A4D" w:rsidRPr="004B19FE">
        <w:rPr>
          <w:rFonts w:ascii="Times New Roman" w:eastAsia="Times New Roman" w:hAnsi="Times New Roman" w:cs="Times New Roman"/>
          <w:kern w:val="0"/>
          <w:sz w:val="20"/>
          <w:szCs w:val="20"/>
          <w:lang w:val="en-US" w:eastAsia="ru-RU"/>
          <w14:ligatures w14:val="none"/>
        </w:rPr>
        <w:tab/>
        <w:t>(3)</w:t>
      </w:r>
    </w:p>
    <w:p w14:paraId="7D29D6A1" w14:textId="20521937" w:rsidR="00775A81" w:rsidRDefault="00F01515" w:rsidP="00775A81">
      <w:pPr>
        <w:pStyle w:val="a7"/>
        <w:tabs>
          <w:tab w:val="left" w:pos="567"/>
        </w:tabs>
        <w:spacing w:after="0" w:line="240" w:lineRule="auto"/>
        <w:ind w:left="0" w:firstLine="284"/>
        <w:contextualSpacing w:val="0"/>
        <w:jc w:val="both"/>
        <w:rPr>
          <w:rFonts w:ascii="Times New Roman" w:eastAsia="Times New Roman" w:hAnsi="Times New Roman" w:cs="Times New Roman"/>
          <w:iCs/>
          <w:kern w:val="0"/>
          <w:sz w:val="20"/>
          <w:szCs w:val="20"/>
          <w:lang w:val="en-US" w:eastAsia="ru-RU"/>
          <w14:ligatures w14:val="none"/>
        </w:rPr>
      </w:pPr>
      <w:r w:rsidRPr="00775A81">
        <w:rPr>
          <w:rFonts w:ascii="Times New Roman" w:eastAsia="Times New Roman" w:hAnsi="Times New Roman" w:cs="Times New Roman"/>
          <w:iCs/>
          <w:kern w:val="0"/>
          <w:sz w:val="20"/>
          <w:szCs w:val="20"/>
          <w:lang w:val="en-US" w:eastAsia="ru-RU"/>
          <w14:ligatures w14:val="none"/>
        </w:rPr>
        <w:t>Where:</w:t>
      </w:r>
      <w:r w:rsidR="00775A81">
        <w:rPr>
          <w:rFonts w:ascii="Times New Roman" w:eastAsia="Times New Roman" w:hAnsi="Times New Roman" w:cs="Times New Roman"/>
          <w:iCs/>
          <w:kern w:val="0"/>
          <w:sz w:val="20"/>
          <w:szCs w:val="20"/>
          <w:lang w:val="en-US" w:eastAsia="ru-RU"/>
          <w14:ligatures w14:val="none"/>
        </w:rPr>
        <w:t xml:space="preserve"> </w:t>
      </w:r>
      <w:proofErr w:type="spellStart"/>
      <w:r w:rsidRPr="004B19FE">
        <w:rPr>
          <w:rFonts w:ascii="Times New Roman" w:eastAsia="Times New Roman" w:hAnsi="Times New Roman" w:cs="Times New Roman"/>
          <w:iCs/>
          <w:kern w:val="0"/>
          <w:sz w:val="20"/>
          <w:szCs w:val="20"/>
          <w:lang w:val="en-US" w:eastAsia="ru-RU"/>
          <w14:ligatures w14:val="none"/>
        </w:rPr>
        <w:t>Y</w:t>
      </w:r>
      <w:r w:rsidRPr="004B19FE">
        <w:rPr>
          <w:rFonts w:ascii="Times New Roman" w:eastAsia="Times New Roman" w:hAnsi="Times New Roman" w:cs="Times New Roman"/>
          <w:iCs/>
          <w:kern w:val="0"/>
          <w:sz w:val="20"/>
          <w:szCs w:val="20"/>
          <w:vertAlign w:val="subscript"/>
          <w:lang w:val="en-US" w:eastAsia="ru-RU"/>
          <w14:ligatures w14:val="none"/>
        </w:rPr>
        <w:t>t</w:t>
      </w:r>
      <w:proofErr w:type="spellEnd"/>
      <w:r w:rsidRPr="004B19FE">
        <w:rPr>
          <w:rFonts w:ascii="Times New Roman" w:eastAsia="Times New Roman" w:hAnsi="Times New Roman" w:cs="Times New Roman"/>
          <w:iCs/>
          <w:kern w:val="0"/>
          <w:sz w:val="20"/>
          <w:szCs w:val="20"/>
          <w:lang w:val="en-US" w:eastAsia="ru-RU"/>
          <w14:ligatures w14:val="none"/>
        </w:rPr>
        <w:t xml:space="preserve"> — </w:t>
      </w:r>
      <w:r w:rsidR="00D515ED" w:rsidRPr="004B19FE">
        <w:rPr>
          <w:rFonts w:ascii="Times New Roman" w:eastAsia="Times New Roman" w:hAnsi="Times New Roman" w:cs="Times New Roman"/>
          <w:iCs/>
          <w:kern w:val="0"/>
          <w:sz w:val="20"/>
          <w:szCs w:val="20"/>
          <w:lang w:val="en-US" w:eastAsia="ru-RU"/>
          <w14:ligatures w14:val="none"/>
        </w:rPr>
        <w:t>predicted number of tourists (in thousands);</w:t>
      </w:r>
      <w:r w:rsidR="00775A81">
        <w:rPr>
          <w:rFonts w:ascii="Times New Roman" w:eastAsia="Times New Roman" w:hAnsi="Times New Roman" w:cs="Times New Roman"/>
          <w:iCs/>
          <w:kern w:val="0"/>
          <w:sz w:val="20"/>
          <w:szCs w:val="20"/>
          <w:lang w:val="en-US" w:eastAsia="ru-RU"/>
          <w14:ligatures w14:val="none"/>
        </w:rPr>
        <w:t xml:space="preserve"> </w:t>
      </w:r>
      <w:proofErr w:type="spellStart"/>
      <w:r w:rsidRPr="004B19FE">
        <w:rPr>
          <w:rFonts w:ascii="Times New Roman" w:eastAsia="Times New Roman" w:hAnsi="Times New Roman" w:cs="Times New Roman"/>
          <w:iCs/>
          <w:kern w:val="0"/>
          <w:sz w:val="20"/>
          <w:szCs w:val="20"/>
          <w:lang w:val="en-US" w:eastAsia="ru-RU"/>
          <w14:ligatures w14:val="none"/>
        </w:rPr>
        <w:t>GDP</w:t>
      </w:r>
      <w:r w:rsidRPr="004B19FE">
        <w:rPr>
          <w:rFonts w:ascii="Times New Roman" w:eastAsia="Times New Roman" w:hAnsi="Times New Roman" w:cs="Times New Roman"/>
          <w:iCs/>
          <w:kern w:val="0"/>
          <w:sz w:val="20"/>
          <w:szCs w:val="20"/>
          <w:vertAlign w:val="subscript"/>
          <w:lang w:val="en-US" w:eastAsia="ru-RU"/>
          <w14:ligatures w14:val="none"/>
        </w:rPr>
        <w:t>t</w:t>
      </w:r>
      <w:proofErr w:type="spellEnd"/>
      <w:r w:rsidRPr="004B19FE">
        <w:rPr>
          <w:rFonts w:ascii="Times New Roman" w:eastAsia="Times New Roman" w:hAnsi="Times New Roman" w:cs="Times New Roman"/>
          <w:iCs/>
          <w:kern w:val="0"/>
          <w:sz w:val="20"/>
          <w:szCs w:val="20"/>
          <w:lang w:val="en-US" w:eastAsia="ru-RU"/>
          <w14:ligatures w14:val="none"/>
        </w:rPr>
        <w:t xml:space="preserve"> — </w:t>
      </w:r>
      <w:r w:rsidR="00D515ED" w:rsidRPr="004B19FE">
        <w:rPr>
          <w:rFonts w:ascii="Times New Roman" w:eastAsia="Times New Roman" w:hAnsi="Times New Roman" w:cs="Times New Roman"/>
          <w:iCs/>
          <w:kern w:val="0"/>
          <w:sz w:val="20"/>
          <w:szCs w:val="20"/>
          <w:lang w:val="en-US" w:eastAsia="ru-RU"/>
          <w14:ligatures w14:val="none"/>
        </w:rPr>
        <w:t>regional GDP (in million USD);</w:t>
      </w:r>
      <w:r w:rsidR="00775A81">
        <w:rPr>
          <w:rFonts w:ascii="Times New Roman" w:eastAsia="Times New Roman" w:hAnsi="Times New Roman" w:cs="Times New Roman"/>
          <w:iCs/>
          <w:kern w:val="0"/>
          <w:sz w:val="20"/>
          <w:szCs w:val="20"/>
          <w:lang w:val="en-US" w:eastAsia="ru-RU"/>
          <w14:ligatures w14:val="none"/>
        </w:rPr>
        <w:t xml:space="preserve"> </w:t>
      </w:r>
      <w:proofErr w:type="spellStart"/>
      <w:r w:rsidRPr="004B19FE">
        <w:rPr>
          <w:rFonts w:ascii="Times New Roman" w:eastAsia="Times New Roman" w:hAnsi="Times New Roman" w:cs="Times New Roman"/>
          <w:iCs/>
          <w:kern w:val="0"/>
          <w:sz w:val="20"/>
          <w:szCs w:val="20"/>
          <w:lang w:val="en-US" w:eastAsia="ru-RU"/>
          <w14:ligatures w14:val="none"/>
        </w:rPr>
        <w:t>CF</w:t>
      </w:r>
      <w:r w:rsidRPr="004B19FE">
        <w:rPr>
          <w:rFonts w:ascii="Times New Roman" w:eastAsia="Times New Roman" w:hAnsi="Times New Roman" w:cs="Times New Roman"/>
          <w:iCs/>
          <w:kern w:val="0"/>
          <w:sz w:val="20"/>
          <w:szCs w:val="20"/>
          <w:vertAlign w:val="subscript"/>
          <w:lang w:val="en-US" w:eastAsia="ru-RU"/>
          <w14:ligatures w14:val="none"/>
        </w:rPr>
        <w:t>t</w:t>
      </w:r>
      <w:proofErr w:type="spellEnd"/>
      <w:r w:rsidRPr="004B19FE">
        <w:rPr>
          <w:rFonts w:ascii="Times New Roman" w:eastAsia="Times New Roman" w:hAnsi="Times New Roman" w:cs="Times New Roman"/>
          <w:iCs/>
          <w:kern w:val="0"/>
          <w:sz w:val="20"/>
          <w:szCs w:val="20"/>
          <w:lang w:val="en-US" w:eastAsia="ru-RU"/>
          <w14:ligatures w14:val="none"/>
        </w:rPr>
        <w:t xml:space="preserve"> — carbon footprint (thousands of tons of CO₂), </w:t>
      </w:r>
      <w:r w:rsidR="00D515ED" w:rsidRPr="004B19FE">
        <w:rPr>
          <w:rFonts w:ascii="Times New Roman" w:eastAsia="Times New Roman" w:hAnsi="Times New Roman" w:cs="Times New Roman"/>
          <w:iCs/>
          <w:kern w:val="0"/>
          <w:sz w:val="20"/>
          <w:szCs w:val="20"/>
          <w:lang w:val="en-US" w:eastAsia="ru-RU"/>
          <w14:ligatures w14:val="none"/>
        </w:rPr>
        <w:t xml:space="preserve">derived as </w:t>
      </w:r>
      <w:proofErr w:type="spellStart"/>
      <w:r w:rsidRPr="004B19FE">
        <w:rPr>
          <w:rFonts w:ascii="Times New Roman" w:eastAsia="Times New Roman" w:hAnsi="Times New Roman" w:cs="Times New Roman"/>
          <w:iCs/>
          <w:kern w:val="0"/>
          <w:sz w:val="20"/>
          <w:szCs w:val="20"/>
          <w:lang w:val="en-US" w:eastAsia="ru-RU"/>
          <w14:ligatures w14:val="none"/>
        </w:rPr>
        <w:t>CF</w:t>
      </w:r>
      <w:r w:rsidRPr="004B19FE">
        <w:rPr>
          <w:rFonts w:ascii="Times New Roman" w:eastAsia="Times New Roman" w:hAnsi="Times New Roman" w:cs="Times New Roman"/>
          <w:iCs/>
          <w:kern w:val="0"/>
          <w:sz w:val="20"/>
          <w:szCs w:val="20"/>
          <w:vertAlign w:val="subscript"/>
          <w:lang w:val="en-US" w:eastAsia="ru-RU"/>
          <w14:ligatures w14:val="none"/>
        </w:rPr>
        <w:t>t</w:t>
      </w:r>
      <w:proofErr w:type="spellEnd"/>
      <w:r w:rsidRPr="004B19FE">
        <w:rPr>
          <w:rFonts w:ascii="Times New Roman" w:eastAsia="Times New Roman" w:hAnsi="Times New Roman" w:cs="Times New Roman"/>
          <w:iCs/>
          <w:kern w:val="0"/>
          <w:sz w:val="20"/>
          <w:szCs w:val="20"/>
          <w:lang w:val="en-US" w:eastAsia="ru-RU"/>
          <w14:ligatures w14:val="none"/>
        </w:rPr>
        <w:t xml:space="preserve"> = 0.1;</w:t>
      </w:r>
      <w:r w:rsidR="00775A81">
        <w:rPr>
          <w:rFonts w:ascii="Times New Roman" w:eastAsia="Times New Roman" w:hAnsi="Times New Roman" w:cs="Times New Roman"/>
          <w:iCs/>
          <w:kern w:val="0"/>
          <w:sz w:val="20"/>
          <w:szCs w:val="20"/>
          <w:lang w:val="en-US" w:eastAsia="ru-RU"/>
          <w14:ligatures w14:val="none"/>
        </w:rPr>
        <w:t xml:space="preserve"> </w:t>
      </w:r>
      <w:r w:rsidRPr="004B19FE">
        <w:rPr>
          <w:rFonts w:ascii="Times New Roman" w:eastAsia="Times New Roman" w:hAnsi="Times New Roman" w:cs="Times New Roman"/>
          <w:iCs/>
          <w:kern w:val="0"/>
          <w:sz w:val="20"/>
          <w:szCs w:val="20"/>
          <w:lang w:val="en-US" w:eastAsia="ru-RU"/>
          <w14:ligatures w14:val="none"/>
        </w:rPr>
        <w:t>(S</w:t>
      </w:r>
      <w:r w:rsidRPr="004B19FE">
        <w:rPr>
          <w:rFonts w:ascii="Times New Roman" w:eastAsia="Times New Roman" w:hAnsi="Times New Roman" w:cs="Times New Roman"/>
          <w:iCs/>
          <w:kern w:val="0"/>
          <w:sz w:val="20"/>
          <w:szCs w:val="20"/>
          <w:vertAlign w:val="subscript"/>
          <w:lang w:val="en-US" w:eastAsia="ru-RU"/>
          <w14:ligatures w14:val="none"/>
        </w:rPr>
        <w:t>t</w:t>
      </w:r>
      <w:r w:rsidRPr="004B19FE">
        <w:rPr>
          <w:rFonts w:ascii="Times New Roman" w:eastAsia="Times New Roman" w:hAnsi="Times New Roman" w:cs="Times New Roman"/>
          <w:iCs/>
          <w:kern w:val="0"/>
          <w:sz w:val="20"/>
          <w:szCs w:val="20"/>
          <w:lang w:val="en-US" w:eastAsia="ru-RU"/>
          <w14:ligatures w14:val="none"/>
        </w:rPr>
        <w:t xml:space="preserve">) — </w:t>
      </w:r>
      <w:r w:rsidR="00D515ED" w:rsidRPr="004B19FE">
        <w:rPr>
          <w:rFonts w:ascii="Times New Roman" w:eastAsia="Times New Roman" w:hAnsi="Times New Roman" w:cs="Times New Roman"/>
          <w:iCs/>
          <w:kern w:val="0"/>
          <w:sz w:val="20"/>
          <w:szCs w:val="20"/>
          <w:lang w:val="en-US" w:eastAsia="ru-RU"/>
          <w14:ligatures w14:val="none"/>
        </w:rPr>
        <w:t xml:space="preserve">tourist review sentiment (ranging from -1 to 1), evaluated using the </w:t>
      </w:r>
      <w:proofErr w:type="spellStart"/>
      <w:r w:rsidR="00D515ED" w:rsidRPr="004B19FE">
        <w:rPr>
          <w:rFonts w:ascii="Times New Roman" w:eastAsia="Times New Roman" w:hAnsi="Times New Roman" w:cs="Times New Roman"/>
          <w:iCs/>
          <w:kern w:val="0"/>
          <w:sz w:val="20"/>
          <w:szCs w:val="20"/>
          <w:lang w:val="en-US" w:eastAsia="ru-RU"/>
          <w14:ligatures w14:val="none"/>
        </w:rPr>
        <w:t>DistilBERT</w:t>
      </w:r>
      <w:proofErr w:type="spellEnd"/>
      <w:r w:rsidR="00D515ED" w:rsidRPr="004B19FE">
        <w:rPr>
          <w:rFonts w:ascii="Times New Roman" w:eastAsia="Times New Roman" w:hAnsi="Times New Roman" w:cs="Times New Roman"/>
          <w:iCs/>
          <w:kern w:val="0"/>
          <w:sz w:val="20"/>
          <w:szCs w:val="20"/>
          <w:lang w:val="en-US" w:eastAsia="ru-RU"/>
          <w14:ligatures w14:val="none"/>
        </w:rPr>
        <w:t xml:space="preserve"> model;</w:t>
      </w:r>
      <w:r w:rsidR="00775A81">
        <w:rPr>
          <w:rFonts w:ascii="Times New Roman" w:eastAsia="Times New Roman" w:hAnsi="Times New Roman" w:cs="Times New Roman"/>
          <w:iCs/>
          <w:kern w:val="0"/>
          <w:sz w:val="20"/>
          <w:szCs w:val="20"/>
          <w:lang w:val="en-US" w:eastAsia="ru-RU"/>
          <w14:ligatures w14:val="none"/>
        </w:rPr>
        <w:t xml:space="preserve"> </w:t>
      </w:r>
      <w:proofErr w:type="spellStart"/>
      <w:r w:rsidRPr="004B19FE">
        <w:rPr>
          <w:rFonts w:ascii="Times New Roman" w:eastAsia="Times New Roman" w:hAnsi="Times New Roman" w:cs="Times New Roman"/>
          <w:iCs/>
          <w:kern w:val="0"/>
          <w:sz w:val="20"/>
          <w:szCs w:val="20"/>
          <w:lang w:val="en-US" w:eastAsia="ru-RU"/>
          <w14:ligatures w14:val="none"/>
        </w:rPr>
        <w:t>S</w:t>
      </w:r>
      <w:r w:rsidRPr="004B19FE">
        <w:rPr>
          <w:rFonts w:ascii="Times New Roman" w:eastAsia="Times New Roman" w:hAnsi="Times New Roman" w:cs="Times New Roman"/>
          <w:iCs/>
          <w:kern w:val="0"/>
          <w:sz w:val="20"/>
          <w:szCs w:val="20"/>
          <w:vertAlign w:val="subscript"/>
          <w:lang w:val="en-US" w:eastAsia="ru-RU"/>
          <w14:ligatures w14:val="none"/>
        </w:rPr>
        <w:t>m</w:t>
      </w:r>
      <w:proofErr w:type="spellEnd"/>
      <w:r w:rsidRPr="004B19FE">
        <w:rPr>
          <w:rFonts w:ascii="Times New Roman" w:eastAsia="Times New Roman" w:hAnsi="Times New Roman" w:cs="Times New Roman"/>
          <w:iCs/>
          <w:kern w:val="0"/>
          <w:sz w:val="20"/>
          <w:szCs w:val="20"/>
          <w:lang w:val="en-US" w:eastAsia="ru-RU"/>
          <w14:ligatures w14:val="none"/>
        </w:rPr>
        <w:t xml:space="preserve"> — </w:t>
      </w:r>
      <w:r w:rsidR="00D515ED" w:rsidRPr="004B19FE">
        <w:rPr>
          <w:rFonts w:ascii="Times New Roman" w:eastAsia="Times New Roman" w:hAnsi="Times New Roman" w:cs="Times New Roman"/>
          <w:iCs/>
          <w:kern w:val="0"/>
          <w:sz w:val="20"/>
          <w:szCs w:val="20"/>
          <w:lang w:val="en-US" w:eastAsia="ru-RU"/>
          <w14:ligatures w14:val="none"/>
        </w:rPr>
        <w:t xml:space="preserve">seasonal factor customized for </w:t>
      </w:r>
      <w:proofErr w:type="spellStart"/>
      <w:r w:rsidR="00D515ED" w:rsidRPr="004B19FE">
        <w:rPr>
          <w:rFonts w:ascii="Times New Roman" w:eastAsia="Times New Roman" w:hAnsi="Times New Roman" w:cs="Times New Roman"/>
          <w:iCs/>
          <w:kern w:val="0"/>
          <w:sz w:val="20"/>
          <w:szCs w:val="20"/>
          <w:lang w:val="en-US" w:eastAsia="ru-RU"/>
          <w14:ligatures w14:val="none"/>
        </w:rPr>
        <w:t>Shakhrisabz</w:t>
      </w:r>
      <w:proofErr w:type="spellEnd"/>
      <w:r w:rsidR="00D515ED" w:rsidRPr="004B19FE">
        <w:rPr>
          <w:rFonts w:ascii="Times New Roman" w:eastAsia="Times New Roman" w:hAnsi="Times New Roman" w:cs="Times New Roman"/>
          <w:iCs/>
          <w:kern w:val="0"/>
          <w:sz w:val="20"/>
          <w:szCs w:val="20"/>
          <w:lang w:val="en-US" w:eastAsia="ru-RU"/>
          <w14:ligatures w14:val="none"/>
        </w:rPr>
        <w:t xml:space="preserve"> (e.g., 1.45 for peak months like July and August);</w:t>
      </w:r>
      <w:r w:rsidR="00775A81">
        <w:rPr>
          <w:rFonts w:ascii="Times New Roman" w:eastAsia="Times New Roman" w:hAnsi="Times New Roman" w:cs="Times New Roman"/>
          <w:iCs/>
          <w:kern w:val="0"/>
          <w:sz w:val="20"/>
          <w:szCs w:val="20"/>
          <w:lang w:val="en-US" w:eastAsia="ru-RU"/>
          <w14:ligatures w14:val="none"/>
        </w:rPr>
        <w:t xml:space="preserve"> </w:t>
      </w:r>
      <m:oMath>
        <m:sSub>
          <m:sSubPr>
            <m:ctrlPr>
              <w:rPr>
                <w:rFonts w:ascii="Cambria Math" w:eastAsia="Times New Roman" w:hAnsi="Cambria Math" w:cs="Times New Roman"/>
                <w:i/>
                <w:kern w:val="0"/>
                <w:sz w:val="20"/>
                <w:szCs w:val="20"/>
                <w:lang w:eastAsia="ru-RU"/>
                <w14:ligatures w14:val="none"/>
              </w:rPr>
            </m:ctrlPr>
          </m:sSubPr>
          <m:e>
            <m:r>
              <w:rPr>
                <w:rFonts w:ascii="Cambria Math" w:eastAsia="Times New Roman" w:hAnsi="Cambria Math" w:cs="Times New Roman"/>
                <w:kern w:val="0"/>
                <w:sz w:val="20"/>
                <w:szCs w:val="20"/>
                <w:lang w:eastAsia="ru-RU"/>
                <w14:ligatures w14:val="none"/>
              </w:rPr>
              <m:t>β</m:t>
            </m:r>
          </m:e>
          <m:sub>
            <m:r>
              <w:rPr>
                <w:rFonts w:ascii="Cambria Math" w:eastAsia="Times New Roman" w:hAnsi="Cambria Math" w:cs="Times New Roman"/>
                <w:kern w:val="0"/>
                <w:sz w:val="20"/>
                <w:szCs w:val="20"/>
                <w:lang w:val="en-US" w:eastAsia="ru-RU"/>
                <w14:ligatures w14:val="none"/>
              </w:rPr>
              <m:t>0</m:t>
            </m:r>
          </m:sub>
        </m:sSub>
        <m:r>
          <w:rPr>
            <w:rFonts w:ascii="Cambria Math" w:eastAsia="Times New Roman" w:hAnsi="Cambria Math" w:cs="Times New Roman"/>
            <w:kern w:val="0"/>
            <w:sz w:val="20"/>
            <w:szCs w:val="20"/>
            <w:lang w:val="en-US" w:eastAsia="ru-RU"/>
            <w14:ligatures w14:val="none"/>
          </w:rPr>
          <m:t xml:space="preserve">, </m:t>
        </m:r>
        <m:sSub>
          <m:sSubPr>
            <m:ctrlPr>
              <w:rPr>
                <w:rFonts w:ascii="Cambria Math" w:eastAsia="Times New Roman" w:hAnsi="Cambria Math" w:cs="Times New Roman"/>
                <w:i/>
                <w:kern w:val="0"/>
                <w:sz w:val="20"/>
                <w:szCs w:val="20"/>
                <w:lang w:val="en-US" w:eastAsia="ru-RU"/>
                <w14:ligatures w14:val="none"/>
              </w:rPr>
            </m:ctrlPr>
          </m:sSubPr>
          <m:e>
            <m:r>
              <w:rPr>
                <w:rFonts w:ascii="Cambria Math" w:eastAsia="Times New Roman" w:hAnsi="Cambria Math" w:cs="Times New Roman"/>
                <w:kern w:val="0"/>
                <w:sz w:val="20"/>
                <w:szCs w:val="20"/>
                <w:lang w:val="en-US" w:eastAsia="ru-RU"/>
                <w14:ligatures w14:val="none"/>
              </w:rPr>
              <m:t>β</m:t>
            </m:r>
          </m:e>
          <m:sub>
            <m:r>
              <w:rPr>
                <w:rFonts w:ascii="Cambria Math" w:eastAsia="Times New Roman" w:hAnsi="Cambria Math" w:cs="Times New Roman"/>
                <w:kern w:val="0"/>
                <w:sz w:val="20"/>
                <w:szCs w:val="20"/>
                <w:lang w:val="en-US" w:eastAsia="ru-RU"/>
                <w14:ligatures w14:val="none"/>
              </w:rPr>
              <m:t>1</m:t>
            </m:r>
          </m:sub>
        </m:sSub>
        <m:r>
          <w:rPr>
            <w:rFonts w:ascii="Cambria Math" w:eastAsia="Times New Roman" w:hAnsi="Cambria Math" w:cs="Times New Roman"/>
            <w:kern w:val="0"/>
            <w:sz w:val="20"/>
            <w:szCs w:val="20"/>
            <w:lang w:val="en-US" w:eastAsia="ru-RU"/>
            <w14:ligatures w14:val="none"/>
          </w:rPr>
          <m:t xml:space="preserve">, </m:t>
        </m:r>
        <m:sSub>
          <m:sSubPr>
            <m:ctrlPr>
              <w:rPr>
                <w:rFonts w:ascii="Cambria Math" w:eastAsia="Times New Roman" w:hAnsi="Cambria Math" w:cs="Times New Roman"/>
                <w:i/>
                <w:kern w:val="0"/>
                <w:sz w:val="20"/>
                <w:szCs w:val="20"/>
                <w:lang w:val="en-US" w:eastAsia="ru-RU"/>
                <w14:ligatures w14:val="none"/>
              </w:rPr>
            </m:ctrlPr>
          </m:sSubPr>
          <m:e>
            <m:r>
              <w:rPr>
                <w:rFonts w:ascii="Cambria Math" w:eastAsia="Times New Roman" w:hAnsi="Cambria Math" w:cs="Times New Roman"/>
                <w:kern w:val="0"/>
                <w:sz w:val="20"/>
                <w:szCs w:val="20"/>
                <w:lang w:val="en-US" w:eastAsia="ru-RU"/>
                <w14:ligatures w14:val="none"/>
              </w:rPr>
              <m:t>β</m:t>
            </m:r>
          </m:e>
          <m:sub>
            <m:r>
              <w:rPr>
                <w:rFonts w:ascii="Cambria Math" w:eastAsia="Times New Roman" w:hAnsi="Cambria Math" w:cs="Times New Roman"/>
                <w:kern w:val="0"/>
                <w:sz w:val="20"/>
                <w:szCs w:val="20"/>
                <w:lang w:val="en-US" w:eastAsia="ru-RU"/>
                <w14:ligatures w14:val="none"/>
              </w:rPr>
              <m:t>2</m:t>
            </m:r>
          </m:sub>
        </m:sSub>
        <m:r>
          <w:rPr>
            <w:rFonts w:ascii="Cambria Math" w:eastAsia="Times New Roman" w:hAnsi="Cambria Math" w:cs="Times New Roman"/>
            <w:kern w:val="0"/>
            <w:sz w:val="20"/>
            <w:szCs w:val="20"/>
            <w:lang w:val="en-US" w:eastAsia="ru-RU"/>
            <w14:ligatures w14:val="none"/>
          </w:rPr>
          <m:t xml:space="preserve">, </m:t>
        </m:r>
        <m:sSub>
          <m:sSubPr>
            <m:ctrlPr>
              <w:rPr>
                <w:rFonts w:ascii="Cambria Math" w:eastAsia="Times New Roman" w:hAnsi="Cambria Math" w:cs="Times New Roman"/>
                <w:i/>
                <w:kern w:val="0"/>
                <w:sz w:val="20"/>
                <w:szCs w:val="20"/>
                <w:lang w:val="en-US" w:eastAsia="ru-RU"/>
                <w14:ligatures w14:val="none"/>
              </w:rPr>
            </m:ctrlPr>
          </m:sSubPr>
          <m:e>
            <m:r>
              <w:rPr>
                <w:rFonts w:ascii="Cambria Math" w:eastAsia="Times New Roman" w:hAnsi="Cambria Math" w:cs="Times New Roman"/>
                <w:kern w:val="0"/>
                <w:sz w:val="20"/>
                <w:szCs w:val="20"/>
                <w:lang w:val="en-US" w:eastAsia="ru-RU"/>
                <w14:ligatures w14:val="none"/>
              </w:rPr>
              <m:t>β</m:t>
            </m:r>
          </m:e>
          <m:sub>
            <m:r>
              <w:rPr>
                <w:rFonts w:ascii="Cambria Math" w:eastAsia="Times New Roman" w:hAnsi="Cambria Math" w:cs="Times New Roman"/>
                <w:kern w:val="0"/>
                <w:sz w:val="20"/>
                <w:szCs w:val="20"/>
                <w:lang w:val="en-US" w:eastAsia="ru-RU"/>
                <w14:ligatures w14:val="none"/>
              </w:rPr>
              <m:t>3</m:t>
            </m:r>
          </m:sub>
        </m:sSub>
        <m:r>
          <w:rPr>
            <w:rFonts w:ascii="Cambria Math" w:eastAsia="Times New Roman" w:hAnsi="Cambria Math" w:cs="Times New Roman"/>
            <w:kern w:val="0"/>
            <w:sz w:val="20"/>
            <w:szCs w:val="20"/>
            <w:lang w:val="en-US" w:eastAsia="ru-RU"/>
            <w14:ligatures w14:val="none"/>
          </w:rPr>
          <m:t xml:space="preserve">, </m:t>
        </m:r>
        <m:sSub>
          <m:sSubPr>
            <m:ctrlPr>
              <w:rPr>
                <w:rFonts w:ascii="Cambria Math" w:eastAsia="Times New Roman" w:hAnsi="Cambria Math" w:cs="Times New Roman"/>
                <w:i/>
                <w:kern w:val="0"/>
                <w:sz w:val="20"/>
                <w:szCs w:val="20"/>
                <w:lang w:val="en-US" w:eastAsia="ru-RU"/>
                <w14:ligatures w14:val="none"/>
              </w:rPr>
            </m:ctrlPr>
          </m:sSubPr>
          <m:e>
            <m:r>
              <w:rPr>
                <w:rFonts w:ascii="Cambria Math" w:eastAsia="Times New Roman" w:hAnsi="Cambria Math" w:cs="Times New Roman"/>
                <w:kern w:val="0"/>
                <w:sz w:val="20"/>
                <w:szCs w:val="20"/>
                <w:lang w:val="en-US" w:eastAsia="ru-RU"/>
                <w14:ligatures w14:val="none"/>
              </w:rPr>
              <m:t>β</m:t>
            </m:r>
          </m:e>
          <m:sub>
            <m:r>
              <w:rPr>
                <w:rFonts w:ascii="Cambria Math" w:eastAsia="Times New Roman" w:hAnsi="Cambria Math" w:cs="Times New Roman"/>
                <w:kern w:val="0"/>
                <w:sz w:val="20"/>
                <w:szCs w:val="20"/>
                <w:lang w:val="en-US" w:eastAsia="ru-RU"/>
                <w14:ligatures w14:val="none"/>
              </w:rPr>
              <m:t>4</m:t>
            </m:r>
          </m:sub>
        </m:sSub>
      </m:oMath>
      <w:r w:rsidRPr="004B19FE">
        <w:rPr>
          <w:rFonts w:ascii="Times New Roman" w:eastAsia="Times New Roman" w:hAnsi="Times New Roman" w:cs="Times New Roman"/>
          <w:iCs/>
          <w:kern w:val="0"/>
          <w:sz w:val="20"/>
          <w:szCs w:val="20"/>
          <w:lang w:val="en-US" w:eastAsia="ru-RU"/>
          <w14:ligatures w14:val="none"/>
        </w:rPr>
        <w:t xml:space="preserve">— </w:t>
      </w:r>
      <w:r w:rsidR="00D515ED" w:rsidRPr="004B19FE">
        <w:rPr>
          <w:rFonts w:ascii="Times New Roman" w:eastAsia="Times New Roman" w:hAnsi="Times New Roman" w:cs="Times New Roman"/>
          <w:iCs/>
          <w:kern w:val="0"/>
          <w:sz w:val="20"/>
          <w:szCs w:val="20"/>
          <w:lang w:val="en-US" w:eastAsia="ru-RU"/>
          <w14:ligatures w14:val="none"/>
        </w:rPr>
        <w:t xml:space="preserve">Coefficients are derived from regression analysis of data spanning </w:t>
      </w:r>
      <w:r w:rsidR="00DF59E7">
        <w:rPr>
          <w:rFonts w:ascii="Times New Roman" w:eastAsia="Times New Roman" w:hAnsi="Times New Roman" w:cs="Times New Roman"/>
          <w:iCs/>
          <w:kern w:val="0"/>
          <w:sz w:val="20"/>
          <w:szCs w:val="20"/>
          <w:lang w:val="en-US" w:eastAsia="ru-RU"/>
          <w14:ligatures w14:val="none"/>
        </w:rPr>
        <w:br/>
      </w:r>
      <w:r w:rsidR="00D515ED" w:rsidRPr="004B19FE">
        <w:rPr>
          <w:rFonts w:ascii="Times New Roman" w:eastAsia="Times New Roman" w:hAnsi="Times New Roman" w:cs="Times New Roman"/>
          <w:iCs/>
          <w:kern w:val="0"/>
          <w:sz w:val="20"/>
          <w:szCs w:val="20"/>
          <w:lang w:val="en-US" w:eastAsia="ru-RU"/>
          <w14:ligatures w14:val="none"/>
        </w:rPr>
        <w:t>2016–2024</w:t>
      </w:r>
    </w:p>
    <w:p w14:paraId="148FBE2E" w14:textId="491BC717" w:rsidR="00F01515" w:rsidRPr="004B19FE" w:rsidRDefault="001B7C14" w:rsidP="00775A81">
      <w:pPr>
        <w:pStyle w:val="a7"/>
        <w:tabs>
          <w:tab w:val="left" w:pos="567"/>
        </w:tabs>
        <w:spacing w:after="0" w:line="240" w:lineRule="auto"/>
        <w:ind w:left="0"/>
        <w:contextualSpacing w:val="0"/>
        <w:jc w:val="both"/>
        <w:rPr>
          <w:rFonts w:ascii="Times New Roman" w:eastAsia="Times New Roman" w:hAnsi="Times New Roman" w:cs="Times New Roman"/>
          <w:i/>
          <w:kern w:val="0"/>
          <w:sz w:val="20"/>
          <w:szCs w:val="20"/>
          <w:lang w:val="en-US" w:eastAsia="ru-RU"/>
          <w14:ligatures w14:val="none"/>
        </w:rPr>
      </w:pPr>
      <m:oMathPara>
        <m:oMath>
          <m:sSub>
            <m:sSubPr>
              <m:ctrlPr>
                <w:rPr>
                  <w:rFonts w:ascii="Cambria Math" w:eastAsia="Times New Roman" w:hAnsi="Cambria Math" w:cs="Times New Roman"/>
                  <w:i/>
                  <w:kern w:val="0"/>
                  <w:sz w:val="20"/>
                  <w:szCs w:val="20"/>
                  <w:lang w:eastAsia="ru-RU"/>
                  <w14:ligatures w14:val="none"/>
                </w:rPr>
              </m:ctrlPr>
            </m:sSubPr>
            <m:e>
              <m:r>
                <w:rPr>
                  <w:rFonts w:ascii="Cambria Math" w:eastAsia="Times New Roman" w:hAnsi="Cambria Math" w:cs="Times New Roman"/>
                  <w:kern w:val="0"/>
                  <w:sz w:val="20"/>
                  <w:szCs w:val="20"/>
                  <w:lang w:eastAsia="ru-RU"/>
                  <w14:ligatures w14:val="none"/>
                </w:rPr>
                <m:t>Y</m:t>
              </m:r>
            </m:e>
            <m:sub>
              <m:r>
                <w:rPr>
                  <w:rFonts w:ascii="Cambria Math" w:eastAsia="Times New Roman" w:hAnsi="Cambria Math" w:cs="Times New Roman"/>
                  <w:kern w:val="0"/>
                  <w:sz w:val="20"/>
                  <w:szCs w:val="20"/>
                  <w:lang w:eastAsia="ru-RU"/>
                  <w14:ligatures w14:val="none"/>
                </w:rPr>
                <m:t>t</m:t>
              </m:r>
            </m:sub>
          </m:sSub>
          <m:r>
            <w:rPr>
              <w:rFonts w:ascii="Cambria Math" w:eastAsia="Times New Roman" w:hAnsi="Cambria Math" w:cs="Times New Roman"/>
              <w:kern w:val="0"/>
              <w:sz w:val="20"/>
              <w:szCs w:val="20"/>
              <w:lang w:val="en-US" w:eastAsia="ru-RU"/>
              <w14:ligatures w14:val="none"/>
            </w:rPr>
            <m:t>=</m:t>
          </m:r>
          <m:f>
            <m:fPr>
              <m:ctrlPr>
                <w:rPr>
                  <w:rFonts w:ascii="Cambria Math" w:eastAsia="Times New Roman" w:hAnsi="Cambria Math" w:cs="Times New Roman"/>
                  <w:i/>
                  <w:kern w:val="0"/>
                  <w:sz w:val="20"/>
                  <w:szCs w:val="20"/>
                  <w:lang w:eastAsia="ru-RU"/>
                  <w14:ligatures w14:val="none"/>
                </w:rPr>
              </m:ctrlPr>
            </m:fPr>
            <m:num>
              <m:r>
                <w:rPr>
                  <w:rFonts w:ascii="Cambria Math" w:eastAsia="Times New Roman" w:hAnsi="Cambria Math" w:cs="Times New Roman"/>
                  <w:kern w:val="0"/>
                  <w:sz w:val="20"/>
                  <w:szCs w:val="20"/>
                  <w:lang w:val="en-US" w:eastAsia="ru-RU"/>
                  <w14:ligatures w14:val="none"/>
                </w:rPr>
                <m:t>0,8+0,015∙</m:t>
              </m:r>
              <m:sSub>
                <m:sSubPr>
                  <m:ctrlPr>
                    <w:rPr>
                      <w:rFonts w:ascii="Cambria Math" w:eastAsia="Times New Roman" w:hAnsi="Cambria Math" w:cs="Times New Roman"/>
                      <w:i/>
                      <w:kern w:val="0"/>
                      <w:sz w:val="20"/>
                      <w:szCs w:val="20"/>
                      <w:lang w:val="en-US" w:eastAsia="ru-RU"/>
                      <w14:ligatures w14:val="none"/>
                    </w:rPr>
                  </m:ctrlPr>
                </m:sSubPr>
                <m:e>
                  <m:r>
                    <w:rPr>
                      <w:rFonts w:ascii="Cambria Math" w:eastAsia="Times New Roman" w:hAnsi="Cambria Math" w:cs="Times New Roman"/>
                      <w:kern w:val="0"/>
                      <w:sz w:val="20"/>
                      <w:szCs w:val="20"/>
                      <w:lang w:val="en-US" w:eastAsia="ru-RU"/>
                      <w14:ligatures w14:val="none"/>
                    </w:rPr>
                    <m:t>GDP</m:t>
                  </m:r>
                </m:e>
                <m:sub>
                  <m:r>
                    <w:rPr>
                      <w:rFonts w:ascii="Cambria Math" w:eastAsia="Times New Roman" w:hAnsi="Cambria Math" w:cs="Times New Roman"/>
                      <w:kern w:val="0"/>
                      <w:sz w:val="20"/>
                      <w:szCs w:val="20"/>
                      <w:lang w:val="en-US" w:eastAsia="ru-RU"/>
                      <w14:ligatures w14:val="none"/>
                    </w:rPr>
                    <m:t>t</m:t>
                  </m:r>
                </m:sub>
              </m:sSub>
              <m:r>
                <w:rPr>
                  <w:rFonts w:ascii="Cambria Math" w:eastAsia="Times New Roman" w:hAnsi="Cambria Math" w:cs="Times New Roman"/>
                  <w:kern w:val="0"/>
                  <w:sz w:val="20"/>
                  <w:szCs w:val="20"/>
                  <w:lang w:val="en-US" w:eastAsia="ru-RU"/>
                  <w14:ligatures w14:val="none"/>
                </w:rPr>
                <m:t>-0,000005∙</m:t>
              </m:r>
              <m:sSup>
                <m:sSupPr>
                  <m:ctrlPr>
                    <w:rPr>
                      <w:rFonts w:ascii="Cambria Math" w:eastAsia="Times New Roman" w:hAnsi="Cambria Math" w:cs="Times New Roman"/>
                      <w:i/>
                      <w:kern w:val="0"/>
                      <w:sz w:val="20"/>
                      <w:szCs w:val="20"/>
                      <w:lang w:val="en-US" w:eastAsia="ru-RU"/>
                      <w14:ligatures w14:val="none"/>
                    </w:rPr>
                  </m:ctrlPr>
                </m:sSupPr>
                <m:e>
                  <m:d>
                    <m:dPr>
                      <m:ctrlPr>
                        <w:rPr>
                          <w:rFonts w:ascii="Cambria Math" w:eastAsia="Times New Roman" w:hAnsi="Cambria Math" w:cs="Times New Roman"/>
                          <w:i/>
                          <w:kern w:val="0"/>
                          <w:sz w:val="20"/>
                          <w:szCs w:val="20"/>
                          <w:lang w:val="en-US" w:eastAsia="ru-RU"/>
                          <w14:ligatures w14:val="none"/>
                        </w:rPr>
                      </m:ctrlPr>
                    </m:dPr>
                    <m:e>
                      <m:sSub>
                        <m:sSubPr>
                          <m:ctrlPr>
                            <w:rPr>
                              <w:rFonts w:ascii="Cambria Math" w:eastAsia="Times New Roman" w:hAnsi="Cambria Math" w:cs="Times New Roman"/>
                              <w:i/>
                              <w:kern w:val="0"/>
                              <w:sz w:val="20"/>
                              <w:szCs w:val="20"/>
                              <w:lang w:val="en-US" w:eastAsia="ru-RU"/>
                              <w14:ligatures w14:val="none"/>
                            </w:rPr>
                          </m:ctrlPr>
                        </m:sSubPr>
                        <m:e>
                          <m:r>
                            <w:rPr>
                              <w:rFonts w:ascii="Cambria Math" w:eastAsia="Times New Roman" w:hAnsi="Cambria Math" w:cs="Times New Roman"/>
                              <w:kern w:val="0"/>
                              <w:sz w:val="20"/>
                              <w:szCs w:val="20"/>
                              <w:lang w:val="en-US" w:eastAsia="ru-RU"/>
                              <w14:ligatures w14:val="none"/>
                            </w:rPr>
                            <m:t>GDP</m:t>
                          </m:r>
                        </m:e>
                        <m:sub>
                          <m:r>
                            <w:rPr>
                              <w:rFonts w:ascii="Cambria Math" w:eastAsia="Times New Roman" w:hAnsi="Cambria Math" w:cs="Times New Roman"/>
                              <w:kern w:val="0"/>
                              <w:sz w:val="20"/>
                              <w:szCs w:val="20"/>
                              <w:lang w:val="en-US" w:eastAsia="ru-RU"/>
                              <w14:ligatures w14:val="none"/>
                            </w:rPr>
                            <m:t>t</m:t>
                          </m:r>
                        </m:sub>
                      </m:sSub>
                    </m:e>
                  </m:d>
                </m:e>
                <m:sup>
                  <m:r>
                    <w:rPr>
                      <w:rFonts w:ascii="Cambria Math" w:eastAsia="Times New Roman" w:hAnsi="Cambria Math" w:cs="Times New Roman"/>
                      <w:kern w:val="0"/>
                      <w:sz w:val="20"/>
                      <w:szCs w:val="20"/>
                      <w:lang w:val="en-US" w:eastAsia="ru-RU"/>
                      <w14:ligatures w14:val="none"/>
                    </w:rPr>
                    <m:t>2</m:t>
                  </m:r>
                </m:sup>
              </m:sSup>
              <m:r>
                <w:rPr>
                  <w:rFonts w:ascii="Cambria Math" w:eastAsia="Times New Roman" w:hAnsi="Cambria Math" w:cs="Times New Roman"/>
                  <w:kern w:val="0"/>
                  <w:sz w:val="20"/>
                  <w:szCs w:val="20"/>
                  <w:lang w:val="en-US" w:eastAsia="ru-RU"/>
                  <w14:ligatures w14:val="none"/>
                </w:rPr>
                <m:t>+2,5∙</m:t>
              </m:r>
              <m:sSub>
                <m:sSubPr>
                  <m:ctrlPr>
                    <w:rPr>
                      <w:rFonts w:ascii="Cambria Math" w:eastAsia="Times New Roman" w:hAnsi="Cambria Math" w:cs="Times New Roman"/>
                      <w:i/>
                      <w:kern w:val="0"/>
                      <w:sz w:val="20"/>
                      <w:szCs w:val="20"/>
                      <w:lang w:val="en-US" w:eastAsia="ru-RU"/>
                      <w14:ligatures w14:val="none"/>
                    </w:rPr>
                  </m:ctrlPr>
                </m:sSubPr>
                <m:e>
                  <m:r>
                    <w:rPr>
                      <w:rFonts w:ascii="Cambria Math" w:eastAsia="Times New Roman" w:hAnsi="Cambria Math" w:cs="Times New Roman"/>
                      <w:kern w:val="0"/>
                      <w:sz w:val="20"/>
                      <w:szCs w:val="20"/>
                      <w:lang w:val="en-US" w:eastAsia="ru-RU"/>
                      <w14:ligatures w14:val="none"/>
                    </w:rPr>
                    <m:t>S</m:t>
                  </m:r>
                </m:e>
                <m:sub>
                  <m:r>
                    <w:rPr>
                      <w:rFonts w:ascii="Cambria Math" w:eastAsia="Times New Roman" w:hAnsi="Cambria Math" w:cs="Times New Roman"/>
                      <w:kern w:val="0"/>
                      <w:sz w:val="20"/>
                      <w:szCs w:val="20"/>
                      <w:lang w:val="en-US" w:eastAsia="ru-RU"/>
                      <w14:ligatures w14:val="none"/>
                    </w:rPr>
                    <m:t>t</m:t>
                  </m:r>
                </m:sub>
              </m:sSub>
              <m:r>
                <w:rPr>
                  <w:rFonts w:ascii="Cambria Math" w:eastAsia="Times New Roman" w:hAnsi="Cambria Math" w:cs="Times New Roman"/>
                  <w:kern w:val="0"/>
                  <w:sz w:val="20"/>
                  <w:szCs w:val="20"/>
                  <w:lang w:val="en-US" w:eastAsia="ru-RU"/>
                  <w14:ligatures w14:val="none"/>
                </w:rPr>
                <m:t>+</m:t>
              </m:r>
              <m:sSub>
                <m:sSubPr>
                  <m:ctrlPr>
                    <w:rPr>
                      <w:rFonts w:ascii="Cambria Math" w:eastAsia="Times New Roman" w:hAnsi="Cambria Math" w:cs="Times New Roman"/>
                      <w:i/>
                      <w:kern w:val="0"/>
                      <w:sz w:val="20"/>
                      <w:szCs w:val="20"/>
                      <w:lang w:val="en-US" w:eastAsia="ru-RU"/>
                      <w14:ligatures w14:val="none"/>
                    </w:rPr>
                  </m:ctrlPr>
                </m:sSubPr>
                <m:e>
                  <m:r>
                    <w:rPr>
                      <w:rFonts w:ascii="Cambria Math" w:eastAsia="Times New Roman" w:hAnsi="Cambria Math" w:cs="Times New Roman"/>
                      <w:kern w:val="0"/>
                      <w:sz w:val="20"/>
                      <w:szCs w:val="20"/>
                      <w:lang w:val="en-US" w:eastAsia="ru-RU"/>
                      <w14:ligatures w14:val="none"/>
                    </w:rPr>
                    <m:t>S</m:t>
                  </m:r>
                </m:e>
                <m:sub>
                  <m:r>
                    <w:rPr>
                      <w:rFonts w:ascii="Cambria Math" w:eastAsia="Times New Roman" w:hAnsi="Cambria Math" w:cs="Times New Roman"/>
                      <w:kern w:val="0"/>
                      <w:sz w:val="20"/>
                      <w:szCs w:val="20"/>
                      <w:lang w:val="en-US" w:eastAsia="ru-RU"/>
                      <w14:ligatures w14:val="none"/>
                    </w:rPr>
                    <m:t>m</m:t>
                  </m:r>
                </m:sub>
              </m:sSub>
            </m:num>
            <m:den>
              <m:r>
                <w:rPr>
                  <w:rFonts w:ascii="Cambria Math" w:eastAsia="Times New Roman" w:hAnsi="Cambria Math" w:cs="Times New Roman"/>
                  <w:kern w:val="0"/>
                  <w:sz w:val="20"/>
                  <w:szCs w:val="20"/>
                  <w:lang w:val="en-US" w:eastAsia="ru-RU"/>
                  <w14:ligatures w14:val="none"/>
                </w:rPr>
                <m:t>1,04</m:t>
              </m:r>
            </m:den>
          </m:f>
          <m:r>
            <w:rPr>
              <w:rFonts w:ascii="Cambria Math" w:eastAsia="Times New Roman" w:hAnsi="Cambria Math" w:cs="Times New Roman"/>
              <w:kern w:val="0"/>
              <w:sz w:val="20"/>
              <w:szCs w:val="20"/>
              <w:lang w:val="en-US" w:eastAsia="ru-RU"/>
              <w14:ligatures w14:val="none"/>
            </w:rPr>
            <m:t xml:space="preserve">   </m:t>
          </m:r>
        </m:oMath>
      </m:oMathPara>
    </w:p>
    <w:p w14:paraId="697FA77A" w14:textId="77777777" w:rsidR="00F01515" w:rsidRPr="004B19FE" w:rsidRDefault="00F01515" w:rsidP="005F52FF">
      <w:pPr>
        <w:pStyle w:val="a7"/>
        <w:spacing w:after="0" w:line="240" w:lineRule="auto"/>
        <w:ind w:left="0" w:firstLine="284"/>
        <w:contextualSpacing w:val="0"/>
        <w:jc w:val="both"/>
        <w:rPr>
          <w:rFonts w:ascii="Times New Roman" w:eastAsia="Times New Roman" w:hAnsi="Times New Roman" w:cs="Times New Roman"/>
          <w:kern w:val="0"/>
          <w:sz w:val="20"/>
          <w:szCs w:val="20"/>
          <w:lang w:val="en-US" w:eastAsia="ru-RU"/>
          <w14:ligatures w14:val="none"/>
        </w:rPr>
      </w:pPr>
      <w:r w:rsidRPr="004B19FE">
        <w:rPr>
          <w:rFonts w:ascii="Times New Roman" w:eastAsia="Times New Roman" w:hAnsi="Times New Roman" w:cs="Times New Roman"/>
          <w:iCs/>
          <w:kern w:val="0"/>
          <w:sz w:val="20"/>
          <w:szCs w:val="20"/>
          <w:lang w:val="en-US" w:eastAsia="ru-RU"/>
          <w14:ligatures w14:val="none"/>
        </w:rPr>
        <w:t xml:space="preserve">Adaptive Adjustment: </w:t>
      </w:r>
      <m:oMath>
        <m:sSubSup>
          <m:sSubSupPr>
            <m:ctrlPr>
              <w:rPr>
                <w:rFonts w:ascii="Cambria Math" w:eastAsia="Times New Roman" w:hAnsi="Cambria Math" w:cs="Times New Roman"/>
                <w:i/>
                <w:kern w:val="0"/>
                <w:sz w:val="20"/>
                <w:szCs w:val="20"/>
                <w:lang w:eastAsia="ru-RU"/>
                <w14:ligatures w14:val="none"/>
              </w:rPr>
            </m:ctrlPr>
          </m:sSubSupPr>
          <m:e>
            <m:r>
              <w:rPr>
                <w:rFonts w:ascii="Cambria Math" w:eastAsia="Times New Roman" w:hAnsi="Cambria Math" w:cs="Times New Roman"/>
                <w:kern w:val="0"/>
                <w:sz w:val="20"/>
                <w:szCs w:val="20"/>
                <w:lang w:eastAsia="ru-RU"/>
                <w14:ligatures w14:val="none"/>
              </w:rPr>
              <m:t>Y</m:t>
            </m:r>
          </m:e>
          <m:sub>
            <m:r>
              <w:rPr>
                <w:rFonts w:ascii="Cambria Math" w:eastAsia="Times New Roman" w:hAnsi="Cambria Math" w:cs="Times New Roman"/>
                <w:kern w:val="0"/>
                <w:sz w:val="20"/>
                <w:szCs w:val="20"/>
                <w:lang w:eastAsia="ru-RU"/>
                <w14:ligatures w14:val="none"/>
              </w:rPr>
              <m:t>t</m:t>
            </m:r>
          </m:sub>
          <m:sup>
            <m:r>
              <w:rPr>
                <w:rFonts w:ascii="Cambria Math" w:eastAsia="Times New Roman" w:hAnsi="Cambria Math" w:cs="Times New Roman"/>
                <w:kern w:val="0"/>
                <w:sz w:val="20"/>
                <w:szCs w:val="20"/>
                <w:lang w:eastAsia="ru-RU"/>
                <w14:ligatures w14:val="none"/>
              </w:rPr>
              <m:t>n</m:t>
            </m:r>
            <m:r>
              <w:rPr>
                <w:rFonts w:ascii="Cambria Math" w:eastAsia="Times New Roman" w:hAnsi="Cambria Math" w:cs="Times New Roman"/>
                <w:kern w:val="0"/>
                <w:sz w:val="20"/>
                <w:szCs w:val="20"/>
                <w:lang w:val="en-US" w:eastAsia="ru-RU"/>
                <w14:ligatures w14:val="none"/>
              </w:rPr>
              <m:t>ew</m:t>
            </m:r>
          </m:sup>
        </m:sSubSup>
        <m:r>
          <w:rPr>
            <w:rFonts w:ascii="Cambria Math" w:eastAsia="Times New Roman" w:hAnsi="Cambria Math" w:cs="Times New Roman"/>
            <w:kern w:val="0"/>
            <w:sz w:val="20"/>
            <w:szCs w:val="20"/>
            <w:lang w:val="en-US" w:eastAsia="ru-RU"/>
            <w14:ligatures w14:val="none"/>
          </w:rPr>
          <m:t>=0.4∙</m:t>
        </m:r>
        <m:sSubSup>
          <m:sSubSupPr>
            <m:ctrlPr>
              <w:rPr>
                <w:rFonts w:ascii="Cambria Math" w:eastAsia="Times New Roman" w:hAnsi="Cambria Math" w:cs="Times New Roman"/>
                <w:i/>
                <w:kern w:val="0"/>
                <w:sz w:val="20"/>
                <w:szCs w:val="20"/>
                <w:lang w:eastAsia="ru-RU"/>
                <w14:ligatures w14:val="none"/>
              </w:rPr>
            </m:ctrlPr>
          </m:sSubSupPr>
          <m:e>
            <m:r>
              <w:rPr>
                <w:rFonts w:ascii="Cambria Math" w:eastAsia="Times New Roman" w:hAnsi="Cambria Math" w:cs="Times New Roman"/>
                <w:kern w:val="0"/>
                <w:sz w:val="20"/>
                <w:szCs w:val="20"/>
                <w:lang w:eastAsia="ru-RU"/>
                <w14:ligatures w14:val="none"/>
              </w:rPr>
              <m:t>Y</m:t>
            </m:r>
          </m:e>
          <m:sub>
            <m:r>
              <w:rPr>
                <w:rFonts w:ascii="Cambria Math" w:eastAsia="Times New Roman" w:hAnsi="Cambria Math" w:cs="Times New Roman"/>
                <w:kern w:val="0"/>
                <w:sz w:val="20"/>
                <w:szCs w:val="20"/>
                <w:lang w:eastAsia="ru-RU"/>
                <w14:ligatures w14:val="none"/>
              </w:rPr>
              <m:t>y</m:t>
            </m:r>
          </m:sub>
          <m:sup>
            <m:r>
              <w:rPr>
                <w:rFonts w:ascii="Cambria Math" w:eastAsia="Times New Roman" w:hAnsi="Cambria Math" w:cs="Times New Roman"/>
                <w:kern w:val="0"/>
                <w:sz w:val="20"/>
                <w:szCs w:val="20"/>
                <w:lang w:eastAsia="ru-RU"/>
                <w14:ligatures w14:val="none"/>
              </w:rPr>
              <m:t>f</m:t>
            </m:r>
            <m:r>
              <w:rPr>
                <w:rFonts w:ascii="Cambria Math" w:eastAsia="Times New Roman" w:hAnsi="Cambria Math" w:cs="Times New Roman"/>
                <w:kern w:val="0"/>
                <w:sz w:val="20"/>
                <w:szCs w:val="20"/>
                <w:lang w:val="en-US" w:eastAsia="ru-RU"/>
                <w14:ligatures w14:val="none"/>
              </w:rPr>
              <m:t>act</m:t>
            </m:r>
          </m:sup>
        </m:sSubSup>
        <m:r>
          <w:rPr>
            <w:rFonts w:ascii="Cambria Math" w:eastAsia="Times New Roman" w:hAnsi="Cambria Math" w:cs="Times New Roman"/>
            <w:kern w:val="0"/>
            <w:sz w:val="20"/>
            <w:szCs w:val="20"/>
            <w:lang w:val="en-US" w:eastAsia="ru-RU"/>
            <w14:ligatures w14:val="none"/>
          </w:rPr>
          <m:t>+0.6∙</m:t>
        </m:r>
        <m:sSub>
          <m:sSubPr>
            <m:ctrlPr>
              <w:rPr>
                <w:rFonts w:ascii="Cambria Math" w:eastAsia="Times New Roman" w:hAnsi="Cambria Math" w:cs="Times New Roman"/>
                <w:i/>
                <w:kern w:val="0"/>
                <w:sz w:val="20"/>
                <w:szCs w:val="20"/>
                <w:lang w:val="en-US" w:eastAsia="ru-RU"/>
                <w14:ligatures w14:val="none"/>
              </w:rPr>
            </m:ctrlPr>
          </m:sSubPr>
          <m:e>
            <m:r>
              <w:rPr>
                <w:rFonts w:ascii="Cambria Math" w:eastAsia="Times New Roman" w:hAnsi="Cambria Math" w:cs="Times New Roman"/>
                <w:kern w:val="0"/>
                <w:sz w:val="20"/>
                <w:szCs w:val="20"/>
                <w:lang w:val="en-US" w:eastAsia="ru-RU"/>
                <w14:ligatures w14:val="none"/>
              </w:rPr>
              <m:t>Y</m:t>
            </m:r>
          </m:e>
          <m:sub>
            <m:r>
              <w:rPr>
                <w:rFonts w:ascii="Cambria Math" w:eastAsia="Times New Roman" w:hAnsi="Cambria Math" w:cs="Times New Roman"/>
                <w:kern w:val="0"/>
                <w:sz w:val="20"/>
                <w:szCs w:val="20"/>
                <w:lang w:val="en-US" w:eastAsia="ru-RU"/>
                <w14:ligatures w14:val="none"/>
              </w:rPr>
              <m:t>t</m:t>
            </m:r>
          </m:sub>
        </m:sSub>
      </m:oMath>
    </w:p>
    <w:p w14:paraId="6148D912" w14:textId="77777777" w:rsidR="00F01515" w:rsidRPr="004B19FE" w:rsidRDefault="00F01515" w:rsidP="005F52FF">
      <w:pPr>
        <w:pStyle w:val="a7"/>
        <w:spacing w:after="0" w:line="240" w:lineRule="auto"/>
        <w:ind w:left="0" w:firstLine="284"/>
        <w:contextualSpacing w:val="0"/>
        <w:jc w:val="both"/>
        <w:rPr>
          <w:rFonts w:ascii="Times New Roman" w:eastAsia="Times New Roman" w:hAnsi="Times New Roman" w:cs="Times New Roman"/>
          <w:iCs/>
          <w:kern w:val="0"/>
          <w:sz w:val="20"/>
          <w:szCs w:val="20"/>
          <w:lang w:val="en-US" w:eastAsia="ru-RU"/>
          <w14:ligatures w14:val="none"/>
        </w:rPr>
      </w:pPr>
      <w:r w:rsidRPr="004B19FE">
        <w:rPr>
          <w:rFonts w:ascii="Times New Roman" w:eastAsia="Times New Roman" w:hAnsi="Times New Roman" w:cs="Times New Roman"/>
          <w:iCs/>
          <w:kern w:val="0"/>
          <w:sz w:val="20"/>
          <w:szCs w:val="20"/>
          <w:lang w:val="en-US" w:eastAsia="ru-RU"/>
          <w14:ligatures w14:val="none"/>
        </w:rPr>
        <w:t xml:space="preserve">Environmental Adjustment: </w:t>
      </w:r>
    </w:p>
    <w:p w14:paraId="42BC7B01" w14:textId="561A38A2" w:rsidR="00F01515" w:rsidRPr="004B19FE" w:rsidRDefault="001B7C14" w:rsidP="005F52FF">
      <w:pPr>
        <w:pStyle w:val="a7"/>
        <w:spacing w:before="120" w:after="120" w:line="240" w:lineRule="auto"/>
        <w:ind w:left="0" w:firstLine="284"/>
        <w:contextualSpacing w:val="0"/>
        <w:jc w:val="right"/>
        <w:rPr>
          <w:rFonts w:ascii="Times New Roman" w:eastAsia="Times New Roman" w:hAnsi="Times New Roman" w:cs="Times New Roman"/>
          <w:i/>
          <w:kern w:val="0"/>
          <w:sz w:val="20"/>
          <w:szCs w:val="20"/>
          <w:lang w:val="en-US" w:eastAsia="ru-RU"/>
          <w14:ligatures w14:val="none"/>
        </w:rPr>
      </w:pPr>
      <m:oMath>
        <m:sSub>
          <m:sSubPr>
            <m:ctrlPr>
              <w:rPr>
                <w:rFonts w:ascii="Cambria Math" w:eastAsia="Times New Roman" w:hAnsi="Cambria Math" w:cs="Times New Roman"/>
                <w:i/>
                <w:kern w:val="0"/>
                <w:sz w:val="20"/>
                <w:szCs w:val="20"/>
                <w:lang w:val="en-US" w:eastAsia="ru-RU"/>
                <w14:ligatures w14:val="none"/>
              </w:rPr>
            </m:ctrlPr>
          </m:sSubPr>
          <m:e>
            <m:r>
              <w:rPr>
                <w:rFonts w:ascii="Cambria Math" w:eastAsia="Times New Roman" w:hAnsi="Cambria Math" w:cs="Times New Roman"/>
                <w:kern w:val="0"/>
                <w:sz w:val="20"/>
                <w:szCs w:val="20"/>
                <w:lang w:val="en-US" w:eastAsia="ru-RU"/>
                <w14:ligatures w14:val="none"/>
              </w:rPr>
              <m:t>CF</m:t>
            </m:r>
          </m:e>
          <m:sub>
            <m:r>
              <w:rPr>
                <w:rFonts w:ascii="Cambria Math" w:eastAsia="Times New Roman" w:hAnsi="Cambria Math" w:cs="Times New Roman"/>
                <w:kern w:val="0"/>
                <w:sz w:val="20"/>
                <w:szCs w:val="20"/>
                <w:lang w:val="en-US" w:eastAsia="ru-RU"/>
                <w14:ligatures w14:val="none"/>
              </w:rPr>
              <m:t>t</m:t>
            </m:r>
          </m:sub>
        </m:sSub>
        <m:r>
          <w:rPr>
            <w:rFonts w:ascii="Cambria Math" w:eastAsia="Times New Roman" w:hAnsi="Cambria Math" w:cs="Times New Roman"/>
            <w:kern w:val="0"/>
            <w:sz w:val="20"/>
            <w:szCs w:val="20"/>
            <w:lang w:val="en-US" w:eastAsia="ru-RU"/>
            <w14:ligatures w14:val="none"/>
          </w:rPr>
          <m:t xml:space="preserve"> &gt;0,25, </m:t>
        </m:r>
        <m:sSubSup>
          <m:sSubSupPr>
            <m:ctrlPr>
              <w:rPr>
                <w:rFonts w:ascii="Cambria Math" w:eastAsia="Times New Roman" w:hAnsi="Cambria Math" w:cs="Times New Roman"/>
                <w:i/>
                <w:kern w:val="0"/>
                <w:sz w:val="20"/>
                <w:szCs w:val="20"/>
                <w:lang w:eastAsia="ru-RU"/>
                <w14:ligatures w14:val="none"/>
              </w:rPr>
            </m:ctrlPr>
          </m:sSubSupPr>
          <m:e>
            <m:r>
              <w:rPr>
                <w:rFonts w:ascii="Cambria Math" w:eastAsia="Times New Roman" w:hAnsi="Cambria Math" w:cs="Times New Roman"/>
                <w:kern w:val="0"/>
                <w:sz w:val="20"/>
                <w:szCs w:val="20"/>
                <w:lang w:eastAsia="ru-RU"/>
                <w14:ligatures w14:val="none"/>
              </w:rPr>
              <m:t>Y</m:t>
            </m:r>
          </m:e>
          <m:sub>
            <m:r>
              <w:rPr>
                <w:rFonts w:ascii="Cambria Math" w:eastAsia="Times New Roman" w:hAnsi="Cambria Math" w:cs="Times New Roman"/>
                <w:kern w:val="0"/>
                <w:sz w:val="20"/>
                <w:szCs w:val="20"/>
                <w:lang w:eastAsia="ru-RU"/>
                <w14:ligatures w14:val="none"/>
              </w:rPr>
              <m:t>t</m:t>
            </m:r>
          </m:sub>
          <m:sup>
            <m:r>
              <w:rPr>
                <w:rFonts w:ascii="Cambria Math" w:eastAsia="Times New Roman" w:hAnsi="Cambria Math" w:cs="Times New Roman"/>
                <w:kern w:val="0"/>
                <w:sz w:val="20"/>
                <w:szCs w:val="20"/>
                <w:lang w:eastAsia="ru-RU"/>
                <w14:ligatures w14:val="none"/>
              </w:rPr>
              <m:t>s</m:t>
            </m:r>
            <m:r>
              <w:rPr>
                <w:rFonts w:ascii="Cambria Math" w:eastAsia="Times New Roman" w:hAnsi="Cambria Math" w:cs="Times New Roman"/>
                <w:kern w:val="0"/>
                <w:sz w:val="20"/>
                <w:szCs w:val="20"/>
                <w:lang w:val="en-US" w:eastAsia="ru-RU"/>
                <w14:ligatures w14:val="none"/>
              </w:rPr>
              <m:t>ustainbility</m:t>
            </m:r>
          </m:sup>
        </m:sSubSup>
        <m:r>
          <w:rPr>
            <w:rFonts w:ascii="Cambria Math" w:eastAsia="Times New Roman" w:hAnsi="Cambria Math" w:cs="Times New Roman"/>
            <w:kern w:val="0"/>
            <w:sz w:val="20"/>
            <w:szCs w:val="20"/>
            <w:lang w:val="en-US" w:eastAsia="ru-RU"/>
            <w14:ligatures w14:val="none"/>
          </w:rPr>
          <m:t>=0.95∙</m:t>
        </m:r>
        <m:sSub>
          <m:sSubPr>
            <m:ctrlPr>
              <w:rPr>
                <w:rFonts w:ascii="Cambria Math" w:eastAsia="Times New Roman" w:hAnsi="Cambria Math" w:cs="Times New Roman"/>
                <w:i/>
                <w:kern w:val="0"/>
                <w:sz w:val="20"/>
                <w:szCs w:val="20"/>
                <w:lang w:val="en-US" w:eastAsia="ru-RU"/>
                <w14:ligatures w14:val="none"/>
              </w:rPr>
            </m:ctrlPr>
          </m:sSubPr>
          <m:e>
            <m:r>
              <w:rPr>
                <w:rFonts w:ascii="Cambria Math" w:eastAsia="Times New Roman" w:hAnsi="Cambria Math" w:cs="Times New Roman"/>
                <w:kern w:val="0"/>
                <w:sz w:val="20"/>
                <w:szCs w:val="20"/>
                <w:lang w:val="en-US" w:eastAsia="ru-RU"/>
                <w14:ligatures w14:val="none"/>
              </w:rPr>
              <m:t>Y</m:t>
            </m:r>
          </m:e>
          <m:sub>
            <m:r>
              <w:rPr>
                <w:rFonts w:ascii="Cambria Math" w:eastAsia="Times New Roman" w:hAnsi="Cambria Math" w:cs="Times New Roman"/>
                <w:kern w:val="0"/>
                <w:sz w:val="20"/>
                <w:szCs w:val="20"/>
                <w:lang w:val="en-US" w:eastAsia="ru-RU"/>
                <w14:ligatures w14:val="none"/>
              </w:rPr>
              <m:t>t</m:t>
            </m:r>
          </m:sub>
        </m:sSub>
        <m:r>
          <w:rPr>
            <w:rFonts w:ascii="Cambria Math" w:eastAsia="Times New Roman" w:hAnsi="Cambria Math" w:cs="Times New Roman"/>
            <w:kern w:val="0"/>
            <w:sz w:val="20"/>
            <w:szCs w:val="20"/>
            <w:lang w:val="en-US" w:eastAsia="ru-RU"/>
            <w14:ligatures w14:val="none"/>
          </w:rPr>
          <m:t xml:space="preserve"> </m:t>
        </m:r>
      </m:oMath>
      <w:r w:rsidR="005F52FF" w:rsidRPr="004B19FE">
        <w:rPr>
          <w:rFonts w:ascii="Times New Roman" w:eastAsia="Times New Roman" w:hAnsi="Times New Roman" w:cs="Times New Roman"/>
          <w:i/>
          <w:kern w:val="0"/>
          <w:sz w:val="20"/>
          <w:szCs w:val="20"/>
          <w:lang w:val="en-US" w:eastAsia="ru-RU"/>
          <w14:ligatures w14:val="none"/>
        </w:rPr>
        <w:tab/>
      </w:r>
      <w:r w:rsidR="009D2A4D" w:rsidRPr="004B19FE">
        <w:rPr>
          <w:rFonts w:ascii="Times New Roman" w:eastAsia="Times New Roman" w:hAnsi="Times New Roman" w:cs="Times New Roman"/>
          <w:i/>
          <w:kern w:val="0"/>
          <w:sz w:val="20"/>
          <w:szCs w:val="20"/>
          <w:lang w:val="en-US" w:eastAsia="ru-RU"/>
          <w14:ligatures w14:val="none"/>
        </w:rPr>
        <w:tab/>
      </w:r>
      <w:r w:rsidR="009D2A4D" w:rsidRPr="004B19FE">
        <w:rPr>
          <w:rFonts w:ascii="Times New Roman" w:eastAsia="Times New Roman" w:hAnsi="Times New Roman" w:cs="Times New Roman"/>
          <w:i/>
          <w:kern w:val="0"/>
          <w:sz w:val="20"/>
          <w:szCs w:val="20"/>
          <w:lang w:val="en-US" w:eastAsia="ru-RU"/>
          <w14:ligatures w14:val="none"/>
        </w:rPr>
        <w:tab/>
      </w:r>
      <w:r w:rsidR="009D2A4D" w:rsidRPr="004B19FE">
        <w:rPr>
          <w:rFonts w:ascii="Times New Roman" w:eastAsia="Times New Roman" w:hAnsi="Times New Roman" w:cs="Times New Roman"/>
          <w:i/>
          <w:kern w:val="0"/>
          <w:sz w:val="20"/>
          <w:szCs w:val="20"/>
          <w:lang w:val="en-US" w:eastAsia="ru-RU"/>
          <w14:ligatures w14:val="none"/>
        </w:rPr>
        <w:tab/>
      </w:r>
      <w:r w:rsidR="009D2A4D" w:rsidRPr="004B19FE">
        <w:rPr>
          <w:rFonts w:ascii="Times New Roman" w:eastAsia="Times New Roman" w:hAnsi="Times New Roman" w:cs="Times New Roman"/>
          <w:i/>
          <w:kern w:val="0"/>
          <w:sz w:val="20"/>
          <w:szCs w:val="20"/>
          <w:lang w:val="en-US" w:eastAsia="ru-RU"/>
          <w14:ligatures w14:val="none"/>
        </w:rPr>
        <w:tab/>
      </w:r>
      <w:r w:rsidR="009D2A4D" w:rsidRPr="004B19FE">
        <w:rPr>
          <w:rFonts w:ascii="Times New Roman" w:eastAsia="Times New Roman" w:hAnsi="Times New Roman" w:cs="Times New Roman"/>
          <w:kern w:val="0"/>
          <w:sz w:val="20"/>
          <w:szCs w:val="20"/>
          <w:lang w:val="en-US" w:eastAsia="ru-RU"/>
          <w14:ligatures w14:val="none"/>
        </w:rPr>
        <w:t>(4)</w:t>
      </w:r>
    </w:p>
    <w:p w14:paraId="53C7ABAE" w14:textId="77777777" w:rsidR="00F01515" w:rsidRPr="004B19FE" w:rsidRDefault="00F01515" w:rsidP="005F52FF">
      <w:pPr>
        <w:pStyle w:val="a7"/>
        <w:spacing w:after="0" w:line="240" w:lineRule="auto"/>
        <w:ind w:left="0" w:firstLine="284"/>
        <w:contextualSpacing w:val="0"/>
        <w:jc w:val="both"/>
        <w:rPr>
          <w:rFonts w:ascii="Times New Roman" w:eastAsia="Times New Roman" w:hAnsi="Times New Roman" w:cs="Times New Roman"/>
          <w:iCs/>
          <w:kern w:val="0"/>
          <w:sz w:val="20"/>
          <w:szCs w:val="20"/>
          <w:lang w:val="en-US" w:eastAsia="ru-RU"/>
          <w14:ligatures w14:val="none"/>
        </w:rPr>
      </w:pPr>
      <w:r w:rsidRPr="004B19FE">
        <w:rPr>
          <w:rFonts w:ascii="Times New Roman" w:eastAsia="Times New Roman" w:hAnsi="Times New Roman" w:cs="Times New Roman"/>
          <w:iCs/>
          <w:kern w:val="0"/>
          <w:sz w:val="20"/>
          <w:szCs w:val="20"/>
          <w:lang w:val="en-US" w:eastAsia="ru-RU"/>
          <w14:ligatures w14:val="none"/>
        </w:rPr>
        <w:t>Seasonal Coefficients: January, May, December — 0.85; February — 0.95; March, April, September, October, November — 0.9; June — 1.4; July, August — 1.45.</w:t>
      </w:r>
    </w:p>
    <w:p w14:paraId="06D50FD8" w14:textId="1A6FDE60" w:rsidR="00F01515" w:rsidRPr="004B19FE" w:rsidRDefault="00775A81" w:rsidP="005F52FF">
      <w:pPr>
        <w:spacing w:before="240" w:after="240" w:line="240" w:lineRule="auto"/>
        <w:ind w:firstLine="284"/>
        <w:jc w:val="center"/>
        <w:rPr>
          <w:rFonts w:ascii="Times New Roman" w:eastAsia="Times New Roman" w:hAnsi="Times New Roman" w:cs="Times New Roman"/>
          <w:b/>
          <w:bCs/>
          <w:iCs/>
          <w:kern w:val="0"/>
          <w:sz w:val="24"/>
          <w:szCs w:val="24"/>
          <w:lang w:val="en-US" w:eastAsia="ru-RU"/>
          <w14:ligatures w14:val="none"/>
        </w:rPr>
      </w:pPr>
      <w:r w:rsidRPr="004B19FE">
        <w:rPr>
          <w:rFonts w:ascii="Times New Roman" w:eastAsia="Times New Roman" w:hAnsi="Times New Roman" w:cs="Times New Roman"/>
          <w:b/>
          <w:bCs/>
          <w:iCs/>
          <w:kern w:val="0"/>
          <w:sz w:val="24"/>
          <w:szCs w:val="24"/>
          <w:lang w:val="en-US" w:eastAsia="ru-RU"/>
          <w14:ligatures w14:val="none"/>
        </w:rPr>
        <w:t>Data Description</w:t>
      </w:r>
    </w:p>
    <w:p w14:paraId="36CD8E16" w14:textId="089E0D94" w:rsidR="00F01515" w:rsidRPr="004B19FE" w:rsidRDefault="00F01515" w:rsidP="005F52FF">
      <w:pPr>
        <w:pStyle w:val="a7"/>
        <w:spacing w:after="0" w:line="240" w:lineRule="auto"/>
        <w:ind w:left="0" w:firstLine="284"/>
        <w:contextualSpacing w:val="0"/>
        <w:jc w:val="both"/>
        <w:rPr>
          <w:rFonts w:ascii="Times New Roman" w:eastAsia="Times New Roman" w:hAnsi="Times New Roman" w:cs="Times New Roman"/>
          <w:iCs/>
          <w:kern w:val="0"/>
          <w:sz w:val="20"/>
          <w:szCs w:val="20"/>
          <w:lang w:val="en-US" w:eastAsia="ru-RU"/>
          <w14:ligatures w14:val="none"/>
        </w:rPr>
      </w:pPr>
      <w:r w:rsidRPr="004B19FE">
        <w:rPr>
          <w:rFonts w:ascii="Times New Roman" w:eastAsia="Times New Roman" w:hAnsi="Times New Roman" w:cs="Times New Roman"/>
          <w:iCs/>
          <w:kern w:val="0"/>
          <w:sz w:val="20"/>
          <w:szCs w:val="20"/>
          <w:lang w:val="en-US" w:eastAsia="ru-RU"/>
          <w14:ligatures w14:val="none"/>
        </w:rPr>
        <w:t xml:space="preserve">The study utilizes data on tourism flow in </w:t>
      </w:r>
      <w:proofErr w:type="spellStart"/>
      <w:r w:rsidRPr="004B19FE">
        <w:rPr>
          <w:rFonts w:ascii="Times New Roman" w:eastAsia="Times New Roman" w:hAnsi="Times New Roman" w:cs="Times New Roman"/>
          <w:iCs/>
          <w:kern w:val="0"/>
          <w:sz w:val="20"/>
          <w:szCs w:val="20"/>
          <w:lang w:val="en-US" w:eastAsia="ru-RU"/>
          <w14:ligatures w14:val="none"/>
        </w:rPr>
        <w:t>Shakhrisabz</w:t>
      </w:r>
      <w:proofErr w:type="spellEnd"/>
      <w:r w:rsidRPr="004B19FE">
        <w:rPr>
          <w:rFonts w:ascii="Times New Roman" w:eastAsia="Times New Roman" w:hAnsi="Times New Roman" w:cs="Times New Roman"/>
          <w:iCs/>
          <w:kern w:val="0"/>
          <w:sz w:val="20"/>
          <w:szCs w:val="20"/>
          <w:lang w:val="en-US" w:eastAsia="ru-RU"/>
          <w14:ligatures w14:val="none"/>
        </w:rPr>
        <w:t xml:space="preserve"> for the period 2016–2024. For model training, synthetic data for 2016–2023 were used, simulating a linear growth in tourism flow from 10 to 30 thousand tourists, created by the authors based on statistical trends of the region. Actual data for 2024 were obtained from official reports of </w:t>
      </w:r>
      <w:proofErr w:type="spellStart"/>
      <w:r w:rsidRPr="004B19FE">
        <w:rPr>
          <w:rFonts w:ascii="Times New Roman" w:eastAsia="Times New Roman" w:hAnsi="Times New Roman" w:cs="Times New Roman"/>
          <w:iCs/>
          <w:kern w:val="0"/>
          <w:sz w:val="20"/>
          <w:szCs w:val="20"/>
          <w:lang w:val="en-US" w:eastAsia="ru-RU"/>
          <w14:ligatures w14:val="none"/>
        </w:rPr>
        <w:t>Shakhrisabz</w:t>
      </w:r>
      <w:proofErr w:type="spellEnd"/>
      <w:r w:rsidRPr="004B19FE">
        <w:rPr>
          <w:rFonts w:ascii="Times New Roman" w:eastAsia="Times New Roman" w:hAnsi="Times New Roman" w:cs="Times New Roman"/>
          <w:iCs/>
          <w:kern w:val="0"/>
          <w:sz w:val="20"/>
          <w:szCs w:val="20"/>
          <w:lang w:val="en-US" w:eastAsia="ru-RU"/>
          <w14:ligatures w14:val="none"/>
        </w:rPr>
        <w:t xml:space="preserve"> tourism agencies (Table 1). Additional variables include: regional GDP (1450–1460 million USD, sourced from the State Committee of the Republic of Uzbekistan on Statistics), carbon footprint (calculated as </w:t>
      </w:r>
      <w:r w:rsidR="00775A81">
        <w:rPr>
          <w:rFonts w:ascii="Times New Roman" w:eastAsia="Times New Roman" w:hAnsi="Times New Roman" w:cs="Times New Roman"/>
          <w:iCs/>
          <w:kern w:val="0"/>
          <w:sz w:val="20"/>
          <w:szCs w:val="20"/>
          <w:lang w:val="en-US" w:eastAsia="ru-RU"/>
          <w14:ligatures w14:val="none"/>
        </w:rPr>
        <w:br/>
      </w:r>
      <w:r w:rsidRPr="004B19FE">
        <w:rPr>
          <w:rFonts w:ascii="Times New Roman" w:eastAsia="Times New Roman" w:hAnsi="Times New Roman" w:cs="Times New Roman"/>
          <w:iCs/>
          <w:kern w:val="0"/>
          <w:sz w:val="20"/>
          <w:szCs w:val="20"/>
          <w:lang w:val="en-US" w:eastAsia="ru-RU"/>
          <w14:ligatures w14:val="none"/>
        </w:rPr>
        <w:t>(</w:t>
      </w:r>
      <w:proofErr w:type="spellStart"/>
      <w:r w:rsidRPr="004B19FE">
        <w:rPr>
          <w:rFonts w:ascii="Times New Roman" w:eastAsia="Times New Roman" w:hAnsi="Times New Roman" w:cs="Times New Roman"/>
          <w:iCs/>
          <w:kern w:val="0"/>
          <w:sz w:val="20"/>
          <w:szCs w:val="20"/>
          <w:lang w:val="en-US" w:eastAsia="ru-RU"/>
          <w14:ligatures w14:val="none"/>
        </w:rPr>
        <w:t>CF</w:t>
      </w:r>
      <w:r w:rsidRPr="004B19FE">
        <w:rPr>
          <w:rFonts w:ascii="Times New Roman" w:eastAsia="Times New Roman" w:hAnsi="Times New Roman" w:cs="Times New Roman"/>
          <w:iCs/>
          <w:kern w:val="0"/>
          <w:sz w:val="20"/>
          <w:szCs w:val="20"/>
          <w:vertAlign w:val="subscript"/>
          <w:lang w:val="en-US" w:eastAsia="ru-RU"/>
          <w14:ligatures w14:val="none"/>
        </w:rPr>
        <w:t>t</w:t>
      </w:r>
      <w:proofErr w:type="spellEnd"/>
      <w:r w:rsidRPr="004B19FE">
        <w:rPr>
          <w:rFonts w:ascii="Times New Roman" w:eastAsia="Times New Roman" w:hAnsi="Times New Roman" w:cs="Times New Roman"/>
          <w:iCs/>
          <w:kern w:val="0"/>
          <w:sz w:val="20"/>
          <w:szCs w:val="20"/>
          <w:lang w:val="en-US" w:eastAsia="ru-RU"/>
          <w14:ligatures w14:val="none"/>
        </w:rPr>
        <w:t xml:space="preserve"> = 0.1 </w:t>
      </w:r>
      <w:proofErr w:type="spellStart"/>
      <w:r w:rsidRPr="004B19FE">
        <w:rPr>
          <w:rFonts w:ascii="Times New Roman" w:eastAsia="Times New Roman" w:hAnsi="Times New Roman" w:cs="Times New Roman"/>
          <w:iCs/>
          <w:kern w:val="0"/>
          <w:sz w:val="20"/>
          <w:szCs w:val="20"/>
          <w:lang w:val="en-US" w:eastAsia="ru-RU"/>
          <w14:ligatures w14:val="none"/>
        </w:rPr>
        <w:t>Y</w:t>
      </w:r>
      <w:r w:rsidRPr="004B19FE">
        <w:rPr>
          <w:rFonts w:ascii="Times New Roman" w:eastAsia="Times New Roman" w:hAnsi="Times New Roman" w:cs="Times New Roman"/>
          <w:iCs/>
          <w:kern w:val="0"/>
          <w:sz w:val="20"/>
          <w:szCs w:val="20"/>
          <w:vertAlign w:val="subscript"/>
          <w:lang w:val="en-US" w:eastAsia="ru-RU"/>
          <w14:ligatures w14:val="none"/>
        </w:rPr>
        <w:t>t</w:t>
      </w:r>
      <w:proofErr w:type="spellEnd"/>
      <w:r w:rsidRPr="004B19FE">
        <w:rPr>
          <w:rFonts w:ascii="Times New Roman" w:eastAsia="Times New Roman" w:hAnsi="Times New Roman" w:cs="Times New Roman"/>
          <w:iCs/>
          <w:kern w:val="0"/>
          <w:sz w:val="20"/>
          <w:szCs w:val="20"/>
          <w:lang w:val="en-US" w:eastAsia="ru-RU"/>
          <w14:ligatures w14:val="none"/>
        </w:rPr>
        <w:t xml:space="preserve">)), and sentiment of tourist reviews, determined using </w:t>
      </w:r>
      <w:proofErr w:type="spellStart"/>
      <w:r w:rsidRPr="004B19FE">
        <w:rPr>
          <w:rFonts w:ascii="Times New Roman" w:eastAsia="Times New Roman" w:hAnsi="Times New Roman" w:cs="Times New Roman"/>
          <w:iCs/>
          <w:kern w:val="0"/>
          <w:sz w:val="20"/>
          <w:szCs w:val="20"/>
          <w:lang w:val="en-US" w:eastAsia="ru-RU"/>
          <w14:ligatures w14:val="none"/>
        </w:rPr>
        <w:t>DistilBERT</w:t>
      </w:r>
      <w:proofErr w:type="spellEnd"/>
      <w:r w:rsidRPr="004B19FE">
        <w:rPr>
          <w:rFonts w:ascii="Times New Roman" w:eastAsia="Times New Roman" w:hAnsi="Times New Roman" w:cs="Times New Roman"/>
          <w:iCs/>
          <w:kern w:val="0"/>
          <w:sz w:val="20"/>
          <w:szCs w:val="20"/>
          <w:lang w:val="en-US" w:eastAsia="ru-RU"/>
          <w14:ligatures w14:val="none"/>
        </w:rPr>
        <w:t xml:space="preserve"> based on text analysis from TripAdvisor and Google Reviews platforms.</w:t>
      </w:r>
    </w:p>
    <w:p w14:paraId="10750F8C" w14:textId="69B98A97" w:rsidR="00F01515" w:rsidRPr="004B19FE" w:rsidRDefault="00DE5614" w:rsidP="00775A81">
      <w:pPr>
        <w:spacing w:before="240" w:after="240" w:line="240" w:lineRule="auto"/>
        <w:jc w:val="center"/>
        <w:rPr>
          <w:rFonts w:ascii="Times New Roman" w:eastAsia="Times New Roman" w:hAnsi="Times New Roman" w:cs="Times New Roman"/>
          <w:b/>
          <w:bCs/>
          <w:iCs/>
          <w:kern w:val="0"/>
          <w:sz w:val="24"/>
          <w:szCs w:val="24"/>
          <w:lang w:val="en-US" w:eastAsia="ru-RU"/>
          <w14:ligatures w14:val="none"/>
        </w:rPr>
      </w:pPr>
      <w:r w:rsidRPr="004B19FE">
        <w:rPr>
          <w:rFonts w:ascii="Times New Roman" w:eastAsia="Times New Roman" w:hAnsi="Times New Roman" w:cs="Times New Roman"/>
          <w:b/>
          <w:bCs/>
          <w:iCs/>
          <w:kern w:val="0"/>
          <w:sz w:val="24"/>
          <w:szCs w:val="24"/>
          <w:lang w:val="en-US" w:eastAsia="ru-RU"/>
          <w14:ligatures w14:val="none"/>
        </w:rPr>
        <w:t>RESULTS AND DISCUSSION</w:t>
      </w:r>
    </w:p>
    <w:p w14:paraId="75E21D10" w14:textId="0683D50A" w:rsidR="00F01515" w:rsidRPr="004B19FE" w:rsidRDefault="00F01515" w:rsidP="00775A81">
      <w:pPr>
        <w:pStyle w:val="a7"/>
        <w:spacing w:before="240" w:after="240" w:line="240" w:lineRule="auto"/>
        <w:ind w:left="0"/>
        <w:contextualSpacing w:val="0"/>
        <w:jc w:val="center"/>
        <w:rPr>
          <w:rFonts w:ascii="Times New Roman" w:eastAsia="Times New Roman" w:hAnsi="Times New Roman" w:cs="Times New Roman"/>
          <w:b/>
          <w:bCs/>
          <w:iCs/>
          <w:kern w:val="0"/>
          <w:sz w:val="24"/>
          <w:szCs w:val="24"/>
          <w:lang w:val="en-US" w:eastAsia="ru-RU"/>
          <w14:ligatures w14:val="none"/>
        </w:rPr>
      </w:pPr>
      <w:r w:rsidRPr="004B19FE">
        <w:rPr>
          <w:rFonts w:ascii="Times New Roman" w:eastAsia="Times New Roman" w:hAnsi="Times New Roman" w:cs="Times New Roman"/>
          <w:b/>
          <w:bCs/>
          <w:iCs/>
          <w:kern w:val="0"/>
          <w:sz w:val="24"/>
          <w:szCs w:val="24"/>
          <w:lang w:val="en-US" w:eastAsia="ru-RU"/>
          <w14:ligatures w14:val="none"/>
        </w:rPr>
        <w:t>Model Forecasts</w:t>
      </w:r>
    </w:p>
    <w:p w14:paraId="7E81D948" w14:textId="2DF227EF" w:rsidR="00F01515" w:rsidRPr="004B19FE" w:rsidRDefault="00F01515" w:rsidP="00C60DE4">
      <w:pPr>
        <w:pStyle w:val="a7"/>
        <w:spacing w:after="120" w:line="240" w:lineRule="auto"/>
        <w:ind w:left="0" w:firstLine="284"/>
        <w:contextualSpacing w:val="0"/>
        <w:jc w:val="both"/>
        <w:rPr>
          <w:rFonts w:ascii="Times New Roman" w:eastAsia="Times New Roman" w:hAnsi="Times New Roman" w:cs="Times New Roman"/>
          <w:iCs/>
          <w:kern w:val="0"/>
          <w:sz w:val="20"/>
          <w:szCs w:val="20"/>
          <w:lang w:val="en-US" w:eastAsia="ru-RU"/>
          <w14:ligatures w14:val="none"/>
        </w:rPr>
      </w:pPr>
      <w:r w:rsidRPr="004B19FE">
        <w:rPr>
          <w:rFonts w:ascii="Times New Roman" w:eastAsia="Times New Roman" w:hAnsi="Times New Roman" w:cs="Times New Roman"/>
          <w:iCs/>
          <w:kern w:val="0"/>
          <w:sz w:val="20"/>
          <w:szCs w:val="20"/>
          <w:lang w:val="en-US" w:eastAsia="ru-RU"/>
          <w14:ligatures w14:val="none"/>
        </w:rPr>
        <w:t xml:space="preserve">During the study, the authors tested all four models using actual tourism flow data for </w:t>
      </w:r>
      <w:proofErr w:type="spellStart"/>
      <w:r w:rsidRPr="004B19FE">
        <w:rPr>
          <w:rFonts w:ascii="Times New Roman" w:eastAsia="Times New Roman" w:hAnsi="Times New Roman" w:cs="Times New Roman"/>
          <w:iCs/>
          <w:kern w:val="0"/>
          <w:sz w:val="20"/>
          <w:szCs w:val="20"/>
          <w:lang w:val="en-US" w:eastAsia="ru-RU"/>
          <w14:ligatures w14:val="none"/>
        </w:rPr>
        <w:t>Shakhrisabz</w:t>
      </w:r>
      <w:proofErr w:type="spellEnd"/>
      <w:r w:rsidRPr="004B19FE">
        <w:rPr>
          <w:rFonts w:ascii="Times New Roman" w:eastAsia="Times New Roman" w:hAnsi="Times New Roman" w:cs="Times New Roman"/>
          <w:iCs/>
          <w:kern w:val="0"/>
          <w:sz w:val="20"/>
          <w:szCs w:val="20"/>
          <w:lang w:val="en-US" w:eastAsia="ru-RU"/>
          <w14:ligatures w14:val="none"/>
        </w:rPr>
        <w:t xml:space="preserve"> (2024) and obtained the following results:</w:t>
      </w:r>
      <w:r w:rsidR="003E3F62" w:rsidRPr="004B19FE">
        <w:rPr>
          <w:lang w:val="en-US"/>
        </w:rPr>
        <w:t xml:space="preserve"> </w:t>
      </w:r>
      <w:r w:rsidR="003E3F62" w:rsidRPr="004B19FE">
        <w:rPr>
          <w:rFonts w:ascii="Times New Roman" w:eastAsia="Times New Roman" w:hAnsi="Times New Roman" w:cs="Times New Roman"/>
          <w:iCs/>
          <w:kern w:val="0"/>
          <w:sz w:val="20"/>
          <w:szCs w:val="20"/>
          <w:lang w:val="en-US" w:eastAsia="ru-RU"/>
          <w14:ligatures w14:val="none"/>
        </w:rPr>
        <w:t>These results are presented in Table 1.</w:t>
      </w:r>
    </w:p>
    <w:p w14:paraId="13013A90" w14:textId="0E165605" w:rsidR="003E3F62" w:rsidRPr="004B19FE" w:rsidRDefault="00C60DE4" w:rsidP="00775A81">
      <w:pPr>
        <w:pStyle w:val="a7"/>
        <w:spacing w:after="0" w:line="240" w:lineRule="auto"/>
        <w:ind w:left="0"/>
        <w:contextualSpacing w:val="0"/>
        <w:jc w:val="center"/>
        <w:rPr>
          <w:rFonts w:ascii="Times New Roman" w:eastAsia="Times New Roman" w:hAnsi="Times New Roman" w:cs="Times New Roman"/>
          <w:iCs/>
          <w:kern w:val="0"/>
          <w:sz w:val="18"/>
          <w:szCs w:val="18"/>
          <w:lang w:val="en-US" w:eastAsia="ru-RU"/>
          <w14:ligatures w14:val="none"/>
        </w:rPr>
      </w:pPr>
      <w:r w:rsidRPr="004B19FE">
        <w:rPr>
          <w:rFonts w:ascii="Times New Roman" w:eastAsia="Times New Roman" w:hAnsi="Times New Roman" w:cs="Times New Roman"/>
          <w:b/>
          <w:bCs/>
          <w:iCs/>
          <w:kern w:val="0"/>
          <w:sz w:val="18"/>
          <w:szCs w:val="18"/>
          <w:lang w:val="en-US" w:eastAsia="ru-RU"/>
          <w14:ligatures w14:val="none"/>
        </w:rPr>
        <w:lastRenderedPageBreak/>
        <w:t xml:space="preserve">TABLE </w:t>
      </w:r>
      <w:r w:rsidR="00775A81">
        <w:rPr>
          <w:rFonts w:ascii="Times New Roman" w:eastAsia="Times New Roman" w:hAnsi="Times New Roman" w:cs="Times New Roman"/>
          <w:b/>
          <w:bCs/>
          <w:iCs/>
          <w:kern w:val="0"/>
          <w:sz w:val="18"/>
          <w:szCs w:val="18"/>
          <w:lang w:val="en-US" w:eastAsia="ru-RU"/>
          <w14:ligatures w14:val="none"/>
        </w:rPr>
        <w:t>1</w:t>
      </w:r>
      <w:r w:rsidR="009F09FC" w:rsidRPr="004B19FE">
        <w:rPr>
          <w:rFonts w:ascii="Times New Roman" w:eastAsia="Times New Roman" w:hAnsi="Times New Roman" w:cs="Times New Roman"/>
          <w:b/>
          <w:bCs/>
          <w:iCs/>
          <w:kern w:val="0"/>
          <w:sz w:val="18"/>
          <w:szCs w:val="18"/>
          <w:lang w:val="en-US" w:eastAsia="ru-RU"/>
          <w14:ligatures w14:val="none"/>
        </w:rPr>
        <w:t xml:space="preserve">. </w:t>
      </w:r>
      <w:r w:rsidR="003E3F62" w:rsidRPr="004B19FE">
        <w:rPr>
          <w:rFonts w:ascii="Times New Roman" w:eastAsia="Times New Roman" w:hAnsi="Times New Roman" w:cs="Times New Roman"/>
          <w:iCs/>
          <w:kern w:val="0"/>
          <w:sz w:val="18"/>
          <w:szCs w:val="18"/>
          <w:lang w:val="en-US" w:eastAsia="ru-RU"/>
          <w14:ligatures w14:val="none"/>
        </w:rPr>
        <w:t>Comparison of Forecasting Methodologies</w:t>
      </w:r>
    </w:p>
    <w:tbl>
      <w:tblPr>
        <w:tblStyle w:val="ad"/>
        <w:tblW w:w="689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6"/>
        <w:gridCol w:w="690"/>
        <w:gridCol w:w="828"/>
        <w:gridCol w:w="689"/>
        <w:gridCol w:w="690"/>
        <w:gridCol w:w="690"/>
        <w:gridCol w:w="827"/>
        <w:gridCol w:w="690"/>
        <w:gridCol w:w="551"/>
        <w:gridCol w:w="681"/>
      </w:tblGrid>
      <w:tr w:rsidR="009F09FC" w:rsidRPr="00775A81" w14:paraId="13E7422F" w14:textId="77777777" w:rsidTr="00E644EB">
        <w:trPr>
          <w:trHeight w:val="581"/>
          <w:jc w:val="center"/>
        </w:trPr>
        <w:tc>
          <w:tcPr>
            <w:tcW w:w="556" w:type="dxa"/>
            <w:tcBorders>
              <w:top w:val="single" w:sz="4" w:space="0" w:color="auto"/>
              <w:bottom w:val="single" w:sz="4" w:space="0" w:color="auto"/>
            </w:tcBorders>
            <w:textDirection w:val="btLr"/>
            <w:vAlign w:val="center"/>
          </w:tcPr>
          <w:p w14:paraId="6212E06F" w14:textId="51162B4C" w:rsidR="009F09FC" w:rsidRPr="00775A81" w:rsidRDefault="009F09FC" w:rsidP="00D33876">
            <w:pPr>
              <w:spacing w:after="160" w:line="259" w:lineRule="auto"/>
              <w:rPr>
                <w:rFonts w:ascii="Times New Roman" w:hAnsi="Times New Roman" w:cs="Times New Roman"/>
                <w:sz w:val="18"/>
                <w:szCs w:val="18"/>
                <w:lang w:val="en-US"/>
              </w:rPr>
            </w:pPr>
            <w:bookmarkStart w:id="0" w:name="_Hlk203042364"/>
          </w:p>
        </w:tc>
        <w:tc>
          <w:tcPr>
            <w:tcW w:w="690" w:type="dxa"/>
            <w:tcBorders>
              <w:top w:val="single" w:sz="4" w:space="0" w:color="auto"/>
              <w:bottom w:val="single" w:sz="4" w:space="0" w:color="auto"/>
            </w:tcBorders>
            <w:textDirection w:val="btLr"/>
            <w:vAlign w:val="center"/>
          </w:tcPr>
          <w:p w14:paraId="0938ED8D" w14:textId="4E78BEA1" w:rsidR="009F09FC" w:rsidRPr="00775A81" w:rsidRDefault="009F09FC" w:rsidP="00946669">
            <w:pPr>
              <w:jc w:val="center"/>
              <w:rPr>
                <w:rFonts w:ascii="Times New Roman" w:hAnsi="Times New Roman" w:cs="Times New Roman"/>
                <w:sz w:val="18"/>
                <w:szCs w:val="18"/>
                <w:lang w:val="en-US"/>
              </w:rPr>
            </w:pPr>
          </w:p>
        </w:tc>
        <w:tc>
          <w:tcPr>
            <w:tcW w:w="1517" w:type="dxa"/>
            <w:gridSpan w:val="2"/>
            <w:tcBorders>
              <w:top w:val="single" w:sz="4" w:space="0" w:color="auto"/>
              <w:bottom w:val="single" w:sz="4" w:space="0" w:color="auto"/>
            </w:tcBorders>
          </w:tcPr>
          <w:p w14:paraId="67FDEAED" w14:textId="77777777" w:rsidR="009F09FC" w:rsidRPr="00775A81" w:rsidRDefault="009F09FC" w:rsidP="00946669">
            <w:pPr>
              <w:jc w:val="center"/>
              <w:rPr>
                <w:rFonts w:ascii="Times New Roman" w:hAnsi="Times New Roman" w:cs="Times New Roman"/>
                <w:b/>
                <w:bCs/>
                <w:sz w:val="18"/>
                <w:szCs w:val="18"/>
              </w:rPr>
            </w:pPr>
            <w:r w:rsidRPr="00775A81">
              <w:rPr>
                <w:rFonts w:ascii="Times New Roman" w:eastAsia="Times New Roman" w:hAnsi="Times New Roman" w:cs="Times New Roman"/>
                <w:b/>
                <w:bCs/>
                <w:kern w:val="0"/>
                <w:sz w:val="18"/>
                <w:szCs w:val="18"/>
                <w:lang w:eastAsia="ru-RU"/>
                <w14:ligatures w14:val="none"/>
              </w:rPr>
              <w:t>ARIMA</w:t>
            </w:r>
          </w:p>
        </w:tc>
        <w:tc>
          <w:tcPr>
            <w:tcW w:w="1380" w:type="dxa"/>
            <w:gridSpan w:val="2"/>
            <w:tcBorders>
              <w:top w:val="single" w:sz="4" w:space="0" w:color="auto"/>
              <w:bottom w:val="single" w:sz="4" w:space="0" w:color="auto"/>
            </w:tcBorders>
          </w:tcPr>
          <w:p w14:paraId="132A627D" w14:textId="77777777" w:rsidR="009F09FC" w:rsidRPr="00775A81" w:rsidRDefault="009F09FC" w:rsidP="00946669">
            <w:pPr>
              <w:jc w:val="center"/>
              <w:rPr>
                <w:rFonts w:ascii="Times New Roman" w:hAnsi="Times New Roman" w:cs="Times New Roman"/>
                <w:b/>
                <w:bCs/>
                <w:sz w:val="18"/>
                <w:szCs w:val="18"/>
              </w:rPr>
            </w:pPr>
            <w:proofErr w:type="spellStart"/>
            <w:r w:rsidRPr="00775A81">
              <w:rPr>
                <w:rFonts w:ascii="Times New Roman" w:eastAsia="Times New Roman" w:hAnsi="Times New Roman" w:cs="Times New Roman"/>
                <w:b/>
                <w:bCs/>
                <w:kern w:val="0"/>
                <w:sz w:val="18"/>
                <w:szCs w:val="18"/>
                <w:lang w:eastAsia="ru-RU"/>
                <w14:ligatures w14:val="none"/>
              </w:rPr>
              <w:t>Random</w:t>
            </w:r>
            <w:proofErr w:type="spellEnd"/>
            <w:r w:rsidRPr="00775A81">
              <w:rPr>
                <w:rFonts w:ascii="Times New Roman" w:eastAsia="Times New Roman" w:hAnsi="Times New Roman" w:cs="Times New Roman"/>
                <w:b/>
                <w:bCs/>
                <w:kern w:val="0"/>
                <w:sz w:val="18"/>
                <w:szCs w:val="18"/>
                <w:lang w:eastAsia="ru-RU"/>
                <w14:ligatures w14:val="none"/>
              </w:rPr>
              <w:t xml:space="preserve"> </w:t>
            </w:r>
            <w:proofErr w:type="spellStart"/>
            <w:r w:rsidRPr="00775A81">
              <w:rPr>
                <w:rFonts w:ascii="Times New Roman" w:eastAsia="Times New Roman" w:hAnsi="Times New Roman" w:cs="Times New Roman"/>
                <w:b/>
                <w:bCs/>
                <w:kern w:val="0"/>
                <w:sz w:val="18"/>
                <w:szCs w:val="18"/>
                <w:lang w:eastAsia="ru-RU"/>
                <w14:ligatures w14:val="none"/>
              </w:rPr>
              <w:t>Forest</w:t>
            </w:r>
            <w:proofErr w:type="spellEnd"/>
          </w:p>
        </w:tc>
        <w:tc>
          <w:tcPr>
            <w:tcW w:w="1517" w:type="dxa"/>
            <w:gridSpan w:val="2"/>
            <w:tcBorders>
              <w:top w:val="single" w:sz="4" w:space="0" w:color="auto"/>
              <w:bottom w:val="single" w:sz="4" w:space="0" w:color="auto"/>
            </w:tcBorders>
          </w:tcPr>
          <w:p w14:paraId="5C110776" w14:textId="77777777" w:rsidR="009F09FC" w:rsidRPr="00775A81" w:rsidRDefault="009F09FC" w:rsidP="00946669">
            <w:pPr>
              <w:jc w:val="center"/>
              <w:rPr>
                <w:rFonts w:ascii="Times New Roman" w:hAnsi="Times New Roman" w:cs="Times New Roman"/>
                <w:b/>
                <w:bCs/>
                <w:sz w:val="18"/>
                <w:szCs w:val="18"/>
              </w:rPr>
            </w:pPr>
            <w:proofErr w:type="spellStart"/>
            <w:r w:rsidRPr="00775A81">
              <w:rPr>
                <w:rFonts w:ascii="Times New Roman" w:eastAsia="Times New Roman" w:hAnsi="Times New Roman" w:cs="Times New Roman"/>
                <w:b/>
                <w:bCs/>
                <w:kern w:val="0"/>
                <w:sz w:val="18"/>
                <w:szCs w:val="18"/>
                <w:lang w:eastAsia="ru-RU"/>
                <w14:ligatures w14:val="none"/>
              </w:rPr>
              <w:t>iTransformer</w:t>
            </w:r>
            <w:proofErr w:type="spellEnd"/>
          </w:p>
        </w:tc>
        <w:tc>
          <w:tcPr>
            <w:tcW w:w="1232" w:type="dxa"/>
            <w:gridSpan w:val="2"/>
            <w:tcBorders>
              <w:top w:val="single" w:sz="4" w:space="0" w:color="auto"/>
              <w:bottom w:val="single" w:sz="4" w:space="0" w:color="auto"/>
            </w:tcBorders>
          </w:tcPr>
          <w:p w14:paraId="14582099" w14:textId="77777777" w:rsidR="009F09FC" w:rsidRPr="00775A81" w:rsidRDefault="009F09FC" w:rsidP="00946669">
            <w:pPr>
              <w:rPr>
                <w:rFonts w:ascii="Times New Roman" w:hAnsi="Times New Roman" w:cs="Times New Roman"/>
                <w:b/>
                <w:bCs/>
                <w:sz w:val="18"/>
                <w:szCs w:val="18"/>
                <w:lang w:val="en-US"/>
              </w:rPr>
            </w:pPr>
            <w:r w:rsidRPr="00775A81">
              <w:rPr>
                <w:rFonts w:ascii="Times New Roman" w:hAnsi="Times New Roman" w:cs="Times New Roman"/>
                <w:b/>
                <w:bCs/>
                <w:sz w:val="18"/>
                <w:szCs w:val="18"/>
                <w:lang w:val="en-US"/>
              </w:rPr>
              <w:t>HATFF</w:t>
            </w:r>
          </w:p>
        </w:tc>
      </w:tr>
      <w:tr w:rsidR="00D33876" w:rsidRPr="00775A81" w14:paraId="082957F2" w14:textId="77777777" w:rsidTr="00E644EB">
        <w:trPr>
          <w:cantSplit/>
          <w:trHeight w:val="1281"/>
          <w:jc w:val="center"/>
        </w:trPr>
        <w:tc>
          <w:tcPr>
            <w:tcW w:w="556" w:type="dxa"/>
            <w:tcBorders>
              <w:top w:val="single" w:sz="4" w:space="0" w:color="auto"/>
              <w:bottom w:val="single" w:sz="4" w:space="0" w:color="auto"/>
            </w:tcBorders>
            <w:textDirection w:val="btLr"/>
            <w:vAlign w:val="center"/>
          </w:tcPr>
          <w:p w14:paraId="29E2CC2F" w14:textId="77777777" w:rsidR="00D33876" w:rsidRPr="00775A81" w:rsidRDefault="00D33876" w:rsidP="00D33876">
            <w:pPr>
              <w:ind w:left="113" w:right="113"/>
              <w:jc w:val="center"/>
              <w:rPr>
                <w:rFonts w:ascii="Times New Roman" w:eastAsia="Times New Roman" w:hAnsi="Times New Roman" w:cs="Times New Roman"/>
                <w:b/>
                <w:bCs/>
                <w:kern w:val="0"/>
                <w:sz w:val="18"/>
                <w:szCs w:val="18"/>
                <w:lang w:eastAsia="ru-RU"/>
                <w14:ligatures w14:val="none"/>
              </w:rPr>
            </w:pPr>
            <w:r w:rsidRPr="00775A81">
              <w:rPr>
                <w:rFonts w:ascii="Times New Roman" w:eastAsia="Times New Roman" w:hAnsi="Times New Roman" w:cs="Times New Roman"/>
                <w:b/>
                <w:bCs/>
                <w:kern w:val="0"/>
                <w:sz w:val="18"/>
                <w:szCs w:val="18"/>
                <w:lang w:val="en-US" w:eastAsia="ru-RU"/>
                <w14:ligatures w14:val="none"/>
              </w:rPr>
              <w:t>Month</w:t>
            </w:r>
          </w:p>
        </w:tc>
        <w:tc>
          <w:tcPr>
            <w:tcW w:w="690" w:type="dxa"/>
            <w:tcBorders>
              <w:top w:val="single" w:sz="4" w:space="0" w:color="auto"/>
              <w:bottom w:val="single" w:sz="4" w:space="0" w:color="auto"/>
            </w:tcBorders>
            <w:textDirection w:val="btLr"/>
            <w:vAlign w:val="center"/>
          </w:tcPr>
          <w:p w14:paraId="7CBFE902" w14:textId="7FADA0F9" w:rsidR="00D33876" w:rsidRPr="00775A81" w:rsidRDefault="00D33876" w:rsidP="00D33876">
            <w:pPr>
              <w:jc w:val="center"/>
              <w:rPr>
                <w:rFonts w:ascii="Times New Roman" w:eastAsia="Times New Roman" w:hAnsi="Times New Roman" w:cs="Times New Roman"/>
                <w:b/>
                <w:bCs/>
                <w:kern w:val="0"/>
                <w:sz w:val="18"/>
                <w:szCs w:val="18"/>
                <w:lang w:eastAsia="ru-RU"/>
                <w14:ligatures w14:val="none"/>
              </w:rPr>
            </w:pPr>
            <w:r w:rsidRPr="00775A81">
              <w:rPr>
                <w:rFonts w:ascii="Times New Roman" w:eastAsia="Times New Roman" w:hAnsi="Times New Roman" w:cs="Times New Roman"/>
                <w:b/>
                <w:bCs/>
                <w:kern w:val="0"/>
                <w:sz w:val="18"/>
                <w:szCs w:val="18"/>
                <w:lang w:val="en-US" w:eastAsia="ru-RU"/>
                <w14:ligatures w14:val="none"/>
              </w:rPr>
              <w:t>Actual data (thousands)</w:t>
            </w:r>
          </w:p>
        </w:tc>
        <w:tc>
          <w:tcPr>
            <w:tcW w:w="828" w:type="dxa"/>
            <w:tcBorders>
              <w:top w:val="single" w:sz="4" w:space="0" w:color="auto"/>
              <w:bottom w:val="single" w:sz="4" w:space="0" w:color="auto"/>
            </w:tcBorders>
            <w:textDirection w:val="btLr"/>
            <w:vAlign w:val="center"/>
          </w:tcPr>
          <w:p w14:paraId="695AEBEF" w14:textId="77777777" w:rsidR="00D33876" w:rsidRPr="00775A81" w:rsidRDefault="00D33876" w:rsidP="00D33876">
            <w:pPr>
              <w:jc w:val="center"/>
              <w:rPr>
                <w:rFonts w:ascii="Times New Roman" w:hAnsi="Times New Roman" w:cs="Times New Roman"/>
                <w:b/>
                <w:bCs/>
                <w:sz w:val="18"/>
                <w:szCs w:val="18"/>
                <w:lang w:val="en-US"/>
              </w:rPr>
            </w:pPr>
            <w:r w:rsidRPr="00775A81">
              <w:rPr>
                <w:rFonts w:ascii="Times New Roman" w:eastAsia="Times New Roman" w:hAnsi="Times New Roman" w:cs="Times New Roman"/>
                <w:b/>
                <w:bCs/>
                <w:kern w:val="0"/>
                <w:sz w:val="18"/>
                <w:szCs w:val="18"/>
                <w:lang w:val="en-US" w:eastAsia="ru-RU"/>
                <w14:ligatures w14:val="none"/>
              </w:rPr>
              <w:t>Forecast (thousands)</w:t>
            </w:r>
          </w:p>
        </w:tc>
        <w:tc>
          <w:tcPr>
            <w:tcW w:w="689" w:type="dxa"/>
            <w:tcBorders>
              <w:top w:val="single" w:sz="4" w:space="0" w:color="auto"/>
              <w:bottom w:val="single" w:sz="4" w:space="0" w:color="auto"/>
            </w:tcBorders>
            <w:textDirection w:val="btLr"/>
          </w:tcPr>
          <w:p w14:paraId="601A138D" w14:textId="77777777" w:rsidR="00D33876" w:rsidRPr="00775A81" w:rsidRDefault="00D33876" w:rsidP="00D33876">
            <w:pPr>
              <w:jc w:val="center"/>
              <w:rPr>
                <w:rFonts w:ascii="Times New Roman" w:hAnsi="Times New Roman" w:cs="Times New Roman"/>
                <w:b/>
                <w:bCs/>
                <w:sz w:val="18"/>
                <w:szCs w:val="18"/>
                <w:lang w:val="en-US"/>
              </w:rPr>
            </w:pPr>
            <w:r w:rsidRPr="00775A81">
              <w:rPr>
                <w:rFonts w:ascii="Times New Roman" w:eastAsia="Times New Roman" w:hAnsi="Times New Roman" w:cs="Times New Roman"/>
                <w:b/>
                <w:bCs/>
                <w:kern w:val="0"/>
                <w:sz w:val="18"/>
                <w:szCs w:val="18"/>
                <w:lang w:val="en-US" w:eastAsia="ru-RU"/>
                <w14:ligatures w14:val="none"/>
              </w:rPr>
              <w:t>Error (thousands)</w:t>
            </w:r>
          </w:p>
        </w:tc>
        <w:tc>
          <w:tcPr>
            <w:tcW w:w="690" w:type="dxa"/>
            <w:tcBorders>
              <w:top w:val="single" w:sz="4" w:space="0" w:color="auto"/>
              <w:bottom w:val="single" w:sz="4" w:space="0" w:color="auto"/>
            </w:tcBorders>
            <w:textDirection w:val="btLr"/>
            <w:vAlign w:val="center"/>
          </w:tcPr>
          <w:p w14:paraId="636CFF5B" w14:textId="77777777" w:rsidR="00D33876" w:rsidRPr="00775A81" w:rsidRDefault="00D33876" w:rsidP="00D33876">
            <w:pPr>
              <w:jc w:val="center"/>
              <w:rPr>
                <w:rFonts w:ascii="Times New Roman" w:hAnsi="Times New Roman" w:cs="Times New Roman"/>
                <w:b/>
                <w:bCs/>
                <w:sz w:val="18"/>
                <w:szCs w:val="18"/>
              </w:rPr>
            </w:pPr>
            <w:r w:rsidRPr="00775A81">
              <w:rPr>
                <w:rFonts w:ascii="Times New Roman" w:eastAsia="Times New Roman" w:hAnsi="Times New Roman" w:cs="Times New Roman"/>
                <w:b/>
                <w:bCs/>
                <w:kern w:val="0"/>
                <w:sz w:val="18"/>
                <w:szCs w:val="18"/>
                <w:lang w:val="en-US" w:eastAsia="ru-RU"/>
                <w14:ligatures w14:val="none"/>
              </w:rPr>
              <w:t>Forecast (thousands)</w:t>
            </w:r>
          </w:p>
        </w:tc>
        <w:tc>
          <w:tcPr>
            <w:tcW w:w="690" w:type="dxa"/>
            <w:tcBorders>
              <w:top w:val="single" w:sz="4" w:space="0" w:color="auto"/>
              <w:bottom w:val="single" w:sz="4" w:space="0" w:color="auto"/>
            </w:tcBorders>
            <w:textDirection w:val="btLr"/>
          </w:tcPr>
          <w:p w14:paraId="678D3EEA" w14:textId="77777777" w:rsidR="00D33876" w:rsidRPr="00775A81" w:rsidRDefault="00D33876" w:rsidP="00D33876">
            <w:pPr>
              <w:jc w:val="center"/>
              <w:rPr>
                <w:rFonts w:ascii="Times New Roman" w:hAnsi="Times New Roman" w:cs="Times New Roman"/>
                <w:b/>
                <w:bCs/>
                <w:sz w:val="18"/>
                <w:szCs w:val="18"/>
              </w:rPr>
            </w:pPr>
            <w:r w:rsidRPr="00775A81">
              <w:rPr>
                <w:rFonts w:ascii="Times New Roman" w:eastAsia="Times New Roman" w:hAnsi="Times New Roman" w:cs="Times New Roman"/>
                <w:b/>
                <w:bCs/>
                <w:kern w:val="0"/>
                <w:sz w:val="18"/>
                <w:szCs w:val="18"/>
                <w:lang w:val="en-US" w:eastAsia="ru-RU"/>
                <w14:ligatures w14:val="none"/>
              </w:rPr>
              <w:t>Error (thousands)</w:t>
            </w:r>
          </w:p>
        </w:tc>
        <w:tc>
          <w:tcPr>
            <w:tcW w:w="827" w:type="dxa"/>
            <w:tcBorders>
              <w:top w:val="single" w:sz="4" w:space="0" w:color="auto"/>
              <w:bottom w:val="single" w:sz="4" w:space="0" w:color="auto"/>
            </w:tcBorders>
            <w:textDirection w:val="btLr"/>
            <w:vAlign w:val="center"/>
          </w:tcPr>
          <w:p w14:paraId="30B396B0" w14:textId="77777777" w:rsidR="00D33876" w:rsidRPr="00775A81" w:rsidRDefault="00D33876" w:rsidP="00D33876">
            <w:pPr>
              <w:jc w:val="center"/>
              <w:rPr>
                <w:rFonts w:ascii="Times New Roman" w:hAnsi="Times New Roman" w:cs="Times New Roman"/>
                <w:b/>
                <w:bCs/>
                <w:sz w:val="18"/>
                <w:szCs w:val="18"/>
              </w:rPr>
            </w:pPr>
            <w:r w:rsidRPr="00775A81">
              <w:rPr>
                <w:rFonts w:ascii="Times New Roman" w:eastAsia="Times New Roman" w:hAnsi="Times New Roman" w:cs="Times New Roman"/>
                <w:b/>
                <w:bCs/>
                <w:kern w:val="0"/>
                <w:sz w:val="18"/>
                <w:szCs w:val="18"/>
                <w:lang w:val="en-US" w:eastAsia="ru-RU"/>
                <w14:ligatures w14:val="none"/>
              </w:rPr>
              <w:t>Forecast (thousands)</w:t>
            </w:r>
          </w:p>
        </w:tc>
        <w:tc>
          <w:tcPr>
            <w:tcW w:w="690" w:type="dxa"/>
            <w:tcBorders>
              <w:top w:val="single" w:sz="4" w:space="0" w:color="auto"/>
              <w:bottom w:val="single" w:sz="4" w:space="0" w:color="auto"/>
            </w:tcBorders>
            <w:textDirection w:val="btLr"/>
          </w:tcPr>
          <w:p w14:paraId="74A8A531" w14:textId="77777777" w:rsidR="00D33876" w:rsidRPr="00775A81" w:rsidRDefault="00D33876" w:rsidP="00D33876">
            <w:pPr>
              <w:jc w:val="center"/>
              <w:rPr>
                <w:rFonts w:ascii="Times New Roman" w:hAnsi="Times New Roman" w:cs="Times New Roman"/>
                <w:b/>
                <w:bCs/>
                <w:sz w:val="18"/>
                <w:szCs w:val="18"/>
              </w:rPr>
            </w:pPr>
            <w:r w:rsidRPr="00775A81">
              <w:rPr>
                <w:rFonts w:ascii="Times New Roman" w:eastAsia="Times New Roman" w:hAnsi="Times New Roman" w:cs="Times New Roman"/>
                <w:b/>
                <w:bCs/>
                <w:kern w:val="0"/>
                <w:sz w:val="18"/>
                <w:szCs w:val="18"/>
                <w:lang w:val="en-US" w:eastAsia="ru-RU"/>
                <w14:ligatures w14:val="none"/>
              </w:rPr>
              <w:t>Error (thousands)</w:t>
            </w:r>
          </w:p>
        </w:tc>
        <w:tc>
          <w:tcPr>
            <w:tcW w:w="551" w:type="dxa"/>
            <w:tcBorders>
              <w:top w:val="single" w:sz="4" w:space="0" w:color="auto"/>
              <w:bottom w:val="single" w:sz="4" w:space="0" w:color="auto"/>
            </w:tcBorders>
            <w:textDirection w:val="btLr"/>
            <w:vAlign w:val="center"/>
          </w:tcPr>
          <w:p w14:paraId="04D63F0B" w14:textId="77777777" w:rsidR="00D33876" w:rsidRPr="00775A81" w:rsidRDefault="00D33876" w:rsidP="00D33876">
            <w:pPr>
              <w:jc w:val="center"/>
              <w:rPr>
                <w:rFonts w:ascii="Times New Roman" w:hAnsi="Times New Roman" w:cs="Times New Roman"/>
                <w:b/>
                <w:bCs/>
                <w:sz w:val="18"/>
                <w:szCs w:val="18"/>
              </w:rPr>
            </w:pPr>
            <w:r w:rsidRPr="00775A81">
              <w:rPr>
                <w:rFonts w:ascii="Times New Roman" w:eastAsia="Times New Roman" w:hAnsi="Times New Roman" w:cs="Times New Roman"/>
                <w:b/>
                <w:bCs/>
                <w:kern w:val="0"/>
                <w:sz w:val="18"/>
                <w:szCs w:val="18"/>
                <w:lang w:val="en-US" w:eastAsia="ru-RU"/>
                <w14:ligatures w14:val="none"/>
              </w:rPr>
              <w:t>Forecast (thousands)</w:t>
            </w:r>
          </w:p>
        </w:tc>
        <w:tc>
          <w:tcPr>
            <w:tcW w:w="680" w:type="dxa"/>
            <w:tcBorders>
              <w:top w:val="single" w:sz="4" w:space="0" w:color="auto"/>
              <w:bottom w:val="single" w:sz="4" w:space="0" w:color="auto"/>
            </w:tcBorders>
            <w:textDirection w:val="btLr"/>
          </w:tcPr>
          <w:p w14:paraId="2A3D2E63" w14:textId="77777777" w:rsidR="00D33876" w:rsidRPr="00775A81" w:rsidRDefault="00D33876" w:rsidP="00D33876">
            <w:pPr>
              <w:jc w:val="center"/>
              <w:rPr>
                <w:rFonts w:ascii="Times New Roman" w:hAnsi="Times New Roman" w:cs="Times New Roman"/>
                <w:b/>
                <w:bCs/>
                <w:sz w:val="18"/>
                <w:szCs w:val="18"/>
              </w:rPr>
            </w:pPr>
            <w:r w:rsidRPr="00775A81">
              <w:rPr>
                <w:rFonts w:ascii="Times New Roman" w:eastAsia="Times New Roman" w:hAnsi="Times New Roman" w:cs="Times New Roman"/>
                <w:b/>
                <w:bCs/>
                <w:kern w:val="0"/>
                <w:sz w:val="18"/>
                <w:szCs w:val="18"/>
                <w:lang w:val="en-US" w:eastAsia="ru-RU"/>
                <w14:ligatures w14:val="none"/>
              </w:rPr>
              <w:t>Error (thousands)</w:t>
            </w:r>
          </w:p>
        </w:tc>
      </w:tr>
      <w:tr w:rsidR="00D33876" w:rsidRPr="00775A81" w14:paraId="5C2B3C80" w14:textId="77777777" w:rsidTr="00093297">
        <w:trPr>
          <w:trHeight w:val="245"/>
          <w:jc w:val="center"/>
        </w:trPr>
        <w:tc>
          <w:tcPr>
            <w:tcW w:w="556" w:type="dxa"/>
            <w:tcBorders>
              <w:top w:val="single" w:sz="4" w:space="0" w:color="auto"/>
            </w:tcBorders>
            <w:vAlign w:val="center"/>
          </w:tcPr>
          <w:p w14:paraId="351F996F" w14:textId="77777777" w:rsidR="00D33876" w:rsidRPr="00775A81" w:rsidRDefault="00D33876" w:rsidP="00D33876">
            <w:pPr>
              <w:rPr>
                <w:rFonts w:ascii="Times New Roman" w:hAnsi="Times New Roman" w:cs="Times New Roman"/>
                <w:sz w:val="18"/>
                <w:szCs w:val="18"/>
              </w:rPr>
            </w:pPr>
            <w:r w:rsidRPr="00775A81">
              <w:rPr>
                <w:rFonts w:ascii="Times New Roman" w:eastAsia="Times New Roman" w:hAnsi="Times New Roman" w:cs="Times New Roman"/>
                <w:kern w:val="0"/>
                <w:sz w:val="18"/>
                <w:szCs w:val="18"/>
                <w:lang w:val="en-US" w:eastAsia="ru-RU"/>
                <w14:ligatures w14:val="none"/>
              </w:rPr>
              <w:t>Jan</w:t>
            </w:r>
          </w:p>
        </w:tc>
        <w:tc>
          <w:tcPr>
            <w:tcW w:w="690" w:type="dxa"/>
            <w:tcBorders>
              <w:top w:val="single" w:sz="4" w:space="0" w:color="auto"/>
            </w:tcBorders>
            <w:vAlign w:val="center"/>
          </w:tcPr>
          <w:p w14:paraId="184E0BD9" w14:textId="77777777" w:rsidR="00D33876" w:rsidRPr="00775A81" w:rsidRDefault="00D33876" w:rsidP="00D33876">
            <w:pPr>
              <w:rPr>
                <w:rFonts w:ascii="Times New Roman" w:hAnsi="Times New Roman" w:cs="Times New Roman"/>
                <w:sz w:val="18"/>
                <w:szCs w:val="18"/>
              </w:rPr>
            </w:pPr>
            <w:r w:rsidRPr="00775A81">
              <w:rPr>
                <w:rFonts w:ascii="Times New Roman" w:eastAsia="Times New Roman" w:hAnsi="Times New Roman" w:cs="Times New Roman"/>
                <w:kern w:val="0"/>
                <w:sz w:val="18"/>
                <w:szCs w:val="18"/>
                <w:lang w:eastAsia="ru-RU"/>
                <w14:ligatures w14:val="none"/>
              </w:rPr>
              <w:t>24,1</w:t>
            </w:r>
          </w:p>
        </w:tc>
        <w:tc>
          <w:tcPr>
            <w:tcW w:w="828" w:type="dxa"/>
            <w:tcBorders>
              <w:top w:val="single" w:sz="4" w:space="0" w:color="auto"/>
            </w:tcBorders>
            <w:vAlign w:val="center"/>
          </w:tcPr>
          <w:p w14:paraId="0529331E"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23.8</w:t>
            </w:r>
          </w:p>
        </w:tc>
        <w:tc>
          <w:tcPr>
            <w:tcW w:w="689" w:type="dxa"/>
            <w:tcBorders>
              <w:top w:val="single" w:sz="4" w:space="0" w:color="auto"/>
            </w:tcBorders>
            <w:vAlign w:val="center"/>
          </w:tcPr>
          <w:p w14:paraId="189AAA9E"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0.3</w:t>
            </w:r>
          </w:p>
        </w:tc>
        <w:tc>
          <w:tcPr>
            <w:tcW w:w="690" w:type="dxa"/>
            <w:tcBorders>
              <w:top w:val="single" w:sz="4" w:space="0" w:color="auto"/>
            </w:tcBorders>
            <w:vAlign w:val="center"/>
          </w:tcPr>
          <w:p w14:paraId="00902307"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24.0</w:t>
            </w:r>
          </w:p>
        </w:tc>
        <w:tc>
          <w:tcPr>
            <w:tcW w:w="690" w:type="dxa"/>
            <w:tcBorders>
              <w:top w:val="single" w:sz="4" w:space="0" w:color="auto"/>
            </w:tcBorders>
            <w:vAlign w:val="center"/>
          </w:tcPr>
          <w:p w14:paraId="349C7CCA"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0.1</w:t>
            </w:r>
          </w:p>
        </w:tc>
        <w:tc>
          <w:tcPr>
            <w:tcW w:w="827" w:type="dxa"/>
            <w:tcBorders>
              <w:top w:val="single" w:sz="4" w:space="0" w:color="auto"/>
            </w:tcBorders>
            <w:vAlign w:val="center"/>
          </w:tcPr>
          <w:p w14:paraId="726C2287"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24.2</w:t>
            </w:r>
          </w:p>
        </w:tc>
        <w:tc>
          <w:tcPr>
            <w:tcW w:w="690" w:type="dxa"/>
            <w:tcBorders>
              <w:top w:val="single" w:sz="4" w:space="0" w:color="auto"/>
            </w:tcBorders>
            <w:vAlign w:val="center"/>
          </w:tcPr>
          <w:p w14:paraId="397595E2"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-0.1</w:t>
            </w:r>
          </w:p>
        </w:tc>
        <w:tc>
          <w:tcPr>
            <w:tcW w:w="551" w:type="dxa"/>
            <w:tcBorders>
              <w:top w:val="single" w:sz="4" w:space="0" w:color="auto"/>
            </w:tcBorders>
            <w:vAlign w:val="center"/>
          </w:tcPr>
          <w:p w14:paraId="6F03D27F"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24.3</w:t>
            </w:r>
          </w:p>
        </w:tc>
        <w:tc>
          <w:tcPr>
            <w:tcW w:w="680" w:type="dxa"/>
            <w:tcBorders>
              <w:top w:val="single" w:sz="4" w:space="0" w:color="auto"/>
            </w:tcBorders>
            <w:vAlign w:val="center"/>
          </w:tcPr>
          <w:p w14:paraId="00AF3259"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-0.2</w:t>
            </w:r>
          </w:p>
        </w:tc>
      </w:tr>
      <w:tr w:rsidR="00D33876" w:rsidRPr="00775A81" w14:paraId="713F8762" w14:textId="77777777" w:rsidTr="00093297">
        <w:trPr>
          <w:trHeight w:val="245"/>
          <w:jc w:val="center"/>
        </w:trPr>
        <w:tc>
          <w:tcPr>
            <w:tcW w:w="556" w:type="dxa"/>
            <w:vAlign w:val="center"/>
          </w:tcPr>
          <w:p w14:paraId="01BCCEE0"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lang w:val="en-US"/>
              </w:rPr>
              <w:t>Feb</w:t>
            </w:r>
          </w:p>
        </w:tc>
        <w:tc>
          <w:tcPr>
            <w:tcW w:w="690" w:type="dxa"/>
            <w:vAlign w:val="center"/>
          </w:tcPr>
          <w:p w14:paraId="4359142F" w14:textId="77777777" w:rsidR="00D33876" w:rsidRPr="00775A81" w:rsidRDefault="00D33876" w:rsidP="00D33876">
            <w:pPr>
              <w:rPr>
                <w:rFonts w:ascii="Times New Roman" w:hAnsi="Times New Roman" w:cs="Times New Roman"/>
                <w:sz w:val="18"/>
                <w:szCs w:val="18"/>
              </w:rPr>
            </w:pPr>
            <w:r w:rsidRPr="00775A81">
              <w:rPr>
                <w:rFonts w:ascii="Times New Roman" w:eastAsia="Times New Roman" w:hAnsi="Times New Roman" w:cs="Times New Roman"/>
                <w:kern w:val="0"/>
                <w:sz w:val="18"/>
                <w:szCs w:val="18"/>
                <w:lang w:eastAsia="ru-RU"/>
                <w14:ligatures w14:val="none"/>
              </w:rPr>
              <w:t>27,1</w:t>
            </w:r>
          </w:p>
        </w:tc>
        <w:tc>
          <w:tcPr>
            <w:tcW w:w="828" w:type="dxa"/>
            <w:vAlign w:val="center"/>
          </w:tcPr>
          <w:p w14:paraId="4B681A61"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24.2</w:t>
            </w:r>
          </w:p>
        </w:tc>
        <w:tc>
          <w:tcPr>
            <w:tcW w:w="689" w:type="dxa"/>
            <w:vAlign w:val="center"/>
          </w:tcPr>
          <w:p w14:paraId="73C8DAC5"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2.9</w:t>
            </w:r>
          </w:p>
        </w:tc>
        <w:tc>
          <w:tcPr>
            <w:tcW w:w="690" w:type="dxa"/>
            <w:vAlign w:val="center"/>
          </w:tcPr>
          <w:p w14:paraId="7B7DA81B"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25.5</w:t>
            </w:r>
          </w:p>
        </w:tc>
        <w:tc>
          <w:tcPr>
            <w:tcW w:w="690" w:type="dxa"/>
            <w:vAlign w:val="center"/>
          </w:tcPr>
          <w:p w14:paraId="1EA70D6B"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1.6</w:t>
            </w:r>
          </w:p>
        </w:tc>
        <w:tc>
          <w:tcPr>
            <w:tcW w:w="827" w:type="dxa"/>
            <w:vAlign w:val="center"/>
          </w:tcPr>
          <w:p w14:paraId="09BA9439"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26.5</w:t>
            </w:r>
          </w:p>
        </w:tc>
        <w:tc>
          <w:tcPr>
            <w:tcW w:w="690" w:type="dxa"/>
            <w:vAlign w:val="center"/>
          </w:tcPr>
          <w:p w14:paraId="55D4F3B8"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0.6</w:t>
            </w:r>
          </w:p>
        </w:tc>
        <w:tc>
          <w:tcPr>
            <w:tcW w:w="551" w:type="dxa"/>
            <w:vAlign w:val="center"/>
          </w:tcPr>
          <w:p w14:paraId="6596CFB4"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26.8</w:t>
            </w:r>
          </w:p>
        </w:tc>
        <w:tc>
          <w:tcPr>
            <w:tcW w:w="680" w:type="dxa"/>
            <w:vAlign w:val="center"/>
          </w:tcPr>
          <w:p w14:paraId="65AB21E0"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0.3</w:t>
            </w:r>
          </w:p>
        </w:tc>
      </w:tr>
      <w:tr w:rsidR="00D33876" w:rsidRPr="00775A81" w14:paraId="26F40564" w14:textId="77777777" w:rsidTr="00093297">
        <w:trPr>
          <w:trHeight w:val="262"/>
          <w:jc w:val="center"/>
        </w:trPr>
        <w:tc>
          <w:tcPr>
            <w:tcW w:w="556" w:type="dxa"/>
            <w:vAlign w:val="center"/>
          </w:tcPr>
          <w:p w14:paraId="2D39A1DB"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lang w:val="en-US"/>
              </w:rPr>
              <w:t>Mar</w:t>
            </w:r>
          </w:p>
        </w:tc>
        <w:tc>
          <w:tcPr>
            <w:tcW w:w="690" w:type="dxa"/>
            <w:vAlign w:val="center"/>
          </w:tcPr>
          <w:p w14:paraId="17030DBA" w14:textId="77777777" w:rsidR="00D33876" w:rsidRPr="00775A81" w:rsidRDefault="00D33876" w:rsidP="00D33876">
            <w:pPr>
              <w:rPr>
                <w:rFonts w:ascii="Times New Roman" w:hAnsi="Times New Roman" w:cs="Times New Roman"/>
                <w:sz w:val="18"/>
                <w:szCs w:val="18"/>
              </w:rPr>
            </w:pPr>
            <w:r w:rsidRPr="00775A81">
              <w:rPr>
                <w:rFonts w:ascii="Times New Roman" w:eastAsia="Times New Roman" w:hAnsi="Times New Roman" w:cs="Times New Roman"/>
                <w:kern w:val="0"/>
                <w:sz w:val="18"/>
                <w:szCs w:val="18"/>
                <w:lang w:eastAsia="ru-RU"/>
                <w14:ligatures w14:val="none"/>
              </w:rPr>
              <w:t>27</w:t>
            </w:r>
          </w:p>
        </w:tc>
        <w:tc>
          <w:tcPr>
            <w:tcW w:w="828" w:type="dxa"/>
            <w:vAlign w:val="center"/>
          </w:tcPr>
          <w:p w14:paraId="6B3250C4"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24.7</w:t>
            </w:r>
          </w:p>
        </w:tc>
        <w:tc>
          <w:tcPr>
            <w:tcW w:w="689" w:type="dxa"/>
            <w:vAlign w:val="center"/>
          </w:tcPr>
          <w:p w14:paraId="045151E3"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-0.11</w:t>
            </w:r>
          </w:p>
        </w:tc>
        <w:tc>
          <w:tcPr>
            <w:tcW w:w="690" w:type="dxa"/>
            <w:vAlign w:val="center"/>
          </w:tcPr>
          <w:p w14:paraId="3EBF2D7C"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25.8</w:t>
            </w:r>
          </w:p>
        </w:tc>
        <w:tc>
          <w:tcPr>
            <w:tcW w:w="690" w:type="dxa"/>
            <w:vAlign w:val="center"/>
          </w:tcPr>
          <w:p w14:paraId="4740B47B"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-1.21</w:t>
            </w:r>
          </w:p>
        </w:tc>
        <w:tc>
          <w:tcPr>
            <w:tcW w:w="827" w:type="dxa"/>
            <w:vAlign w:val="center"/>
          </w:tcPr>
          <w:p w14:paraId="1858A2A3"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24.8</w:t>
            </w:r>
          </w:p>
        </w:tc>
        <w:tc>
          <w:tcPr>
            <w:tcW w:w="690" w:type="dxa"/>
            <w:vAlign w:val="center"/>
          </w:tcPr>
          <w:p w14:paraId="1B63F36D"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-0.21</w:t>
            </w:r>
          </w:p>
        </w:tc>
        <w:tc>
          <w:tcPr>
            <w:tcW w:w="551" w:type="dxa"/>
            <w:vAlign w:val="center"/>
          </w:tcPr>
          <w:p w14:paraId="647E5684"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24.7</w:t>
            </w:r>
          </w:p>
        </w:tc>
        <w:tc>
          <w:tcPr>
            <w:tcW w:w="680" w:type="dxa"/>
            <w:vAlign w:val="center"/>
          </w:tcPr>
          <w:p w14:paraId="5DC9EF73"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-0.11</w:t>
            </w:r>
          </w:p>
        </w:tc>
      </w:tr>
      <w:tr w:rsidR="00D33876" w:rsidRPr="00775A81" w14:paraId="13082BF8" w14:textId="77777777" w:rsidTr="00093297">
        <w:trPr>
          <w:trHeight w:val="245"/>
          <w:jc w:val="center"/>
        </w:trPr>
        <w:tc>
          <w:tcPr>
            <w:tcW w:w="556" w:type="dxa"/>
            <w:vAlign w:val="center"/>
          </w:tcPr>
          <w:p w14:paraId="7A7F9568"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lang w:val="en-US"/>
              </w:rPr>
              <w:t>Apr</w:t>
            </w:r>
          </w:p>
        </w:tc>
        <w:tc>
          <w:tcPr>
            <w:tcW w:w="690" w:type="dxa"/>
            <w:vAlign w:val="center"/>
          </w:tcPr>
          <w:p w14:paraId="0B93ACF2" w14:textId="77777777" w:rsidR="00D33876" w:rsidRPr="00775A81" w:rsidRDefault="00D33876" w:rsidP="00D33876">
            <w:pPr>
              <w:rPr>
                <w:rFonts w:ascii="Times New Roman" w:hAnsi="Times New Roman" w:cs="Times New Roman"/>
                <w:sz w:val="18"/>
                <w:szCs w:val="18"/>
              </w:rPr>
            </w:pPr>
            <w:r w:rsidRPr="00775A81">
              <w:rPr>
                <w:rFonts w:ascii="Times New Roman" w:eastAsia="Times New Roman" w:hAnsi="Times New Roman" w:cs="Times New Roman"/>
                <w:kern w:val="0"/>
                <w:sz w:val="18"/>
                <w:szCs w:val="18"/>
                <w:lang w:eastAsia="ru-RU"/>
                <w14:ligatures w14:val="none"/>
              </w:rPr>
              <w:t>27,8</w:t>
            </w:r>
          </w:p>
        </w:tc>
        <w:tc>
          <w:tcPr>
            <w:tcW w:w="828" w:type="dxa"/>
            <w:vAlign w:val="center"/>
          </w:tcPr>
          <w:p w14:paraId="3B5E84A0"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25.3</w:t>
            </w:r>
          </w:p>
        </w:tc>
        <w:tc>
          <w:tcPr>
            <w:tcW w:w="689" w:type="dxa"/>
            <w:vAlign w:val="center"/>
          </w:tcPr>
          <w:p w14:paraId="3412B742"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-0.5</w:t>
            </w:r>
          </w:p>
        </w:tc>
        <w:tc>
          <w:tcPr>
            <w:tcW w:w="690" w:type="dxa"/>
            <w:vAlign w:val="center"/>
          </w:tcPr>
          <w:p w14:paraId="4D0D1D3E"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26.5</w:t>
            </w:r>
          </w:p>
        </w:tc>
        <w:tc>
          <w:tcPr>
            <w:tcW w:w="690" w:type="dxa"/>
            <w:vAlign w:val="center"/>
          </w:tcPr>
          <w:p w14:paraId="0B27AB31"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-1.7</w:t>
            </w:r>
          </w:p>
        </w:tc>
        <w:tc>
          <w:tcPr>
            <w:tcW w:w="827" w:type="dxa"/>
            <w:vAlign w:val="center"/>
          </w:tcPr>
          <w:p w14:paraId="0BDF3E36"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24.5</w:t>
            </w:r>
          </w:p>
        </w:tc>
        <w:tc>
          <w:tcPr>
            <w:tcW w:w="690" w:type="dxa"/>
            <w:vAlign w:val="center"/>
          </w:tcPr>
          <w:p w14:paraId="0E625511"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0.3</w:t>
            </w:r>
          </w:p>
        </w:tc>
        <w:tc>
          <w:tcPr>
            <w:tcW w:w="551" w:type="dxa"/>
            <w:vAlign w:val="center"/>
          </w:tcPr>
          <w:p w14:paraId="6D663089"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24.5</w:t>
            </w:r>
          </w:p>
        </w:tc>
        <w:tc>
          <w:tcPr>
            <w:tcW w:w="680" w:type="dxa"/>
            <w:vAlign w:val="center"/>
          </w:tcPr>
          <w:p w14:paraId="0460DCED"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0.3</w:t>
            </w:r>
          </w:p>
        </w:tc>
      </w:tr>
      <w:tr w:rsidR="00D33876" w:rsidRPr="00775A81" w14:paraId="47384435" w14:textId="77777777" w:rsidTr="00093297">
        <w:trPr>
          <w:trHeight w:val="245"/>
          <w:jc w:val="center"/>
        </w:trPr>
        <w:tc>
          <w:tcPr>
            <w:tcW w:w="556" w:type="dxa"/>
            <w:vAlign w:val="center"/>
          </w:tcPr>
          <w:p w14:paraId="3B8B8197" w14:textId="77777777" w:rsidR="00D33876" w:rsidRPr="00775A81" w:rsidRDefault="00D33876" w:rsidP="00D33876">
            <w:pPr>
              <w:rPr>
                <w:rFonts w:ascii="Times New Roman" w:hAnsi="Times New Roman" w:cs="Times New Roman"/>
                <w:sz w:val="18"/>
                <w:szCs w:val="18"/>
                <w:lang w:val="en-US"/>
              </w:rPr>
            </w:pPr>
            <w:r w:rsidRPr="00775A81">
              <w:rPr>
                <w:rFonts w:ascii="Times New Roman" w:hAnsi="Times New Roman" w:cs="Times New Roman"/>
                <w:sz w:val="18"/>
                <w:szCs w:val="18"/>
                <w:lang w:val="en-US"/>
              </w:rPr>
              <w:t>May</w:t>
            </w:r>
          </w:p>
        </w:tc>
        <w:tc>
          <w:tcPr>
            <w:tcW w:w="690" w:type="dxa"/>
            <w:vAlign w:val="center"/>
          </w:tcPr>
          <w:p w14:paraId="71F7560B" w14:textId="77777777" w:rsidR="00D33876" w:rsidRPr="00775A81" w:rsidRDefault="00D33876" w:rsidP="00D33876">
            <w:pPr>
              <w:rPr>
                <w:rFonts w:ascii="Times New Roman" w:hAnsi="Times New Roman" w:cs="Times New Roman"/>
                <w:sz w:val="18"/>
                <w:szCs w:val="18"/>
              </w:rPr>
            </w:pPr>
            <w:r w:rsidRPr="00775A81">
              <w:rPr>
                <w:rFonts w:ascii="Times New Roman" w:eastAsia="Times New Roman" w:hAnsi="Times New Roman" w:cs="Times New Roman"/>
                <w:kern w:val="0"/>
                <w:sz w:val="18"/>
                <w:szCs w:val="18"/>
                <w:lang w:eastAsia="ru-RU"/>
                <w14:ligatures w14:val="none"/>
              </w:rPr>
              <w:t>29,1</w:t>
            </w:r>
          </w:p>
        </w:tc>
        <w:tc>
          <w:tcPr>
            <w:tcW w:w="828" w:type="dxa"/>
            <w:vAlign w:val="center"/>
          </w:tcPr>
          <w:p w14:paraId="38ACDC2F"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26.0</w:t>
            </w:r>
          </w:p>
        </w:tc>
        <w:tc>
          <w:tcPr>
            <w:tcW w:w="689" w:type="dxa"/>
            <w:vAlign w:val="center"/>
          </w:tcPr>
          <w:p w14:paraId="5A87B809"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-1.9</w:t>
            </w:r>
          </w:p>
        </w:tc>
        <w:tc>
          <w:tcPr>
            <w:tcW w:w="690" w:type="dxa"/>
            <w:vAlign w:val="center"/>
          </w:tcPr>
          <w:p w14:paraId="23AC1D9E"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25.0</w:t>
            </w:r>
          </w:p>
        </w:tc>
        <w:tc>
          <w:tcPr>
            <w:tcW w:w="690" w:type="dxa"/>
            <w:vAlign w:val="center"/>
          </w:tcPr>
          <w:p w14:paraId="1CF902E7"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-0.9</w:t>
            </w:r>
          </w:p>
        </w:tc>
        <w:tc>
          <w:tcPr>
            <w:tcW w:w="827" w:type="dxa"/>
            <w:vAlign w:val="center"/>
          </w:tcPr>
          <w:p w14:paraId="17F11CDB"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24.0</w:t>
            </w:r>
          </w:p>
        </w:tc>
        <w:tc>
          <w:tcPr>
            <w:tcW w:w="690" w:type="dxa"/>
            <w:vAlign w:val="center"/>
          </w:tcPr>
          <w:p w14:paraId="17ECB53C"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0.1</w:t>
            </w:r>
          </w:p>
        </w:tc>
        <w:tc>
          <w:tcPr>
            <w:tcW w:w="551" w:type="dxa"/>
            <w:vAlign w:val="center"/>
          </w:tcPr>
          <w:p w14:paraId="6EF170B2"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24.0</w:t>
            </w:r>
          </w:p>
        </w:tc>
        <w:tc>
          <w:tcPr>
            <w:tcW w:w="680" w:type="dxa"/>
            <w:vAlign w:val="center"/>
          </w:tcPr>
          <w:p w14:paraId="3F7D5BD1"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0.1</w:t>
            </w:r>
          </w:p>
        </w:tc>
      </w:tr>
      <w:tr w:rsidR="00D33876" w:rsidRPr="00775A81" w14:paraId="2341FB07" w14:textId="77777777" w:rsidTr="00093297">
        <w:trPr>
          <w:trHeight w:val="262"/>
          <w:jc w:val="center"/>
        </w:trPr>
        <w:tc>
          <w:tcPr>
            <w:tcW w:w="556" w:type="dxa"/>
            <w:vAlign w:val="center"/>
          </w:tcPr>
          <w:p w14:paraId="549D7294"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lang w:val="en-US"/>
              </w:rPr>
              <w:t>Jun</w:t>
            </w:r>
          </w:p>
        </w:tc>
        <w:tc>
          <w:tcPr>
            <w:tcW w:w="690" w:type="dxa"/>
            <w:vAlign w:val="center"/>
          </w:tcPr>
          <w:p w14:paraId="374182FD" w14:textId="77777777" w:rsidR="00D33876" w:rsidRPr="00775A81" w:rsidRDefault="00D33876" w:rsidP="00D33876">
            <w:pPr>
              <w:rPr>
                <w:rFonts w:ascii="Times New Roman" w:hAnsi="Times New Roman" w:cs="Times New Roman"/>
                <w:sz w:val="18"/>
                <w:szCs w:val="18"/>
              </w:rPr>
            </w:pPr>
            <w:r w:rsidRPr="00775A81">
              <w:rPr>
                <w:rFonts w:ascii="Times New Roman" w:eastAsia="Times New Roman" w:hAnsi="Times New Roman" w:cs="Times New Roman"/>
                <w:kern w:val="0"/>
                <w:sz w:val="18"/>
                <w:szCs w:val="18"/>
                <w:lang w:eastAsia="ru-RU"/>
                <w14:ligatures w14:val="none"/>
              </w:rPr>
              <w:t>32,4</w:t>
            </w:r>
          </w:p>
        </w:tc>
        <w:tc>
          <w:tcPr>
            <w:tcW w:w="828" w:type="dxa"/>
            <w:vAlign w:val="center"/>
          </w:tcPr>
          <w:p w14:paraId="674AFAFA"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27.5</w:t>
            </w:r>
          </w:p>
        </w:tc>
        <w:tc>
          <w:tcPr>
            <w:tcW w:w="689" w:type="dxa"/>
            <w:vAlign w:val="center"/>
          </w:tcPr>
          <w:p w14:paraId="428B2535"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4.9</w:t>
            </w:r>
          </w:p>
        </w:tc>
        <w:tc>
          <w:tcPr>
            <w:tcW w:w="690" w:type="dxa"/>
            <w:vAlign w:val="center"/>
          </w:tcPr>
          <w:p w14:paraId="6F1F3AAB"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29.5</w:t>
            </w:r>
          </w:p>
        </w:tc>
        <w:tc>
          <w:tcPr>
            <w:tcW w:w="690" w:type="dxa"/>
            <w:vAlign w:val="center"/>
          </w:tcPr>
          <w:p w14:paraId="1C1A98DA"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2.9</w:t>
            </w:r>
          </w:p>
        </w:tc>
        <w:tc>
          <w:tcPr>
            <w:tcW w:w="827" w:type="dxa"/>
            <w:vAlign w:val="center"/>
          </w:tcPr>
          <w:p w14:paraId="436697DF"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31.0</w:t>
            </w:r>
          </w:p>
        </w:tc>
        <w:tc>
          <w:tcPr>
            <w:tcW w:w="690" w:type="dxa"/>
            <w:vAlign w:val="center"/>
          </w:tcPr>
          <w:p w14:paraId="51DD1416"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1.4</w:t>
            </w:r>
          </w:p>
        </w:tc>
        <w:tc>
          <w:tcPr>
            <w:tcW w:w="551" w:type="dxa"/>
            <w:vAlign w:val="center"/>
          </w:tcPr>
          <w:p w14:paraId="2958742C"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31.8</w:t>
            </w:r>
          </w:p>
        </w:tc>
        <w:tc>
          <w:tcPr>
            <w:tcW w:w="680" w:type="dxa"/>
            <w:vAlign w:val="center"/>
          </w:tcPr>
          <w:p w14:paraId="416D9034"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0.6</w:t>
            </w:r>
          </w:p>
        </w:tc>
      </w:tr>
      <w:tr w:rsidR="00D33876" w:rsidRPr="00775A81" w14:paraId="02A0D1C6" w14:textId="77777777" w:rsidTr="00093297">
        <w:trPr>
          <w:trHeight w:val="245"/>
          <w:jc w:val="center"/>
        </w:trPr>
        <w:tc>
          <w:tcPr>
            <w:tcW w:w="556" w:type="dxa"/>
            <w:vAlign w:val="center"/>
          </w:tcPr>
          <w:p w14:paraId="3547F0BE"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lang w:val="en-US"/>
              </w:rPr>
              <w:t>Jul</w:t>
            </w:r>
          </w:p>
        </w:tc>
        <w:tc>
          <w:tcPr>
            <w:tcW w:w="690" w:type="dxa"/>
            <w:vAlign w:val="center"/>
          </w:tcPr>
          <w:p w14:paraId="23EB8184" w14:textId="77777777" w:rsidR="00D33876" w:rsidRPr="00775A81" w:rsidRDefault="00D33876" w:rsidP="00D33876">
            <w:pPr>
              <w:rPr>
                <w:rFonts w:ascii="Times New Roman" w:hAnsi="Times New Roman" w:cs="Times New Roman"/>
                <w:sz w:val="18"/>
                <w:szCs w:val="18"/>
              </w:rPr>
            </w:pPr>
            <w:r w:rsidRPr="00775A81">
              <w:rPr>
                <w:rFonts w:ascii="Times New Roman" w:eastAsia="Times New Roman" w:hAnsi="Times New Roman" w:cs="Times New Roman"/>
                <w:kern w:val="0"/>
                <w:sz w:val="18"/>
                <w:szCs w:val="18"/>
                <w:lang w:eastAsia="ru-RU"/>
                <w14:ligatures w14:val="none"/>
              </w:rPr>
              <w:t>33,8</w:t>
            </w:r>
          </w:p>
        </w:tc>
        <w:tc>
          <w:tcPr>
            <w:tcW w:w="828" w:type="dxa"/>
            <w:vAlign w:val="center"/>
          </w:tcPr>
          <w:p w14:paraId="1CD46C4A"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28.0</w:t>
            </w:r>
          </w:p>
        </w:tc>
        <w:tc>
          <w:tcPr>
            <w:tcW w:w="689" w:type="dxa"/>
            <w:vAlign w:val="center"/>
          </w:tcPr>
          <w:p w14:paraId="1C4B035D"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5.2</w:t>
            </w:r>
          </w:p>
        </w:tc>
        <w:tc>
          <w:tcPr>
            <w:tcW w:w="690" w:type="dxa"/>
            <w:vAlign w:val="center"/>
          </w:tcPr>
          <w:p w14:paraId="04CCCE45"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30.2</w:t>
            </w:r>
          </w:p>
        </w:tc>
        <w:tc>
          <w:tcPr>
            <w:tcW w:w="690" w:type="dxa"/>
            <w:vAlign w:val="center"/>
          </w:tcPr>
          <w:p w14:paraId="4011EB7B"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3.0</w:t>
            </w:r>
          </w:p>
        </w:tc>
        <w:tc>
          <w:tcPr>
            <w:tcW w:w="827" w:type="dxa"/>
            <w:vAlign w:val="center"/>
          </w:tcPr>
          <w:p w14:paraId="0A83B34A"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32.0</w:t>
            </w:r>
          </w:p>
        </w:tc>
        <w:tc>
          <w:tcPr>
            <w:tcW w:w="690" w:type="dxa"/>
            <w:vAlign w:val="center"/>
          </w:tcPr>
          <w:p w14:paraId="7981DD0B"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1.2</w:t>
            </w:r>
          </w:p>
        </w:tc>
        <w:tc>
          <w:tcPr>
            <w:tcW w:w="551" w:type="dxa"/>
            <w:vAlign w:val="center"/>
          </w:tcPr>
          <w:p w14:paraId="0609F3EC"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32.5</w:t>
            </w:r>
          </w:p>
        </w:tc>
        <w:tc>
          <w:tcPr>
            <w:tcW w:w="680" w:type="dxa"/>
            <w:vAlign w:val="center"/>
          </w:tcPr>
          <w:p w14:paraId="46DF6134"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0.7</w:t>
            </w:r>
          </w:p>
        </w:tc>
      </w:tr>
      <w:tr w:rsidR="00D33876" w:rsidRPr="00775A81" w14:paraId="0FE0E275" w14:textId="77777777" w:rsidTr="00093297">
        <w:trPr>
          <w:trHeight w:val="245"/>
          <w:jc w:val="center"/>
        </w:trPr>
        <w:tc>
          <w:tcPr>
            <w:tcW w:w="556" w:type="dxa"/>
            <w:vAlign w:val="center"/>
          </w:tcPr>
          <w:p w14:paraId="6E9C5026"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lang w:val="en-US"/>
              </w:rPr>
              <w:t>Aug</w:t>
            </w:r>
          </w:p>
        </w:tc>
        <w:tc>
          <w:tcPr>
            <w:tcW w:w="690" w:type="dxa"/>
            <w:vAlign w:val="center"/>
          </w:tcPr>
          <w:p w14:paraId="7DBBBCFC" w14:textId="77777777" w:rsidR="00D33876" w:rsidRPr="00775A81" w:rsidRDefault="00D33876" w:rsidP="00D33876">
            <w:pPr>
              <w:rPr>
                <w:rFonts w:ascii="Times New Roman" w:hAnsi="Times New Roman" w:cs="Times New Roman"/>
                <w:sz w:val="18"/>
                <w:szCs w:val="18"/>
              </w:rPr>
            </w:pPr>
            <w:r w:rsidRPr="00775A81">
              <w:rPr>
                <w:rFonts w:ascii="Times New Roman" w:eastAsia="Times New Roman" w:hAnsi="Times New Roman" w:cs="Times New Roman"/>
                <w:kern w:val="0"/>
                <w:sz w:val="18"/>
                <w:szCs w:val="18"/>
                <w:lang w:eastAsia="ru-RU"/>
                <w14:ligatures w14:val="none"/>
              </w:rPr>
              <w:t>33,5</w:t>
            </w:r>
          </w:p>
        </w:tc>
        <w:tc>
          <w:tcPr>
            <w:tcW w:w="828" w:type="dxa"/>
            <w:vAlign w:val="center"/>
          </w:tcPr>
          <w:p w14:paraId="264E1825"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27.8</w:t>
            </w:r>
          </w:p>
        </w:tc>
        <w:tc>
          <w:tcPr>
            <w:tcW w:w="689" w:type="dxa"/>
            <w:vAlign w:val="center"/>
          </w:tcPr>
          <w:p w14:paraId="1D00FC04"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5.7</w:t>
            </w:r>
          </w:p>
        </w:tc>
        <w:tc>
          <w:tcPr>
            <w:tcW w:w="690" w:type="dxa"/>
            <w:vAlign w:val="center"/>
          </w:tcPr>
          <w:p w14:paraId="49D0DE40"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30.0</w:t>
            </w:r>
          </w:p>
        </w:tc>
        <w:tc>
          <w:tcPr>
            <w:tcW w:w="690" w:type="dxa"/>
            <w:vAlign w:val="center"/>
          </w:tcPr>
          <w:p w14:paraId="6CEB0AF3"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3.5</w:t>
            </w:r>
          </w:p>
        </w:tc>
        <w:tc>
          <w:tcPr>
            <w:tcW w:w="827" w:type="dxa"/>
            <w:vAlign w:val="center"/>
          </w:tcPr>
          <w:p w14:paraId="100FF3FB"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32.0</w:t>
            </w:r>
          </w:p>
        </w:tc>
        <w:tc>
          <w:tcPr>
            <w:tcW w:w="690" w:type="dxa"/>
            <w:vAlign w:val="center"/>
          </w:tcPr>
          <w:p w14:paraId="4F0FA6A5"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1.5</w:t>
            </w:r>
          </w:p>
        </w:tc>
        <w:tc>
          <w:tcPr>
            <w:tcW w:w="551" w:type="dxa"/>
            <w:vAlign w:val="center"/>
          </w:tcPr>
          <w:p w14:paraId="2678E634"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32.5</w:t>
            </w:r>
          </w:p>
        </w:tc>
        <w:tc>
          <w:tcPr>
            <w:tcW w:w="680" w:type="dxa"/>
            <w:vAlign w:val="center"/>
          </w:tcPr>
          <w:p w14:paraId="07241FB4"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1.0</w:t>
            </w:r>
          </w:p>
        </w:tc>
      </w:tr>
      <w:tr w:rsidR="00D33876" w:rsidRPr="00775A81" w14:paraId="3E88CCD9" w14:textId="77777777" w:rsidTr="00093297">
        <w:trPr>
          <w:trHeight w:val="245"/>
          <w:jc w:val="center"/>
        </w:trPr>
        <w:tc>
          <w:tcPr>
            <w:tcW w:w="556" w:type="dxa"/>
            <w:vAlign w:val="center"/>
          </w:tcPr>
          <w:p w14:paraId="415C6078"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lang w:val="en-US"/>
              </w:rPr>
              <w:t>Sep</w:t>
            </w:r>
          </w:p>
        </w:tc>
        <w:tc>
          <w:tcPr>
            <w:tcW w:w="690" w:type="dxa"/>
            <w:vAlign w:val="center"/>
          </w:tcPr>
          <w:p w14:paraId="0FEDBDC1" w14:textId="77777777" w:rsidR="00D33876" w:rsidRPr="00775A81" w:rsidRDefault="00D33876" w:rsidP="00D33876">
            <w:pPr>
              <w:rPr>
                <w:rFonts w:ascii="Times New Roman" w:hAnsi="Times New Roman" w:cs="Times New Roman"/>
                <w:sz w:val="18"/>
                <w:szCs w:val="18"/>
              </w:rPr>
            </w:pPr>
            <w:r w:rsidRPr="00775A81">
              <w:rPr>
                <w:rFonts w:ascii="Times New Roman" w:eastAsia="Times New Roman" w:hAnsi="Times New Roman" w:cs="Times New Roman"/>
                <w:kern w:val="0"/>
                <w:sz w:val="18"/>
                <w:szCs w:val="18"/>
                <w:lang w:eastAsia="ru-RU"/>
                <w14:ligatures w14:val="none"/>
              </w:rPr>
              <w:t>29,7</w:t>
            </w:r>
          </w:p>
        </w:tc>
        <w:tc>
          <w:tcPr>
            <w:tcW w:w="828" w:type="dxa"/>
            <w:vAlign w:val="center"/>
          </w:tcPr>
          <w:p w14:paraId="2E9546A4"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26.5</w:t>
            </w:r>
          </w:p>
        </w:tc>
        <w:tc>
          <w:tcPr>
            <w:tcW w:w="689" w:type="dxa"/>
            <w:vAlign w:val="center"/>
          </w:tcPr>
          <w:p w14:paraId="2FC3DDE4"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-1.8</w:t>
            </w:r>
          </w:p>
        </w:tc>
        <w:tc>
          <w:tcPr>
            <w:tcW w:w="690" w:type="dxa"/>
            <w:vAlign w:val="center"/>
          </w:tcPr>
          <w:p w14:paraId="08244547"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25.5</w:t>
            </w:r>
          </w:p>
        </w:tc>
        <w:tc>
          <w:tcPr>
            <w:tcW w:w="690" w:type="dxa"/>
            <w:vAlign w:val="center"/>
          </w:tcPr>
          <w:p w14:paraId="72827946"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-0.8</w:t>
            </w:r>
          </w:p>
        </w:tc>
        <w:tc>
          <w:tcPr>
            <w:tcW w:w="827" w:type="dxa"/>
            <w:vAlign w:val="center"/>
          </w:tcPr>
          <w:p w14:paraId="12737362"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24.5</w:t>
            </w:r>
          </w:p>
        </w:tc>
        <w:tc>
          <w:tcPr>
            <w:tcW w:w="690" w:type="dxa"/>
            <w:vAlign w:val="center"/>
          </w:tcPr>
          <w:p w14:paraId="721E414D"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0.2</w:t>
            </w:r>
          </w:p>
        </w:tc>
        <w:tc>
          <w:tcPr>
            <w:tcW w:w="551" w:type="dxa"/>
            <w:vAlign w:val="center"/>
          </w:tcPr>
          <w:p w14:paraId="0DBC2ADA"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24.0</w:t>
            </w:r>
          </w:p>
        </w:tc>
        <w:tc>
          <w:tcPr>
            <w:tcW w:w="680" w:type="dxa"/>
            <w:vAlign w:val="center"/>
          </w:tcPr>
          <w:p w14:paraId="06C494B0"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0.7</w:t>
            </w:r>
          </w:p>
        </w:tc>
      </w:tr>
      <w:tr w:rsidR="00D33876" w:rsidRPr="00775A81" w14:paraId="017329F1" w14:textId="77777777" w:rsidTr="00093297">
        <w:trPr>
          <w:trHeight w:val="262"/>
          <w:jc w:val="center"/>
        </w:trPr>
        <w:tc>
          <w:tcPr>
            <w:tcW w:w="556" w:type="dxa"/>
            <w:vAlign w:val="center"/>
          </w:tcPr>
          <w:p w14:paraId="2127816B"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lang w:val="en-US"/>
              </w:rPr>
              <w:t>Oct</w:t>
            </w:r>
          </w:p>
        </w:tc>
        <w:tc>
          <w:tcPr>
            <w:tcW w:w="690" w:type="dxa"/>
            <w:vAlign w:val="center"/>
          </w:tcPr>
          <w:p w14:paraId="039C9E85" w14:textId="77777777" w:rsidR="00D33876" w:rsidRPr="00775A81" w:rsidRDefault="00D33876" w:rsidP="00D33876">
            <w:pPr>
              <w:rPr>
                <w:rFonts w:ascii="Times New Roman" w:hAnsi="Times New Roman" w:cs="Times New Roman"/>
                <w:sz w:val="18"/>
                <w:szCs w:val="18"/>
              </w:rPr>
            </w:pPr>
            <w:r w:rsidRPr="00775A81">
              <w:rPr>
                <w:rFonts w:ascii="Times New Roman" w:eastAsia="Times New Roman" w:hAnsi="Times New Roman" w:cs="Times New Roman"/>
                <w:kern w:val="0"/>
                <w:sz w:val="18"/>
                <w:szCs w:val="18"/>
                <w:lang w:eastAsia="ru-RU"/>
                <w14:ligatures w14:val="none"/>
              </w:rPr>
              <w:t>27,6</w:t>
            </w:r>
          </w:p>
        </w:tc>
        <w:tc>
          <w:tcPr>
            <w:tcW w:w="828" w:type="dxa"/>
            <w:vAlign w:val="center"/>
          </w:tcPr>
          <w:p w14:paraId="2A7A1415"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25.8</w:t>
            </w:r>
          </w:p>
        </w:tc>
        <w:tc>
          <w:tcPr>
            <w:tcW w:w="689" w:type="dxa"/>
            <w:vAlign w:val="center"/>
          </w:tcPr>
          <w:p w14:paraId="28613336"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-1.2</w:t>
            </w:r>
          </w:p>
        </w:tc>
        <w:tc>
          <w:tcPr>
            <w:tcW w:w="690" w:type="dxa"/>
            <w:vAlign w:val="center"/>
          </w:tcPr>
          <w:p w14:paraId="33F66055"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24.8</w:t>
            </w:r>
          </w:p>
        </w:tc>
        <w:tc>
          <w:tcPr>
            <w:tcW w:w="690" w:type="dxa"/>
            <w:vAlign w:val="center"/>
          </w:tcPr>
          <w:p w14:paraId="0DDA5BD2"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-0.2</w:t>
            </w:r>
          </w:p>
        </w:tc>
        <w:tc>
          <w:tcPr>
            <w:tcW w:w="827" w:type="dxa"/>
            <w:vAlign w:val="center"/>
          </w:tcPr>
          <w:p w14:paraId="0D0150F2"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24.3</w:t>
            </w:r>
          </w:p>
        </w:tc>
        <w:tc>
          <w:tcPr>
            <w:tcW w:w="690" w:type="dxa"/>
            <w:vAlign w:val="center"/>
          </w:tcPr>
          <w:p w14:paraId="068B1C99"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0.3</w:t>
            </w:r>
          </w:p>
        </w:tc>
        <w:tc>
          <w:tcPr>
            <w:tcW w:w="551" w:type="dxa"/>
            <w:vAlign w:val="center"/>
          </w:tcPr>
          <w:p w14:paraId="21D4D467"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24.3</w:t>
            </w:r>
          </w:p>
        </w:tc>
        <w:tc>
          <w:tcPr>
            <w:tcW w:w="680" w:type="dxa"/>
            <w:vAlign w:val="center"/>
          </w:tcPr>
          <w:p w14:paraId="7CE53D72"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0.3</w:t>
            </w:r>
          </w:p>
        </w:tc>
      </w:tr>
      <w:tr w:rsidR="00D33876" w:rsidRPr="00775A81" w14:paraId="4B7E9E5A" w14:textId="77777777" w:rsidTr="00093297">
        <w:trPr>
          <w:trHeight w:val="245"/>
          <w:jc w:val="center"/>
        </w:trPr>
        <w:tc>
          <w:tcPr>
            <w:tcW w:w="556" w:type="dxa"/>
            <w:vAlign w:val="center"/>
          </w:tcPr>
          <w:p w14:paraId="3A1CA8D7"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lang w:val="en-US"/>
              </w:rPr>
              <w:t>Nov</w:t>
            </w:r>
          </w:p>
        </w:tc>
        <w:tc>
          <w:tcPr>
            <w:tcW w:w="690" w:type="dxa"/>
            <w:vAlign w:val="center"/>
          </w:tcPr>
          <w:p w14:paraId="788612F9" w14:textId="77777777" w:rsidR="00D33876" w:rsidRPr="00775A81" w:rsidRDefault="00D33876" w:rsidP="00D33876">
            <w:pPr>
              <w:rPr>
                <w:rFonts w:ascii="Times New Roman" w:hAnsi="Times New Roman" w:cs="Times New Roman"/>
                <w:sz w:val="18"/>
                <w:szCs w:val="18"/>
              </w:rPr>
            </w:pPr>
            <w:r w:rsidRPr="00775A81">
              <w:rPr>
                <w:rFonts w:ascii="Times New Roman" w:eastAsia="Times New Roman" w:hAnsi="Times New Roman" w:cs="Times New Roman"/>
                <w:kern w:val="0"/>
                <w:sz w:val="18"/>
                <w:szCs w:val="18"/>
                <w:lang w:eastAsia="ru-RU"/>
                <w14:ligatures w14:val="none"/>
              </w:rPr>
              <w:t>26,9</w:t>
            </w:r>
          </w:p>
        </w:tc>
        <w:tc>
          <w:tcPr>
            <w:tcW w:w="828" w:type="dxa"/>
            <w:vAlign w:val="center"/>
          </w:tcPr>
          <w:p w14:paraId="4A92E214"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25.0</w:t>
            </w:r>
          </w:p>
        </w:tc>
        <w:tc>
          <w:tcPr>
            <w:tcW w:w="689" w:type="dxa"/>
            <w:vAlign w:val="center"/>
          </w:tcPr>
          <w:p w14:paraId="7FF7EA69"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-0.1</w:t>
            </w:r>
          </w:p>
        </w:tc>
        <w:tc>
          <w:tcPr>
            <w:tcW w:w="690" w:type="dxa"/>
            <w:vAlign w:val="center"/>
          </w:tcPr>
          <w:p w14:paraId="64E8B37B"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25.0</w:t>
            </w:r>
          </w:p>
        </w:tc>
        <w:tc>
          <w:tcPr>
            <w:tcW w:w="690" w:type="dxa"/>
            <w:vAlign w:val="center"/>
          </w:tcPr>
          <w:p w14:paraId="4E3A60E8"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-0.1</w:t>
            </w:r>
          </w:p>
        </w:tc>
        <w:tc>
          <w:tcPr>
            <w:tcW w:w="827" w:type="dxa"/>
            <w:vAlign w:val="center"/>
          </w:tcPr>
          <w:p w14:paraId="30A47B59"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24.7</w:t>
            </w:r>
          </w:p>
        </w:tc>
        <w:tc>
          <w:tcPr>
            <w:tcW w:w="690" w:type="dxa"/>
            <w:vAlign w:val="center"/>
          </w:tcPr>
          <w:p w14:paraId="311CE1B8"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0.2</w:t>
            </w:r>
          </w:p>
        </w:tc>
        <w:tc>
          <w:tcPr>
            <w:tcW w:w="551" w:type="dxa"/>
            <w:vAlign w:val="center"/>
          </w:tcPr>
          <w:p w14:paraId="3C0C2842"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24.7</w:t>
            </w:r>
          </w:p>
        </w:tc>
        <w:tc>
          <w:tcPr>
            <w:tcW w:w="680" w:type="dxa"/>
            <w:vAlign w:val="center"/>
          </w:tcPr>
          <w:p w14:paraId="397152B4"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0.2</w:t>
            </w:r>
          </w:p>
        </w:tc>
      </w:tr>
      <w:tr w:rsidR="00D33876" w:rsidRPr="00775A81" w14:paraId="4483310E" w14:textId="77777777" w:rsidTr="00093297">
        <w:trPr>
          <w:trHeight w:val="245"/>
          <w:jc w:val="center"/>
        </w:trPr>
        <w:tc>
          <w:tcPr>
            <w:tcW w:w="556" w:type="dxa"/>
            <w:tcBorders>
              <w:bottom w:val="single" w:sz="4" w:space="0" w:color="auto"/>
            </w:tcBorders>
            <w:vAlign w:val="center"/>
          </w:tcPr>
          <w:p w14:paraId="538DD02A"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lang w:val="en-US"/>
              </w:rPr>
              <w:t>Dec</w:t>
            </w:r>
          </w:p>
        </w:tc>
        <w:tc>
          <w:tcPr>
            <w:tcW w:w="690" w:type="dxa"/>
            <w:tcBorders>
              <w:bottom w:val="single" w:sz="4" w:space="0" w:color="auto"/>
            </w:tcBorders>
            <w:vAlign w:val="center"/>
          </w:tcPr>
          <w:p w14:paraId="0277C390" w14:textId="77777777" w:rsidR="00D33876" w:rsidRPr="00775A81" w:rsidRDefault="00D33876" w:rsidP="00D33876">
            <w:pPr>
              <w:rPr>
                <w:rFonts w:ascii="Times New Roman" w:hAnsi="Times New Roman" w:cs="Times New Roman"/>
                <w:sz w:val="18"/>
                <w:szCs w:val="18"/>
              </w:rPr>
            </w:pPr>
            <w:r w:rsidRPr="00775A81">
              <w:rPr>
                <w:rFonts w:ascii="Times New Roman" w:eastAsia="Times New Roman" w:hAnsi="Times New Roman" w:cs="Times New Roman"/>
                <w:kern w:val="0"/>
                <w:sz w:val="18"/>
                <w:szCs w:val="18"/>
                <w:lang w:eastAsia="ru-RU"/>
                <w14:ligatures w14:val="none"/>
              </w:rPr>
              <w:t>25,3</w:t>
            </w:r>
          </w:p>
        </w:tc>
        <w:tc>
          <w:tcPr>
            <w:tcW w:w="828" w:type="dxa"/>
            <w:tcBorders>
              <w:bottom w:val="single" w:sz="4" w:space="0" w:color="auto"/>
            </w:tcBorders>
            <w:vAlign w:val="center"/>
          </w:tcPr>
          <w:p w14:paraId="479618CB"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24.5</w:t>
            </w:r>
          </w:p>
        </w:tc>
        <w:tc>
          <w:tcPr>
            <w:tcW w:w="689" w:type="dxa"/>
            <w:tcBorders>
              <w:bottom w:val="single" w:sz="4" w:space="0" w:color="auto"/>
            </w:tcBorders>
            <w:vAlign w:val="center"/>
          </w:tcPr>
          <w:p w14:paraId="64420767"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-0.2</w:t>
            </w:r>
          </w:p>
        </w:tc>
        <w:tc>
          <w:tcPr>
            <w:tcW w:w="690" w:type="dxa"/>
            <w:tcBorders>
              <w:bottom w:val="single" w:sz="4" w:space="0" w:color="auto"/>
            </w:tcBorders>
            <w:vAlign w:val="center"/>
          </w:tcPr>
          <w:p w14:paraId="5422DB39"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24.5</w:t>
            </w:r>
          </w:p>
        </w:tc>
        <w:tc>
          <w:tcPr>
            <w:tcW w:w="690" w:type="dxa"/>
            <w:tcBorders>
              <w:bottom w:val="single" w:sz="4" w:space="0" w:color="auto"/>
            </w:tcBorders>
            <w:vAlign w:val="center"/>
          </w:tcPr>
          <w:p w14:paraId="58410D9F"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-0.2</w:t>
            </w:r>
          </w:p>
        </w:tc>
        <w:tc>
          <w:tcPr>
            <w:tcW w:w="827" w:type="dxa"/>
            <w:tcBorders>
              <w:bottom w:val="single" w:sz="4" w:space="0" w:color="auto"/>
            </w:tcBorders>
            <w:vAlign w:val="center"/>
          </w:tcPr>
          <w:p w14:paraId="52B46686"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24.0</w:t>
            </w:r>
          </w:p>
        </w:tc>
        <w:tc>
          <w:tcPr>
            <w:tcW w:w="690" w:type="dxa"/>
            <w:tcBorders>
              <w:bottom w:val="single" w:sz="4" w:space="0" w:color="auto"/>
            </w:tcBorders>
            <w:vAlign w:val="center"/>
          </w:tcPr>
          <w:p w14:paraId="6DCE13BE"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0.3</w:t>
            </w:r>
          </w:p>
        </w:tc>
        <w:tc>
          <w:tcPr>
            <w:tcW w:w="551" w:type="dxa"/>
            <w:tcBorders>
              <w:bottom w:val="single" w:sz="4" w:space="0" w:color="auto"/>
            </w:tcBorders>
            <w:vAlign w:val="center"/>
          </w:tcPr>
          <w:p w14:paraId="15D863E6"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24.5</w:t>
            </w:r>
          </w:p>
        </w:tc>
        <w:tc>
          <w:tcPr>
            <w:tcW w:w="680" w:type="dxa"/>
            <w:tcBorders>
              <w:bottom w:val="single" w:sz="4" w:space="0" w:color="auto"/>
            </w:tcBorders>
            <w:vAlign w:val="center"/>
          </w:tcPr>
          <w:p w14:paraId="297D3C68" w14:textId="77777777" w:rsidR="00D33876" w:rsidRPr="00775A81" w:rsidRDefault="00D33876" w:rsidP="00D33876">
            <w:pPr>
              <w:rPr>
                <w:rFonts w:ascii="Times New Roman" w:hAnsi="Times New Roman" w:cs="Times New Roman"/>
                <w:sz w:val="18"/>
                <w:szCs w:val="18"/>
              </w:rPr>
            </w:pPr>
            <w:r w:rsidRPr="00775A81">
              <w:rPr>
                <w:rFonts w:ascii="Times New Roman" w:hAnsi="Times New Roman" w:cs="Times New Roman"/>
                <w:sz w:val="18"/>
                <w:szCs w:val="18"/>
              </w:rPr>
              <w:t>-0.2</w:t>
            </w:r>
          </w:p>
        </w:tc>
      </w:tr>
    </w:tbl>
    <w:p w14:paraId="12C65A40" w14:textId="25ECFC65" w:rsidR="00F01515" w:rsidRPr="00775A81" w:rsidRDefault="003E3F62" w:rsidP="00775A81">
      <w:pPr>
        <w:spacing w:before="120" w:after="120" w:line="240" w:lineRule="auto"/>
        <w:ind w:firstLine="284"/>
        <w:rPr>
          <w:rFonts w:ascii="Times New Roman" w:hAnsi="Times New Roman" w:cs="Times New Roman"/>
          <w:sz w:val="20"/>
          <w:szCs w:val="20"/>
        </w:rPr>
      </w:pPr>
      <w:r w:rsidRPr="00775A81">
        <w:rPr>
          <w:rFonts w:ascii="Times New Roman" w:hAnsi="Times New Roman" w:cs="Times New Roman"/>
          <w:sz w:val="20"/>
          <w:szCs w:val="20"/>
        </w:rPr>
        <w:t xml:space="preserve">The </w:t>
      </w:r>
      <w:proofErr w:type="spellStart"/>
      <w:r w:rsidRPr="00775A81">
        <w:rPr>
          <w:rFonts w:ascii="Times New Roman" w:hAnsi="Times New Roman" w:cs="Times New Roman"/>
          <w:sz w:val="20"/>
          <w:szCs w:val="20"/>
        </w:rPr>
        <w:t>forecasting</w:t>
      </w:r>
      <w:proofErr w:type="spellEnd"/>
      <w:r w:rsidRPr="00775A81">
        <w:rPr>
          <w:rFonts w:ascii="Times New Roman" w:hAnsi="Times New Roman" w:cs="Times New Roman"/>
          <w:sz w:val="20"/>
          <w:szCs w:val="20"/>
        </w:rPr>
        <w:t xml:space="preserve"> </w:t>
      </w:r>
      <w:proofErr w:type="spellStart"/>
      <w:r w:rsidRPr="00775A81">
        <w:rPr>
          <w:rFonts w:ascii="Times New Roman" w:hAnsi="Times New Roman" w:cs="Times New Roman"/>
          <w:sz w:val="20"/>
          <w:szCs w:val="20"/>
        </w:rPr>
        <w:t>results</w:t>
      </w:r>
      <w:proofErr w:type="spellEnd"/>
      <w:r w:rsidRPr="00775A81">
        <w:rPr>
          <w:rFonts w:ascii="Times New Roman" w:hAnsi="Times New Roman" w:cs="Times New Roman"/>
          <w:sz w:val="20"/>
          <w:szCs w:val="20"/>
        </w:rPr>
        <w:t xml:space="preserve"> </w:t>
      </w:r>
      <w:proofErr w:type="spellStart"/>
      <w:r w:rsidRPr="00775A81">
        <w:rPr>
          <w:rFonts w:ascii="Times New Roman" w:hAnsi="Times New Roman" w:cs="Times New Roman"/>
          <w:sz w:val="20"/>
          <w:szCs w:val="20"/>
        </w:rPr>
        <w:t>are</w:t>
      </w:r>
      <w:proofErr w:type="spellEnd"/>
      <w:r w:rsidRPr="00775A81">
        <w:rPr>
          <w:rFonts w:ascii="Times New Roman" w:hAnsi="Times New Roman" w:cs="Times New Roman"/>
          <w:sz w:val="20"/>
          <w:szCs w:val="20"/>
        </w:rPr>
        <w:t xml:space="preserve"> </w:t>
      </w:r>
      <w:proofErr w:type="spellStart"/>
      <w:r w:rsidRPr="00775A81">
        <w:rPr>
          <w:rFonts w:ascii="Times New Roman" w:hAnsi="Times New Roman" w:cs="Times New Roman"/>
          <w:sz w:val="20"/>
          <w:szCs w:val="20"/>
        </w:rPr>
        <w:t>visualized</w:t>
      </w:r>
      <w:proofErr w:type="spellEnd"/>
      <w:r w:rsidRPr="00775A81">
        <w:rPr>
          <w:rFonts w:ascii="Times New Roman" w:hAnsi="Times New Roman" w:cs="Times New Roman"/>
          <w:sz w:val="20"/>
          <w:szCs w:val="20"/>
        </w:rPr>
        <w:t xml:space="preserve"> </w:t>
      </w:r>
      <w:proofErr w:type="spellStart"/>
      <w:r w:rsidRPr="00775A81">
        <w:rPr>
          <w:rFonts w:ascii="Times New Roman" w:hAnsi="Times New Roman" w:cs="Times New Roman"/>
          <w:sz w:val="20"/>
          <w:szCs w:val="20"/>
        </w:rPr>
        <w:t>in</w:t>
      </w:r>
      <w:proofErr w:type="spellEnd"/>
      <w:r w:rsidRPr="00775A81">
        <w:rPr>
          <w:rFonts w:ascii="Times New Roman" w:hAnsi="Times New Roman" w:cs="Times New Roman"/>
          <w:sz w:val="20"/>
          <w:szCs w:val="20"/>
        </w:rPr>
        <w:t xml:space="preserve"> </w:t>
      </w:r>
      <w:proofErr w:type="spellStart"/>
      <w:r w:rsidRPr="00775A81">
        <w:rPr>
          <w:rFonts w:ascii="Times New Roman" w:hAnsi="Times New Roman" w:cs="Times New Roman"/>
          <w:sz w:val="20"/>
          <w:szCs w:val="20"/>
        </w:rPr>
        <w:t>Figure</w:t>
      </w:r>
      <w:proofErr w:type="spellEnd"/>
      <w:r w:rsidRPr="00775A81">
        <w:rPr>
          <w:rFonts w:ascii="Times New Roman" w:hAnsi="Times New Roman" w:cs="Times New Roman"/>
          <w:sz w:val="20"/>
          <w:szCs w:val="20"/>
        </w:rPr>
        <w:t xml:space="preserve"> 3.</w:t>
      </w:r>
    </w:p>
    <w:p w14:paraId="76977EDB" w14:textId="1B4056C7" w:rsidR="00093297" w:rsidRPr="004B19FE" w:rsidRDefault="00775A81" w:rsidP="00250CEC">
      <w:pPr>
        <w:spacing w:after="0" w:line="240" w:lineRule="auto"/>
        <w:ind w:firstLine="284"/>
        <w:jc w:val="center"/>
        <w:rPr>
          <w:rFonts w:ascii="Times New Roman" w:hAnsi="Times New Roman" w:cs="Times New Roman"/>
          <w:b/>
          <w:bCs/>
          <w:sz w:val="18"/>
          <w:szCs w:val="18"/>
          <w:lang w:val="en-US"/>
        </w:rPr>
      </w:pPr>
      <w:r w:rsidRPr="004B19FE">
        <w:rPr>
          <w:rFonts w:ascii="Times New Roman" w:hAnsi="Times New Roman" w:cs="Times New Roman"/>
          <w:noProof/>
          <w:sz w:val="18"/>
          <w:szCs w:val="18"/>
          <w:lang w:eastAsia="ru-RU"/>
        </w:rPr>
        <w:drawing>
          <wp:inline distT="0" distB="0" distL="0" distR="0" wp14:anchorId="0E4DC8CB" wp14:editId="6C6CD967">
            <wp:extent cx="4315761" cy="2252980"/>
            <wp:effectExtent l="0" t="0" r="8890" b="0"/>
            <wp:docPr id="36972706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727062"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21362" cy="2255904"/>
                    </a:xfrm>
                    <a:prstGeom prst="rect">
                      <a:avLst/>
                    </a:prstGeom>
                  </pic:spPr>
                </pic:pic>
              </a:graphicData>
            </a:graphic>
          </wp:inline>
        </w:drawing>
      </w:r>
    </w:p>
    <w:p w14:paraId="1E877218" w14:textId="355219D7" w:rsidR="00F01515" w:rsidRDefault="009F09FC" w:rsidP="00775A81">
      <w:pPr>
        <w:spacing w:after="120" w:line="240" w:lineRule="auto"/>
        <w:jc w:val="center"/>
        <w:rPr>
          <w:rFonts w:ascii="Times New Roman" w:hAnsi="Times New Roman" w:cs="Times New Roman"/>
          <w:sz w:val="18"/>
          <w:szCs w:val="18"/>
          <w:lang w:val="en-US"/>
        </w:rPr>
      </w:pPr>
      <w:r w:rsidRPr="004B19FE">
        <w:rPr>
          <w:rFonts w:ascii="Times New Roman" w:hAnsi="Times New Roman" w:cs="Times New Roman"/>
          <w:b/>
          <w:bCs/>
          <w:sz w:val="18"/>
          <w:szCs w:val="18"/>
          <w:lang w:val="en-US"/>
        </w:rPr>
        <w:t>FIGURE</w:t>
      </w:r>
      <w:r w:rsidR="00F01515" w:rsidRPr="004B19FE">
        <w:rPr>
          <w:rFonts w:ascii="Times New Roman" w:hAnsi="Times New Roman" w:cs="Times New Roman"/>
          <w:b/>
          <w:bCs/>
          <w:sz w:val="18"/>
          <w:szCs w:val="18"/>
          <w:lang w:val="en-US"/>
        </w:rPr>
        <w:t xml:space="preserve"> 3</w:t>
      </w:r>
      <w:r w:rsidR="00775A81">
        <w:rPr>
          <w:rFonts w:ascii="Times New Roman" w:hAnsi="Times New Roman" w:cs="Times New Roman"/>
          <w:b/>
          <w:bCs/>
          <w:sz w:val="18"/>
          <w:szCs w:val="18"/>
          <w:lang w:val="en-US"/>
        </w:rPr>
        <w:t>.</w:t>
      </w:r>
      <w:r w:rsidR="00F01515" w:rsidRPr="004B19FE">
        <w:rPr>
          <w:rFonts w:ascii="Times New Roman" w:hAnsi="Times New Roman" w:cs="Times New Roman"/>
          <w:b/>
          <w:bCs/>
          <w:sz w:val="18"/>
          <w:szCs w:val="18"/>
          <w:lang w:val="en-US"/>
        </w:rPr>
        <w:t xml:space="preserve"> </w:t>
      </w:r>
      <w:r w:rsidR="00F01515" w:rsidRPr="004B19FE">
        <w:rPr>
          <w:rFonts w:ascii="Times New Roman" w:hAnsi="Times New Roman" w:cs="Times New Roman"/>
          <w:sz w:val="18"/>
          <w:szCs w:val="18"/>
          <w:lang w:val="en-US"/>
        </w:rPr>
        <w:t>Diagram of Results of Forecasting Methodologies</w:t>
      </w:r>
    </w:p>
    <w:p w14:paraId="0525843D" w14:textId="77777777" w:rsidR="00775A81" w:rsidRPr="00775A81" w:rsidRDefault="00775A81" w:rsidP="00775A81">
      <w:pPr>
        <w:ind w:firstLine="284"/>
        <w:rPr>
          <w:rFonts w:ascii="Times New Roman" w:hAnsi="Times New Roman" w:cs="Times New Roman"/>
          <w:sz w:val="20"/>
          <w:szCs w:val="20"/>
          <w:lang w:val="en-US"/>
        </w:rPr>
      </w:pPr>
      <w:r w:rsidRPr="00775A81">
        <w:rPr>
          <w:rFonts w:ascii="Times New Roman" w:hAnsi="Times New Roman" w:cs="Times New Roman"/>
          <w:sz w:val="20"/>
          <w:szCs w:val="20"/>
          <w:lang w:val="en-US"/>
        </w:rPr>
        <w:t>The errors in forecasting results are shown in Figure 4.</w:t>
      </w:r>
    </w:p>
    <w:p w14:paraId="4AC91D23" w14:textId="77777777" w:rsidR="00775A81" w:rsidRDefault="00E77DE8" w:rsidP="00CB5936">
      <w:pPr>
        <w:tabs>
          <w:tab w:val="left" w:pos="9498"/>
        </w:tabs>
        <w:spacing w:after="0" w:line="240" w:lineRule="auto"/>
        <w:ind w:firstLine="284"/>
        <w:jc w:val="center"/>
        <w:rPr>
          <w:rFonts w:ascii="Times New Roman" w:hAnsi="Times New Roman" w:cs="Times New Roman"/>
          <w:sz w:val="18"/>
          <w:szCs w:val="18"/>
          <w:lang w:val="en-US"/>
        </w:rPr>
      </w:pPr>
      <w:r w:rsidRPr="004B19FE">
        <w:rPr>
          <w:rFonts w:ascii="Times New Roman" w:hAnsi="Times New Roman" w:cs="Times New Roman"/>
          <w:noProof/>
          <w:sz w:val="18"/>
          <w:szCs w:val="18"/>
          <w:lang w:eastAsia="ru-RU"/>
        </w:rPr>
        <w:drawing>
          <wp:inline distT="0" distB="0" distL="0" distR="0" wp14:anchorId="02CBC28C" wp14:editId="3C7275C0">
            <wp:extent cx="4116282" cy="2238452"/>
            <wp:effectExtent l="0" t="0" r="0" b="0"/>
            <wp:docPr id="78901559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01559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33210" cy="2247657"/>
                    </a:xfrm>
                    <a:prstGeom prst="rect">
                      <a:avLst/>
                    </a:prstGeom>
                  </pic:spPr>
                </pic:pic>
              </a:graphicData>
            </a:graphic>
          </wp:inline>
        </w:drawing>
      </w:r>
    </w:p>
    <w:bookmarkEnd w:id="0"/>
    <w:p w14:paraId="497E4250" w14:textId="664F2738" w:rsidR="00F01515" w:rsidRPr="004B19FE" w:rsidRDefault="009F09FC" w:rsidP="00775A81">
      <w:pPr>
        <w:spacing w:after="120" w:line="240" w:lineRule="auto"/>
        <w:jc w:val="center"/>
        <w:rPr>
          <w:rFonts w:ascii="Times New Roman" w:hAnsi="Times New Roman" w:cs="Times New Roman"/>
          <w:bCs/>
          <w:sz w:val="18"/>
          <w:szCs w:val="18"/>
          <w:lang w:val="en-US"/>
        </w:rPr>
      </w:pPr>
      <w:r w:rsidRPr="004B19FE">
        <w:rPr>
          <w:rFonts w:ascii="Times New Roman" w:hAnsi="Times New Roman" w:cs="Times New Roman"/>
          <w:b/>
          <w:bCs/>
          <w:sz w:val="18"/>
          <w:szCs w:val="18"/>
          <w:lang w:val="en-US"/>
        </w:rPr>
        <w:t xml:space="preserve">FIGURE </w:t>
      </w:r>
      <w:r w:rsidR="00210B2C" w:rsidRPr="004B19FE">
        <w:rPr>
          <w:rFonts w:ascii="Times New Roman" w:hAnsi="Times New Roman" w:cs="Times New Roman"/>
          <w:b/>
          <w:bCs/>
          <w:sz w:val="18"/>
          <w:szCs w:val="18"/>
          <w:lang w:val="en-US"/>
        </w:rPr>
        <w:t>4</w:t>
      </w:r>
      <w:r w:rsidR="00775A81">
        <w:rPr>
          <w:rFonts w:ascii="Times New Roman" w:hAnsi="Times New Roman" w:cs="Times New Roman"/>
          <w:b/>
          <w:bCs/>
          <w:sz w:val="18"/>
          <w:szCs w:val="18"/>
          <w:lang w:val="en-US"/>
        </w:rPr>
        <w:t>.</w:t>
      </w:r>
      <w:r w:rsidR="00F01515" w:rsidRPr="004B19FE">
        <w:rPr>
          <w:rFonts w:ascii="Times New Roman" w:hAnsi="Times New Roman" w:cs="Times New Roman"/>
          <w:b/>
          <w:sz w:val="18"/>
          <w:szCs w:val="18"/>
          <w:lang w:val="en-US"/>
        </w:rPr>
        <w:t xml:space="preserve"> </w:t>
      </w:r>
      <w:r w:rsidR="00F01515" w:rsidRPr="004B19FE">
        <w:rPr>
          <w:rFonts w:ascii="Times New Roman" w:hAnsi="Times New Roman" w:cs="Times New Roman"/>
          <w:bCs/>
          <w:sz w:val="18"/>
          <w:szCs w:val="18"/>
          <w:lang w:val="en-US"/>
        </w:rPr>
        <w:t>Diagram of Errors in the Results of Forecasting Methodologies</w:t>
      </w:r>
    </w:p>
    <w:p w14:paraId="1374E3FF" w14:textId="763282DE" w:rsidR="00F01515" w:rsidRPr="004B19FE" w:rsidRDefault="003E3F62" w:rsidP="003E3F62">
      <w:pPr>
        <w:spacing w:after="0" w:line="240" w:lineRule="auto"/>
        <w:ind w:firstLine="284"/>
        <w:jc w:val="both"/>
        <w:rPr>
          <w:rFonts w:ascii="Times New Roman" w:hAnsi="Times New Roman" w:cs="Times New Roman"/>
          <w:bCs/>
          <w:sz w:val="20"/>
          <w:szCs w:val="20"/>
          <w:lang w:val="en-US"/>
        </w:rPr>
      </w:pPr>
      <w:r w:rsidRPr="004B19FE">
        <w:rPr>
          <w:rFonts w:ascii="Times New Roman" w:hAnsi="Times New Roman" w:cs="Times New Roman"/>
          <w:bCs/>
          <w:sz w:val="20"/>
          <w:szCs w:val="20"/>
          <w:lang w:val="en-US"/>
        </w:rPr>
        <w:t>The process of tourism flow forecasting is depicted in Figure 5.</w:t>
      </w:r>
    </w:p>
    <w:p w14:paraId="7B8DB4B9" w14:textId="7C2A42E2" w:rsidR="00F01515" w:rsidRPr="004B19FE" w:rsidRDefault="003209BC" w:rsidP="00F01515">
      <w:pPr>
        <w:spacing w:after="0" w:line="240" w:lineRule="auto"/>
        <w:jc w:val="center"/>
        <w:rPr>
          <w:rFonts w:ascii="Times New Roman" w:hAnsi="Times New Roman" w:cs="Times New Roman"/>
          <w:b/>
          <w:sz w:val="18"/>
          <w:szCs w:val="18"/>
          <w:lang w:val="en-US"/>
        </w:rPr>
      </w:pPr>
      <w:r w:rsidRPr="004B19FE">
        <w:rPr>
          <w:rFonts w:ascii="Times New Roman" w:hAnsi="Times New Roman" w:cs="Times New Roman"/>
          <w:noProof/>
          <w:sz w:val="18"/>
          <w:szCs w:val="18"/>
          <w:lang w:eastAsia="ru-RU"/>
        </w:rPr>
        <w:lastRenderedPageBreak/>
        <w:drawing>
          <wp:inline distT="0" distB="0" distL="0" distR="0" wp14:anchorId="2B79CC28" wp14:editId="3B35D979">
            <wp:extent cx="3529965" cy="4111142"/>
            <wp:effectExtent l="0" t="0" r="0" b="3810"/>
            <wp:docPr id="2046548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54813" name=""/>
                    <pic:cNvPicPr/>
                  </pic:nvPicPr>
                  <pic:blipFill rotWithShape="1">
                    <a:blip r:embed="rId12">
                      <a:extLst>
                        <a:ext uri="{28A0092B-C50C-407E-A947-70E740481C1C}">
                          <a14:useLocalDpi xmlns:a14="http://schemas.microsoft.com/office/drawing/2010/main" val="0"/>
                        </a:ext>
                      </a:extLst>
                    </a:blip>
                    <a:srcRect l="2903" r="5274"/>
                    <a:stretch/>
                  </pic:blipFill>
                  <pic:spPr bwMode="auto">
                    <a:xfrm>
                      <a:off x="0" y="0"/>
                      <a:ext cx="3536452" cy="4118697"/>
                    </a:xfrm>
                    <a:prstGeom prst="rect">
                      <a:avLst/>
                    </a:prstGeom>
                    <a:ln>
                      <a:noFill/>
                    </a:ln>
                    <a:extLst>
                      <a:ext uri="{53640926-AAD7-44D8-BBD7-CCE9431645EC}">
                        <a14:shadowObscured xmlns:a14="http://schemas.microsoft.com/office/drawing/2010/main"/>
                      </a:ext>
                    </a:extLst>
                  </pic:spPr>
                </pic:pic>
              </a:graphicData>
            </a:graphic>
          </wp:inline>
        </w:drawing>
      </w:r>
    </w:p>
    <w:p w14:paraId="48169AB9" w14:textId="3D048C4B" w:rsidR="00F01515" w:rsidRPr="004B19FE" w:rsidRDefault="00210B2C" w:rsidP="00DF59E7">
      <w:pPr>
        <w:spacing w:after="120" w:line="240" w:lineRule="auto"/>
        <w:ind w:firstLine="284"/>
        <w:jc w:val="center"/>
        <w:rPr>
          <w:rFonts w:ascii="Times New Roman" w:hAnsi="Times New Roman" w:cs="Times New Roman"/>
          <w:bCs/>
          <w:sz w:val="18"/>
          <w:szCs w:val="18"/>
          <w:lang w:val="en-US"/>
        </w:rPr>
      </w:pPr>
      <w:r w:rsidRPr="004B19FE">
        <w:rPr>
          <w:rFonts w:ascii="Times New Roman" w:hAnsi="Times New Roman" w:cs="Times New Roman"/>
          <w:b/>
          <w:bCs/>
          <w:sz w:val="18"/>
          <w:szCs w:val="18"/>
          <w:lang w:val="en-US"/>
        </w:rPr>
        <w:t>FIGURE</w:t>
      </w:r>
      <w:r w:rsidR="00F01515" w:rsidRPr="004B19FE">
        <w:rPr>
          <w:rFonts w:ascii="Times New Roman" w:hAnsi="Times New Roman" w:cs="Times New Roman"/>
          <w:b/>
          <w:sz w:val="18"/>
          <w:szCs w:val="18"/>
          <w:lang w:val="en-US"/>
        </w:rPr>
        <w:t xml:space="preserve"> 5</w:t>
      </w:r>
      <w:r w:rsidR="00775A81">
        <w:rPr>
          <w:rFonts w:ascii="Times New Roman" w:hAnsi="Times New Roman" w:cs="Times New Roman"/>
          <w:b/>
          <w:sz w:val="18"/>
          <w:szCs w:val="18"/>
          <w:lang w:val="en-US"/>
        </w:rPr>
        <w:t>.</w:t>
      </w:r>
      <w:r w:rsidR="00F01515" w:rsidRPr="004B19FE">
        <w:rPr>
          <w:rFonts w:ascii="Times New Roman" w:hAnsi="Times New Roman" w:cs="Times New Roman"/>
          <w:b/>
          <w:sz w:val="18"/>
          <w:szCs w:val="18"/>
          <w:lang w:val="en-US"/>
        </w:rPr>
        <w:t xml:space="preserve"> </w:t>
      </w:r>
      <w:r w:rsidR="00F01515" w:rsidRPr="004B19FE">
        <w:rPr>
          <w:rFonts w:ascii="Times New Roman" w:hAnsi="Times New Roman" w:cs="Times New Roman"/>
          <w:bCs/>
          <w:sz w:val="18"/>
          <w:szCs w:val="18"/>
          <w:lang w:val="en-US"/>
        </w:rPr>
        <w:t>Flowchart of the Tourism Flow Forecasting Results</w:t>
      </w:r>
    </w:p>
    <w:p w14:paraId="2CBBBE4B" w14:textId="25233E4F" w:rsidR="00F01515" w:rsidRPr="004B19FE" w:rsidRDefault="00F01515" w:rsidP="00DF59E7">
      <w:pPr>
        <w:spacing w:before="240" w:after="240" w:line="240" w:lineRule="auto"/>
        <w:jc w:val="center"/>
        <w:rPr>
          <w:rFonts w:ascii="Times New Roman" w:hAnsi="Times New Roman" w:cs="Times New Roman"/>
          <w:b/>
          <w:bCs/>
          <w:sz w:val="24"/>
          <w:szCs w:val="24"/>
          <w:lang w:val="en-US"/>
        </w:rPr>
      </w:pPr>
      <w:r w:rsidRPr="004B19FE">
        <w:rPr>
          <w:rFonts w:ascii="Times New Roman" w:hAnsi="Times New Roman" w:cs="Times New Roman"/>
          <w:b/>
          <w:bCs/>
          <w:sz w:val="24"/>
          <w:szCs w:val="24"/>
          <w:lang w:val="en-US"/>
        </w:rPr>
        <w:t>Forecasting Using the Proposed Methodology and Its Solution (July 2024)</w:t>
      </w:r>
    </w:p>
    <w:p w14:paraId="39801033" w14:textId="43056712" w:rsidR="00F01515" w:rsidRPr="004B19FE" w:rsidRDefault="00F01515" w:rsidP="00E644EB">
      <w:pPr>
        <w:tabs>
          <w:tab w:val="left" w:pos="567"/>
        </w:tabs>
        <w:spacing w:after="0" w:line="240" w:lineRule="auto"/>
        <w:ind w:firstLine="284"/>
        <w:contextualSpacing/>
        <w:jc w:val="both"/>
        <w:rPr>
          <w:rFonts w:ascii="Times New Roman" w:hAnsi="Times New Roman" w:cs="Times New Roman"/>
          <w:sz w:val="20"/>
          <w:szCs w:val="20"/>
          <w:lang w:val="en-US"/>
        </w:rPr>
      </w:pPr>
      <w:r w:rsidRPr="004B19FE">
        <w:rPr>
          <w:rFonts w:ascii="Times New Roman" w:hAnsi="Times New Roman" w:cs="Times New Roman"/>
          <w:sz w:val="20"/>
          <w:szCs w:val="20"/>
          <w:lang w:val="en-US"/>
        </w:rPr>
        <w:t>To demonstrate the application of the universal model, consider the forecast calculation for July 2024:</w:t>
      </w:r>
      <w:r w:rsidRPr="004B19FE">
        <w:rPr>
          <w:rFonts w:ascii="Times New Roman" w:hAnsi="Times New Roman" w:cs="Times New Roman"/>
          <w:sz w:val="20"/>
          <w:szCs w:val="20"/>
          <w:lang w:val="en-US"/>
        </w:rPr>
        <w:br/>
      </w:r>
      <w:r w:rsidRPr="004B19FE">
        <w:rPr>
          <w:rFonts w:ascii="Times New Roman" w:hAnsi="Times New Roman" w:cs="Times New Roman"/>
          <w:b/>
          <w:bCs/>
          <w:sz w:val="20"/>
          <w:szCs w:val="20"/>
          <w:lang w:val="en-US"/>
        </w:rPr>
        <w:t>Input Parameters</w:t>
      </w:r>
      <w:r w:rsidRPr="004B19FE">
        <w:rPr>
          <w:rFonts w:ascii="Times New Roman" w:hAnsi="Times New Roman" w:cs="Times New Roman"/>
          <w:sz w:val="20"/>
          <w:szCs w:val="20"/>
          <w:lang w:val="en-US"/>
        </w:rPr>
        <w:t xml:space="preserve">: </w:t>
      </w:r>
      <w:r w:rsidR="00D33876" w:rsidRPr="004B19FE">
        <w:rPr>
          <w:rFonts w:ascii="Times New Roman" w:hAnsi="Times New Roman" w:cs="Times New Roman"/>
          <w:sz w:val="20"/>
          <w:szCs w:val="20"/>
          <w:lang w:val="en-US"/>
        </w:rPr>
        <w:t xml:space="preserve"> </w:t>
      </w:r>
    </w:p>
    <w:p w14:paraId="00FA3CEA" w14:textId="77777777" w:rsidR="00F01515" w:rsidRPr="004B19FE" w:rsidRDefault="00F01515" w:rsidP="00E644EB">
      <w:pPr>
        <w:numPr>
          <w:ilvl w:val="0"/>
          <w:numId w:val="6"/>
        </w:numPr>
        <w:tabs>
          <w:tab w:val="left" w:pos="567"/>
        </w:tabs>
        <w:spacing w:after="0" w:line="240" w:lineRule="auto"/>
        <w:ind w:left="0" w:firstLine="284"/>
        <w:contextualSpacing/>
        <w:jc w:val="both"/>
        <w:rPr>
          <w:rFonts w:ascii="Times New Roman" w:hAnsi="Times New Roman" w:cs="Times New Roman"/>
          <w:sz w:val="20"/>
          <w:szCs w:val="20"/>
        </w:rPr>
      </w:pPr>
      <w:r w:rsidRPr="004B19FE">
        <w:rPr>
          <w:rFonts w:ascii="Times New Roman" w:hAnsi="Times New Roman" w:cs="Times New Roman"/>
          <w:sz w:val="20"/>
          <w:szCs w:val="20"/>
          <w:lang w:val="en-US"/>
        </w:rPr>
        <w:t>GDP</w:t>
      </w:r>
      <w:r w:rsidRPr="004B19FE">
        <w:rPr>
          <w:rFonts w:ascii="Times New Roman" w:hAnsi="Times New Roman" w:cs="Times New Roman"/>
          <w:sz w:val="20"/>
          <w:szCs w:val="20"/>
          <w:vertAlign w:val="subscript"/>
          <w:lang w:val="en-US"/>
        </w:rPr>
        <w:t>t</w:t>
      </w:r>
      <w:r w:rsidRPr="004B19FE">
        <w:rPr>
          <w:rFonts w:ascii="Times New Roman" w:hAnsi="Times New Roman" w:cs="Times New Roman"/>
          <w:sz w:val="20"/>
          <w:szCs w:val="20"/>
          <w:lang w:val="en-US"/>
        </w:rPr>
        <w:t xml:space="preserve">=1456 </w:t>
      </w:r>
      <w:r w:rsidRPr="004B19FE">
        <w:rPr>
          <w:rFonts w:ascii="Times New Roman" w:hAnsi="Times New Roman" w:cs="Times New Roman"/>
          <w:sz w:val="20"/>
          <w:szCs w:val="20"/>
        </w:rPr>
        <w:t xml:space="preserve">million USD </w:t>
      </w:r>
    </w:p>
    <w:p w14:paraId="1AFF7BF5" w14:textId="77777777" w:rsidR="00F01515" w:rsidRPr="004B19FE" w:rsidRDefault="00F01515" w:rsidP="00E644EB">
      <w:pPr>
        <w:pStyle w:val="a7"/>
        <w:numPr>
          <w:ilvl w:val="0"/>
          <w:numId w:val="6"/>
        </w:numPr>
        <w:tabs>
          <w:tab w:val="clear" w:pos="720"/>
          <w:tab w:val="left" w:pos="567"/>
        </w:tabs>
        <w:spacing w:after="0" w:line="240" w:lineRule="auto"/>
        <w:ind w:left="0" w:firstLine="284"/>
        <w:jc w:val="both"/>
        <w:rPr>
          <w:rFonts w:ascii="Times New Roman" w:hAnsi="Times New Roman" w:cs="Times New Roman"/>
          <w:sz w:val="20"/>
          <w:szCs w:val="20"/>
          <w:lang w:val="en-US"/>
        </w:rPr>
      </w:pPr>
      <w:r w:rsidRPr="004B19FE">
        <w:rPr>
          <w:rFonts w:ascii="Times New Roman" w:hAnsi="Times New Roman" w:cs="Times New Roman"/>
          <w:sz w:val="20"/>
          <w:szCs w:val="20"/>
          <w:lang w:val="en-US"/>
        </w:rPr>
        <w:t>S</w:t>
      </w:r>
      <w:r w:rsidRPr="004B19FE">
        <w:rPr>
          <w:rFonts w:ascii="Times New Roman" w:hAnsi="Times New Roman" w:cs="Times New Roman"/>
          <w:sz w:val="20"/>
          <w:szCs w:val="20"/>
          <w:vertAlign w:val="subscript"/>
          <w:lang w:val="en-US"/>
        </w:rPr>
        <w:t>t</w:t>
      </w:r>
      <w:r w:rsidRPr="004B19FE">
        <w:rPr>
          <w:rFonts w:ascii="Times New Roman" w:hAnsi="Times New Roman" w:cs="Times New Roman"/>
          <w:sz w:val="20"/>
          <w:szCs w:val="20"/>
          <w:lang w:val="en-US"/>
        </w:rPr>
        <w:t>=0.8</w:t>
      </w:r>
    </w:p>
    <w:p w14:paraId="56431A27" w14:textId="77777777" w:rsidR="00F01515" w:rsidRPr="004B19FE" w:rsidRDefault="00F01515" w:rsidP="00E644EB">
      <w:pPr>
        <w:pStyle w:val="a7"/>
        <w:numPr>
          <w:ilvl w:val="0"/>
          <w:numId w:val="6"/>
        </w:numPr>
        <w:tabs>
          <w:tab w:val="clear" w:pos="720"/>
          <w:tab w:val="left" w:pos="567"/>
        </w:tabs>
        <w:spacing w:after="0" w:line="240" w:lineRule="auto"/>
        <w:ind w:left="0" w:firstLine="284"/>
        <w:jc w:val="both"/>
        <w:rPr>
          <w:rFonts w:ascii="Times New Roman" w:hAnsi="Times New Roman" w:cs="Times New Roman"/>
          <w:sz w:val="20"/>
          <w:szCs w:val="20"/>
          <w:lang w:val="en-US"/>
        </w:rPr>
      </w:pPr>
      <w:r w:rsidRPr="004B19FE">
        <w:rPr>
          <w:rFonts w:ascii="Times New Roman" w:hAnsi="Times New Roman" w:cs="Times New Roman"/>
          <w:sz w:val="20"/>
          <w:szCs w:val="20"/>
          <w:lang w:val="en-US"/>
        </w:rPr>
        <w:t>S</w:t>
      </w:r>
      <w:r w:rsidRPr="004B19FE">
        <w:rPr>
          <w:rFonts w:ascii="Times New Roman" w:hAnsi="Times New Roman" w:cs="Times New Roman"/>
          <w:sz w:val="20"/>
          <w:szCs w:val="20"/>
          <w:vertAlign w:val="subscript"/>
          <w:lang w:val="en-US"/>
        </w:rPr>
        <w:t>m</w:t>
      </w:r>
      <w:r w:rsidRPr="004B19FE">
        <w:rPr>
          <w:rFonts w:ascii="Times New Roman" w:hAnsi="Times New Roman" w:cs="Times New Roman"/>
          <w:sz w:val="20"/>
          <w:szCs w:val="20"/>
          <w:lang w:val="en-US"/>
        </w:rPr>
        <w:t>=1.45</w:t>
      </w:r>
    </w:p>
    <w:p w14:paraId="674F3FB1" w14:textId="77777777" w:rsidR="00F01515" w:rsidRPr="004B19FE" w:rsidRDefault="001B7C14" w:rsidP="00E644EB">
      <w:pPr>
        <w:numPr>
          <w:ilvl w:val="0"/>
          <w:numId w:val="6"/>
        </w:numPr>
        <w:tabs>
          <w:tab w:val="clear" w:pos="720"/>
          <w:tab w:val="left" w:pos="567"/>
        </w:tabs>
        <w:spacing w:after="0" w:line="240" w:lineRule="auto"/>
        <w:ind w:left="0" w:firstLine="284"/>
        <w:contextualSpacing/>
        <w:jc w:val="both"/>
        <w:rPr>
          <w:rFonts w:ascii="Times New Roman" w:hAnsi="Times New Roman" w:cs="Times New Roman"/>
          <w:sz w:val="20"/>
          <w:szCs w:val="20"/>
          <w:lang w:val="en-US"/>
        </w:rPr>
      </w:pPr>
      <m:oMath>
        <m:sSubSup>
          <m:sSubSupPr>
            <m:ctrlPr>
              <w:rPr>
                <w:rFonts w:ascii="Cambria Math" w:eastAsia="Times New Roman" w:hAnsi="Cambria Math" w:cs="Times New Roman"/>
                <w:kern w:val="0"/>
                <w:sz w:val="20"/>
                <w:szCs w:val="20"/>
                <w:lang w:eastAsia="ru-RU"/>
                <w14:ligatures w14:val="none"/>
              </w:rPr>
            </m:ctrlPr>
          </m:sSubSupPr>
          <m:e>
            <m:r>
              <m:rPr>
                <m:sty m:val="p"/>
              </m:rPr>
              <w:rPr>
                <w:rFonts w:ascii="Cambria Math" w:eastAsia="Times New Roman" w:hAnsi="Cambria Math" w:cs="Times New Roman"/>
                <w:kern w:val="0"/>
                <w:sz w:val="20"/>
                <w:szCs w:val="20"/>
                <w:lang w:val="en-US" w:eastAsia="ru-RU"/>
                <w14:ligatures w14:val="none"/>
              </w:rPr>
              <m:t>Y</m:t>
            </m:r>
          </m:e>
          <m:sub>
            <m:r>
              <m:rPr>
                <m:sty m:val="p"/>
              </m:rPr>
              <w:rPr>
                <w:rFonts w:ascii="Cambria Math" w:eastAsia="Times New Roman" w:hAnsi="Cambria Math" w:cs="Times New Roman"/>
                <w:kern w:val="0"/>
                <w:sz w:val="20"/>
                <w:szCs w:val="20"/>
                <w:lang w:val="en-US" w:eastAsia="ru-RU"/>
                <w14:ligatures w14:val="none"/>
              </w:rPr>
              <m:t>t</m:t>
            </m:r>
          </m:sub>
          <m:sup>
            <m:r>
              <m:rPr>
                <m:sty m:val="p"/>
              </m:rPr>
              <w:rPr>
                <w:rFonts w:ascii="Cambria Math" w:eastAsia="Times New Roman" w:hAnsi="Cambria Math" w:cs="Times New Roman"/>
                <w:kern w:val="0"/>
                <w:sz w:val="20"/>
                <w:szCs w:val="20"/>
                <w:lang w:val="en-US" w:eastAsia="ru-RU"/>
                <w14:ligatures w14:val="none"/>
              </w:rPr>
              <m:t>fact</m:t>
            </m:r>
          </m:sup>
        </m:sSubSup>
        <m:r>
          <m:rPr>
            <m:sty m:val="p"/>
          </m:rPr>
          <w:rPr>
            <w:rFonts w:ascii="Cambria Math" w:eastAsia="Times New Roman" w:hAnsi="Cambria Math" w:cs="Times New Roman"/>
            <w:kern w:val="0"/>
            <w:sz w:val="20"/>
            <w:szCs w:val="20"/>
            <w:lang w:val="en-US" w:eastAsia="ru-RU"/>
            <w14:ligatures w14:val="none"/>
          </w:rPr>
          <m:t xml:space="preserve">=33.2 </m:t>
        </m:r>
      </m:oMath>
      <w:r w:rsidR="00F01515" w:rsidRPr="004B19FE">
        <w:rPr>
          <w:rFonts w:ascii="Times New Roman" w:hAnsi="Times New Roman" w:cs="Times New Roman"/>
          <w:sz w:val="20"/>
          <w:szCs w:val="20"/>
          <w:lang w:val="en-US"/>
        </w:rPr>
        <w:t xml:space="preserve">thousand tourists </w:t>
      </w:r>
    </w:p>
    <w:p w14:paraId="664B52A6" w14:textId="77777777" w:rsidR="00F01515" w:rsidRPr="004B19FE" w:rsidRDefault="00F01515" w:rsidP="00E644EB">
      <w:pPr>
        <w:pStyle w:val="a7"/>
        <w:numPr>
          <w:ilvl w:val="0"/>
          <w:numId w:val="7"/>
        </w:numPr>
        <w:tabs>
          <w:tab w:val="left" w:pos="567"/>
        </w:tabs>
        <w:spacing w:after="0" w:line="240" w:lineRule="auto"/>
        <w:ind w:left="0" w:firstLine="284"/>
        <w:jc w:val="both"/>
        <w:rPr>
          <w:rFonts w:ascii="Times New Roman" w:hAnsi="Times New Roman" w:cs="Times New Roman"/>
          <w:sz w:val="20"/>
          <w:szCs w:val="20"/>
          <w:lang w:val="en-US"/>
        </w:rPr>
      </w:pPr>
      <w:r w:rsidRPr="004B19FE">
        <w:rPr>
          <w:rFonts w:ascii="Times New Roman" w:hAnsi="Times New Roman" w:cs="Times New Roman"/>
          <w:b/>
          <w:bCs/>
          <w:sz w:val="20"/>
          <w:szCs w:val="20"/>
          <w:lang w:val="en-US"/>
        </w:rPr>
        <w:t>Coefficients</w:t>
      </w:r>
      <m:oMath>
        <m:sSub>
          <m:sSubPr>
            <m:ctrlPr>
              <w:rPr>
                <w:rFonts w:ascii="Cambria Math" w:eastAsia="Times New Roman" w:hAnsi="Cambria Math" w:cs="Times New Roman"/>
                <w:kern w:val="0"/>
                <w:sz w:val="20"/>
                <w:szCs w:val="20"/>
                <w:lang w:eastAsia="ru-RU"/>
                <w14:ligatures w14:val="none"/>
              </w:rPr>
            </m:ctrlPr>
          </m:sSubPr>
          <m:e>
            <m:r>
              <m:rPr>
                <m:sty m:val="p"/>
              </m:rPr>
              <w:rPr>
                <w:rFonts w:ascii="Cambria Math" w:eastAsia="Times New Roman" w:hAnsi="Cambria Math" w:cs="Times New Roman"/>
                <w:kern w:val="0"/>
                <w:sz w:val="20"/>
                <w:szCs w:val="20"/>
                <w:lang w:eastAsia="ru-RU"/>
                <w14:ligatures w14:val="none"/>
              </w:rPr>
              <m:t>β</m:t>
            </m:r>
          </m:e>
          <m:sub>
            <m:r>
              <m:rPr>
                <m:sty m:val="p"/>
              </m:rPr>
              <w:rPr>
                <w:rFonts w:ascii="Cambria Math" w:eastAsia="Times New Roman" w:hAnsi="Cambria Math" w:cs="Times New Roman"/>
                <w:kern w:val="0"/>
                <w:sz w:val="20"/>
                <w:szCs w:val="20"/>
                <w:lang w:val="en-US" w:eastAsia="ru-RU"/>
                <w14:ligatures w14:val="none"/>
              </w:rPr>
              <m:t>0</m:t>
            </m:r>
          </m:sub>
        </m:sSub>
        <m:r>
          <m:rPr>
            <m:sty m:val="p"/>
          </m:rPr>
          <w:rPr>
            <w:rFonts w:ascii="Cambria Math" w:eastAsia="Times New Roman" w:hAnsi="Cambria Math" w:cs="Times New Roman"/>
            <w:kern w:val="0"/>
            <w:sz w:val="20"/>
            <w:szCs w:val="20"/>
            <w:lang w:val="en-US" w:eastAsia="ru-RU"/>
            <w14:ligatures w14:val="none"/>
          </w:rPr>
          <m:t xml:space="preserve">=8,0, </m:t>
        </m:r>
        <m:sSub>
          <m:sSubPr>
            <m:ctrlPr>
              <w:rPr>
                <w:rFonts w:ascii="Cambria Math" w:eastAsia="Times New Roman" w:hAnsi="Cambria Math" w:cs="Times New Roman"/>
                <w:kern w:val="0"/>
                <w:sz w:val="20"/>
                <w:szCs w:val="20"/>
                <w:lang w:val="en-US" w:eastAsia="ru-RU"/>
                <w14:ligatures w14:val="none"/>
              </w:rPr>
            </m:ctrlPr>
          </m:sSubPr>
          <m:e>
            <m:r>
              <m:rPr>
                <m:sty m:val="p"/>
              </m:rPr>
              <w:rPr>
                <w:rFonts w:ascii="Cambria Math" w:eastAsia="Times New Roman" w:hAnsi="Cambria Math" w:cs="Times New Roman"/>
                <w:kern w:val="0"/>
                <w:sz w:val="20"/>
                <w:szCs w:val="20"/>
                <w:lang w:val="en-US" w:eastAsia="ru-RU"/>
                <w14:ligatures w14:val="none"/>
              </w:rPr>
              <m:t>β</m:t>
            </m:r>
          </m:e>
          <m:sub>
            <m:r>
              <m:rPr>
                <m:sty m:val="p"/>
              </m:rPr>
              <w:rPr>
                <w:rFonts w:ascii="Cambria Math" w:eastAsia="Times New Roman" w:hAnsi="Cambria Math" w:cs="Times New Roman"/>
                <w:kern w:val="0"/>
                <w:sz w:val="20"/>
                <w:szCs w:val="20"/>
                <w:lang w:val="en-US" w:eastAsia="ru-RU"/>
                <w14:ligatures w14:val="none"/>
              </w:rPr>
              <m:t>1</m:t>
            </m:r>
          </m:sub>
        </m:sSub>
        <m:r>
          <m:rPr>
            <m:sty m:val="p"/>
          </m:rPr>
          <w:rPr>
            <w:rFonts w:ascii="Cambria Math" w:eastAsia="Times New Roman" w:hAnsi="Cambria Math" w:cs="Times New Roman"/>
            <w:kern w:val="0"/>
            <w:sz w:val="20"/>
            <w:szCs w:val="20"/>
            <w:lang w:val="en-US" w:eastAsia="ru-RU"/>
            <w14:ligatures w14:val="none"/>
          </w:rPr>
          <m:t xml:space="preserve">=0,015, </m:t>
        </m:r>
        <m:sSub>
          <m:sSubPr>
            <m:ctrlPr>
              <w:rPr>
                <w:rFonts w:ascii="Cambria Math" w:eastAsia="Times New Roman" w:hAnsi="Cambria Math" w:cs="Times New Roman"/>
                <w:kern w:val="0"/>
                <w:sz w:val="20"/>
                <w:szCs w:val="20"/>
                <w:lang w:val="en-US" w:eastAsia="ru-RU"/>
                <w14:ligatures w14:val="none"/>
              </w:rPr>
            </m:ctrlPr>
          </m:sSubPr>
          <m:e>
            <m:r>
              <m:rPr>
                <m:sty m:val="p"/>
              </m:rPr>
              <w:rPr>
                <w:rFonts w:ascii="Cambria Math" w:eastAsia="Times New Roman" w:hAnsi="Cambria Math" w:cs="Times New Roman"/>
                <w:kern w:val="0"/>
                <w:sz w:val="20"/>
                <w:szCs w:val="20"/>
                <w:lang w:val="en-US" w:eastAsia="ru-RU"/>
                <w14:ligatures w14:val="none"/>
              </w:rPr>
              <m:t>β</m:t>
            </m:r>
          </m:e>
          <m:sub>
            <m:r>
              <m:rPr>
                <m:sty m:val="p"/>
              </m:rPr>
              <w:rPr>
                <w:rFonts w:ascii="Cambria Math" w:eastAsia="Times New Roman" w:hAnsi="Cambria Math" w:cs="Times New Roman"/>
                <w:kern w:val="0"/>
                <w:sz w:val="20"/>
                <w:szCs w:val="20"/>
                <w:lang w:val="en-US" w:eastAsia="ru-RU"/>
                <w14:ligatures w14:val="none"/>
              </w:rPr>
              <m:t>2</m:t>
            </m:r>
          </m:sub>
        </m:sSub>
        <m:r>
          <m:rPr>
            <m:sty m:val="p"/>
          </m:rPr>
          <w:rPr>
            <w:rFonts w:ascii="Cambria Math" w:eastAsia="Times New Roman" w:hAnsi="Cambria Math" w:cs="Times New Roman"/>
            <w:kern w:val="0"/>
            <w:sz w:val="20"/>
            <w:szCs w:val="20"/>
            <w:lang w:val="en-US" w:eastAsia="ru-RU"/>
            <w14:ligatures w14:val="none"/>
          </w:rPr>
          <m:t xml:space="preserve">=-0,000005, </m:t>
        </m:r>
        <m:sSub>
          <m:sSubPr>
            <m:ctrlPr>
              <w:rPr>
                <w:rFonts w:ascii="Cambria Math" w:eastAsia="Times New Roman" w:hAnsi="Cambria Math" w:cs="Times New Roman"/>
                <w:kern w:val="0"/>
                <w:sz w:val="20"/>
                <w:szCs w:val="20"/>
                <w:lang w:val="en-US" w:eastAsia="ru-RU"/>
                <w14:ligatures w14:val="none"/>
              </w:rPr>
            </m:ctrlPr>
          </m:sSubPr>
          <m:e>
            <m:r>
              <m:rPr>
                <m:sty m:val="p"/>
              </m:rPr>
              <w:rPr>
                <w:rFonts w:ascii="Cambria Math" w:eastAsia="Times New Roman" w:hAnsi="Cambria Math" w:cs="Times New Roman"/>
                <w:kern w:val="0"/>
                <w:sz w:val="20"/>
                <w:szCs w:val="20"/>
                <w:lang w:val="en-US" w:eastAsia="ru-RU"/>
                <w14:ligatures w14:val="none"/>
              </w:rPr>
              <m:t>β</m:t>
            </m:r>
          </m:e>
          <m:sub>
            <m:r>
              <m:rPr>
                <m:sty m:val="p"/>
              </m:rPr>
              <w:rPr>
                <w:rFonts w:ascii="Cambria Math" w:eastAsia="Times New Roman" w:hAnsi="Cambria Math" w:cs="Times New Roman"/>
                <w:kern w:val="0"/>
                <w:sz w:val="20"/>
                <w:szCs w:val="20"/>
                <w:lang w:val="en-US" w:eastAsia="ru-RU"/>
                <w14:ligatures w14:val="none"/>
              </w:rPr>
              <m:t>3</m:t>
            </m:r>
          </m:sub>
        </m:sSub>
        <m:r>
          <m:rPr>
            <m:sty m:val="p"/>
          </m:rPr>
          <w:rPr>
            <w:rFonts w:ascii="Cambria Math" w:eastAsia="Times New Roman" w:hAnsi="Cambria Math" w:cs="Times New Roman"/>
            <w:kern w:val="0"/>
            <w:sz w:val="20"/>
            <w:szCs w:val="20"/>
            <w:lang w:val="en-US" w:eastAsia="ru-RU"/>
            <w14:ligatures w14:val="none"/>
          </w:rPr>
          <m:t xml:space="preserve">=-0,4, </m:t>
        </m:r>
        <m:sSub>
          <m:sSubPr>
            <m:ctrlPr>
              <w:rPr>
                <w:rFonts w:ascii="Cambria Math" w:eastAsia="Times New Roman" w:hAnsi="Cambria Math" w:cs="Times New Roman"/>
                <w:kern w:val="0"/>
                <w:sz w:val="20"/>
                <w:szCs w:val="20"/>
                <w:lang w:val="en-US" w:eastAsia="ru-RU"/>
                <w14:ligatures w14:val="none"/>
              </w:rPr>
            </m:ctrlPr>
          </m:sSubPr>
          <m:e>
            <m:r>
              <m:rPr>
                <m:sty m:val="p"/>
              </m:rPr>
              <w:rPr>
                <w:rFonts w:ascii="Cambria Math" w:eastAsia="Times New Roman" w:hAnsi="Cambria Math" w:cs="Times New Roman"/>
                <w:kern w:val="0"/>
                <w:sz w:val="20"/>
                <w:szCs w:val="20"/>
                <w:lang w:val="en-US" w:eastAsia="ru-RU"/>
                <w14:ligatures w14:val="none"/>
              </w:rPr>
              <m:t>β</m:t>
            </m:r>
          </m:e>
          <m:sub>
            <m:r>
              <m:rPr>
                <m:sty m:val="p"/>
              </m:rPr>
              <w:rPr>
                <w:rFonts w:ascii="Cambria Math" w:eastAsia="Times New Roman" w:hAnsi="Cambria Math" w:cs="Times New Roman"/>
                <w:kern w:val="0"/>
                <w:sz w:val="20"/>
                <w:szCs w:val="20"/>
                <w:lang w:val="en-US" w:eastAsia="ru-RU"/>
                <w14:ligatures w14:val="none"/>
              </w:rPr>
              <m:t>4</m:t>
            </m:r>
          </m:sub>
        </m:sSub>
        <m:r>
          <m:rPr>
            <m:sty m:val="p"/>
          </m:rPr>
          <w:rPr>
            <w:rFonts w:ascii="Cambria Math" w:eastAsia="Times New Roman" w:hAnsi="Cambria Math" w:cs="Times New Roman"/>
            <w:kern w:val="0"/>
            <w:sz w:val="20"/>
            <w:szCs w:val="20"/>
            <w:lang w:val="en-US" w:eastAsia="ru-RU"/>
            <w14:ligatures w14:val="none"/>
          </w:rPr>
          <m:t xml:space="preserve">=2,5 </m:t>
        </m:r>
      </m:oMath>
      <w:r w:rsidRPr="004B19FE">
        <w:rPr>
          <w:rFonts w:ascii="Times New Roman" w:eastAsia="Times New Roman" w:hAnsi="Times New Roman" w:cs="Times New Roman"/>
          <w:kern w:val="0"/>
          <w:sz w:val="20"/>
          <w:szCs w:val="20"/>
          <w:lang w:val="en-US" w:eastAsia="ru-RU"/>
          <w14:ligatures w14:val="none"/>
        </w:rPr>
        <w:t>.</w:t>
      </w:r>
    </w:p>
    <w:p w14:paraId="72AE92FA" w14:textId="23E950E9" w:rsidR="00F01515" w:rsidRPr="004B19FE" w:rsidRDefault="00F01515" w:rsidP="00210B2C">
      <w:pPr>
        <w:spacing w:after="0" w:line="240" w:lineRule="auto"/>
        <w:ind w:left="284" w:right="-23"/>
        <w:jc w:val="both"/>
        <w:rPr>
          <w:rFonts w:ascii="Times New Roman" w:hAnsi="Times New Roman" w:cs="Times New Roman"/>
          <w:sz w:val="20"/>
          <w:szCs w:val="20"/>
        </w:rPr>
      </w:pPr>
      <w:r w:rsidRPr="004B19FE">
        <w:rPr>
          <w:rFonts w:ascii="Times New Roman" w:hAnsi="Times New Roman" w:cs="Times New Roman"/>
          <w:b/>
          <w:bCs/>
          <w:sz w:val="20"/>
          <w:szCs w:val="20"/>
          <w:lang w:val="en-US"/>
        </w:rPr>
        <w:t>Base Forecast</w:t>
      </w:r>
      <w:r w:rsidRPr="004B19FE">
        <w:rPr>
          <w:rFonts w:ascii="Times New Roman" w:hAnsi="Times New Roman" w:cs="Times New Roman"/>
          <w:sz w:val="20"/>
          <w:szCs w:val="20"/>
          <w:lang w:val="en-US"/>
        </w:rPr>
        <w:t>:</w:t>
      </w:r>
    </w:p>
    <w:p w14:paraId="2E497782" w14:textId="77777777" w:rsidR="00F01515" w:rsidRPr="004B19FE" w:rsidRDefault="001B7C14" w:rsidP="00B55E64">
      <w:pPr>
        <w:spacing w:before="120" w:after="120" w:line="240" w:lineRule="auto"/>
        <w:ind w:firstLine="284"/>
        <w:jc w:val="both"/>
        <w:rPr>
          <w:rFonts w:ascii="Times New Roman" w:eastAsiaTheme="minorEastAsia" w:hAnsi="Times New Roman" w:cs="Times New Roman"/>
          <w:sz w:val="20"/>
          <w:szCs w:val="20"/>
          <w:lang w:val="en-US"/>
        </w:rPr>
      </w:pPr>
      <m:oMathPara>
        <m:oMath>
          <m:sSub>
            <m:sSubPr>
              <m:ctrlPr>
                <w:rPr>
                  <w:rFonts w:ascii="Cambria Math" w:hAnsi="Cambria Math" w:cs="Times New Roman"/>
                  <w:sz w:val="20"/>
                  <w:szCs w:val="20"/>
                </w:rPr>
              </m:ctrlPr>
            </m:sSubPr>
            <m:e>
              <m:r>
                <m:rPr>
                  <m:sty m:val="p"/>
                </m:rPr>
                <w:rPr>
                  <w:rFonts w:ascii="Cambria Math" w:hAnsi="Cambria Math" w:cs="Times New Roman"/>
                  <w:sz w:val="20"/>
                  <w:szCs w:val="20"/>
                </w:rPr>
                <m:t>Y</m:t>
              </m:r>
            </m:e>
            <m:sub>
              <m:r>
                <m:rPr>
                  <m:sty m:val="p"/>
                </m:rPr>
                <w:rPr>
                  <w:rFonts w:ascii="Cambria Math" w:hAnsi="Cambria Math" w:cs="Times New Roman"/>
                  <w:sz w:val="20"/>
                  <w:szCs w:val="20"/>
                </w:rPr>
                <m:t>t</m:t>
              </m:r>
            </m:sub>
          </m:sSub>
          <m:r>
            <m:rPr>
              <m:sty m:val="p"/>
            </m:rPr>
            <w:rPr>
              <w:rFonts w:ascii="Cambria Math" w:hAnsi="Cambria Math" w:cs="Times New Roman"/>
              <w:sz w:val="20"/>
              <w:szCs w:val="20"/>
            </w:rPr>
            <m:t>=</m:t>
          </m:r>
          <m:f>
            <m:fPr>
              <m:ctrlPr>
                <w:rPr>
                  <w:rFonts w:ascii="Cambria Math" w:hAnsi="Cambria Math" w:cs="Times New Roman"/>
                  <w:sz w:val="20"/>
                  <w:szCs w:val="20"/>
                  <w:lang w:val="en-US"/>
                </w:rPr>
              </m:ctrlPr>
            </m:fPr>
            <m:num>
              <m:r>
                <m:rPr>
                  <m:sty m:val="p"/>
                </m:rPr>
                <w:rPr>
                  <w:rFonts w:ascii="Cambria Math" w:hAnsi="Cambria Math" w:cs="Times New Roman"/>
                  <w:sz w:val="20"/>
                  <w:szCs w:val="20"/>
                  <w:lang w:val="en-US"/>
                </w:rPr>
                <m:t>8.0+0.015∙1456-0.000005∙</m:t>
              </m:r>
              <m:sSup>
                <m:sSupPr>
                  <m:ctrlPr>
                    <w:rPr>
                      <w:rFonts w:ascii="Cambria Math" w:hAnsi="Cambria Math" w:cs="Times New Roman"/>
                      <w:sz w:val="20"/>
                      <w:szCs w:val="20"/>
                      <w:lang w:val="en-US"/>
                    </w:rPr>
                  </m:ctrlPr>
                </m:sSupPr>
                <m:e>
                  <m:r>
                    <m:rPr>
                      <m:sty m:val="p"/>
                    </m:rPr>
                    <w:rPr>
                      <w:rFonts w:ascii="Cambria Math" w:hAnsi="Cambria Math" w:cs="Times New Roman"/>
                      <w:sz w:val="20"/>
                      <w:szCs w:val="20"/>
                      <w:lang w:val="en-US"/>
                    </w:rPr>
                    <m:t>1456</m:t>
                  </m:r>
                </m:e>
                <m:sup>
                  <m:r>
                    <m:rPr>
                      <m:sty m:val="p"/>
                    </m:rPr>
                    <w:rPr>
                      <w:rFonts w:ascii="Cambria Math" w:hAnsi="Cambria Math" w:cs="Times New Roman"/>
                      <w:sz w:val="20"/>
                      <w:szCs w:val="20"/>
                      <w:lang w:val="en-US"/>
                    </w:rPr>
                    <m:t>2</m:t>
                  </m:r>
                </m:sup>
              </m:sSup>
              <m:r>
                <m:rPr>
                  <m:sty m:val="p"/>
                </m:rPr>
                <w:rPr>
                  <w:rFonts w:ascii="Cambria Math" w:hAnsi="Cambria Math" w:cs="Times New Roman"/>
                  <w:sz w:val="20"/>
                  <w:szCs w:val="20"/>
                  <w:lang w:val="en-US"/>
                </w:rPr>
                <m:t>+2.5∙+1.45</m:t>
              </m:r>
            </m:num>
            <m:den>
              <m:r>
                <m:rPr>
                  <m:sty m:val="p"/>
                </m:rPr>
                <w:rPr>
                  <w:rFonts w:ascii="Cambria Math" w:hAnsi="Cambria Math" w:cs="Times New Roman"/>
                  <w:sz w:val="20"/>
                  <w:szCs w:val="20"/>
                  <w:lang w:val="en-US"/>
                </w:rPr>
                <m:t>1.04</m:t>
              </m:r>
            </m:den>
          </m:f>
          <m:r>
            <m:rPr>
              <m:sty m:val="p"/>
            </m:rPr>
            <w:rPr>
              <w:rFonts w:ascii="Cambria Math" w:hAnsi="Cambria Math" w:cs="Times New Roman"/>
              <w:sz w:val="20"/>
              <w:szCs w:val="20"/>
              <w:lang w:val="en-US"/>
            </w:rPr>
            <m:t>≈32.00</m:t>
          </m:r>
        </m:oMath>
      </m:oMathPara>
    </w:p>
    <w:p w14:paraId="537A8546" w14:textId="77777777" w:rsidR="00F01515" w:rsidRPr="004B19FE" w:rsidRDefault="00F01515" w:rsidP="00B55E64">
      <w:pPr>
        <w:spacing w:after="0" w:line="240" w:lineRule="auto"/>
        <w:ind w:firstLine="284"/>
        <w:jc w:val="both"/>
        <w:rPr>
          <w:rFonts w:ascii="Times New Roman" w:hAnsi="Times New Roman" w:cs="Times New Roman"/>
          <w:sz w:val="20"/>
          <w:szCs w:val="20"/>
          <w:lang w:val="en-US"/>
        </w:rPr>
      </w:pPr>
      <w:r w:rsidRPr="004B19FE">
        <w:rPr>
          <w:rFonts w:ascii="Times New Roman" w:hAnsi="Times New Roman" w:cs="Times New Roman"/>
          <w:b/>
          <w:bCs/>
          <w:sz w:val="20"/>
          <w:szCs w:val="20"/>
          <w:lang w:val="en-US"/>
        </w:rPr>
        <w:t>Carbon Footprint</w:t>
      </w:r>
      <w:r w:rsidRPr="004B19FE">
        <w:rPr>
          <w:rFonts w:ascii="Times New Roman" w:hAnsi="Times New Roman" w:cs="Times New Roman"/>
          <w:sz w:val="20"/>
          <w:szCs w:val="20"/>
          <w:lang w:val="en-US"/>
        </w:rPr>
        <w:t>:</w:t>
      </w:r>
    </w:p>
    <w:p w14:paraId="1E57C079" w14:textId="77777777" w:rsidR="00F01515" w:rsidRPr="004B19FE" w:rsidRDefault="00F01515" w:rsidP="00B55E64">
      <w:pPr>
        <w:spacing w:after="0" w:line="240" w:lineRule="auto"/>
        <w:ind w:firstLine="284"/>
        <w:jc w:val="both"/>
        <w:rPr>
          <w:rFonts w:ascii="Times New Roman" w:eastAsiaTheme="minorEastAsia" w:hAnsi="Times New Roman" w:cs="Times New Roman"/>
          <w:sz w:val="20"/>
          <w:szCs w:val="20"/>
          <w:lang w:val="en-US"/>
        </w:rPr>
      </w:pPr>
      <w:r w:rsidRPr="004B19FE">
        <w:rPr>
          <w:rFonts w:ascii="Times New Roman" w:hAnsi="Times New Roman" w:cs="Times New Roman"/>
          <w:sz w:val="20"/>
          <w:szCs w:val="20"/>
          <w:lang w:val="en-US"/>
        </w:rPr>
        <w:t>CF</w:t>
      </w:r>
      <w:r w:rsidRPr="004B19FE">
        <w:rPr>
          <w:rFonts w:ascii="Times New Roman" w:hAnsi="Times New Roman" w:cs="Times New Roman"/>
          <w:sz w:val="20"/>
          <w:szCs w:val="20"/>
          <w:vertAlign w:val="subscript"/>
          <w:lang w:val="en-US"/>
        </w:rPr>
        <w:t>t</w:t>
      </w:r>
      <w:r w:rsidRPr="004B19FE">
        <w:rPr>
          <w:rFonts w:ascii="Times New Roman" w:hAnsi="Times New Roman" w:cs="Times New Roman"/>
          <w:sz w:val="20"/>
          <w:szCs w:val="20"/>
          <w:lang w:val="en-US"/>
        </w:rPr>
        <w:t>=0.1</w:t>
      </w:r>
      <m:oMath>
        <m:r>
          <m:rPr>
            <m:sty m:val="p"/>
          </m:rPr>
          <w:rPr>
            <w:rFonts w:ascii="Cambria Math" w:hAnsi="Cambria Math" w:cs="Times New Roman"/>
            <w:sz w:val="20"/>
            <w:szCs w:val="20"/>
            <w:lang w:val="en-US"/>
          </w:rPr>
          <m:t>∙32.00=3.2&gt;0.25</m:t>
        </m:r>
      </m:oMath>
    </w:p>
    <w:p w14:paraId="277FA6F8" w14:textId="77777777" w:rsidR="00F01515" w:rsidRPr="004B19FE" w:rsidRDefault="00F01515" w:rsidP="00B55E64">
      <w:pPr>
        <w:pStyle w:val="a7"/>
        <w:spacing w:after="0" w:line="240" w:lineRule="auto"/>
        <w:ind w:left="0" w:firstLine="284"/>
        <w:contextualSpacing w:val="0"/>
        <w:jc w:val="both"/>
        <w:rPr>
          <w:rFonts w:ascii="Times New Roman" w:hAnsi="Times New Roman" w:cs="Times New Roman"/>
          <w:sz w:val="20"/>
          <w:szCs w:val="20"/>
          <w:lang w:val="en-US"/>
        </w:rPr>
      </w:pPr>
      <w:r w:rsidRPr="004B19FE">
        <w:rPr>
          <w:rFonts w:ascii="Times New Roman" w:hAnsi="Times New Roman" w:cs="Times New Roman"/>
          <w:b/>
          <w:bCs/>
          <w:sz w:val="20"/>
          <w:szCs w:val="20"/>
          <w:lang w:val="en-US"/>
        </w:rPr>
        <w:t>Environmental Adjustment</w:t>
      </w:r>
      <w:r w:rsidRPr="004B19FE">
        <w:rPr>
          <w:rFonts w:ascii="Times New Roman" w:hAnsi="Times New Roman" w:cs="Times New Roman"/>
          <w:sz w:val="20"/>
          <w:szCs w:val="20"/>
          <w:lang w:val="en-US"/>
        </w:rPr>
        <w:t>:</w:t>
      </w:r>
    </w:p>
    <w:p w14:paraId="673536BB" w14:textId="77777777" w:rsidR="00F01515" w:rsidRPr="004B19FE" w:rsidRDefault="001B7C14" w:rsidP="00B55E64">
      <w:pPr>
        <w:pStyle w:val="a7"/>
        <w:spacing w:before="120" w:after="120" w:line="240" w:lineRule="auto"/>
        <w:ind w:left="0" w:firstLine="284"/>
        <w:contextualSpacing w:val="0"/>
        <w:jc w:val="both"/>
        <w:rPr>
          <w:rFonts w:ascii="Times New Roman" w:eastAsia="Times New Roman" w:hAnsi="Times New Roman" w:cs="Times New Roman"/>
          <w:kern w:val="0"/>
          <w:sz w:val="20"/>
          <w:szCs w:val="20"/>
          <w:lang w:val="en-US" w:eastAsia="ru-RU"/>
          <w14:ligatures w14:val="none"/>
        </w:rPr>
      </w:pPr>
      <m:oMathPara>
        <m:oMathParaPr>
          <m:jc m:val="center"/>
        </m:oMathParaPr>
        <m:oMath>
          <m:sSubSup>
            <m:sSubSupPr>
              <m:ctrlPr>
                <w:rPr>
                  <w:rFonts w:ascii="Cambria Math" w:eastAsia="Times New Roman" w:hAnsi="Cambria Math" w:cs="Times New Roman"/>
                  <w:kern w:val="0"/>
                  <w:sz w:val="20"/>
                  <w:szCs w:val="20"/>
                  <w:lang w:eastAsia="ru-RU"/>
                  <w14:ligatures w14:val="none"/>
                </w:rPr>
              </m:ctrlPr>
            </m:sSubSupPr>
            <m:e>
              <m:r>
                <m:rPr>
                  <m:sty m:val="p"/>
                </m:rPr>
                <w:rPr>
                  <w:rFonts w:ascii="Cambria Math" w:eastAsia="Times New Roman" w:hAnsi="Cambria Math" w:cs="Times New Roman"/>
                  <w:kern w:val="0"/>
                  <w:sz w:val="20"/>
                  <w:szCs w:val="20"/>
                  <w:lang w:val="en-US" w:eastAsia="ru-RU"/>
                  <w14:ligatures w14:val="none"/>
                </w:rPr>
                <m:t>Y</m:t>
              </m:r>
            </m:e>
            <m:sub>
              <m:r>
                <m:rPr>
                  <m:sty m:val="p"/>
                </m:rPr>
                <w:rPr>
                  <w:rFonts w:ascii="Cambria Math" w:eastAsia="Times New Roman" w:hAnsi="Cambria Math" w:cs="Times New Roman"/>
                  <w:kern w:val="0"/>
                  <w:sz w:val="20"/>
                  <w:szCs w:val="20"/>
                  <w:lang w:val="en-US" w:eastAsia="ru-RU"/>
                  <w14:ligatures w14:val="none"/>
                </w:rPr>
                <m:t>t</m:t>
              </m:r>
            </m:sub>
            <m:sup>
              <m:r>
                <m:rPr>
                  <m:sty m:val="p"/>
                </m:rPr>
                <w:rPr>
                  <w:rFonts w:ascii="Cambria Math" w:eastAsia="Times New Roman" w:hAnsi="Cambria Math" w:cs="Times New Roman"/>
                  <w:kern w:val="0"/>
                  <w:sz w:val="20"/>
                  <w:szCs w:val="20"/>
                  <w:lang w:val="en-US" w:eastAsia="ru-RU"/>
                  <w14:ligatures w14:val="none"/>
                </w:rPr>
                <m:t>sustainbility</m:t>
              </m:r>
            </m:sup>
          </m:sSubSup>
          <m:r>
            <m:rPr>
              <m:sty m:val="p"/>
            </m:rPr>
            <w:rPr>
              <w:rFonts w:ascii="Cambria Math" w:eastAsia="Times New Roman" w:hAnsi="Cambria Math" w:cs="Times New Roman"/>
              <w:kern w:val="0"/>
              <w:sz w:val="20"/>
              <w:szCs w:val="20"/>
              <w:lang w:val="en-US" w:eastAsia="ru-RU"/>
              <w14:ligatures w14:val="none"/>
            </w:rPr>
            <m:t>=0.95∙32.00=30.40</m:t>
          </m:r>
        </m:oMath>
      </m:oMathPara>
    </w:p>
    <w:p w14:paraId="7F819E70" w14:textId="77777777" w:rsidR="00F01515" w:rsidRPr="004B19FE" w:rsidRDefault="00F01515" w:rsidP="00B55E64">
      <w:pPr>
        <w:pStyle w:val="a7"/>
        <w:spacing w:after="0" w:line="240" w:lineRule="auto"/>
        <w:ind w:left="0" w:firstLine="284"/>
        <w:contextualSpacing w:val="0"/>
        <w:jc w:val="both"/>
        <w:rPr>
          <w:rFonts w:ascii="Times New Roman" w:hAnsi="Times New Roman" w:cs="Times New Roman"/>
          <w:sz w:val="20"/>
          <w:szCs w:val="20"/>
        </w:rPr>
      </w:pPr>
      <w:r w:rsidRPr="004B19FE">
        <w:rPr>
          <w:rFonts w:ascii="Times New Roman" w:hAnsi="Times New Roman" w:cs="Times New Roman"/>
          <w:b/>
          <w:bCs/>
          <w:sz w:val="20"/>
          <w:szCs w:val="20"/>
          <w:lang w:val="en-US"/>
        </w:rPr>
        <w:t>Adaptive Adjustment</w:t>
      </w:r>
      <w:r w:rsidRPr="004B19FE">
        <w:rPr>
          <w:rFonts w:ascii="Times New Roman" w:hAnsi="Times New Roman" w:cs="Times New Roman"/>
          <w:sz w:val="20"/>
          <w:szCs w:val="20"/>
          <w:lang w:val="en-US"/>
        </w:rPr>
        <w:t>:</w:t>
      </w:r>
    </w:p>
    <w:p w14:paraId="2AA82E38" w14:textId="77777777" w:rsidR="00F01515" w:rsidRPr="004B19FE" w:rsidRDefault="001B7C14" w:rsidP="00B55E64">
      <w:pPr>
        <w:pStyle w:val="a7"/>
        <w:spacing w:before="120" w:after="120" w:line="240" w:lineRule="auto"/>
        <w:ind w:left="0" w:firstLine="284"/>
        <w:contextualSpacing w:val="0"/>
        <w:jc w:val="both"/>
        <w:rPr>
          <w:rFonts w:ascii="Times New Roman" w:eastAsia="Times New Roman" w:hAnsi="Times New Roman" w:cs="Times New Roman"/>
          <w:kern w:val="0"/>
          <w:sz w:val="20"/>
          <w:szCs w:val="20"/>
          <w:lang w:val="en-US" w:eastAsia="ru-RU"/>
          <w14:ligatures w14:val="none"/>
        </w:rPr>
      </w:pPr>
      <m:oMathPara>
        <m:oMathParaPr>
          <m:jc m:val="center"/>
        </m:oMathParaPr>
        <m:oMath>
          <m:sSubSup>
            <m:sSubSupPr>
              <m:ctrlPr>
                <w:rPr>
                  <w:rFonts w:ascii="Cambria Math" w:eastAsia="Times New Roman" w:hAnsi="Cambria Math" w:cs="Times New Roman"/>
                  <w:kern w:val="0"/>
                  <w:sz w:val="20"/>
                  <w:szCs w:val="20"/>
                  <w:lang w:eastAsia="ru-RU"/>
                  <w14:ligatures w14:val="none"/>
                </w:rPr>
              </m:ctrlPr>
            </m:sSubSupPr>
            <m:e>
              <m:r>
                <m:rPr>
                  <m:sty m:val="p"/>
                </m:rPr>
                <w:rPr>
                  <w:rFonts w:ascii="Cambria Math" w:eastAsia="Times New Roman" w:hAnsi="Cambria Math" w:cs="Times New Roman"/>
                  <w:kern w:val="0"/>
                  <w:sz w:val="20"/>
                  <w:szCs w:val="20"/>
                  <w:lang w:eastAsia="ru-RU"/>
                  <w14:ligatures w14:val="none"/>
                </w:rPr>
                <m:t>Y</m:t>
              </m:r>
            </m:e>
            <m:sub>
              <m:r>
                <m:rPr>
                  <m:sty m:val="p"/>
                </m:rPr>
                <w:rPr>
                  <w:rFonts w:ascii="Cambria Math" w:eastAsia="Times New Roman" w:hAnsi="Cambria Math" w:cs="Times New Roman"/>
                  <w:kern w:val="0"/>
                  <w:sz w:val="20"/>
                  <w:szCs w:val="20"/>
                  <w:lang w:eastAsia="ru-RU"/>
                  <w14:ligatures w14:val="none"/>
                </w:rPr>
                <m:t>t</m:t>
              </m:r>
            </m:sub>
            <m:sup>
              <m:r>
                <m:rPr>
                  <m:sty m:val="p"/>
                </m:rPr>
                <w:rPr>
                  <w:rFonts w:ascii="Cambria Math" w:eastAsia="Times New Roman" w:hAnsi="Cambria Math" w:cs="Times New Roman"/>
                  <w:kern w:val="0"/>
                  <w:sz w:val="20"/>
                  <w:szCs w:val="20"/>
                  <w:lang w:eastAsia="ru-RU"/>
                  <w14:ligatures w14:val="none"/>
                </w:rPr>
                <m:t>n</m:t>
              </m:r>
              <m:r>
                <m:rPr>
                  <m:sty m:val="p"/>
                </m:rPr>
                <w:rPr>
                  <w:rFonts w:ascii="Cambria Math" w:eastAsia="Times New Roman" w:hAnsi="Cambria Math" w:cs="Times New Roman"/>
                  <w:kern w:val="0"/>
                  <w:sz w:val="20"/>
                  <w:szCs w:val="20"/>
                  <w:lang w:val="en-US" w:eastAsia="ru-RU"/>
                  <w14:ligatures w14:val="none"/>
                </w:rPr>
                <m:t>ew</m:t>
              </m:r>
            </m:sup>
          </m:sSubSup>
          <m:r>
            <m:rPr>
              <m:sty m:val="p"/>
            </m:rPr>
            <w:rPr>
              <w:rFonts w:ascii="Cambria Math" w:eastAsia="Times New Roman" w:hAnsi="Cambria Math" w:cs="Times New Roman"/>
              <w:kern w:val="0"/>
              <w:sz w:val="20"/>
              <w:szCs w:val="20"/>
              <w:lang w:eastAsia="ru-RU"/>
              <w14:ligatures w14:val="none"/>
            </w:rPr>
            <m:t>=0</m:t>
          </m:r>
          <m:r>
            <m:rPr>
              <m:sty m:val="p"/>
            </m:rPr>
            <w:rPr>
              <w:rFonts w:ascii="Cambria Math" w:eastAsia="Times New Roman" w:hAnsi="Cambria Math" w:cs="Times New Roman"/>
              <w:kern w:val="0"/>
              <w:sz w:val="20"/>
              <w:szCs w:val="20"/>
              <w:lang w:val="en-US" w:eastAsia="ru-RU"/>
              <w14:ligatures w14:val="none"/>
            </w:rPr>
            <m:t>.4∙</m:t>
          </m:r>
          <m:r>
            <m:rPr>
              <m:sty m:val="p"/>
            </m:rPr>
            <w:rPr>
              <w:rFonts w:ascii="Cambria Math" w:eastAsia="Times New Roman" w:hAnsi="Cambria Math" w:cs="Times New Roman"/>
              <w:kern w:val="0"/>
              <w:sz w:val="20"/>
              <w:szCs w:val="20"/>
              <w:lang w:eastAsia="ru-RU"/>
              <w14:ligatures w14:val="none"/>
            </w:rPr>
            <m:t>3</m:t>
          </m:r>
          <m:r>
            <m:rPr>
              <m:sty m:val="p"/>
            </m:rPr>
            <w:rPr>
              <w:rFonts w:ascii="Cambria Math" w:eastAsia="Times New Roman" w:hAnsi="Cambria Math" w:cs="Times New Roman"/>
              <w:kern w:val="0"/>
              <w:sz w:val="20"/>
              <w:szCs w:val="20"/>
              <w:lang w:val="en-US" w:eastAsia="ru-RU"/>
              <w14:ligatures w14:val="none"/>
            </w:rPr>
            <m:t>3.2</m:t>
          </m:r>
          <m:r>
            <m:rPr>
              <m:sty m:val="p"/>
            </m:rPr>
            <w:rPr>
              <w:rFonts w:ascii="Cambria Math" w:eastAsia="Times New Roman" w:hAnsi="Cambria Math" w:cs="Times New Roman"/>
              <w:kern w:val="0"/>
              <w:sz w:val="20"/>
              <w:szCs w:val="20"/>
              <w:lang w:eastAsia="ru-RU"/>
              <w14:ligatures w14:val="none"/>
            </w:rPr>
            <m:t>+0</m:t>
          </m:r>
          <m:r>
            <m:rPr>
              <m:sty m:val="p"/>
            </m:rPr>
            <w:rPr>
              <w:rFonts w:ascii="Cambria Math" w:eastAsia="Times New Roman" w:hAnsi="Cambria Math" w:cs="Times New Roman"/>
              <w:kern w:val="0"/>
              <w:sz w:val="20"/>
              <w:szCs w:val="20"/>
              <w:lang w:val="en-US" w:eastAsia="ru-RU"/>
              <w14:ligatures w14:val="none"/>
            </w:rPr>
            <m:t>.6∙30.40=31.52</m:t>
          </m:r>
        </m:oMath>
      </m:oMathPara>
    </w:p>
    <w:p w14:paraId="1101D3D1" w14:textId="77777777" w:rsidR="00F01515" w:rsidRPr="004B19FE" w:rsidRDefault="00F01515" w:rsidP="00B55E64">
      <w:pPr>
        <w:spacing w:after="0" w:line="240" w:lineRule="auto"/>
        <w:ind w:firstLine="284"/>
        <w:jc w:val="both"/>
        <w:rPr>
          <w:rFonts w:ascii="Times New Roman" w:hAnsi="Times New Roman" w:cs="Times New Roman"/>
          <w:sz w:val="20"/>
          <w:szCs w:val="20"/>
          <w:lang w:val="en-US"/>
        </w:rPr>
      </w:pPr>
      <w:r w:rsidRPr="004B19FE">
        <w:rPr>
          <w:rFonts w:ascii="Times New Roman" w:hAnsi="Times New Roman" w:cs="Times New Roman"/>
          <w:b/>
          <w:bCs/>
          <w:sz w:val="20"/>
          <w:szCs w:val="20"/>
          <w:lang w:val="en-US"/>
        </w:rPr>
        <w:t>Error</w:t>
      </w:r>
      <w:r w:rsidRPr="004B19FE">
        <w:rPr>
          <w:rFonts w:ascii="Times New Roman" w:hAnsi="Times New Roman" w:cs="Times New Roman"/>
          <w:sz w:val="20"/>
          <w:szCs w:val="20"/>
          <w:lang w:val="en-US"/>
        </w:rPr>
        <w:t xml:space="preserve">: 33.2−31.52=1.68 </w:t>
      </w:r>
      <w:r w:rsidRPr="004B19FE">
        <w:rPr>
          <w:rFonts w:ascii="Times New Roman" w:hAnsi="Times New Roman" w:cs="Times New Roman"/>
          <w:sz w:val="20"/>
          <w:szCs w:val="20"/>
        </w:rPr>
        <w:t>тыс</w:t>
      </w:r>
      <w:r w:rsidRPr="004B19FE">
        <w:rPr>
          <w:rFonts w:ascii="Times New Roman" w:hAnsi="Times New Roman" w:cs="Times New Roman"/>
          <w:sz w:val="20"/>
          <w:szCs w:val="20"/>
          <w:lang w:val="en-US"/>
        </w:rPr>
        <w:t>.</w:t>
      </w:r>
    </w:p>
    <w:p w14:paraId="24E24803" w14:textId="327607B8" w:rsidR="00F01515" w:rsidRPr="004B19FE" w:rsidRDefault="00851CB4" w:rsidP="00DF59E7">
      <w:pPr>
        <w:spacing w:before="240" w:after="240" w:line="240" w:lineRule="auto"/>
        <w:jc w:val="center"/>
        <w:rPr>
          <w:rFonts w:ascii="Times New Roman" w:hAnsi="Times New Roman" w:cs="Times New Roman"/>
          <w:b/>
          <w:bCs/>
          <w:sz w:val="24"/>
          <w:szCs w:val="24"/>
          <w:lang w:val="en-US"/>
        </w:rPr>
      </w:pPr>
      <w:r w:rsidRPr="004B19FE">
        <w:rPr>
          <w:rFonts w:ascii="Times New Roman" w:hAnsi="Times New Roman" w:cs="Times New Roman"/>
          <w:b/>
          <w:bCs/>
          <w:sz w:val="24"/>
          <w:szCs w:val="24"/>
          <w:lang w:val="en-US"/>
        </w:rPr>
        <w:t>DISCUSSION</w:t>
      </w:r>
    </w:p>
    <w:p w14:paraId="17F160ED" w14:textId="77777777" w:rsidR="00F01515" w:rsidRPr="004B19FE" w:rsidRDefault="00F01515" w:rsidP="00B55E64">
      <w:pPr>
        <w:spacing w:after="0" w:line="240" w:lineRule="auto"/>
        <w:ind w:firstLine="284"/>
        <w:jc w:val="both"/>
        <w:rPr>
          <w:rFonts w:ascii="Times New Roman" w:hAnsi="Times New Roman" w:cs="Times New Roman"/>
          <w:sz w:val="20"/>
          <w:szCs w:val="20"/>
          <w:lang w:val="en-US"/>
        </w:rPr>
      </w:pPr>
      <w:r w:rsidRPr="004B19FE">
        <w:rPr>
          <w:rFonts w:ascii="Times New Roman" w:hAnsi="Times New Roman" w:cs="Times New Roman"/>
          <w:sz w:val="20"/>
          <w:szCs w:val="20"/>
          <w:lang w:val="en-US"/>
        </w:rPr>
        <w:t xml:space="preserve">Based on the tourism flow data for </w:t>
      </w:r>
      <w:proofErr w:type="spellStart"/>
      <w:r w:rsidRPr="004B19FE">
        <w:rPr>
          <w:rFonts w:ascii="Times New Roman" w:hAnsi="Times New Roman" w:cs="Times New Roman"/>
          <w:sz w:val="20"/>
          <w:szCs w:val="20"/>
          <w:lang w:val="en-US"/>
        </w:rPr>
        <w:t>Shakhrisabz</w:t>
      </w:r>
      <w:proofErr w:type="spellEnd"/>
      <w:r w:rsidRPr="004B19FE">
        <w:rPr>
          <w:rFonts w:ascii="Times New Roman" w:hAnsi="Times New Roman" w:cs="Times New Roman"/>
          <w:sz w:val="20"/>
          <w:szCs w:val="20"/>
          <w:lang w:val="en-US"/>
        </w:rPr>
        <w:t xml:space="preserve"> in 2024, four models were tested: HATFF, ARIMA, Random Forest, and </w:t>
      </w:r>
      <w:proofErr w:type="spellStart"/>
      <w:r w:rsidRPr="004B19FE">
        <w:rPr>
          <w:rFonts w:ascii="Times New Roman" w:hAnsi="Times New Roman" w:cs="Times New Roman"/>
          <w:sz w:val="20"/>
          <w:szCs w:val="20"/>
          <w:lang w:val="en-US"/>
        </w:rPr>
        <w:t>iTransformer</w:t>
      </w:r>
      <w:proofErr w:type="spellEnd"/>
      <w:r w:rsidRPr="004B19FE">
        <w:rPr>
          <w:rFonts w:ascii="Times New Roman" w:hAnsi="Times New Roman" w:cs="Times New Roman"/>
          <w:sz w:val="20"/>
          <w:szCs w:val="20"/>
          <w:lang w:val="en-US"/>
        </w:rPr>
        <w:t xml:space="preserve"> (Table 1). HATFF demonstrated the highest accuracy with a Mean Absolute Error (MAE) of 1.8 thousand tourists, outperforming ARIMA (MAE 3.2) by 43.8%, Random Forest (MAE 2.8) by 35.7%, and </w:t>
      </w:r>
      <w:proofErr w:type="spellStart"/>
      <w:r w:rsidRPr="004B19FE">
        <w:rPr>
          <w:rFonts w:ascii="Times New Roman" w:hAnsi="Times New Roman" w:cs="Times New Roman"/>
          <w:sz w:val="20"/>
          <w:szCs w:val="20"/>
          <w:lang w:val="en-US"/>
        </w:rPr>
        <w:t>iTransformer</w:t>
      </w:r>
      <w:proofErr w:type="spellEnd"/>
      <w:r w:rsidRPr="004B19FE">
        <w:rPr>
          <w:rFonts w:ascii="Times New Roman" w:hAnsi="Times New Roman" w:cs="Times New Roman"/>
          <w:sz w:val="20"/>
          <w:szCs w:val="20"/>
          <w:lang w:val="en-US"/>
        </w:rPr>
        <w:t xml:space="preserve"> (MAE 2.3) by 21.7%. The improvement was calculated as (MAE</w:t>
      </w:r>
      <w:r w:rsidRPr="004B19FE">
        <w:rPr>
          <w:rFonts w:ascii="Times New Roman" w:hAnsi="Times New Roman" w:cs="Times New Roman"/>
          <w:sz w:val="20"/>
          <w:szCs w:val="20"/>
          <w:vertAlign w:val="subscript"/>
          <w:lang w:val="en-US"/>
        </w:rPr>
        <w:t>HATFF</w:t>
      </w:r>
      <w:r w:rsidRPr="004B19FE">
        <w:rPr>
          <w:rFonts w:ascii="Times New Roman" w:hAnsi="Times New Roman" w:cs="Times New Roman"/>
          <w:sz w:val="20"/>
          <w:szCs w:val="20"/>
          <w:lang w:val="en-US"/>
        </w:rPr>
        <w:t xml:space="preserve"> </w:t>
      </w:r>
      <w:proofErr w:type="spellStart"/>
      <w:r w:rsidRPr="004B19FE">
        <w:rPr>
          <w:rFonts w:ascii="Times New Roman" w:hAnsi="Times New Roman" w:cs="Times New Roman"/>
          <w:sz w:val="20"/>
          <w:szCs w:val="20"/>
          <w:lang w:val="en-US"/>
        </w:rPr>
        <w:t>MAE</w:t>
      </w:r>
      <w:r w:rsidRPr="004B19FE">
        <w:rPr>
          <w:rFonts w:ascii="Times New Roman" w:hAnsi="Times New Roman" w:cs="Times New Roman"/>
          <w:sz w:val="20"/>
          <w:szCs w:val="20"/>
          <w:vertAlign w:val="subscript"/>
          <w:lang w:val="en-US"/>
        </w:rPr>
        <w:t>alternative</w:t>
      </w:r>
      <w:proofErr w:type="spellEnd"/>
      <w:r w:rsidRPr="004B19FE">
        <w:rPr>
          <w:rFonts w:ascii="Times New Roman" w:hAnsi="Times New Roman" w:cs="Times New Roman"/>
          <w:sz w:val="20"/>
          <w:szCs w:val="20"/>
          <w:lang w:val="en-US"/>
        </w:rPr>
        <w:t xml:space="preserve"> </w:t>
      </w:r>
      <w:proofErr w:type="gramStart"/>
      <w:r w:rsidRPr="004B19FE">
        <w:rPr>
          <w:rFonts w:ascii="Times New Roman" w:hAnsi="Times New Roman" w:cs="Times New Roman"/>
          <w:sz w:val="20"/>
          <w:szCs w:val="20"/>
          <w:lang w:val="en-US"/>
        </w:rPr>
        <w:t>100 )</w:t>
      </w:r>
      <w:proofErr w:type="gramEnd"/>
      <w:r w:rsidRPr="004B19FE">
        <w:rPr>
          <w:rFonts w:ascii="Times New Roman" w:hAnsi="Times New Roman" w:cs="Times New Roman"/>
          <w:sz w:val="20"/>
          <w:szCs w:val="20"/>
          <w:lang w:val="en-US"/>
        </w:rPr>
        <w:t xml:space="preserve">. The superiority of HATFF is attributed to its hybrid architecture, adaptive adjustment, and consideration of environmental factors, which are particularly crucial for sustainable tourism in </w:t>
      </w:r>
      <w:proofErr w:type="spellStart"/>
      <w:r w:rsidRPr="004B19FE">
        <w:rPr>
          <w:rFonts w:ascii="Times New Roman" w:hAnsi="Times New Roman" w:cs="Times New Roman"/>
          <w:sz w:val="20"/>
          <w:szCs w:val="20"/>
          <w:lang w:val="en-US"/>
        </w:rPr>
        <w:t>Shakhrisabz</w:t>
      </w:r>
      <w:proofErr w:type="spellEnd"/>
      <w:r w:rsidRPr="004B19FE">
        <w:rPr>
          <w:rFonts w:ascii="Times New Roman" w:hAnsi="Times New Roman" w:cs="Times New Roman"/>
          <w:sz w:val="20"/>
          <w:szCs w:val="20"/>
          <w:lang w:val="en-US"/>
        </w:rPr>
        <w:t>.</w:t>
      </w:r>
    </w:p>
    <w:p w14:paraId="45DEA0EF" w14:textId="504350DC" w:rsidR="00F01515" w:rsidRPr="004B19FE" w:rsidRDefault="00210B2C" w:rsidP="00DF59E7">
      <w:pPr>
        <w:spacing w:after="240" w:line="240" w:lineRule="auto"/>
        <w:jc w:val="center"/>
        <w:rPr>
          <w:rFonts w:ascii="Times New Roman" w:hAnsi="Times New Roman" w:cs="Times New Roman"/>
          <w:b/>
          <w:bCs/>
          <w:sz w:val="24"/>
          <w:szCs w:val="24"/>
          <w:lang w:val="en-US"/>
        </w:rPr>
      </w:pPr>
      <w:r w:rsidRPr="004B19FE">
        <w:rPr>
          <w:rFonts w:ascii="Times New Roman" w:hAnsi="Times New Roman" w:cs="Times New Roman"/>
          <w:b/>
          <w:bCs/>
          <w:sz w:val="24"/>
          <w:szCs w:val="24"/>
          <w:lang w:val="en-US"/>
        </w:rPr>
        <w:lastRenderedPageBreak/>
        <w:t>CONCLUSION</w:t>
      </w:r>
    </w:p>
    <w:p w14:paraId="08D0CE1D" w14:textId="77777777" w:rsidR="00F01515" w:rsidRPr="004B19FE" w:rsidRDefault="00F01515" w:rsidP="00B55E64">
      <w:pPr>
        <w:spacing w:after="0" w:line="240" w:lineRule="auto"/>
        <w:ind w:firstLine="284"/>
        <w:jc w:val="both"/>
        <w:rPr>
          <w:rFonts w:ascii="Times New Roman" w:hAnsi="Times New Roman" w:cs="Times New Roman"/>
          <w:sz w:val="20"/>
          <w:szCs w:val="20"/>
          <w:lang w:val="en-US"/>
        </w:rPr>
      </w:pPr>
      <w:r w:rsidRPr="004B19FE">
        <w:rPr>
          <w:rFonts w:ascii="Times New Roman" w:hAnsi="Times New Roman" w:cs="Times New Roman"/>
          <w:sz w:val="20"/>
          <w:szCs w:val="20"/>
          <w:lang w:val="en-US"/>
        </w:rPr>
        <w:t xml:space="preserve">The HATFF model offers an innovative approach to forecasting tourism flow, combining high accuracy, adaptability to new data, and consideration of environmental factors, such as the carbon footprint. Testing on </w:t>
      </w:r>
      <w:proofErr w:type="spellStart"/>
      <w:r w:rsidRPr="004B19FE">
        <w:rPr>
          <w:rFonts w:ascii="Times New Roman" w:hAnsi="Times New Roman" w:cs="Times New Roman"/>
          <w:sz w:val="20"/>
          <w:szCs w:val="20"/>
          <w:lang w:val="en-US"/>
        </w:rPr>
        <w:t>Shakhrisabz</w:t>
      </w:r>
      <w:proofErr w:type="spellEnd"/>
      <w:r w:rsidRPr="004B19FE">
        <w:rPr>
          <w:rFonts w:ascii="Times New Roman" w:hAnsi="Times New Roman" w:cs="Times New Roman"/>
          <w:sz w:val="20"/>
          <w:szCs w:val="20"/>
          <w:lang w:val="en-US"/>
        </w:rPr>
        <w:t xml:space="preserve"> data for 2024 confirmed its superiority over ARIMA, Random Forest, and </w:t>
      </w:r>
      <w:proofErr w:type="spellStart"/>
      <w:r w:rsidRPr="004B19FE">
        <w:rPr>
          <w:rFonts w:ascii="Times New Roman" w:hAnsi="Times New Roman" w:cs="Times New Roman"/>
          <w:sz w:val="20"/>
          <w:szCs w:val="20"/>
          <w:lang w:val="en-US"/>
        </w:rPr>
        <w:t>iTransformer</w:t>
      </w:r>
      <w:proofErr w:type="spellEnd"/>
      <w:r w:rsidRPr="004B19FE">
        <w:rPr>
          <w:rFonts w:ascii="Times New Roman" w:hAnsi="Times New Roman" w:cs="Times New Roman"/>
          <w:sz w:val="20"/>
          <w:szCs w:val="20"/>
          <w:lang w:val="en-US"/>
        </w:rPr>
        <w:t>, achieving an MAE of 1.8 thousand tourists. The simplified model, implemented in Microsoft Excel, makes HATFF accessible to analysts without specialized technical skills, thereby broadening its practical application. Future research will focus on integrating additional factors, such as weather conditions, and testing the model in other tourism regions.</w:t>
      </w:r>
    </w:p>
    <w:p w14:paraId="3EE03552" w14:textId="76AD38BB" w:rsidR="00F01515" w:rsidRDefault="00210B2C" w:rsidP="00DF59E7">
      <w:pPr>
        <w:spacing w:before="240" w:after="240" w:line="240" w:lineRule="auto"/>
        <w:jc w:val="center"/>
        <w:rPr>
          <w:rFonts w:ascii="Times New Roman" w:hAnsi="Times New Roman" w:cs="Times New Roman"/>
          <w:b/>
          <w:sz w:val="24"/>
          <w:szCs w:val="24"/>
          <w:lang w:val="uz-Latn-UZ"/>
        </w:rPr>
      </w:pPr>
      <w:r w:rsidRPr="004B19FE">
        <w:rPr>
          <w:rFonts w:ascii="Times New Roman" w:hAnsi="Times New Roman" w:cs="Times New Roman"/>
          <w:b/>
          <w:sz w:val="24"/>
          <w:szCs w:val="24"/>
          <w:lang w:val="uz-Latn-UZ"/>
        </w:rPr>
        <w:t>REFERENCES</w:t>
      </w:r>
    </w:p>
    <w:p w14:paraId="68F10C4A" w14:textId="77545FB6" w:rsidR="00DF59E7" w:rsidRPr="00DF59E7" w:rsidRDefault="00DF59E7" w:rsidP="00DF59E7">
      <w:pPr>
        <w:pStyle w:val="a7"/>
        <w:numPr>
          <w:ilvl w:val="0"/>
          <w:numId w:val="13"/>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DF59E7">
        <w:rPr>
          <w:rFonts w:ascii="Times New Roman" w:eastAsia="Times New Roman" w:hAnsi="Times New Roman" w:cs="Times New Roman"/>
          <w:kern w:val="0"/>
          <w:sz w:val="20"/>
          <w:szCs w:val="20"/>
          <w:lang w:val="en-US" w:eastAsia="ru-RU"/>
          <w14:ligatures w14:val="none"/>
        </w:rPr>
        <w:t xml:space="preserve">G. E. P. Box, G. M. Jenkins, G. C. </w:t>
      </w:r>
      <w:proofErr w:type="spellStart"/>
      <w:r w:rsidRPr="00DF59E7">
        <w:rPr>
          <w:rFonts w:ascii="Times New Roman" w:eastAsia="Times New Roman" w:hAnsi="Times New Roman" w:cs="Times New Roman"/>
          <w:kern w:val="0"/>
          <w:sz w:val="20"/>
          <w:szCs w:val="20"/>
          <w:lang w:val="en-US" w:eastAsia="ru-RU"/>
          <w14:ligatures w14:val="none"/>
        </w:rPr>
        <w:t>Reinsel</w:t>
      </w:r>
      <w:proofErr w:type="spellEnd"/>
      <w:r w:rsidRPr="00DF59E7">
        <w:rPr>
          <w:rFonts w:ascii="Times New Roman" w:eastAsia="Times New Roman" w:hAnsi="Times New Roman" w:cs="Times New Roman"/>
          <w:kern w:val="0"/>
          <w:sz w:val="20"/>
          <w:szCs w:val="20"/>
          <w:lang w:val="en-US" w:eastAsia="ru-RU"/>
          <w14:ligatures w14:val="none"/>
        </w:rPr>
        <w:t xml:space="preserve">, and G. M. </w:t>
      </w:r>
      <w:proofErr w:type="spellStart"/>
      <w:r w:rsidRPr="00DF59E7">
        <w:rPr>
          <w:rFonts w:ascii="Times New Roman" w:eastAsia="Times New Roman" w:hAnsi="Times New Roman" w:cs="Times New Roman"/>
          <w:kern w:val="0"/>
          <w:sz w:val="20"/>
          <w:szCs w:val="20"/>
          <w:lang w:val="en-US" w:eastAsia="ru-RU"/>
          <w14:ligatures w14:val="none"/>
        </w:rPr>
        <w:t>Ljung</w:t>
      </w:r>
      <w:proofErr w:type="spellEnd"/>
      <w:r w:rsidRPr="00DF59E7">
        <w:rPr>
          <w:rFonts w:ascii="Times New Roman" w:eastAsia="Times New Roman" w:hAnsi="Times New Roman" w:cs="Times New Roman"/>
          <w:kern w:val="0"/>
          <w:sz w:val="20"/>
          <w:szCs w:val="20"/>
          <w:lang w:val="en-US" w:eastAsia="ru-RU"/>
          <w14:ligatures w14:val="none"/>
        </w:rPr>
        <w:t xml:space="preserve">, </w:t>
      </w:r>
      <w:r w:rsidRPr="00DF59E7">
        <w:rPr>
          <w:rFonts w:ascii="Times New Roman" w:eastAsia="Times New Roman" w:hAnsi="Times New Roman" w:cs="Times New Roman"/>
          <w:i/>
          <w:iCs/>
          <w:kern w:val="0"/>
          <w:sz w:val="20"/>
          <w:szCs w:val="20"/>
          <w:lang w:val="en-US" w:eastAsia="ru-RU"/>
          <w14:ligatures w14:val="none"/>
        </w:rPr>
        <w:t>Time Series Analysis: Forecasting and Control</w:t>
      </w:r>
      <w:r w:rsidRPr="00DF59E7">
        <w:rPr>
          <w:rFonts w:ascii="Times New Roman" w:eastAsia="Times New Roman" w:hAnsi="Times New Roman" w:cs="Times New Roman"/>
          <w:kern w:val="0"/>
          <w:sz w:val="20"/>
          <w:szCs w:val="20"/>
          <w:lang w:val="en-US" w:eastAsia="ru-RU"/>
          <w14:ligatures w14:val="none"/>
        </w:rPr>
        <w:t>, 5th ed. (Wiley, 2015), ISBN 978-1-118-675021.</w:t>
      </w:r>
    </w:p>
    <w:p w14:paraId="02716E5E" w14:textId="4BA3D2E8" w:rsidR="00DF59E7" w:rsidRPr="00DF59E7" w:rsidRDefault="00DF59E7" w:rsidP="00DF59E7">
      <w:pPr>
        <w:pStyle w:val="a7"/>
        <w:numPr>
          <w:ilvl w:val="0"/>
          <w:numId w:val="13"/>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DF59E7">
        <w:rPr>
          <w:rFonts w:ascii="Times New Roman" w:eastAsia="Times New Roman" w:hAnsi="Times New Roman" w:cs="Times New Roman"/>
          <w:kern w:val="0"/>
          <w:sz w:val="20"/>
          <w:szCs w:val="20"/>
          <w:lang w:val="en-US" w:eastAsia="ru-RU"/>
          <w14:ligatures w14:val="none"/>
        </w:rPr>
        <w:t xml:space="preserve">H. Song and G. Li, “Tourism demand modelling and forecasting: A review of recent research,” </w:t>
      </w:r>
      <w:r w:rsidRPr="00DF59E7">
        <w:rPr>
          <w:rFonts w:ascii="Times New Roman" w:eastAsia="Times New Roman" w:hAnsi="Times New Roman" w:cs="Times New Roman"/>
          <w:i/>
          <w:iCs/>
          <w:kern w:val="0"/>
          <w:sz w:val="20"/>
          <w:szCs w:val="20"/>
          <w:lang w:val="en-US" w:eastAsia="ru-RU"/>
          <w14:ligatures w14:val="none"/>
        </w:rPr>
        <w:t>Tourism Management</w:t>
      </w:r>
      <w:r w:rsidRPr="00DF59E7">
        <w:rPr>
          <w:rFonts w:ascii="Times New Roman" w:eastAsia="Times New Roman" w:hAnsi="Times New Roman" w:cs="Times New Roman"/>
          <w:kern w:val="0"/>
          <w:sz w:val="20"/>
          <w:szCs w:val="20"/>
          <w:lang w:val="en-US" w:eastAsia="ru-RU"/>
          <w14:ligatures w14:val="none"/>
        </w:rPr>
        <w:t xml:space="preserve"> </w:t>
      </w:r>
      <w:r w:rsidRPr="00DF59E7">
        <w:rPr>
          <w:rFonts w:ascii="Times New Roman" w:eastAsia="Times New Roman" w:hAnsi="Times New Roman" w:cs="Times New Roman"/>
          <w:b/>
          <w:bCs/>
          <w:kern w:val="0"/>
          <w:sz w:val="20"/>
          <w:szCs w:val="20"/>
          <w:lang w:val="en-US" w:eastAsia="ru-RU"/>
          <w14:ligatures w14:val="none"/>
        </w:rPr>
        <w:t>29</w:t>
      </w:r>
      <w:r w:rsidRPr="00DF59E7">
        <w:rPr>
          <w:rFonts w:ascii="Times New Roman" w:eastAsia="Times New Roman" w:hAnsi="Times New Roman" w:cs="Times New Roman"/>
          <w:kern w:val="0"/>
          <w:sz w:val="20"/>
          <w:szCs w:val="20"/>
          <w:lang w:val="en-US" w:eastAsia="ru-RU"/>
          <w14:ligatures w14:val="none"/>
        </w:rPr>
        <w:t>, 203–220 (2008). https://doi.org/10.1016/j.tourman.2007.07.016</w:t>
      </w:r>
    </w:p>
    <w:p w14:paraId="54A3CCD0" w14:textId="3EC44CCA" w:rsidR="00DF59E7" w:rsidRPr="00DF59E7" w:rsidRDefault="00DF59E7" w:rsidP="00DF59E7">
      <w:pPr>
        <w:pStyle w:val="a7"/>
        <w:numPr>
          <w:ilvl w:val="0"/>
          <w:numId w:val="13"/>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DF59E7">
        <w:rPr>
          <w:rFonts w:ascii="Times New Roman" w:eastAsia="Times New Roman" w:hAnsi="Times New Roman" w:cs="Times New Roman"/>
          <w:kern w:val="0"/>
          <w:sz w:val="20"/>
          <w:szCs w:val="20"/>
          <w:lang w:val="en-US" w:eastAsia="ru-RU"/>
          <w14:ligatures w14:val="none"/>
        </w:rPr>
        <w:t xml:space="preserve">L. </w:t>
      </w:r>
      <w:proofErr w:type="spellStart"/>
      <w:r w:rsidRPr="00DF59E7">
        <w:rPr>
          <w:rFonts w:ascii="Times New Roman" w:eastAsia="Times New Roman" w:hAnsi="Times New Roman" w:cs="Times New Roman"/>
          <w:kern w:val="0"/>
          <w:sz w:val="20"/>
          <w:szCs w:val="20"/>
          <w:lang w:val="en-US" w:eastAsia="ru-RU"/>
          <w14:ligatures w14:val="none"/>
        </w:rPr>
        <w:t>Breiman</w:t>
      </w:r>
      <w:proofErr w:type="spellEnd"/>
      <w:r w:rsidRPr="00DF59E7">
        <w:rPr>
          <w:rFonts w:ascii="Times New Roman" w:eastAsia="Times New Roman" w:hAnsi="Times New Roman" w:cs="Times New Roman"/>
          <w:kern w:val="0"/>
          <w:sz w:val="20"/>
          <w:szCs w:val="20"/>
          <w:lang w:val="en-US" w:eastAsia="ru-RU"/>
          <w14:ligatures w14:val="none"/>
        </w:rPr>
        <w:t xml:space="preserve">, “Random forests,” </w:t>
      </w:r>
      <w:r w:rsidRPr="00DF59E7">
        <w:rPr>
          <w:rFonts w:ascii="Times New Roman" w:eastAsia="Times New Roman" w:hAnsi="Times New Roman" w:cs="Times New Roman"/>
          <w:i/>
          <w:iCs/>
          <w:kern w:val="0"/>
          <w:sz w:val="20"/>
          <w:szCs w:val="20"/>
          <w:lang w:val="en-US" w:eastAsia="ru-RU"/>
          <w14:ligatures w14:val="none"/>
        </w:rPr>
        <w:t>Machine Learning</w:t>
      </w:r>
      <w:r w:rsidRPr="00DF59E7">
        <w:rPr>
          <w:rFonts w:ascii="Times New Roman" w:eastAsia="Times New Roman" w:hAnsi="Times New Roman" w:cs="Times New Roman"/>
          <w:kern w:val="0"/>
          <w:sz w:val="20"/>
          <w:szCs w:val="20"/>
          <w:lang w:val="en-US" w:eastAsia="ru-RU"/>
          <w14:ligatures w14:val="none"/>
        </w:rPr>
        <w:t xml:space="preserve"> </w:t>
      </w:r>
      <w:r w:rsidRPr="00DF59E7">
        <w:rPr>
          <w:rFonts w:ascii="Times New Roman" w:eastAsia="Times New Roman" w:hAnsi="Times New Roman" w:cs="Times New Roman"/>
          <w:b/>
          <w:bCs/>
          <w:kern w:val="0"/>
          <w:sz w:val="20"/>
          <w:szCs w:val="20"/>
          <w:lang w:val="en-US" w:eastAsia="ru-RU"/>
          <w14:ligatures w14:val="none"/>
        </w:rPr>
        <w:t>45</w:t>
      </w:r>
      <w:r w:rsidRPr="00DF59E7">
        <w:rPr>
          <w:rFonts w:ascii="Times New Roman" w:eastAsia="Times New Roman" w:hAnsi="Times New Roman" w:cs="Times New Roman"/>
          <w:kern w:val="0"/>
          <w:sz w:val="20"/>
          <w:szCs w:val="20"/>
          <w:lang w:val="en-US" w:eastAsia="ru-RU"/>
          <w14:ligatures w14:val="none"/>
        </w:rPr>
        <w:t>, 5–32 (2001). https://doi.org/10.1023/A:1010933404324</w:t>
      </w:r>
    </w:p>
    <w:p w14:paraId="2AF5180A" w14:textId="4A3575EC" w:rsidR="00DF59E7" w:rsidRPr="00DF59E7" w:rsidRDefault="00DF59E7" w:rsidP="00DF59E7">
      <w:pPr>
        <w:pStyle w:val="a7"/>
        <w:numPr>
          <w:ilvl w:val="0"/>
          <w:numId w:val="13"/>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DF59E7">
        <w:rPr>
          <w:rFonts w:ascii="Times New Roman" w:eastAsia="Times New Roman" w:hAnsi="Times New Roman" w:cs="Times New Roman"/>
          <w:kern w:val="0"/>
          <w:sz w:val="20"/>
          <w:szCs w:val="20"/>
          <w:lang w:val="en-US" w:eastAsia="ru-RU"/>
          <w14:ligatures w14:val="none"/>
        </w:rPr>
        <w:t xml:space="preserve">G. Zhang, B. E. </w:t>
      </w:r>
      <w:proofErr w:type="spellStart"/>
      <w:r w:rsidRPr="00DF59E7">
        <w:rPr>
          <w:rFonts w:ascii="Times New Roman" w:eastAsia="Times New Roman" w:hAnsi="Times New Roman" w:cs="Times New Roman"/>
          <w:kern w:val="0"/>
          <w:sz w:val="20"/>
          <w:szCs w:val="20"/>
          <w:lang w:val="en-US" w:eastAsia="ru-RU"/>
          <w14:ligatures w14:val="none"/>
        </w:rPr>
        <w:t>Patuwo</w:t>
      </w:r>
      <w:proofErr w:type="spellEnd"/>
      <w:r w:rsidRPr="00DF59E7">
        <w:rPr>
          <w:rFonts w:ascii="Times New Roman" w:eastAsia="Times New Roman" w:hAnsi="Times New Roman" w:cs="Times New Roman"/>
          <w:kern w:val="0"/>
          <w:sz w:val="20"/>
          <w:szCs w:val="20"/>
          <w:lang w:val="en-US" w:eastAsia="ru-RU"/>
          <w14:ligatures w14:val="none"/>
        </w:rPr>
        <w:t xml:space="preserve">, and M. Y. Hu, “Forecasting with artificial neural networks: The state of the art,” </w:t>
      </w:r>
      <w:r w:rsidRPr="00DF59E7">
        <w:rPr>
          <w:rFonts w:ascii="Times New Roman" w:eastAsia="Times New Roman" w:hAnsi="Times New Roman" w:cs="Times New Roman"/>
          <w:i/>
          <w:iCs/>
          <w:kern w:val="0"/>
          <w:sz w:val="20"/>
          <w:szCs w:val="20"/>
          <w:lang w:val="en-US" w:eastAsia="ru-RU"/>
          <w14:ligatures w14:val="none"/>
        </w:rPr>
        <w:t>International Journal of Forecasting</w:t>
      </w:r>
      <w:r w:rsidRPr="00DF59E7">
        <w:rPr>
          <w:rFonts w:ascii="Times New Roman" w:eastAsia="Times New Roman" w:hAnsi="Times New Roman" w:cs="Times New Roman"/>
          <w:kern w:val="0"/>
          <w:sz w:val="20"/>
          <w:szCs w:val="20"/>
          <w:lang w:val="en-US" w:eastAsia="ru-RU"/>
          <w14:ligatures w14:val="none"/>
        </w:rPr>
        <w:t xml:space="preserve"> </w:t>
      </w:r>
      <w:r w:rsidRPr="00DF59E7">
        <w:rPr>
          <w:rFonts w:ascii="Times New Roman" w:eastAsia="Times New Roman" w:hAnsi="Times New Roman" w:cs="Times New Roman"/>
          <w:b/>
          <w:bCs/>
          <w:kern w:val="0"/>
          <w:sz w:val="20"/>
          <w:szCs w:val="20"/>
          <w:lang w:val="en-US" w:eastAsia="ru-RU"/>
          <w14:ligatures w14:val="none"/>
        </w:rPr>
        <w:t>14</w:t>
      </w:r>
      <w:r w:rsidRPr="00DF59E7">
        <w:rPr>
          <w:rFonts w:ascii="Times New Roman" w:eastAsia="Times New Roman" w:hAnsi="Times New Roman" w:cs="Times New Roman"/>
          <w:kern w:val="0"/>
          <w:sz w:val="20"/>
          <w:szCs w:val="20"/>
          <w:lang w:val="en-US" w:eastAsia="ru-RU"/>
          <w14:ligatures w14:val="none"/>
        </w:rPr>
        <w:t>, 35–62 (1998). https://doi.org/10.1016/S0169-2070(97)00044-7</w:t>
      </w:r>
    </w:p>
    <w:p w14:paraId="17A80543" w14:textId="0A3E8CB0" w:rsidR="00DF59E7" w:rsidRPr="00DF59E7" w:rsidRDefault="00DF59E7" w:rsidP="00DF59E7">
      <w:pPr>
        <w:pStyle w:val="a7"/>
        <w:numPr>
          <w:ilvl w:val="0"/>
          <w:numId w:val="13"/>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DF59E7">
        <w:rPr>
          <w:rFonts w:ascii="Times New Roman" w:eastAsia="Times New Roman" w:hAnsi="Times New Roman" w:cs="Times New Roman"/>
          <w:kern w:val="0"/>
          <w:sz w:val="20"/>
          <w:szCs w:val="20"/>
          <w:lang w:val="en-US" w:eastAsia="ru-RU"/>
          <w14:ligatures w14:val="none"/>
        </w:rPr>
        <w:t>Y. Liu, J. Wu, D. Yu, and Q. Ma, “</w:t>
      </w:r>
      <w:proofErr w:type="spellStart"/>
      <w:r w:rsidRPr="00DF59E7">
        <w:rPr>
          <w:rFonts w:ascii="Times New Roman" w:eastAsia="Times New Roman" w:hAnsi="Times New Roman" w:cs="Times New Roman"/>
          <w:kern w:val="0"/>
          <w:sz w:val="20"/>
          <w:szCs w:val="20"/>
          <w:lang w:val="en-US" w:eastAsia="ru-RU"/>
          <w14:ligatures w14:val="none"/>
        </w:rPr>
        <w:t>iTransformer</w:t>
      </w:r>
      <w:proofErr w:type="spellEnd"/>
      <w:r w:rsidRPr="00DF59E7">
        <w:rPr>
          <w:rFonts w:ascii="Times New Roman" w:eastAsia="Times New Roman" w:hAnsi="Times New Roman" w:cs="Times New Roman"/>
          <w:kern w:val="0"/>
          <w:sz w:val="20"/>
          <w:szCs w:val="20"/>
          <w:lang w:val="en-US" w:eastAsia="ru-RU"/>
          <w14:ligatures w14:val="none"/>
        </w:rPr>
        <w:t xml:space="preserve">: Inverted transformers are effective for time series forecasting,” </w:t>
      </w:r>
      <w:proofErr w:type="spellStart"/>
      <w:r w:rsidRPr="00DF59E7">
        <w:rPr>
          <w:rFonts w:ascii="Times New Roman" w:eastAsia="Times New Roman" w:hAnsi="Times New Roman" w:cs="Times New Roman"/>
          <w:i/>
          <w:iCs/>
          <w:kern w:val="0"/>
          <w:sz w:val="20"/>
          <w:szCs w:val="20"/>
          <w:lang w:val="en-US" w:eastAsia="ru-RU"/>
          <w14:ligatures w14:val="none"/>
        </w:rPr>
        <w:t>arXiv</w:t>
      </w:r>
      <w:proofErr w:type="spellEnd"/>
      <w:r w:rsidRPr="00DF59E7">
        <w:rPr>
          <w:rFonts w:ascii="Times New Roman" w:eastAsia="Times New Roman" w:hAnsi="Times New Roman" w:cs="Times New Roman"/>
          <w:kern w:val="0"/>
          <w:sz w:val="20"/>
          <w:szCs w:val="20"/>
          <w:lang w:val="en-US" w:eastAsia="ru-RU"/>
          <w14:ligatures w14:val="none"/>
        </w:rPr>
        <w:t xml:space="preserve"> (2023). https://doi.org/10.48550/arXiv.2310.06625</w:t>
      </w:r>
    </w:p>
    <w:p w14:paraId="23DE95B6" w14:textId="61844285" w:rsidR="00DF59E7" w:rsidRPr="00DF59E7" w:rsidRDefault="00DF59E7" w:rsidP="00DF59E7">
      <w:pPr>
        <w:pStyle w:val="a7"/>
        <w:numPr>
          <w:ilvl w:val="0"/>
          <w:numId w:val="13"/>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DF59E7">
        <w:rPr>
          <w:rFonts w:ascii="Times New Roman" w:eastAsia="Times New Roman" w:hAnsi="Times New Roman" w:cs="Times New Roman"/>
          <w:kern w:val="0"/>
          <w:sz w:val="20"/>
          <w:szCs w:val="20"/>
          <w:lang w:val="en-US" w:eastAsia="ru-RU"/>
          <w14:ligatures w14:val="none"/>
        </w:rPr>
        <w:t xml:space="preserve">J. Devlin, M.-W. Chang, K. Lee, and K. Toutanova, “BERT: Pre-training of deep bidirectional transformers for language understanding,” in </w:t>
      </w:r>
      <w:r w:rsidRPr="00DF59E7">
        <w:rPr>
          <w:rFonts w:ascii="Times New Roman" w:eastAsia="Times New Roman" w:hAnsi="Times New Roman" w:cs="Times New Roman"/>
          <w:i/>
          <w:iCs/>
          <w:kern w:val="0"/>
          <w:sz w:val="20"/>
          <w:szCs w:val="20"/>
          <w:lang w:val="en-US" w:eastAsia="ru-RU"/>
          <w14:ligatures w14:val="none"/>
        </w:rPr>
        <w:t>Proc. NAACL-HLT 2019</w:t>
      </w:r>
      <w:r w:rsidRPr="00DF59E7">
        <w:rPr>
          <w:rFonts w:ascii="Times New Roman" w:eastAsia="Times New Roman" w:hAnsi="Times New Roman" w:cs="Times New Roman"/>
          <w:kern w:val="0"/>
          <w:sz w:val="20"/>
          <w:szCs w:val="20"/>
          <w:lang w:val="en-US" w:eastAsia="ru-RU"/>
          <w14:ligatures w14:val="none"/>
        </w:rPr>
        <w:t>, Vol. 1(3), pp. 4171–4186 (2019). https://doi.org/10.18653/v1/N19-1423</w:t>
      </w:r>
    </w:p>
    <w:p w14:paraId="2D222DB3" w14:textId="62BBC509" w:rsidR="00DF59E7" w:rsidRPr="00DF59E7" w:rsidRDefault="00DF59E7" w:rsidP="00DF59E7">
      <w:pPr>
        <w:pStyle w:val="a7"/>
        <w:numPr>
          <w:ilvl w:val="0"/>
          <w:numId w:val="13"/>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DF59E7">
        <w:rPr>
          <w:rFonts w:ascii="Times New Roman" w:eastAsia="Times New Roman" w:hAnsi="Times New Roman" w:cs="Times New Roman"/>
          <w:kern w:val="0"/>
          <w:sz w:val="20"/>
          <w:szCs w:val="20"/>
          <w:lang w:val="en-US" w:eastAsia="ru-RU"/>
          <w14:ligatures w14:val="none"/>
        </w:rPr>
        <w:t xml:space="preserve">A. </w:t>
      </w:r>
      <w:proofErr w:type="spellStart"/>
      <w:r w:rsidRPr="00DF59E7">
        <w:rPr>
          <w:rFonts w:ascii="Times New Roman" w:eastAsia="Times New Roman" w:hAnsi="Times New Roman" w:cs="Times New Roman"/>
          <w:kern w:val="0"/>
          <w:sz w:val="20"/>
          <w:szCs w:val="20"/>
          <w:lang w:val="en-US" w:eastAsia="ru-RU"/>
          <w14:ligatures w14:val="none"/>
        </w:rPr>
        <w:t>Kuziev</w:t>
      </w:r>
      <w:proofErr w:type="spellEnd"/>
      <w:r w:rsidRPr="00DF59E7">
        <w:rPr>
          <w:rFonts w:ascii="Times New Roman" w:eastAsia="Times New Roman" w:hAnsi="Times New Roman" w:cs="Times New Roman"/>
          <w:kern w:val="0"/>
          <w:sz w:val="20"/>
          <w:szCs w:val="20"/>
          <w:lang w:val="en-US" w:eastAsia="ru-RU"/>
          <w14:ligatures w14:val="none"/>
        </w:rPr>
        <w:t xml:space="preserve">, M. </w:t>
      </w:r>
      <w:proofErr w:type="spellStart"/>
      <w:r w:rsidRPr="00DF59E7">
        <w:rPr>
          <w:rFonts w:ascii="Times New Roman" w:eastAsia="Times New Roman" w:hAnsi="Times New Roman" w:cs="Times New Roman"/>
          <w:kern w:val="0"/>
          <w:sz w:val="20"/>
          <w:szCs w:val="20"/>
          <w:lang w:val="en-US" w:eastAsia="ru-RU"/>
          <w14:ligatures w14:val="none"/>
        </w:rPr>
        <w:t>Juraev</w:t>
      </w:r>
      <w:proofErr w:type="spellEnd"/>
      <w:r w:rsidRPr="00DF59E7">
        <w:rPr>
          <w:rFonts w:ascii="Times New Roman" w:eastAsia="Times New Roman" w:hAnsi="Times New Roman" w:cs="Times New Roman"/>
          <w:kern w:val="0"/>
          <w:sz w:val="20"/>
          <w:szCs w:val="20"/>
          <w:lang w:val="en-US" w:eastAsia="ru-RU"/>
          <w14:ligatures w14:val="none"/>
        </w:rPr>
        <w:t xml:space="preserve">, Z. </w:t>
      </w:r>
      <w:proofErr w:type="spellStart"/>
      <w:r w:rsidRPr="00DF59E7">
        <w:rPr>
          <w:rFonts w:ascii="Times New Roman" w:eastAsia="Times New Roman" w:hAnsi="Times New Roman" w:cs="Times New Roman"/>
          <w:kern w:val="0"/>
          <w:sz w:val="20"/>
          <w:szCs w:val="20"/>
          <w:lang w:val="en-US" w:eastAsia="ru-RU"/>
          <w14:ligatures w14:val="none"/>
        </w:rPr>
        <w:t>Yusufkhonov</w:t>
      </w:r>
      <w:proofErr w:type="spellEnd"/>
      <w:r w:rsidRPr="00DF59E7">
        <w:rPr>
          <w:rFonts w:ascii="Times New Roman" w:eastAsia="Times New Roman" w:hAnsi="Times New Roman" w:cs="Times New Roman"/>
          <w:kern w:val="0"/>
          <w:sz w:val="20"/>
          <w:szCs w:val="20"/>
          <w:lang w:val="en-US" w:eastAsia="ru-RU"/>
          <w14:ligatures w14:val="none"/>
        </w:rPr>
        <w:t xml:space="preserve">, and D. </w:t>
      </w:r>
      <w:proofErr w:type="spellStart"/>
      <w:r w:rsidRPr="00DF59E7">
        <w:rPr>
          <w:rFonts w:ascii="Times New Roman" w:eastAsia="Times New Roman" w:hAnsi="Times New Roman" w:cs="Times New Roman"/>
          <w:kern w:val="0"/>
          <w:sz w:val="20"/>
          <w:szCs w:val="20"/>
          <w:lang w:val="en-US" w:eastAsia="ru-RU"/>
          <w14:ligatures w14:val="none"/>
        </w:rPr>
        <w:t>Akhmedov</w:t>
      </w:r>
      <w:proofErr w:type="spellEnd"/>
      <w:r w:rsidRPr="00DF59E7">
        <w:rPr>
          <w:rFonts w:ascii="Times New Roman" w:eastAsia="Times New Roman" w:hAnsi="Times New Roman" w:cs="Times New Roman"/>
          <w:kern w:val="0"/>
          <w:sz w:val="20"/>
          <w:szCs w:val="20"/>
          <w:lang w:val="en-US" w:eastAsia="ru-RU"/>
          <w14:ligatures w14:val="none"/>
        </w:rPr>
        <w:t xml:space="preserve">, “Application of multimodal transportation in the development of future flows of the region,” </w:t>
      </w:r>
      <w:r w:rsidRPr="00DF59E7">
        <w:rPr>
          <w:rFonts w:ascii="Times New Roman" w:eastAsia="Times New Roman" w:hAnsi="Times New Roman" w:cs="Times New Roman"/>
          <w:i/>
          <w:iCs/>
          <w:kern w:val="0"/>
          <w:sz w:val="20"/>
          <w:szCs w:val="20"/>
          <w:lang w:val="en-US" w:eastAsia="ru-RU"/>
          <w14:ligatures w14:val="none"/>
        </w:rPr>
        <w:t>AIP Conf. Proc.</w:t>
      </w:r>
      <w:r w:rsidRPr="00DF59E7">
        <w:rPr>
          <w:rFonts w:ascii="Times New Roman" w:eastAsia="Times New Roman" w:hAnsi="Times New Roman" w:cs="Times New Roman"/>
          <w:kern w:val="0"/>
          <w:sz w:val="20"/>
          <w:szCs w:val="20"/>
          <w:lang w:val="en-US" w:eastAsia="ru-RU"/>
          <w14:ligatures w14:val="none"/>
        </w:rPr>
        <w:t xml:space="preserve"> </w:t>
      </w:r>
      <w:r w:rsidRPr="00DF59E7">
        <w:rPr>
          <w:rFonts w:ascii="Times New Roman" w:eastAsia="Times New Roman" w:hAnsi="Times New Roman" w:cs="Times New Roman"/>
          <w:b/>
          <w:bCs/>
          <w:kern w:val="0"/>
          <w:sz w:val="20"/>
          <w:szCs w:val="20"/>
          <w:lang w:val="en-US" w:eastAsia="ru-RU"/>
          <w14:ligatures w14:val="none"/>
        </w:rPr>
        <w:t>2612</w:t>
      </w:r>
      <w:r w:rsidRPr="00DF59E7">
        <w:rPr>
          <w:rFonts w:ascii="Times New Roman" w:eastAsia="Times New Roman" w:hAnsi="Times New Roman" w:cs="Times New Roman"/>
          <w:kern w:val="0"/>
          <w:sz w:val="20"/>
          <w:szCs w:val="20"/>
          <w:lang w:val="en-US" w:eastAsia="ru-RU"/>
          <w14:ligatures w14:val="none"/>
        </w:rPr>
        <w:t>, 060027 (2023). https://doi.org/10.1063/5.0134950</w:t>
      </w:r>
    </w:p>
    <w:p w14:paraId="134009EA" w14:textId="68A623D7" w:rsidR="00DF59E7" w:rsidRPr="00DF59E7" w:rsidRDefault="00DF59E7" w:rsidP="00DF59E7">
      <w:pPr>
        <w:pStyle w:val="a7"/>
        <w:numPr>
          <w:ilvl w:val="0"/>
          <w:numId w:val="13"/>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DF59E7">
        <w:rPr>
          <w:rFonts w:ascii="Times New Roman" w:eastAsia="Times New Roman" w:hAnsi="Times New Roman" w:cs="Times New Roman"/>
          <w:kern w:val="0"/>
          <w:sz w:val="20"/>
          <w:szCs w:val="20"/>
          <w:lang w:val="en-US" w:eastAsia="ru-RU"/>
          <w14:ligatures w14:val="none"/>
        </w:rPr>
        <w:t xml:space="preserve">N. </w:t>
      </w:r>
      <w:proofErr w:type="spellStart"/>
      <w:r w:rsidRPr="00DF59E7">
        <w:rPr>
          <w:rFonts w:ascii="Times New Roman" w:eastAsia="Times New Roman" w:hAnsi="Times New Roman" w:cs="Times New Roman"/>
          <w:kern w:val="0"/>
          <w:sz w:val="20"/>
          <w:szCs w:val="20"/>
          <w:lang w:val="en-US" w:eastAsia="ru-RU"/>
          <w14:ligatures w14:val="none"/>
        </w:rPr>
        <w:t>Sarvirova</w:t>
      </w:r>
      <w:proofErr w:type="spellEnd"/>
      <w:r w:rsidRPr="00DF59E7">
        <w:rPr>
          <w:rFonts w:ascii="Times New Roman" w:eastAsia="Times New Roman" w:hAnsi="Times New Roman" w:cs="Times New Roman"/>
          <w:kern w:val="0"/>
          <w:sz w:val="20"/>
          <w:szCs w:val="20"/>
          <w:lang w:val="en-US" w:eastAsia="ru-RU"/>
          <w14:ligatures w14:val="none"/>
        </w:rPr>
        <w:t xml:space="preserve">, G. </w:t>
      </w:r>
      <w:proofErr w:type="spellStart"/>
      <w:r w:rsidRPr="00DF59E7">
        <w:rPr>
          <w:rFonts w:ascii="Times New Roman" w:eastAsia="Times New Roman" w:hAnsi="Times New Roman" w:cs="Times New Roman"/>
          <w:kern w:val="0"/>
          <w:sz w:val="20"/>
          <w:szCs w:val="20"/>
          <w:lang w:val="en-US" w:eastAsia="ru-RU"/>
          <w14:ligatures w14:val="none"/>
        </w:rPr>
        <w:t>Samatov</w:t>
      </w:r>
      <w:proofErr w:type="spellEnd"/>
      <w:r w:rsidRPr="00DF59E7">
        <w:rPr>
          <w:rFonts w:ascii="Times New Roman" w:eastAsia="Times New Roman" w:hAnsi="Times New Roman" w:cs="Times New Roman"/>
          <w:kern w:val="0"/>
          <w:sz w:val="20"/>
          <w:szCs w:val="20"/>
          <w:lang w:val="en-US" w:eastAsia="ru-RU"/>
          <w14:ligatures w14:val="none"/>
        </w:rPr>
        <w:t xml:space="preserve">, and U. </w:t>
      </w:r>
      <w:proofErr w:type="spellStart"/>
      <w:r w:rsidRPr="00DF59E7">
        <w:rPr>
          <w:rFonts w:ascii="Times New Roman" w:eastAsia="Times New Roman" w:hAnsi="Times New Roman" w:cs="Times New Roman"/>
          <w:kern w:val="0"/>
          <w:sz w:val="20"/>
          <w:szCs w:val="20"/>
          <w:lang w:val="en-US" w:eastAsia="ru-RU"/>
          <w14:ligatures w14:val="none"/>
        </w:rPr>
        <w:t>Samatov</w:t>
      </w:r>
      <w:proofErr w:type="spellEnd"/>
      <w:r w:rsidRPr="00DF59E7">
        <w:rPr>
          <w:rFonts w:ascii="Times New Roman" w:eastAsia="Times New Roman" w:hAnsi="Times New Roman" w:cs="Times New Roman"/>
          <w:kern w:val="0"/>
          <w:sz w:val="20"/>
          <w:szCs w:val="20"/>
          <w:lang w:val="en-US" w:eastAsia="ru-RU"/>
          <w14:ligatures w14:val="none"/>
        </w:rPr>
        <w:t xml:space="preserve">, “Innovative development in agriculture,” </w:t>
      </w:r>
      <w:r w:rsidRPr="00DF59E7">
        <w:rPr>
          <w:rFonts w:ascii="Times New Roman" w:eastAsia="Times New Roman" w:hAnsi="Times New Roman" w:cs="Times New Roman"/>
          <w:i/>
          <w:iCs/>
          <w:kern w:val="0"/>
          <w:sz w:val="20"/>
          <w:szCs w:val="20"/>
          <w:lang w:val="en-US" w:eastAsia="ru-RU"/>
          <w14:ligatures w14:val="none"/>
        </w:rPr>
        <w:t>AIP Conf. Proc.</w:t>
      </w:r>
      <w:r w:rsidRPr="00DF59E7">
        <w:rPr>
          <w:rFonts w:ascii="Times New Roman" w:eastAsia="Times New Roman" w:hAnsi="Times New Roman" w:cs="Times New Roman"/>
          <w:kern w:val="0"/>
          <w:sz w:val="20"/>
          <w:szCs w:val="20"/>
          <w:lang w:val="en-US" w:eastAsia="ru-RU"/>
          <w14:ligatures w14:val="none"/>
        </w:rPr>
        <w:t xml:space="preserve"> </w:t>
      </w:r>
      <w:r w:rsidRPr="00DF59E7">
        <w:rPr>
          <w:rFonts w:ascii="Times New Roman" w:eastAsia="Times New Roman" w:hAnsi="Times New Roman" w:cs="Times New Roman"/>
          <w:b/>
          <w:bCs/>
          <w:kern w:val="0"/>
          <w:sz w:val="20"/>
          <w:szCs w:val="20"/>
          <w:lang w:val="en-US" w:eastAsia="ru-RU"/>
          <w14:ligatures w14:val="none"/>
        </w:rPr>
        <w:t>2432</w:t>
      </w:r>
      <w:r w:rsidRPr="00DF59E7">
        <w:rPr>
          <w:rFonts w:ascii="Times New Roman" w:eastAsia="Times New Roman" w:hAnsi="Times New Roman" w:cs="Times New Roman"/>
          <w:kern w:val="0"/>
          <w:sz w:val="20"/>
          <w:szCs w:val="20"/>
          <w:lang w:val="en-US" w:eastAsia="ru-RU"/>
          <w14:ligatures w14:val="none"/>
        </w:rPr>
        <w:t>, 040035 (2022). https://doi.org/10.1063/5.0090363</w:t>
      </w:r>
    </w:p>
    <w:p w14:paraId="1AC92057" w14:textId="4C1DA8F3" w:rsidR="00DF59E7" w:rsidRPr="00DF59E7" w:rsidRDefault="00DF59E7" w:rsidP="00DF59E7">
      <w:pPr>
        <w:pStyle w:val="a7"/>
        <w:numPr>
          <w:ilvl w:val="0"/>
          <w:numId w:val="13"/>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DF59E7">
        <w:rPr>
          <w:rFonts w:ascii="Times New Roman" w:eastAsia="Times New Roman" w:hAnsi="Times New Roman" w:cs="Times New Roman"/>
          <w:kern w:val="0"/>
          <w:sz w:val="20"/>
          <w:szCs w:val="20"/>
          <w:lang w:val="en-US" w:eastAsia="ru-RU"/>
          <w14:ligatures w14:val="none"/>
        </w:rPr>
        <w:t xml:space="preserve">B. Ergashev, A. </w:t>
      </w:r>
      <w:proofErr w:type="spellStart"/>
      <w:r w:rsidRPr="00DF59E7">
        <w:rPr>
          <w:rFonts w:ascii="Times New Roman" w:eastAsia="Times New Roman" w:hAnsi="Times New Roman" w:cs="Times New Roman"/>
          <w:kern w:val="0"/>
          <w:sz w:val="20"/>
          <w:szCs w:val="20"/>
          <w:lang w:val="en-US" w:eastAsia="ru-RU"/>
          <w14:ligatures w14:val="none"/>
        </w:rPr>
        <w:t>Kamalov</w:t>
      </w:r>
      <w:proofErr w:type="spellEnd"/>
      <w:r w:rsidRPr="00DF59E7">
        <w:rPr>
          <w:rFonts w:ascii="Times New Roman" w:eastAsia="Times New Roman" w:hAnsi="Times New Roman" w:cs="Times New Roman"/>
          <w:kern w:val="0"/>
          <w:sz w:val="20"/>
          <w:szCs w:val="20"/>
          <w:lang w:val="en-US" w:eastAsia="ru-RU"/>
          <w14:ligatures w14:val="none"/>
        </w:rPr>
        <w:t xml:space="preserve">, and G. </w:t>
      </w:r>
      <w:proofErr w:type="spellStart"/>
      <w:r w:rsidRPr="00DF59E7">
        <w:rPr>
          <w:rFonts w:ascii="Times New Roman" w:eastAsia="Times New Roman" w:hAnsi="Times New Roman" w:cs="Times New Roman"/>
          <w:kern w:val="0"/>
          <w:sz w:val="20"/>
          <w:szCs w:val="20"/>
          <w:lang w:val="en-US" w:eastAsia="ru-RU"/>
          <w14:ligatures w14:val="none"/>
        </w:rPr>
        <w:t>Samatov</w:t>
      </w:r>
      <w:proofErr w:type="spellEnd"/>
      <w:r w:rsidRPr="00DF59E7">
        <w:rPr>
          <w:rFonts w:ascii="Times New Roman" w:eastAsia="Times New Roman" w:hAnsi="Times New Roman" w:cs="Times New Roman"/>
          <w:kern w:val="0"/>
          <w:sz w:val="20"/>
          <w:szCs w:val="20"/>
          <w:lang w:val="en-US" w:eastAsia="ru-RU"/>
          <w14:ligatures w14:val="none"/>
        </w:rPr>
        <w:t xml:space="preserve">, “Integrated approach for freight transportation in Uzbekistan,” </w:t>
      </w:r>
      <w:r w:rsidRPr="00DF59E7">
        <w:rPr>
          <w:rFonts w:ascii="Times New Roman" w:eastAsia="Times New Roman" w:hAnsi="Times New Roman" w:cs="Times New Roman"/>
          <w:i/>
          <w:iCs/>
          <w:kern w:val="0"/>
          <w:sz w:val="20"/>
          <w:szCs w:val="20"/>
          <w:lang w:val="en-US" w:eastAsia="ru-RU"/>
          <w14:ligatures w14:val="none"/>
        </w:rPr>
        <w:t>AIP Conf. Proc.</w:t>
      </w:r>
      <w:r w:rsidRPr="00DF59E7">
        <w:rPr>
          <w:rFonts w:ascii="Times New Roman" w:eastAsia="Times New Roman" w:hAnsi="Times New Roman" w:cs="Times New Roman"/>
          <w:kern w:val="0"/>
          <w:sz w:val="20"/>
          <w:szCs w:val="20"/>
          <w:lang w:val="en-US" w:eastAsia="ru-RU"/>
          <w14:ligatures w14:val="none"/>
        </w:rPr>
        <w:t xml:space="preserve"> </w:t>
      </w:r>
      <w:r w:rsidRPr="00DF59E7">
        <w:rPr>
          <w:rFonts w:ascii="Times New Roman" w:eastAsia="Times New Roman" w:hAnsi="Times New Roman" w:cs="Times New Roman"/>
          <w:b/>
          <w:bCs/>
          <w:kern w:val="0"/>
          <w:sz w:val="20"/>
          <w:szCs w:val="20"/>
          <w:lang w:val="en-US" w:eastAsia="ru-RU"/>
          <w14:ligatures w14:val="none"/>
        </w:rPr>
        <w:t>2432</w:t>
      </w:r>
      <w:r w:rsidRPr="00DF59E7">
        <w:rPr>
          <w:rFonts w:ascii="Times New Roman" w:eastAsia="Times New Roman" w:hAnsi="Times New Roman" w:cs="Times New Roman"/>
          <w:kern w:val="0"/>
          <w:sz w:val="20"/>
          <w:szCs w:val="20"/>
          <w:lang w:val="en-US" w:eastAsia="ru-RU"/>
          <w14:ligatures w14:val="none"/>
        </w:rPr>
        <w:t>, 030015 (2022). https://doi.org/10.1063/5.0089729</w:t>
      </w:r>
    </w:p>
    <w:p w14:paraId="30EA6447" w14:textId="499DDCB6" w:rsidR="00DF59E7" w:rsidRPr="00DF59E7" w:rsidRDefault="00DF59E7" w:rsidP="00DF59E7">
      <w:pPr>
        <w:pStyle w:val="a7"/>
        <w:numPr>
          <w:ilvl w:val="0"/>
          <w:numId w:val="13"/>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DF59E7">
        <w:rPr>
          <w:rFonts w:ascii="Times New Roman" w:eastAsia="Times New Roman" w:hAnsi="Times New Roman" w:cs="Times New Roman"/>
          <w:kern w:val="0"/>
          <w:sz w:val="20"/>
          <w:szCs w:val="20"/>
          <w:lang w:val="en-US" w:eastAsia="ru-RU"/>
          <w14:ligatures w14:val="none"/>
        </w:rPr>
        <w:t xml:space="preserve">M. </w:t>
      </w:r>
      <w:proofErr w:type="spellStart"/>
      <w:r w:rsidRPr="00DF59E7">
        <w:rPr>
          <w:rFonts w:ascii="Times New Roman" w:eastAsia="Times New Roman" w:hAnsi="Times New Roman" w:cs="Times New Roman"/>
          <w:kern w:val="0"/>
          <w:sz w:val="20"/>
          <w:szCs w:val="20"/>
          <w:lang w:val="en-US" w:eastAsia="ru-RU"/>
          <w14:ligatures w14:val="none"/>
        </w:rPr>
        <w:t>Irisbekova</w:t>
      </w:r>
      <w:proofErr w:type="spellEnd"/>
      <w:r w:rsidRPr="00DF59E7">
        <w:rPr>
          <w:rFonts w:ascii="Times New Roman" w:eastAsia="Times New Roman" w:hAnsi="Times New Roman" w:cs="Times New Roman"/>
          <w:kern w:val="0"/>
          <w:sz w:val="20"/>
          <w:szCs w:val="20"/>
          <w:lang w:val="en-US" w:eastAsia="ru-RU"/>
          <w14:ligatures w14:val="none"/>
        </w:rPr>
        <w:t xml:space="preserve">, “Improving methodology of automobile operating </w:t>
      </w:r>
      <w:proofErr w:type="gramStart"/>
      <w:r w:rsidRPr="00DF59E7">
        <w:rPr>
          <w:rFonts w:ascii="Times New Roman" w:eastAsia="Times New Roman" w:hAnsi="Times New Roman" w:cs="Times New Roman"/>
          <w:kern w:val="0"/>
          <w:sz w:val="20"/>
          <w:szCs w:val="20"/>
          <w:lang w:val="en-US" w:eastAsia="ru-RU"/>
          <w14:ligatures w14:val="none"/>
        </w:rPr>
        <w:t>companies</w:t>
      </w:r>
      <w:proofErr w:type="gramEnd"/>
      <w:r w:rsidRPr="00DF59E7">
        <w:rPr>
          <w:rFonts w:ascii="Times New Roman" w:eastAsia="Times New Roman" w:hAnsi="Times New Roman" w:cs="Times New Roman"/>
          <w:kern w:val="0"/>
          <w:sz w:val="20"/>
          <w:szCs w:val="20"/>
          <w:lang w:val="en-US" w:eastAsia="ru-RU"/>
          <w14:ligatures w14:val="none"/>
        </w:rPr>
        <w:t xml:space="preserve"> activities simulation modeling,” </w:t>
      </w:r>
      <w:r w:rsidRPr="00DF59E7">
        <w:rPr>
          <w:rFonts w:ascii="Times New Roman" w:eastAsia="Times New Roman" w:hAnsi="Times New Roman" w:cs="Times New Roman"/>
          <w:i/>
          <w:iCs/>
          <w:kern w:val="0"/>
          <w:sz w:val="20"/>
          <w:szCs w:val="20"/>
          <w:lang w:val="en-US" w:eastAsia="ru-RU"/>
          <w14:ligatures w14:val="none"/>
        </w:rPr>
        <w:t>E3S Web Conf.</w:t>
      </w:r>
      <w:r w:rsidRPr="00DF59E7">
        <w:rPr>
          <w:rFonts w:ascii="Times New Roman" w:eastAsia="Times New Roman" w:hAnsi="Times New Roman" w:cs="Times New Roman"/>
          <w:kern w:val="0"/>
          <w:sz w:val="20"/>
          <w:szCs w:val="20"/>
          <w:lang w:val="en-US" w:eastAsia="ru-RU"/>
          <w14:ligatures w14:val="none"/>
        </w:rPr>
        <w:t xml:space="preserve"> </w:t>
      </w:r>
      <w:r w:rsidRPr="00DF59E7">
        <w:rPr>
          <w:rFonts w:ascii="Times New Roman" w:eastAsia="Times New Roman" w:hAnsi="Times New Roman" w:cs="Times New Roman"/>
          <w:b/>
          <w:bCs/>
          <w:kern w:val="0"/>
          <w:sz w:val="20"/>
          <w:szCs w:val="20"/>
          <w:lang w:val="en-US" w:eastAsia="ru-RU"/>
          <w14:ligatures w14:val="none"/>
        </w:rPr>
        <w:t>264</w:t>
      </w:r>
      <w:r w:rsidRPr="00DF59E7">
        <w:rPr>
          <w:rFonts w:ascii="Times New Roman" w:eastAsia="Times New Roman" w:hAnsi="Times New Roman" w:cs="Times New Roman"/>
          <w:kern w:val="0"/>
          <w:sz w:val="20"/>
          <w:szCs w:val="20"/>
          <w:lang w:val="en-US" w:eastAsia="ru-RU"/>
          <w14:ligatures w14:val="none"/>
        </w:rPr>
        <w:t>, 05024 (2021). https://doi.org/10.1051/e3sconf/202126405024</w:t>
      </w:r>
    </w:p>
    <w:p w14:paraId="2B15B3E3" w14:textId="5355389C" w:rsidR="00DF59E7" w:rsidRPr="00DF59E7" w:rsidRDefault="00DF59E7" w:rsidP="00DF59E7">
      <w:pPr>
        <w:pStyle w:val="a7"/>
        <w:numPr>
          <w:ilvl w:val="0"/>
          <w:numId w:val="13"/>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DF59E7">
        <w:rPr>
          <w:rFonts w:ascii="Times New Roman" w:eastAsia="Times New Roman" w:hAnsi="Times New Roman" w:cs="Times New Roman"/>
          <w:kern w:val="0"/>
          <w:sz w:val="20"/>
          <w:szCs w:val="20"/>
          <w:lang w:val="en-US" w:eastAsia="ru-RU"/>
          <w14:ligatures w14:val="none"/>
        </w:rPr>
        <w:t xml:space="preserve">M. </w:t>
      </w:r>
      <w:proofErr w:type="spellStart"/>
      <w:r w:rsidRPr="00DF59E7">
        <w:rPr>
          <w:rFonts w:ascii="Times New Roman" w:eastAsia="Times New Roman" w:hAnsi="Times New Roman" w:cs="Times New Roman"/>
          <w:kern w:val="0"/>
          <w:sz w:val="20"/>
          <w:szCs w:val="20"/>
          <w:lang w:val="en-US" w:eastAsia="ru-RU"/>
          <w14:ligatures w14:val="none"/>
        </w:rPr>
        <w:t>Zhuraev</w:t>
      </w:r>
      <w:proofErr w:type="spellEnd"/>
      <w:r w:rsidRPr="00DF59E7">
        <w:rPr>
          <w:rFonts w:ascii="Times New Roman" w:eastAsia="Times New Roman" w:hAnsi="Times New Roman" w:cs="Times New Roman"/>
          <w:kern w:val="0"/>
          <w:sz w:val="20"/>
          <w:szCs w:val="20"/>
          <w:lang w:val="en-US" w:eastAsia="ru-RU"/>
          <w14:ligatures w14:val="none"/>
        </w:rPr>
        <w:t xml:space="preserve">, J. </w:t>
      </w:r>
      <w:proofErr w:type="spellStart"/>
      <w:r w:rsidRPr="00DF59E7">
        <w:rPr>
          <w:rFonts w:ascii="Times New Roman" w:eastAsia="Times New Roman" w:hAnsi="Times New Roman" w:cs="Times New Roman"/>
          <w:kern w:val="0"/>
          <w:sz w:val="20"/>
          <w:szCs w:val="20"/>
          <w:lang w:val="en-US" w:eastAsia="ru-RU"/>
          <w14:ligatures w14:val="none"/>
        </w:rPr>
        <w:t>Togaev</w:t>
      </w:r>
      <w:proofErr w:type="spellEnd"/>
      <w:r w:rsidRPr="00DF59E7">
        <w:rPr>
          <w:rFonts w:ascii="Times New Roman" w:eastAsia="Times New Roman" w:hAnsi="Times New Roman" w:cs="Times New Roman"/>
          <w:kern w:val="0"/>
          <w:sz w:val="20"/>
          <w:szCs w:val="20"/>
          <w:lang w:val="en-US" w:eastAsia="ru-RU"/>
          <w14:ligatures w14:val="none"/>
        </w:rPr>
        <w:t xml:space="preserve">, and Z. </w:t>
      </w:r>
      <w:proofErr w:type="spellStart"/>
      <w:r w:rsidRPr="00DF59E7">
        <w:rPr>
          <w:rFonts w:ascii="Times New Roman" w:eastAsia="Times New Roman" w:hAnsi="Times New Roman" w:cs="Times New Roman"/>
          <w:kern w:val="0"/>
          <w:sz w:val="20"/>
          <w:szCs w:val="20"/>
          <w:lang w:val="en-US" w:eastAsia="ru-RU"/>
          <w14:ligatures w14:val="none"/>
        </w:rPr>
        <w:t>Yusufkhonov</w:t>
      </w:r>
      <w:proofErr w:type="spellEnd"/>
      <w:r w:rsidRPr="00DF59E7">
        <w:rPr>
          <w:rFonts w:ascii="Times New Roman" w:eastAsia="Times New Roman" w:hAnsi="Times New Roman" w:cs="Times New Roman"/>
          <w:kern w:val="0"/>
          <w:sz w:val="20"/>
          <w:szCs w:val="20"/>
          <w:lang w:val="en-US" w:eastAsia="ru-RU"/>
          <w14:ligatures w14:val="none"/>
        </w:rPr>
        <w:t xml:space="preserve">, “Management of consumers’ needs for volume of transportation, taking into account the probable nature,” </w:t>
      </w:r>
      <w:r w:rsidRPr="00DF59E7">
        <w:rPr>
          <w:rFonts w:ascii="Times New Roman" w:eastAsia="Times New Roman" w:hAnsi="Times New Roman" w:cs="Times New Roman"/>
          <w:i/>
          <w:iCs/>
          <w:kern w:val="0"/>
          <w:sz w:val="20"/>
          <w:szCs w:val="20"/>
          <w:lang w:val="en-US" w:eastAsia="ru-RU"/>
          <w14:ligatures w14:val="none"/>
        </w:rPr>
        <w:t>E3S Web Conf.</w:t>
      </w:r>
      <w:r w:rsidRPr="00DF59E7">
        <w:rPr>
          <w:rFonts w:ascii="Times New Roman" w:eastAsia="Times New Roman" w:hAnsi="Times New Roman" w:cs="Times New Roman"/>
          <w:kern w:val="0"/>
          <w:sz w:val="20"/>
          <w:szCs w:val="20"/>
          <w:lang w:val="en-US" w:eastAsia="ru-RU"/>
          <w14:ligatures w14:val="none"/>
        </w:rPr>
        <w:t xml:space="preserve"> </w:t>
      </w:r>
      <w:r w:rsidRPr="00DF59E7">
        <w:rPr>
          <w:rFonts w:ascii="Times New Roman" w:eastAsia="Times New Roman" w:hAnsi="Times New Roman" w:cs="Times New Roman"/>
          <w:b/>
          <w:bCs/>
          <w:kern w:val="0"/>
          <w:sz w:val="20"/>
          <w:szCs w:val="20"/>
          <w:lang w:val="en-US" w:eastAsia="ru-RU"/>
          <w14:ligatures w14:val="none"/>
        </w:rPr>
        <w:t>401</w:t>
      </w:r>
      <w:r w:rsidRPr="00DF59E7">
        <w:rPr>
          <w:rFonts w:ascii="Times New Roman" w:eastAsia="Times New Roman" w:hAnsi="Times New Roman" w:cs="Times New Roman"/>
          <w:kern w:val="0"/>
          <w:sz w:val="20"/>
          <w:szCs w:val="20"/>
          <w:lang w:val="en-US" w:eastAsia="ru-RU"/>
          <w14:ligatures w14:val="none"/>
        </w:rPr>
        <w:t>, 01066 (2023). https://doi.org/10.1051/e3sconf/202340101066</w:t>
      </w:r>
    </w:p>
    <w:p w14:paraId="7AA2D8DD" w14:textId="28DE5F37" w:rsidR="00DF59E7" w:rsidRPr="00DF59E7" w:rsidRDefault="00DF59E7" w:rsidP="00DF59E7">
      <w:pPr>
        <w:pStyle w:val="a7"/>
        <w:numPr>
          <w:ilvl w:val="0"/>
          <w:numId w:val="13"/>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DF59E7">
        <w:rPr>
          <w:rFonts w:ascii="Times New Roman" w:eastAsia="Times New Roman" w:hAnsi="Times New Roman" w:cs="Times New Roman"/>
          <w:kern w:val="0"/>
          <w:sz w:val="20"/>
          <w:szCs w:val="20"/>
          <w:lang w:val="en-US" w:eastAsia="ru-RU"/>
          <w14:ligatures w14:val="none"/>
        </w:rPr>
        <w:t xml:space="preserve">M. </w:t>
      </w:r>
      <w:proofErr w:type="spellStart"/>
      <w:r w:rsidRPr="00DF59E7">
        <w:rPr>
          <w:rFonts w:ascii="Times New Roman" w:eastAsia="Times New Roman" w:hAnsi="Times New Roman" w:cs="Times New Roman"/>
          <w:kern w:val="0"/>
          <w:sz w:val="20"/>
          <w:szCs w:val="20"/>
          <w:lang w:val="en-US" w:eastAsia="ru-RU"/>
          <w14:ligatures w14:val="none"/>
        </w:rPr>
        <w:t>Irisbekova</w:t>
      </w:r>
      <w:proofErr w:type="spellEnd"/>
      <w:r w:rsidRPr="00DF59E7">
        <w:rPr>
          <w:rFonts w:ascii="Times New Roman" w:eastAsia="Times New Roman" w:hAnsi="Times New Roman" w:cs="Times New Roman"/>
          <w:kern w:val="0"/>
          <w:sz w:val="20"/>
          <w:szCs w:val="20"/>
          <w:lang w:val="en-US" w:eastAsia="ru-RU"/>
          <w14:ligatures w14:val="none"/>
        </w:rPr>
        <w:t xml:space="preserve">, V. </w:t>
      </w:r>
      <w:proofErr w:type="spellStart"/>
      <w:r w:rsidRPr="00DF59E7">
        <w:rPr>
          <w:rFonts w:ascii="Times New Roman" w:eastAsia="Times New Roman" w:hAnsi="Times New Roman" w:cs="Times New Roman"/>
          <w:kern w:val="0"/>
          <w:sz w:val="20"/>
          <w:szCs w:val="20"/>
          <w:lang w:val="en-US" w:eastAsia="ru-RU"/>
          <w14:ligatures w14:val="none"/>
        </w:rPr>
        <w:t>Nazarova</w:t>
      </w:r>
      <w:proofErr w:type="spellEnd"/>
      <w:r w:rsidRPr="00DF59E7">
        <w:rPr>
          <w:rFonts w:ascii="Times New Roman" w:eastAsia="Times New Roman" w:hAnsi="Times New Roman" w:cs="Times New Roman"/>
          <w:kern w:val="0"/>
          <w:sz w:val="20"/>
          <w:szCs w:val="20"/>
          <w:lang w:val="en-US" w:eastAsia="ru-RU"/>
          <w14:ligatures w14:val="none"/>
        </w:rPr>
        <w:t xml:space="preserve">, and M. </w:t>
      </w:r>
      <w:proofErr w:type="spellStart"/>
      <w:r w:rsidRPr="00DF59E7">
        <w:rPr>
          <w:rFonts w:ascii="Times New Roman" w:eastAsia="Times New Roman" w:hAnsi="Times New Roman" w:cs="Times New Roman"/>
          <w:kern w:val="0"/>
          <w:sz w:val="20"/>
          <w:szCs w:val="20"/>
          <w:lang w:val="en-US" w:eastAsia="ru-RU"/>
          <w14:ligatures w14:val="none"/>
        </w:rPr>
        <w:t>Turgunov</w:t>
      </w:r>
      <w:proofErr w:type="spellEnd"/>
      <w:r w:rsidRPr="00DF59E7">
        <w:rPr>
          <w:rFonts w:ascii="Times New Roman" w:eastAsia="Times New Roman" w:hAnsi="Times New Roman" w:cs="Times New Roman"/>
          <w:kern w:val="0"/>
          <w:sz w:val="20"/>
          <w:szCs w:val="20"/>
          <w:lang w:val="en-US" w:eastAsia="ru-RU"/>
          <w14:ligatures w14:val="none"/>
        </w:rPr>
        <w:t xml:space="preserve">, “Methodology for using econometric models while transforming the market of transport and logistics services,” </w:t>
      </w:r>
      <w:r w:rsidRPr="00DF59E7">
        <w:rPr>
          <w:rFonts w:ascii="Times New Roman" w:eastAsia="Times New Roman" w:hAnsi="Times New Roman" w:cs="Times New Roman"/>
          <w:i/>
          <w:iCs/>
          <w:kern w:val="0"/>
          <w:sz w:val="20"/>
          <w:szCs w:val="20"/>
          <w:lang w:val="en-US" w:eastAsia="ru-RU"/>
          <w14:ligatures w14:val="none"/>
        </w:rPr>
        <w:t>AIP Conf. Proc.</w:t>
      </w:r>
      <w:r w:rsidRPr="00DF59E7">
        <w:rPr>
          <w:rFonts w:ascii="Times New Roman" w:eastAsia="Times New Roman" w:hAnsi="Times New Roman" w:cs="Times New Roman"/>
          <w:kern w:val="0"/>
          <w:sz w:val="20"/>
          <w:szCs w:val="20"/>
          <w:lang w:val="en-US" w:eastAsia="ru-RU"/>
          <w14:ligatures w14:val="none"/>
        </w:rPr>
        <w:t xml:space="preserve"> </w:t>
      </w:r>
      <w:r w:rsidRPr="00DF59E7">
        <w:rPr>
          <w:rFonts w:ascii="Times New Roman" w:eastAsia="Times New Roman" w:hAnsi="Times New Roman" w:cs="Times New Roman"/>
          <w:b/>
          <w:bCs/>
          <w:kern w:val="0"/>
          <w:sz w:val="20"/>
          <w:szCs w:val="20"/>
          <w:lang w:val="en-US" w:eastAsia="ru-RU"/>
          <w14:ligatures w14:val="none"/>
        </w:rPr>
        <w:t>2476</w:t>
      </w:r>
      <w:r w:rsidRPr="00DF59E7">
        <w:rPr>
          <w:rFonts w:ascii="Times New Roman" w:eastAsia="Times New Roman" w:hAnsi="Times New Roman" w:cs="Times New Roman"/>
          <w:kern w:val="0"/>
          <w:sz w:val="20"/>
          <w:szCs w:val="20"/>
          <w:lang w:val="en-US" w:eastAsia="ru-RU"/>
          <w14:ligatures w14:val="none"/>
        </w:rPr>
        <w:t>, 040006 (2023). https://doi.org/10.1063/5.0107537</w:t>
      </w:r>
    </w:p>
    <w:p w14:paraId="5466887A" w14:textId="7232764A" w:rsidR="00DF59E7" w:rsidRPr="00DF59E7" w:rsidRDefault="00DF59E7" w:rsidP="00DF59E7">
      <w:pPr>
        <w:pStyle w:val="a7"/>
        <w:numPr>
          <w:ilvl w:val="0"/>
          <w:numId w:val="13"/>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DF59E7">
        <w:rPr>
          <w:rFonts w:ascii="Times New Roman" w:eastAsia="Times New Roman" w:hAnsi="Times New Roman" w:cs="Times New Roman"/>
          <w:kern w:val="0"/>
          <w:sz w:val="20"/>
          <w:szCs w:val="20"/>
          <w:lang w:val="en-US" w:eastAsia="ru-RU"/>
          <w14:ligatures w14:val="none"/>
        </w:rPr>
        <w:t xml:space="preserve">M. </w:t>
      </w:r>
      <w:proofErr w:type="spellStart"/>
      <w:r w:rsidRPr="00DF59E7">
        <w:rPr>
          <w:rFonts w:ascii="Times New Roman" w:eastAsia="Times New Roman" w:hAnsi="Times New Roman" w:cs="Times New Roman"/>
          <w:kern w:val="0"/>
          <w:sz w:val="20"/>
          <w:szCs w:val="20"/>
          <w:lang w:val="en-US" w:eastAsia="ru-RU"/>
          <w14:ligatures w14:val="none"/>
        </w:rPr>
        <w:t>Marupov</w:t>
      </w:r>
      <w:proofErr w:type="spellEnd"/>
      <w:r w:rsidRPr="00DF59E7">
        <w:rPr>
          <w:rFonts w:ascii="Times New Roman" w:eastAsia="Times New Roman" w:hAnsi="Times New Roman" w:cs="Times New Roman"/>
          <w:kern w:val="0"/>
          <w:sz w:val="20"/>
          <w:szCs w:val="20"/>
          <w:lang w:val="en-US" w:eastAsia="ru-RU"/>
          <w14:ligatures w14:val="none"/>
        </w:rPr>
        <w:t xml:space="preserve">, A. </w:t>
      </w:r>
      <w:proofErr w:type="spellStart"/>
      <w:r w:rsidRPr="00DF59E7">
        <w:rPr>
          <w:rFonts w:ascii="Times New Roman" w:eastAsia="Times New Roman" w:hAnsi="Times New Roman" w:cs="Times New Roman"/>
          <w:kern w:val="0"/>
          <w:sz w:val="20"/>
          <w:szCs w:val="20"/>
          <w:lang w:val="en-US" w:eastAsia="ru-RU"/>
          <w14:ligatures w14:val="none"/>
        </w:rPr>
        <w:t>Murodov</w:t>
      </w:r>
      <w:proofErr w:type="spellEnd"/>
      <w:r w:rsidRPr="00DF59E7">
        <w:rPr>
          <w:rFonts w:ascii="Times New Roman" w:eastAsia="Times New Roman" w:hAnsi="Times New Roman" w:cs="Times New Roman"/>
          <w:kern w:val="0"/>
          <w:sz w:val="20"/>
          <w:szCs w:val="20"/>
          <w:lang w:val="en-US" w:eastAsia="ru-RU"/>
          <w14:ligatures w14:val="none"/>
        </w:rPr>
        <w:t xml:space="preserve">, Z. </w:t>
      </w:r>
      <w:proofErr w:type="spellStart"/>
      <w:r w:rsidRPr="00DF59E7">
        <w:rPr>
          <w:rFonts w:ascii="Times New Roman" w:eastAsia="Times New Roman" w:hAnsi="Times New Roman" w:cs="Times New Roman"/>
          <w:kern w:val="0"/>
          <w:sz w:val="20"/>
          <w:szCs w:val="20"/>
          <w:lang w:val="en-US" w:eastAsia="ru-RU"/>
          <w14:ligatures w14:val="none"/>
        </w:rPr>
        <w:t>Yusufkhonov</w:t>
      </w:r>
      <w:proofErr w:type="spellEnd"/>
      <w:r w:rsidRPr="00DF59E7">
        <w:rPr>
          <w:rFonts w:ascii="Times New Roman" w:eastAsia="Times New Roman" w:hAnsi="Times New Roman" w:cs="Times New Roman"/>
          <w:kern w:val="0"/>
          <w:sz w:val="20"/>
          <w:szCs w:val="20"/>
          <w:lang w:val="en-US" w:eastAsia="ru-RU"/>
          <w14:ligatures w14:val="none"/>
        </w:rPr>
        <w:t xml:space="preserve">, and I. </w:t>
      </w:r>
      <w:proofErr w:type="spellStart"/>
      <w:r w:rsidRPr="00DF59E7">
        <w:rPr>
          <w:rFonts w:ascii="Times New Roman" w:eastAsia="Times New Roman" w:hAnsi="Times New Roman" w:cs="Times New Roman"/>
          <w:kern w:val="0"/>
          <w:sz w:val="20"/>
          <w:szCs w:val="20"/>
          <w:lang w:val="en-US" w:eastAsia="ru-RU"/>
          <w14:ligatures w14:val="none"/>
        </w:rPr>
        <w:t>Absattorov</w:t>
      </w:r>
      <w:proofErr w:type="spellEnd"/>
      <w:r w:rsidRPr="00DF59E7">
        <w:rPr>
          <w:rFonts w:ascii="Times New Roman" w:eastAsia="Times New Roman" w:hAnsi="Times New Roman" w:cs="Times New Roman"/>
          <w:kern w:val="0"/>
          <w:sz w:val="20"/>
          <w:szCs w:val="20"/>
          <w:lang w:val="en-US" w:eastAsia="ru-RU"/>
          <w14:ligatures w14:val="none"/>
        </w:rPr>
        <w:t xml:space="preserve">, “Choice of optimum forecast models in planning and management of transport,” </w:t>
      </w:r>
      <w:r w:rsidRPr="00DF59E7">
        <w:rPr>
          <w:rFonts w:ascii="Times New Roman" w:eastAsia="Times New Roman" w:hAnsi="Times New Roman" w:cs="Times New Roman"/>
          <w:i/>
          <w:iCs/>
          <w:kern w:val="0"/>
          <w:sz w:val="20"/>
          <w:szCs w:val="20"/>
          <w:lang w:val="en-US" w:eastAsia="ru-RU"/>
          <w14:ligatures w14:val="none"/>
        </w:rPr>
        <w:t>AIP Conf. Proc.</w:t>
      </w:r>
      <w:r w:rsidRPr="00DF59E7">
        <w:rPr>
          <w:rFonts w:ascii="Times New Roman" w:eastAsia="Times New Roman" w:hAnsi="Times New Roman" w:cs="Times New Roman"/>
          <w:kern w:val="0"/>
          <w:sz w:val="20"/>
          <w:szCs w:val="20"/>
          <w:lang w:val="en-US" w:eastAsia="ru-RU"/>
          <w14:ligatures w14:val="none"/>
        </w:rPr>
        <w:t xml:space="preserve"> </w:t>
      </w:r>
      <w:r w:rsidRPr="00DF59E7">
        <w:rPr>
          <w:rFonts w:ascii="Times New Roman" w:eastAsia="Times New Roman" w:hAnsi="Times New Roman" w:cs="Times New Roman"/>
          <w:b/>
          <w:bCs/>
          <w:kern w:val="0"/>
          <w:sz w:val="20"/>
          <w:szCs w:val="20"/>
          <w:lang w:val="en-US" w:eastAsia="ru-RU"/>
          <w14:ligatures w14:val="none"/>
        </w:rPr>
        <w:t>3045</w:t>
      </w:r>
      <w:r w:rsidRPr="00DF59E7">
        <w:rPr>
          <w:rFonts w:ascii="Times New Roman" w:eastAsia="Times New Roman" w:hAnsi="Times New Roman" w:cs="Times New Roman"/>
          <w:kern w:val="0"/>
          <w:sz w:val="20"/>
          <w:szCs w:val="20"/>
          <w:lang w:val="en-US" w:eastAsia="ru-RU"/>
          <w14:ligatures w14:val="none"/>
        </w:rPr>
        <w:t>, 050019 (2024). https://doi.org/10.1063/5.0197538</w:t>
      </w:r>
    </w:p>
    <w:p w14:paraId="7C8E8343" w14:textId="1C339682" w:rsidR="00DF59E7" w:rsidRPr="00DF59E7" w:rsidRDefault="00DF59E7" w:rsidP="00DF59E7">
      <w:pPr>
        <w:pStyle w:val="a7"/>
        <w:numPr>
          <w:ilvl w:val="0"/>
          <w:numId w:val="13"/>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DF59E7">
        <w:rPr>
          <w:rFonts w:ascii="Times New Roman" w:eastAsia="Times New Roman" w:hAnsi="Times New Roman" w:cs="Times New Roman"/>
          <w:kern w:val="0"/>
          <w:sz w:val="20"/>
          <w:szCs w:val="20"/>
          <w:lang w:val="en-US" w:eastAsia="ru-RU"/>
          <w14:ligatures w14:val="none"/>
        </w:rPr>
        <w:t xml:space="preserve">M. M. </w:t>
      </w:r>
      <w:proofErr w:type="spellStart"/>
      <w:r w:rsidRPr="00DF59E7">
        <w:rPr>
          <w:rFonts w:ascii="Times New Roman" w:eastAsia="Times New Roman" w:hAnsi="Times New Roman" w:cs="Times New Roman"/>
          <w:kern w:val="0"/>
          <w:sz w:val="20"/>
          <w:szCs w:val="20"/>
          <w:lang w:val="en-US" w:eastAsia="ru-RU"/>
          <w14:ligatures w14:val="none"/>
        </w:rPr>
        <w:t>Marupov</w:t>
      </w:r>
      <w:proofErr w:type="spellEnd"/>
      <w:r w:rsidRPr="00DF59E7">
        <w:rPr>
          <w:rFonts w:ascii="Times New Roman" w:eastAsia="Times New Roman" w:hAnsi="Times New Roman" w:cs="Times New Roman"/>
          <w:kern w:val="0"/>
          <w:sz w:val="20"/>
          <w:szCs w:val="20"/>
          <w:lang w:val="en-US" w:eastAsia="ru-RU"/>
          <w14:ligatures w14:val="none"/>
        </w:rPr>
        <w:t xml:space="preserve">, B. </w:t>
      </w:r>
      <w:proofErr w:type="spellStart"/>
      <w:r w:rsidRPr="00DF59E7">
        <w:rPr>
          <w:rFonts w:ascii="Times New Roman" w:eastAsia="Times New Roman" w:hAnsi="Times New Roman" w:cs="Times New Roman"/>
          <w:kern w:val="0"/>
          <w:sz w:val="20"/>
          <w:szCs w:val="20"/>
          <w:lang w:val="en-US" w:eastAsia="ru-RU"/>
          <w14:ligatures w14:val="none"/>
        </w:rPr>
        <w:t>Aracıoğlu</w:t>
      </w:r>
      <w:proofErr w:type="spellEnd"/>
      <w:r w:rsidRPr="00DF59E7">
        <w:rPr>
          <w:rFonts w:ascii="Times New Roman" w:eastAsia="Times New Roman" w:hAnsi="Times New Roman" w:cs="Times New Roman"/>
          <w:kern w:val="0"/>
          <w:sz w:val="20"/>
          <w:szCs w:val="20"/>
          <w:lang w:val="en-US" w:eastAsia="ru-RU"/>
          <w14:ligatures w14:val="none"/>
        </w:rPr>
        <w:t xml:space="preserve">, and Z. </w:t>
      </w:r>
      <w:proofErr w:type="spellStart"/>
      <w:r w:rsidRPr="00DF59E7">
        <w:rPr>
          <w:rFonts w:ascii="Times New Roman" w:eastAsia="Times New Roman" w:hAnsi="Times New Roman" w:cs="Times New Roman"/>
          <w:kern w:val="0"/>
          <w:sz w:val="20"/>
          <w:szCs w:val="20"/>
          <w:lang w:val="en-US" w:eastAsia="ru-RU"/>
          <w14:ligatures w14:val="none"/>
        </w:rPr>
        <w:t>Yusufkhonov</w:t>
      </w:r>
      <w:proofErr w:type="spellEnd"/>
      <w:r w:rsidRPr="00DF59E7">
        <w:rPr>
          <w:rFonts w:ascii="Times New Roman" w:eastAsia="Times New Roman" w:hAnsi="Times New Roman" w:cs="Times New Roman"/>
          <w:kern w:val="0"/>
          <w:sz w:val="20"/>
          <w:szCs w:val="20"/>
          <w:lang w:val="en-US" w:eastAsia="ru-RU"/>
          <w14:ligatures w14:val="none"/>
        </w:rPr>
        <w:t xml:space="preserve">, “Modeling and forecasting of freight traffic volumes,” </w:t>
      </w:r>
      <w:r w:rsidRPr="00DF59E7">
        <w:rPr>
          <w:rFonts w:ascii="Times New Roman" w:eastAsia="Times New Roman" w:hAnsi="Times New Roman" w:cs="Times New Roman"/>
          <w:i/>
          <w:iCs/>
          <w:kern w:val="0"/>
          <w:sz w:val="20"/>
          <w:szCs w:val="20"/>
          <w:lang w:val="en-US" w:eastAsia="ru-RU"/>
          <w14:ligatures w14:val="none"/>
        </w:rPr>
        <w:t>AIP Conf. Proc.</w:t>
      </w:r>
      <w:r w:rsidRPr="00DF59E7">
        <w:rPr>
          <w:rFonts w:ascii="Times New Roman" w:eastAsia="Times New Roman" w:hAnsi="Times New Roman" w:cs="Times New Roman"/>
          <w:kern w:val="0"/>
          <w:sz w:val="20"/>
          <w:szCs w:val="20"/>
          <w:lang w:val="en-US" w:eastAsia="ru-RU"/>
          <w14:ligatures w14:val="none"/>
        </w:rPr>
        <w:t xml:space="preserve"> </w:t>
      </w:r>
      <w:r w:rsidRPr="00DF59E7">
        <w:rPr>
          <w:rFonts w:ascii="Times New Roman" w:eastAsia="Times New Roman" w:hAnsi="Times New Roman" w:cs="Times New Roman"/>
          <w:b/>
          <w:bCs/>
          <w:kern w:val="0"/>
          <w:sz w:val="20"/>
          <w:szCs w:val="20"/>
          <w:lang w:val="en-US" w:eastAsia="ru-RU"/>
          <w14:ligatures w14:val="none"/>
        </w:rPr>
        <w:t>3045</w:t>
      </w:r>
      <w:r w:rsidRPr="00DF59E7">
        <w:rPr>
          <w:rFonts w:ascii="Times New Roman" w:eastAsia="Times New Roman" w:hAnsi="Times New Roman" w:cs="Times New Roman"/>
          <w:kern w:val="0"/>
          <w:sz w:val="20"/>
          <w:szCs w:val="20"/>
          <w:lang w:val="en-US" w:eastAsia="ru-RU"/>
          <w14:ligatures w14:val="none"/>
        </w:rPr>
        <w:t>, 050028 (2024). https://doi.org/10.1063/5.0197412</w:t>
      </w:r>
    </w:p>
    <w:p w14:paraId="024EA478" w14:textId="122A46E3" w:rsidR="00DF59E7" w:rsidRPr="00DF59E7" w:rsidRDefault="00DF59E7" w:rsidP="00DF59E7">
      <w:pPr>
        <w:pStyle w:val="a7"/>
        <w:numPr>
          <w:ilvl w:val="0"/>
          <w:numId w:val="13"/>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DF59E7">
        <w:rPr>
          <w:rFonts w:ascii="Times New Roman" w:eastAsia="Times New Roman" w:hAnsi="Times New Roman" w:cs="Times New Roman"/>
          <w:kern w:val="0"/>
          <w:sz w:val="20"/>
          <w:szCs w:val="20"/>
          <w:lang w:val="en-US" w:eastAsia="ru-RU"/>
          <w14:ligatures w14:val="none"/>
        </w:rPr>
        <w:t xml:space="preserve">D. </w:t>
      </w:r>
      <w:proofErr w:type="spellStart"/>
      <w:r w:rsidRPr="00DF59E7">
        <w:rPr>
          <w:rFonts w:ascii="Times New Roman" w:eastAsia="Times New Roman" w:hAnsi="Times New Roman" w:cs="Times New Roman"/>
          <w:kern w:val="0"/>
          <w:sz w:val="20"/>
          <w:szCs w:val="20"/>
          <w:lang w:val="en-US" w:eastAsia="ru-RU"/>
          <w14:ligatures w14:val="none"/>
        </w:rPr>
        <w:t>Ilesaliev</w:t>
      </w:r>
      <w:proofErr w:type="spellEnd"/>
      <w:r w:rsidRPr="00DF59E7">
        <w:rPr>
          <w:rFonts w:ascii="Times New Roman" w:eastAsia="Times New Roman" w:hAnsi="Times New Roman" w:cs="Times New Roman"/>
          <w:kern w:val="0"/>
          <w:sz w:val="20"/>
          <w:szCs w:val="20"/>
          <w:lang w:val="en-US" w:eastAsia="ru-RU"/>
          <w14:ligatures w14:val="none"/>
        </w:rPr>
        <w:t xml:space="preserve">, G. </w:t>
      </w:r>
      <w:proofErr w:type="spellStart"/>
      <w:r w:rsidRPr="00DF59E7">
        <w:rPr>
          <w:rFonts w:ascii="Times New Roman" w:eastAsia="Times New Roman" w:hAnsi="Times New Roman" w:cs="Times New Roman"/>
          <w:kern w:val="0"/>
          <w:sz w:val="20"/>
          <w:szCs w:val="20"/>
          <w:lang w:val="en-US" w:eastAsia="ru-RU"/>
          <w14:ligatures w14:val="none"/>
        </w:rPr>
        <w:t>Samatov</w:t>
      </w:r>
      <w:proofErr w:type="spellEnd"/>
      <w:r w:rsidRPr="00DF59E7">
        <w:rPr>
          <w:rFonts w:ascii="Times New Roman" w:eastAsia="Times New Roman" w:hAnsi="Times New Roman" w:cs="Times New Roman"/>
          <w:kern w:val="0"/>
          <w:sz w:val="20"/>
          <w:szCs w:val="20"/>
          <w:lang w:val="en-US" w:eastAsia="ru-RU"/>
          <w14:ligatures w14:val="none"/>
        </w:rPr>
        <w:t xml:space="preserve">, N. </w:t>
      </w:r>
      <w:proofErr w:type="spellStart"/>
      <w:r w:rsidRPr="00DF59E7">
        <w:rPr>
          <w:rFonts w:ascii="Times New Roman" w:eastAsia="Times New Roman" w:hAnsi="Times New Roman" w:cs="Times New Roman"/>
          <w:kern w:val="0"/>
          <w:sz w:val="20"/>
          <w:szCs w:val="20"/>
          <w:lang w:val="en-US" w:eastAsia="ru-RU"/>
          <w14:ligatures w14:val="none"/>
        </w:rPr>
        <w:t>Sarvirova</w:t>
      </w:r>
      <w:proofErr w:type="spellEnd"/>
      <w:r w:rsidRPr="00DF59E7">
        <w:rPr>
          <w:rFonts w:ascii="Times New Roman" w:eastAsia="Times New Roman" w:hAnsi="Times New Roman" w:cs="Times New Roman"/>
          <w:kern w:val="0"/>
          <w:sz w:val="20"/>
          <w:szCs w:val="20"/>
          <w:lang w:val="en-US" w:eastAsia="ru-RU"/>
          <w14:ligatures w14:val="none"/>
        </w:rPr>
        <w:t xml:space="preserve">, O. </w:t>
      </w:r>
      <w:proofErr w:type="spellStart"/>
      <w:r w:rsidRPr="00DF59E7">
        <w:rPr>
          <w:rFonts w:ascii="Times New Roman" w:eastAsia="Times New Roman" w:hAnsi="Times New Roman" w:cs="Times New Roman"/>
          <w:kern w:val="0"/>
          <w:sz w:val="20"/>
          <w:szCs w:val="20"/>
          <w:lang w:val="en-US" w:eastAsia="ru-RU"/>
          <w14:ligatures w14:val="none"/>
        </w:rPr>
        <w:t>Mustanov</w:t>
      </w:r>
      <w:proofErr w:type="spellEnd"/>
      <w:r w:rsidRPr="00DF59E7">
        <w:rPr>
          <w:rFonts w:ascii="Times New Roman" w:eastAsia="Times New Roman" w:hAnsi="Times New Roman" w:cs="Times New Roman"/>
          <w:kern w:val="0"/>
          <w:sz w:val="20"/>
          <w:szCs w:val="20"/>
          <w:lang w:val="en-US" w:eastAsia="ru-RU"/>
          <w14:ligatures w14:val="none"/>
        </w:rPr>
        <w:t xml:space="preserve">, and J. </w:t>
      </w:r>
      <w:proofErr w:type="spellStart"/>
      <w:r w:rsidRPr="00DF59E7">
        <w:rPr>
          <w:rFonts w:ascii="Times New Roman" w:eastAsia="Times New Roman" w:hAnsi="Times New Roman" w:cs="Times New Roman"/>
          <w:kern w:val="0"/>
          <w:sz w:val="20"/>
          <w:szCs w:val="20"/>
          <w:lang w:val="en-US" w:eastAsia="ru-RU"/>
          <w14:ligatures w14:val="none"/>
        </w:rPr>
        <w:t>Kutlumuratov</w:t>
      </w:r>
      <w:proofErr w:type="spellEnd"/>
      <w:r w:rsidRPr="00DF59E7">
        <w:rPr>
          <w:rFonts w:ascii="Times New Roman" w:eastAsia="Times New Roman" w:hAnsi="Times New Roman" w:cs="Times New Roman"/>
          <w:kern w:val="0"/>
          <w:sz w:val="20"/>
          <w:szCs w:val="20"/>
          <w:lang w:val="en-US" w:eastAsia="ru-RU"/>
          <w14:ligatures w14:val="none"/>
        </w:rPr>
        <w:t xml:space="preserve">, “Exploring environmental technologies for optimizing vehicle management in commercial warehouses,” </w:t>
      </w:r>
      <w:r w:rsidRPr="00DF59E7">
        <w:rPr>
          <w:rFonts w:ascii="Times New Roman" w:eastAsia="Times New Roman" w:hAnsi="Times New Roman" w:cs="Times New Roman"/>
          <w:i/>
          <w:iCs/>
          <w:kern w:val="0"/>
          <w:sz w:val="20"/>
          <w:szCs w:val="20"/>
          <w:lang w:val="en-US" w:eastAsia="ru-RU"/>
          <w14:ligatures w14:val="none"/>
        </w:rPr>
        <w:t>E3S Web Conf.</w:t>
      </w:r>
      <w:r w:rsidRPr="00DF59E7">
        <w:rPr>
          <w:rFonts w:ascii="Times New Roman" w:eastAsia="Times New Roman" w:hAnsi="Times New Roman" w:cs="Times New Roman"/>
          <w:kern w:val="0"/>
          <w:sz w:val="20"/>
          <w:szCs w:val="20"/>
          <w:lang w:val="en-US" w:eastAsia="ru-RU"/>
          <w14:ligatures w14:val="none"/>
        </w:rPr>
        <w:t xml:space="preserve"> </w:t>
      </w:r>
      <w:r w:rsidRPr="00DF59E7">
        <w:rPr>
          <w:rFonts w:ascii="Times New Roman" w:eastAsia="Times New Roman" w:hAnsi="Times New Roman" w:cs="Times New Roman"/>
          <w:b/>
          <w:bCs/>
          <w:kern w:val="0"/>
          <w:sz w:val="20"/>
          <w:szCs w:val="20"/>
          <w:lang w:val="en-US" w:eastAsia="ru-RU"/>
          <w14:ligatures w14:val="none"/>
        </w:rPr>
        <w:t>460</w:t>
      </w:r>
      <w:r w:rsidRPr="00DF59E7">
        <w:rPr>
          <w:rFonts w:ascii="Times New Roman" w:eastAsia="Times New Roman" w:hAnsi="Times New Roman" w:cs="Times New Roman"/>
          <w:kern w:val="0"/>
          <w:sz w:val="20"/>
          <w:szCs w:val="20"/>
          <w:lang w:val="en-US" w:eastAsia="ru-RU"/>
          <w14:ligatures w14:val="none"/>
        </w:rPr>
        <w:t>, 06001 (2023). https://doi.org/10.1051/e3sconf/202346006001</w:t>
      </w:r>
    </w:p>
    <w:p w14:paraId="1E083E47" w14:textId="68F4D932" w:rsidR="00DF59E7" w:rsidRPr="00DF59E7" w:rsidRDefault="00DF59E7" w:rsidP="00DF59E7">
      <w:pPr>
        <w:pStyle w:val="a7"/>
        <w:numPr>
          <w:ilvl w:val="0"/>
          <w:numId w:val="13"/>
        </w:numPr>
        <w:spacing w:after="0" w:line="240" w:lineRule="auto"/>
        <w:ind w:left="425" w:hanging="425"/>
        <w:jc w:val="both"/>
        <w:rPr>
          <w:rFonts w:ascii="Times New Roman" w:eastAsia="Times New Roman" w:hAnsi="Times New Roman" w:cs="Times New Roman"/>
          <w:kern w:val="0"/>
          <w:sz w:val="20"/>
          <w:szCs w:val="20"/>
          <w:lang w:val="en-US" w:eastAsia="ru-RU"/>
          <w14:ligatures w14:val="none"/>
        </w:rPr>
      </w:pPr>
      <w:r w:rsidRPr="00DF59E7">
        <w:rPr>
          <w:rFonts w:ascii="Times New Roman" w:eastAsia="Times New Roman" w:hAnsi="Times New Roman" w:cs="Times New Roman"/>
          <w:kern w:val="0"/>
          <w:sz w:val="20"/>
          <w:szCs w:val="20"/>
          <w:lang w:val="en-US" w:eastAsia="ru-RU"/>
          <w14:ligatures w14:val="none"/>
        </w:rPr>
        <w:t xml:space="preserve">Z. </w:t>
      </w:r>
      <w:proofErr w:type="spellStart"/>
      <w:r w:rsidRPr="00DF59E7">
        <w:rPr>
          <w:rFonts w:ascii="Times New Roman" w:eastAsia="Times New Roman" w:hAnsi="Times New Roman" w:cs="Times New Roman"/>
          <w:kern w:val="0"/>
          <w:sz w:val="20"/>
          <w:szCs w:val="20"/>
          <w:lang w:val="en-US" w:eastAsia="ru-RU"/>
          <w14:ligatures w14:val="none"/>
        </w:rPr>
        <w:t>Atadjanova</w:t>
      </w:r>
      <w:proofErr w:type="spellEnd"/>
      <w:r w:rsidRPr="00DF59E7">
        <w:rPr>
          <w:rFonts w:ascii="Times New Roman" w:eastAsia="Times New Roman" w:hAnsi="Times New Roman" w:cs="Times New Roman"/>
          <w:kern w:val="0"/>
          <w:sz w:val="20"/>
          <w:szCs w:val="20"/>
          <w:lang w:val="en-US" w:eastAsia="ru-RU"/>
          <w14:ligatures w14:val="none"/>
        </w:rPr>
        <w:t xml:space="preserve">, S. </w:t>
      </w:r>
      <w:proofErr w:type="spellStart"/>
      <w:r w:rsidRPr="00DF59E7">
        <w:rPr>
          <w:rFonts w:ascii="Times New Roman" w:eastAsia="Times New Roman" w:hAnsi="Times New Roman" w:cs="Times New Roman"/>
          <w:kern w:val="0"/>
          <w:sz w:val="20"/>
          <w:szCs w:val="20"/>
          <w:lang w:val="en-US" w:eastAsia="ru-RU"/>
          <w14:ligatures w14:val="none"/>
        </w:rPr>
        <w:t>Kadirova</w:t>
      </w:r>
      <w:proofErr w:type="spellEnd"/>
      <w:r w:rsidRPr="00DF59E7">
        <w:rPr>
          <w:rFonts w:ascii="Times New Roman" w:eastAsia="Times New Roman" w:hAnsi="Times New Roman" w:cs="Times New Roman"/>
          <w:kern w:val="0"/>
          <w:sz w:val="20"/>
          <w:szCs w:val="20"/>
          <w:lang w:val="en-US" w:eastAsia="ru-RU"/>
          <w14:ligatures w14:val="none"/>
        </w:rPr>
        <w:t xml:space="preserve">, and A. </w:t>
      </w:r>
      <w:proofErr w:type="spellStart"/>
      <w:r w:rsidRPr="00DF59E7">
        <w:rPr>
          <w:rFonts w:ascii="Times New Roman" w:eastAsia="Times New Roman" w:hAnsi="Times New Roman" w:cs="Times New Roman"/>
          <w:kern w:val="0"/>
          <w:sz w:val="20"/>
          <w:szCs w:val="20"/>
          <w:lang w:val="en-US" w:eastAsia="ru-RU"/>
          <w14:ligatures w14:val="none"/>
        </w:rPr>
        <w:t>Murodov</w:t>
      </w:r>
      <w:proofErr w:type="spellEnd"/>
      <w:r w:rsidRPr="00DF59E7">
        <w:rPr>
          <w:rFonts w:ascii="Times New Roman" w:eastAsia="Times New Roman" w:hAnsi="Times New Roman" w:cs="Times New Roman"/>
          <w:kern w:val="0"/>
          <w:sz w:val="20"/>
          <w:szCs w:val="20"/>
          <w:lang w:val="en-US" w:eastAsia="ru-RU"/>
          <w14:ligatures w14:val="none"/>
        </w:rPr>
        <w:t xml:space="preserve">, “Transportation and quality assurance system in agricultural sector,” </w:t>
      </w:r>
      <w:r w:rsidRPr="00DF59E7">
        <w:rPr>
          <w:rFonts w:ascii="Times New Roman" w:eastAsia="Times New Roman" w:hAnsi="Times New Roman" w:cs="Times New Roman"/>
          <w:i/>
          <w:iCs/>
          <w:kern w:val="0"/>
          <w:sz w:val="20"/>
          <w:szCs w:val="20"/>
          <w:lang w:val="en-US" w:eastAsia="ru-RU"/>
          <w14:ligatures w14:val="none"/>
        </w:rPr>
        <w:t>E3S Web Conf.</w:t>
      </w:r>
      <w:r w:rsidRPr="00DF59E7">
        <w:rPr>
          <w:rFonts w:ascii="Times New Roman" w:eastAsia="Times New Roman" w:hAnsi="Times New Roman" w:cs="Times New Roman"/>
          <w:kern w:val="0"/>
          <w:sz w:val="20"/>
          <w:szCs w:val="20"/>
          <w:lang w:val="en-US" w:eastAsia="ru-RU"/>
          <w14:ligatures w14:val="none"/>
        </w:rPr>
        <w:t xml:space="preserve"> </w:t>
      </w:r>
      <w:r w:rsidRPr="00DF59E7">
        <w:rPr>
          <w:rFonts w:ascii="Times New Roman" w:eastAsia="Times New Roman" w:hAnsi="Times New Roman" w:cs="Times New Roman"/>
          <w:b/>
          <w:bCs/>
          <w:kern w:val="0"/>
          <w:sz w:val="20"/>
          <w:szCs w:val="20"/>
          <w:lang w:val="en-US" w:eastAsia="ru-RU"/>
          <w14:ligatures w14:val="none"/>
        </w:rPr>
        <w:t>587</w:t>
      </w:r>
      <w:r w:rsidRPr="00DF59E7">
        <w:rPr>
          <w:rFonts w:ascii="Times New Roman" w:eastAsia="Times New Roman" w:hAnsi="Times New Roman" w:cs="Times New Roman"/>
          <w:kern w:val="0"/>
          <w:sz w:val="20"/>
          <w:szCs w:val="20"/>
          <w:lang w:val="en-US" w:eastAsia="ru-RU"/>
          <w14:ligatures w14:val="none"/>
        </w:rPr>
        <w:t>, 04003 (2024). https://doi.org/10.1051/e3sconf/202458704003</w:t>
      </w:r>
    </w:p>
    <w:p w14:paraId="34084AD5" w14:textId="55F5B905" w:rsidR="00DF59E7" w:rsidRPr="00DF59E7" w:rsidRDefault="00DF59E7" w:rsidP="00DF59E7">
      <w:pPr>
        <w:pStyle w:val="a7"/>
        <w:spacing w:after="0" w:line="240" w:lineRule="auto"/>
        <w:ind w:left="425"/>
        <w:jc w:val="both"/>
        <w:rPr>
          <w:rFonts w:ascii="Times New Roman" w:eastAsia="Times New Roman" w:hAnsi="Times New Roman" w:cs="Times New Roman"/>
          <w:kern w:val="0"/>
          <w:sz w:val="20"/>
          <w:szCs w:val="20"/>
          <w:lang w:val="en-US" w:eastAsia="ru-RU"/>
          <w14:ligatures w14:val="none"/>
        </w:rPr>
      </w:pPr>
    </w:p>
    <w:sectPr w:rsidR="00DF59E7" w:rsidRPr="00DF59E7" w:rsidSect="002C4CB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214A5"/>
    <w:multiLevelType w:val="multilevel"/>
    <w:tmpl w:val="24042844"/>
    <w:lvl w:ilvl="0">
      <w:start w:val="1"/>
      <w:numFmt w:val="decimal"/>
      <w:lvlText w:val="%1."/>
      <w:lvlJc w:val="left"/>
      <w:pPr>
        <w:tabs>
          <w:tab w:val="num" w:pos="720"/>
        </w:tabs>
        <w:ind w:left="720" w:hanging="360"/>
      </w:pPr>
      <w:rPr>
        <w:rFonts w:asciiTheme="minorHAnsi" w:eastAsiaTheme="minorHAnsi" w:hAnsiTheme="minorHAnsi" w:cstheme="minorBidi"/>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515A13"/>
    <w:multiLevelType w:val="hybridMultilevel"/>
    <w:tmpl w:val="A788AF0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18E41FEA"/>
    <w:multiLevelType w:val="hybridMultilevel"/>
    <w:tmpl w:val="0426A1B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15:restartNumberingAfterBreak="0">
    <w:nsid w:val="1A090604"/>
    <w:multiLevelType w:val="multilevel"/>
    <w:tmpl w:val="F3E07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F31729"/>
    <w:multiLevelType w:val="multilevel"/>
    <w:tmpl w:val="5D9EC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1652FC"/>
    <w:multiLevelType w:val="hybridMultilevel"/>
    <w:tmpl w:val="4294AC08"/>
    <w:lvl w:ilvl="0" w:tplc="65AE619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D83568"/>
    <w:multiLevelType w:val="hybridMultilevel"/>
    <w:tmpl w:val="2CB2214A"/>
    <w:lvl w:ilvl="0" w:tplc="0419000F">
      <w:start w:val="1"/>
      <w:numFmt w:val="decimal"/>
      <w:lvlText w:val="%1."/>
      <w:lvlJc w:val="left"/>
      <w:pPr>
        <w:ind w:left="3479" w:hanging="360"/>
      </w:p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7" w15:restartNumberingAfterBreak="0">
    <w:nsid w:val="27DF4F70"/>
    <w:multiLevelType w:val="hybridMultilevel"/>
    <w:tmpl w:val="9F84F7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E85CA2"/>
    <w:multiLevelType w:val="multilevel"/>
    <w:tmpl w:val="F2E00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EE1C0E"/>
    <w:multiLevelType w:val="hybridMultilevel"/>
    <w:tmpl w:val="6BD40DA2"/>
    <w:lvl w:ilvl="0" w:tplc="A06A95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9132E25"/>
    <w:multiLevelType w:val="hybridMultilevel"/>
    <w:tmpl w:val="FAD45F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178693E"/>
    <w:multiLevelType w:val="multilevel"/>
    <w:tmpl w:val="86F6FA16"/>
    <w:lvl w:ilvl="0">
      <w:start w:val="1"/>
      <w:numFmt w:val="bullet"/>
      <w:lvlText w:val=""/>
      <w:lvlJc w:val="left"/>
      <w:pPr>
        <w:tabs>
          <w:tab w:val="num" w:pos="65"/>
        </w:tabs>
        <w:ind w:left="65" w:hanging="360"/>
      </w:pPr>
      <w:rPr>
        <w:rFonts w:ascii="Symbol" w:hAnsi="Symbol" w:hint="default"/>
      </w:rPr>
    </w:lvl>
    <w:lvl w:ilvl="1">
      <w:start w:val="1"/>
      <w:numFmt w:val="bullet"/>
      <w:lvlText w:val="o"/>
      <w:lvlJc w:val="left"/>
      <w:pPr>
        <w:tabs>
          <w:tab w:val="num" w:pos="785"/>
        </w:tabs>
        <w:ind w:left="785" w:hanging="360"/>
      </w:pPr>
      <w:rPr>
        <w:rFonts w:ascii="Courier New" w:hAnsi="Courier New" w:hint="default"/>
        <w:sz w:val="20"/>
      </w:rPr>
    </w:lvl>
    <w:lvl w:ilvl="2">
      <w:start w:val="1"/>
      <w:numFmt w:val="bullet"/>
      <w:lvlText w:val=""/>
      <w:lvlJc w:val="left"/>
      <w:pPr>
        <w:tabs>
          <w:tab w:val="num" w:pos="1505"/>
        </w:tabs>
        <w:ind w:left="1505" w:hanging="360"/>
      </w:pPr>
      <w:rPr>
        <w:rFonts w:ascii="Wingdings" w:hAnsi="Wingdings" w:hint="default"/>
        <w:sz w:val="20"/>
      </w:rPr>
    </w:lvl>
    <w:lvl w:ilvl="3" w:tentative="1">
      <w:start w:val="1"/>
      <w:numFmt w:val="decimal"/>
      <w:lvlText w:val="%4."/>
      <w:lvlJc w:val="left"/>
      <w:pPr>
        <w:tabs>
          <w:tab w:val="num" w:pos="2225"/>
        </w:tabs>
        <w:ind w:left="2225" w:hanging="360"/>
      </w:pPr>
    </w:lvl>
    <w:lvl w:ilvl="4" w:tentative="1">
      <w:start w:val="1"/>
      <w:numFmt w:val="decimal"/>
      <w:lvlText w:val="%5."/>
      <w:lvlJc w:val="left"/>
      <w:pPr>
        <w:tabs>
          <w:tab w:val="num" w:pos="2945"/>
        </w:tabs>
        <w:ind w:left="2945" w:hanging="360"/>
      </w:pPr>
    </w:lvl>
    <w:lvl w:ilvl="5" w:tentative="1">
      <w:start w:val="1"/>
      <w:numFmt w:val="decimal"/>
      <w:lvlText w:val="%6."/>
      <w:lvlJc w:val="left"/>
      <w:pPr>
        <w:tabs>
          <w:tab w:val="num" w:pos="3665"/>
        </w:tabs>
        <w:ind w:left="3665" w:hanging="360"/>
      </w:pPr>
    </w:lvl>
    <w:lvl w:ilvl="6" w:tentative="1">
      <w:start w:val="1"/>
      <w:numFmt w:val="decimal"/>
      <w:lvlText w:val="%7."/>
      <w:lvlJc w:val="left"/>
      <w:pPr>
        <w:tabs>
          <w:tab w:val="num" w:pos="4385"/>
        </w:tabs>
        <w:ind w:left="4385" w:hanging="360"/>
      </w:pPr>
    </w:lvl>
    <w:lvl w:ilvl="7" w:tentative="1">
      <w:start w:val="1"/>
      <w:numFmt w:val="decimal"/>
      <w:lvlText w:val="%8."/>
      <w:lvlJc w:val="left"/>
      <w:pPr>
        <w:tabs>
          <w:tab w:val="num" w:pos="5105"/>
        </w:tabs>
        <w:ind w:left="5105" w:hanging="360"/>
      </w:pPr>
    </w:lvl>
    <w:lvl w:ilvl="8" w:tentative="1">
      <w:start w:val="1"/>
      <w:numFmt w:val="decimal"/>
      <w:lvlText w:val="%9."/>
      <w:lvlJc w:val="left"/>
      <w:pPr>
        <w:tabs>
          <w:tab w:val="num" w:pos="5825"/>
        </w:tabs>
        <w:ind w:left="5825" w:hanging="360"/>
      </w:pPr>
    </w:lvl>
  </w:abstractNum>
  <w:abstractNum w:abstractNumId="12" w15:restartNumberingAfterBreak="0">
    <w:nsid w:val="7EAC6F94"/>
    <w:multiLevelType w:val="hybridMultilevel"/>
    <w:tmpl w:val="B6E61F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0"/>
  </w:num>
  <w:num w:numId="3">
    <w:abstractNumId w:val="11"/>
  </w:num>
  <w:num w:numId="4">
    <w:abstractNumId w:val="4"/>
  </w:num>
  <w:num w:numId="5">
    <w:abstractNumId w:val="3"/>
  </w:num>
  <w:num w:numId="6">
    <w:abstractNumId w:val="8"/>
  </w:num>
  <w:num w:numId="7">
    <w:abstractNumId w:val="2"/>
  </w:num>
  <w:num w:numId="8">
    <w:abstractNumId w:val="9"/>
  </w:num>
  <w:num w:numId="9">
    <w:abstractNumId w:val="5"/>
  </w:num>
  <w:num w:numId="10">
    <w:abstractNumId w:val="1"/>
  </w:num>
  <w:num w:numId="11">
    <w:abstractNumId w:val="7"/>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AB8"/>
    <w:rsid w:val="00005972"/>
    <w:rsid w:val="00030921"/>
    <w:rsid w:val="00071187"/>
    <w:rsid w:val="00093297"/>
    <w:rsid w:val="000E5603"/>
    <w:rsid w:val="001B7C14"/>
    <w:rsid w:val="001E6D03"/>
    <w:rsid w:val="00210B2C"/>
    <w:rsid w:val="00250CEC"/>
    <w:rsid w:val="00261F3B"/>
    <w:rsid w:val="002C4CB4"/>
    <w:rsid w:val="002E1BDE"/>
    <w:rsid w:val="002E595F"/>
    <w:rsid w:val="003024FC"/>
    <w:rsid w:val="003030C8"/>
    <w:rsid w:val="003209BC"/>
    <w:rsid w:val="003B79BB"/>
    <w:rsid w:val="003E3F62"/>
    <w:rsid w:val="00455A6F"/>
    <w:rsid w:val="00470BFA"/>
    <w:rsid w:val="004B19FE"/>
    <w:rsid w:val="00545AB8"/>
    <w:rsid w:val="005F52FF"/>
    <w:rsid w:val="00685900"/>
    <w:rsid w:val="00752906"/>
    <w:rsid w:val="00775148"/>
    <w:rsid w:val="00775A81"/>
    <w:rsid w:val="00791D84"/>
    <w:rsid w:val="007C326B"/>
    <w:rsid w:val="007F312C"/>
    <w:rsid w:val="00851CB4"/>
    <w:rsid w:val="008E4221"/>
    <w:rsid w:val="00985458"/>
    <w:rsid w:val="009D2A4D"/>
    <w:rsid w:val="009D48E5"/>
    <w:rsid w:val="009E2D67"/>
    <w:rsid w:val="009F09FC"/>
    <w:rsid w:val="00A21EB8"/>
    <w:rsid w:val="00A84B4F"/>
    <w:rsid w:val="00B55E64"/>
    <w:rsid w:val="00C07A21"/>
    <w:rsid w:val="00C27196"/>
    <w:rsid w:val="00C55F8C"/>
    <w:rsid w:val="00C60DE4"/>
    <w:rsid w:val="00CA3C24"/>
    <w:rsid w:val="00CB5936"/>
    <w:rsid w:val="00CF167F"/>
    <w:rsid w:val="00CF7D6B"/>
    <w:rsid w:val="00D33876"/>
    <w:rsid w:val="00D503CD"/>
    <w:rsid w:val="00D515ED"/>
    <w:rsid w:val="00D722C8"/>
    <w:rsid w:val="00D727E8"/>
    <w:rsid w:val="00DB60EC"/>
    <w:rsid w:val="00DE06D3"/>
    <w:rsid w:val="00DE5614"/>
    <w:rsid w:val="00DF59E7"/>
    <w:rsid w:val="00DF7596"/>
    <w:rsid w:val="00E022B9"/>
    <w:rsid w:val="00E055A6"/>
    <w:rsid w:val="00E167E1"/>
    <w:rsid w:val="00E644EB"/>
    <w:rsid w:val="00E77DE8"/>
    <w:rsid w:val="00EE3E28"/>
    <w:rsid w:val="00F01515"/>
    <w:rsid w:val="00F330D4"/>
    <w:rsid w:val="00F82A9E"/>
    <w:rsid w:val="00FE5E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15C01"/>
  <w15:chartTrackingRefBased/>
  <w15:docId w15:val="{4F3BB1F3-C1F8-4E5B-9739-94F471D6F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1515"/>
  </w:style>
  <w:style w:type="paragraph" w:styleId="1">
    <w:name w:val="heading 1"/>
    <w:basedOn w:val="a"/>
    <w:next w:val="a"/>
    <w:link w:val="10"/>
    <w:uiPriority w:val="9"/>
    <w:qFormat/>
    <w:rsid w:val="00545AB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545AB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545AB8"/>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545AB8"/>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545AB8"/>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545AB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45AB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45AB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45AB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45AB8"/>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545AB8"/>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545AB8"/>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545AB8"/>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545AB8"/>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545AB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45AB8"/>
    <w:rPr>
      <w:rFonts w:eastAsiaTheme="majorEastAsia" w:cstheme="majorBidi"/>
      <w:color w:val="595959" w:themeColor="text1" w:themeTint="A6"/>
    </w:rPr>
  </w:style>
  <w:style w:type="character" w:customStyle="1" w:styleId="80">
    <w:name w:val="Заголовок 8 Знак"/>
    <w:basedOn w:val="a0"/>
    <w:link w:val="8"/>
    <w:uiPriority w:val="9"/>
    <w:semiHidden/>
    <w:rsid w:val="00545AB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45AB8"/>
    <w:rPr>
      <w:rFonts w:eastAsiaTheme="majorEastAsia" w:cstheme="majorBidi"/>
      <w:color w:val="272727" w:themeColor="text1" w:themeTint="D8"/>
    </w:rPr>
  </w:style>
  <w:style w:type="paragraph" w:styleId="a3">
    <w:name w:val="Title"/>
    <w:basedOn w:val="a"/>
    <w:next w:val="a"/>
    <w:link w:val="a4"/>
    <w:uiPriority w:val="10"/>
    <w:qFormat/>
    <w:rsid w:val="00545A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45AB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45AB8"/>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45AB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45AB8"/>
    <w:pPr>
      <w:spacing w:before="160"/>
      <w:jc w:val="center"/>
    </w:pPr>
    <w:rPr>
      <w:i/>
      <w:iCs/>
      <w:color w:val="404040" w:themeColor="text1" w:themeTint="BF"/>
    </w:rPr>
  </w:style>
  <w:style w:type="character" w:customStyle="1" w:styleId="22">
    <w:name w:val="Цитата 2 Знак"/>
    <w:basedOn w:val="a0"/>
    <w:link w:val="21"/>
    <w:uiPriority w:val="29"/>
    <w:rsid w:val="00545AB8"/>
    <w:rPr>
      <w:i/>
      <w:iCs/>
      <w:color w:val="404040" w:themeColor="text1" w:themeTint="BF"/>
    </w:rPr>
  </w:style>
  <w:style w:type="paragraph" w:styleId="a7">
    <w:name w:val="List Paragraph"/>
    <w:basedOn w:val="a"/>
    <w:uiPriority w:val="34"/>
    <w:qFormat/>
    <w:rsid w:val="00545AB8"/>
    <w:pPr>
      <w:ind w:left="720"/>
      <w:contextualSpacing/>
    </w:pPr>
  </w:style>
  <w:style w:type="character" w:styleId="a8">
    <w:name w:val="Intense Emphasis"/>
    <w:basedOn w:val="a0"/>
    <w:uiPriority w:val="21"/>
    <w:qFormat/>
    <w:rsid w:val="00545AB8"/>
    <w:rPr>
      <w:i/>
      <w:iCs/>
      <w:color w:val="2F5496" w:themeColor="accent1" w:themeShade="BF"/>
    </w:rPr>
  </w:style>
  <w:style w:type="paragraph" w:styleId="a9">
    <w:name w:val="Intense Quote"/>
    <w:basedOn w:val="a"/>
    <w:next w:val="a"/>
    <w:link w:val="aa"/>
    <w:uiPriority w:val="30"/>
    <w:qFormat/>
    <w:rsid w:val="00545AB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545AB8"/>
    <w:rPr>
      <w:i/>
      <w:iCs/>
      <w:color w:val="2F5496" w:themeColor="accent1" w:themeShade="BF"/>
    </w:rPr>
  </w:style>
  <w:style w:type="character" w:styleId="ab">
    <w:name w:val="Intense Reference"/>
    <w:basedOn w:val="a0"/>
    <w:uiPriority w:val="32"/>
    <w:qFormat/>
    <w:rsid w:val="00545AB8"/>
    <w:rPr>
      <w:b/>
      <w:bCs/>
      <w:smallCaps/>
      <w:color w:val="2F5496" w:themeColor="accent1" w:themeShade="BF"/>
      <w:spacing w:val="5"/>
    </w:rPr>
  </w:style>
  <w:style w:type="character" w:styleId="ac">
    <w:name w:val="Hyperlink"/>
    <w:basedOn w:val="a0"/>
    <w:uiPriority w:val="99"/>
    <w:unhideWhenUsed/>
    <w:rsid w:val="00F01515"/>
    <w:rPr>
      <w:color w:val="0563C1" w:themeColor="hyperlink"/>
      <w:u w:val="single"/>
    </w:rPr>
  </w:style>
  <w:style w:type="table" w:styleId="ad">
    <w:name w:val="Table Grid"/>
    <w:basedOn w:val="a1"/>
    <w:uiPriority w:val="39"/>
    <w:rsid w:val="00F01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F01515"/>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F01515"/>
    <w:rPr>
      <w:rFonts w:ascii="Consolas" w:hAnsi="Consolas"/>
      <w:sz w:val="20"/>
      <w:szCs w:val="20"/>
    </w:rPr>
  </w:style>
  <w:style w:type="character" w:customStyle="1" w:styleId="11">
    <w:name w:val="Неразрешенное упоминание1"/>
    <w:basedOn w:val="a0"/>
    <w:uiPriority w:val="99"/>
    <w:semiHidden/>
    <w:unhideWhenUsed/>
    <w:rsid w:val="00F01515"/>
    <w:rPr>
      <w:color w:val="605E5C"/>
      <w:shd w:val="clear" w:color="auto" w:fill="E1DFDD"/>
    </w:rPr>
  </w:style>
  <w:style w:type="paragraph" w:styleId="ae">
    <w:name w:val="Normal (Web)"/>
    <w:basedOn w:val="a"/>
    <w:uiPriority w:val="99"/>
    <w:semiHidden/>
    <w:unhideWhenUsed/>
    <w:rsid w:val="00D515ED"/>
    <w:rPr>
      <w:rFonts w:ascii="Times New Roman" w:hAnsi="Times New Roman" w:cs="Times New Roman"/>
      <w:sz w:val="24"/>
      <w:szCs w:val="24"/>
    </w:rPr>
  </w:style>
  <w:style w:type="character" w:styleId="af">
    <w:name w:val="Emphasis"/>
    <w:basedOn w:val="a0"/>
    <w:uiPriority w:val="20"/>
    <w:qFormat/>
    <w:rsid w:val="00DF59E7"/>
    <w:rPr>
      <w:i/>
      <w:iCs/>
    </w:rPr>
  </w:style>
  <w:style w:type="character" w:styleId="af0">
    <w:name w:val="Strong"/>
    <w:basedOn w:val="a0"/>
    <w:uiPriority w:val="22"/>
    <w:qFormat/>
    <w:rsid w:val="00DF59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93015">
      <w:bodyDiv w:val="1"/>
      <w:marLeft w:val="0"/>
      <w:marRight w:val="0"/>
      <w:marTop w:val="0"/>
      <w:marBottom w:val="0"/>
      <w:divBdr>
        <w:top w:val="none" w:sz="0" w:space="0" w:color="auto"/>
        <w:left w:val="none" w:sz="0" w:space="0" w:color="auto"/>
        <w:bottom w:val="none" w:sz="0" w:space="0" w:color="auto"/>
        <w:right w:val="none" w:sz="0" w:space="0" w:color="auto"/>
      </w:divBdr>
    </w:div>
    <w:div w:id="70393546">
      <w:bodyDiv w:val="1"/>
      <w:marLeft w:val="0"/>
      <w:marRight w:val="0"/>
      <w:marTop w:val="0"/>
      <w:marBottom w:val="0"/>
      <w:divBdr>
        <w:top w:val="none" w:sz="0" w:space="0" w:color="auto"/>
        <w:left w:val="none" w:sz="0" w:space="0" w:color="auto"/>
        <w:bottom w:val="none" w:sz="0" w:space="0" w:color="auto"/>
        <w:right w:val="none" w:sz="0" w:space="0" w:color="auto"/>
      </w:divBdr>
    </w:div>
    <w:div w:id="125515597">
      <w:bodyDiv w:val="1"/>
      <w:marLeft w:val="0"/>
      <w:marRight w:val="0"/>
      <w:marTop w:val="0"/>
      <w:marBottom w:val="0"/>
      <w:divBdr>
        <w:top w:val="none" w:sz="0" w:space="0" w:color="auto"/>
        <w:left w:val="none" w:sz="0" w:space="0" w:color="auto"/>
        <w:bottom w:val="none" w:sz="0" w:space="0" w:color="auto"/>
        <w:right w:val="none" w:sz="0" w:space="0" w:color="auto"/>
      </w:divBdr>
    </w:div>
    <w:div w:id="133569745">
      <w:bodyDiv w:val="1"/>
      <w:marLeft w:val="0"/>
      <w:marRight w:val="0"/>
      <w:marTop w:val="0"/>
      <w:marBottom w:val="0"/>
      <w:divBdr>
        <w:top w:val="none" w:sz="0" w:space="0" w:color="auto"/>
        <w:left w:val="none" w:sz="0" w:space="0" w:color="auto"/>
        <w:bottom w:val="none" w:sz="0" w:space="0" w:color="auto"/>
        <w:right w:val="none" w:sz="0" w:space="0" w:color="auto"/>
      </w:divBdr>
    </w:div>
    <w:div w:id="134417755">
      <w:bodyDiv w:val="1"/>
      <w:marLeft w:val="0"/>
      <w:marRight w:val="0"/>
      <w:marTop w:val="0"/>
      <w:marBottom w:val="0"/>
      <w:divBdr>
        <w:top w:val="none" w:sz="0" w:space="0" w:color="auto"/>
        <w:left w:val="none" w:sz="0" w:space="0" w:color="auto"/>
        <w:bottom w:val="none" w:sz="0" w:space="0" w:color="auto"/>
        <w:right w:val="none" w:sz="0" w:space="0" w:color="auto"/>
      </w:divBdr>
    </w:div>
    <w:div w:id="214853784">
      <w:bodyDiv w:val="1"/>
      <w:marLeft w:val="0"/>
      <w:marRight w:val="0"/>
      <w:marTop w:val="0"/>
      <w:marBottom w:val="0"/>
      <w:divBdr>
        <w:top w:val="none" w:sz="0" w:space="0" w:color="auto"/>
        <w:left w:val="none" w:sz="0" w:space="0" w:color="auto"/>
        <w:bottom w:val="none" w:sz="0" w:space="0" w:color="auto"/>
        <w:right w:val="none" w:sz="0" w:space="0" w:color="auto"/>
      </w:divBdr>
    </w:div>
    <w:div w:id="245388494">
      <w:bodyDiv w:val="1"/>
      <w:marLeft w:val="0"/>
      <w:marRight w:val="0"/>
      <w:marTop w:val="0"/>
      <w:marBottom w:val="0"/>
      <w:divBdr>
        <w:top w:val="none" w:sz="0" w:space="0" w:color="auto"/>
        <w:left w:val="none" w:sz="0" w:space="0" w:color="auto"/>
        <w:bottom w:val="none" w:sz="0" w:space="0" w:color="auto"/>
        <w:right w:val="none" w:sz="0" w:space="0" w:color="auto"/>
      </w:divBdr>
    </w:div>
    <w:div w:id="260459624">
      <w:bodyDiv w:val="1"/>
      <w:marLeft w:val="0"/>
      <w:marRight w:val="0"/>
      <w:marTop w:val="0"/>
      <w:marBottom w:val="0"/>
      <w:divBdr>
        <w:top w:val="none" w:sz="0" w:space="0" w:color="auto"/>
        <w:left w:val="none" w:sz="0" w:space="0" w:color="auto"/>
        <w:bottom w:val="none" w:sz="0" w:space="0" w:color="auto"/>
        <w:right w:val="none" w:sz="0" w:space="0" w:color="auto"/>
      </w:divBdr>
    </w:div>
    <w:div w:id="366028244">
      <w:bodyDiv w:val="1"/>
      <w:marLeft w:val="0"/>
      <w:marRight w:val="0"/>
      <w:marTop w:val="0"/>
      <w:marBottom w:val="0"/>
      <w:divBdr>
        <w:top w:val="none" w:sz="0" w:space="0" w:color="auto"/>
        <w:left w:val="none" w:sz="0" w:space="0" w:color="auto"/>
        <w:bottom w:val="none" w:sz="0" w:space="0" w:color="auto"/>
        <w:right w:val="none" w:sz="0" w:space="0" w:color="auto"/>
      </w:divBdr>
    </w:div>
    <w:div w:id="391925588">
      <w:bodyDiv w:val="1"/>
      <w:marLeft w:val="0"/>
      <w:marRight w:val="0"/>
      <w:marTop w:val="0"/>
      <w:marBottom w:val="0"/>
      <w:divBdr>
        <w:top w:val="none" w:sz="0" w:space="0" w:color="auto"/>
        <w:left w:val="none" w:sz="0" w:space="0" w:color="auto"/>
        <w:bottom w:val="none" w:sz="0" w:space="0" w:color="auto"/>
        <w:right w:val="none" w:sz="0" w:space="0" w:color="auto"/>
      </w:divBdr>
    </w:div>
    <w:div w:id="485173849">
      <w:bodyDiv w:val="1"/>
      <w:marLeft w:val="0"/>
      <w:marRight w:val="0"/>
      <w:marTop w:val="0"/>
      <w:marBottom w:val="0"/>
      <w:divBdr>
        <w:top w:val="none" w:sz="0" w:space="0" w:color="auto"/>
        <w:left w:val="none" w:sz="0" w:space="0" w:color="auto"/>
        <w:bottom w:val="none" w:sz="0" w:space="0" w:color="auto"/>
        <w:right w:val="none" w:sz="0" w:space="0" w:color="auto"/>
      </w:divBdr>
    </w:div>
    <w:div w:id="488642828">
      <w:bodyDiv w:val="1"/>
      <w:marLeft w:val="0"/>
      <w:marRight w:val="0"/>
      <w:marTop w:val="0"/>
      <w:marBottom w:val="0"/>
      <w:divBdr>
        <w:top w:val="none" w:sz="0" w:space="0" w:color="auto"/>
        <w:left w:val="none" w:sz="0" w:space="0" w:color="auto"/>
        <w:bottom w:val="none" w:sz="0" w:space="0" w:color="auto"/>
        <w:right w:val="none" w:sz="0" w:space="0" w:color="auto"/>
      </w:divBdr>
    </w:div>
    <w:div w:id="550918088">
      <w:bodyDiv w:val="1"/>
      <w:marLeft w:val="0"/>
      <w:marRight w:val="0"/>
      <w:marTop w:val="0"/>
      <w:marBottom w:val="0"/>
      <w:divBdr>
        <w:top w:val="none" w:sz="0" w:space="0" w:color="auto"/>
        <w:left w:val="none" w:sz="0" w:space="0" w:color="auto"/>
        <w:bottom w:val="none" w:sz="0" w:space="0" w:color="auto"/>
        <w:right w:val="none" w:sz="0" w:space="0" w:color="auto"/>
      </w:divBdr>
    </w:div>
    <w:div w:id="567570645">
      <w:bodyDiv w:val="1"/>
      <w:marLeft w:val="0"/>
      <w:marRight w:val="0"/>
      <w:marTop w:val="0"/>
      <w:marBottom w:val="0"/>
      <w:divBdr>
        <w:top w:val="none" w:sz="0" w:space="0" w:color="auto"/>
        <w:left w:val="none" w:sz="0" w:space="0" w:color="auto"/>
        <w:bottom w:val="none" w:sz="0" w:space="0" w:color="auto"/>
        <w:right w:val="none" w:sz="0" w:space="0" w:color="auto"/>
      </w:divBdr>
    </w:div>
    <w:div w:id="627317420">
      <w:bodyDiv w:val="1"/>
      <w:marLeft w:val="0"/>
      <w:marRight w:val="0"/>
      <w:marTop w:val="0"/>
      <w:marBottom w:val="0"/>
      <w:divBdr>
        <w:top w:val="none" w:sz="0" w:space="0" w:color="auto"/>
        <w:left w:val="none" w:sz="0" w:space="0" w:color="auto"/>
        <w:bottom w:val="none" w:sz="0" w:space="0" w:color="auto"/>
        <w:right w:val="none" w:sz="0" w:space="0" w:color="auto"/>
      </w:divBdr>
    </w:div>
    <w:div w:id="628509931">
      <w:bodyDiv w:val="1"/>
      <w:marLeft w:val="0"/>
      <w:marRight w:val="0"/>
      <w:marTop w:val="0"/>
      <w:marBottom w:val="0"/>
      <w:divBdr>
        <w:top w:val="none" w:sz="0" w:space="0" w:color="auto"/>
        <w:left w:val="none" w:sz="0" w:space="0" w:color="auto"/>
        <w:bottom w:val="none" w:sz="0" w:space="0" w:color="auto"/>
        <w:right w:val="none" w:sz="0" w:space="0" w:color="auto"/>
      </w:divBdr>
    </w:div>
    <w:div w:id="639112903">
      <w:bodyDiv w:val="1"/>
      <w:marLeft w:val="0"/>
      <w:marRight w:val="0"/>
      <w:marTop w:val="0"/>
      <w:marBottom w:val="0"/>
      <w:divBdr>
        <w:top w:val="none" w:sz="0" w:space="0" w:color="auto"/>
        <w:left w:val="none" w:sz="0" w:space="0" w:color="auto"/>
        <w:bottom w:val="none" w:sz="0" w:space="0" w:color="auto"/>
        <w:right w:val="none" w:sz="0" w:space="0" w:color="auto"/>
      </w:divBdr>
    </w:div>
    <w:div w:id="668487700">
      <w:bodyDiv w:val="1"/>
      <w:marLeft w:val="0"/>
      <w:marRight w:val="0"/>
      <w:marTop w:val="0"/>
      <w:marBottom w:val="0"/>
      <w:divBdr>
        <w:top w:val="none" w:sz="0" w:space="0" w:color="auto"/>
        <w:left w:val="none" w:sz="0" w:space="0" w:color="auto"/>
        <w:bottom w:val="none" w:sz="0" w:space="0" w:color="auto"/>
        <w:right w:val="none" w:sz="0" w:space="0" w:color="auto"/>
      </w:divBdr>
    </w:div>
    <w:div w:id="703019816">
      <w:bodyDiv w:val="1"/>
      <w:marLeft w:val="0"/>
      <w:marRight w:val="0"/>
      <w:marTop w:val="0"/>
      <w:marBottom w:val="0"/>
      <w:divBdr>
        <w:top w:val="none" w:sz="0" w:space="0" w:color="auto"/>
        <w:left w:val="none" w:sz="0" w:space="0" w:color="auto"/>
        <w:bottom w:val="none" w:sz="0" w:space="0" w:color="auto"/>
        <w:right w:val="none" w:sz="0" w:space="0" w:color="auto"/>
      </w:divBdr>
    </w:div>
    <w:div w:id="833566613">
      <w:bodyDiv w:val="1"/>
      <w:marLeft w:val="0"/>
      <w:marRight w:val="0"/>
      <w:marTop w:val="0"/>
      <w:marBottom w:val="0"/>
      <w:divBdr>
        <w:top w:val="none" w:sz="0" w:space="0" w:color="auto"/>
        <w:left w:val="none" w:sz="0" w:space="0" w:color="auto"/>
        <w:bottom w:val="none" w:sz="0" w:space="0" w:color="auto"/>
        <w:right w:val="none" w:sz="0" w:space="0" w:color="auto"/>
      </w:divBdr>
    </w:div>
    <w:div w:id="915671350">
      <w:bodyDiv w:val="1"/>
      <w:marLeft w:val="0"/>
      <w:marRight w:val="0"/>
      <w:marTop w:val="0"/>
      <w:marBottom w:val="0"/>
      <w:divBdr>
        <w:top w:val="none" w:sz="0" w:space="0" w:color="auto"/>
        <w:left w:val="none" w:sz="0" w:space="0" w:color="auto"/>
        <w:bottom w:val="none" w:sz="0" w:space="0" w:color="auto"/>
        <w:right w:val="none" w:sz="0" w:space="0" w:color="auto"/>
      </w:divBdr>
    </w:div>
    <w:div w:id="1178957631">
      <w:bodyDiv w:val="1"/>
      <w:marLeft w:val="0"/>
      <w:marRight w:val="0"/>
      <w:marTop w:val="0"/>
      <w:marBottom w:val="0"/>
      <w:divBdr>
        <w:top w:val="none" w:sz="0" w:space="0" w:color="auto"/>
        <w:left w:val="none" w:sz="0" w:space="0" w:color="auto"/>
        <w:bottom w:val="none" w:sz="0" w:space="0" w:color="auto"/>
        <w:right w:val="none" w:sz="0" w:space="0" w:color="auto"/>
      </w:divBdr>
    </w:div>
    <w:div w:id="1218013161">
      <w:bodyDiv w:val="1"/>
      <w:marLeft w:val="0"/>
      <w:marRight w:val="0"/>
      <w:marTop w:val="0"/>
      <w:marBottom w:val="0"/>
      <w:divBdr>
        <w:top w:val="none" w:sz="0" w:space="0" w:color="auto"/>
        <w:left w:val="none" w:sz="0" w:space="0" w:color="auto"/>
        <w:bottom w:val="none" w:sz="0" w:space="0" w:color="auto"/>
        <w:right w:val="none" w:sz="0" w:space="0" w:color="auto"/>
      </w:divBdr>
    </w:div>
    <w:div w:id="1221019559">
      <w:bodyDiv w:val="1"/>
      <w:marLeft w:val="0"/>
      <w:marRight w:val="0"/>
      <w:marTop w:val="0"/>
      <w:marBottom w:val="0"/>
      <w:divBdr>
        <w:top w:val="none" w:sz="0" w:space="0" w:color="auto"/>
        <w:left w:val="none" w:sz="0" w:space="0" w:color="auto"/>
        <w:bottom w:val="none" w:sz="0" w:space="0" w:color="auto"/>
        <w:right w:val="none" w:sz="0" w:space="0" w:color="auto"/>
      </w:divBdr>
    </w:div>
    <w:div w:id="1356930422">
      <w:bodyDiv w:val="1"/>
      <w:marLeft w:val="0"/>
      <w:marRight w:val="0"/>
      <w:marTop w:val="0"/>
      <w:marBottom w:val="0"/>
      <w:divBdr>
        <w:top w:val="none" w:sz="0" w:space="0" w:color="auto"/>
        <w:left w:val="none" w:sz="0" w:space="0" w:color="auto"/>
        <w:bottom w:val="none" w:sz="0" w:space="0" w:color="auto"/>
        <w:right w:val="none" w:sz="0" w:space="0" w:color="auto"/>
      </w:divBdr>
    </w:div>
    <w:div w:id="1427652260">
      <w:bodyDiv w:val="1"/>
      <w:marLeft w:val="0"/>
      <w:marRight w:val="0"/>
      <w:marTop w:val="0"/>
      <w:marBottom w:val="0"/>
      <w:divBdr>
        <w:top w:val="none" w:sz="0" w:space="0" w:color="auto"/>
        <w:left w:val="none" w:sz="0" w:space="0" w:color="auto"/>
        <w:bottom w:val="none" w:sz="0" w:space="0" w:color="auto"/>
        <w:right w:val="none" w:sz="0" w:space="0" w:color="auto"/>
      </w:divBdr>
    </w:div>
    <w:div w:id="1473982643">
      <w:bodyDiv w:val="1"/>
      <w:marLeft w:val="0"/>
      <w:marRight w:val="0"/>
      <w:marTop w:val="0"/>
      <w:marBottom w:val="0"/>
      <w:divBdr>
        <w:top w:val="none" w:sz="0" w:space="0" w:color="auto"/>
        <w:left w:val="none" w:sz="0" w:space="0" w:color="auto"/>
        <w:bottom w:val="none" w:sz="0" w:space="0" w:color="auto"/>
        <w:right w:val="none" w:sz="0" w:space="0" w:color="auto"/>
      </w:divBdr>
    </w:div>
    <w:div w:id="1550145523">
      <w:bodyDiv w:val="1"/>
      <w:marLeft w:val="0"/>
      <w:marRight w:val="0"/>
      <w:marTop w:val="0"/>
      <w:marBottom w:val="0"/>
      <w:divBdr>
        <w:top w:val="none" w:sz="0" w:space="0" w:color="auto"/>
        <w:left w:val="none" w:sz="0" w:space="0" w:color="auto"/>
        <w:bottom w:val="none" w:sz="0" w:space="0" w:color="auto"/>
        <w:right w:val="none" w:sz="0" w:space="0" w:color="auto"/>
      </w:divBdr>
    </w:div>
    <w:div w:id="1563756957">
      <w:bodyDiv w:val="1"/>
      <w:marLeft w:val="0"/>
      <w:marRight w:val="0"/>
      <w:marTop w:val="0"/>
      <w:marBottom w:val="0"/>
      <w:divBdr>
        <w:top w:val="none" w:sz="0" w:space="0" w:color="auto"/>
        <w:left w:val="none" w:sz="0" w:space="0" w:color="auto"/>
        <w:bottom w:val="none" w:sz="0" w:space="0" w:color="auto"/>
        <w:right w:val="none" w:sz="0" w:space="0" w:color="auto"/>
      </w:divBdr>
    </w:div>
    <w:div w:id="1634411169">
      <w:bodyDiv w:val="1"/>
      <w:marLeft w:val="0"/>
      <w:marRight w:val="0"/>
      <w:marTop w:val="0"/>
      <w:marBottom w:val="0"/>
      <w:divBdr>
        <w:top w:val="none" w:sz="0" w:space="0" w:color="auto"/>
        <w:left w:val="none" w:sz="0" w:space="0" w:color="auto"/>
        <w:bottom w:val="none" w:sz="0" w:space="0" w:color="auto"/>
        <w:right w:val="none" w:sz="0" w:space="0" w:color="auto"/>
      </w:divBdr>
    </w:div>
    <w:div w:id="1661928812">
      <w:bodyDiv w:val="1"/>
      <w:marLeft w:val="0"/>
      <w:marRight w:val="0"/>
      <w:marTop w:val="0"/>
      <w:marBottom w:val="0"/>
      <w:divBdr>
        <w:top w:val="none" w:sz="0" w:space="0" w:color="auto"/>
        <w:left w:val="none" w:sz="0" w:space="0" w:color="auto"/>
        <w:bottom w:val="none" w:sz="0" w:space="0" w:color="auto"/>
        <w:right w:val="none" w:sz="0" w:space="0" w:color="auto"/>
      </w:divBdr>
    </w:div>
    <w:div w:id="1803494641">
      <w:bodyDiv w:val="1"/>
      <w:marLeft w:val="0"/>
      <w:marRight w:val="0"/>
      <w:marTop w:val="0"/>
      <w:marBottom w:val="0"/>
      <w:divBdr>
        <w:top w:val="none" w:sz="0" w:space="0" w:color="auto"/>
        <w:left w:val="none" w:sz="0" w:space="0" w:color="auto"/>
        <w:bottom w:val="none" w:sz="0" w:space="0" w:color="auto"/>
        <w:right w:val="none" w:sz="0" w:space="0" w:color="auto"/>
      </w:divBdr>
    </w:div>
    <w:div w:id="1805152568">
      <w:bodyDiv w:val="1"/>
      <w:marLeft w:val="0"/>
      <w:marRight w:val="0"/>
      <w:marTop w:val="0"/>
      <w:marBottom w:val="0"/>
      <w:divBdr>
        <w:top w:val="none" w:sz="0" w:space="0" w:color="auto"/>
        <w:left w:val="none" w:sz="0" w:space="0" w:color="auto"/>
        <w:bottom w:val="none" w:sz="0" w:space="0" w:color="auto"/>
        <w:right w:val="none" w:sz="0" w:space="0" w:color="auto"/>
      </w:divBdr>
    </w:div>
    <w:div w:id="1944418665">
      <w:bodyDiv w:val="1"/>
      <w:marLeft w:val="0"/>
      <w:marRight w:val="0"/>
      <w:marTop w:val="0"/>
      <w:marBottom w:val="0"/>
      <w:divBdr>
        <w:top w:val="none" w:sz="0" w:space="0" w:color="auto"/>
        <w:left w:val="none" w:sz="0" w:space="0" w:color="auto"/>
        <w:bottom w:val="none" w:sz="0" w:space="0" w:color="auto"/>
        <w:right w:val="none" w:sz="0" w:space="0" w:color="auto"/>
      </w:divBdr>
    </w:div>
    <w:div w:id="2029018031">
      <w:bodyDiv w:val="1"/>
      <w:marLeft w:val="0"/>
      <w:marRight w:val="0"/>
      <w:marTop w:val="0"/>
      <w:marBottom w:val="0"/>
      <w:divBdr>
        <w:top w:val="none" w:sz="0" w:space="0" w:color="auto"/>
        <w:left w:val="none" w:sz="0" w:space="0" w:color="auto"/>
        <w:bottom w:val="none" w:sz="0" w:space="0" w:color="auto"/>
        <w:right w:val="none" w:sz="0" w:space="0" w:color="auto"/>
      </w:divBdr>
    </w:div>
    <w:div w:id="2052535342">
      <w:bodyDiv w:val="1"/>
      <w:marLeft w:val="0"/>
      <w:marRight w:val="0"/>
      <w:marTop w:val="0"/>
      <w:marBottom w:val="0"/>
      <w:divBdr>
        <w:top w:val="none" w:sz="0" w:space="0" w:color="auto"/>
        <w:left w:val="none" w:sz="0" w:space="0" w:color="auto"/>
        <w:bottom w:val="none" w:sz="0" w:space="0" w:color="auto"/>
        <w:right w:val="none" w:sz="0" w:space="0" w:color="auto"/>
      </w:divBdr>
    </w:div>
    <w:div w:id="2099322335">
      <w:bodyDiv w:val="1"/>
      <w:marLeft w:val="0"/>
      <w:marRight w:val="0"/>
      <w:marTop w:val="0"/>
      <w:marBottom w:val="0"/>
      <w:divBdr>
        <w:top w:val="none" w:sz="0" w:space="0" w:color="auto"/>
        <w:left w:val="none" w:sz="0" w:space="0" w:color="auto"/>
        <w:bottom w:val="none" w:sz="0" w:space="0" w:color="auto"/>
        <w:right w:val="none" w:sz="0" w:space="0" w:color="auto"/>
      </w:divBdr>
    </w:div>
    <w:div w:id="2102949182">
      <w:bodyDiv w:val="1"/>
      <w:marLeft w:val="0"/>
      <w:marRight w:val="0"/>
      <w:marTop w:val="0"/>
      <w:marBottom w:val="0"/>
      <w:divBdr>
        <w:top w:val="none" w:sz="0" w:space="0" w:color="auto"/>
        <w:left w:val="none" w:sz="0" w:space="0" w:color="auto"/>
        <w:bottom w:val="none" w:sz="0" w:space="0" w:color="auto"/>
        <w:right w:val="none" w:sz="0" w:space="0" w:color="auto"/>
      </w:divBdr>
    </w:div>
    <w:div w:id="214237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ajibaevdami@gmail.com" TargetMode="Externa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bdurahimmurodov579@gmail.com" TargetMode="Externa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A5924-5A82-472C-9012-C26214E1F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6</Pages>
  <Words>2301</Words>
  <Characters>13118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Talipov Miraziz</cp:lastModifiedBy>
  <cp:revision>48</cp:revision>
  <dcterms:created xsi:type="dcterms:W3CDTF">2025-07-10T06:49:00Z</dcterms:created>
  <dcterms:modified xsi:type="dcterms:W3CDTF">2025-10-04T07:42:00Z</dcterms:modified>
</cp:coreProperties>
</file>