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5DF19" w14:textId="3408FA9E" w:rsidR="00C635E6" w:rsidRPr="00C635E6" w:rsidRDefault="00C635E6" w:rsidP="009A17A2">
      <w:pPr>
        <w:keepNext/>
        <w:keepLines/>
        <w:tabs>
          <w:tab w:val="left" w:pos="284"/>
        </w:tabs>
        <w:spacing w:before="1200"/>
        <w:jc w:val="center"/>
        <w:rPr>
          <w:b/>
          <w:bCs/>
          <w:sz w:val="36"/>
          <w:lang w:val="be-BY"/>
        </w:rPr>
      </w:pPr>
      <w:r w:rsidRPr="00C635E6">
        <w:rPr>
          <w:b/>
          <w:bCs/>
          <w:sz w:val="36"/>
          <w:lang w:val="be-BY"/>
        </w:rPr>
        <w:t xml:space="preserve">Development </w:t>
      </w:r>
      <w:r w:rsidR="009A17A2">
        <w:rPr>
          <w:b/>
          <w:bCs/>
          <w:sz w:val="36"/>
        </w:rPr>
        <w:t>a</w:t>
      </w:r>
      <w:r w:rsidRPr="00C635E6">
        <w:rPr>
          <w:b/>
          <w:bCs/>
          <w:sz w:val="36"/>
          <w:lang w:val="be-BY"/>
        </w:rPr>
        <w:t xml:space="preserve">nd Analysis </w:t>
      </w:r>
      <w:r w:rsidR="009A17A2">
        <w:rPr>
          <w:b/>
          <w:bCs/>
          <w:sz w:val="36"/>
        </w:rPr>
        <w:t>o</w:t>
      </w:r>
      <w:r w:rsidRPr="00C635E6">
        <w:rPr>
          <w:b/>
          <w:bCs/>
          <w:sz w:val="36"/>
          <w:lang w:val="be-BY"/>
        </w:rPr>
        <w:t xml:space="preserve">f </w:t>
      </w:r>
      <w:r w:rsidR="009A17A2">
        <w:rPr>
          <w:b/>
          <w:bCs/>
          <w:sz w:val="36"/>
        </w:rPr>
        <w:t>a</w:t>
      </w:r>
      <w:r w:rsidRPr="00C635E6">
        <w:rPr>
          <w:b/>
          <w:bCs/>
          <w:sz w:val="36"/>
          <w:lang w:val="be-BY"/>
        </w:rPr>
        <w:t xml:space="preserve"> Health Index-Based </w:t>
      </w:r>
      <w:r w:rsidR="009A17A2">
        <w:rPr>
          <w:b/>
          <w:bCs/>
          <w:sz w:val="36"/>
          <w:lang w:val="be-BY"/>
        </w:rPr>
        <w:br/>
      </w:r>
      <w:r w:rsidRPr="00C635E6">
        <w:rPr>
          <w:b/>
          <w:bCs/>
          <w:sz w:val="36"/>
          <w:lang w:val="be-BY"/>
        </w:rPr>
        <w:t xml:space="preserve">Multi-Criteria Assessment Model </w:t>
      </w:r>
      <w:r w:rsidR="009A17A2">
        <w:rPr>
          <w:b/>
          <w:bCs/>
          <w:sz w:val="36"/>
        </w:rPr>
        <w:t>f</w:t>
      </w:r>
      <w:r w:rsidRPr="00C635E6">
        <w:rPr>
          <w:b/>
          <w:bCs/>
          <w:sz w:val="36"/>
          <w:lang w:val="be-BY"/>
        </w:rPr>
        <w:t>or Power Transformer Condition Monitoring</w:t>
      </w:r>
    </w:p>
    <w:p w14:paraId="548D96A3" w14:textId="39531D5B" w:rsidR="00C14B14" w:rsidRPr="0028082D" w:rsidRDefault="009A17A2" w:rsidP="009A4C5B">
      <w:pPr>
        <w:pStyle w:val="AuthorName"/>
        <w:rPr>
          <w:lang w:val="be-BY"/>
        </w:rPr>
      </w:pPr>
      <w:r>
        <w:rPr>
          <w:rFonts w:eastAsia="Times"/>
          <w:lang w:val="uz-Latn-UZ"/>
        </w:rPr>
        <w:t>Abdullajon</w:t>
      </w:r>
      <w:r w:rsidRPr="004C25BD">
        <w:rPr>
          <w:rFonts w:eastAsia="Times"/>
          <w:lang w:val="uz-Latn-UZ"/>
        </w:rPr>
        <w:t xml:space="preserve"> </w:t>
      </w:r>
      <w:r w:rsidRPr="004C25BD">
        <w:rPr>
          <w:rFonts w:eastAsia="Times"/>
          <w:lang w:val="uz-Latn-UZ"/>
        </w:rPr>
        <w:t>Mu</w:t>
      </w:r>
      <w:r>
        <w:rPr>
          <w:rFonts w:eastAsia="Times"/>
          <w:lang w:val="uz-Latn-UZ"/>
        </w:rPr>
        <w:t>minov</w:t>
      </w:r>
      <w:r>
        <w:rPr>
          <w:rFonts w:eastAsia="Times"/>
          <w:lang w:val="uz-Latn-UZ"/>
        </w:rPr>
        <w:t xml:space="preserve"> </w:t>
      </w:r>
      <w:r w:rsidR="00C635E6" w:rsidRPr="004C25BD">
        <w:rPr>
          <w:rFonts w:eastAsia="Times"/>
          <w:vertAlign w:val="superscript"/>
          <w:lang w:val="uz-Latn-UZ"/>
        </w:rPr>
        <w:t>1,</w:t>
      </w:r>
      <w:r>
        <w:rPr>
          <w:rFonts w:eastAsia="Times"/>
          <w:vertAlign w:val="superscript"/>
          <w:lang w:val="uz-Latn-UZ"/>
        </w:rPr>
        <w:t xml:space="preserve"> </w:t>
      </w:r>
      <w:r w:rsidR="00C635E6" w:rsidRPr="004C25BD">
        <w:rPr>
          <w:rFonts w:eastAsia="Times"/>
          <w:vertAlign w:val="superscript"/>
          <w:lang w:val="uz-Latn-UZ"/>
        </w:rPr>
        <w:t>a)</w:t>
      </w:r>
      <w:r w:rsidR="00C635E6">
        <w:rPr>
          <w:rFonts w:eastAsia="Times"/>
          <w:lang w:val="uz-Latn-UZ"/>
        </w:rPr>
        <w:t xml:space="preserve">, </w:t>
      </w:r>
      <w:r>
        <w:rPr>
          <w:rFonts w:eastAsia="Times"/>
          <w:lang w:val="uz-Latn-UZ"/>
        </w:rPr>
        <w:t>Dilmurod</w:t>
      </w:r>
      <w:r>
        <w:rPr>
          <w:rFonts w:eastAsia="Times"/>
          <w:lang w:val="uz-Latn-UZ"/>
        </w:rPr>
        <w:t xml:space="preserve"> </w:t>
      </w:r>
      <w:r>
        <w:rPr>
          <w:rFonts w:eastAsia="Times"/>
          <w:lang w:val="uz-Latn-UZ"/>
        </w:rPr>
        <w:t>Yusupov</w:t>
      </w:r>
      <w:r w:rsidR="00C635E6">
        <w:rPr>
          <w:rFonts w:eastAsia="Times"/>
          <w:vertAlign w:val="superscript"/>
          <w:lang w:val="uz-Latn-UZ"/>
        </w:rPr>
        <w:t>1</w:t>
      </w:r>
      <w:r w:rsidR="00C635E6" w:rsidRPr="00A43586">
        <w:rPr>
          <w:rFonts w:eastAsia="Times"/>
          <w:vertAlign w:val="superscript"/>
          <w:lang w:val="uz-Latn-UZ"/>
        </w:rPr>
        <w:t>,</w:t>
      </w:r>
      <w:r>
        <w:rPr>
          <w:rFonts w:eastAsia="Times"/>
          <w:vertAlign w:val="superscript"/>
          <w:lang w:val="uz-Latn-UZ"/>
        </w:rPr>
        <w:t xml:space="preserve"> </w:t>
      </w:r>
      <w:r w:rsidR="00C635E6" w:rsidRPr="00A43586">
        <w:rPr>
          <w:rFonts w:eastAsia="Times"/>
          <w:vertAlign w:val="superscript"/>
          <w:lang w:val="uz-Latn-UZ"/>
        </w:rPr>
        <w:t>b</w:t>
      </w:r>
      <w:r w:rsidR="00C635E6">
        <w:rPr>
          <w:rFonts w:eastAsia="Times"/>
          <w:vertAlign w:val="superscript"/>
          <w:lang w:val="uz-Latn-UZ"/>
        </w:rPr>
        <w:t>)</w:t>
      </w:r>
      <w:r w:rsidR="00C635E6">
        <w:rPr>
          <w:rFonts w:eastAsia="Times"/>
          <w:lang w:val="uz-Latn-UZ"/>
        </w:rPr>
        <w:t>, Odiljon</w:t>
      </w:r>
      <w:r>
        <w:rPr>
          <w:rFonts w:eastAsia="Times"/>
          <w:lang w:val="uz-Latn-UZ"/>
        </w:rPr>
        <w:t xml:space="preserve"> </w:t>
      </w:r>
      <w:r w:rsidRPr="008B36FC">
        <w:rPr>
          <w:rFonts w:eastAsia="Times"/>
          <w:lang w:val="uz-Latn-UZ"/>
        </w:rPr>
        <w:t>Kutbidinov</w:t>
      </w:r>
      <w:r w:rsidR="00C635E6">
        <w:rPr>
          <w:rFonts w:eastAsia="Times"/>
          <w:vertAlign w:val="superscript"/>
          <w:lang w:val="uz-Latn-UZ"/>
        </w:rPr>
        <w:t>2</w:t>
      </w:r>
      <w:r w:rsidR="00C635E6" w:rsidRPr="00A43586">
        <w:rPr>
          <w:rFonts w:eastAsia="Times"/>
          <w:vertAlign w:val="superscript"/>
          <w:lang w:val="uz-Latn-UZ"/>
        </w:rPr>
        <w:t>,</w:t>
      </w:r>
      <w:r>
        <w:rPr>
          <w:rFonts w:eastAsia="Times"/>
          <w:vertAlign w:val="superscript"/>
          <w:lang w:val="uz-Latn-UZ"/>
        </w:rPr>
        <w:t xml:space="preserve"> </w:t>
      </w:r>
      <w:r w:rsidR="00C635E6">
        <w:rPr>
          <w:rFonts w:eastAsia="Times"/>
          <w:vertAlign w:val="superscript"/>
          <w:lang w:val="uz-Latn-UZ"/>
        </w:rPr>
        <w:t>c)</w:t>
      </w:r>
      <w:r w:rsidR="00C635E6" w:rsidRPr="008B36FC">
        <w:rPr>
          <w:rFonts w:eastAsia="Times"/>
          <w:lang w:val="uz-Latn-UZ"/>
        </w:rPr>
        <w:t xml:space="preserve">, </w:t>
      </w:r>
      <w:r w:rsidR="00C635E6" w:rsidRPr="00177ADA">
        <w:rPr>
          <w:rFonts w:eastAsia="Times"/>
          <w:lang w:val="uz-Latn-UZ"/>
        </w:rPr>
        <w:t xml:space="preserve">Mukhаmmаdyusuf </w:t>
      </w:r>
      <w:r w:rsidRPr="008B36FC">
        <w:rPr>
          <w:rFonts w:eastAsia="Times"/>
          <w:lang w:val="uz-Latn-UZ"/>
        </w:rPr>
        <w:t>Mukhаmmаdjоnоv</w:t>
      </w:r>
      <w:r w:rsidR="00C635E6">
        <w:rPr>
          <w:rFonts w:eastAsia="Times"/>
          <w:vertAlign w:val="superscript"/>
          <w:lang w:val="uz-Latn-UZ"/>
        </w:rPr>
        <w:t>3</w:t>
      </w:r>
      <w:r w:rsidR="00C635E6" w:rsidRPr="00177ADA">
        <w:rPr>
          <w:rFonts w:eastAsia="Times"/>
          <w:vertAlign w:val="superscript"/>
          <w:lang w:val="uz-Latn-UZ"/>
        </w:rPr>
        <w:t>,</w:t>
      </w:r>
      <w:r>
        <w:rPr>
          <w:rFonts w:eastAsia="Times"/>
          <w:vertAlign w:val="superscript"/>
          <w:lang w:val="uz-Latn-UZ"/>
        </w:rPr>
        <w:t xml:space="preserve"> </w:t>
      </w:r>
      <w:r w:rsidR="00C635E6" w:rsidRPr="00177ADA">
        <w:rPr>
          <w:rFonts w:eastAsia="Times"/>
          <w:vertAlign w:val="superscript"/>
          <w:lang w:val="uz-Latn-UZ"/>
        </w:rPr>
        <w:t>d)</w:t>
      </w:r>
      <w:r w:rsidR="00C635E6" w:rsidRPr="00177ADA">
        <w:rPr>
          <w:rFonts w:eastAsia="Times"/>
          <w:lang w:val="uz-Latn-UZ"/>
        </w:rPr>
        <w:t xml:space="preserve">, </w:t>
      </w:r>
      <w:r w:rsidR="00C635E6" w:rsidRPr="004C25BD">
        <w:rPr>
          <w:lang w:val="uz-Latn-UZ"/>
        </w:rPr>
        <w:t>Anvar</w:t>
      </w:r>
      <w:r>
        <w:rPr>
          <w:lang w:val="uz-Latn-UZ"/>
        </w:rPr>
        <w:t xml:space="preserve"> </w:t>
      </w:r>
      <w:r w:rsidRPr="00177ADA">
        <w:rPr>
          <w:lang w:val="uz-Latn-UZ"/>
        </w:rPr>
        <w:t>Norboev</w:t>
      </w:r>
      <w:r w:rsidR="00C635E6">
        <w:rPr>
          <w:vertAlign w:val="superscript"/>
          <w:lang w:val="uz-Latn-UZ"/>
        </w:rPr>
        <w:t>4</w:t>
      </w:r>
      <w:r w:rsidR="00C635E6" w:rsidRPr="003037E2">
        <w:rPr>
          <w:vertAlign w:val="superscript"/>
          <w:lang w:val="uz-Cyrl-UZ"/>
        </w:rPr>
        <w:t>,</w:t>
      </w:r>
      <w:r w:rsidRPr="009A17A2">
        <w:rPr>
          <w:vertAlign w:val="superscript"/>
          <w:lang w:val="be-BY"/>
        </w:rPr>
        <w:t xml:space="preserve"> </w:t>
      </w:r>
      <w:r w:rsidR="00C635E6" w:rsidRPr="003037E2">
        <w:rPr>
          <w:vertAlign w:val="superscript"/>
          <w:lang w:val="uz-Latn-UZ"/>
        </w:rPr>
        <w:t>e</w:t>
      </w:r>
      <w:r w:rsidR="00C635E6">
        <w:rPr>
          <w:vertAlign w:val="superscript"/>
          <w:lang w:val="uz-Latn-UZ"/>
        </w:rPr>
        <w:t>)</w:t>
      </w:r>
      <w:r w:rsidR="00C635E6">
        <w:rPr>
          <w:lang w:val="uz-Latn-UZ"/>
        </w:rPr>
        <w:t>,</w:t>
      </w:r>
      <w:r>
        <w:rPr>
          <w:lang w:val="be-BY"/>
        </w:rPr>
        <w:br/>
      </w:r>
      <w:r w:rsidR="00C635E6" w:rsidRPr="00A43586">
        <w:rPr>
          <w:lang w:val="uz-Cyrl-UZ"/>
        </w:rPr>
        <w:t>Oliyakhon</w:t>
      </w:r>
      <w:r w:rsidRPr="009A17A2">
        <w:rPr>
          <w:lang w:val="be-BY"/>
        </w:rPr>
        <w:t xml:space="preserve"> </w:t>
      </w:r>
      <w:r w:rsidRPr="00A43586">
        <w:rPr>
          <w:lang w:val="uz-Cyrl-UZ"/>
        </w:rPr>
        <w:t>Zaynieva</w:t>
      </w:r>
      <w:r w:rsidR="00C635E6">
        <w:rPr>
          <w:vertAlign w:val="superscript"/>
          <w:lang w:val="uz-Latn-UZ"/>
        </w:rPr>
        <w:t>4</w:t>
      </w:r>
      <w:r w:rsidR="00C635E6" w:rsidRPr="003037E2">
        <w:rPr>
          <w:vertAlign w:val="superscript"/>
          <w:lang w:val="uz-Latn-UZ"/>
        </w:rPr>
        <w:t>,</w:t>
      </w:r>
      <w:r>
        <w:rPr>
          <w:vertAlign w:val="superscript"/>
          <w:lang w:val="uz-Latn-UZ"/>
        </w:rPr>
        <w:t xml:space="preserve"> </w:t>
      </w:r>
      <w:r w:rsidR="00C635E6" w:rsidRPr="003037E2">
        <w:rPr>
          <w:vertAlign w:val="superscript"/>
          <w:lang w:val="uz-Latn-UZ"/>
        </w:rPr>
        <w:t>f</w:t>
      </w:r>
      <w:r w:rsidR="00C635E6">
        <w:rPr>
          <w:vertAlign w:val="superscript"/>
          <w:lang w:val="uz-Latn-UZ"/>
        </w:rPr>
        <w:t>)</w:t>
      </w:r>
      <w:r w:rsidR="00C635E6">
        <w:rPr>
          <w:lang w:val="uz-Cyrl-UZ"/>
        </w:rPr>
        <w:t>,</w:t>
      </w:r>
      <w:r w:rsidR="00C635E6" w:rsidRPr="00A43586">
        <w:rPr>
          <w:lang w:val="uz-Cyrl-UZ"/>
        </w:rPr>
        <w:t xml:space="preserve"> Nurali</w:t>
      </w:r>
      <w:r w:rsidRPr="009A17A2">
        <w:rPr>
          <w:lang w:val="be-BY"/>
        </w:rPr>
        <w:t xml:space="preserve"> </w:t>
      </w:r>
      <w:r w:rsidRPr="00A43586">
        <w:rPr>
          <w:lang w:val="uz-Cyrl-UZ"/>
        </w:rPr>
        <w:t>Kurbonov</w:t>
      </w:r>
      <w:r w:rsidR="00C635E6">
        <w:rPr>
          <w:vertAlign w:val="superscript"/>
          <w:lang w:val="uz-Latn-UZ"/>
        </w:rPr>
        <w:t>4</w:t>
      </w:r>
      <w:r w:rsidR="00C635E6" w:rsidRPr="003037E2">
        <w:rPr>
          <w:vertAlign w:val="superscript"/>
          <w:lang w:val="uz-Latn-UZ"/>
        </w:rPr>
        <w:t>,</w:t>
      </w:r>
      <w:r>
        <w:rPr>
          <w:vertAlign w:val="superscript"/>
          <w:lang w:val="uz-Latn-UZ"/>
        </w:rPr>
        <w:t xml:space="preserve"> </w:t>
      </w:r>
      <w:r w:rsidR="00C635E6" w:rsidRPr="003037E2">
        <w:rPr>
          <w:vertAlign w:val="superscript"/>
          <w:lang w:val="uz-Latn-UZ"/>
        </w:rPr>
        <w:t>g</w:t>
      </w:r>
      <w:r w:rsidR="00C635E6">
        <w:rPr>
          <w:vertAlign w:val="superscript"/>
          <w:lang w:val="uz-Latn-UZ"/>
        </w:rPr>
        <w:t>)</w:t>
      </w:r>
      <w:r w:rsidRPr="009A17A2">
        <w:rPr>
          <w:lang w:val="be-BY"/>
        </w:rPr>
        <w:t xml:space="preserve"> </w:t>
      </w:r>
      <w:r>
        <w:t>and</w:t>
      </w:r>
      <w:r w:rsidR="00C635E6">
        <w:rPr>
          <w:lang w:val="uz-Cyrl-UZ"/>
        </w:rPr>
        <w:t xml:space="preserve"> </w:t>
      </w:r>
      <w:r w:rsidR="00C635E6" w:rsidRPr="00A43586">
        <w:rPr>
          <w:lang w:val="uz-Cyrl-UZ"/>
        </w:rPr>
        <w:t>Shakhboz</w:t>
      </w:r>
      <w:r w:rsidRPr="009A17A2">
        <w:rPr>
          <w:lang w:val="be-BY"/>
        </w:rPr>
        <w:t xml:space="preserve"> </w:t>
      </w:r>
      <w:r w:rsidRPr="00A43586">
        <w:rPr>
          <w:lang w:val="uz-Cyrl-UZ"/>
        </w:rPr>
        <w:t>Radjabov</w:t>
      </w:r>
      <w:r w:rsidR="00C635E6">
        <w:rPr>
          <w:vertAlign w:val="superscript"/>
          <w:lang w:val="uz-Latn-UZ"/>
        </w:rPr>
        <w:t>4</w:t>
      </w:r>
      <w:r w:rsidR="00C635E6" w:rsidRPr="003037E2">
        <w:rPr>
          <w:vertAlign w:val="superscript"/>
          <w:lang w:val="uz-Latn-UZ"/>
        </w:rPr>
        <w:t>,</w:t>
      </w:r>
      <w:r>
        <w:rPr>
          <w:vertAlign w:val="superscript"/>
          <w:lang w:val="uz-Latn-UZ"/>
        </w:rPr>
        <w:t xml:space="preserve"> </w:t>
      </w:r>
      <w:r w:rsidR="00C635E6" w:rsidRPr="003037E2">
        <w:rPr>
          <w:vertAlign w:val="superscript"/>
          <w:lang w:val="uz-Latn-UZ"/>
        </w:rPr>
        <w:t>h</w:t>
      </w:r>
      <w:r w:rsidR="00C635E6">
        <w:rPr>
          <w:vertAlign w:val="superscript"/>
          <w:lang w:val="uz-Latn-UZ"/>
        </w:rPr>
        <w:t>)</w:t>
      </w:r>
    </w:p>
    <w:p w14:paraId="4D5F603E" w14:textId="77777777" w:rsidR="00DA7A59" w:rsidRDefault="009A17A2" w:rsidP="00DA7A59">
      <w:pPr>
        <w:pStyle w:val="AuthorAffiliation"/>
        <w:spacing w:before="360" w:after="360"/>
        <w:rPr>
          <w:i w:val="0"/>
          <w:iCs/>
        </w:rPr>
      </w:pPr>
      <w:bookmarkStart w:id="0" w:name="_Hlk207020810"/>
      <w:r w:rsidRPr="009A17A2">
        <w:rPr>
          <w:i w:val="0"/>
          <w:iCs/>
          <w:vertAlign w:val="superscript"/>
          <w:lang w:val="uz-Cyrl-UZ"/>
        </w:rPr>
        <w:t>1</w:t>
      </w:r>
      <w:r w:rsidRPr="009A17A2">
        <w:t>Institute of Energy Problems, Academy of Sciences of the Republic of Uzbekistan, Tashkent 100095, Uzbekistan</w:t>
      </w:r>
      <w:r>
        <w:br/>
      </w:r>
      <w:r w:rsidRPr="009A17A2">
        <w:rPr>
          <w:bCs/>
          <w:vertAlign w:val="superscript"/>
          <w:lang w:val="uz-Cyrl-UZ"/>
        </w:rPr>
        <w:t>2</w:t>
      </w:r>
      <w:r w:rsidRPr="00C873F9">
        <w:rPr>
          <w:bCs/>
          <w:iCs/>
        </w:rPr>
        <w:t>Tashkent State Transport University, 1 Temiryulchilar St., Tashkent 100167, Uzbekistan</w:t>
      </w:r>
      <w:r>
        <w:rPr>
          <w:i w:val="0"/>
        </w:rPr>
        <w:br/>
      </w:r>
      <w:r w:rsidR="00DA7A59" w:rsidRPr="00DA7A59">
        <w:rPr>
          <w:i w:val="0"/>
          <w:iCs/>
          <w:vertAlign w:val="superscript"/>
          <w:lang w:val="uz-Cyrl-UZ"/>
        </w:rPr>
        <w:t>3</w:t>
      </w:r>
      <w:r w:rsidR="00DA7A59">
        <w:t>Fergana State Technical University, Fergana 150107, Uzbekistan</w:t>
      </w:r>
      <w:r w:rsidR="00DA7A59">
        <w:br/>
      </w:r>
      <w:r w:rsidR="00DA7A59" w:rsidRPr="00DA7A59">
        <w:rPr>
          <w:vertAlign w:val="superscript"/>
          <w:lang w:val="uz-Cyrl-UZ"/>
        </w:rPr>
        <w:t>4</w:t>
      </w:r>
      <w:r w:rsidR="00DA7A59" w:rsidRPr="00DA7A59">
        <w:rPr>
          <w:i w:val="0"/>
          <w:iCs/>
        </w:rPr>
        <w:t>Karshi State Technical University, Karshi 180100, Uzbekistan</w:t>
      </w:r>
    </w:p>
    <w:bookmarkEnd w:id="0"/>
    <w:p w14:paraId="5E7094E6" w14:textId="5A861D45" w:rsidR="00C635E6" w:rsidRPr="00DA7A59" w:rsidRDefault="00DA7A59" w:rsidP="00DA7A59">
      <w:pPr>
        <w:pStyle w:val="AuthorAffiliation"/>
        <w:ind w:left="720"/>
        <w:rPr>
          <w:color w:val="000000" w:themeColor="text1"/>
        </w:rPr>
      </w:pPr>
      <w:r>
        <w:rPr>
          <w:vertAlign w:val="superscript"/>
        </w:rPr>
        <w:t xml:space="preserve">a) </w:t>
      </w:r>
      <w:r w:rsidR="00003D7C" w:rsidRPr="004C0D58">
        <w:t>Corresponding</w:t>
      </w:r>
      <w:r w:rsidR="004E3CB2" w:rsidRPr="004C0D58">
        <w:t xml:space="preserve"> author: </w:t>
      </w:r>
      <w:hyperlink r:id="rId9" w:history="1">
        <w:r w:rsidR="00C635E6" w:rsidRPr="00C635E6">
          <w:t>abdulloh0717@gmail.com</w:t>
        </w:r>
      </w:hyperlink>
      <w:r>
        <w:br/>
      </w:r>
      <w:r w:rsidR="00C635E6" w:rsidRPr="005875E4">
        <w:rPr>
          <w:iCs/>
          <w:vertAlign w:val="superscript"/>
        </w:rPr>
        <w:t>b</w:t>
      </w:r>
      <w:r w:rsidR="00C635E6" w:rsidRPr="00DA7A59">
        <w:rPr>
          <w:iCs/>
          <w:color w:val="000000" w:themeColor="text1"/>
          <w:vertAlign w:val="superscript"/>
        </w:rPr>
        <w:t>)</w:t>
      </w:r>
      <w:r w:rsidRPr="00DA7A59">
        <w:rPr>
          <w:iCs/>
          <w:color w:val="000000" w:themeColor="text1"/>
          <w:vertAlign w:val="superscript"/>
        </w:rPr>
        <w:t xml:space="preserve"> </w:t>
      </w:r>
      <w:hyperlink r:id="rId10" w:history="1">
        <w:r w:rsidRPr="00DA7A59">
          <w:rPr>
            <w:rStyle w:val="a7"/>
            <w:color w:val="000000" w:themeColor="text1"/>
            <w:u w:val="none"/>
          </w:rPr>
          <w:t>dilmurod85@list.ru</w:t>
        </w:r>
      </w:hyperlink>
      <w:r w:rsidRPr="00DA7A59">
        <w:rPr>
          <w:color w:val="000000" w:themeColor="text1"/>
        </w:rPr>
        <w:br/>
      </w:r>
      <w:r w:rsidR="00C635E6" w:rsidRPr="00DA7A59">
        <w:rPr>
          <w:iCs/>
          <w:color w:val="000000" w:themeColor="text1"/>
          <w:vertAlign w:val="superscript"/>
        </w:rPr>
        <w:t>c</w:t>
      </w:r>
      <w:r w:rsidR="00C635E6" w:rsidRPr="00DA7A59">
        <w:rPr>
          <w:color w:val="000000" w:themeColor="text1"/>
        </w:rPr>
        <w:t>)</w:t>
      </w:r>
      <w:r w:rsidRPr="00DA7A59">
        <w:rPr>
          <w:color w:val="000000" w:themeColor="text1"/>
        </w:rPr>
        <w:t xml:space="preserve"> </w:t>
      </w:r>
      <w:hyperlink r:id="rId11" w:history="1">
        <w:r w:rsidRPr="00DA7A59">
          <w:rPr>
            <w:rStyle w:val="a7"/>
            <w:color w:val="000000" w:themeColor="text1"/>
            <w:u w:val="none"/>
          </w:rPr>
          <w:t>odiljon.qutbidinov@bk.ru</w:t>
        </w:r>
      </w:hyperlink>
      <w:r w:rsidRPr="00DA7A59">
        <w:rPr>
          <w:color w:val="000000" w:themeColor="text1"/>
        </w:rPr>
        <w:br/>
      </w:r>
      <w:r w:rsidR="00C635E6" w:rsidRPr="00DA7A59">
        <w:rPr>
          <w:color w:val="000000" w:themeColor="text1"/>
          <w:vertAlign w:val="superscript"/>
        </w:rPr>
        <w:t>d)</w:t>
      </w:r>
      <w:r w:rsidRPr="00DA7A59">
        <w:rPr>
          <w:color w:val="000000" w:themeColor="text1"/>
          <w:vertAlign w:val="superscript"/>
        </w:rPr>
        <w:t xml:space="preserve"> </w:t>
      </w:r>
      <w:hyperlink r:id="rId12" w:history="1">
        <w:r w:rsidRPr="00DA7A59">
          <w:rPr>
            <w:rStyle w:val="a7"/>
            <w:color w:val="000000" w:themeColor="text1"/>
            <w:u w:val="none"/>
          </w:rPr>
          <w:t>mrmuhаmmаdyusuf0013@gmаil.cоm</w:t>
        </w:r>
      </w:hyperlink>
      <w:r w:rsidRPr="00DA7A59">
        <w:rPr>
          <w:color w:val="000000" w:themeColor="text1"/>
        </w:rPr>
        <w:br/>
      </w:r>
      <w:r w:rsidRPr="00DA7A59">
        <w:rPr>
          <w:color w:val="000000" w:themeColor="text1"/>
          <w:vertAlign w:val="superscript"/>
        </w:rPr>
        <w:t>e</w:t>
      </w:r>
      <w:r w:rsidR="00C635E6" w:rsidRPr="00DA7A59">
        <w:rPr>
          <w:color w:val="000000" w:themeColor="text1"/>
          <w:vertAlign w:val="superscript"/>
        </w:rPr>
        <w:t>)</w:t>
      </w:r>
      <w:r w:rsidRPr="00DA7A59">
        <w:rPr>
          <w:color w:val="000000" w:themeColor="text1"/>
          <w:vertAlign w:val="superscript"/>
        </w:rPr>
        <w:t xml:space="preserve"> </w:t>
      </w:r>
      <w:hyperlink r:id="rId13" w:history="1">
        <w:r w:rsidRPr="00DA7A59">
          <w:rPr>
            <w:rStyle w:val="a7"/>
            <w:color w:val="000000" w:themeColor="text1"/>
            <w:u w:val="none"/>
          </w:rPr>
          <w:t>a_norboyev@list.ru</w:t>
        </w:r>
      </w:hyperlink>
      <w:r w:rsidRPr="00DA7A59">
        <w:rPr>
          <w:color w:val="000000" w:themeColor="text1"/>
        </w:rPr>
        <w:br/>
      </w:r>
      <w:r w:rsidR="00C635E6" w:rsidRPr="00DA7A59">
        <w:rPr>
          <w:color w:val="000000" w:themeColor="text1"/>
          <w:vertAlign w:val="superscript"/>
        </w:rPr>
        <w:t xml:space="preserve"> f)</w:t>
      </w:r>
      <w:r w:rsidRPr="00DA7A59">
        <w:rPr>
          <w:color w:val="000000" w:themeColor="text1"/>
          <w:vertAlign w:val="superscript"/>
        </w:rPr>
        <w:t xml:space="preserve"> </w:t>
      </w:r>
      <w:hyperlink r:id="rId14" w:history="1">
        <w:r w:rsidRPr="00DA7A59">
          <w:rPr>
            <w:rStyle w:val="a7"/>
            <w:color w:val="000000" w:themeColor="text1"/>
            <w:u w:val="none"/>
          </w:rPr>
          <w:t>o_zaynieva876@gmail.com</w:t>
        </w:r>
      </w:hyperlink>
      <w:r w:rsidRPr="00DA7A59">
        <w:rPr>
          <w:color w:val="000000" w:themeColor="text1"/>
        </w:rPr>
        <w:br/>
      </w:r>
      <w:r w:rsidR="00C635E6" w:rsidRPr="00DA7A59">
        <w:rPr>
          <w:color w:val="000000" w:themeColor="text1"/>
          <w:vertAlign w:val="superscript"/>
        </w:rPr>
        <w:t>g)</w:t>
      </w:r>
      <w:r w:rsidRPr="00DA7A59">
        <w:rPr>
          <w:color w:val="000000" w:themeColor="text1"/>
          <w:vertAlign w:val="superscript"/>
        </w:rPr>
        <w:t xml:space="preserve"> </w:t>
      </w:r>
      <w:hyperlink r:id="rId15" w:history="1">
        <w:r w:rsidRPr="00DA7A59">
          <w:rPr>
            <w:rStyle w:val="a7"/>
            <w:color w:val="000000" w:themeColor="text1"/>
            <w:u w:val="none"/>
          </w:rPr>
          <w:t>nurali4717772@gmail.com</w:t>
        </w:r>
      </w:hyperlink>
      <w:r w:rsidRPr="00DA7A59">
        <w:rPr>
          <w:color w:val="000000" w:themeColor="text1"/>
        </w:rPr>
        <w:br/>
      </w:r>
      <w:r w:rsidR="00C635E6" w:rsidRPr="00DA7A59">
        <w:rPr>
          <w:color w:val="000000" w:themeColor="text1"/>
        </w:rPr>
        <w:t xml:space="preserve"> </w:t>
      </w:r>
      <w:r w:rsidR="00C635E6" w:rsidRPr="00DA7A59">
        <w:rPr>
          <w:color w:val="000000" w:themeColor="text1"/>
          <w:vertAlign w:val="superscript"/>
        </w:rPr>
        <w:t>h)</w:t>
      </w:r>
      <w:r w:rsidRPr="00DA7A59">
        <w:rPr>
          <w:color w:val="000000" w:themeColor="text1"/>
          <w:vertAlign w:val="superscript"/>
        </w:rPr>
        <w:t xml:space="preserve"> </w:t>
      </w:r>
      <w:hyperlink r:id="rId16" w:history="1">
        <w:r w:rsidRPr="00DA7A59">
          <w:rPr>
            <w:rStyle w:val="a7"/>
            <w:color w:val="000000" w:themeColor="text1"/>
            <w:u w:val="none"/>
          </w:rPr>
          <w:t>shakhboz@bk.ru</w:t>
        </w:r>
      </w:hyperlink>
    </w:p>
    <w:p w14:paraId="4652DF1F" w14:textId="45D24096" w:rsidR="00C635E6" w:rsidRPr="00DA7A59" w:rsidRDefault="0016385D" w:rsidP="00DA7A59">
      <w:pPr>
        <w:pStyle w:val="AuthorEmail"/>
        <w:spacing w:before="360" w:after="240"/>
        <w:ind w:left="289" w:right="289"/>
        <w:jc w:val="both"/>
        <w:rPr>
          <w:sz w:val="18"/>
          <w:szCs w:val="18"/>
        </w:rPr>
      </w:pPr>
      <w:r w:rsidRPr="00DA7A59">
        <w:rPr>
          <w:b/>
          <w:bCs/>
          <w:sz w:val="18"/>
          <w:szCs w:val="18"/>
        </w:rPr>
        <w:t>Abstract.</w:t>
      </w:r>
      <w:r w:rsidRPr="00DA7A59">
        <w:rPr>
          <w:sz w:val="18"/>
          <w:szCs w:val="18"/>
        </w:rPr>
        <w:t xml:space="preserve"> </w:t>
      </w:r>
      <w:r w:rsidR="00C635E6" w:rsidRPr="00DA7A59">
        <w:rPr>
          <w:sz w:val="18"/>
          <w:szCs w:val="18"/>
        </w:rPr>
        <w:t>Failure that occurs in the course of power transformers does have direct impacts on the system reliability. Early detection of the technical condition of the system of transformer insulation is very important so that such malfunctions could be avoided and minimize losses incurred in eliminating them. This article describes a multi-criteria approach to assessing the overall condition of transformers based on the concept of a technical condition indicator (Health Index). The model considers the physicochemical characteristics of transformer oil that is used as the insulating medium, thermal loads, and deformation of windings, and many other significant factors.</w:t>
      </w:r>
    </w:p>
    <w:p w14:paraId="15584BAD" w14:textId="0EB34AEC" w:rsidR="00271BDC" w:rsidRPr="00DA7A59" w:rsidRDefault="00CC5680" w:rsidP="00DA7A59">
      <w:pPr>
        <w:pStyle w:val="AuthorEmail"/>
        <w:ind w:left="289" w:right="289"/>
        <w:jc w:val="both"/>
        <w:rPr>
          <w:rFonts w:eastAsia="Times"/>
          <w:sz w:val="18"/>
          <w:szCs w:val="18"/>
          <w:lang w:val="uz-Latn-UZ"/>
        </w:rPr>
      </w:pPr>
      <w:r w:rsidRPr="00DA7A59">
        <w:rPr>
          <w:rFonts w:eastAsia="Times"/>
          <w:b/>
          <w:bCs/>
          <w:sz w:val="18"/>
          <w:szCs w:val="18"/>
        </w:rPr>
        <w:t>Keywords</w:t>
      </w:r>
      <w:r w:rsidR="00DA7A59">
        <w:rPr>
          <w:rFonts w:eastAsia="Times"/>
          <w:b/>
          <w:bCs/>
          <w:sz w:val="18"/>
          <w:szCs w:val="18"/>
        </w:rPr>
        <w:t>:</w:t>
      </w:r>
      <w:r w:rsidRPr="00DA7A59">
        <w:rPr>
          <w:rFonts w:eastAsia="Times"/>
          <w:sz w:val="18"/>
          <w:szCs w:val="18"/>
        </w:rPr>
        <w:t xml:space="preserve"> </w:t>
      </w:r>
      <w:r w:rsidR="007422C2" w:rsidRPr="00DA7A59">
        <w:rPr>
          <w:rFonts w:eastAsia="Times"/>
          <w:sz w:val="18"/>
          <w:szCs w:val="18"/>
        </w:rPr>
        <w:t>health index, power transformer, including electrical criteria, thermal criteria, mechanical criteria, optical criteria, diagnostic model</w:t>
      </w:r>
    </w:p>
    <w:p w14:paraId="4D214571" w14:textId="77777777" w:rsidR="00271BDC" w:rsidRPr="00271BDC" w:rsidRDefault="000C605C" w:rsidP="00271BDC">
      <w:pPr>
        <w:pStyle w:val="1"/>
      </w:pPr>
      <w:r w:rsidRPr="00271BDC">
        <w:t>Introduction</w:t>
      </w:r>
    </w:p>
    <w:p w14:paraId="17A5BF91" w14:textId="1D85F8CF" w:rsidR="007422C2" w:rsidRPr="00271BDC" w:rsidRDefault="007422C2" w:rsidP="00DA7A59">
      <w:pPr>
        <w:pStyle w:val="AuthorEmail"/>
        <w:ind w:firstLine="284"/>
        <w:jc w:val="both"/>
        <w:rPr>
          <w:b/>
          <w:caps/>
        </w:rPr>
      </w:pPr>
      <w:r w:rsidRPr="007422C2">
        <w:rPr>
          <w:rFonts w:eastAsia="Times"/>
        </w:rPr>
        <w:t>The power transformers are a compulsory element in the distribution and transmission of electricity. Being constructed mostly so that they can work safely within 20-35 years, the adequate maintenance structures enable their service life to be long enough to reach 60 years (and more)</w:t>
      </w:r>
      <w:r w:rsidR="00271BDC">
        <w:rPr>
          <w:rFonts w:eastAsia="Times"/>
        </w:rPr>
        <w:t xml:space="preserve"> [2</w:t>
      </w:r>
      <w:r w:rsidR="00EA504B">
        <w:rPr>
          <w:rFonts w:eastAsia="Times"/>
        </w:rPr>
        <w:t xml:space="preserve">, </w:t>
      </w:r>
      <w:r w:rsidR="00271BDC">
        <w:rPr>
          <w:rFonts w:eastAsia="Times"/>
        </w:rPr>
        <w:t>3]</w:t>
      </w:r>
      <w:r w:rsidRPr="007422C2">
        <w:rPr>
          <w:rFonts w:eastAsia="Times"/>
        </w:rPr>
        <w:t>. Yet, it is usually not very cost-effective to perform deep tests and thorough technical examinations of operating transformers that have been in service over long years. Therefore, developing monitoring and diagnostic strategies that allow for real-time observation of these transformers' technical condition and contribute to extending their service life is becoming a pressing issue [1]. The quality state of insulation system is important when evaluating the technical state of transformers. The process of aging of this system is what has a direct effect on the reliability with which the whole transformer operates</w:t>
      </w:r>
      <w:r w:rsidR="00271BDC">
        <w:rPr>
          <w:rFonts w:eastAsia="Times"/>
        </w:rPr>
        <w:t xml:space="preserve"> [7</w:t>
      </w:r>
      <w:r w:rsidR="00EA504B">
        <w:rPr>
          <w:rFonts w:eastAsia="Times"/>
        </w:rPr>
        <w:t xml:space="preserve">, 8, 9, </w:t>
      </w:r>
      <w:r w:rsidR="00271BDC">
        <w:rPr>
          <w:rFonts w:eastAsia="Times"/>
        </w:rPr>
        <w:t>10]</w:t>
      </w:r>
      <w:r w:rsidRPr="007422C2">
        <w:rPr>
          <w:rFonts w:eastAsia="Times"/>
        </w:rPr>
        <w:t>. In this respect, the monitoring and diagnostic technologies that involve the electrical, thermal, mechanical, and optical standards, among others, are being adopted in great number. These methods serve to determine the degree of degradation of transformer insulation, plan maintenance, and pr</w:t>
      </w:r>
      <w:r w:rsidR="00271BDC">
        <w:rPr>
          <w:rFonts w:eastAsia="Times"/>
        </w:rPr>
        <w:t>event unexpected malfunctions [5</w:t>
      </w:r>
      <w:r w:rsidR="00EA504B">
        <w:rPr>
          <w:rFonts w:eastAsia="Times"/>
        </w:rPr>
        <w:t xml:space="preserve">, 6, </w:t>
      </w:r>
      <w:r w:rsidR="00271BDC">
        <w:rPr>
          <w:rFonts w:eastAsia="Times"/>
        </w:rPr>
        <w:t>7</w:t>
      </w:r>
      <w:r w:rsidRPr="007422C2">
        <w:rPr>
          <w:rFonts w:eastAsia="Times"/>
        </w:rPr>
        <w:t>].</w:t>
      </w:r>
    </w:p>
    <w:p w14:paraId="4CB2DF04" w14:textId="69945EC2" w:rsidR="007422C2" w:rsidRPr="007422C2" w:rsidRDefault="007422C2" w:rsidP="00DA7A59">
      <w:pPr>
        <w:keepNext/>
        <w:keepLines/>
        <w:tabs>
          <w:tab w:val="left" w:pos="454"/>
        </w:tabs>
        <w:ind w:firstLine="284"/>
        <w:jc w:val="both"/>
        <w:rPr>
          <w:rFonts w:eastAsia="Times"/>
          <w:sz w:val="20"/>
        </w:rPr>
      </w:pPr>
      <w:r w:rsidRPr="007422C2">
        <w:rPr>
          <w:rFonts w:eastAsia="Times"/>
          <w:sz w:val="20"/>
        </w:rPr>
        <w:lastRenderedPageBreak/>
        <w:t>In recent years, the concept of the Technical Condition Index (Health Index) has been introduced for comprehensive assessment of power transformers' technical condition [2, 5, 7]. This index represents the transformer's overall technical condition, aging stage, and reliability level as a single numerical indicator. In calculating the index, both the traditional measurements and modern non-invasive measurements are put into consideration. Namely, high-frequency parameters of loss at 1 MHz, conductivity factor and polarization index are found during dielectric measurements to enable a better evaluation of the technical state.</w:t>
      </w:r>
    </w:p>
    <w:p w14:paraId="72C4D2F5" w14:textId="06C12B5B" w:rsidR="008E3CDA" w:rsidRDefault="008E3CDA" w:rsidP="00EA504B">
      <w:pPr>
        <w:pStyle w:val="1"/>
      </w:pPr>
      <w:r w:rsidRPr="008E3CDA">
        <w:t>Materials and Methods</w:t>
      </w:r>
    </w:p>
    <w:p w14:paraId="391A9FA3" w14:textId="77777777" w:rsidR="007422C2" w:rsidRPr="007422C2" w:rsidRDefault="007422C2" w:rsidP="00EA504B">
      <w:pPr>
        <w:ind w:firstLine="284"/>
        <w:rPr>
          <w:sz w:val="20"/>
          <w:lang w:val="be-BY"/>
        </w:rPr>
      </w:pPr>
      <w:r w:rsidRPr="007422C2">
        <w:rPr>
          <w:sz w:val="20"/>
          <w:lang w:val="be-BY"/>
        </w:rPr>
        <w:t>The first thing needed is that the overall state of insulation system should be reliable to work with the transformer. This aging process of this system can be defined by electrical, thermal, mechanical and chemical factors. The situation is assessed with such main parameters:</w:t>
      </w:r>
    </w:p>
    <w:p w14:paraId="4D6B130B" w14:textId="77777777" w:rsidR="007422C2" w:rsidRPr="007422C2" w:rsidRDefault="007422C2" w:rsidP="00EA504B">
      <w:pPr>
        <w:ind w:firstLine="284"/>
        <w:rPr>
          <w:sz w:val="20"/>
          <w:lang w:val="be-BY"/>
        </w:rPr>
      </w:pPr>
      <w:r w:rsidRPr="007422C2">
        <w:rPr>
          <w:sz w:val="20"/>
          <w:lang w:val="be-BY"/>
        </w:rPr>
        <w:t>Dielectric properties</w:t>
      </w:r>
    </w:p>
    <w:p w14:paraId="1FC67D3E" w14:textId="77777777" w:rsidR="007422C2" w:rsidRPr="007422C2" w:rsidRDefault="007422C2" w:rsidP="00EA504B">
      <w:pPr>
        <w:ind w:firstLine="284"/>
        <w:rPr>
          <w:sz w:val="20"/>
          <w:lang w:val="be-BY"/>
        </w:rPr>
      </w:pPr>
      <w:r w:rsidRPr="007422C2">
        <w:rPr>
          <w:sz w:val="20"/>
          <w:lang w:val="be-BY"/>
        </w:rPr>
        <w:t>• The age of oil and physicochemical condition</w:t>
      </w:r>
    </w:p>
    <w:p w14:paraId="1CBF6AC0" w14:textId="77777777" w:rsidR="007422C2" w:rsidRPr="007422C2" w:rsidRDefault="007422C2" w:rsidP="00EA504B">
      <w:pPr>
        <w:ind w:firstLine="284"/>
        <w:rPr>
          <w:sz w:val="20"/>
          <w:lang w:val="be-BY"/>
        </w:rPr>
      </w:pPr>
      <w:r w:rsidRPr="007422C2">
        <w:rPr>
          <w:sz w:val="20"/>
          <w:lang w:val="be-BY"/>
        </w:rPr>
        <w:t>• Deformation of windings Mechanical</w:t>
      </w:r>
    </w:p>
    <w:p w14:paraId="766EF634" w14:textId="77777777" w:rsidR="007422C2" w:rsidRPr="007422C2" w:rsidRDefault="007422C2" w:rsidP="00EA504B">
      <w:pPr>
        <w:ind w:firstLine="284"/>
        <w:rPr>
          <w:sz w:val="20"/>
          <w:lang w:val="be-BY"/>
        </w:rPr>
      </w:pPr>
      <w:r w:rsidRPr="007422C2">
        <w:rPr>
          <w:sz w:val="20"/>
          <w:lang w:val="be-BY"/>
        </w:rPr>
        <w:t>• Thermal conditions and temperature at the surface</w:t>
      </w:r>
    </w:p>
    <w:p w14:paraId="19E81A69" w14:textId="77777777" w:rsidR="007422C2" w:rsidRPr="007422C2" w:rsidRDefault="007422C2" w:rsidP="00EA504B">
      <w:pPr>
        <w:ind w:firstLine="284"/>
        <w:rPr>
          <w:sz w:val="20"/>
          <w:lang w:val="be-BY"/>
        </w:rPr>
      </w:pPr>
      <w:r w:rsidRPr="007422C2">
        <w:rPr>
          <w:sz w:val="20"/>
          <w:lang w:val="be-BY"/>
        </w:rPr>
        <w:t>• Contact zone status as well as vibrations</w:t>
      </w:r>
    </w:p>
    <w:p w14:paraId="7849E8CF" w14:textId="77777777" w:rsidR="007422C2" w:rsidRPr="007422C2" w:rsidRDefault="007422C2" w:rsidP="00EA504B">
      <w:pPr>
        <w:ind w:firstLine="284"/>
        <w:rPr>
          <w:sz w:val="20"/>
          <w:lang w:val="be-BY"/>
        </w:rPr>
      </w:pPr>
      <w:r w:rsidRPr="007422C2">
        <w:rPr>
          <w:sz w:val="20"/>
          <w:lang w:val="be-BY"/>
        </w:rPr>
        <w:t>In recent years, the technical condition indicator (Health Index - HI), which represents all these indicators in a single numerical value, has been widely used.</w:t>
      </w:r>
    </w:p>
    <w:p w14:paraId="46755605" w14:textId="77777777" w:rsidR="007422C2" w:rsidRPr="007422C2" w:rsidRDefault="007422C2" w:rsidP="00EA504B">
      <w:pPr>
        <w:spacing w:after="120"/>
        <w:ind w:firstLine="284"/>
        <w:rPr>
          <w:sz w:val="20"/>
          <w:lang w:val="be-BY"/>
        </w:rPr>
      </w:pPr>
      <w:r w:rsidRPr="007422C2">
        <w:rPr>
          <w:sz w:val="20"/>
          <w:lang w:val="be-BY"/>
        </w:rPr>
        <w:t>Technical condition indicator is calculated with the help of the following formula:</w:t>
      </w:r>
    </w:p>
    <w:p w14:paraId="1E71CB5F" w14:textId="1FAD7334" w:rsidR="007422C2" w:rsidRPr="007422C2" w:rsidRDefault="007422C2" w:rsidP="00EA504B">
      <w:pPr>
        <w:spacing w:after="120"/>
        <w:ind w:firstLine="709"/>
        <w:jc w:val="right"/>
        <w:rPr>
          <w:sz w:val="20"/>
          <w:lang w:val="be-BY"/>
        </w:rPr>
      </w:pPr>
      <m:oMath>
        <m:r>
          <w:rPr>
            <w:rFonts w:ascii="Cambria Math" w:hAnsi="Cambria Math"/>
            <w:sz w:val="20"/>
            <w:lang w:val="be-BY"/>
          </w:rPr>
          <m:t>HI</m:t>
        </m:r>
        <m:r>
          <m:rPr>
            <m:sty m:val="p"/>
          </m:rPr>
          <w:rPr>
            <w:rFonts w:ascii="Cambria Math" w:hAnsi="Cambria Math"/>
            <w:sz w:val="20"/>
            <w:lang w:val="be-BY"/>
          </w:rPr>
          <m:t>=</m:t>
        </m:r>
        <m:f>
          <m:fPr>
            <m:ctrlPr>
              <w:rPr>
                <w:rFonts w:ascii="Cambria Math" w:hAnsi="Cambria Math"/>
                <w:sz w:val="20"/>
                <w:lang w:val="be-BY"/>
              </w:rPr>
            </m:ctrlPr>
          </m:fPr>
          <m:num>
            <m:nary>
              <m:naryPr>
                <m:chr m:val="∑"/>
                <m:limLoc m:val="subSup"/>
                <m:ctrlPr>
                  <w:rPr>
                    <w:rFonts w:ascii="Cambria Math" w:hAnsi="Cambria Math"/>
                    <w:sz w:val="20"/>
                    <w:lang w:val="be-BY"/>
                  </w:rPr>
                </m:ctrlPr>
              </m:naryPr>
              <m:sub>
                <m:r>
                  <w:rPr>
                    <w:rFonts w:ascii="Cambria Math" w:hAnsi="Cambria Math"/>
                    <w:sz w:val="20"/>
                    <w:lang w:val="be-BY"/>
                  </w:rPr>
                  <m:t>i</m:t>
                </m:r>
                <m:r>
                  <m:rPr>
                    <m:sty m:val="p"/>
                  </m:rPr>
                  <w:rPr>
                    <w:rFonts w:ascii="Cambria Math" w:hAnsi="Cambria Math"/>
                    <w:sz w:val="20"/>
                    <w:lang w:val="be-BY"/>
                  </w:rPr>
                  <m:t>=1</m:t>
                </m:r>
              </m:sub>
              <m:sup>
                <m:r>
                  <w:rPr>
                    <w:rFonts w:ascii="Cambria Math" w:hAnsi="Cambria Math"/>
                    <w:sz w:val="20"/>
                    <w:lang w:val="be-BY"/>
                  </w:rPr>
                  <m:t>n</m:t>
                </m:r>
              </m:sup>
              <m:e>
                <m:sSub>
                  <m:sSubPr>
                    <m:ctrlPr>
                      <w:rPr>
                        <w:rFonts w:ascii="Cambria Math" w:hAnsi="Cambria Math"/>
                        <w:sz w:val="20"/>
                        <w:lang w:val="be-BY"/>
                      </w:rPr>
                    </m:ctrlPr>
                  </m:sSubPr>
                  <m:e>
                    <m:r>
                      <w:rPr>
                        <w:rFonts w:ascii="Cambria Math" w:hAnsi="Cambria Math"/>
                        <w:sz w:val="20"/>
                        <w:lang w:val="be-BY"/>
                      </w:rPr>
                      <m:t>c</m:t>
                    </m:r>
                  </m:e>
                  <m:sub>
                    <m:r>
                      <w:rPr>
                        <w:rFonts w:ascii="Cambria Math" w:hAnsi="Cambria Math"/>
                        <w:sz w:val="20"/>
                        <w:lang w:val="be-BY"/>
                      </w:rPr>
                      <m:t>i</m:t>
                    </m:r>
                  </m:sub>
                </m:sSub>
                <m:r>
                  <m:rPr>
                    <m:sty m:val="p"/>
                  </m:rPr>
                  <w:rPr>
                    <w:rFonts w:ascii="Cambria Math" w:hAnsi="Cambria Math"/>
                    <w:sz w:val="20"/>
                    <w:lang w:val="be-BY"/>
                  </w:rPr>
                  <m:t>∙</m:t>
                </m:r>
                <m:r>
                  <w:rPr>
                    <w:rFonts w:ascii="Cambria Math" w:hAnsi="Cambria Math"/>
                    <w:sz w:val="20"/>
                    <w:lang w:val="be-BY"/>
                  </w:rPr>
                  <m:t>D</m:t>
                </m:r>
                <m:sSub>
                  <m:sSubPr>
                    <m:ctrlPr>
                      <w:rPr>
                        <w:rFonts w:ascii="Cambria Math" w:hAnsi="Cambria Math"/>
                        <w:sz w:val="20"/>
                        <w:lang w:val="be-BY"/>
                      </w:rPr>
                    </m:ctrlPr>
                  </m:sSubPr>
                  <m:e>
                    <m:r>
                      <w:rPr>
                        <w:rFonts w:ascii="Cambria Math" w:hAnsi="Cambria Math"/>
                        <w:sz w:val="20"/>
                        <w:lang w:val="be-BY"/>
                      </w:rPr>
                      <m:t>I</m:t>
                    </m:r>
                  </m:e>
                  <m:sub>
                    <m:r>
                      <w:rPr>
                        <w:rFonts w:ascii="Cambria Math" w:hAnsi="Cambria Math"/>
                        <w:sz w:val="20"/>
                        <w:lang w:val="be-BY"/>
                      </w:rPr>
                      <m:t>i</m:t>
                    </m:r>
                  </m:sub>
                </m:sSub>
              </m:e>
            </m:nary>
          </m:num>
          <m:den>
            <m:nary>
              <m:naryPr>
                <m:chr m:val="∑"/>
                <m:limLoc m:val="subSup"/>
                <m:ctrlPr>
                  <w:rPr>
                    <w:rFonts w:ascii="Cambria Math" w:hAnsi="Cambria Math"/>
                    <w:sz w:val="20"/>
                    <w:lang w:val="be-BY"/>
                  </w:rPr>
                </m:ctrlPr>
              </m:naryPr>
              <m:sub>
                <m:r>
                  <w:rPr>
                    <w:rFonts w:ascii="Cambria Math" w:hAnsi="Cambria Math"/>
                    <w:sz w:val="20"/>
                    <w:lang w:val="be-BY"/>
                  </w:rPr>
                  <m:t>i</m:t>
                </m:r>
                <m:r>
                  <m:rPr>
                    <m:sty m:val="p"/>
                  </m:rPr>
                  <w:rPr>
                    <w:rFonts w:ascii="Cambria Math" w:hAnsi="Cambria Math"/>
                    <w:sz w:val="20"/>
                    <w:lang w:val="be-BY"/>
                  </w:rPr>
                  <m:t>=1</m:t>
                </m:r>
              </m:sub>
              <m:sup>
                <m:r>
                  <w:rPr>
                    <w:rFonts w:ascii="Cambria Math" w:hAnsi="Cambria Math"/>
                    <w:sz w:val="20"/>
                    <w:lang w:val="be-BY"/>
                  </w:rPr>
                  <m:t>n</m:t>
                </m:r>
              </m:sup>
              <m:e>
                <m:sSub>
                  <m:sSubPr>
                    <m:ctrlPr>
                      <w:rPr>
                        <w:rFonts w:ascii="Cambria Math" w:hAnsi="Cambria Math"/>
                        <w:sz w:val="20"/>
                        <w:lang w:val="be-BY"/>
                      </w:rPr>
                    </m:ctrlPr>
                  </m:sSubPr>
                  <m:e>
                    <m:r>
                      <w:rPr>
                        <w:rFonts w:ascii="Cambria Math" w:hAnsi="Cambria Math"/>
                        <w:sz w:val="20"/>
                        <w:lang w:val="be-BY"/>
                      </w:rPr>
                      <m:t>c</m:t>
                    </m:r>
                  </m:e>
                  <m:sub>
                    <m:r>
                      <w:rPr>
                        <w:rFonts w:ascii="Cambria Math" w:hAnsi="Cambria Math"/>
                        <w:sz w:val="20"/>
                        <w:lang w:val="be-BY"/>
                      </w:rPr>
                      <m:t>i</m:t>
                    </m:r>
                  </m:sub>
                </m:sSub>
              </m:e>
            </m:nary>
          </m:den>
        </m:f>
      </m:oMath>
      <w:r w:rsidR="00EA504B">
        <w:rPr>
          <w:sz w:val="20"/>
          <w:lang w:val="be-BY"/>
        </w:rPr>
        <w:tab/>
      </w:r>
      <w:r w:rsidR="00EA504B">
        <w:rPr>
          <w:sz w:val="20"/>
          <w:lang w:val="be-BY"/>
        </w:rPr>
        <w:tab/>
      </w:r>
      <w:r w:rsidR="00EA504B">
        <w:rPr>
          <w:sz w:val="20"/>
          <w:lang w:val="be-BY"/>
        </w:rPr>
        <w:tab/>
      </w:r>
      <w:r w:rsidR="00EA504B">
        <w:rPr>
          <w:sz w:val="20"/>
          <w:lang w:val="be-BY"/>
        </w:rPr>
        <w:tab/>
      </w:r>
      <w:r w:rsidR="00EA504B">
        <w:rPr>
          <w:sz w:val="20"/>
          <w:lang w:val="be-BY"/>
        </w:rPr>
        <w:tab/>
      </w:r>
      <w:r w:rsidR="00EA504B">
        <w:rPr>
          <w:sz w:val="20"/>
          <w:lang w:val="be-BY"/>
        </w:rPr>
        <w:tab/>
        <w:t>(1)</w:t>
      </w:r>
    </w:p>
    <w:p w14:paraId="617650A0" w14:textId="4E7A3779" w:rsidR="007422C2" w:rsidRPr="007422C2" w:rsidRDefault="007422C2" w:rsidP="00EA504B">
      <w:pPr>
        <w:rPr>
          <w:sz w:val="20"/>
          <w:lang w:val="be-BY"/>
        </w:rPr>
      </w:pPr>
      <w:r w:rsidRPr="007422C2">
        <w:rPr>
          <w:sz w:val="20"/>
          <w:lang w:val="be-BY"/>
        </w:rPr>
        <w:t>where:</w:t>
      </w:r>
      <w:r w:rsidR="00EA504B">
        <w:rPr>
          <w:sz w:val="20"/>
          <w:lang w:val="be-BY"/>
        </w:rPr>
        <w:t xml:space="preserve"> </w:t>
      </w:r>
      <m:oMath>
        <m:r>
          <w:rPr>
            <w:rFonts w:ascii="Cambria Math" w:hAnsi="Cambria Math"/>
            <w:sz w:val="20"/>
            <w:lang w:val="be-BY"/>
          </w:rPr>
          <m:t>D</m:t>
        </m:r>
        <m:sSub>
          <m:sSubPr>
            <m:ctrlPr>
              <w:rPr>
                <w:rFonts w:ascii="Cambria Math" w:hAnsi="Cambria Math"/>
                <w:sz w:val="20"/>
                <w:lang w:val="be-BY"/>
              </w:rPr>
            </m:ctrlPr>
          </m:sSubPr>
          <m:e>
            <m:r>
              <w:rPr>
                <w:rFonts w:ascii="Cambria Math" w:hAnsi="Cambria Math"/>
                <w:sz w:val="20"/>
                <w:lang w:val="be-BY"/>
              </w:rPr>
              <m:t>I</m:t>
            </m:r>
          </m:e>
          <m:sub>
            <m:r>
              <w:rPr>
                <w:rFonts w:ascii="Cambria Math" w:hAnsi="Cambria Math"/>
                <w:sz w:val="20"/>
                <w:lang w:val="be-BY"/>
              </w:rPr>
              <m:t>i</m:t>
            </m:r>
          </m:sub>
        </m:sSub>
        <m:r>
          <m:rPr>
            <m:sty m:val="p"/>
          </m:rPr>
          <w:rPr>
            <w:rFonts w:ascii="Cambria Math" w:hAnsi="Cambria Math"/>
            <w:sz w:val="20"/>
            <w:lang w:val="be-BY"/>
          </w:rPr>
          <m:t>-</m:t>
        </m:r>
      </m:oMath>
      <w:r w:rsidRPr="007422C2">
        <w:rPr>
          <w:sz w:val="20"/>
          <w:lang w:val="be-BY"/>
        </w:rPr>
        <w:t xml:space="preserve"> index for the i-th diagnostic parameter (in the range of 0-4)</w:t>
      </w:r>
      <w:r w:rsidR="00EA504B">
        <w:rPr>
          <w:sz w:val="20"/>
        </w:rPr>
        <w:t xml:space="preserve">; </w:t>
      </w:r>
      <m:oMath>
        <m:sSub>
          <m:sSubPr>
            <m:ctrlPr>
              <w:rPr>
                <w:rFonts w:ascii="Cambria Math" w:hAnsi="Cambria Math"/>
                <w:sz w:val="20"/>
                <w:lang w:val="be-BY"/>
              </w:rPr>
            </m:ctrlPr>
          </m:sSubPr>
          <m:e>
            <m:r>
              <w:rPr>
                <w:rFonts w:ascii="Cambria Math" w:hAnsi="Cambria Math"/>
                <w:sz w:val="20"/>
                <w:lang w:val="be-BY"/>
              </w:rPr>
              <m:t>c</m:t>
            </m:r>
          </m:e>
          <m:sub>
            <m:r>
              <w:rPr>
                <w:rFonts w:ascii="Cambria Math" w:hAnsi="Cambria Math"/>
                <w:sz w:val="20"/>
                <w:lang w:val="be-BY"/>
              </w:rPr>
              <m:t>i</m:t>
            </m:r>
          </m:sub>
        </m:sSub>
        <m:r>
          <m:rPr>
            <m:sty m:val="p"/>
          </m:rPr>
          <w:rPr>
            <w:rFonts w:ascii="Cambria Math"/>
            <w:sz w:val="20"/>
            <w:lang w:val="be-BY"/>
          </w:rPr>
          <m:t>-</m:t>
        </m:r>
      </m:oMath>
      <w:r w:rsidR="004836E0">
        <w:rPr>
          <w:sz w:val="20"/>
        </w:rPr>
        <w:t xml:space="preserve"> </w:t>
      </w:r>
      <w:r w:rsidRPr="007422C2">
        <w:rPr>
          <w:sz w:val="20"/>
          <w:lang w:val="be-BY"/>
        </w:rPr>
        <w:t>weight coefficient of this parameter.</w:t>
      </w:r>
    </w:p>
    <w:p w14:paraId="12FFFE58" w14:textId="77777777" w:rsidR="007422C2" w:rsidRPr="007422C2" w:rsidRDefault="007422C2" w:rsidP="00EA504B">
      <w:pPr>
        <w:ind w:firstLine="284"/>
        <w:rPr>
          <w:sz w:val="20"/>
          <w:lang w:val="be-BY"/>
        </w:rPr>
      </w:pPr>
      <w:r w:rsidRPr="007422C2">
        <w:rPr>
          <w:sz w:val="20"/>
          <w:lang w:val="be-BY"/>
        </w:rPr>
        <w:t>Depreciation of transformer oil is characterized by the following reactions:</w:t>
      </w:r>
    </w:p>
    <w:p w14:paraId="01CD1EE2" w14:textId="559D3A0C" w:rsidR="007422C2" w:rsidRPr="00EA504B" w:rsidRDefault="00641383" w:rsidP="00EA504B">
      <w:pPr>
        <w:spacing w:before="120" w:after="120"/>
        <w:ind w:firstLine="709"/>
        <w:jc w:val="right"/>
        <w:rPr>
          <w:sz w:val="20"/>
          <w:lang w:val="be-BY"/>
        </w:rPr>
      </w:pPr>
      <m:oMath>
        <m:f>
          <m:fPr>
            <m:ctrlPr>
              <w:rPr>
                <w:rFonts w:ascii="Cambria Math" w:hAnsi="Cambria Math"/>
                <w:sz w:val="20"/>
                <w:lang w:val="be-BY"/>
              </w:rPr>
            </m:ctrlPr>
          </m:fPr>
          <m:num>
            <m:sSub>
              <m:sSubPr>
                <m:ctrlPr>
                  <w:rPr>
                    <w:rFonts w:ascii="Cambria Math" w:hAnsi="Cambria Math"/>
                    <w:sz w:val="20"/>
                    <w:lang w:val="be-BY"/>
                  </w:rPr>
                </m:ctrlPr>
              </m:sSubPr>
              <m:e>
                <m:r>
                  <w:rPr>
                    <w:rFonts w:ascii="Cambria Math" w:hAnsi="Cambria Math"/>
                    <w:sz w:val="20"/>
                    <w:lang w:val="be-BY"/>
                  </w:rPr>
                  <m:t>dC</m:t>
                </m:r>
              </m:e>
              <m:sub>
                <m:r>
                  <w:rPr>
                    <w:rFonts w:ascii="Cambria Math" w:hAnsi="Cambria Math"/>
                    <w:sz w:val="20"/>
                    <w:lang w:val="be-BY"/>
                  </w:rPr>
                  <m:t>prod</m:t>
                </m:r>
              </m:sub>
            </m:sSub>
          </m:num>
          <m:den>
            <m:r>
              <w:rPr>
                <w:rFonts w:ascii="Cambria Math" w:hAnsi="Cambria Math"/>
                <w:sz w:val="20"/>
                <w:lang w:val="be-BY"/>
              </w:rPr>
              <m:t>dt</m:t>
            </m:r>
          </m:den>
        </m:f>
        <m:r>
          <m:rPr>
            <m:sty m:val="p"/>
          </m:rPr>
          <w:rPr>
            <w:rFonts w:ascii="Cambria Math" w:hAnsi="Cambria Math"/>
            <w:sz w:val="20"/>
            <w:lang w:val="be-BY"/>
          </w:rPr>
          <m:t>=</m:t>
        </m:r>
        <m:limLow>
          <m:limLowPr>
            <m:ctrlPr>
              <w:rPr>
                <w:rFonts w:ascii="Cambria Math" w:hAnsi="Cambria Math"/>
                <w:sz w:val="20"/>
                <w:lang w:val="be-BY"/>
              </w:rPr>
            </m:ctrlPr>
          </m:limLowPr>
          <m:e>
            <m:groupChr>
              <m:groupChrPr>
                <m:ctrlPr>
                  <w:rPr>
                    <w:rFonts w:ascii="Cambria Math" w:hAnsi="Cambria Math"/>
                    <w:sz w:val="20"/>
                    <w:lang w:val="be-BY"/>
                  </w:rPr>
                </m:ctrlPr>
              </m:groupChrPr>
              <m:e>
                <m:sSub>
                  <m:sSubPr>
                    <m:ctrlPr>
                      <w:rPr>
                        <w:rFonts w:ascii="Cambria Math" w:hAnsi="Cambria Math"/>
                        <w:sz w:val="20"/>
                        <w:lang w:val="be-BY"/>
                      </w:rPr>
                    </m:ctrlPr>
                  </m:sSubPr>
                  <m:e>
                    <m:r>
                      <w:rPr>
                        <w:rFonts w:ascii="Cambria Math" w:hAnsi="Cambria Math"/>
                        <w:sz w:val="20"/>
                        <w:lang w:val="be-BY"/>
                      </w:rPr>
                      <m:t>r</m:t>
                    </m:r>
                  </m:e>
                  <m:sub>
                    <m:r>
                      <w:rPr>
                        <w:rFonts w:ascii="Cambria Math" w:hAnsi="Cambria Math"/>
                        <w:sz w:val="20"/>
                        <w:lang w:val="be-BY"/>
                      </w:rPr>
                      <m:t>ox</m:t>
                    </m:r>
                  </m:sub>
                </m:sSub>
                <m:r>
                  <m:rPr>
                    <m:sty m:val="p"/>
                  </m:rPr>
                  <w:rPr>
                    <w:rFonts w:ascii="Cambria Math" w:hAnsi="Cambria Math"/>
                    <w:sz w:val="20"/>
                    <w:lang w:val="be-BY"/>
                  </w:rPr>
                  <m:t>(</m:t>
                </m:r>
                <m:r>
                  <w:rPr>
                    <w:rFonts w:ascii="Cambria Math" w:hAnsi="Cambria Math"/>
                    <w:sz w:val="20"/>
                    <w:lang w:val="be-BY"/>
                  </w:rPr>
                  <m:t>T</m:t>
                </m:r>
                <m:r>
                  <m:rPr>
                    <m:sty m:val="p"/>
                  </m:rPr>
                  <w:rPr>
                    <w:rFonts w:ascii="Cambria Math" w:hAnsi="Cambria Math"/>
                    <w:sz w:val="20"/>
                    <w:lang w:val="be-BY"/>
                  </w:rPr>
                  <m:t xml:space="preserve">, </m:t>
                </m:r>
                <m:sSub>
                  <m:sSubPr>
                    <m:ctrlPr>
                      <w:rPr>
                        <w:rFonts w:ascii="Cambria Math" w:hAnsi="Cambria Math"/>
                        <w:sz w:val="20"/>
                        <w:lang w:val="be-BY"/>
                      </w:rPr>
                    </m:ctrlPr>
                  </m:sSubPr>
                  <m:e>
                    <m:r>
                      <w:rPr>
                        <w:rFonts w:ascii="Cambria Math" w:hAnsi="Cambria Math"/>
                        <w:sz w:val="20"/>
                        <w:lang w:val="be-BY"/>
                      </w:rPr>
                      <m:t>O</m:t>
                    </m:r>
                  </m:e>
                  <m:sub>
                    <m:r>
                      <m:rPr>
                        <m:sty m:val="p"/>
                      </m:rPr>
                      <w:rPr>
                        <w:rFonts w:ascii="Cambria Math" w:hAnsi="Cambria Math"/>
                        <w:sz w:val="20"/>
                        <w:lang w:val="be-BY"/>
                      </w:rPr>
                      <m:t>2</m:t>
                    </m:r>
                  </m:sub>
                </m:sSub>
                <m:r>
                  <m:rPr>
                    <m:sty m:val="p"/>
                  </m:rPr>
                  <w:rPr>
                    <w:rFonts w:ascii="Cambria Math" w:hAnsi="Cambria Math"/>
                    <w:sz w:val="20"/>
                    <w:lang w:val="be-BY"/>
                  </w:rPr>
                  <m:t>)</m:t>
                </m:r>
              </m:e>
            </m:groupChr>
          </m:e>
          <m:lim>
            <m:r>
              <w:rPr>
                <w:rFonts w:ascii="Cambria Math" w:hAnsi="Cambria Math"/>
                <w:sz w:val="20"/>
                <w:lang w:val="be-BY"/>
              </w:rPr>
              <m:t>oxidation</m:t>
            </m:r>
          </m:lim>
        </m:limLow>
        <m:r>
          <m:rPr>
            <m:sty m:val="p"/>
          </m:rPr>
          <w:rPr>
            <w:rFonts w:ascii="Cambria Math" w:hAnsi="Cambria Math"/>
            <w:sz w:val="20"/>
            <w:lang w:val="be-BY"/>
          </w:rPr>
          <m:t>+</m:t>
        </m:r>
        <m:limLow>
          <m:limLowPr>
            <m:ctrlPr>
              <w:rPr>
                <w:rFonts w:ascii="Cambria Math" w:hAnsi="Cambria Math"/>
                <w:sz w:val="20"/>
                <w:lang w:val="be-BY"/>
              </w:rPr>
            </m:ctrlPr>
          </m:limLowPr>
          <m:e>
            <m:groupChr>
              <m:groupChrPr>
                <m:ctrlPr>
                  <w:rPr>
                    <w:rFonts w:ascii="Cambria Math" w:hAnsi="Cambria Math"/>
                    <w:sz w:val="20"/>
                    <w:lang w:val="be-BY"/>
                  </w:rPr>
                </m:ctrlPr>
              </m:groupChrPr>
              <m:e>
                <m:sSub>
                  <m:sSubPr>
                    <m:ctrlPr>
                      <w:rPr>
                        <w:rFonts w:ascii="Cambria Math" w:hAnsi="Cambria Math"/>
                        <w:sz w:val="20"/>
                        <w:lang w:val="be-BY"/>
                      </w:rPr>
                    </m:ctrlPr>
                  </m:sSubPr>
                  <m:e>
                    <m:r>
                      <w:rPr>
                        <w:rFonts w:ascii="Cambria Math" w:hAnsi="Cambria Math"/>
                        <w:sz w:val="20"/>
                        <w:lang w:val="be-BY"/>
                      </w:rPr>
                      <m:t>r</m:t>
                    </m:r>
                  </m:e>
                  <m:sub>
                    <m:r>
                      <w:rPr>
                        <w:rFonts w:ascii="Cambria Math" w:hAnsi="Cambria Math"/>
                        <w:sz w:val="20"/>
                        <w:lang w:val="be-BY"/>
                      </w:rPr>
                      <m:t>hyd</m:t>
                    </m:r>
                  </m:sub>
                </m:sSub>
                <m:r>
                  <m:rPr>
                    <m:sty m:val="p"/>
                  </m:rPr>
                  <w:rPr>
                    <w:rFonts w:ascii="Cambria Math" w:hAnsi="Cambria Math"/>
                    <w:sz w:val="20"/>
                    <w:lang w:val="be-BY"/>
                  </w:rPr>
                  <m:t>(</m:t>
                </m:r>
                <m:r>
                  <w:rPr>
                    <w:rFonts w:ascii="Cambria Math" w:hAnsi="Cambria Math"/>
                    <w:sz w:val="20"/>
                    <w:lang w:val="be-BY"/>
                  </w:rPr>
                  <m:t>T</m:t>
                </m:r>
                <m:r>
                  <m:rPr>
                    <m:sty m:val="p"/>
                  </m:rPr>
                  <w:rPr>
                    <w:rFonts w:ascii="Cambria Math" w:hAnsi="Cambria Math"/>
                    <w:sz w:val="20"/>
                    <w:lang w:val="be-BY"/>
                  </w:rPr>
                  <m:t xml:space="preserve">, </m:t>
                </m:r>
                <m:sSub>
                  <m:sSubPr>
                    <m:ctrlPr>
                      <w:rPr>
                        <w:rFonts w:ascii="Cambria Math" w:hAnsi="Cambria Math"/>
                        <w:sz w:val="20"/>
                        <w:lang w:val="be-BY"/>
                      </w:rPr>
                    </m:ctrlPr>
                  </m:sSubPr>
                  <m:e>
                    <m:r>
                      <w:rPr>
                        <w:rFonts w:ascii="Cambria Math" w:hAnsi="Cambria Math"/>
                        <w:sz w:val="20"/>
                        <w:lang w:val="be-BY"/>
                      </w:rPr>
                      <m:t>H</m:t>
                    </m:r>
                  </m:e>
                  <m:sub>
                    <m:r>
                      <m:rPr>
                        <m:sty m:val="p"/>
                      </m:rPr>
                      <w:rPr>
                        <w:rFonts w:ascii="Cambria Math" w:hAnsi="Cambria Math"/>
                        <w:sz w:val="20"/>
                        <w:lang w:val="be-BY"/>
                      </w:rPr>
                      <m:t>2</m:t>
                    </m:r>
                  </m:sub>
                </m:sSub>
                <m:r>
                  <w:rPr>
                    <w:rFonts w:ascii="Cambria Math" w:hAnsi="Cambria Math"/>
                    <w:sz w:val="20"/>
                    <w:lang w:val="be-BY"/>
                  </w:rPr>
                  <m:t>O</m:t>
                </m:r>
                <m:r>
                  <m:rPr>
                    <m:sty m:val="p"/>
                  </m:rPr>
                  <w:rPr>
                    <w:rFonts w:ascii="Cambria Math" w:hAnsi="Cambria Math"/>
                    <w:sz w:val="20"/>
                    <w:lang w:val="be-BY"/>
                  </w:rPr>
                  <m:t>)</m:t>
                </m:r>
              </m:e>
            </m:groupChr>
          </m:e>
          <m:lim>
            <m:r>
              <w:rPr>
                <w:rFonts w:ascii="Cambria Math" w:hAnsi="Cambria Math"/>
                <w:sz w:val="20"/>
                <w:lang w:val="be-BY"/>
              </w:rPr>
              <m:t>hydrolysis</m:t>
            </m:r>
          </m:lim>
        </m:limLow>
        <m:r>
          <m:rPr>
            <m:sty m:val="p"/>
          </m:rPr>
          <w:rPr>
            <w:rFonts w:ascii="Cambria Math" w:hAnsi="Cambria Math"/>
            <w:sz w:val="20"/>
            <w:lang w:val="be-BY"/>
          </w:rPr>
          <m:t>+</m:t>
        </m:r>
        <m:limLow>
          <m:limLowPr>
            <m:ctrlPr>
              <w:rPr>
                <w:rFonts w:ascii="Cambria Math" w:hAnsi="Cambria Math"/>
                <w:sz w:val="20"/>
                <w:lang w:val="be-BY"/>
              </w:rPr>
            </m:ctrlPr>
          </m:limLowPr>
          <m:e>
            <m:groupChr>
              <m:groupChrPr>
                <m:ctrlPr>
                  <w:rPr>
                    <w:rFonts w:ascii="Cambria Math" w:hAnsi="Cambria Math"/>
                    <w:sz w:val="20"/>
                    <w:lang w:val="be-BY"/>
                  </w:rPr>
                </m:ctrlPr>
              </m:groupChrPr>
              <m:e>
                <m:sSub>
                  <m:sSubPr>
                    <m:ctrlPr>
                      <w:rPr>
                        <w:rFonts w:ascii="Cambria Math" w:hAnsi="Cambria Math"/>
                        <w:sz w:val="20"/>
                        <w:lang w:val="be-BY"/>
                      </w:rPr>
                    </m:ctrlPr>
                  </m:sSubPr>
                  <m:e>
                    <m:r>
                      <w:rPr>
                        <w:rFonts w:ascii="Cambria Math" w:hAnsi="Cambria Math"/>
                        <w:sz w:val="20"/>
                        <w:lang w:val="be-BY"/>
                      </w:rPr>
                      <m:t>r</m:t>
                    </m:r>
                  </m:e>
                  <m:sub>
                    <m:r>
                      <w:rPr>
                        <w:rFonts w:ascii="Cambria Math" w:hAnsi="Cambria Math"/>
                        <w:sz w:val="20"/>
                        <w:lang w:val="be-BY"/>
                      </w:rPr>
                      <m:t>term</m:t>
                    </m:r>
                  </m:sub>
                </m:sSub>
                <m:r>
                  <m:rPr>
                    <m:sty m:val="p"/>
                  </m:rPr>
                  <w:rPr>
                    <w:rFonts w:ascii="Cambria Math" w:hAnsi="Cambria Math"/>
                    <w:sz w:val="20"/>
                    <w:lang w:val="be-BY"/>
                  </w:rPr>
                  <m:t>(</m:t>
                </m:r>
                <m:r>
                  <w:rPr>
                    <w:rFonts w:ascii="Cambria Math" w:hAnsi="Cambria Math"/>
                    <w:sz w:val="20"/>
                    <w:lang w:val="be-BY"/>
                  </w:rPr>
                  <m:t>T</m:t>
                </m:r>
                <m:r>
                  <m:rPr>
                    <m:sty m:val="p"/>
                  </m:rPr>
                  <w:rPr>
                    <w:rFonts w:ascii="Cambria Math" w:hAnsi="Cambria Math"/>
                    <w:sz w:val="20"/>
                    <w:lang w:val="be-BY"/>
                  </w:rPr>
                  <m:t>)</m:t>
                </m:r>
              </m:e>
            </m:groupChr>
          </m:e>
          <m:lim>
            <m:r>
              <w:rPr>
                <w:rFonts w:ascii="Cambria Math" w:hAnsi="Cambria Math"/>
                <w:sz w:val="20"/>
                <w:lang w:val="be-BY"/>
              </w:rPr>
              <m:t>thermal</m:t>
            </m:r>
            <m:r>
              <m:rPr>
                <m:sty m:val="p"/>
              </m:rPr>
              <w:rPr>
                <w:rFonts w:ascii="Cambria Math" w:hAnsi="Cambria Math"/>
                <w:sz w:val="20"/>
                <w:lang w:val="be-BY"/>
              </w:rPr>
              <m:t xml:space="preserve"> </m:t>
            </m:r>
            <m:r>
              <w:rPr>
                <w:rFonts w:ascii="Cambria Math" w:hAnsi="Cambria Math"/>
                <w:sz w:val="20"/>
                <w:lang w:val="be-BY"/>
              </w:rPr>
              <m:t>polarization</m:t>
            </m:r>
          </m:lim>
        </m:limLow>
      </m:oMath>
      <w:r w:rsidR="00EA504B">
        <w:rPr>
          <w:sz w:val="20"/>
          <w:lang w:val="be-BY"/>
        </w:rPr>
        <w:tab/>
      </w:r>
      <w:r w:rsidR="00EA504B">
        <w:rPr>
          <w:sz w:val="20"/>
          <w:lang w:val="be-BY"/>
        </w:rPr>
        <w:tab/>
      </w:r>
      <w:r w:rsidR="00EA504B">
        <w:rPr>
          <w:sz w:val="20"/>
          <w:lang w:val="be-BY"/>
        </w:rPr>
        <w:tab/>
      </w:r>
      <w:r w:rsidR="00EA504B" w:rsidRPr="00EA504B">
        <w:rPr>
          <w:sz w:val="20"/>
          <w:lang w:val="be-BY"/>
        </w:rPr>
        <w:t>(2)</w:t>
      </w:r>
    </w:p>
    <w:p w14:paraId="577E053D" w14:textId="74A14A01" w:rsidR="007422C2" w:rsidRPr="00EA504B" w:rsidRDefault="00EA504B" w:rsidP="00EA504B">
      <w:pPr>
        <w:jc w:val="both"/>
        <w:rPr>
          <w:sz w:val="20"/>
        </w:rPr>
      </w:pPr>
      <w:r>
        <w:rPr>
          <w:sz w:val="20"/>
        </w:rPr>
        <w:t>w</w:t>
      </w:r>
      <w:r w:rsidR="007422C2" w:rsidRPr="007422C2">
        <w:rPr>
          <w:sz w:val="20"/>
          <w:lang w:val="be-BY"/>
        </w:rPr>
        <w:t>here</w:t>
      </w:r>
      <w:r>
        <w:rPr>
          <w:sz w:val="20"/>
        </w:rPr>
        <w:t xml:space="preserve">: </w:t>
      </w:r>
      <m:oMath>
        <m:sSub>
          <m:sSubPr>
            <m:ctrlPr>
              <w:rPr>
                <w:rFonts w:ascii="Cambria Math" w:hAnsi="Cambria Math"/>
                <w:sz w:val="20"/>
                <w:lang w:val="be-BY"/>
              </w:rPr>
            </m:ctrlPr>
          </m:sSubPr>
          <m:e>
            <m:r>
              <w:rPr>
                <w:rFonts w:ascii="Cambria Math" w:hAnsi="Cambria Math"/>
                <w:sz w:val="20"/>
                <w:lang w:val="be-BY"/>
              </w:rPr>
              <m:t>C</m:t>
            </m:r>
          </m:e>
          <m:sub>
            <m:r>
              <w:rPr>
                <w:rFonts w:ascii="Cambria Math" w:hAnsi="Cambria Math"/>
                <w:sz w:val="20"/>
                <w:lang w:val="be-BY"/>
              </w:rPr>
              <m:t>prod</m:t>
            </m:r>
          </m:sub>
        </m:sSub>
        <m:r>
          <m:rPr>
            <m:sty m:val="p"/>
          </m:rPr>
          <w:rPr>
            <w:rFonts w:ascii="Cambria Math" w:hAnsi="Cambria Math"/>
            <w:sz w:val="20"/>
            <w:lang w:val="be-BY"/>
          </w:rPr>
          <m:t>-</m:t>
        </m:r>
      </m:oMath>
      <w:r w:rsidR="007422C2" w:rsidRPr="007422C2">
        <w:rPr>
          <w:sz w:val="20"/>
          <w:lang w:val="be-BY"/>
        </w:rPr>
        <w:t xml:space="preserve"> concentration of acidic, ionic, polar and contaminated products</w:t>
      </w:r>
      <w:r>
        <w:rPr>
          <w:sz w:val="20"/>
        </w:rPr>
        <w:t xml:space="preserve">; </w:t>
      </w:r>
      <m:oMath>
        <m:r>
          <w:rPr>
            <w:rFonts w:ascii="Cambria Math" w:hAnsi="Cambria Math"/>
            <w:sz w:val="20"/>
            <w:lang w:val="be-BY"/>
          </w:rPr>
          <m:t>T</m:t>
        </m:r>
        <m:r>
          <m:rPr>
            <m:sty m:val="p"/>
          </m:rPr>
          <w:rPr>
            <w:rFonts w:ascii="Cambria Math" w:hAnsi="Cambria Math"/>
            <w:sz w:val="20"/>
            <w:lang w:val="be-BY"/>
          </w:rPr>
          <m:t>-</m:t>
        </m:r>
      </m:oMath>
      <w:r w:rsidR="007422C2" w:rsidRPr="007422C2">
        <w:rPr>
          <w:sz w:val="20"/>
          <w:lang w:val="be-BY"/>
        </w:rPr>
        <w:t xml:space="preserve"> transformer internal temperature</w:t>
      </w:r>
      <w:r>
        <w:rPr>
          <w:sz w:val="20"/>
        </w:rPr>
        <w:t>.</w:t>
      </w:r>
    </w:p>
    <w:p w14:paraId="189BDC0A" w14:textId="77777777" w:rsidR="007422C2" w:rsidRPr="007422C2" w:rsidRDefault="007422C2" w:rsidP="00EA504B">
      <w:pPr>
        <w:ind w:firstLine="284"/>
        <w:rPr>
          <w:sz w:val="20"/>
          <w:lang w:val="be-BY"/>
        </w:rPr>
      </w:pPr>
      <w:r w:rsidRPr="007422C2">
        <w:rPr>
          <w:sz w:val="20"/>
          <w:lang w:val="be-BY"/>
        </w:rPr>
        <w:t>Each reaction is defined by Arrhenius's law:</w:t>
      </w:r>
    </w:p>
    <w:p w14:paraId="2E552E2C" w14:textId="1FB118EA" w:rsidR="007422C2" w:rsidRPr="00EA504B" w:rsidRDefault="00641383" w:rsidP="00EA504B">
      <w:pPr>
        <w:spacing w:before="120" w:after="120"/>
        <w:ind w:firstLine="709"/>
        <w:jc w:val="right"/>
        <w:rPr>
          <w:sz w:val="20"/>
          <w:lang w:val="be-BY"/>
        </w:rPr>
      </w:pPr>
      <m:oMath>
        <m:sSub>
          <m:sSubPr>
            <m:ctrlPr>
              <w:rPr>
                <w:rFonts w:ascii="Cambria Math" w:hAnsi="Cambria Math"/>
                <w:sz w:val="20"/>
                <w:lang w:val="be-BY"/>
              </w:rPr>
            </m:ctrlPr>
          </m:sSubPr>
          <m:e>
            <m:r>
              <w:rPr>
                <w:rFonts w:ascii="Cambria Math" w:hAnsi="Cambria Math"/>
                <w:sz w:val="20"/>
                <w:lang w:val="be-BY"/>
              </w:rPr>
              <m:t>r</m:t>
            </m:r>
          </m:e>
          <m:sub>
            <m:r>
              <w:rPr>
                <w:rFonts w:ascii="Cambria Math" w:hAnsi="Cambria Math"/>
                <w:sz w:val="20"/>
                <w:lang w:val="be-BY"/>
              </w:rPr>
              <m:t>i</m:t>
            </m:r>
          </m:sub>
        </m:sSub>
        <m:r>
          <m:rPr>
            <m:sty m:val="p"/>
          </m:rPr>
          <w:rPr>
            <w:rFonts w:ascii="Cambria Math" w:hAnsi="Cambria Math"/>
            <w:sz w:val="20"/>
            <w:lang w:val="be-BY"/>
          </w:rPr>
          <m:t>=</m:t>
        </m:r>
        <m:sSub>
          <m:sSubPr>
            <m:ctrlPr>
              <w:rPr>
                <w:rFonts w:ascii="Cambria Math" w:hAnsi="Cambria Math"/>
                <w:sz w:val="20"/>
                <w:lang w:val="be-BY"/>
              </w:rPr>
            </m:ctrlPr>
          </m:sSubPr>
          <m:e>
            <m:r>
              <w:rPr>
                <w:rFonts w:ascii="Cambria Math" w:hAnsi="Cambria Math"/>
                <w:sz w:val="20"/>
                <w:lang w:val="be-BY"/>
              </w:rPr>
              <m:t>A</m:t>
            </m:r>
          </m:e>
          <m:sub>
            <m:r>
              <w:rPr>
                <w:rFonts w:ascii="Cambria Math" w:hAnsi="Cambria Math"/>
                <w:sz w:val="20"/>
                <w:lang w:val="be-BY"/>
              </w:rPr>
              <m:t>i</m:t>
            </m:r>
          </m:sub>
        </m:sSub>
        <m:r>
          <m:rPr>
            <m:sty m:val="p"/>
          </m:rPr>
          <w:rPr>
            <w:rFonts w:ascii="Cambria Math" w:hAnsi="Cambria Math"/>
            <w:sz w:val="20"/>
            <w:lang w:val="be-BY"/>
          </w:rPr>
          <m:t>∙</m:t>
        </m:r>
        <m:r>
          <w:rPr>
            <w:rFonts w:ascii="Cambria Math" w:hAnsi="Cambria Math"/>
            <w:sz w:val="20"/>
            <w:lang w:val="be-BY"/>
          </w:rPr>
          <m:t>exp</m:t>
        </m:r>
        <m:d>
          <m:dPr>
            <m:ctrlPr>
              <w:rPr>
                <w:rFonts w:ascii="Cambria Math" w:hAnsi="Cambria Math"/>
                <w:sz w:val="20"/>
                <w:lang w:val="be-BY"/>
              </w:rPr>
            </m:ctrlPr>
          </m:dPr>
          <m:e>
            <m:r>
              <m:rPr>
                <m:sty m:val="p"/>
              </m:rPr>
              <w:rPr>
                <w:rFonts w:ascii="Cambria Math" w:hAnsi="Cambria Math"/>
                <w:sz w:val="20"/>
                <w:lang w:val="be-BY"/>
              </w:rPr>
              <m:t>-</m:t>
            </m:r>
            <m:f>
              <m:fPr>
                <m:ctrlPr>
                  <w:rPr>
                    <w:rFonts w:ascii="Cambria Math" w:hAnsi="Cambria Math"/>
                    <w:sz w:val="20"/>
                    <w:lang w:val="be-BY"/>
                  </w:rPr>
                </m:ctrlPr>
              </m:fPr>
              <m:num>
                <m:sSub>
                  <m:sSubPr>
                    <m:ctrlPr>
                      <w:rPr>
                        <w:rFonts w:ascii="Cambria Math" w:hAnsi="Cambria Math"/>
                        <w:sz w:val="20"/>
                        <w:lang w:val="be-BY"/>
                      </w:rPr>
                    </m:ctrlPr>
                  </m:sSubPr>
                  <m:e>
                    <m:r>
                      <w:rPr>
                        <w:rFonts w:ascii="Cambria Math" w:hAnsi="Cambria Math"/>
                        <w:sz w:val="20"/>
                        <w:lang w:val="be-BY"/>
                      </w:rPr>
                      <m:t>E</m:t>
                    </m:r>
                  </m:e>
                  <m:sub>
                    <m:r>
                      <w:rPr>
                        <w:rFonts w:ascii="Cambria Math" w:hAnsi="Cambria Math"/>
                        <w:sz w:val="20"/>
                        <w:lang w:val="be-BY"/>
                      </w:rPr>
                      <m:t>a</m:t>
                    </m:r>
                    <m:r>
                      <m:rPr>
                        <m:sty m:val="p"/>
                      </m:rPr>
                      <w:rPr>
                        <w:rFonts w:ascii="Cambria Math" w:hAnsi="Cambria Math"/>
                        <w:sz w:val="20"/>
                        <w:lang w:val="be-BY"/>
                      </w:rPr>
                      <m:t>,</m:t>
                    </m:r>
                    <m:r>
                      <w:rPr>
                        <w:rFonts w:ascii="Cambria Math" w:hAnsi="Cambria Math"/>
                        <w:sz w:val="20"/>
                        <w:lang w:val="be-BY"/>
                      </w:rPr>
                      <m:t>i</m:t>
                    </m:r>
                  </m:sub>
                </m:sSub>
              </m:num>
              <m:den>
                <m:r>
                  <w:rPr>
                    <w:rFonts w:ascii="Cambria Math" w:hAnsi="Cambria Math"/>
                    <w:sz w:val="20"/>
                    <w:lang w:val="be-BY"/>
                  </w:rPr>
                  <m:t>RT</m:t>
                </m:r>
              </m:den>
            </m:f>
          </m:e>
        </m:d>
      </m:oMath>
      <w:r w:rsidR="00EA504B" w:rsidRPr="00EA504B">
        <w:rPr>
          <w:sz w:val="20"/>
          <w:lang w:val="be-BY"/>
        </w:rPr>
        <w:t xml:space="preserve"> </w:t>
      </w:r>
      <w:r w:rsidR="00EA504B">
        <w:rPr>
          <w:sz w:val="20"/>
          <w:lang w:val="be-BY"/>
        </w:rPr>
        <w:tab/>
      </w:r>
      <w:r w:rsidR="00EA504B">
        <w:rPr>
          <w:sz w:val="20"/>
          <w:lang w:val="be-BY"/>
        </w:rPr>
        <w:tab/>
      </w:r>
      <w:r w:rsidR="00EA504B">
        <w:rPr>
          <w:sz w:val="20"/>
          <w:lang w:val="be-BY"/>
        </w:rPr>
        <w:tab/>
      </w:r>
      <w:r w:rsidR="00EA504B">
        <w:rPr>
          <w:sz w:val="20"/>
          <w:lang w:val="be-BY"/>
        </w:rPr>
        <w:tab/>
      </w:r>
      <w:r w:rsidR="00EA504B">
        <w:rPr>
          <w:sz w:val="20"/>
          <w:lang w:val="be-BY"/>
        </w:rPr>
        <w:tab/>
      </w:r>
      <w:r w:rsidR="00EA504B">
        <w:rPr>
          <w:sz w:val="20"/>
          <w:lang w:val="be-BY"/>
        </w:rPr>
        <w:tab/>
      </w:r>
      <w:r w:rsidR="00EA504B" w:rsidRPr="00EA504B">
        <w:rPr>
          <w:sz w:val="20"/>
          <w:lang w:val="be-BY"/>
        </w:rPr>
        <w:t>(3)</w:t>
      </w:r>
    </w:p>
    <w:p w14:paraId="14D90CDA" w14:textId="77777777" w:rsidR="007422C2" w:rsidRPr="007422C2" w:rsidRDefault="007422C2" w:rsidP="00EA504B">
      <w:pPr>
        <w:ind w:firstLine="284"/>
        <w:rPr>
          <w:sz w:val="20"/>
          <w:lang w:val="be-BY"/>
        </w:rPr>
      </w:pPr>
      <w:r w:rsidRPr="007422C2">
        <w:rPr>
          <w:sz w:val="20"/>
          <w:lang w:val="be-BY"/>
        </w:rPr>
        <w:t>Frequency-dependent dielectric function of oil:</w:t>
      </w:r>
    </w:p>
    <w:p w14:paraId="65CEC9E1" w14:textId="412AF45C" w:rsidR="007422C2" w:rsidRPr="00EA504B" w:rsidRDefault="00641383" w:rsidP="00EA504B">
      <w:pPr>
        <w:spacing w:before="120" w:after="120"/>
        <w:jc w:val="right"/>
        <w:rPr>
          <w:sz w:val="20"/>
        </w:rPr>
      </w:pPr>
      <m:oMath>
        <m:sSup>
          <m:sSupPr>
            <m:ctrlPr>
              <w:rPr>
                <w:rFonts w:ascii="Cambria Math" w:hAnsi="Cambria Math"/>
                <w:sz w:val="20"/>
                <w:lang w:val="be-BY"/>
              </w:rPr>
            </m:ctrlPr>
          </m:sSupPr>
          <m:e>
            <m:r>
              <w:rPr>
                <w:rFonts w:ascii="Cambria Math" w:hAnsi="Cambria Math"/>
                <w:sz w:val="20"/>
                <w:lang w:val="be-BY"/>
              </w:rPr>
              <m:t>ε</m:t>
            </m:r>
          </m:e>
          <m:sup>
            <m:r>
              <m:rPr>
                <m:sty m:val="p"/>
              </m:rPr>
              <w:rPr>
                <w:rFonts w:ascii="Cambria Math" w:hAnsi="Cambria Math"/>
                <w:sz w:val="20"/>
                <w:lang w:val="be-BY"/>
              </w:rPr>
              <m:t>*</m:t>
            </m:r>
          </m:sup>
        </m:sSup>
        <m:d>
          <m:dPr>
            <m:ctrlPr>
              <w:rPr>
                <w:rFonts w:ascii="Cambria Math" w:hAnsi="Cambria Math"/>
                <w:sz w:val="20"/>
                <w:lang w:val="be-BY"/>
              </w:rPr>
            </m:ctrlPr>
          </m:dPr>
          <m:e>
            <m:r>
              <w:rPr>
                <w:rFonts w:ascii="Cambria Math" w:hAnsi="Cambria Math"/>
                <w:sz w:val="20"/>
                <w:lang w:val="be-BY"/>
              </w:rPr>
              <m:t>ω</m:t>
            </m:r>
          </m:e>
        </m:d>
        <m:r>
          <m:rPr>
            <m:sty m:val="p"/>
          </m:rPr>
          <w:rPr>
            <w:rFonts w:ascii="Cambria Math" w:hAnsi="Cambria Math"/>
            <w:sz w:val="20"/>
            <w:lang w:val="be-BY"/>
          </w:rPr>
          <m:t>=</m:t>
        </m:r>
        <m:sSup>
          <m:sSupPr>
            <m:ctrlPr>
              <w:rPr>
                <w:rFonts w:ascii="Cambria Math" w:hAnsi="Cambria Math"/>
                <w:sz w:val="20"/>
                <w:lang w:val="be-BY"/>
              </w:rPr>
            </m:ctrlPr>
          </m:sSupPr>
          <m:e>
            <m:r>
              <w:rPr>
                <w:rFonts w:ascii="Cambria Math" w:hAnsi="Cambria Math"/>
                <w:sz w:val="20"/>
                <w:lang w:val="be-BY"/>
              </w:rPr>
              <m:t>ε</m:t>
            </m:r>
          </m:e>
          <m:sup>
            <m:r>
              <m:rPr>
                <m:sty m:val="p"/>
              </m:rPr>
              <w:rPr>
                <w:rFonts w:ascii="Cambria Math" w:hAnsi="Cambria Math"/>
                <w:sz w:val="20"/>
                <w:lang w:val="be-BY"/>
              </w:rPr>
              <m:t>'</m:t>
            </m:r>
          </m:sup>
        </m:sSup>
        <m:d>
          <m:dPr>
            <m:ctrlPr>
              <w:rPr>
                <w:rFonts w:ascii="Cambria Math" w:hAnsi="Cambria Math"/>
                <w:sz w:val="20"/>
                <w:lang w:val="be-BY"/>
              </w:rPr>
            </m:ctrlPr>
          </m:dPr>
          <m:e>
            <m:r>
              <w:rPr>
                <w:rFonts w:ascii="Cambria Math" w:hAnsi="Cambria Math"/>
                <w:sz w:val="20"/>
                <w:lang w:val="be-BY"/>
              </w:rPr>
              <m:t>ω</m:t>
            </m:r>
          </m:e>
        </m:d>
        <m:r>
          <m:rPr>
            <m:sty m:val="p"/>
          </m:rPr>
          <w:rPr>
            <w:rFonts w:ascii="Cambria Math" w:hAnsi="Cambria Math"/>
            <w:sz w:val="20"/>
            <w:lang w:val="be-BY"/>
          </w:rPr>
          <m:t>-</m:t>
        </m:r>
        <m:sSup>
          <m:sSupPr>
            <m:ctrlPr>
              <w:rPr>
                <w:rFonts w:ascii="Cambria Math" w:hAnsi="Cambria Math"/>
                <w:sz w:val="20"/>
                <w:lang w:val="be-BY"/>
              </w:rPr>
            </m:ctrlPr>
          </m:sSupPr>
          <m:e>
            <m:r>
              <w:rPr>
                <w:rFonts w:ascii="Cambria Math" w:hAnsi="Cambria Math"/>
                <w:sz w:val="20"/>
                <w:lang w:val="be-BY"/>
              </w:rPr>
              <m:t>jε</m:t>
            </m:r>
          </m:e>
          <m:sup>
            <m:r>
              <m:rPr>
                <m:sty m:val="p"/>
              </m:rPr>
              <w:rPr>
                <w:rFonts w:ascii="Cambria Math" w:hAnsi="Cambria Math"/>
                <w:sz w:val="20"/>
                <w:lang w:val="be-BY"/>
              </w:rPr>
              <m:t>''</m:t>
            </m:r>
          </m:sup>
        </m:sSup>
        <m:d>
          <m:dPr>
            <m:ctrlPr>
              <w:rPr>
                <w:rFonts w:ascii="Cambria Math" w:hAnsi="Cambria Math"/>
                <w:sz w:val="20"/>
                <w:lang w:val="be-BY"/>
              </w:rPr>
            </m:ctrlPr>
          </m:dPr>
          <m:e>
            <m:r>
              <w:rPr>
                <w:rFonts w:ascii="Cambria Math" w:hAnsi="Cambria Math"/>
                <w:sz w:val="20"/>
                <w:lang w:val="be-BY"/>
              </w:rPr>
              <m:t>ω</m:t>
            </m:r>
          </m:e>
        </m:d>
      </m:oMath>
      <w:r w:rsidR="00EA504B">
        <w:rPr>
          <w:sz w:val="20"/>
        </w:rPr>
        <w:t xml:space="preserve"> </w:t>
      </w:r>
      <w:r w:rsidR="00EA504B">
        <w:rPr>
          <w:sz w:val="20"/>
        </w:rPr>
        <w:tab/>
      </w:r>
      <w:r w:rsidR="00EA504B">
        <w:rPr>
          <w:sz w:val="20"/>
        </w:rPr>
        <w:tab/>
      </w:r>
      <w:r w:rsidR="00EA504B">
        <w:rPr>
          <w:sz w:val="20"/>
        </w:rPr>
        <w:tab/>
      </w:r>
      <w:r w:rsidR="00EA504B">
        <w:rPr>
          <w:sz w:val="20"/>
        </w:rPr>
        <w:tab/>
      </w:r>
      <w:r w:rsidR="00EA504B">
        <w:rPr>
          <w:sz w:val="20"/>
        </w:rPr>
        <w:tab/>
      </w:r>
      <w:r w:rsidR="00EA504B">
        <w:rPr>
          <w:sz w:val="20"/>
        </w:rPr>
        <w:tab/>
        <w:t>(4)</w:t>
      </w:r>
    </w:p>
    <w:p w14:paraId="4923AFE7" w14:textId="77777777" w:rsidR="007422C2" w:rsidRPr="007422C2" w:rsidRDefault="007422C2" w:rsidP="00EA504B">
      <w:pPr>
        <w:ind w:firstLine="284"/>
        <w:rPr>
          <w:sz w:val="20"/>
          <w:lang w:val="be-BY"/>
        </w:rPr>
      </w:pPr>
      <w:r w:rsidRPr="007422C2">
        <w:rPr>
          <w:sz w:val="20"/>
          <w:lang w:val="be-BY"/>
        </w:rPr>
        <w:t>If we express dielectric losses in terms of the tangent loss coefficient, we obtain the following:</w:t>
      </w:r>
    </w:p>
    <w:p w14:paraId="792011B9" w14:textId="4D0C39FE" w:rsidR="007422C2" w:rsidRPr="00676151" w:rsidRDefault="007422C2" w:rsidP="00676151">
      <w:pPr>
        <w:spacing w:before="120" w:after="120"/>
        <w:ind w:firstLine="709"/>
        <w:jc w:val="right"/>
        <w:rPr>
          <w:sz w:val="20"/>
          <w:lang w:val="be-BY"/>
        </w:rPr>
      </w:pPr>
      <m:oMath>
        <m:r>
          <w:rPr>
            <w:rFonts w:ascii="Cambria Math" w:hAnsi="Cambria Math"/>
            <w:sz w:val="20"/>
            <w:lang w:val="be-BY"/>
          </w:rPr>
          <m:t>tanδ</m:t>
        </m:r>
        <m:d>
          <m:dPr>
            <m:ctrlPr>
              <w:rPr>
                <w:rFonts w:ascii="Cambria Math" w:hAnsi="Cambria Math"/>
                <w:sz w:val="20"/>
                <w:lang w:val="be-BY"/>
              </w:rPr>
            </m:ctrlPr>
          </m:dPr>
          <m:e>
            <m:r>
              <w:rPr>
                <w:rFonts w:ascii="Cambria Math" w:hAnsi="Cambria Math"/>
                <w:sz w:val="20"/>
                <w:lang w:val="be-BY"/>
              </w:rPr>
              <m:t>ω</m:t>
            </m:r>
          </m:e>
        </m:d>
        <m:r>
          <m:rPr>
            <m:sty m:val="p"/>
          </m:rPr>
          <w:rPr>
            <w:rFonts w:ascii="Cambria Math" w:hAnsi="Cambria Math"/>
            <w:sz w:val="20"/>
            <w:lang w:val="be-BY"/>
          </w:rPr>
          <m:t>=</m:t>
        </m:r>
        <m:f>
          <m:fPr>
            <m:ctrlPr>
              <w:rPr>
                <w:rFonts w:ascii="Cambria Math" w:hAnsi="Cambria Math"/>
                <w:sz w:val="20"/>
                <w:lang w:val="be-BY"/>
              </w:rPr>
            </m:ctrlPr>
          </m:fPr>
          <m:num>
            <m:sSup>
              <m:sSupPr>
                <m:ctrlPr>
                  <w:rPr>
                    <w:rFonts w:ascii="Cambria Math" w:hAnsi="Cambria Math"/>
                    <w:sz w:val="20"/>
                    <w:lang w:val="be-BY"/>
                  </w:rPr>
                </m:ctrlPr>
              </m:sSupPr>
              <m:e>
                <m:r>
                  <w:rPr>
                    <w:rFonts w:ascii="Cambria Math" w:hAnsi="Cambria Math"/>
                    <w:sz w:val="20"/>
                    <w:lang w:val="be-BY"/>
                  </w:rPr>
                  <m:t>ε</m:t>
                </m:r>
              </m:e>
              <m:sup>
                <m:r>
                  <m:rPr>
                    <m:sty m:val="p"/>
                  </m:rPr>
                  <w:rPr>
                    <w:rFonts w:ascii="Cambria Math" w:hAnsi="Cambria Math"/>
                    <w:sz w:val="20"/>
                    <w:lang w:val="be-BY"/>
                  </w:rPr>
                  <m:t>''</m:t>
                </m:r>
              </m:sup>
            </m:sSup>
            <m:r>
              <m:rPr>
                <m:sty m:val="p"/>
              </m:rPr>
              <w:rPr>
                <w:rFonts w:ascii="Cambria Math" w:hAnsi="Cambria Math"/>
                <w:sz w:val="20"/>
                <w:lang w:val="be-BY"/>
              </w:rPr>
              <m:t>(</m:t>
            </m:r>
            <m:r>
              <w:rPr>
                <w:rFonts w:ascii="Cambria Math" w:hAnsi="Cambria Math"/>
                <w:sz w:val="20"/>
                <w:lang w:val="be-BY"/>
              </w:rPr>
              <m:t>ω</m:t>
            </m:r>
            <m:r>
              <m:rPr>
                <m:sty m:val="p"/>
              </m:rPr>
              <w:rPr>
                <w:rFonts w:ascii="Cambria Math" w:hAnsi="Cambria Math"/>
                <w:sz w:val="20"/>
                <w:lang w:val="be-BY"/>
              </w:rPr>
              <m:t>)</m:t>
            </m:r>
          </m:num>
          <m:den>
            <m:sSup>
              <m:sSupPr>
                <m:ctrlPr>
                  <w:rPr>
                    <w:rFonts w:ascii="Cambria Math" w:hAnsi="Cambria Math"/>
                    <w:sz w:val="20"/>
                    <w:lang w:val="be-BY"/>
                  </w:rPr>
                </m:ctrlPr>
              </m:sSupPr>
              <m:e>
                <m:r>
                  <w:rPr>
                    <w:rFonts w:ascii="Cambria Math" w:hAnsi="Cambria Math"/>
                    <w:sz w:val="20"/>
                    <w:lang w:val="be-BY"/>
                  </w:rPr>
                  <m:t>ε</m:t>
                </m:r>
              </m:e>
              <m:sup>
                <m:r>
                  <m:rPr>
                    <m:sty m:val="p"/>
                  </m:rPr>
                  <w:rPr>
                    <w:rFonts w:ascii="Cambria Math" w:hAnsi="Cambria Math"/>
                    <w:sz w:val="20"/>
                    <w:lang w:val="be-BY"/>
                  </w:rPr>
                  <m:t>'</m:t>
                </m:r>
              </m:sup>
            </m:sSup>
            <m:r>
              <m:rPr>
                <m:sty m:val="p"/>
              </m:rPr>
              <w:rPr>
                <w:rFonts w:ascii="Cambria Math" w:hAnsi="Cambria Math"/>
                <w:sz w:val="20"/>
                <w:lang w:val="be-BY"/>
              </w:rPr>
              <m:t>(</m:t>
            </m:r>
            <m:r>
              <w:rPr>
                <w:rFonts w:ascii="Cambria Math" w:hAnsi="Cambria Math"/>
                <w:sz w:val="20"/>
                <w:lang w:val="be-BY"/>
              </w:rPr>
              <m:t>ω</m:t>
            </m:r>
            <m:r>
              <m:rPr>
                <m:sty m:val="p"/>
              </m:rPr>
              <w:rPr>
                <w:rFonts w:ascii="Cambria Math" w:hAnsi="Cambria Math"/>
                <w:sz w:val="20"/>
                <w:lang w:val="be-BY"/>
              </w:rPr>
              <m:t>)</m:t>
            </m:r>
          </m:den>
        </m:f>
        <m:r>
          <m:rPr>
            <m:sty m:val="p"/>
          </m:rPr>
          <w:rPr>
            <w:rFonts w:ascii="Cambria Math" w:hAnsi="Cambria Math"/>
            <w:sz w:val="20"/>
            <w:lang w:val="be-BY"/>
          </w:rPr>
          <m:t>=</m:t>
        </m:r>
        <m:f>
          <m:fPr>
            <m:ctrlPr>
              <w:rPr>
                <w:rFonts w:ascii="Cambria Math" w:hAnsi="Cambria Math"/>
                <w:sz w:val="20"/>
                <w:lang w:val="be-BY"/>
              </w:rPr>
            </m:ctrlPr>
          </m:fPr>
          <m:num>
            <m:sSub>
              <m:sSubPr>
                <m:ctrlPr>
                  <w:rPr>
                    <w:rFonts w:ascii="Cambria Math" w:hAnsi="Cambria Math"/>
                    <w:sz w:val="20"/>
                    <w:lang w:val="be-BY"/>
                  </w:rPr>
                </m:ctrlPr>
              </m:sSubPr>
              <m:e>
                <m:r>
                  <w:rPr>
                    <w:rFonts w:ascii="Cambria Math" w:hAnsi="Cambria Math"/>
                    <w:sz w:val="20"/>
                    <w:lang w:val="be-BY"/>
                  </w:rPr>
                  <m:t>σ</m:t>
                </m:r>
              </m:e>
              <m:sub>
                <m:r>
                  <w:rPr>
                    <w:rFonts w:ascii="Cambria Math" w:hAnsi="Cambria Math"/>
                    <w:sz w:val="20"/>
                    <w:lang w:val="be-BY"/>
                  </w:rPr>
                  <m:t>eff</m:t>
                </m:r>
              </m:sub>
            </m:sSub>
            <m:r>
              <m:rPr>
                <m:sty m:val="p"/>
              </m:rPr>
              <w:rPr>
                <w:rFonts w:ascii="Cambria Math" w:hAnsi="Cambria Math"/>
                <w:sz w:val="20"/>
                <w:lang w:val="be-BY"/>
              </w:rPr>
              <m:t>(</m:t>
            </m:r>
            <m:r>
              <w:rPr>
                <w:rFonts w:ascii="Cambria Math" w:hAnsi="Cambria Math"/>
                <w:sz w:val="20"/>
                <w:lang w:val="be-BY"/>
              </w:rPr>
              <m:t>ω</m:t>
            </m:r>
            <m:r>
              <m:rPr>
                <m:sty m:val="p"/>
              </m:rPr>
              <w:rPr>
                <w:rFonts w:ascii="Cambria Math" w:hAnsi="Cambria Math"/>
                <w:sz w:val="20"/>
                <w:lang w:val="be-BY"/>
              </w:rPr>
              <m:t>)</m:t>
            </m:r>
          </m:num>
          <m:den>
            <m:sSub>
              <m:sSubPr>
                <m:ctrlPr>
                  <w:rPr>
                    <w:rFonts w:ascii="Cambria Math" w:hAnsi="Cambria Math"/>
                    <w:sz w:val="20"/>
                    <w:lang w:val="be-BY"/>
                  </w:rPr>
                </m:ctrlPr>
              </m:sSubPr>
              <m:e>
                <m:r>
                  <w:rPr>
                    <w:rFonts w:ascii="Cambria Math" w:hAnsi="Cambria Math"/>
                    <w:sz w:val="20"/>
                    <w:lang w:val="be-BY"/>
                  </w:rPr>
                  <m:t>ωε</m:t>
                </m:r>
              </m:e>
              <m:sub>
                <m:r>
                  <m:rPr>
                    <m:sty m:val="p"/>
                  </m:rPr>
                  <w:rPr>
                    <w:rFonts w:ascii="Cambria Math" w:hAnsi="Cambria Math"/>
                    <w:sz w:val="20"/>
                    <w:lang w:val="be-BY"/>
                  </w:rPr>
                  <m:t>0</m:t>
                </m:r>
              </m:sub>
            </m:sSub>
            <m:sSub>
              <m:sSubPr>
                <m:ctrlPr>
                  <w:rPr>
                    <w:rFonts w:ascii="Cambria Math" w:hAnsi="Cambria Math"/>
                    <w:sz w:val="20"/>
                    <w:lang w:val="be-BY"/>
                  </w:rPr>
                </m:ctrlPr>
              </m:sSubPr>
              <m:e>
                <m:r>
                  <w:rPr>
                    <w:rFonts w:ascii="Cambria Math" w:hAnsi="Cambria Math"/>
                    <w:sz w:val="20"/>
                    <w:lang w:val="be-BY"/>
                  </w:rPr>
                  <m:t>ε</m:t>
                </m:r>
              </m:e>
              <m:sub>
                <m:r>
                  <w:rPr>
                    <w:rFonts w:ascii="Cambria Math" w:hAnsi="Cambria Math"/>
                    <w:sz w:val="20"/>
                    <w:lang w:val="be-BY"/>
                  </w:rPr>
                  <m:t>r</m:t>
                </m:r>
              </m:sub>
            </m:sSub>
          </m:den>
        </m:f>
      </m:oMath>
      <w:r w:rsidR="00676151" w:rsidRPr="00676151">
        <w:rPr>
          <w:sz w:val="20"/>
          <w:lang w:val="be-BY"/>
        </w:rPr>
        <w:t xml:space="preserve"> </w:t>
      </w:r>
      <w:r w:rsidR="00676151">
        <w:rPr>
          <w:sz w:val="20"/>
          <w:lang w:val="be-BY"/>
        </w:rPr>
        <w:tab/>
      </w:r>
      <w:r w:rsidR="00676151">
        <w:rPr>
          <w:sz w:val="20"/>
          <w:lang w:val="be-BY"/>
        </w:rPr>
        <w:tab/>
      </w:r>
      <w:r w:rsidR="00676151">
        <w:rPr>
          <w:sz w:val="20"/>
          <w:lang w:val="be-BY"/>
        </w:rPr>
        <w:tab/>
      </w:r>
      <w:r w:rsidR="00676151">
        <w:rPr>
          <w:sz w:val="20"/>
          <w:lang w:val="be-BY"/>
        </w:rPr>
        <w:tab/>
      </w:r>
      <w:r w:rsidR="00676151">
        <w:rPr>
          <w:sz w:val="20"/>
          <w:lang w:val="be-BY"/>
        </w:rPr>
        <w:tab/>
      </w:r>
      <w:r w:rsidR="00676151" w:rsidRPr="00676151">
        <w:rPr>
          <w:sz w:val="20"/>
          <w:lang w:val="be-BY"/>
        </w:rPr>
        <w:t>(5)</w:t>
      </w:r>
    </w:p>
    <w:p w14:paraId="5E54DA1F" w14:textId="77777777" w:rsidR="007422C2" w:rsidRPr="007422C2" w:rsidRDefault="00641383" w:rsidP="00676151">
      <w:pPr>
        <w:rPr>
          <w:sz w:val="20"/>
          <w:lang w:val="be-BY"/>
        </w:rPr>
      </w:pPr>
      <m:oMath>
        <m:sSub>
          <m:sSubPr>
            <m:ctrlPr>
              <w:rPr>
                <w:rFonts w:ascii="Cambria Math" w:hAnsi="Cambria Math"/>
                <w:sz w:val="20"/>
                <w:lang w:val="be-BY"/>
              </w:rPr>
            </m:ctrlPr>
          </m:sSubPr>
          <m:e>
            <m:r>
              <w:rPr>
                <w:rFonts w:ascii="Cambria Math" w:hAnsi="Cambria Math"/>
                <w:sz w:val="20"/>
                <w:lang w:val="be-BY"/>
              </w:rPr>
              <m:t>σ</m:t>
            </m:r>
          </m:e>
          <m:sub>
            <m:r>
              <w:rPr>
                <w:rFonts w:ascii="Cambria Math" w:hAnsi="Cambria Math"/>
                <w:sz w:val="20"/>
                <w:lang w:val="be-BY"/>
              </w:rPr>
              <m:t>eff</m:t>
            </m:r>
          </m:sub>
        </m:sSub>
      </m:oMath>
      <w:r w:rsidR="007422C2" w:rsidRPr="007422C2">
        <w:rPr>
          <w:sz w:val="20"/>
          <w:lang w:val="be-BY"/>
        </w:rPr>
        <w:t xml:space="preserve"> increases due to ions, polymers, and polyelectrolytes.</w:t>
      </w:r>
    </w:p>
    <w:p w14:paraId="7840B119" w14:textId="77777777" w:rsidR="007422C2" w:rsidRPr="007422C2" w:rsidRDefault="007422C2" w:rsidP="00676151">
      <w:pPr>
        <w:ind w:firstLine="284"/>
        <w:rPr>
          <w:sz w:val="20"/>
          <w:lang w:val="be-BY"/>
        </w:rPr>
      </w:pPr>
      <w:r w:rsidRPr="007422C2">
        <w:rPr>
          <w:sz w:val="20"/>
          <w:lang w:val="be-BY"/>
        </w:rPr>
        <w:t>This value is exponentially related to moisture, acids, residual ions:</w:t>
      </w:r>
    </w:p>
    <w:p w14:paraId="64D7041E" w14:textId="34EB5FBA" w:rsidR="007422C2" w:rsidRPr="00676151" w:rsidRDefault="00641383" w:rsidP="00676151">
      <w:pPr>
        <w:spacing w:before="120" w:after="120"/>
        <w:jc w:val="right"/>
        <w:rPr>
          <w:sz w:val="20"/>
          <w:lang w:val="be-BY"/>
        </w:rPr>
      </w:pPr>
      <m:oMath>
        <m:sSub>
          <m:sSubPr>
            <m:ctrlPr>
              <w:rPr>
                <w:rFonts w:ascii="Cambria Math" w:hAnsi="Cambria Math"/>
                <w:sz w:val="20"/>
                <w:lang w:val="be-BY"/>
              </w:rPr>
            </m:ctrlPr>
          </m:sSubPr>
          <m:e>
            <m:r>
              <w:rPr>
                <w:rFonts w:ascii="Cambria Math" w:hAnsi="Cambria Math"/>
                <w:sz w:val="20"/>
                <w:lang w:val="be-BY"/>
              </w:rPr>
              <m:t>σ</m:t>
            </m:r>
          </m:e>
          <m:sub>
            <m:r>
              <w:rPr>
                <w:rFonts w:ascii="Cambria Math" w:hAnsi="Cambria Math"/>
                <w:sz w:val="20"/>
                <w:lang w:val="be-BY"/>
              </w:rPr>
              <m:t>eff</m:t>
            </m:r>
          </m:sub>
        </m:sSub>
        <m:r>
          <m:rPr>
            <m:sty m:val="p"/>
          </m:rPr>
          <w:rPr>
            <w:rFonts w:ascii="Cambria Math" w:hAnsi="Cambria Math"/>
            <w:sz w:val="20"/>
            <w:lang w:val="be-BY"/>
          </w:rPr>
          <m:t>=</m:t>
        </m:r>
        <m:sSub>
          <m:sSubPr>
            <m:ctrlPr>
              <w:rPr>
                <w:rFonts w:ascii="Cambria Math" w:hAnsi="Cambria Math"/>
                <w:sz w:val="20"/>
                <w:lang w:val="be-BY"/>
              </w:rPr>
            </m:ctrlPr>
          </m:sSubPr>
          <m:e>
            <m:r>
              <w:rPr>
                <w:rFonts w:ascii="Cambria Math" w:hAnsi="Cambria Math"/>
                <w:sz w:val="20"/>
                <w:lang w:val="be-BY"/>
              </w:rPr>
              <m:t>σ</m:t>
            </m:r>
          </m:e>
          <m:sub>
            <m:r>
              <m:rPr>
                <m:sty m:val="p"/>
              </m:rPr>
              <w:rPr>
                <w:rFonts w:ascii="Cambria Math" w:hAnsi="Cambria Math"/>
                <w:sz w:val="20"/>
                <w:lang w:val="be-BY"/>
              </w:rPr>
              <m:t>0</m:t>
            </m:r>
          </m:sub>
        </m:sSub>
        <m:r>
          <m:rPr>
            <m:sty m:val="p"/>
          </m:rPr>
          <w:rPr>
            <w:rFonts w:ascii="Cambria Math" w:hAnsi="Cambria Math"/>
            <w:sz w:val="20"/>
            <w:lang w:val="be-BY"/>
          </w:rPr>
          <m:t>+</m:t>
        </m:r>
        <m:nary>
          <m:naryPr>
            <m:chr m:val="∑"/>
            <m:limLoc m:val="undOvr"/>
            <m:ctrlPr>
              <w:rPr>
                <w:rFonts w:ascii="Cambria Math" w:hAnsi="Cambria Math"/>
                <w:sz w:val="20"/>
                <w:lang w:val="be-BY"/>
              </w:rPr>
            </m:ctrlPr>
          </m:naryPr>
          <m:sub>
            <m:r>
              <w:rPr>
                <w:rFonts w:ascii="Cambria Math" w:hAnsi="Cambria Math"/>
                <w:sz w:val="20"/>
                <w:lang w:val="be-BY"/>
              </w:rPr>
              <m:t>i</m:t>
            </m:r>
            <m:r>
              <m:rPr>
                <m:sty m:val="p"/>
              </m:rPr>
              <w:rPr>
                <w:rFonts w:ascii="Cambria Math" w:hAnsi="Cambria Math"/>
                <w:sz w:val="20"/>
                <w:lang w:val="be-BY"/>
              </w:rPr>
              <m:t>=1</m:t>
            </m:r>
          </m:sub>
          <m:sup>
            <m:r>
              <w:rPr>
                <w:rFonts w:ascii="Cambria Math" w:hAnsi="Cambria Math"/>
                <w:sz w:val="20"/>
                <w:lang w:val="be-BY"/>
              </w:rPr>
              <m:t>n</m:t>
            </m:r>
          </m:sup>
          <m:e>
            <m:sSub>
              <m:sSubPr>
                <m:ctrlPr>
                  <w:rPr>
                    <w:rFonts w:ascii="Cambria Math" w:hAnsi="Cambria Math"/>
                    <w:sz w:val="20"/>
                    <w:lang w:val="be-BY"/>
                  </w:rPr>
                </m:ctrlPr>
              </m:sSubPr>
              <m:e>
                <m:r>
                  <w:rPr>
                    <w:rFonts w:ascii="Cambria Math" w:hAnsi="Cambria Math"/>
                    <w:sz w:val="20"/>
                    <w:lang w:val="be-BY"/>
                  </w:rPr>
                  <m:t>λ</m:t>
                </m:r>
              </m:e>
              <m:sub>
                <m:r>
                  <w:rPr>
                    <w:rFonts w:ascii="Cambria Math" w:hAnsi="Cambria Math"/>
                    <w:sz w:val="20"/>
                    <w:lang w:val="be-BY"/>
                  </w:rPr>
                  <m:t>i</m:t>
                </m:r>
              </m:sub>
            </m:sSub>
            <m:r>
              <m:rPr>
                <m:sty m:val="p"/>
              </m:rPr>
              <w:rPr>
                <w:rFonts w:ascii="Cambria Math" w:hAnsi="Cambria Math"/>
                <w:sz w:val="20"/>
                <w:lang w:val="be-BY"/>
              </w:rPr>
              <m:t>∙</m:t>
            </m:r>
            <m:sSub>
              <m:sSubPr>
                <m:ctrlPr>
                  <w:rPr>
                    <w:rFonts w:ascii="Cambria Math" w:hAnsi="Cambria Math"/>
                    <w:sz w:val="20"/>
                    <w:lang w:val="be-BY"/>
                  </w:rPr>
                </m:ctrlPr>
              </m:sSubPr>
              <m:e>
                <m:r>
                  <w:rPr>
                    <w:rFonts w:ascii="Cambria Math" w:hAnsi="Cambria Math"/>
                    <w:sz w:val="20"/>
                    <w:lang w:val="be-BY"/>
                  </w:rPr>
                  <m:t>c</m:t>
                </m:r>
              </m:e>
              <m:sub>
                <m:r>
                  <w:rPr>
                    <w:rFonts w:ascii="Cambria Math" w:hAnsi="Cambria Math"/>
                    <w:sz w:val="20"/>
                    <w:lang w:val="be-BY"/>
                  </w:rPr>
                  <m:t>i</m:t>
                </m:r>
              </m:sub>
            </m:sSub>
          </m:e>
        </m:nary>
      </m:oMath>
      <w:r w:rsidR="00676151" w:rsidRPr="00676151">
        <w:rPr>
          <w:sz w:val="20"/>
          <w:lang w:val="be-BY"/>
        </w:rPr>
        <w:t xml:space="preserve"> </w:t>
      </w:r>
      <w:r w:rsidR="00676151">
        <w:rPr>
          <w:sz w:val="20"/>
          <w:lang w:val="be-BY"/>
        </w:rPr>
        <w:tab/>
      </w:r>
      <w:r w:rsidR="00676151">
        <w:rPr>
          <w:sz w:val="20"/>
          <w:lang w:val="be-BY"/>
        </w:rPr>
        <w:tab/>
      </w:r>
      <w:r w:rsidR="00676151">
        <w:rPr>
          <w:sz w:val="20"/>
          <w:lang w:val="be-BY"/>
        </w:rPr>
        <w:tab/>
      </w:r>
      <w:r w:rsidR="00676151">
        <w:rPr>
          <w:sz w:val="20"/>
          <w:lang w:val="be-BY"/>
        </w:rPr>
        <w:tab/>
      </w:r>
      <w:r w:rsidR="00676151">
        <w:rPr>
          <w:sz w:val="20"/>
          <w:lang w:val="be-BY"/>
        </w:rPr>
        <w:tab/>
      </w:r>
      <w:r w:rsidR="00676151" w:rsidRPr="00676151">
        <w:rPr>
          <w:sz w:val="20"/>
          <w:lang w:val="be-BY"/>
        </w:rPr>
        <w:t>(6)</w:t>
      </w:r>
    </w:p>
    <w:p w14:paraId="6A40C0D9" w14:textId="0B720C40" w:rsidR="007422C2" w:rsidRPr="007422C2" w:rsidRDefault="00641383" w:rsidP="00676151">
      <w:pPr>
        <w:rPr>
          <w:sz w:val="20"/>
          <w:lang w:val="be-BY"/>
        </w:rPr>
      </w:pPr>
      <m:oMath>
        <m:sSub>
          <m:sSubPr>
            <m:ctrlPr>
              <w:rPr>
                <w:rFonts w:ascii="Cambria Math" w:hAnsi="Cambria Math"/>
                <w:sz w:val="20"/>
                <w:lang w:val="be-BY"/>
              </w:rPr>
            </m:ctrlPr>
          </m:sSubPr>
          <m:e>
            <m:r>
              <w:rPr>
                <w:rFonts w:ascii="Cambria Math" w:hAnsi="Cambria Math"/>
                <w:sz w:val="20"/>
                <w:lang w:val="be-BY"/>
              </w:rPr>
              <m:t>λ</m:t>
            </m:r>
          </m:e>
          <m:sub>
            <m:r>
              <w:rPr>
                <w:rFonts w:ascii="Cambria Math" w:hAnsi="Cambria Math"/>
                <w:sz w:val="20"/>
                <w:lang w:val="be-BY"/>
              </w:rPr>
              <m:t>i</m:t>
            </m:r>
          </m:sub>
        </m:sSub>
        <m:r>
          <m:rPr>
            <m:sty m:val="p"/>
          </m:rPr>
          <w:rPr>
            <w:rFonts w:ascii="Cambria Math" w:hAnsi="Cambria Math"/>
            <w:sz w:val="20"/>
            <w:lang w:val="be-BY"/>
          </w:rPr>
          <m:t>-</m:t>
        </m:r>
      </m:oMath>
      <w:r w:rsidR="007422C2" w:rsidRPr="007422C2">
        <w:rPr>
          <w:sz w:val="20"/>
          <w:lang w:val="be-BY"/>
        </w:rPr>
        <w:t xml:space="preserve"> molar conductivity of each ion</w:t>
      </w:r>
      <w:r w:rsidR="00676151">
        <w:rPr>
          <w:sz w:val="20"/>
        </w:rPr>
        <w:t xml:space="preserve">; </w:t>
      </w:r>
      <m:oMath>
        <m:sSub>
          <m:sSubPr>
            <m:ctrlPr>
              <w:rPr>
                <w:rFonts w:ascii="Cambria Math" w:hAnsi="Cambria Math"/>
                <w:sz w:val="20"/>
                <w:lang w:val="be-BY"/>
              </w:rPr>
            </m:ctrlPr>
          </m:sSubPr>
          <m:e>
            <m:r>
              <w:rPr>
                <w:rFonts w:ascii="Cambria Math" w:hAnsi="Cambria Math"/>
                <w:sz w:val="20"/>
                <w:lang w:val="be-BY"/>
              </w:rPr>
              <m:t>c</m:t>
            </m:r>
          </m:e>
          <m:sub>
            <m:r>
              <w:rPr>
                <w:rFonts w:ascii="Cambria Math" w:hAnsi="Cambria Math"/>
                <w:sz w:val="20"/>
                <w:lang w:val="be-BY"/>
              </w:rPr>
              <m:t>i</m:t>
            </m:r>
          </m:sub>
        </m:sSub>
        <m:r>
          <m:rPr>
            <m:sty m:val="p"/>
          </m:rPr>
          <w:rPr>
            <w:rFonts w:ascii="Cambria Math" w:hAnsi="Cambria Math"/>
            <w:sz w:val="20"/>
            <w:lang w:val="be-BY"/>
          </w:rPr>
          <m:t>-</m:t>
        </m:r>
      </m:oMath>
      <w:r w:rsidR="007422C2" w:rsidRPr="007422C2">
        <w:rPr>
          <w:sz w:val="20"/>
          <w:lang w:val="be-BY"/>
        </w:rPr>
        <w:t xml:space="preserve"> their concentration (ppm).</w:t>
      </w:r>
    </w:p>
    <w:p w14:paraId="51332EB4" w14:textId="77777777" w:rsidR="007422C2" w:rsidRPr="007422C2" w:rsidRDefault="007422C2" w:rsidP="00676151">
      <w:pPr>
        <w:ind w:firstLine="284"/>
        <w:rPr>
          <w:sz w:val="20"/>
          <w:lang w:val="be-BY"/>
        </w:rPr>
      </w:pPr>
      <w:r w:rsidRPr="007422C2">
        <w:rPr>
          <w:sz w:val="20"/>
          <w:lang w:val="be-BY"/>
        </w:rPr>
        <w:t>The probability of dielectric failure is given by the Weibull distribution:</w:t>
      </w:r>
    </w:p>
    <w:p w14:paraId="3393A27B" w14:textId="4BDAD262" w:rsidR="007422C2" w:rsidRPr="00676151" w:rsidRDefault="007422C2" w:rsidP="00676151">
      <w:pPr>
        <w:spacing w:before="120" w:after="120"/>
        <w:jc w:val="right"/>
        <w:rPr>
          <w:sz w:val="20"/>
        </w:rPr>
      </w:pPr>
      <m:oMath>
        <m:r>
          <w:rPr>
            <w:rFonts w:ascii="Cambria Math" w:hAnsi="Cambria Math"/>
            <w:sz w:val="20"/>
            <w:lang w:val="be-BY"/>
          </w:rPr>
          <m:t>P</m:t>
        </m:r>
        <m:d>
          <m:dPr>
            <m:ctrlPr>
              <w:rPr>
                <w:rFonts w:ascii="Cambria Math" w:hAnsi="Cambria Math"/>
                <w:sz w:val="20"/>
                <w:lang w:val="be-BY"/>
              </w:rPr>
            </m:ctrlPr>
          </m:dPr>
          <m:e>
            <m:r>
              <w:rPr>
                <w:rFonts w:ascii="Cambria Math" w:hAnsi="Cambria Math"/>
                <w:sz w:val="20"/>
                <w:lang w:val="be-BY"/>
              </w:rPr>
              <m:t>E</m:t>
            </m:r>
          </m:e>
        </m:d>
        <m:r>
          <m:rPr>
            <m:sty m:val="p"/>
          </m:rPr>
          <w:rPr>
            <w:rFonts w:ascii="Cambria Math" w:hAnsi="Cambria Math"/>
            <w:sz w:val="20"/>
            <w:lang w:val="be-BY"/>
          </w:rPr>
          <m:t>=1-</m:t>
        </m:r>
        <m:r>
          <w:rPr>
            <w:rFonts w:ascii="Cambria Math" w:hAnsi="Cambria Math"/>
            <w:sz w:val="20"/>
            <w:lang w:val="be-BY"/>
          </w:rPr>
          <m:t>exp</m:t>
        </m:r>
        <m:d>
          <m:dPr>
            <m:begChr m:val="["/>
            <m:endChr m:val="]"/>
            <m:ctrlPr>
              <w:rPr>
                <w:rFonts w:ascii="Cambria Math" w:hAnsi="Cambria Math"/>
                <w:sz w:val="20"/>
                <w:lang w:val="be-BY"/>
              </w:rPr>
            </m:ctrlPr>
          </m:dPr>
          <m:e>
            <m:r>
              <m:rPr>
                <m:sty m:val="p"/>
              </m:rPr>
              <w:rPr>
                <w:rFonts w:ascii="Cambria Math" w:hAnsi="Cambria Math"/>
                <w:sz w:val="20"/>
                <w:lang w:val="be-BY"/>
              </w:rPr>
              <m:t>-</m:t>
            </m:r>
            <m:sSup>
              <m:sSupPr>
                <m:ctrlPr>
                  <w:rPr>
                    <w:rFonts w:ascii="Cambria Math" w:hAnsi="Cambria Math"/>
                    <w:sz w:val="20"/>
                    <w:lang w:val="be-BY"/>
                  </w:rPr>
                </m:ctrlPr>
              </m:sSupPr>
              <m:e>
                <m:d>
                  <m:dPr>
                    <m:ctrlPr>
                      <w:rPr>
                        <w:rFonts w:ascii="Cambria Math" w:hAnsi="Cambria Math"/>
                        <w:sz w:val="20"/>
                        <w:lang w:val="be-BY"/>
                      </w:rPr>
                    </m:ctrlPr>
                  </m:dPr>
                  <m:e>
                    <m:f>
                      <m:fPr>
                        <m:ctrlPr>
                          <w:rPr>
                            <w:rFonts w:ascii="Cambria Math" w:hAnsi="Cambria Math"/>
                            <w:sz w:val="20"/>
                            <w:lang w:val="be-BY"/>
                          </w:rPr>
                        </m:ctrlPr>
                      </m:fPr>
                      <m:num>
                        <m:r>
                          <w:rPr>
                            <w:rFonts w:ascii="Cambria Math" w:hAnsi="Cambria Math"/>
                            <w:sz w:val="20"/>
                            <w:lang w:val="be-BY"/>
                          </w:rPr>
                          <m:t>E</m:t>
                        </m:r>
                      </m:num>
                      <m:den>
                        <m:r>
                          <w:rPr>
                            <w:rFonts w:ascii="Cambria Math" w:hAnsi="Cambria Math"/>
                            <w:sz w:val="20"/>
                            <w:lang w:val="be-BY"/>
                          </w:rPr>
                          <m:t>η</m:t>
                        </m:r>
                      </m:den>
                    </m:f>
                  </m:e>
                </m:d>
              </m:e>
              <m:sup>
                <m:r>
                  <w:rPr>
                    <w:rFonts w:ascii="Cambria Math" w:hAnsi="Cambria Math"/>
                    <w:sz w:val="20"/>
                    <w:lang w:val="be-BY"/>
                  </w:rPr>
                  <m:t>β</m:t>
                </m:r>
              </m:sup>
            </m:sSup>
          </m:e>
        </m:d>
      </m:oMath>
      <w:r w:rsidR="00676151">
        <w:rPr>
          <w:sz w:val="20"/>
        </w:rPr>
        <w:t xml:space="preserve"> </w:t>
      </w:r>
      <w:r w:rsidR="00676151">
        <w:rPr>
          <w:sz w:val="20"/>
        </w:rPr>
        <w:tab/>
      </w:r>
      <w:r w:rsidR="00676151">
        <w:rPr>
          <w:sz w:val="20"/>
        </w:rPr>
        <w:tab/>
      </w:r>
      <w:r w:rsidR="00676151">
        <w:rPr>
          <w:sz w:val="20"/>
        </w:rPr>
        <w:tab/>
      </w:r>
      <w:r w:rsidR="00676151">
        <w:rPr>
          <w:sz w:val="20"/>
        </w:rPr>
        <w:tab/>
        <w:t>(7)</w:t>
      </w:r>
    </w:p>
    <w:p w14:paraId="41CD2286" w14:textId="77777777" w:rsidR="007422C2" w:rsidRPr="007422C2" w:rsidRDefault="007422C2" w:rsidP="00676151">
      <w:pPr>
        <w:ind w:firstLine="284"/>
        <w:rPr>
          <w:sz w:val="20"/>
          <w:lang w:val="be-BY"/>
        </w:rPr>
      </w:pPr>
      <w:r w:rsidRPr="007422C2">
        <w:rPr>
          <w:sz w:val="20"/>
          <w:lang w:val="be-BY"/>
        </w:rPr>
        <w:t>Considering the presence of particles and water in the oil, we get:</w:t>
      </w:r>
    </w:p>
    <w:p w14:paraId="75B24059" w14:textId="4D350E23" w:rsidR="007422C2" w:rsidRPr="00676151" w:rsidRDefault="007422C2" w:rsidP="00676151">
      <w:pPr>
        <w:spacing w:before="120" w:after="120"/>
        <w:jc w:val="right"/>
        <w:rPr>
          <w:sz w:val="20"/>
          <w:lang w:val="be-BY"/>
        </w:rPr>
      </w:pPr>
      <m:oMath>
        <m:r>
          <w:rPr>
            <w:rFonts w:ascii="Cambria Math" w:hAnsi="Cambria Math"/>
            <w:sz w:val="20"/>
            <w:lang w:val="be-BY"/>
          </w:rPr>
          <m:t>η</m:t>
        </m:r>
        <m:r>
          <m:rPr>
            <m:sty m:val="p"/>
          </m:rPr>
          <w:rPr>
            <w:rFonts w:ascii="Cambria Math" w:hAnsi="Cambria Math"/>
            <w:sz w:val="20"/>
            <w:lang w:val="be-BY"/>
          </w:rPr>
          <m:t>=</m:t>
        </m:r>
        <m:sSub>
          <m:sSubPr>
            <m:ctrlPr>
              <w:rPr>
                <w:rFonts w:ascii="Cambria Math" w:hAnsi="Cambria Math"/>
                <w:sz w:val="20"/>
                <w:lang w:val="be-BY"/>
              </w:rPr>
            </m:ctrlPr>
          </m:sSubPr>
          <m:e>
            <m:r>
              <w:rPr>
                <w:rFonts w:ascii="Cambria Math" w:hAnsi="Cambria Math"/>
                <w:sz w:val="20"/>
                <w:lang w:val="be-BY"/>
              </w:rPr>
              <m:t>η</m:t>
            </m:r>
          </m:e>
          <m:sub>
            <m:r>
              <m:rPr>
                <m:sty m:val="p"/>
              </m:rPr>
              <w:rPr>
                <w:rFonts w:ascii="Cambria Math" w:hAnsi="Cambria Math"/>
                <w:sz w:val="20"/>
                <w:lang w:val="be-BY"/>
              </w:rPr>
              <m:t>0</m:t>
            </m:r>
          </m:sub>
        </m:sSub>
        <m:r>
          <m:rPr>
            <m:sty m:val="p"/>
          </m:rPr>
          <w:rPr>
            <w:rFonts w:ascii="Cambria Math" w:hAnsi="Cambria Math"/>
            <w:sz w:val="20"/>
            <w:lang w:val="be-BY"/>
          </w:rPr>
          <m:t>∙exp⁡(-</m:t>
        </m:r>
        <m:sSub>
          <m:sSubPr>
            <m:ctrlPr>
              <w:rPr>
                <w:rFonts w:ascii="Cambria Math" w:hAnsi="Cambria Math"/>
                <w:sz w:val="20"/>
                <w:lang w:val="be-BY"/>
              </w:rPr>
            </m:ctrlPr>
          </m:sSubPr>
          <m:e>
            <m:r>
              <w:rPr>
                <w:rFonts w:ascii="Cambria Math" w:hAnsi="Cambria Math"/>
                <w:sz w:val="20"/>
                <w:lang w:val="be-BY"/>
              </w:rPr>
              <m:t>k</m:t>
            </m:r>
          </m:e>
          <m:sub>
            <m:r>
              <m:rPr>
                <m:sty m:val="p"/>
              </m:rPr>
              <w:rPr>
                <w:rFonts w:ascii="Cambria Math" w:hAnsi="Cambria Math"/>
                <w:sz w:val="20"/>
                <w:lang w:val="be-BY"/>
              </w:rPr>
              <m:t>1</m:t>
            </m:r>
          </m:sub>
        </m:sSub>
        <m:sSub>
          <m:sSubPr>
            <m:ctrlPr>
              <w:rPr>
                <w:rFonts w:ascii="Cambria Math" w:hAnsi="Cambria Math"/>
                <w:sz w:val="20"/>
                <w:lang w:val="be-BY"/>
              </w:rPr>
            </m:ctrlPr>
          </m:sSubPr>
          <m:e>
            <m:r>
              <w:rPr>
                <w:rFonts w:ascii="Cambria Math" w:hAnsi="Cambria Math"/>
                <w:sz w:val="20"/>
                <w:lang w:val="be-BY"/>
              </w:rPr>
              <m:t>C</m:t>
            </m:r>
          </m:e>
          <m:sub>
            <m:r>
              <w:rPr>
                <w:rFonts w:ascii="Cambria Math" w:hAnsi="Cambria Math"/>
                <w:sz w:val="20"/>
                <w:lang w:val="be-BY"/>
              </w:rPr>
              <m:t>zarra</m:t>
            </m:r>
          </m:sub>
        </m:sSub>
        <m:r>
          <m:rPr>
            <m:sty m:val="p"/>
          </m:rPr>
          <w:rPr>
            <w:rFonts w:ascii="Cambria Math" w:hAnsi="Cambria Math"/>
            <w:sz w:val="20"/>
            <w:lang w:val="be-BY"/>
          </w:rPr>
          <m:t>-</m:t>
        </m:r>
        <m:sSub>
          <m:sSubPr>
            <m:ctrlPr>
              <w:rPr>
                <w:rFonts w:ascii="Cambria Math" w:hAnsi="Cambria Math"/>
                <w:sz w:val="20"/>
                <w:lang w:val="be-BY"/>
              </w:rPr>
            </m:ctrlPr>
          </m:sSubPr>
          <m:e>
            <m:r>
              <w:rPr>
                <w:rFonts w:ascii="Cambria Math" w:hAnsi="Cambria Math"/>
                <w:sz w:val="20"/>
                <w:lang w:val="be-BY"/>
              </w:rPr>
              <m:t>k</m:t>
            </m:r>
          </m:e>
          <m:sub>
            <m:r>
              <m:rPr>
                <m:sty m:val="p"/>
              </m:rPr>
              <w:rPr>
                <w:rFonts w:ascii="Cambria Math" w:hAnsi="Cambria Math"/>
                <w:sz w:val="20"/>
                <w:lang w:val="be-BY"/>
              </w:rPr>
              <m:t>2</m:t>
            </m:r>
          </m:sub>
        </m:sSub>
        <m:sSub>
          <m:sSubPr>
            <m:ctrlPr>
              <w:rPr>
                <w:rFonts w:ascii="Cambria Math" w:hAnsi="Cambria Math"/>
                <w:sz w:val="20"/>
                <w:lang w:val="be-BY"/>
              </w:rPr>
            </m:ctrlPr>
          </m:sSubPr>
          <m:e>
            <m:r>
              <w:rPr>
                <w:rFonts w:ascii="Cambria Math" w:hAnsi="Cambria Math"/>
                <w:sz w:val="20"/>
                <w:lang w:val="be-BY"/>
              </w:rPr>
              <m:t>C</m:t>
            </m:r>
          </m:e>
          <m:sub>
            <m:sSub>
              <m:sSubPr>
                <m:ctrlPr>
                  <w:rPr>
                    <w:rFonts w:ascii="Cambria Math" w:hAnsi="Cambria Math"/>
                    <w:sz w:val="20"/>
                    <w:lang w:val="be-BY"/>
                  </w:rPr>
                </m:ctrlPr>
              </m:sSubPr>
              <m:e>
                <m:r>
                  <w:rPr>
                    <w:rFonts w:ascii="Cambria Math" w:hAnsi="Cambria Math"/>
                    <w:sz w:val="20"/>
                    <w:lang w:val="be-BY"/>
                  </w:rPr>
                  <m:t>H</m:t>
                </m:r>
              </m:e>
              <m:sub>
                <m:r>
                  <m:rPr>
                    <m:sty m:val="p"/>
                  </m:rPr>
                  <w:rPr>
                    <w:rFonts w:ascii="Cambria Math" w:hAnsi="Cambria Math"/>
                    <w:sz w:val="20"/>
                    <w:lang w:val="be-BY"/>
                  </w:rPr>
                  <m:t>2</m:t>
                </m:r>
              </m:sub>
            </m:sSub>
            <m:r>
              <w:rPr>
                <w:rFonts w:ascii="Cambria Math" w:hAnsi="Cambria Math"/>
                <w:sz w:val="20"/>
                <w:lang w:val="be-BY"/>
              </w:rPr>
              <m:t>O</m:t>
            </m:r>
          </m:sub>
        </m:sSub>
        <m:r>
          <m:rPr>
            <m:sty m:val="p"/>
          </m:rPr>
          <w:rPr>
            <w:rFonts w:ascii="Cambria Math" w:hAnsi="Cambria Math"/>
            <w:sz w:val="20"/>
            <w:lang w:val="be-BY"/>
          </w:rPr>
          <m:t>)</m:t>
        </m:r>
      </m:oMath>
      <w:r w:rsidR="00676151" w:rsidRPr="00676151">
        <w:rPr>
          <w:sz w:val="20"/>
          <w:lang w:val="be-BY"/>
        </w:rPr>
        <w:t xml:space="preserve"> </w:t>
      </w:r>
      <w:r w:rsidR="00676151">
        <w:rPr>
          <w:sz w:val="20"/>
          <w:lang w:val="be-BY"/>
        </w:rPr>
        <w:tab/>
      </w:r>
      <w:r w:rsidR="00676151">
        <w:rPr>
          <w:sz w:val="20"/>
          <w:lang w:val="be-BY"/>
        </w:rPr>
        <w:tab/>
      </w:r>
      <w:r w:rsidR="00676151">
        <w:rPr>
          <w:sz w:val="20"/>
          <w:lang w:val="be-BY"/>
        </w:rPr>
        <w:tab/>
      </w:r>
      <w:r w:rsidR="00676151" w:rsidRPr="00676151">
        <w:rPr>
          <w:sz w:val="20"/>
          <w:lang w:val="be-BY"/>
        </w:rPr>
        <w:t>(8)</w:t>
      </w:r>
    </w:p>
    <w:p w14:paraId="525B9615" w14:textId="77777777" w:rsidR="007422C2" w:rsidRPr="007422C2" w:rsidRDefault="007422C2" w:rsidP="00676151">
      <w:pPr>
        <w:ind w:firstLine="284"/>
        <w:rPr>
          <w:sz w:val="20"/>
          <w:lang w:val="be-BY"/>
        </w:rPr>
      </w:pPr>
      <w:r w:rsidRPr="007422C2">
        <w:rPr>
          <w:sz w:val="20"/>
          <w:lang w:val="be-BY"/>
        </w:rPr>
        <w:t>The decrease in surface tension is determined by the following formula:</w:t>
      </w:r>
    </w:p>
    <w:p w14:paraId="1E99984B" w14:textId="16CD848E" w:rsidR="007422C2" w:rsidRPr="00676151" w:rsidRDefault="007422C2" w:rsidP="00676151">
      <w:pPr>
        <w:spacing w:before="120" w:after="120"/>
        <w:jc w:val="right"/>
        <w:rPr>
          <w:sz w:val="20"/>
        </w:rPr>
      </w:pPr>
      <m:oMath>
        <m:r>
          <w:rPr>
            <w:rFonts w:ascii="Cambria Math" w:hAnsi="Cambria Math"/>
            <w:sz w:val="20"/>
            <w:lang w:val="be-BY"/>
          </w:rPr>
          <m:t>γ</m:t>
        </m:r>
        <m:r>
          <m:rPr>
            <m:sty m:val="p"/>
          </m:rPr>
          <w:rPr>
            <w:rFonts w:ascii="Cambria Math" w:hAnsi="Cambria Math"/>
            <w:sz w:val="20"/>
            <w:lang w:val="be-BY"/>
          </w:rPr>
          <m:t>=</m:t>
        </m:r>
        <m:sSub>
          <m:sSubPr>
            <m:ctrlPr>
              <w:rPr>
                <w:rFonts w:ascii="Cambria Math" w:hAnsi="Cambria Math"/>
                <w:sz w:val="20"/>
                <w:lang w:val="be-BY"/>
              </w:rPr>
            </m:ctrlPr>
          </m:sSubPr>
          <m:e>
            <m:r>
              <w:rPr>
                <w:rFonts w:ascii="Cambria Math" w:hAnsi="Cambria Math"/>
                <w:sz w:val="20"/>
                <w:lang w:val="be-BY"/>
              </w:rPr>
              <m:t>γ</m:t>
            </m:r>
          </m:e>
          <m:sub>
            <m:r>
              <m:rPr>
                <m:sty m:val="p"/>
              </m:rPr>
              <w:rPr>
                <w:rFonts w:ascii="Cambria Math" w:hAnsi="Cambria Math"/>
                <w:sz w:val="20"/>
                <w:lang w:val="be-BY"/>
              </w:rPr>
              <m:t>0</m:t>
            </m:r>
          </m:sub>
        </m:sSub>
        <m:r>
          <m:rPr>
            <m:sty m:val="p"/>
          </m:rPr>
          <w:rPr>
            <w:rFonts w:ascii="Cambria Math" w:hAnsi="Cambria Math"/>
            <w:sz w:val="20"/>
            <w:lang w:val="be-BY"/>
          </w:rPr>
          <m:t>-</m:t>
        </m:r>
        <m:r>
          <w:rPr>
            <w:rFonts w:ascii="Cambria Math" w:hAnsi="Cambria Math"/>
            <w:sz w:val="20"/>
            <w:lang w:val="be-BY"/>
          </w:rPr>
          <m:t>α</m:t>
        </m:r>
        <m:r>
          <m:rPr>
            <m:sty m:val="p"/>
          </m:rPr>
          <w:rPr>
            <w:rFonts w:ascii="Cambria Math" w:hAnsi="Cambria Math"/>
            <w:sz w:val="20"/>
            <w:lang w:val="be-BY"/>
          </w:rPr>
          <m:t>∙</m:t>
        </m:r>
        <m:nary>
          <m:naryPr>
            <m:chr m:val="∑"/>
            <m:limLoc m:val="undOvr"/>
            <m:supHide m:val="1"/>
            <m:ctrlPr>
              <w:rPr>
                <w:rFonts w:ascii="Cambria Math" w:hAnsi="Cambria Math"/>
                <w:sz w:val="20"/>
                <w:lang w:val="be-BY"/>
              </w:rPr>
            </m:ctrlPr>
          </m:naryPr>
          <m:sub>
            <m:r>
              <w:rPr>
                <w:rFonts w:ascii="Cambria Math" w:hAnsi="Cambria Math"/>
                <w:sz w:val="20"/>
                <w:lang w:val="be-BY"/>
              </w:rPr>
              <m:t>i</m:t>
            </m:r>
          </m:sub>
          <m:sup/>
          <m:e>
            <m:sSub>
              <m:sSubPr>
                <m:ctrlPr>
                  <w:rPr>
                    <w:rFonts w:ascii="Cambria Math" w:hAnsi="Cambria Math"/>
                    <w:sz w:val="20"/>
                    <w:lang w:val="be-BY"/>
                  </w:rPr>
                </m:ctrlPr>
              </m:sSubPr>
              <m:e>
                <m:r>
                  <m:rPr>
                    <m:sty m:val="p"/>
                  </m:rPr>
                  <w:rPr>
                    <w:rFonts w:ascii="Cambria Math" w:hAnsi="Cambria Math"/>
                    <w:sz w:val="20"/>
                    <w:lang w:val="be-BY"/>
                  </w:rPr>
                  <m:t>∅</m:t>
                </m:r>
              </m:e>
              <m:sub>
                <m:r>
                  <w:rPr>
                    <w:rFonts w:ascii="Cambria Math" w:hAnsi="Cambria Math"/>
                    <w:sz w:val="20"/>
                    <w:lang w:val="be-BY"/>
                  </w:rPr>
                  <m:t>i</m:t>
                </m:r>
              </m:sub>
            </m:sSub>
          </m:e>
        </m:nary>
      </m:oMath>
      <w:r w:rsidR="00676151">
        <w:rPr>
          <w:sz w:val="20"/>
        </w:rPr>
        <w:t xml:space="preserve"> </w:t>
      </w:r>
      <w:r w:rsidR="00676151">
        <w:rPr>
          <w:sz w:val="20"/>
        </w:rPr>
        <w:tab/>
      </w:r>
      <w:r w:rsidR="00676151">
        <w:rPr>
          <w:sz w:val="20"/>
        </w:rPr>
        <w:tab/>
      </w:r>
      <w:r w:rsidR="00676151">
        <w:rPr>
          <w:sz w:val="20"/>
        </w:rPr>
        <w:tab/>
      </w:r>
      <w:r w:rsidR="00676151">
        <w:rPr>
          <w:sz w:val="20"/>
        </w:rPr>
        <w:tab/>
      </w:r>
      <w:r w:rsidR="00676151">
        <w:rPr>
          <w:sz w:val="20"/>
        </w:rPr>
        <w:tab/>
        <w:t>(9)</w:t>
      </w:r>
    </w:p>
    <w:p w14:paraId="58F9BCF3" w14:textId="2D2AF263" w:rsidR="007422C2" w:rsidRPr="00676151" w:rsidRDefault="00641383" w:rsidP="00676151">
      <w:pPr>
        <w:rPr>
          <w:sz w:val="20"/>
        </w:rPr>
      </w:pPr>
      <m:oMath>
        <m:sSub>
          <m:sSubPr>
            <m:ctrlPr>
              <w:rPr>
                <w:rFonts w:ascii="Cambria Math" w:hAnsi="Cambria Math"/>
                <w:sz w:val="20"/>
                <w:lang w:val="be-BY"/>
              </w:rPr>
            </m:ctrlPr>
          </m:sSubPr>
          <m:e>
            <m:r>
              <m:rPr>
                <m:sty m:val="p"/>
              </m:rPr>
              <w:rPr>
                <w:rFonts w:ascii="Cambria Math" w:hAnsi="Cambria Math"/>
                <w:sz w:val="20"/>
                <w:lang w:val="be-BY"/>
              </w:rPr>
              <m:t>∅</m:t>
            </m:r>
          </m:e>
          <m:sub>
            <m:r>
              <w:rPr>
                <w:rFonts w:ascii="Cambria Math" w:hAnsi="Cambria Math"/>
                <w:sz w:val="20"/>
                <w:lang w:val="be-BY"/>
              </w:rPr>
              <m:t>i</m:t>
            </m:r>
          </m:sub>
        </m:sSub>
        <m:r>
          <m:rPr>
            <m:sty m:val="p"/>
          </m:rPr>
          <w:rPr>
            <w:rFonts w:ascii="Cambria Math" w:hAnsi="Cambria Math"/>
            <w:sz w:val="20"/>
            <w:lang w:val="be-BY"/>
          </w:rPr>
          <m:t>-</m:t>
        </m:r>
      </m:oMath>
      <w:r w:rsidR="007422C2" w:rsidRPr="007422C2">
        <w:rPr>
          <w:sz w:val="20"/>
          <w:lang w:val="be-BY"/>
        </w:rPr>
        <w:t xml:space="preserve"> surface-active components (acidic products, aromatics, water)</w:t>
      </w:r>
      <w:r w:rsidR="00676151">
        <w:rPr>
          <w:sz w:val="20"/>
        </w:rPr>
        <w:t xml:space="preserve">; </w:t>
      </w:r>
      <m:oMath>
        <m:r>
          <w:rPr>
            <w:rFonts w:ascii="Cambria Math" w:hAnsi="Cambria Math"/>
            <w:sz w:val="20"/>
            <w:lang w:val="be-BY"/>
          </w:rPr>
          <m:t>α</m:t>
        </m:r>
        <m:r>
          <m:rPr>
            <m:sty m:val="p"/>
          </m:rPr>
          <w:rPr>
            <w:rFonts w:ascii="Cambria Math" w:hAnsi="Cambria Math"/>
            <w:sz w:val="20"/>
            <w:lang w:val="be-BY"/>
          </w:rPr>
          <m:t>-</m:t>
        </m:r>
      </m:oMath>
      <w:r w:rsidR="007422C2" w:rsidRPr="007422C2">
        <w:rPr>
          <w:sz w:val="20"/>
          <w:lang w:val="be-BY"/>
        </w:rPr>
        <w:t xml:space="preserve"> surface reaction sensitivity</w:t>
      </w:r>
      <w:r w:rsidR="00676151">
        <w:rPr>
          <w:sz w:val="20"/>
        </w:rPr>
        <w:t>.</w:t>
      </w:r>
    </w:p>
    <w:p w14:paraId="7FD29788" w14:textId="77777777" w:rsidR="007422C2" w:rsidRPr="007422C2" w:rsidRDefault="007422C2" w:rsidP="00676151">
      <w:pPr>
        <w:ind w:firstLine="284"/>
        <w:rPr>
          <w:sz w:val="20"/>
          <w:lang w:val="be-BY"/>
        </w:rPr>
      </w:pPr>
      <w:r w:rsidRPr="007422C2">
        <w:rPr>
          <w:sz w:val="20"/>
          <w:lang w:val="be-BY"/>
        </w:rPr>
        <w:t>Transformers can be deformed due to disruption of heat exchange:</w:t>
      </w:r>
    </w:p>
    <w:p w14:paraId="4D0C33C4" w14:textId="3F959351" w:rsidR="007422C2" w:rsidRPr="00676151" w:rsidRDefault="00641383" w:rsidP="00676151">
      <w:pPr>
        <w:spacing w:before="120" w:after="120"/>
        <w:jc w:val="right"/>
        <w:rPr>
          <w:sz w:val="20"/>
          <w:lang w:val="be-BY"/>
        </w:rPr>
      </w:pPr>
      <m:oMath>
        <m:sSub>
          <m:sSubPr>
            <m:ctrlPr>
              <w:rPr>
                <w:rFonts w:ascii="Cambria Math" w:hAnsi="Cambria Math"/>
                <w:sz w:val="20"/>
                <w:lang w:val="be-BY"/>
              </w:rPr>
            </m:ctrlPr>
          </m:sSubPr>
          <m:e>
            <m:r>
              <w:rPr>
                <w:rFonts w:ascii="Cambria Math" w:hAnsi="Cambria Math"/>
                <w:sz w:val="20"/>
                <w:lang w:val="be-BY"/>
              </w:rPr>
              <m:t>Q</m:t>
            </m:r>
          </m:e>
          <m:sub>
            <m:r>
              <w:rPr>
                <w:rFonts w:ascii="Cambria Math" w:hAnsi="Cambria Math"/>
                <w:sz w:val="20"/>
                <w:lang w:val="be-BY"/>
              </w:rPr>
              <m:t>conv</m:t>
            </m:r>
          </m:sub>
        </m:sSub>
        <m:r>
          <m:rPr>
            <m:sty m:val="p"/>
          </m:rPr>
          <w:rPr>
            <w:rFonts w:ascii="Cambria Math" w:hAnsi="Cambria Math"/>
            <w:sz w:val="20"/>
            <w:lang w:val="be-BY"/>
          </w:rPr>
          <m:t>=</m:t>
        </m:r>
        <m:r>
          <w:rPr>
            <w:rFonts w:ascii="Cambria Math" w:hAnsi="Cambria Math"/>
            <w:sz w:val="20"/>
            <w:lang w:val="be-BY"/>
          </w:rPr>
          <m:t>hA</m:t>
        </m:r>
        <m:r>
          <m:rPr>
            <m:sty m:val="p"/>
          </m:rPr>
          <w:rPr>
            <w:rFonts w:ascii="Cambria Math" w:hAnsi="Cambria Math"/>
            <w:sz w:val="20"/>
            <w:lang w:val="be-BY"/>
          </w:rPr>
          <m:t>(</m:t>
        </m:r>
        <m:sSub>
          <m:sSubPr>
            <m:ctrlPr>
              <w:rPr>
                <w:rFonts w:ascii="Cambria Math" w:hAnsi="Cambria Math"/>
                <w:sz w:val="20"/>
                <w:lang w:val="be-BY"/>
              </w:rPr>
            </m:ctrlPr>
          </m:sSubPr>
          <m:e>
            <m:r>
              <w:rPr>
                <w:rFonts w:ascii="Cambria Math" w:hAnsi="Cambria Math"/>
                <w:sz w:val="20"/>
                <w:lang w:val="be-BY"/>
              </w:rPr>
              <m:t>T</m:t>
            </m:r>
          </m:e>
          <m:sub>
            <m:r>
              <w:rPr>
                <w:rFonts w:ascii="Cambria Math" w:hAnsi="Cambria Math"/>
                <w:sz w:val="20"/>
                <w:lang w:val="be-BY"/>
              </w:rPr>
              <m:t>pow</m:t>
            </m:r>
          </m:sub>
        </m:sSub>
        <m:r>
          <m:rPr>
            <m:sty m:val="p"/>
          </m:rPr>
          <w:rPr>
            <w:rFonts w:ascii="Cambria Math" w:hAnsi="Cambria Math"/>
            <w:sz w:val="20"/>
            <w:lang w:val="be-BY"/>
          </w:rPr>
          <m:t>-</m:t>
        </m:r>
        <m:sSub>
          <m:sSubPr>
            <m:ctrlPr>
              <w:rPr>
                <w:rFonts w:ascii="Cambria Math" w:hAnsi="Cambria Math"/>
                <w:sz w:val="20"/>
                <w:lang w:val="be-BY"/>
              </w:rPr>
            </m:ctrlPr>
          </m:sSubPr>
          <m:e>
            <m:r>
              <w:rPr>
                <w:rFonts w:ascii="Cambria Math" w:hAnsi="Cambria Math"/>
                <w:sz w:val="20"/>
                <w:lang w:val="be-BY"/>
              </w:rPr>
              <m:t>T</m:t>
            </m:r>
          </m:e>
          <m:sub>
            <m:r>
              <w:rPr>
                <w:rFonts w:ascii="Cambria Math" w:hAnsi="Cambria Math"/>
                <w:sz w:val="20"/>
                <w:lang w:val="be-BY"/>
              </w:rPr>
              <m:t>air</m:t>
            </m:r>
          </m:sub>
        </m:sSub>
        <m:r>
          <m:rPr>
            <m:sty m:val="p"/>
          </m:rPr>
          <w:rPr>
            <w:rFonts w:ascii="Cambria Math" w:hAnsi="Cambria Math"/>
            <w:sz w:val="20"/>
            <w:lang w:val="be-BY"/>
          </w:rPr>
          <m:t>),</m:t>
        </m:r>
        <m:sSub>
          <m:sSubPr>
            <m:ctrlPr>
              <w:rPr>
                <w:rFonts w:ascii="Cambria Math" w:hAnsi="Cambria Math"/>
                <w:sz w:val="20"/>
                <w:lang w:val="be-BY"/>
              </w:rPr>
            </m:ctrlPr>
          </m:sSubPr>
          <m:e>
            <m:r>
              <w:rPr>
                <w:rFonts w:ascii="Cambria Math" w:hAnsi="Cambria Math"/>
                <w:sz w:val="20"/>
                <w:lang w:val="be-BY"/>
              </w:rPr>
              <m:t>Q</m:t>
            </m:r>
          </m:e>
          <m:sub>
            <m:r>
              <w:rPr>
                <w:rFonts w:ascii="Cambria Math" w:hAnsi="Cambria Math"/>
                <w:sz w:val="20"/>
                <w:lang w:val="be-BY"/>
              </w:rPr>
              <m:t>rad</m:t>
            </m:r>
          </m:sub>
        </m:sSub>
        <m:r>
          <m:rPr>
            <m:sty m:val="p"/>
          </m:rPr>
          <w:rPr>
            <w:rFonts w:ascii="Cambria Math" w:hAnsi="Cambria Math"/>
            <w:sz w:val="20"/>
            <w:lang w:val="be-BY"/>
          </w:rPr>
          <m:t>=</m:t>
        </m:r>
        <m:r>
          <w:rPr>
            <w:rFonts w:ascii="Cambria Math" w:hAnsi="Cambria Math"/>
            <w:sz w:val="20"/>
            <w:lang w:val="be-BY"/>
          </w:rPr>
          <m:t>εσA</m:t>
        </m:r>
        <m:sSup>
          <m:sSupPr>
            <m:ctrlPr>
              <w:rPr>
                <w:rFonts w:ascii="Cambria Math" w:hAnsi="Cambria Math"/>
                <w:sz w:val="20"/>
                <w:lang w:val="be-BY"/>
              </w:rPr>
            </m:ctrlPr>
          </m:sSupPr>
          <m:e>
            <m:r>
              <w:rPr>
                <w:rFonts w:ascii="Cambria Math" w:hAnsi="Cambria Math"/>
                <w:sz w:val="20"/>
                <w:lang w:val="be-BY"/>
              </w:rPr>
              <m:t>T</m:t>
            </m:r>
          </m:e>
          <m:sup>
            <m:r>
              <m:rPr>
                <m:sty m:val="p"/>
              </m:rPr>
              <w:rPr>
                <w:rFonts w:ascii="Cambria Math" w:hAnsi="Cambria Math"/>
                <w:sz w:val="20"/>
                <w:lang w:val="be-BY"/>
              </w:rPr>
              <m:t>4</m:t>
            </m:r>
          </m:sup>
        </m:sSup>
      </m:oMath>
      <w:r w:rsidR="00676151" w:rsidRPr="00676151">
        <w:rPr>
          <w:sz w:val="20"/>
          <w:lang w:val="be-BY"/>
        </w:rPr>
        <w:t xml:space="preserve"> </w:t>
      </w:r>
      <w:r w:rsidR="00676151">
        <w:rPr>
          <w:sz w:val="20"/>
          <w:lang w:val="be-BY"/>
        </w:rPr>
        <w:tab/>
      </w:r>
      <w:r w:rsidR="00676151">
        <w:rPr>
          <w:sz w:val="20"/>
          <w:lang w:val="be-BY"/>
        </w:rPr>
        <w:tab/>
      </w:r>
      <w:r w:rsidR="00676151">
        <w:rPr>
          <w:sz w:val="20"/>
          <w:lang w:val="be-BY"/>
        </w:rPr>
        <w:tab/>
      </w:r>
      <w:r w:rsidR="00676151">
        <w:rPr>
          <w:sz w:val="20"/>
          <w:lang w:val="be-BY"/>
        </w:rPr>
        <w:tab/>
      </w:r>
      <w:r w:rsidR="00676151" w:rsidRPr="00676151">
        <w:rPr>
          <w:sz w:val="20"/>
          <w:lang w:val="be-BY"/>
        </w:rPr>
        <w:t>(10)</w:t>
      </w:r>
    </w:p>
    <w:p w14:paraId="4D216021" w14:textId="67A50F6A" w:rsidR="007422C2" w:rsidRPr="00676151" w:rsidRDefault="00676151" w:rsidP="00676151">
      <w:pPr>
        <w:rPr>
          <w:sz w:val="20"/>
        </w:rPr>
      </w:pPr>
      <w:r>
        <w:rPr>
          <w:sz w:val="20"/>
        </w:rPr>
        <w:t>w</w:t>
      </w:r>
      <w:r w:rsidR="007422C2" w:rsidRPr="007422C2">
        <w:rPr>
          <w:sz w:val="20"/>
          <w:lang w:val="be-BY"/>
        </w:rPr>
        <w:t>here:</w:t>
      </w:r>
      <w:r>
        <w:rPr>
          <w:sz w:val="20"/>
        </w:rPr>
        <w:t xml:space="preserve"> </w:t>
      </w:r>
      <m:oMath>
        <m:r>
          <w:rPr>
            <w:rFonts w:ascii="Cambria Math" w:hAnsi="Cambria Math"/>
            <w:sz w:val="20"/>
            <w:lang w:val="be-BY"/>
          </w:rPr>
          <m:t>h</m:t>
        </m:r>
        <m:r>
          <m:rPr>
            <m:sty m:val="p"/>
          </m:rPr>
          <w:rPr>
            <w:rFonts w:ascii="Cambria Math" w:hAnsi="Cambria Math"/>
            <w:sz w:val="20"/>
            <w:lang w:val="be-BY"/>
          </w:rPr>
          <m:t>-</m:t>
        </m:r>
      </m:oMath>
      <w:r w:rsidR="007422C2" w:rsidRPr="007422C2">
        <w:rPr>
          <w:sz w:val="20"/>
          <w:lang w:val="be-BY"/>
        </w:rPr>
        <w:t xml:space="preserve"> convective heat transfer coefficient</w:t>
      </w:r>
      <w:r>
        <w:rPr>
          <w:sz w:val="20"/>
        </w:rPr>
        <w:t xml:space="preserve">; </w:t>
      </w:r>
    </w:p>
    <w:p w14:paraId="1471BC9D" w14:textId="77777777" w:rsidR="007422C2" w:rsidRPr="007422C2" w:rsidRDefault="007422C2" w:rsidP="00676151">
      <w:pPr>
        <w:pStyle w:val="a9"/>
        <w:spacing w:before="0" w:beforeAutospacing="0" w:after="0" w:afterAutospacing="0"/>
        <w:ind w:firstLine="284"/>
        <w:jc w:val="both"/>
        <w:rPr>
          <w:sz w:val="20"/>
          <w:szCs w:val="20"/>
          <w:lang w:val="be-BY" w:eastAsia="en-US"/>
        </w:rPr>
      </w:pPr>
      <w:r w:rsidRPr="007422C2">
        <w:rPr>
          <w:sz w:val="20"/>
          <w:szCs w:val="20"/>
          <w:lang w:val="be-BY" w:eastAsia="en-US"/>
        </w:rPr>
        <w:t>If cooling does not work, heat accumulates, deformation and aging accelerate. If the transformer winding undergoes deformation, then its electrical resistance changes. This is determined by the following physical model:</w:t>
      </w:r>
    </w:p>
    <w:p w14:paraId="6A5D98B7" w14:textId="6A6CBE86" w:rsidR="007422C2" w:rsidRPr="00676151" w:rsidRDefault="00641383" w:rsidP="00676151">
      <w:pPr>
        <w:pStyle w:val="a9"/>
        <w:spacing w:before="120" w:beforeAutospacing="0" w:after="120" w:afterAutospacing="0"/>
        <w:jc w:val="right"/>
        <w:rPr>
          <w:sz w:val="20"/>
          <w:szCs w:val="20"/>
          <w:lang w:val="be-BY" w:eastAsia="en-US"/>
        </w:rPr>
      </w:pPr>
      <m:oMath>
        <m:sSub>
          <m:sSubPr>
            <m:ctrlPr>
              <w:rPr>
                <w:rFonts w:ascii="Cambria Math" w:hAnsi="Cambria Math"/>
                <w:sz w:val="20"/>
                <w:szCs w:val="20"/>
                <w:lang w:val="be-BY" w:eastAsia="en-US"/>
              </w:rPr>
            </m:ctrlPr>
          </m:sSubPr>
          <m:e>
            <m:r>
              <w:rPr>
                <w:rFonts w:ascii="Cambria Math" w:hAnsi="Cambria Math"/>
                <w:sz w:val="20"/>
                <w:szCs w:val="20"/>
                <w:lang w:val="be-BY" w:eastAsia="en-US"/>
              </w:rPr>
              <m:t>R</m:t>
            </m:r>
          </m:e>
          <m:sub>
            <m:r>
              <w:rPr>
                <w:rFonts w:ascii="Cambria Math" w:hAnsi="Cambria Math"/>
                <w:sz w:val="20"/>
                <w:szCs w:val="20"/>
                <w:lang w:val="be-BY" w:eastAsia="en-US"/>
              </w:rPr>
              <m:t>contact</m:t>
            </m:r>
          </m:sub>
        </m:sSub>
        <m:r>
          <m:rPr>
            <m:sty m:val="p"/>
          </m:rPr>
          <w:rPr>
            <w:rFonts w:ascii="Cambria Math" w:hAnsi="Cambria Math"/>
            <w:sz w:val="20"/>
            <w:szCs w:val="20"/>
            <w:lang w:val="be-BY" w:eastAsia="en-US"/>
          </w:rPr>
          <m:t>=</m:t>
        </m:r>
        <m:r>
          <w:rPr>
            <w:rFonts w:ascii="Cambria Math" w:hAnsi="Cambria Math"/>
            <w:sz w:val="20"/>
            <w:szCs w:val="20"/>
            <w:lang w:val="be-BY" w:eastAsia="en-US"/>
          </w:rPr>
          <m:t>ρ</m:t>
        </m:r>
        <m:r>
          <m:rPr>
            <m:sty m:val="p"/>
          </m:rPr>
          <w:rPr>
            <w:rFonts w:ascii="Cambria Math" w:hAnsi="Cambria Math"/>
            <w:sz w:val="20"/>
            <w:szCs w:val="20"/>
            <w:lang w:val="be-BY" w:eastAsia="en-US"/>
          </w:rPr>
          <m:t>∙</m:t>
        </m:r>
        <m:f>
          <m:fPr>
            <m:ctrlPr>
              <w:rPr>
                <w:rFonts w:ascii="Cambria Math" w:hAnsi="Cambria Math"/>
                <w:sz w:val="20"/>
                <w:szCs w:val="20"/>
                <w:lang w:val="be-BY" w:eastAsia="en-US"/>
              </w:rPr>
            </m:ctrlPr>
          </m:fPr>
          <m:num>
            <m:r>
              <w:rPr>
                <w:rFonts w:ascii="Cambria Math" w:hAnsi="Cambria Math"/>
                <w:sz w:val="20"/>
                <w:szCs w:val="20"/>
                <w:lang w:val="be-BY" w:eastAsia="en-US"/>
              </w:rPr>
              <m:t>L</m:t>
            </m:r>
          </m:num>
          <m:den>
            <m:r>
              <w:rPr>
                <w:rFonts w:ascii="Cambria Math" w:hAnsi="Cambria Math"/>
                <w:sz w:val="20"/>
                <w:szCs w:val="20"/>
                <w:lang w:val="be-BY" w:eastAsia="en-US"/>
              </w:rPr>
              <m:t>A</m:t>
            </m:r>
          </m:den>
        </m:f>
        <m:r>
          <m:rPr>
            <m:sty m:val="p"/>
          </m:rPr>
          <w:rPr>
            <w:rFonts w:ascii="Cambria Math" w:hAnsi="Cambria Math"/>
            <w:sz w:val="20"/>
            <w:szCs w:val="20"/>
            <w:lang w:val="be-BY" w:eastAsia="en-US"/>
          </w:rPr>
          <m:t>=</m:t>
        </m:r>
        <m:sSub>
          <m:sSubPr>
            <m:ctrlPr>
              <w:rPr>
                <w:rFonts w:ascii="Cambria Math" w:hAnsi="Cambria Math"/>
                <w:sz w:val="20"/>
                <w:szCs w:val="20"/>
                <w:lang w:val="be-BY" w:eastAsia="en-US"/>
              </w:rPr>
            </m:ctrlPr>
          </m:sSubPr>
          <m:e>
            <m:r>
              <w:rPr>
                <w:rFonts w:ascii="Cambria Math" w:hAnsi="Cambria Math"/>
                <w:sz w:val="20"/>
                <w:szCs w:val="20"/>
                <w:lang w:val="be-BY" w:eastAsia="en-US"/>
              </w:rPr>
              <m:t>R</m:t>
            </m:r>
          </m:e>
          <m:sub>
            <m:r>
              <w:rPr>
                <w:rFonts w:ascii="Cambria Math" w:hAnsi="Cambria Math"/>
                <w:sz w:val="20"/>
                <w:szCs w:val="20"/>
                <w:lang w:val="be-BY" w:eastAsia="en-US"/>
              </w:rPr>
              <m:t>oxidation</m:t>
            </m:r>
          </m:sub>
        </m:sSub>
      </m:oMath>
      <w:r w:rsidR="00676151" w:rsidRPr="00676151">
        <w:rPr>
          <w:sz w:val="20"/>
          <w:szCs w:val="20"/>
          <w:lang w:val="be-BY" w:eastAsia="en-US"/>
        </w:rPr>
        <w:t xml:space="preserve"> </w:t>
      </w:r>
      <w:r w:rsidR="00676151">
        <w:rPr>
          <w:sz w:val="20"/>
          <w:szCs w:val="20"/>
          <w:lang w:val="be-BY" w:eastAsia="en-US"/>
        </w:rPr>
        <w:tab/>
      </w:r>
      <w:r w:rsidR="00676151">
        <w:rPr>
          <w:sz w:val="20"/>
          <w:szCs w:val="20"/>
          <w:lang w:val="be-BY" w:eastAsia="en-US"/>
        </w:rPr>
        <w:tab/>
      </w:r>
      <w:r w:rsidR="00676151">
        <w:rPr>
          <w:sz w:val="20"/>
          <w:szCs w:val="20"/>
          <w:lang w:val="be-BY" w:eastAsia="en-US"/>
        </w:rPr>
        <w:tab/>
      </w:r>
      <w:r w:rsidR="00676151">
        <w:rPr>
          <w:sz w:val="20"/>
          <w:szCs w:val="20"/>
          <w:lang w:val="be-BY" w:eastAsia="en-US"/>
        </w:rPr>
        <w:tab/>
      </w:r>
      <w:r w:rsidR="00676151" w:rsidRPr="00676151">
        <w:rPr>
          <w:sz w:val="20"/>
          <w:szCs w:val="20"/>
          <w:lang w:val="be-BY" w:eastAsia="en-US"/>
        </w:rPr>
        <w:t>(11)</w:t>
      </w:r>
    </w:p>
    <w:p w14:paraId="23B8A1D6" w14:textId="77777777" w:rsidR="007422C2" w:rsidRPr="007422C2" w:rsidRDefault="007422C2" w:rsidP="007422C2">
      <w:pPr>
        <w:ind w:firstLine="709"/>
        <w:rPr>
          <w:sz w:val="20"/>
          <w:lang w:val="be-BY"/>
        </w:rPr>
      </w:pPr>
      <w:r w:rsidRPr="007422C2">
        <w:rPr>
          <w:sz w:val="20"/>
          <w:lang w:val="be-BY"/>
        </w:rPr>
        <w:t>As resistance increases, local heating occurs, oxidation intensifies, and DI decreases.</w:t>
      </w:r>
    </w:p>
    <w:p w14:paraId="7D256428" w14:textId="77777777" w:rsidR="007422C2" w:rsidRPr="007422C2" w:rsidRDefault="007422C2" w:rsidP="007422C2">
      <w:pPr>
        <w:ind w:firstLine="709"/>
        <w:rPr>
          <w:sz w:val="20"/>
          <w:lang w:val="be-BY"/>
        </w:rPr>
      </w:pPr>
      <w:r w:rsidRPr="007422C2">
        <w:rPr>
          <w:sz w:val="20"/>
          <w:lang w:val="be-BY"/>
        </w:rPr>
        <w:t>Transformers amplify oscillations at resonant frequencies.</w:t>
      </w:r>
    </w:p>
    <w:p w14:paraId="1E80556F" w14:textId="7D96B878" w:rsidR="007422C2" w:rsidRPr="00676151" w:rsidRDefault="00641383" w:rsidP="00676151">
      <w:pPr>
        <w:spacing w:before="120" w:after="120"/>
        <w:jc w:val="right"/>
        <w:rPr>
          <w:sz w:val="20"/>
        </w:rPr>
      </w:pPr>
      <m:oMath>
        <m:sSub>
          <m:sSubPr>
            <m:ctrlPr>
              <w:rPr>
                <w:rFonts w:ascii="Cambria Math" w:hAnsi="Cambria Math"/>
                <w:sz w:val="20"/>
                <w:lang w:val="be-BY"/>
              </w:rPr>
            </m:ctrlPr>
          </m:sSubPr>
          <m:e>
            <m:r>
              <w:rPr>
                <w:rFonts w:ascii="Cambria Math" w:hAnsi="Cambria Math"/>
                <w:sz w:val="20"/>
                <w:lang w:val="be-BY"/>
              </w:rPr>
              <m:t>f</m:t>
            </m:r>
          </m:e>
          <m:sub>
            <m:r>
              <w:rPr>
                <w:rFonts w:ascii="Cambria Math" w:hAnsi="Cambria Math"/>
                <w:sz w:val="20"/>
                <w:lang w:val="be-BY"/>
              </w:rPr>
              <m:t>n</m:t>
            </m:r>
          </m:sub>
        </m:sSub>
        <m:r>
          <m:rPr>
            <m:sty m:val="p"/>
          </m:rPr>
          <w:rPr>
            <w:rFonts w:ascii="Cambria Math" w:hAnsi="Cambria Math"/>
            <w:sz w:val="20"/>
            <w:lang w:val="be-BY"/>
          </w:rPr>
          <m:t>=</m:t>
        </m:r>
        <m:f>
          <m:fPr>
            <m:ctrlPr>
              <w:rPr>
                <w:rFonts w:ascii="Cambria Math" w:hAnsi="Cambria Math"/>
                <w:sz w:val="20"/>
                <w:lang w:val="be-BY"/>
              </w:rPr>
            </m:ctrlPr>
          </m:fPr>
          <m:num>
            <m:r>
              <m:rPr>
                <m:sty m:val="p"/>
              </m:rPr>
              <w:rPr>
                <w:rFonts w:ascii="Cambria Math" w:hAnsi="Cambria Math"/>
                <w:sz w:val="20"/>
                <w:lang w:val="be-BY"/>
              </w:rPr>
              <m:t>1</m:t>
            </m:r>
          </m:num>
          <m:den>
            <m:r>
              <m:rPr>
                <m:sty m:val="p"/>
              </m:rPr>
              <w:rPr>
                <w:rFonts w:ascii="Cambria Math" w:hAnsi="Cambria Math"/>
                <w:sz w:val="20"/>
                <w:lang w:val="be-BY"/>
              </w:rPr>
              <m:t>2</m:t>
            </m:r>
            <m:r>
              <w:rPr>
                <w:rFonts w:ascii="Cambria Math" w:hAnsi="Cambria Math"/>
                <w:sz w:val="20"/>
                <w:lang w:val="be-BY"/>
              </w:rPr>
              <m:t>π</m:t>
            </m:r>
          </m:den>
        </m:f>
        <m:rad>
          <m:radPr>
            <m:degHide m:val="1"/>
            <m:ctrlPr>
              <w:rPr>
                <w:rFonts w:ascii="Cambria Math" w:hAnsi="Cambria Math"/>
                <w:sz w:val="20"/>
                <w:lang w:val="be-BY"/>
              </w:rPr>
            </m:ctrlPr>
          </m:radPr>
          <m:deg/>
          <m:e>
            <m:f>
              <m:fPr>
                <m:ctrlPr>
                  <w:rPr>
                    <w:rFonts w:ascii="Cambria Math" w:hAnsi="Cambria Math"/>
                    <w:sz w:val="20"/>
                    <w:lang w:val="be-BY"/>
                  </w:rPr>
                </m:ctrlPr>
              </m:fPr>
              <m:num>
                <m:r>
                  <w:rPr>
                    <w:rFonts w:ascii="Cambria Math" w:hAnsi="Cambria Math"/>
                    <w:sz w:val="20"/>
                    <w:lang w:val="be-BY"/>
                  </w:rPr>
                  <m:t>k</m:t>
                </m:r>
              </m:num>
              <m:den>
                <m:r>
                  <w:rPr>
                    <w:rFonts w:ascii="Cambria Math" w:hAnsi="Cambria Math"/>
                    <w:sz w:val="20"/>
                    <w:lang w:val="be-BY"/>
                  </w:rPr>
                  <m:t>m</m:t>
                </m:r>
              </m:den>
            </m:f>
          </m:e>
        </m:rad>
      </m:oMath>
      <w:r w:rsidR="00676151">
        <w:rPr>
          <w:sz w:val="20"/>
        </w:rPr>
        <w:t xml:space="preserve"> </w:t>
      </w:r>
      <w:r w:rsidR="00676151">
        <w:rPr>
          <w:sz w:val="20"/>
        </w:rPr>
        <w:tab/>
      </w:r>
      <w:r w:rsidR="00676151">
        <w:rPr>
          <w:sz w:val="20"/>
        </w:rPr>
        <w:tab/>
      </w:r>
      <w:r w:rsidR="00676151">
        <w:rPr>
          <w:sz w:val="20"/>
        </w:rPr>
        <w:tab/>
      </w:r>
      <w:r w:rsidR="00676151">
        <w:rPr>
          <w:sz w:val="20"/>
        </w:rPr>
        <w:tab/>
      </w:r>
      <w:r w:rsidR="00676151">
        <w:rPr>
          <w:sz w:val="20"/>
        </w:rPr>
        <w:tab/>
        <w:t>(12)</w:t>
      </w:r>
    </w:p>
    <w:p w14:paraId="6DD8126A" w14:textId="39501340" w:rsidR="007422C2" w:rsidRPr="00676151" w:rsidRDefault="007422C2" w:rsidP="00676151">
      <w:pPr>
        <w:rPr>
          <w:sz w:val="20"/>
        </w:rPr>
      </w:pPr>
      <m:oMath>
        <m:r>
          <w:rPr>
            <w:rFonts w:ascii="Cambria Math" w:hAnsi="Cambria Math"/>
            <w:sz w:val="20"/>
            <w:lang w:val="be-BY"/>
          </w:rPr>
          <m:t>k</m:t>
        </m:r>
        <m:r>
          <m:rPr>
            <m:sty m:val="p"/>
          </m:rPr>
          <w:rPr>
            <w:rFonts w:ascii="Cambria Math" w:hAnsi="Cambria Math"/>
            <w:sz w:val="20"/>
            <w:lang w:val="be-BY"/>
          </w:rPr>
          <m:t>-</m:t>
        </m:r>
      </m:oMath>
      <w:r w:rsidRPr="007422C2">
        <w:rPr>
          <w:sz w:val="20"/>
          <w:lang w:val="be-BY"/>
        </w:rPr>
        <w:t xml:space="preserve"> hardness</w:t>
      </w:r>
      <w:r w:rsidR="00676151">
        <w:rPr>
          <w:sz w:val="20"/>
        </w:rPr>
        <w:t xml:space="preserve">; </w:t>
      </w:r>
      <m:oMath>
        <m:r>
          <w:rPr>
            <w:rFonts w:ascii="Cambria Math" w:hAnsi="Cambria Math"/>
            <w:sz w:val="20"/>
            <w:lang w:val="be-BY"/>
          </w:rPr>
          <m:t>m</m:t>
        </m:r>
        <m:r>
          <m:rPr>
            <m:sty m:val="p"/>
          </m:rPr>
          <w:rPr>
            <w:rFonts w:ascii="Cambria Math" w:hAnsi="Cambria Math"/>
            <w:sz w:val="20"/>
            <w:lang w:val="be-BY"/>
          </w:rPr>
          <m:t>-</m:t>
        </m:r>
      </m:oMath>
      <w:r w:rsidRPr="007422C2">
        <w:rPr>
          <w:sz w:val="20"/>
          <w:lang w:val="be-BY"/>
        </w:rPr>
        <w:t xml:space="preserve"> mass</w:t>
      </w:r>
      <w:r w:rsidR="00676151">
        <w:rPr>
          <w:sz w:val="20"/>
        </w:rPr>
        <w:t>.</w:t>
      </w:r>
    </w:p>
    <w:p w14:paraId="15476A77" w14:textId="77777777" w:rsidR="007422C2" w:rsidRPr="007422C2" w:rsidRDefault="007422C2" w:rsidP="007422C2">
      <w:pPr>
        <w:ind w:firstLine="709"/>
        <w:rPr>
          <w:sz w:val="20"/>
          <w:lang w:val="be-BY"/>
        </w:rPr>
      </w:pPr>
      <w:r w:rsidRPr="007422C2">
        <w:rPr>
          <w:sz w:val="20"/>
          <w:lang w:val="be-BY"/>
        </w:rPr>
        <w:t>If new harmonics or resonance occur, there is a possibility of mechanical failure. The deviation in winding resistance is used to detect mechanical deformation of transformer windings, cold welding and contact malfunctions, thermal loads, winding displacement or breakage. This parameter is said to be a sensitive tool of detecting variations in internal condition by checking the three-phase symmetry.</w:t>
      </w:r>
    </w:p>
    <w:p w14:paraId="6FCC17BE" w14:textId="77777777" w:rsidR="007422C2" w:rsidRPr="007422C2" w:rsidRDefault="007422C2" w:rsidP="007422C2">
      <w:pPr>
        <w:ind w:firstLine="709"/>
        <w:rPr>
          <w:sz w:val="20"/>
          <w:lang w:val="be-BY"/>
        </w:rPr>
      </w:pPr>
      <w:r w:rsidRPr="007422C2">
        <w:rPr>
          <w:sz w:val="20"/>
          <w:lang w:val="be-BY"/>
        </w:rPr>
        <w:t>As for the effect of temperature, the conductivity of a metal (e.g., copper or aluminum) depends on temperature:</w:t>
      </w:r>
    </w:p>
    <w:p w14:paraId="03B7BCED" w14:textId="545F1B53" w:rsidR="007422C2" w:rsidRPr="00676151" w:rsidRDefault="007422C2" w:rsidP="00676151">
      <w:pPr>
        <w:spacing w:before="120" w:after="120"/>
        <w:jc w:val="right"/>
        <w:rPr>
          <w:sz w:val="20"/>
          <w:lang w:val="be-BY"/>
        </w:rPr>
      </w:pPr>
      <m:oMath>
        <m:r>
          <w:rPr>
            <w:rFonts w:ascii="Cambria Math" w:hAnsi="Cambria Math"/>
            <w:sz w:val="20"/>
            <w:lang w:val="be-BY"/>
          </w:rPr>
          <m:t>R</m:t>
        </m:r>
        <m:r>
          <m:rPr>
            <m:sty m:val="p"/>
          </m:rPr>
          <w:rPr>
            <w:rFonts w:ascii="Cambria Math" w:hAnsi="Cambria Math"/>
            <w:sz w:val="20"/>
            <w:lang w:val="be-BY"/>
          </w:rPr>
          <m:t>=</m:t>
        </m:r>
        <m:r>
          <w:rPr>
            <w:rFonts w:ascii="Cambria Math" w:hAnsi="Cambria Math"/>
            <w:sz w:val="20"/>
            <w:lang w:val="be-BY"/>
          </w:rPr>
          <m:t>ρ</m:t>
        </m:r>
        <m:r>
          <m:rPr>
            <m:sty m:val="p"/>
          </m:rPr>
          <w:rPr>
            <w:rFonts w:ascii="Cambria Math" w:hAnsi="Cambria Math"/>
            <w:sz w:val="20"/>
            <w:lang w:val="be-BY"/>
          </w:rPr>
          <m:t>⋅</m:t>
        </m:r>
        <m:f>
          <m:fPr>
            <m:ctrlPr>
              <w:rPr>
                <w:rFonts w:ascii="Cambria Math" w:hAnsi="Cambria Math"/>
                <w:sz w:val="20"/>
                <w:lang w:val="be-BY"/>
              </w:rPr>
            </m:ctrlPr>
          </m:fPr>
          <m:num>
            <m:r>
              <w:rPr>
                <w:rFonts w:ascii="Cambria Math" w:hAnsi="Cambria Math"/>
                <w:sz w:val="20"/>
                <w:lang w:val="be-BY"/>
              </w:rPr>
              <m:t>l</m:t>
            </m:r>
          </m:num>
          <m:den>
            <m:r>
              <w:rPr>
                <w:rFonts w:ascii="Cambria Math" w:hAnsi="Cambria Math"/>
                <w:sz w:val="20"/>
                <w:lang w:val="be-BY"/>
              </w:rPr>
              <m:t>A</m:t>
            </m:r>
          </m:den>
        </m:f>
        <m:r>
          <m:rPr>
            <m:sty m:val="p"/>
          </m:rPr>
          <w:rPr>
            <w:rFonts w:ascii="Cambria Math" w:hAnsi="Cambria Math"/>
            <w:sz w:val="20"/>
            <w:lang w:val="be-BY"/>
          </w:rPr>
          <m:t>,</m:t>
        </m:r>
        <m:r>
          <w:rPr>
            <w:rFonts w:ascii="Cambria Math" w:hAnsi="Cambria Math"/>
            <w:sz w:val="20"/>
            <w:lang w:val="be-BY"/>
          </w:rPr>
          <m:t>ρ</m:t>
        </m:r>
        <m:r>
          <m:rPr>
            <m:sty m:val="p"/>
          </m:rPr>
          <w:rPr>
            <w:rFonts w:ascii="Cambria Math" w:hAnsi="Cambria Math"/>
            <w:sz w:val="20"/>
            <w:lang w:val="be-BY"/>
          </w:rPr>
          <m:t>(</m:t>
        </m:r>
        <m:r>
          <w:rPr>
            <w:rFonts w:ascii="Cambria Math" w:hAnsi="Cambria Math"/>
            <w:sz w:val="20"/>
            <w:lang w:val="be-BY"/>
          </w:rPr>
          <m:t>T</m:t>
        </m:r>
        <m:r>
          <m:rPr>
            <m:sty m:val="p"/>
          </m:rPr>
          <w:rPr>
            <w:rFonts w:ascii="Cambria Math" w:hAnsi="Cambria Math"/>
            <w:sz w:val="20"/>
            <w:lang w:val="be-BY"/>
          </w:rPr>
          <m:t>)=</m:t>
        </m:r>
        <m:sSub>
          <m:sSubPr>
            <m:ctrlPr>
              <w:rPr>
                <w:rFonts w:ascii="Cambria Math" w:hAnsi="Cambria Math"/>
                <w:sz w:val="20"/>
                <w:lang w:val="be-BY"/>
              </w:rPr>
            </m:ctrlPr>
          </m:sSubPr>
          <m:e>
            <m:r>
              <w:rPr>
                <w:rFonts w:ascii="Cambria Math" w:hAnsi="Cambria Math"/>
                <w:sz w:val="20"/>
                <w:lang w:val="be-BY"/>
              </w:rPr>
              <m:t>ρ</m:t>
            </m:r>
          </m:e>
          <m:sub>
            <m:r>
              <m:rPr>
                <m:sty m:val="p"/>
              </m:rPr>
              <w:rPr>
                <w:rFonts w:ascii="Cambria Math" w:hAnsi="Cambria Math"/>
                <w:sz w:val="20"/>
                <w:lang w:val="be-BY"/>
              </w:rPr>
              <m:t>0</m:t>
            </m:r>
          </m:sub>
        </m:sSub>
        <m:r>
          <m:rPr>
            <m:sty m:val="p"/>
          </m:rPr>
          <w:rPr>
            <w:rFonts w:ascii="Cambria Math" w:hAnsi="Cambria Math"/>
            <w:sz w:val="20"/>
            <w:lang w:val="be-BY"/>
          </w:rPr>
          <m:t>⋅[1+</m:t>
        </m:r>
        <m:r>
          <w:rPr>
            <w:rFonts w:ascii="Cambria Math" w:hAnsi="Cambria Math"/>
            <w:sz w:val="20"/>
            <w:lang w:val="be-BY"/>
          </w:rPr>
          <m:t>α</m:t>
        </m:r>
        <m:r>
          <m:rPr>
            <m:sty m:val="p"/>
          </m:rPr>
          <w:rPr>
            <w:rFonts w:ascii="Cambria Math" w:hAnsi="Cambria Math"/>
            <w:sz w:val="20"/>
            <w:lang w:val="be-BY"/>
          </w:rPr>
          <m:t>(</m:t>
        </m:r>
        <m:r>
          <w:rPr>
            <w:rFonts w:ascii="Cambria Math" w:hAnsi="Cambria Math"/>
            <w:sz w:val="20"/>
            <w:lang w:val="be-BY"/>
          </w:rPr>
          <m:t>T</m:t>
        </m:r>
        <m:r>
          <m:rPr>
            <m:sty m:val="p"/>
          </m:rPr>
          <w:rPr>
            <w:rFonts w:ascii="Cambria Math" w:hAnsi="Cambria Math"/>
            <w:sz w:val="20"/>
            <w:lang w:val="be-BY"/>
          </w:rPr>
          <m:t>-</m:t>
        </m:r>
        <m:sSub>
          <m:sSubPr>
            <m:ctrlPr>
              <w:rPr>
                <w:rFonts w:ascii="Cambria Math" w:hAnsi="Cambria Math"/>
                <w:sz w:val="20"/>
                <w:lang w:val="be-BY"/>
              </w:rPr>
            </m:ctrlPr>
          </m:sSubPr>
          <m:e>
            <m:r>
              <w:rPr>
                <w:rFonts w:ascii="Cambria Math" w:hAnsi="Cambria Math"/>
                <w:sz w:val="20"/>
                <w:lang w:val="be-BY"/>
              </w:rPr>
              <m:t>T</m:t>
            </m:r>
          </m:e>
          <m:sub>
            <m:r>
              <m:rPr>
                <m:sty m:val="p"/>
              </m:rPr>
              <w:rPr>
                <w:rFonts w:ascii="Cambria Math" w:hAnsi="Cambria Math"/>
                <w:sz w:val="20"/>
                <w:lang w:val="be-BY"/>
              </w:rPr>
              <m:t>0</m:t>
            </m:r>
          </m:sub>
        </m:sSub>
        <m:r>
          <m:rPr>
            <m:sty m:val="p"/>
          </m:rPr>
          <w:rPr>
            <w:rFonts w:ascii="Cambria Math" w:hAnsi="Cambria Math"/>
            <w:sz w:val="20"/>
            <w:lang w:val="be-BY"/>
          </w:rPr>
          <m:t>)]</m:t>
        </m:r>
      </m:oMath>
      <w:r w:rsidR="00676151" w:rsidRPr="00676151">
        <w:rPr>
          <w:sz w:val="20"/>
          <w:lang w:val="be-BY"/>
        </w:rPr>
        <w:t xml:space="preserve"> </w:t>
      </w:r>
      <w:r w:rsidR="00676151">
        <w:rPr>
          <w:sz w:val="20"/>
          <w:lang w:val="be-BY"/>
        </w:rPr>
        <w:tab/>
      </w:r>
      <w:r w:rsidR="00676151">
        <w:rPr>
          <w:sz w:val="20"/>
          <w:lang w:val="be-BY"/>
        </w:rPr>
        <w:tab/>
      </w:r>
      <w:r w:rsidR="00676151">
        <w:rPr>
          <w:sz w:val="20"/>
          <w:lang w:val="be-BY"/>
        </w:rPr>
        <w:tab/>
      </w:r>
      <w:r w:rsidR="00676151">
        <w:rPr>
          <w:sz w:val="20"/>
          <w:lang w:val="be-BY"/>
        </w:rPr>
        <w:tab/>
      </w:r>
      <w:r w:rsidR="00676151" w:rsidRPr="00676151">
        <w:rPr>
          <w:sz w:val="20"/>
          <w:lang w:val="be-BY"/>
        </w:rPr>
        <w:t>(13)</w:t>
      </w:r>
    </w:p>
    <w:p w14:paraId="3AD78EF7" w14:textId="77777777" w:rsidR="007422C2" w:rsidRPr="007422C2" w:rsidRDefault="007422C2" w:rsidP="00676151">
      <w:pPr>
        <w:rPr>
          <w:sz w:val="20"/>
          <w:lang w:val="be-BY"/>
        </w:rPr>
      </w:pPr>
      <w:r w:rsidRPr="007422C2">
        <w:rPr>
          <w:sz w:val="20"/>
          <w:lang w:val="be-BY"/>
        </w:rPr>
        <w:t>T₀ – base temperature (usually taken as 20°C or 75°C).</w:t>
      </w:r>
    </w:p>
    <w:p w14:paraId="7A945C6A" w14:textId="77777777" w:rsidR="007422C2" w:rsidRPr="007422C2" w:rsidRDefault="007422C2" w:rsidP="00676151">
      <w:pPr>
        <w:ind w:firstLine="284"/>
        <w:rPr>
          <w:sz w:val="20"/>
          <w:lang w:val="be-BY"/>
        </w:rPr>
      </w:pPr>
      <w:r w:rsidRPr="007422C2">
        <w:rPr>
          <w:sz w:val="20"/>
          <w:lang w:val="be-BY"/>
        </w:rPr>
        <w:t>Thus, when the temperature of a copper wire increases, the internal crystal lattice expands under the influence of heat, which hinders the movement of free electrons, and as a result, electrical resistance increases.</w:t>
      </w:r>
    </w:p>
    <w:p w14:paraId="28AA41AD" w14:textId="4EEAEB84" w:rsidR="007422C2" w:rsidRPr="00676151" w:rsidRDefault="00641383" w:rsidP="00676151">
      <w:pPr>
        <w:spacing w:before="120" w:after="120"/>
        <w:jc w:val="right"/>
        <w:rPr>
          <w:sz w:val="20"/>
          <w:lang w:val="be-BY"/>
        </w:rPr>
      </w:pPr>
      <m:oMath>
        <m:sSub>
          <m:sSubPr>
            <m:ctrlPr>
              <w:rPr>
                <w:rFonts w:ascii="Cambria Math" w:hAnsi="Cambria Math"/>
                <w:sz w:val="20"/>
                <w:lang w:val="be-BY"/>
              </w:rPr>
            </m:ctrlPr>
          </m:sSubPr>
          <m:e>
            <m:r>
              <w:rPr>
                <w:rFonts w:ascii="Cambria Math" w:hAnsi="Cambria Math"/>
                <w:sz w:val="20"/>
                <w:lang w:val="be-BY"/>
              </w:rPr>
              <m:t>R</m:t>
            </m:r>
          </m:e>
          <m:sub>
            <m:r>
              <m:rPr>
                <m:sty m:val="p"/>
              </m:rPr>
              <w:rPr>
                <w:rFonts w:ascii="Cambria Math" w:hAnsi="Cambria Math"/>
                <w:sz w:val="20"/>
                <w:lang w:val="be-BY"/>
              </w:rPr>
              <m:t>75</m:t>
            </m:r>
          </m:sub>
        </m:sSub>
        <m:r>
          <m:rPr>
            <m:sty m:val="p"/>
          </m:rPr>
          <w:rPr>
            <w:rFonts w:ascii="Cambria Math" w:hAnsi="Cambria Math"/>
            <w:sz w:val="20"/>
            <w:lang w:val="be-BY"/>
          </w:rPr>
          <m:t>=</m:t>
        </m:r>
        <m:f>
          <m:fPr>
            <m:ctrlPr>
              <w:rPr>
                <w:rFonts w:ascii="Cambria Math" w:hAnsi="Cambria Math"/>
                <w:sz w:val="20"/>
                <w:lang w:val="be-BY"/>
              </w:rPr>
            </m:ctrlPr>
          </m:fPr>
          <m:num>
            <m:sSub>
              <m:sSubPr>
                <m:ctrlPr>
                  <w:rPr>
                    <w:rFonts w:ascii="Cambria Math" w:hAnsi="Cambria Math"/>
                    <w:sz w:val="20"/>
                    <w:lang w:val="be-BY"/>
                  </w:rPr>
                </m:ctrlPr>
              </m:sSubPr>
              <m:e>
                <m:r>
                  <w:rPr>
                    <w:rFonts w:ascii="Cambria Math" w:hAnsi="Cambria Math"/>
                    <w:sz w:val="20"/>
                    <w:lang w:val="be-BY"/>
                  </w:rPr>
                  <m:t>R</m:t>
                </m:r>
              </m:e>
              <m:sub>
                <m:r>
                  <w:rPr>
                    <w:rFonts w:ascii="Cambria Math" w:hAnsi="Cambria Math"/>
                    <w:sz w:val="20"/>
                    <w:lang w:val="be-BY"/>
                  </w:rPr>
                  <m:t>meas</m:t>
                </m:r>
              </m:sub>
            </m:sSub>
          </m:num>
          <m:den>
            <m:r>
              <m:rPr>
                <m:sty m:val="p"/>
              </m:rPr>
              <w:rPr>
                <w:rFonts w:ascii="Cambria Math" w:hAnsi="Cambria Math"/>
                <w:sz w:val="20"/>
                <w:lang w:val="be-BY"/>
              </w:rPr>
              <m:t>1+</m:t>
            </m:r>
            <m:r>
              <w:rPr>
                <w:rFonts w:ascii="Cambria Math" w:hAnsi="Cambria Math"/>
                <w:sz w:val="20"/>
                <w:lang w:val="be-BY"/>
              </w:rPr>
              <m:t>α</m:t>
            </m:r>
            <m:r>
              <m:rPr>
                <m:sty m:val="p"/>
              </m:rPr>
              <w:rPr>
                <w:rFonts w:ascii="Cambria Math" w:hAnsi="Cambria Math"/>
                <w:sz w:val="20"/>
                <w:lang w:val="be-BY"/>
              </w:rPr>
              <m:t>(</m:t>
            </m:r>
            <m:sSub>
              <m:sSubPr>
                <m:ctrlPr>
                  <w:rPr>
                    <w:rFonts w:ascii="Cambria Math" w:hAnsi="Cambria Math"/>
                    <w:sz w:val="20"/>
                    <w:lang w:val="be-BY"/>
                  </w:rPr>
                </m:ctrlPr>
              </m:sSubPr>
              <m:e>
                <m:r>
                  <w:rPr>
                    <w:rFonts w:ascii="Cambria Math" w:hAnsi="Cambria Math"/>
                    <w:sz w:val="20"/>
                    <w:lang w:val="be-BY"/>
                  </w:rPr>
                  <m:t>T</m:t>
                </m:r>
              </m:e>
              <m:sub>
                <m:r>
                  <w:rPr>
                    <w:rFonts w:ascii="Cambria Math" w:hAnsi="Cambria Math"/>
                    <w:sz w:val="20"/>
                    <w:lang w:val="be-BY"/>
                  </w:rPr>
                  <m:t>meas</m:t>
                </m:r>
              </m:sub>
            </m:sSub>
            <m:r>
              <m:rPr>
                <m:sty m:val="p"/>
              </m:rPr>
              <w:rPr>
                <w:rFonts w:ascii="Cambria Math" w:hAnsi="Cambria Math"/>
                <w:sz w:val="20"/>
                <w:lang w:val="be-BY"/>
              </w:rPr>
              <m:t>-75)</m:t>
            </m:r>
          </m:den>
        </m:f>
      </m:oMath>
      <w:r w:rsidR="00676151" w:rsidRPr="00676151">
        <w:rPr>
          <w:sz w:val="20"/>
          <w:lang w:val="be-BY"/>
        </w:rPr>
        <w:t xml:space="preserve"> </w:t>
      </w:r>
      <w:r w:rsidR="00676151">
        <w:rPr>
          <w:sz w:val="20"/>
          <w:lang w:val="be-BY"/>
        </w:rPr>
        <w:tab/>
      </w:r>
      <w:r w:rsidR="00676151">
        <w:rPr>
          <w:sz w:val="20"/>
          <w:lang w:val="be-BY"/>
        </w:rPr>
        <w:tab/>
      </w:r>
      <w:r w:rsidR="00676151">
        <w:rPr>
          <w:sz w:val="20"/>
          <w:lang w:val="be-BY"/>
        </w:rPr>
        <w:tab/>
      </w:r>
      <w:r w:rsidR="00676151">
        <w:rPr>
          <w:sz w:val="20"/>
          <w:lang w:val="be-BY"/>
        </w:rPr>
        <w:tab/>
      </w:r>
      <w:r w:rsidR="00676151">
        <w:rPr>
          <w:sz w:val="20"/>
          <w:lang w:val="be-BY"/>
        </w:rPr>
        <w:tab/>
      </w:r>
      <w:r w:rsidR="00676151" w:rsidRPr="00676151">
        <w:rPr>
          <w:sz w:val="20"/>
          <w:lang w:val="be-BY"/>
        </w:rPr>
        <w:t>(14)</w:t>
      </w:r>
    </w:p>
    <w:p w14:paraId="26A6445E" w14:textId="77777777" w:rsidR="007422C2" w:rsidRPr="007422C2" w:rsidRDefault="007422C2" w:rsidP="00676151">
      <w:pPr>
        <w:ind w:firstLine="284"/>
        <w:rPr>
          <w:sz w:val="20"/>
          <w:lang w:val="be-BY"/>
        </w:rPr>
      </w:pPr>
      <w:r w:rsidRPr="007422C2">
        <w:rPr>
          <w:sz w:val="20"/>
          <w:lang w:val="be-BY"/>
        </w:rPr>
        <w:t>Comparing interphase resistances, the temperature-adjusted resistances of the three phases are:</w:t>
      </w:r>
    </w:p>
    <w:p w14:paraId="53999EAB" w14:textId="77777777" w:rsidR="007422C2" w:rsidRPr="007422C2" w:rsidRDefault="007422C2" w:rsidP="00676151">
      <w:pPr>
        <w:spacing w:before="120" w:after="120"/>
        <w:jc w:val="center"/>
        <w:rPr>
          <w:sz w:val="20"/>
          <w:lang w:val="be-BY"/>
        </w:rPr>
      </w:pPr>
      <w:r w:rsidRPr="007422C2">
        <w:rPr>
          <w:sz w:val="20"/>
          <w:lang w:val="be-BY"/>
        </w:rPr>
        <w:t>RA, RB, RC</w:t>
      </w:r>
    </w:p>
    <w:p w14:paraId="4768DBC4" w14:textId="77777777" w:rsidR="007422C2" w:rsidRPr="007422C2" w:rsidRDefault="007422C2" w:rsidP="00676151">
      <w:pPr>
        <w:ind w:firstLine="284"/>
        <w:rPr>
          <w:sz w:val="20"/>
          <w:lang w:val="be-BY"/>
        </w:rPr>
      </w:pPr>
      <w:r w:rsidRPr="007422C2">
        <w:rPr>
          <w:sz w:val="20"/>
          <w:lang w:val="be-BY"/>
        </w:rPr>
        <w:t>Average resistance:</w:t>
      </w:r>
    </w:p>
    <w:p w14:paraId="1CC3B949" w14:textId="18550397" w:rsidR="007422C2" w:rsidRPr="00676151" w:rsidRDefault="00641383" w:rsidP="00676151">
      <w:pPr>
        <w:spacing w:before="120" w:after="120"/>
        <w:jc w:val="right"/>
        <w:rPr>
          <w:sz w:val="20"/>
        </w:rPr>
      </w:pPr>
      <m:oMath>
        <m:acc>
          <m:accPr>
            <m:chr m:val="̅"/>
            <m:ctrlPr>
              <w:rPr>
                <w:rFonts w:ascii="Cambria Math" w:hAnsi="Cambria Math"/>
                <w:sz w:val="20"/>
                <w:lang w:val="be-BY"/>
              </w:rPr>
            </m:ctrlPr>
          </m:accPr>
          <m:e>
            <m:r>
              <w:rPr>
                <w:rFonts w:ascii="Cambria Math" w:hAnsi="Cambria Math"/>
                <w:sz w:val="20"/>
                <w:lang w:val="be-BY"/>
              </w:rPr>
              <m:t>R</m:t>
            </m:r>
          </m:e>
        </m:acc>
        <m:r>
          <m:rPr>
            <m:sty m:val="p"/>
          </m:rPr>
          <w:rPr>
            <w:rFonts w:ascii="Cambria Math" w:hAnsi="Cambria Math"/>
            <w:sz w:val="20"/>
            <w:lang w:val="be-BY"/>
          </w:rPr>
          <m:t>=</m:t>
        </m:r>
        <m:f>
          <m:fPr>
            <m:ctrlPr>
              <w:rPr>
                <w:rFonts w:ascii="Cambria Math" w:hAnsi="Cambria Math"/>
                <w:sz w:val="20"/>
                <w:lang w:val="be-BY"/>
              </w:rPr>
            </m:ctrlPr>
          </m:fPr>
          <m:num>
            <m:sSub>
              <m:sSubPr>
                <m:ctrlPr>
                  <w:rPr>
                    <w:rFonts w:ascii="Cambria Math" w:hAnsi="Cambria Math"/>
                    <w:sz w:val="20"/>
                    <w:lang w:val="be-BY"/>
                  </w:rPr>
                </m:ctrlPr>
              </m:sSubPr>
              <m:e>
                <m:r>
                  <w:rPr>
                    <w:rFonts w:ascii="Cambria Math" w:hAnsi="Cambria Math"/>
                    <w:sz w:val="20"/>
                    <w:lang w:val="be-BY"/>
                  </w:rPr>
                  <m:t>R</m:t>
                </m:r>
              </m:e>
              <m:sub>
                <m:r>
                  <w:rPr>
                    <w:rFonts w:ascii="Cambria Math" w:hAnsi="Cambria Math"/>
                    <w:sz w:val="20"/>
                    <w:lang w:val="be-BY"/>
                  </w:rPr>
                  <m:t>A</m:t>
                </m:r>
              </m:sub>
            </m:sSub>
            <m:r>
              <m:rPr>
                <m:sty m:val="p"/>
              </m:rPr>
              <w:rPr>
                <w:rFonts w:ascii="Cambria Math" w:hAnsi="Cambria Math"/>
                <w:sz w:val="20"/>
                <w:lang w:val="be-BY"/>
              </w:rPr>
              <m:t>+</m:t>
            </m:r>
            <m:sSub>
              <m:sSubPr>
                <m:ctrlPr>
                  <w:rPr>
                    <w:rFonts w:ascii="Cambria Math" w:hAnsi="Cambria Math"/>
                    <w:sz w:val="20"/>
                    <w:lang w:val="be-BY"/>
                  </w:rPr>
                </m:ctrlPr>
              </m:sSubPr>
              <m:e>
                <m:r>
                  <w:rPr>
                    <w:rFonts w:ascii="Cambria Math" w:hAnsi="Cambria Math"/>
                    <w:sz w:val="20"/>
                    <w:lang w:val="be-BY"/>
                  </w:rPr>
                  <m:t>R</m:t>
                </m:r>
              </m:e>
              <m:sub>
                <m:r>
                  <w:rPr>
                    <w:rFonts w:ascii="Cambria Math" w:hAnsi="Cambria Math"/>
                    <w:sz w:val="20"/>
                    <w:lang w:val="be-BY"/>
                  </w:rPr>
                  <m:t>B</m:t>
                </m:r>
              </m:sub>
            </m:sSub>
            <m:r>
              <m:rPr>
                <m:sty m:val="p"/>
              </m:rPr>
              <w:rPr>
                <w:rFonts w:ascii="Cambria Math" w:hAnsi="Cambria Math"/>
                <w:sz w:val="20"/>
                <w:lang w:val="be-BY"/>
              </w:rPr>
              <m:t>+</m:t>
            </m:r>
            <m:sSub>
              <m:sSubPr>
                <m:ctrlPr>
                  <w:rPr>
                    <w:rFonts w:ascii="Cambria Math" w:hAnsi="Cambria Math"/>
                    <w:sz w:val="20"/>
                    <w:lang w:val="be-BY"/>
                  </w:rPr>
                </m:ctrlPr>
              </m:sSubPr>
              <m:e>
                <m:r>
                  <w:rPr>
                    <w:rFonts w:ascii="Cambria Math" w:hAnsi="Cambria Math"/>
                    <w:sz w:val="20"/>
                    <w:lang w:val="be-BY"/>
                  </w:rPr>
                  <m:t>R</m:t>
                </m:r>
              </m:e>
              <m:sub>
                <m:r>
                  <w:rPr>
                    <w:rFonts w:ascii="Cambria Math" w:hAnsi="Cambria Math"/>
                    <w:sz w:val="20"/>
                    <w:lang w:val="be-BY"/>
                  </w:rPr>
                  <m:t>C</m:t>
                </m:r>
              </m:sub>
            </m:sSub>
          </m:num>
          <m:den>
            <m:r>
              <m:rPr>
                <m:sty m:val="p"/>
              </m:rPr>
              <w:rPr>
                <w:rFonts w:ascii="Cambria Math" w:hAnsi="Cambria Math"/>
                <w:sz w:val="20"/>
                <w:lang w:val="be-BY"/>
              </w:rPr>
              <m:t>3</m:t>
            </m:r>
          </m:den>
        </m:f>
      </m:oMath>
      <w:r w:rsidR="00676151">
        <w:rPr>
          <w:sz w:val="20"/>
        </w:rPr>
        <w:t xml:space="preserve"> </w:t>
      </w:r>
      <w:r w:rsidR="00676151">
        <w:rPr>
          <w:sz w:val="20"/>
        </w:rPr>
        <w:tab/>
      </w:r>
      <w:r w:rsidR="00676151">
        <w:rPr>
          <w:sz w:val="20"/>
        </w:rPr>
        <w:tab/>
      </w:r>
      <w:r w:rsidR="00676151">
        <w:rPr>
          <w:sz w:val="20"/>
        </w:rPr>
        <w:tab/>
      </w:r>
      <w:r w:rsidR="00676151">
        <w:rPr>
          <w:sz w:val="20"/>
        </w:rPr>
        <w:tab/>
      </w:r>
      <w:r w:rsidR="00676151">
        <w:rPr>
          <w:sz w:val="20"/>
        </w:rPr>
        <w:tab/>
      </w:r>
      <w:r w:rsidR="00676151">
        <w:rPr>
          <w:sz w:val="20"/>
        </w:rPr>
        <w:tab/>
        <w:t>(15)</w:t>
      </w:r>
    </w:p>
    <w:p w14:paraId="1BA7D926" w14:textId="77777777" w:rsidR="007422C2" w:rsidRPr="007422C2" w:rsidRDefault="007422C2" w:rsidP="00676151">
      <w:pPr>
        <w:ind w:firstLine="284"/>
        <w:rPr>
          <w:sz w:val="20"/>
          <w:lang w:val="be-BY"/>
        </w:rPr>
      </w:pPr>
      <w:r w:rsidRPr="007422C2">
        <w:rPr>
          <w:sz w:val="20"/>
          <w:lang w:val="be-BY"/>
        </w:rPr>
        <w:t>Each phase deviation:</w:t>
      </w:r>
    </w:p>
    <w:p w14:paraId="1142400E" w14:textId="224DAF4E" w:rsidR="007422C2" w:rsidRPr="00676151" w:rsidRDefault="007422C2" w:rsidP="00676151">
      <w:pPr>
        <w:spacing w:before="120" w:after="120"/>
        <w:jc w:val="right"/>
        <w:rPr>
          <w:sz w:val="20"/>
        </w:rPr>
      </w:pPr>
      <m:oMath>
        <m:r>
          <m:rPr>
            <m:sty m:val="p"/>
          </m:rPr>
          <w:rPr>
            <w:rFonts w:ascii="Cambria Math" w:hAnsi="Cambria Math"/>
            <w:sz w:val="20"/>
            <w:lang w:val="be-BY"/>
          </w:rPr>
          <m:t>∆</m:t>
        </m:r>
        <m:sSub>
          <m:sSubPr>
            <m:ctrlPr>
              <w:rPr>
                <w:rFonts w:ascii="Cambria Math" w:hAnsi="Cambria Math"/>
                <w:sz w:val="20"/>
                <w:lang w:val="be-BY"/>
              </w:rPr>
            </m:ctrlPr>
          </m:sSubPr>
          <m:e>
            <m:r>
              <w:rPr>
                <w:rFonts w:ascii="Cambria Math" w:hAnsi="Cambria Math"/>
                <w:sz w:val="20"/>
                <w:lang w:val="be-BY"/>
              </w:rPr>
              <m:t>R</m:t>
            </m:r>
          </m:e>
          <m:sub>
            <m:r>
              <w:rPr>
                <w:rFonts w:ascii="Cambria Math" w:hAnsi="Cambria Math"/>
                <w:sz w:val="20"/>
                <w:lang w:val="be-BY"/>
              </w:rPr>
              <m:t>i</m:t>
            </m:r>
          </m:sub>
        </m:sSub>
        <m:r>
          <m:rPr>
            <m:sty m:val="p"/>
          </m:rPr>
          <w:rPr>
            <w:rFonts w:ascii="Cambria Math" w:hAnsi="Cambria Math"/>
            <w:sz w:val="20"/>
            <w:lang w:val="be-BY"/>
          </w:rPr>
          <m:t>=</m:t>
        </m:r>
        <m:d>
          <m:dPr>
            <m:begChr m:val="|"/>
            <m:endChr m:val="|"/>
            <m:ctrlPr>
              <w:rPr>
                <w:rFonts w:ascii="Cambria Math" w:hAnsi="Cambria Math"/>
                <w:sz w:val="20"/>
                <w:lang w:val="be-BY"/>
              </w:rPr>
            </m:ctrlPr>
          </m:dPr>
          <m:e>
            <m:f>
              <m:fPr>
                <m:ctrlPr>
                  <w:rPr>
                    <w:rFonts w:ascii="Cambria Math" w:hAnsi="Cambria Math"/>
                    <w:sz w:val="20"/>
                    <w:lang w:val="be-BY"/>
                  </w:rPr>
                </m:ctrlPr>
              </m:fPr>
              <m:num>
                <m:sSub>
                  <m:sSubPr>
                    <m:ctrlPr>
                      <w:rPr>
                        <w:rFonts w:ascii="Cambria Math" w:hAnsi="Cambria Math"/>
                        <w:sz w:val="20"/>
                        <w:lang w:val="be-BY"/>
                      </w:rPr>
                    </m:ctrlPr>
                  </m:sSubPr>
                  <m:e>
                    <m:r>
                      <w:rPr>
                        <w:rFonts w:ascii="Cambria Math" w:hAnsi="Cambria Math"/>
                        <w:sz w:val="20"/>
                        <w:lang w:val="be-BY"/>
                      </w:rPr>
                      <m:t>R</m:t>
                    </m:r>
                  </m:e>
                  <m:sub>
                    <m:r>
                      <w:rPr>
                        <w:rFonts w:ascii="Cambria Math" w:hAnsi="Cambria Math"/>
                        <w:sz w:val="20"/>
                        <w:lang w:val="be-BY"/>
                      </w:rPr>
                      <m:t>i</m:t>
                    </m:r>
                  </m:sub>
                </m:sSub>
                <m:r>
                  <m:rPr>
                    <m:sty m:val="p"/>
                  </m:rPr>
                  <w:rPr>
                    <w:rFonts w:ascii="Cambria Math" w:hAnsi="Cambria Math"/>
                    <w:sz w:val="20"/>
                    <w:lang w:val="be-BY"/>
                  </w:rPr>
                  <m:t>-</m:t>
                </m:r>
                <m:acc>
                  <m:accPr>
                    <m:chr m:val="̅"/>
                    <m:ctrlPr>
                      <w:rPr>
                        <w:rFonts w:ascii="Cambria Math" w:hAnsi="Cambria Math"/>
                        <w:sz w:val="20"/>
                        <w:lang w:val="be-BY"/>
                      </w:rPr>
                    </m:ctrlPr>
                  </m:accPr>
                  <m:e>
                    <m:r>
                      <w:rPr>
                        <w:rFonts w:ascii="Cambria Math" w:hAnsi="Cambria Math"/>
                        <w:sz w:val="20"/>
                        <w:lang w:val="be-BY"/>
                      </w:rPr>
                      <m:t>R</m:t>
                    </m:r>
                  </m:e>
                </m:acc>
              </m:num>
              <m:den>
                <m:acc>
                  <m:accPr>
                    <m:chr m:val="̅"/>
                    <m:ctrlPr>
                      <w:rPr>
                        <w:rFonts w:ascii="Cambria Math" w:hAnsi="Cambria Math"/>
                        <w:sz w:val="20"/>
                        <w:lang w:val="be-BY"/>
                      </w:rPr>
                    </m:ctrlPr>
                  </m:accPr>
                  <m:e>
                    <m:r>
                      <w:rPr>
                        <w:rFonts w:ascii="Cambria Math" w:hAnsi="Cambria Math"/>
                        <w:sz w:val="20"/>
                        <w:lang w:val="be-BY"/>
                      </w:rPr>
                      <m:t>R</m:t>
                    </m:r>
                  </m:e>
                </m:acc>
              </m:den>
            </m:f>
          </m:e>
        </m:d>
        <m:r>
          <m:rPr>
            <m:sty m:val="p"/>
          </m:rPr>
          <w:rPr>
            <w:rFonts w:ascii="Cambria Math" w:hAnsi="Cambria Math"/>
            <w:sz w:val="20"/>
            <w:lang w:val="be-BY"/>
          </w:rPr>
          <m:t>∙100%</m:t>
        </m:r>
      </m:oMath>
      <w:r w:rsidR="00676151">
        <w:rPr>
          <w:sz w:val="20"/>
        </w:rPr>
        <w:t xml:space="preserve"> </w:t>
      </w:r>
      <w:r w:rsidR="00676151">
        <w:rPr>
          <w:sz w:val="20"/>
        </w:rPr>
        <w:tab/>
      </w:r>
      <w:r w:rsidR="00676151">
        <w:rPr>
          <w:sz w:val="20"/>
        </w:rPr>
        <w:tab/>
      </w:r>
      <w:r w:rsidR="00676151">
        <w:rPr>
          <w:sz w:val="20"/>
        </w:rPr>
        <w:tab/>
      </w:r>
      <w:r w:rsidR="00676151">
        <w:rPr>
          <w:sz w:val="20"/>
        </w:rPr>
        <w:tab/>
      </w:r>
      <w:r w:rsidR="00676151">
        <w:rPr>
          <w:sz w:val="20"/>
        </w:rPr>
        <w:tab/>
        <w:t>(16)</w:t>
      </w:r>
    </w:p>
    <w:p w14:paraId="35A003DF" w14:textId="77777777" w:rsidR="007422C2" w:rsidRPr="007422C2" w:rsidRDefault="007422C2" w:rsidP="007422C2">
      <w:pPr>
        <w:ind w:firstLine="709"/>
        <w:jc w:val="both"/>
        <w:rPr>
          <w:sz w:val="20"/>
          <w:lang w:val="be-BY"/>
        </w:rPr>
      </w:pPr>
      <w:r w:rsidRPr="007422C2">
        <w:rPr>
          <w:sz w:val="20"/>
          <w:lang w:val="be-BY"/>
        </w:rPr>
        <w:t>Through these differential deviations, the violation of phase symmetry is determined.</w:t>
      </w:r>
    </w:p>
    <w:p w14:paraId="56C150FC" w14:textId="77777777" w:rsidR="007422C2" w:rsidRPr="007422C2" w:rsidRDefault="007422C2" w:rsidP="007422C2">
      <w:pPr>
        <w:ind w:firstLine="709"/>
        <w:rPr>
          <w:sz w:val="20"/>
          <w:lang w:val="be-BY"/>
        </w:rPr>
      </w:pPr>
      <w:r w:rsidRPr="007422C2">
        <w:rPr>
          <w:sz w:val="20"/>
          <w:lang w:val="be-BY"/>
        </w:rPr>
        <w:t xml:space="preserve">For each physical parameter </w:t>
      </w:r>
      <m:oMath>
        <m:sSub>
          <m:sSubPr>
            <m:ctrlPr>
              <w:rPr>
                <w:rFonts w:ascii="Cambria Math" w:hAnsi="Cambria Math"/>
                <w:sz w:val="20"/>
                <w:lang w:val="be-BY"/>
              </w:rPr>
            </m:ctrlPr>
          </m:sSubPr>
          <m:e>
            <m:r>
              <w:rPr>
                <w:rFonts w:ascii="Cambria Math" w:hAnsi="Cambria Math"/>
                <w:sz w:val="20"/>
                <w:lang w:val="be-BY"/>
              </w:rPr>
              <m:t>P</m:t>
            </m:r>
          </m:e>
          <m:sub>
            <m:r>
              <w:rPr>
                <w:rFonts w:ascii="Cambria Math" w:hAnsi="Cambria Math"/>
                <w:sz w:val="20"/>
                <w:lang w:val="be-BY"/>
              </w:rPr>
              <m:t>i</m:t>
            </m:r>
          </m:sub>
        </m:sSub>
      </m:oMath>
      <w:r w:rsidRPr="007422C2">
        <w:rPr>
          <w:sz w:val="20"/>
          <w:lang w:val="be-BY"/>
        </w:rPr>
        <w:t>, a diagnostic normalization function was established:</w:t>
      </w:r>
    </w:p>
    <w:p w14:paraId="514CBE9E" w14:textId="313C87EA" w:rsidR="007422C2" w:rsidRPr="00676151" w:rsidRDefault="00641383" w:rsidP="00676151">
      <w:pPr>
        <w:spacing w:before="120" w:after="120"/>
        <w:jc w:val="right"/>
        <w:rPr>
          <w:sz w:val="20"/>
          <w:lang w:val="be-BY"/>
        </w:rPr>
      </w:pPr>
      <m:oMath>
        <m:sSub>
          <m:sSubPr>
            <m:ctrlPr>
              <w:rPr>
                <w:rFonts w:ascii="Cambria Math" w:hAnsi="Cambria Math"/>
                <w:sz w:val="20"/>
                <w:lang w:val="be-BY"/>
              </w:rPr>
            </m:ctrlPr>
          </m:sSubPr>
          <m:e>
            <m:r>
              <w:rPr>
                <w:rFonts w:ascii="Cambria Math" w:hAnsi="Cambria Math"/>
                <w:sz w:val="20"/>
                <w:lang w:val="be-BY"/>
              </w:rPr>
              <m:t>n</m:t>
            </m:r>
          </m:e>
          <m:sub>
            <m:r>
              <w:rPr>
                <w:rFonts w:ascii="Cambria Math" w:hAnsi="Cambria Math"/>
                <w:sz w:val="20"/>
                <w:lang w:val="be-BY"/>
              </w:rPr>
              <m:t>i</m:t>
            </m:r>
          </m:sub>
        </m:sSub>
        <m:r>
          <m:rPr>
            <m:sty m:val="p"/>
          </m:rPr>
          <w:rPr>
            <w:rFonts w:ascii="Cambria Math" w:hAnsi="Cambria Math"/>
            <w:sz w:val="20"/>
            <w:lang w:val="be-BY"/>
          </w:rPr>
          <m:t>=</m:t>
        </m:r>
        <m:f>
          <m:fPr>
            <m:ctrlPr>
              <w:rPr>
                <w:rFonts w:ascii="Cambria Math" w:hAnsi="Cambria Math"/>
                <w:sz w:val="20"/>
                <w:lang w:val="be-BY"/>
              </w:rPr>
            </m:ctrlPr>
          </m:fPr>
          <m:num>
            <m:sSub>
              <m:sSubPr>
                <m:ctrlPr>
                  <w:rPr>
                    <w:rFonts w:ascii="Cambria Math" w:hAnsi="Cambria Math"/>
                    <w:sz w:val="20"/>
                    <w:lang w:val="be-BY"/>
                  </w:rPr>
                </m:ctrlPr>
              </m:sSubPr>
              <m:e>
                <m:r>
                  <w:rPr>
                    <w:rFonts w:ascii="Cambria Math" w:hAnsi="Cambria Math"/>
                    <w:sz w:val="20"/>
                    <w:lang w:val="be-BY"/>
                  </w:rPr>
                  <m:t>P</m:t>
                </m:r>
              </m:e>
              <m:sub>
                <m:r>
                  <w:rPr>
                    <w:rFonts w:ascii="Cambria Math" w:hAnsi="Cambria Math"/>
                    <w:sz w:val="20"/>
                    <w:lang w:val="be-BY"/>
                  </w:rPr>
                  <m:t>i</m:t>
                </m:r>
              </m:sub>
            </m:sSub>
            <m:r>
              <m:rPr>
                <m:sty m:val="p"/>
              </m:rPr>
              <w:rPr>
                <w:rFonts w:ascii="Cambria Math" w:hAnsi="Cambria Math"/>
                <w:sz w:val="20"/>
                <w:lang w:val="be-BY"/>
              </w:rPr>
              <m:t>-</m:t>
            </m:r>
            <m:sSub>
              <m:sSubPr>
                <m:ctrlPr>
                  <w:rPr>
                    <w:rFonts w:ascii="Cambria Math" w:hAnsi="Cambria Math"/>
                    <w:sz w:val="20"/>
                    <w:lang w:val="be-BY"/>
                  </w:rPr>
                </m:ctrlPr>
              </m:sSubPr>
              <m:e>
                <m:r>
                  <w:rPr>
                    <w:rFonts w:ascii="Cambria Math" w:hAnsi="Cambria Math"/>
                    <w:sz w:val="20"/>
                    <w:lang w:val="be-BY"/>
                  </w:rPr>
                  <m:t>P</m:t>
                </m:r>
              </m:e>
              <m:sub>
                <m:r>
                  <w:rPr>
                    <w:rFonts w:ascii="Cambria Math" w:hAnsi="Cambria Math"/>
                    <w:sz w:val="20"/>
                    <w:lang w:val="be-BY"/>
                  </w:rPr>
                  <m:t>min</m:t>
                </m:r>
              </m:sub>
            </m:sSub>
          </m:num>
          <m:den>
            <m:sSub>
              <m:sSubPr>
                <m:ctrlPr>
                  <w:rPr>
                    <w:rFonts w:ascii="Cambria Math" w:hAnsi="Cambria Math"/>
                    <w:sz w:val="20"/>
                    <w:lang w:val="be-BY"/>
                  </w:rPr>
                </m:ctrlPr>
              </m:sSubPr>
              <m:e>
                <m:r>
                  <w:rPr>
                    <w:rFonts w:ascii="Cambria Math" w:hAnsi="Cambria Math"/>
                    <w:sz w:val="20"/>
                    <w:lang w:val="be-BY"/>
                  </w:rPr>
                  <m:t>P</m:t>
                </m:r>
              </m:e>
              <m:sub>
                <m:r>
                  <w:rPr>
                    <w:rFonts w:ascii="Cambria Math" w:hAnsi="Cambria Math"/>
                    <w:sz w:val="20"/>
                    <w:lang w:val="be-BY"/>
                  </w:rPr>
                  <m:t>max</m:t>
                </m:r>
              </m:sub>
            </m:sSub>
            <m:sSub>
              <m:sSubPr>
                <m:ctrlPr>
                  <w:rPr>
                    <w:rFonts w:ascii="Cambria Math" w:hAnsi="Cambria Math"/>
                    <w:sz w:val="20"/>
                    <w:lang w:val="be-BY"/>
                  </w:rPr>
                </m:ctrlPr>
              </m:sSubPr>
              <m:e>
                <m:r>
                  <m:rPr>
                    <m:sty m:val="p"/>
                  </m:rPr>
                  <w:rPr>
                    <w:rFonts w:ascii="Cambria Math" w:hAnsi="Cambria Math"/>
                    <w:sz w:val="20"/>
                    <w:lang w:val="be-BY"/>
                  </w:rPr>
                  <m:t>-</m:t>
                </m:r>
                <m:r>
                  <w:rPr>
                    <w:rFonts w:ascii="Cambria Math" w:hAnsi="Cambria Math"/>
                    <w:sz w:val="20"/>
                    <w:lang w:val="be-BY"/>
                  </w:rPr>
                  <m:t>P</m:t>
                </m:r>
              </m:e>
              <m:sub>
                <m:r>
                  <w:rPr>
                    <w:rFonts w:ascii="Cambria Math" w:hAnsi="Cambria Math"/>
                    <w:sz w:val="20"/>
                    <w:lang w:val="be-BY"/>
                  </w:rPr>
                  <m:t>min</m:t>
                </m:r>
              </m:sub>
            </m:sSub>
          </m:den>
        </m:f>
        <m:r>
          <m:rPr>
            <m:sty m:val="p"/>
          </m:rPr>
          <w:rPr>
            <w:rFonts w:ascii="Cambria Math" w:hAnsi="Cambria Math"/>
            <w:sz w:val="20"/>
            <w:lang w:val="be-BY"/>
          </w:rPr>
          <m:t>∙4</m:t>
        </m:r>
      </m:oMath>
      <w:r w:rsidR="00676151" w:rsidRPr="00676151">
        <w:rPr>
          <w:sz w:val="20"/>
          <w:lang w:val="be-BY"/>
        </w:rPr>
        <w:t xml:space="preserve"> </w:t>
      </w:r>
      <w:r w:rsidR="00676151">
        <w:rPr>
          <w:sz w:val="20"/>
          <w:lang w:val="be-BY"/>
        </w:rPr>
        <w:tab/>
      </w:r>
      <w:r w:rsidR="00676151">
        <w:rPr>
          <w:sz w:val="20"/>
          <w:lang w:val="be-BY"/>
        </w:rPr>
        <w:tab/>
      </w:r>
      <w:r w:rsidR="00676151">
        <w:rPr>
          <w:sz w:val="20"/>
          <w:lang w:val="be-BY"/>
        </w:rPr>
        <w:tab/>
      </w:r>
      <w:r w:rsidR="00676151">
        <w:rPr>
          <w:sz w:val="20"/>
          <w:lang w:val="be-BY"/>
        </w:rPr>
        <w:tab/>
      </w:r>
      <w:r w:rsidR="00676151">
        <w:rPr>
          <w:sz w:val="20"/>
          <w:lang w:val="be-BY"/>
        </w:rPr>
        <w:tab/>
      </w:r>
      <w:r w:rsidR="00676151" w:rsidRPr="00676151">
        <w:rPr>
          <w:sz w:val="20"/>
          <w:lang w:val="be-BY"/>
        </w:rPr>
        <w:t>(17)</w:t>
      </w:r>
    </w:p>
    <w:p w14:paraId="0839A2E5" w14:textId="77777777" w:rsidR="007422C2" w:rsidRPr="007422C2" w:rsidRDefault="007422C2" w:rsidP="0062204D">
      <w:pPr>
        <w:ind w:firstLine="284"/>
        <w:rPr>
          <w:sz w:val="20"/>
          <w:lang w:val="be-BY"/>
        </w:rPr>
      </w:pPr>
      <w:r w:rsidRPr="007422C2">
        <w:rPr>
          <w:sz w:val="20"/>
          <w:lang w:val="be-BY"/>
        </w:rPr>
        <w:t>In a limited range, the value is converted to 0-4.</w:t>
      </w:r>
    </w:p>
    <w:p w14:paraId="262AE975" w14:textId="443FB976" w:rsidR="007422C2" w:rsidRPr="007422C2" w:rsidRDefault="00641383" w:rsidP="0062204D">
      <w:pPr>
        <w:spacing w:before="120" w:after="120"/>
        <w:jc w:val="right"/>
        <w:rPr>
          <w:sz w:val="20"/>
          <w:lang w:val="be-BY"/>
        </w:rPr>
      </w:pPr>
      <m:oMath>
        <m:sSub>
          <m:sSubPr>
            <m:ctrlPr>
              <w:rPr>
                <w:rFonts w:ascii="Cambria Math" w:hAnsi="Cambria Math"/>
                <w:sz w:val="20"/>
                <w:lang w:val="be-BY"/>
              </w:rPr>
            </m:ctrlPr>
          </m:sSubPr>
          <m:e>
            <m:r>
              <w:rPr>
                <w:rFonts w:ascii="Cambria Math" w:hAnsi="Cambria Math"/>
                <w:sz w:val="20"/>
                <w:lang w:val="be-BY"/>
              </w:rPr>
              <m:t>F</m:t>
            </m:r>
          </m:e>
          <m:sub>
            <m:r>
              <w:rPr>
                <w:rFonts w:ascii="Cambria Math" w:hAnsi="Cambria Math"/>
                <w:sz w:val="20"/>
                <w:lang w:val="be-BY"/>
              </w:rPr>
              <m:t>oil</m:t>
            </m:r>
          </m:sub>
        </m:sSub>
        <m:r>
          <m:rPr>
            <m:sty m:val="p"/>
          </m:rPr>
          <w:rPr>
            <w:rFonts w:ascii="Cambria Math" w:hAnsi="Cambria Math"/>
            <w:sz w:val="20"/>
            <w:lang w:val="be-BY"/>
          </w:rPr>
          <m:t>=</m:t>
        </m:r>
        <m:f>
          <m:fPr>
            <m:ctrlPr>
              <w:rPr>
                <w:rFonts w:ascii="Cambria Math" w:hAnsi="Cambria Math"/>
                <w:sz w:val="20"/>
                <w:lang w:val="be-BY"/>
              </w:rPr>
            </m:ctrlPr>
          </m:fPr>
          <m:num>
            <m:nary>
              <m:naryPr>
                <m:chr m:val="∑"/>
                <m:limLoc m:val="subSup"/>
                <m:ctrlPr>
                  <w:rPr>
                    <w:rFonts w:ascii="Cambria Math" w:hAnsi="Cambria Math"/>
                    <w:sz w:val="20"/>
                    <w:lang w:val="be-BY"/>
                  </w:rPr>
                </m:ctrlPr>
              </m:naryPr>
              <m:sub>
                <m:r>
                  <w:rPr>
                    <w:rFonts w:ascii="Cambria Math" w:hAnsi="Cambria Math"/>
                    <w:sz w:val="20"/>
                    <w:lang w:val="be-BY"/>
                  </w:rPr>
                  <m:t>i</m:t>
                </m:r>
                <m:r>
                  <m:rPr>
                    <m:sty m:val="p"/>
                  </m:rPr>
                  <w:rPr>
                    <w:rFonts w:ascii="Cambria Math" w:hAnsi="Cambria Math"/>
                    <w:sz w:val="20"/>
                    <w:lang w:val="be-BY"/>
                  </w:rPr>
                  <m:t>=1</m:t>
                </m:r>
              </m:sub>
              <m:sup>
                <m:r>
                  <m:rPr>
                    <m:sty m:val="p"/>
                  </m:rPr>
                  <w:rPr>
                    <w:rFonts w:ascii="Cambria Math" w:hAnsi="Cambria Math"/>
                    <w:sz w:val="20"/>
                    <w:lang w:val="be-BY"/>
                  </w:rPr>
                  <m:t>6</m:t>
                </m:r>
              </m:sup>
              <m:e>
                <m:sSub>
                  <m:sSubPr>
                    <m:ctrlPr>
                      <w:rPr>
                        <w:rFonts w:ascii="Cambria Math" w:hAnsi="Cambria Math"/>
                        <w:sz w:val="20"/>
                        <w:lang w:val="be-BY"/>
                      </w:rPr>
                    </m:ctrlPr>
                  </m:sSubPr>
                  <m:e>
                    <m:r>
                      <w:rPr>
                        <w:rFonts w:ascii="Cambria Math" w:hAnsi="Cambria Math"/>
                        <w:sz w:val="20"/>
                        <w:lang w:val="be-BY"/>
                      </w:rPr>
                      <m:t>w</m:t>
                    </m:r>
                  </m:e>
                  <m:sub>
                    <m:r>
                      <w:rPr>
                        <w:rFonts w:ascii="Cambria Math" w:hAnsi="Cambria Math"/>
                        <w:sz w:val="20"/>
                        <w:lang w:val="be-BY"/>
                      </w:rPr>
                      <m:t>i</m:t>
                    </m:r>
                  </m:sub>
                </m:sSub>
                <m:r>
                  <m:rPr>
                    <m:sty m:val="p"/>
                  </m:rPr>
                  <w:rPr>
                    <w:rFonts w:ascii="Cambria Math" w:hAnsi="Cambria Math"/>
                    <w:sz w:val="20"/>
                    <w:lang w:val="be-BY"/>
                  </w:rPr>
                  <m:t>∙</m:t>
                </m:r>
                <m:sSub>
                  <m:sSubPr>
                    <m:ctrlPr>
                      <w:rPr>
                        <w:rFonts w:ascii="Cambria Math" w:hAnsi="Cambria Math"/>
                        <w:sz w:val="20"/>
                        <w:lang w:val="be-BY"/>
                      </w:rPr>
                    </m:ctrlPr>
                  </m:sSubPr>
                  <m:e>
                    <m:r>
                      <w:rPr>
                        <w:rFonts w:ascii="Cambria Math" w:hAnsi="Cambria Math"/>
                        <w:sz w:val="20"/>
                        <w:lang w:val="be-BY"/>
                      </w:rPr>
                      <m:t>n</m:t>
                    </m:r>
                  </m:e>
                  <m:sub>
                    <m:r>
                      <w:rPr>
                        <w:rFonts w:ascii="Cambria Math" w:hAnsi="Cambria Math"/>
                        <w:sz w:val="20"/>
                        <w:lang w:val="be-BY"/>
                      </w:rPr>
                      <m:t>i</m:t>
                    </m:r>
                  </m:sub>
                </m:sSub>
              </m:e>
            </m:nary>
          </m:num>
          <m:den>
            <m:nary>
              <m:naryPr>
                <m:chr m:val="∑"/>
                <m:limLoc m:val="undOvr"/>
                <m:subHide m:val="1"/>
                <m:supHide m:val="1"/>
                <m:ctrlPr>
                  <w:rPr>
                    <w:rFonts w:ascii="Cambria Math" w:hAnsi="Cambria Math"/>
                    <w:sz w:val="20"/>
                    <w:lang w:val="be-BY"/>
                  </w:rPr>
                </m:ctrlPr>
              </m:naryPr>
              <m:sub/>
              <m:sup/>
              <m:e>
                <m:sSub>
                  <m:sSubPr>
                    <m:ctrlPr>
                      <w:rPr>
                        <w:rFonts w:ascii="Cambria Math" w:hAnsi="Cambria Math"/>
                        <w:sz w:val="20"/>
                        <w:lang w:val="be-BY"/>
                      </w:rPr>
                    </m:ctrlPr>
                  </m:sSubPr>
                  <m:e>
                    <m:r>
                      <w:rPr>
                        <w:rFonts w:ascii="Cambria Math" w:hAnsi="Cambria Math"/>
                        <w:sz w:val="20"/>
                        <w:lang w:val="be-BY"/>
                      </w:rPr>
                      <m:t>w</m:t>
                    </m:r>
                  </m:e>
                  <m:sub>
                    <m:r>
                      <w:rPr>
                        <w:rFonts w:ascii="Cambria Math" w:hAnsi="Cambria Math"/>
                        <w:sz w:val="20"/>
                        <w:lang w:val="be-BY"/>
                      </w:rPr>
                      <m:t>i</m:t>
                    </m:r>
                  </m:sub>
                </m:sSub>
              </m:e>
            </m:nary>
          </m:den>
        </m:f>
      </m:oMath>
      <w:r w:rsidR="0062204D">
        <w:rPr>
          <w:sz w:val="20"/>
          <w:lang w:val="be-BY"/>
        </w:rPr>
        <w:t xml:space="preserve"> </w:t>
      </w:r>
      <w:r w:rsidR="0062204D">
        <w:rPr>
          <w:sz w:val="20"/>
          <w:lang w:val="be-BY"/>
        </w:rPr>
        <w:tab/>
      </w:r>
      <w:r w:rsidR="0062204D">
        <w:rPr>
          <w:sz w:val="20"/>
          <w:lang w:val="be-BY"/>
        </w:rPr>
        <w:tab/>
      </w:r>
      <w:r w:rsidR="0062204D">
        <w:rPr>
          <w:sz w:val="20"/>
          <w:lang w:val="be-BY"/>
        </w:rPr>
        <w:tab/>
      </w:r>
      <w:r w:rsidR="0062204D">
        <w:rPr>
          <w:sz w:val="20"/>
          <w:lang w:val="be-BY"/>
        </w:rPr>
        <w:tab/>
      </w:r>
      <w:r w:rsidR="0062204D">
        <w:rPr>
          <w:sz w:val="20"/>
          <w:lang w:val="be-BY"/>
        </w:rPr>
        <w:tab/>
      </w:r>
      <w:r w:rsidR="0062204D">
        <w:rPr>
          <w:sz w:val="20"/>
          <w:lang w:val="be-BY"/>
        </w:rPr>
        <w:tab/>
        <w:t>(18)</w:t>
      </w:r>
    </w:p>
    <w:p w14:paraId="574B052B" w14:textId="77777777" w:rsidR="007422C2" w:rsidRPr="007422C2" w:rsidRDefault="007422C2" w:rsidP="0062204D">
      <w:pPr>
        <w:widowControl w:val="0"/>
        <w:ind w:firstLine="284"/>
        <w:rPr>
          <w:sz w:val="20"/>
          <w:lang w:val="be-BY"/>
        </w:rPr>
      </w:pPr>
      <w:r w:rsidRPr="007422C2">
        <w:rPr>
          <w:sz w:val="20"/>
          <w:lang w:val="be-BY"/>
        </w:rPr>
        <w:t>Discrete diagnostic index:</w:t>
      </w:r>
    </w:p>
    <w:p w14:paraId="74123063" w14:textId="32AC0365" w:rsidR="007422C2" w:rsidRPr="007422C2" w:rsidRDefault="00641383" w:rsidP="0062204D">
      <w:pPr>
        <w:widowControl w:val="0"/>
        <w:spacing w:before="120" w:after="120"/>
        <w:jc w:val="right"/>
        <w:rPr>
          <w:sz w:val="20"/>
          <w:lang w:val="be-BY"/>
        </w:rPr>
      </w:pPr>
      <m:oMath>
        <m:sSub>
          <m:sSubPr>
            <m:ctrlPr>
              <w:rPr>
                <w:rFonts w:ascii="Cambria Math" w:hAnsi="Cambria Math"/>
                <w:sz w:val="20"/>
                <w:lang w:val="be-BY"/>
              </w:rPr>
            </m:ctrlPr>
          </m:sSubPr>
          <m:e>
            <m:r>
              <w:rPr>
                <w:rFonts w:ascii="Cambria Math" w:hAnsi="Cambria Math"/>
                <w:sz w:val="20"/>
                <w:lang w:val="be-BY"/>
              </w:rPr>
              <m:t>DI</m:t>
            </m:r>
          </m:e>
          <m:sub>
            <m:r>
              <w:rPr>
                <w:rFonts w:ascii="Cambria Math" w:hAnsi="Cambria Math"/>
                <w:sz w:val="20"/>
                <w:lang w:val="be-BY"/>
              </w:rPr>
              <m:t>overal</m:t>
            </m:r>
          </m:sub>
        </m:sSub>
        <m:r>
          <m:rPr>
            <m:sty m:val="p"/>
          </m:rPr>
          <w:rPr>
            <w:rFonts w:ascii="Cambria Math" w:hAnsi="Cambria Math"/>
            <w:sz w:val="20"/>
            <w:lang w:val="be-BY"/>
          </w:rPr>
          <m:t>=</m:t>
        </m:r>
        <m:d>
          <m:dPr>
            <m:begChr m:val="{"/>
            <m:endChr m:val=""/>
            <m:ctrlPr>
              <w:rPr>
                <w:rFonts w:ascii="Cambria Math" w:hAnsi="Cambria Math"/>
                <w:sz w:val="20"/>
                <w:lang w:val="be-BY"/>
              </w:rPr>
            </m:ctrlPr>
          </m:dPr>
          <m:e>
            <m:eqArr>
              <m:eqArrPr>
                <m:objDist m:val="1"/>
                <m:ctrlPr>
                  <w:rPr>
                    <w:rFonts w:ascii="Cambria Math" w:hAnsi="Cambria Math"/>
                    <w:sz w:val="20"/>
                    <w:lang w:val="be-BY"/>
                  </w:rPr>
                </m:ctrlPr>
              </m:eqArrPr>
              <m:e>
                <m:r>
                  <m:rPr>
                    <m:sty m:val="p"/>
                  </m:rPr>
                  <w:rPr>
                    <w:rFonts w:ascii="Cambria Math" w:hAnsi="Cambria Math"/>
                    <w:sz w:val="20"/>
                    <w:lang w:val="be-BY"/>
                  </w:rPr>
                  <m:t xml:space="preserve">4, </m:t>
                </m:r>
                <m:sSub>
                  <m:sSubPr>
                    <m:ctrlPr>
                      <w:rPr>
                        <w:rFonts w:ascii="Cambria Math" w:hAnsi="Cambria Math"/>
                        <w:sz w:val="20"/>
                        <w:lang w:val="be-BY"/>
                      </w:rPr>
                    </m:ctrlPr>
                  </m:sSubPr>
                  <m:e>
                    <m:r>
                      <m:rPr>
                        <m:sty m:val="p"/>
                      </m:rPr>
                      <w:rPr>
                        <w:rFonts w:ascii="Cambria Math" w:hAnsi="Cambria Math"/>
                        <w:sz w:val="20"/>
                        <w:lang w:val="be-BY"/>
                      </w:rPr>
                      <m:t>F</m:t>
                    </m:r>
                  </m:e>
                  <m:sub>
                    <m:r>
                      <w:rPr>
                        <w:rFonts w:ascii="Cambria Math" w:hAnsi="Cambria Math"/>
                        <w:sz w:val="20"/>
                        <w:lang w:val="be-BY"/>
                      </w:rPr>
                      <m:t>oil</m:t>
                    </m:r>
                  </m:sub>
                </m:sSub>
                <m:r>
                  <m:rPr>
                    <m:sty m:val="p"/>
                  </m:rPr>
                  <w:rPr>
                    <w:rFonts w:ascii="Cambria Math" w:hAnsi="Cambria Math"/>
                    <w:sz w:val="20"/>
                    <w:lang w:val="be-BY"/>
                  </w:rPr>
                  <m:t>≥3.5</m:t>
                </m:r>
                <m:ctrlPr>
                  <w:rPr>
                    <w:rFonts w:ascii="Cambria Math" w:eastAsia="Cambria Math" w:hAnsi="Cambria Math"/>
                    <w:sz w:val="20"/>
                    <w:lang w:val="be-BY"/>
                  </w:rPr>
                </m:ctrlPr>
              </m:e>
              <m:e>
                <m:r>
                  <m:rPr>
                    <m:sty m:val="p"/>
                  </m:rPr>
                  <w:rPr>
                    <w:rFonts w:ascii="Cambria Math" w:eastAsia="Cambria Math" w:hAnsi="Cambria Math"/>
                    <w:sz w:val="20"/>
                    <w:lang w:val="be-BY"/>
                  </w:rPr>
                  <m:t xml:space="preserve">3, </m:t>
                </m:r>
                <m:r>
                  <m:rPr>
                    <m:sty m:val="p"/>
                  </m:rPr>
                  <w:rPr>
                    <w:rFonts w:ascii="Cambria Math" w:hAnsi="Cambria Math"/>
                    <w:sz w:val="20"/>
                    <w:lang w:val="be-BY"/>
                  </w:rPr>
                  <m:t>2.8≤</m:t>
                </m:r>
                <m:sSub>
                  <m:sSubPr>
                    <m:ctrlPr>
                      <w:rPr>
                        <w:rFonts w:ascii="Cambria Math" w:hAnsi="Cambria Math"/>
                        <w:sz w:val="20"/>
                        <w:lang w:val="be-BY"/>
                      </w:rPr>
                    </m:ctrlPr>
                  </m:sSubPr>
                  <m:e>
                    <m:r>
                      <m:rPr>
                        <m:sty m:val="p"/>
                      </m:rPr>
                      <w:rPr>
                        <w:rFonts w:ascii="Cambria Math" w:hAnsi="Cambria Math"/>
                        <w:sz w:val="20"/>
                        <w:lang w:val="be-BY"/>
                      </w:rPr>
                      <m:t>F</m:t>
                    </m:r>
                  </m:e>
                  <m:sub>
                    <m:r>
                      <w:rPr>
                        <w:rFonts w:ascii="Cambria Math" w:hAnsi="Cambria Math"/>
                        <w:sz w:val="20"/>
                        <w:lang w:val="be-BY"/>
                      </w:rPr>
                      <m:t>oil</m:t>
                    </m:r>
                  </m:sub>
                </m:sSub>
                <m:r>
                  <m:rPr>
                    <m:sty m:val="p"/>
                  </m:rPr>
                  <w:rPr>
                    <w:rFonts w:ascii="Cambria Math" w:hAnsi="Cambria Math"/>
                    <w:sz w:val="20"/>
                    <w:lang w:val="be-BY"/>
                  </w:rPr>
                  <m:t>&lt;3.5</m:t>
                </m:r>
                <m:ctrlPr>
                  <w:rPr>
                    <w:rFonts w:ascii="Cambria Math" w:eastAsia="Cambria Math" w:hAnsi="Cambria Math"/>
                    <w:sz w:val="20"/>
                    <w:lang w:val="be-BY"/>
                  </w:rPr>
                </m:ctrlPr>
              </m:e>
              <m:e>
                <m:r>
                  <m:rPr>
                    <m:sty m:val="p"/>
                  </m:rPr>
                  <w:rPr>
                    <w:rFonts w:ascii="Cambria Math" w:eastAsia="Cambria Math" w:hAnsi="Cambria Math"/>
                    <w:sz w:val="20"/>
                    <w:lang w:val="be-BY"/>
                  </w:rPr>
                  <m:t>2, 2.0 ≤</m:t>
                </m:r>
                <m:sSub>
                  <m:sSubPr>
                    <m:ctrlPr>
                      <w:rPr>
                        <w:rFonts w:ascii="Cambria Math" w:hAnsi="Cambria Math"/>
                        <w:sz w:val="20"/>
                        <w:lang w:val="be-BY"/>
                      </w:rPr>
                    </m:ctrlPr>
                  </m:sSubPr>
                  <m:e>
                    <m:r>
                      <m:rPr>
                        <m:sty m:val="p"/>
                      </m:rPr>
                      <w:rPr>
                        <w:rFonts w:ascii="Cambria Math" w:hAnsi="Cambria Math"/>
                        <w:sz w:val="20"/>
                        <w:lang w:val="be-BY"/>
                      </w:rPr>
                      <m:t>F</m:t>
                    </m:r>
                  </m:e>
                  <m:sub>
                    <m:r>
                      <w:rPr>
                        <w:rFonts w:ascii="Cambria Math" w:hAnsi="Cambria Math"/>
                        <w:sz w:val="20"/>
                        <w:lang w:val="be-BY"/>
                      </w:rPr>
                      <m:t>oil</m:t>
                    </m:r>
                  </m:sub>
                </m:sSub>
                <m:r>
                  <m:rPr>
                    <m:sty m:val="p"/>
                  </m:rPr>
                  <w:rPr>
                    <w:rFonts w:ascii="Cambria Math" w:eastAsia="Cambria Math" w:hAnsi="Cambria Math"/>
                    <w:sz w:val="20"/>
                    <w:lang w:val="be-BY"/>
                  </w:rPr>
                  <m:t>&lt;2.8</m:t>
                </m:r>
              </m:e>
              <m:e>
                <m:r>
                  <m:rPr>
                    <m:sty m:val="p"/>
                  </m:rPr>
                  <w:rPr>
                    <w:rFonts w:ascii="Cambria Math" w:hAnsi="Cambria Math"/>
                    <w:sz w:val="20"/>
                    <w:lang w:val="be-BY"/>
                  </w:rPr>
                  <m:t>1, 1.</m:t>
                </m:r>
                <m:r>
                  <m:rPr>
                    <m:sty m:val="p"/>
                  </m:rPr>
                  <w:rPr>
                    <w:rFonts w:ascii="Cambria Math" w:eastAsia="Cambria Math" w:hAnsi="Cambria Math"/>
                    <w:sz w:val="20"/>
                    <w:lang w:val="be-BY"/>
                  </w:rPr>
                  <m:t>2 ≤</m:t>
                </m:r>
                <m:sSub>
                  <m:sSubPr>
                    <m:ctrlPr>
                      <w:rPr>
                        <w:rFonts w:ascii="Cambria Math" w:hAnsi="Cambria Math"/>
                        <w:sz w:val="20"/>
                        <w:lang w:val="be-BY"/>
                      </w:rPr>
                    </m:ctrlPr>
                  </m:sSubPr>
                  <m:e>
                    <m:r>
                      <m:rPr>
                        <m:sty m:val="p"/>
                      </m:rPr>
                      <w:rPr>
                        <w:rFonts w:ascii="Cambria Math" w:hAnsi="Cambria Math"/>
                        <w:sz w:val="20"/>
                        <w:lang w:val="be-BY"/>
                      </w:rPr>
                      <m:t>F</m:t>
                    </m:r>
                  </m:e>
                  <m:sub>
                    <m:r>
                      <w:rPr>
                        <w:rFonts w:ascii="Cambria Math" w:hAnsi="Cambria Math"/>
                        <w:sz w:val="20"/>
                        <w:lang w:val="be-BY"/>
                      </w:rPr>
                      <m:t>oil</m:t>
                    </m:r>
                  </m:sub>
                </m:sSub>
                <m:r>
                  <m:rPr>
                    <m:sty m:val="p"/>
                  </m:rPr>
                  <w:rPr>
                    <w:rFonts w:ascii="Cambria Math" w:eastAsia="Cambria Math" w:hAnsi="Cambria Math"/>
                    <w:sz w:val="20"/>
                    <w:lang w:val="be-BY"/>
                  </w:rPr>
                  <m:t>&lt;2.0</m:t>
                </m:r>
                <m:r>
                  <m:rPr>
                    <m:sty m:val="p"/>
                  </m:rPr>
                  <w:rPr>
                    <w:rFonts w:ascii="Cambria Math" w:hAnsi="Cambria Math"/>
                    <w:sz w:val="20"/>
                    <w:lang w:val="be-BY"/>
                  </w:rPr>
                  <m:t xml:space="preserve"> </m:t>
                </m:r>
              </m:e>
              <m:e>
                <m:r>
                  <m:rPr>
                    <m:sty m:val="p"/>
                  </m:rPr>
                  <w:rPr>
                    <w:rFonts w:ascii="Cambria Math" w:hAnsi="Cambria Math"/>
                    <w:sz w:val="20"/>
                    <w:lang w:val="be-BY"/>
                  </w:rPr>
                  <m:t xml:space="preserve">0, </m:t>
                </m:r>
                <m:sSub>
                  <m:sSubPr>
                    <m:ctrlPr>
                      <w:rPr>
                        <w:rFonts w:ascii="Cambria Math" w:hAnsi="Cambria Math"/>
                        <w:sz w:val="20"/>
                        <w:lang w:val="be-BY"/>
                      </w:rPr>
                    </m:ctrlPr>
                  </m:sSubPr>
                  <m:e>
                    <m:r>
                      <m:rPr>
                        <m:sty m:val="p"/>
                      </m:rPr>
                      <w:rPr>
                        <w:rFonts w:ascii="Cambria Math" w:hAnsi="Cambria Math"/>
                        <w:sz w:val="20"/>
                        <w:lang w:val="be-BY"/>
                      </w:rPr>
                      <m:t>F</m:t>
                    </m:r>
                  </m:e>
                  <m:sub>
                    <m:r>
                      <w:rPr>
                        <w:rFonts w:ascii="Cambria Math" w:hAnsi="Cambria Math"/>
                        <w:sz w:val="20"/>
                        <w:lang w:val="be-BY"/>
                      </w:rPr>
                      <m:t>oil</m:t>
                    </m:r>
                  </m:sub>
                </m:sSub>
                <m:r>
                  <m:rPr>
                    <m:sty m:val="p"/>
                  </m:rPr>
                  <w:rPr>
                    <w:rFonts w:ascii="Cambria Math" w:eastAsia="Cambria Math" w:hAnsi="Cambria Math"/>
                    <w:sz w:val="20"/>
                    <w:lang w:val="be-BY"/>
                  </w:rPr>
                  <m:t>&lt;1.2</m:t>
                </m:r>
              </m:e>
            </m:eqArr>
          </m:e>
        </m:d>
      </m:oMath>
      <w:r w:rsidR="0062204D">
        <w:rPr>
          <w:sz w:val="20"/>
          <w:lang w:val="be-BY"/>
        </w:rPr>
        <w:t xml:space="preserve"> </w:t>
      </w:r>
      <w:r w:rsidR="0062204D">
        <w:rPr>
          <w:sz w:val="20"/>
          <w:lang w:val="be-BY"/>
        </w:rPr>
        <w:tab/>
      </w:r>
      <w:r w:rsidR="0062204D">
        <w:rPr>
          <w:sz w:val="20"/>
          <w:lang w:val="be-BY"/>
        </w:rPr>
        <w:tab/>
      </w:r>
      <w:r w:rsidR="0062204D">
        <w:rPr>
          <w:sz w:val="20"/>
          <w:lang w:val="be-BY"/>
        </w:rPr>
        <w:tab/>
      </w:r>
      <w:r w:rsidR="0062204D">
        <w:rPr>
          <w:sz w:val="20"/>
          <w:lang w:val="be-BY"/>
        </w:rPr>
        <w:tab/>
      </w:r>
      <w:r w:rsidR="0062204D">
        <w:rPr>
          <w:sz w:val="20"/>
          <w:lang w:val="be-BY"/>
        </w:rPr>
        <w:tab/>
        <w:t>(19)</w:t>
      </w:r>
    </w:p>
    <w:tbl>
      <w:tblPr>
        <w:tblW w:w="5000" w:type="pct"/>
        <w:jc w:val="center"/>
        <w:tblBorders>
          <w:bottom w:val="single" w:sz="4" w:space="0" w:color="auto"/>
        </w:tblBorders>
        <w:tblLayout w:type="fixed"/>
        <w:tblLook w:val="0000" w:firstRow="0" w:lastRow="0" w:firstColumn="0" w:lastColumn="0" w:noHBand="0" w:noVBand="0"/>
      </w:tblPr>
      <w:tblGrid>
        <w:gridCol w:w="9360"/>
      </w:tblGrid>
      <w:tr w:rsidR="00744FD0" w:rsidRPr="007D7F8D" w14:paraId="3B3B8DD5" w14:textId="3C652277" w:rsidTr="00932EF0">
        <w:trPr>
          <w:cantSplit/>
          <w:trHeight w:val="80"/>
          <w:jc w:val="center"/>
        </w:trPr>
        <w:tc>
          <w:tcPr>
            <w:tcW w:w="9360" w:type="dxa"/>
            <w:tcBorders>
              <w:bottom w:val="nil"/>
            </w:tcBorders>
          </w:tcPr>
          <w:p w14:paraId="28F18A20" w14:textId="2C747584" w:rsidR="00256824" w:rsidRPr="0062204D" w:rsidRDefault="003C1282" w:rsidP="004836E0">
            <w:pPr>
              <w:pBdr>
                <w:bottom w:val="single" w:sz="4" w:space="1" w:color="auto"/>
              </w:pBdr>
              <w:jc w:val="center"/>
              <w:rPr>
                <w:rFonts w:eastAsia="Yu Gothic"/>
                <w:i/>
                <w:iCs/>
                <w:sz w:val="18"/>
                <w:szCs w:val="18"/>
              </w:rPr>
            </w:pPr>
            <w:r w:rsidRPr="0062204D">
              <w:rPr>
                <w:b/>
                <w:sz w:val="18"/>
                <w:szCs w:val="18"/>
              </w:rPr>
              <w:lastRenderedPageBreak/>
              <w:t>TABLE 1.</w:t>
            </w:r>
            <w:r w:rsidR="00256824" w:rsidRPr="0062204D">
              <w:rPr>
                <w:sz w:val="18"/>
                <w:szCs w:val="18"/>
              </w:rPr>
              <w:t xml:space="preserve"> </w:t>
            </w:r>
            <w:r w:rsidR="00C630A1" w:rsidRPr="0062204D">
              <w:rPr>
                <w:sz w:val="18"/>
                <w:szCs w:val="18"/>
                <w:lang w:val="be-BY"/>
              </w:rPr>
              <w:t>Diagnostic index values by deviation</w:t>
            </w:r>
          </w:p>
          <w:tbl>
            <w:tblPr>
              <w:tblStyle w:val="a8"/>
              <w:tblW w:w="5000" w:type="pct"/>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46"/>
              <w:gridCol w:w="7798"/>
            </w:tblGrid>
            <w:tr w:rsidR="003C1282" w:rsidRPr="0062204D" w14:paraId="72C2F2F6" w14:textId="77777777" w:rsidTr="004836E0">
              <w:tc>
                <w:tcPr>
                  <w:tcW w:w="5000" w:type="pct"/>
                  <w:gridSpan w:val="2"/>
                  <w:hideMark/>
                </w:tcPr>
                <w:p w14:paraId="788DCB73" w14:textId="55359C15" w:rsidR="003C1282" w:rsidRPr="0062204D" w:rsidRDefault="003C1282" w:rsidP="004836E0">
                  <w:pPr>
                    <w:pBdr>
                      <w:bottom w:val="single" w:sz="4" w:space="1" w:color="auto"/>
                    </w:pBdr>
                    <w:jc w:val="both"/>
                    <w:rPr>
                      <w:rFonts w:eastAsia="Yu Gothic"/>
                      <w:b/>
                      <w:bCs/>
                      <w:sz w:val="18"/>
                      <w:szCs w:val="18"/>
                    </w:rPr>
                  </w:pPr>
                  <w:r w:rsidRPr="0062204D">
                    <w:rPr>
                      <w:rFonts w:eastAsia="Yu Gothic"/>
                      <w:b/>
                      <w:bCs/>
                      <w:sz w:val="18"/>
                      <w:szCs w:val="18"/>
                    </w:rPr>
                    <w:t xml:space="preserve">         </w:t>
                  </w:r>
                  <w:r w:rsidR="007422C2" w:rsidRPr="0062204D">
                    <w:rPr>
                      <w:rFonts w:eastAsia="Yu Gothic"/>
                      <w:b/>
                      <w:bCs/>
                      <w:sz w:val="18"/>
                      <w:szCs w:val="18"/>
                    </w:rPr>
                    <w:t>ΔR (%)</w:t>
                  </w:r>
                  <w:r w:rsidRPr="0062204D">
                    <w:rPr>
                      <w:rFonts w:eastAsia="Yu Gothic"/>
                      <w:b/>
                      <w:bCs/>
                      <w:sz w:val="18"/>
                      <w:szCs w:val="18"/>
                    </w:rPr>
                    <w:t xml:space="preserve">                                                                    </w:t>
                  </w:r>
                  <w:r w:rsidR="0062204D">
                    <w:rPr>
                      <w:rFonts w:eastAsia="Yu Gothic"/>
                      <w:b/>
                      <w:bCs/>
                      <w:sz w:val="18"/>
                      <w:szCs w:val="18"/>
                      <w:lang w:val="uz-Cyrl-UZ"/>
                    </w:rPr>
                    <w:t xml:space="preserve">       </w:t>
                  </w:r>
                  <w:r w:rsidR="007422C2" w:rsidRPr="0062204D">
                    <w:rPr>
                      <w:rFonts w:eastAsia="Yu Gothic"/>
                      <w:b/>
                      <w:bCs/>
                      <w:sz w:val="18"/>
                      <w:szCs w:val="18"/>
                    </w:rPr>
                    <w:t>Condition</w:t>
                  </w:r>
                  <w:r w:rsidRPr="0062204D">
                    <w:rPr>
                      <w:rFonts w:eastAsia="Yu Gothic"/>
                      <w:b/>
                      <w:bCs/>
                      <w:sz w:val="18"/>
                      <w:szCs w:val="18"/>
                    </w:rPr>
                    <w:t xml:space="preserve">                           </w:t>
                  </w:r>
                  <w:r w:rsidR="0062204D">
                    <w:rPr>
                      <w:rFonts w:eastAsia="Yu Gothic"/>
                      <w:b/>
                      <w:bCs/>
                      <w:sz w:val="18"/>
                      <w:szCs w:val="18"/>
                      <w:lang w:val="uz-Cyrl-UZ"/>
                    </w:rPr>
                    <w:t xml:space="preserve"> </w:t>
                  </w:r>
                  <w:r w:rsidRPr="0062204D">
                    <w:rPr>
                      <w:rFonts w:eastAsia="Yu Gothic"/>
                      <w:b/>
                      <w:bCs/>
                      <w:sz w:val="18"/>
                      <w:szCs w:val="18"/>
                    </w:rPr>
                    <w:t xml:space="preserve">      </w:t>
                  </w:r>
                  <w:r w:rsidR="007422C2" w:rsidRPr="0062204D">
                    <w:rPr>
                      <w:rFonts w:eastAsia="Yu Gothic"/>
                      <w:b/>
                      <w:bCs/>
                      <w:sz w:val="18"/>
                      <w:szCs w:val="18"/>
                    </w:rPr>
                    <w:t>DI</w:t>
                  </w:r>
                </w:p>
              </w:tc>
            </w:tr>
            <w:tr w:rsidR="003C1282" w:rsidRPr="0062204D" w14:paraId="280E94AE" w14:textId="77777777" w:rsidTr="004836E0">
              <w:trPr>
                <w:trHeight w:val="1174"/>
              </w:trPr>
              <w:tc>
                <w:tcPr>
                  <w:tcW w:w="736" w:type="pct"/>
                  <w:hideMark/>
                </w:tcPr>
                <w:p w14:paraId="167F7889" w14:textId="77777777" w:rsidR="003C1282" w:rsidRPr="0062204D" w:rsidRDefault="00C630A1" w:rsidP="00C630A1">
                  <w:pPr>
                    <w:ind w:firstLine="68"/>
                    <w:jc w:val="center"/>
                    <w:rPr>
                      <w:sz w:val="18"/>
                      <w:szCs w:val="18"/>
                      <w:lang w:val="be-BY"/>
                    </w:rPr>
                  </w:pPr>
                  <w:r w:rsidRPr="0062204D">
                    <w:rPr>
                      <w:sz w:val="18"/>
                      <w:szCs w:val="18"/>
                      <w:lang w:val="be-BY"/>
                    </w:rPr>
                    <w:t>≤ 1.0</w:t>
                  </w:r>
                </w:p>
                <w:p w14:paraId="35C6312A" w14:textId="63BB2DCB" w:rsidR="00C630A1" w:rsidRPr="0062204D" w:rsidRDefault="00C630A1" w:rsidP="00C630A1">
                  <w:pPr>
                    <w:jc w:val="center"/>
                    <w:rPr>
                      <w:sz w:val="18"/>
                      <w:szCs w:val="18"/>
                      <w:lang w:val="be-BY"/>
                    </w:rPr>
                  </w:pPr>
                  <w:r w:rsidRPr="0062204D">
                    <w:rPr>
                      <w:sz w:val="18"/>
                      <w:szCs w:val="18"/>
                    </w:rPr>
                    <w:t xml:space="preserve">1.0 </w:t>
                  </w:r>
                  <w:r w:rsidRPr="0062204D">
                    <w:rPr>
                      <w:sz w:val="18"/>
                      <w:szCs w:val="18"/>
                      <w:lang w:val="be-BY"/>
                    </w:rPr>
                    <w:t>– 2.0</w:t>
                  </w:r>
                </w:p>
                <w:p w14:paraId="57D60899" w14:textId="4B2F737F" w:rsidR="00C630A1" w:rsidRPr="0062204D" w:rsidRDefault="00C630A1" w:rsidP="00C630A1">
                  <w:pPr>
                    <w:jc w:val="center"/>
                    <w:rPr>
                      <w:sz w:val="18"/>
                      <w:szCs w:val="18"/>
                    </w:rPr>
                  </w:pPr>
                  <w:r w:rsidRPr="0062204D">
                    <w:rPr>
                      <w:sz w:val="18"/>
                      <w:szCs w:val="18"/>
                    </w:rPr>
                    <w:t>2.0 -3.5</w:t>
                  </w:r>
                </w:p>
                <w:p w14:paraId="1E06AF2C" w14:textId="0B64BBA5" w:rsidR="00C630A1" w:rsidRPr="0062204D" w:rsidRDefault="00C630A1" w:rsidP="00C630A1">
                  <w:pPr>
                    <w:jc w:val="center"/>
                    <w:rPr>
                      <w:sz w:val="18"/>
                      <w:szCs w:val="18"/>
                    </w:rPr>
                  </w:pPr>
                  <w:r w:rsidRPr="0062204D">
                    <w:rPr>
                      <w:sz w:val="18"/>
                      <w:szCs w:val="18"/>
                    </w:rPr>
                    <w:t>3.5. – 5.0</w:t>
                  </w:r>
                </w:p>
                <w:p w14:paraId="3BEFAEB2" w14:textId="387B297C" w:rsidR="00C630A1" w:rsidRPr="0062204D" w:rsidRDefault="00C630A1" w:rsidP="00C630A1">
                  <w:pPr>
                    <w:jc w:val="center"/>
                    <w:rPr>
                      <w:sz w:val="18"/>
                      <w:szCs w:val="18"/>
                    </w:rPr>
                  </w:pPr>
                  <w:r w:rsidRPr="0062204D">
                    <w:rPr>
                      <w:sz w:val="18"/>
                      <w:szCs w:val="18"/>
                    </w:rPr>
                    <w:t>&gt; 5.0</w:t>
                  </w:r>
                </w:p>
              </w:tc>
              <w:tc>
                <w:tcPr>
                  <w:tcW w:w="4264" w:type="pct"/>
                  <w:hideMark/>
                </w:tcPr>
                <w:p w14:paraId="46A63730" w14:textId="064AE714" w:rsidR="003C1282" w:rsidRPr="0062204D" w:rsidRDefault="003C1282" w:rsidP="00256824">
                  <w:pPr>
                    <w:ind w:firstLine="708"/>
                    <w:jc w:val="both"/>
                    <w:rPr>
                      <w:rFonts w:eastAsia="Yu Gothic"/>
                      <w:sz w:val="18"/>
                      <w:szCs w:val="18"/>
                    </w:rPr>
                  </w:pPr>
                  <w:r w:rsidRPr="0062204D">
                    <w:rPr>
                      <w:rFonts w:eastAsia="Yu Gothic"/>
                      <w:sz w:val="18"/>
                      <w:szCs w:val="18"/>
                    </w:rPr>
                    <w:t xml:space="preserve">                                                     </w:t>
                  </w:r>
                  <w:r w:rsidR="007422C2" w:rsidRPr="0062204D">
                    <w:rPr>
                      <w:sz w:val="18"/>
                      <w:szCs w:val="18"/>
                      <w:lang w:val="be-BY"/>
                    </w:rPr>
                    <w:t>Excelent</w:t>
                  </w:r>
                  <w:r w:rsidRPr="0062204D">
                    <w:rPr>
                      <w:rFonts w:eastAsia="Yu Gothic"/>
                      <w:sz w:val="18"/>
                      <w:szCs w:val="18"/>
                    </w:rPr>
                    <w:t xml:space="preserve">              </w:t>
                  </w:r>
                  <w:r w:rsidR="007422C2" w:rsidRPr="0062204D">
                    <w:rPr>
                      <w:rFonts w:eastAsia="Yu Gothic"/>
                      <w:sz w:val="18"/>
                      <w:szCs w:val="18"/>
                    </w:rPr>
                    <w:t xml:space="preserve">                    </w:t>
                  </w:r>
                  <w:r w:rsidR="0062204D">
                    <w:rPr>
                      <w:rFonts w:eastAsia="Yu Gothic"/>
                      <w:sz w:val="18"/>
                      <w:szCs w:val="18"/>
                      <w:lang w:val="uz-Cyrl-UZ"/>
                    </w:rPr>
                    <w:t xml:space="preserve"> </w:t>
                  </w:r>
                  <w:r w:rsidR="007422C2" w:rsidRPr="0062204D">
                    <w:rPr>
                      <w:rFonts w:eastAsia="Yu Gothic"/>
                      <w:sz w:val="18"/>
                      <w:szCs w:val="18"/>
                    </w:rPr>
                    <w:t xml:space="preserve">  4</w:t>
                  </w:r>
                </w:p>
                <w:p w14:paraId="71A0047A" w14:textId="419A0085" w:rsidR="003C1282" w:rsidRPr="0062204D" w:rsidRDefault="003C1282" w:rsidP="00256824">
                  <w:pPr>
                    <w:ind w:firstLine="708"/>
                    <w:jc w:val="both"/>
                    <w:rPr>
                      <w:rFonts w:eastAsia="Yu Gothic"/>
                      <w:sz w:val="18"/>
                      <w:szCs w:val="18"/>
                    </w:rPr>
                  </w:pPr>
                  <w:r w:rsidRPr="0062204D">
                    <w:rPr>
                      <w:rFonts w:eastAsia="Yu Gothic"/>
                      <w:sz w:val="18"/>
                      <w:szCs w:val="18"/>
                    </w:rPr>
                    <w:t xml:space="preserve">                                 </w:t>
                  </w:r>
                  <w:r w:rsidR="007422C2" w:rsidRPr="0062204D">
                    <w:rPr>
                      <w:rFonts w:eastAsia="Yu Gothic"/>
                      <w:sz w:val="18"/>
                      <w:szCs w:val="18"/>
                    </w:rPr>
                    <w:t xml:space="preserve">                    Good</w:t>
                  </w:r>
                  <w:r w:rsidRPr="0062204D">
                    <w:rPr>
                      <w:rFonts w:eastAsia="Yu Gothic"/>
                      <w:sz w:val="18"/>
                      <w:szCs w:val="18"/>
                    </w:rPr>
                    <w:t xml:space="preserve">     </w:t>
                  </w:r>
                  <w:r w:rsidR="007422C2" w:rsidRPr="0062204D">
                    <w:rPr>
                      <w:rFonts w:eastAsia="Yu Gothic"/>
                      <w:sz w:val="18"/>
                      <w:szCs w:val="18"/>
                    </w:rPr>
                    <w:t xml:space="preserve">                                  </w:t>
                  </w:r>
                  <w:r w:rsidR="0062204D">
                    <w:rPr>
                      <w:rFonts w:eastAsia="Yu Gothic"/>
                      <w:sz w:val="18"/>
                      <w:szCs w:val="18"/>
                      <w:lang w:val="uz-Cyrl-UZ"/>
                    </w:rPr>
                    <w:t xml:space="preserve"> </w:t>
                  </w:r>
                  <w:r w:rsidR="007422C2" w:rsidRPr="0062204D">
                    <w:rPr>
                      <w:rFonts w:eastAsia="Yu Gothic"/>
                      <w:sz w:val="18"/>
                      <w:szCs w:val="18"/>
                    </w:rPr>
                    <w:t xml:space="preserve">  3</w:t>
                  </w:r>
                </w:p>
                <w:p w14:paraId="22D8A692" w14:textId="7E33EF4B" w:rsidR="003C1282" w:rsidRPr="0062204D" w:rsidRDefault="003C1282" w:rsidP="00256824">
                  <w:pPr>
                    <w:ind w:firstLine="708"/>
                    <w:jc w:val="both"/>
                    <w:rPr>
                      <w:rFonts w:eastAsia="Yu Gothic"/>
                      <w:sz w:val="18"/>
                      <w:szCs w:val="18"/>
                    </w:rPr>
                  </w:pPr>
                  <w:r w:rsidRPr="0062204D">
                    <w:rPr>
                      <w:rFonts w:eastAsia="Yu Gothic"/>
                      <w:sz w:val="18"/>
                      <w:szCs w:val="18"/>
                    </w:rPr>
                    <w:t xml:space="preserve">                                                     </w:t>
                  </w:r>
                  <w:r w:rsidR="007422C2" w:rsidRPr="0062204D">
                    <w:rPr>
                      <w:rFonts w:eastAsia="Yu Gothic"/>
                      <w:sz w:val="18"/>
                      <w:szCs w:val="18"/>
                    </w:rPr>
                    <w:t xml:space="preserve">Avarage                                   </w:t>
                  </w:r>
                  <w:r w:rsidR="0062204D">
                    <w:rPr>
                      <w:rFonts w:eastAsia="Yu Gothic"/>
                      <w:sz w:val="18"/>
                      <w:szCs w:val="18"/>
                      <w:lang w:val="uz-Cyrl-UZ"/>
                    </w:rPr>
                    <w:t xml:space="preserve"> </w:t>
                  </w:r>
                  <w:r w:rsidR="007422C2" w:rsidRPr="0062204D">
                    <w:rPr>
                      <w:rFonts w:eastAsia="Yu Gothic"/>
                      <w:sz w:val="18"/>
                      <w:szCs w:val="18"/>
                    </w:rPr>
                    <w:t xml:space="preserve"> 2</w:t>
                  </w:r>
                </w:p>
                <w:p w14:paraId="6C7AF864" w14:textId="45879A36" w:rsidR="003C1282" w:rsidRPr="0062204D" w:rsidRDefault="003C1282" w:rsidP="00256824">
                  <w:pPr>
                    <w:ind w:firstLine="708"/>
                    <w:jc w:val="both"/>
                    <w:rPr>
                      <w:rFonts w:eastAsia="Yu Gothic"/>
                      <w:sz w:val="18"/>
                      <w:szCs w:val="18"/>
                    </w:rPr>
                  </w:pPr>
                  <w:r w:rsidRPr="0062204D">
                    <w:rPr>
                      <w:rFonts w:eastAsia="Yu Gothic"/>
                      <w:sz w:val="18"/>
                      <w:szCs w:val="18"/>
                    </w:rPr>
                    <w:t xml:space="preserve">                                                     </w:t>
                  </w:r>
                  <w:r w:rsidR="007422C2" w:rsidRPr="0062204D">
                    <w:rPr>
                      <w:rFonts w:eastAsia="Yu Gothic"/>
                      <w:sz w:val="18"/>
                      <w:szCs w:val="18"/>
                    </w:rPr>
                    <w:t xml:space="preserve">Poor                                          </w:t>
                  </w:r>
                  <w:r w:rsidR="0062204D">
                    <w:rPr>
                      <w:rFonts w:eastAsia="Yu Gothic"/>
                      <w:sz w:val="18"/>
                      <w:szCs w:val="18"/>
                      <w:lang w:val="uz-Cyrl-UZ"/>
                    </w:rPr>
                    <w:t xml:space="preserve"> </w:t>
                  </w:r>
                  <w:r w:rsidR="007422C2" w:rsidRPr="0062204D">
                    <w:rPr>
                      <w:rFonts w:eastAsia="Yu Gothic"/>
                      <w:sz w:val="18"/>
                      <w:szCs w:val="18"/>
                    </w:rPr>
                    <w:t>1</w:t>
                  </w:r>
                </w:p>
                <w:p w14:paraId="750DA8B8" w14:textId="572DED3F" w:rsidR="003C1282" w:rsidRPr="0062204D" w:rsidRDefault="003C1282" w:rsidP="007422C2">
                  <w:pPr>
                    <w:ind w:firstLine="708"/>
                    <w:jc w:val="both"/>
                    <w:rPr>
                      <w:rFonts w:eastAsia="Yu Gothic"/>
                      <w:sz w:val="18"/>
                      <w:szCs w:val="18"/>
                    </w:rPr>
                  </w:pPr>
                  <w:r w:rsidRPr="0062204D">
                    <w:rPr>
                      <w:rFonts w:eastAsia="Yu Gothic"/>
                      <w:sz w:val="18"/>
                      <w:szCs w:val="18"/>
                    </w:rPr>
                    <w:t xml:space="preserve">                                                     </w:t>
                  </w:r>
                  <w:r w:rsidR="007422C2" w:rsidRPr="0062204D">
                    <w:rPr>
                      <w:rFonts w:eastAsia="Yu Gothic"/>
                      <w:sz w:val="18"/>
                      <w:szCs w:val="18"/>
                    </w:rPr>
                    <w:t>Very poor                                  0</w:t>
                  </w:r>
                </w:p>
              </w:tc>
            </w:tr>
          </w:tbl>
          <w:p w14:paraId="0EE8168F" w14:textId="183264FF" w:rsidR="00744FD0" w:rsidRPr="007D7F8D" w:rsidRDefault="00744FD0" w:rsidP="003C1282">
            <w:pPr>
              <w:pStyle w:val="TableCaption"/>
              <w:spacing w:before="0"/>
              <w:jc w:val="left"/>
              <w:rPr>
                <w:b/>
              </w:rPr>
            </w:pPr>
          </w:p>
        </w:tc>
      </w:tr>
    </w:tbl>
    <w:p w14:paraId="5BF57168" w14:textId="2702FA7E" w:rsidR="00E9469A" w:rsidRPr="0042530D" w:rsidRDefault="00E9469A" w:rsidP="0062204D">
      <w:pPr>
        <w:pStyle w:val="1"/>
      </w:pPr>
      <w:r w:rsidRPr="0006054D">
        <w:rPr>
          <w:rFonts w:eastAsia="Times"/>
        </w:rPr>
        <w:t>Results and Discussion</w:t>
      </w:r>
    </w:p>
    <w:p w14:paraId="5929F24E" w14:textId="06DB3ADB" w:rsidR="00C630A1" w:rsidRDefault="00C630A1" w:rsidP="00C630A1">
      <w:pPr>
        <w:pStyle w:val="Paragraph"/>
        <w:rPr>
          <w:rFonts w:eastAsia="Times"/>
          <w:lang w:val="be-BY"/>
        </w:rPr>
      </w:pPr>
      <w:r w:rsidRPr="00C630A1">
        <w:rPr>
          <w:rFonts w:eastAsia="Times"/>
          <w:lang w:val="be-BY"/>
        </w:rPr>
        <w:t>The viability of oil power transformers was determined through experimental works. Table 2 gives the outcomes of physicochemical analysis of the transformer oil.</w:t>
      </w:r>
    </w:p>
    <w:p w14:paraId="69CC32C1" w14:textId="681371DE" w:rsidR="00925005" w:rsidRPr="003C07FD" w:rsidRDefault="00925005" w:rsidP="007D7F8D">
      <w:pPr>
        <w:pStyle w:val="Paragraph"/>
        <w:rPr>
          <w:rFonts w:eastAsia="Times"/>
          <w:lang w:val="be-BY"/>
        </w:rPr>
      </w:pPr>
    </w:p>
    <w:tbl>
      <w:tblPr>
        <w:tblW w:w="5000" w:type="pct"/>
        <w:jc w:val="center"/>
        <w:tblBorders>
          <w:bottom w:val="single" w:sz="4" w:space="0" w:color="auto"/>
        </w:tblBorders>
        <w:tblLayout w:type="fixed"/>
        <w:tblLook w:val="0000" w:firstRow="0" w:lastRow="0" w:firstColumn="0" w:lastColumn="0" w:noHBand="0" w:noVBand="0"/>
      </w:tblPr>
      <w:tblGrid>
        <w:gridCol w:w="1287"/>
        <w:gridCol w:w="1974"/>
        <w:gridCol w:w="1134"/>
        <w:gridCol w:w="1757"/>
        <w:gridCol w:w="1574"/>
        <w:gridCol w:w="1634"/>
      </w:tblGrid>
      <w:tr w:rsidR="00925005" w:rsidRPr="00083EC4" w14:paraId="1BEA9504" w14:textId="688B524A" w:rsidTr="00126FEA">
        <w:trPr>
          <w:cantSplit/>
          <w:trHeight w:val="60"/>
          <w:jc w:val="center"/>
        </w:trPr>
        <w:tc>
          <w:tcPr>
            <w:tcW w:w="9360" w:type="dxa"/>
            <w:gridSpan w:val="6"/>
            <w:tcBorders>
              <w:bottom w:val="nil"/>
            </w:tcBorders>
            <w:vAlign w:val="center"/>
          </w:tcPr>
          <w:p w14:paraId="43E0C403" w14:textId="392A5AFC" w:rsidR="00925005" w:rsidRPr="00083EC4" w:rsidRDefault="00925005" w:rsidP="00B73B35">
            <w:pPr>
              <w:pStyle w:val="TableCaption"/>
              <w:spacing w:before="0"/>
              <w:rPr>
                <w:b/>
              </w:rPr>
            </w:pPr>
            <w:r w:rsidRPr="00083EC4">
              <w:rPr>
                <w:b/>
              </w:rPr>
              <w:t xml:space="preserve">TABLE </w:t>
            </w:r>
            <w:r w:rsidR="00126FEA">
              <w:rPr>
                <w:b/>
              </w:rPr>
              <w:t>2</w:t>
            </w:r>
            <w:r w:rsidRPr="00083EC4">
              <w:rPr>
                <w:b/>
              </w:rPr>
              <w:t xml:space="preserve">. </w:t>
            </w:r>
            <w:r w:rsidR="00B73B35" w:rsidRPr="00DA38BE">
              <w:rPr>
                <w:bCs/>
              </w:rPr>
              <w:t>Weight factors on the basis of the results of the physicochemical analysis of transformer oil</w:t>
            </w:r>
          </w:p>
        </w:tc>
      </w:tr>
      <w:tr w:rsidR="00083EC4" w:rsidRPr="00083EC4" w14:paraId="2E6C2B16" w14:textId="20CC8CD8" w:rsidTr="0062204D">
        <w:trPr>
          <w:cantSplit/>
          <w:trHeight w:val="52"/>
          <w:jc w:val="center"/>
        </w:trPr>
        <w:tc>
          <w:tcPr>
            <w:tcW w:w="1287" w:type="dxa"/>
            <w:tcBorders>
              <w:top w:val="single" w:sz="4" w:space="0" w:color="auto"/>
              <w:bottom w:val="single" w:sz="4" w:space="0" w:color="auto"/>
            </w:tcBorders>
            <w:vAlign w:val="center"/>
          </w:tcPr>
          <w:p w14:paraId="11638A7B" w14:textId="3E258BBD" w:rsidR="00083EC4" w:rsidRPr="00083EC4" w:rsidRDefault="00C630A1" w:rsidP="00C630A1">
            <w:pPr>
              <w:pStyle w:val="TableCaption"/>
              <w:spacing w:before="0"/>
              <w:rPr>
                <w:b/>
                <w:bCs/>
              </w:rPr>
            </w:pPr>
            <w:r w:rsidRPr="00417012">
              <w:rPr>
                <w:b/>
                <w:bCs/>
              </w:rPr>
              <w:t>Parameter</w:t>
            </w:r>
            <w:r w:rsidRPr="00126FEA">
              <w:rPr>
                <w:b/>
                <w:bCs/>
              </w:rPr>
              <w:t xml:space="preserve"> </w:t>
            </w:r>
          </w:p>
        </w:tc>
        <w:tc>
          <w:tcPr>
            <w:tcW w:w="1974" w:type="dxa"/>
            <w:tcBorders>
              <w:top w:val="single" w:sz="4" w:space="0" w:color="auto"/>
              <w:bottom w:val="single" w:sz="4" w:space="0" w:color="auto"/>
            </w:tcBorders>
            <w:vAlign w:val="center"/>
          </w:tcPr>
          <w:p w14:paraId="7E099E8B" w14:textId="531215E7" w:rsidR="00083EC4" w:rsidRPr="00083EC4" w:rsidRDefault="0062204D" w:rsidP="00925005">
            <w:pPr>
              <w:pStyle w:val="TableCaption"/>
              <w:spacing w:before="0"/>
              <w:rPr>
                <w:b/>
                <w:bCs/>
              </w:rPr>
            </w:pPr>
            <w:r>
              <w:rPr>
                <w:b/>
                <w:bCs/>
                <w:lang w:val="uz-Cyrl-UZ"/>
              </w:rPr>
              <w:t xml:space="preserve">     </w:t>
            </w:r>
            <w:r w:rsidR="00C630A1" w:rsidRPr="00417012">
              <w:rPr>
                <w:b/>
                <w:bCs/>
              </w:rPr>
              <w:t>Measured value</w:t>
            </w:r>
          </w:p>
        </w:tc>
        <w:tc>
          <w:tcPr>
            <w:tcW w:w="1134" w:type="dxa"/>
            <w:tcBorders>
              <w:top w:val="single" w:sz="4" w:space="0" w:color="auto"/>
              <w:bottom w:val="single" w:sz="4" w:space="0" w:color="auto"/>
            </w:tcBorders>
            <w:vAlign w:val="center"/>
          </w:tcPr>
          <w:p w14:paraId="3D02EFCB" w14:textId="2B57C8A9" w:rsidR="00083EC4" w:rsidRPr="00083EC4" w:rsidRDefault="00083EC4" w:rsidP="00925005">
            <w:pPr>
              <w:pStyle w:val="TableCaption"/>
              <w:spacing w:before="0"/>
              <w:rPr>
                <w:b/>
                <w:bCs/>
              </w:rPr>
            </w:pPr>
          </w:p>
        </w:tc>
        <w:tc>
          <w:tcPr>
            <w:tcW w:w="1757" w:type="dxa"/>
            <w:tcBorders>
              <w:top w:val="single" w:sz="4" w:space="0" w:color="auto"/>
              <w:bottom w:val="single" w:sz="4" w:space="0" w:color="auto"/>
            </w:tcBorders>
            <w:vAlign w:val="center"/>
          </w:tcPr>
          <w:p w14:paraId="32C443DC" w14:textId="64C615C3" w:rsidR="00083EC4" w:rsidRPr="00083EC4" w:rsidRDefault="00C630A1" w:rsidP="00925005">
            <w:pPr>
              <w:pStyle w:val="TableCaption"/>
              <w:spacing w:before="0"/>
              <w:rPr>
                <w:b/>
                <w:bCs/>
              </w:rPr>
            </w:pPr>
            <w:r w:rsidRPr="00417012">
              <w:rPr>
                <w:b/>
                <w:bCs/>
              </w:rPr>
              <w:t>Normalization formula</w:t>
            </w:r>
          </w:p>
        </w:tc>
        <w:tc>
          <w:tcPr>
            <w:tcW w:w="1574" w:type="dxa"/>
            <w:tcBorders>
              <w:top w:val="single" w:sz="4" w:space="0" w:color="auto"/>
              <w:bottom w:val="single" w:sz="4" w:space="0" w:color="auto"/>
            </w:tcBorders>
            <w:vAlign w:val="center"/>
          </w:tcPr>
          <w:p w14:paraId="0FB1E146" w14:textId="2C71B4D1" w:rsidR="00083EC4" w:rsidRPr="00083EC4" w:rsidRDefault="00083EC4" w:rsidP="00925005">
            <w:pPr>
              <w:pStyle w:val="TableCaption"/>
              <w:spacing w:before="0"/>
              <w:rPr>
                <w:b/>
                <w:bCs/>
              </w:rPr>
            </w:pPr>
          </w:p>
        </w:tc>
        <w:tc>
          <w:tcPr>
            <w:tcW w:w="1634" w:type="dxa"/>
            <w:tcBorders>
              <w:top w:val="single" w:sz="4" w:space="0" w:color="auto"/>
              <w:bottom w:val="single" w:sz="4" w:space="0" w:color="auto"/>
            </w:tcBorders>
            <w:vAlign w:val="center"/>
          </w:tcPr>
          <w:p w14:paraId="624ADDFC" w14:textId="555B9299" w:rsidR="00083EC4" w:rsidRPr="00083EC4" w:rsidRDefault="00C630A1" w:rsidP="00C630A1">
            <w:pPr>
              <w:pStyle w:val="TableCaption"/>
              <w:spacing w:before="0"/>
              <w:rPr>
                <w:b/>
                <w:bCs/>
              </w:rPr>
            </w:pPr>
            <w:r w:rsidRPr="00417012">
              <w:rPr>
                <w:b/>
                <w:bCs/>
              </w:rPr>
              <w:t>Score (</w:t>
            </w:r>
            <m:oMath>
              <m:sSub>
                <m:sSubPr>
                  <m:ctrlPr>
                    <w:rPr>
                      <w:rFonts w:ascii="Cambria Math" w:hAnsi="Cambria Math"/>
                      <w:i/>
                    </w:rPr>
                  </m:ctrlPr>
                </m:sSubPr>
                <m:e>
                  <m:r>
                    <w:rPr>
                      <w:rFonts w:ascii="Cambria Math" w:hAnsi="Cambria Math"/>
                    </w:rPr>
                    <m:t>n</m:t>
                  </m:r>
                </m:e>
                <m:sub>
                  <m:r>
                    <w:rPr>
                      <w:rFonts w:ascii="Cambria Math" w:hAnsi="Cambria Math"/>
                    </w:rPr>
                    <m:t>i</m:t>
                  </m:r>
                </m:sub>
              </m:sSub>
            </m:oMath>
            <w:r w:rsidRPr="00417012">
              <w:rPr>
                <w:b/>
                <w:bCs/>
              </w:rPr>
              <w:t>)</w:t>
            </w:r>
          </w:p>
        </w:tc>
      </w:tr>
      <w:tr w:rsidR="00126FEA" w:rsidRPr="00083EC4" w14:paraId="52659C97" w14:textId="66E3425B" w:rsidTr="007422C2">
        <w:trPr>
          <w:cantSplit/>
          <w:trHeight w:val="52"/>
          <w:jc w:val="center"/>
        </w:trPr>
        <w:tc>
          <w:tcPr>
            <w:tcW w:w="9360" w:type="dxa"/>
            <w:gridSpan w:val="6"/>
            <w:tcBorders>
              <w:top w:val="nil"/>
            </w:tcBorders>
            <w:vAlign w:val="center"/>
          </w:tcPr>
          <w:p w14:paraId="56E2F634" w14:textId="02DC4BB5" w:rsidR="00126FEA" w:rsidRPr="00126FEA" w:rsidRDefault="00C630A1" w:rsidP="00126FEA">
            <w:pPr>
              <w:pStyle w:val="TableCaption"/>
              <w:spacing w:before="0"/>
              <w:jc w:val="left"/>
            </w:pPr>
            <w:r w:rsidRPr="00417012">
              <w:t>Acid number</w:t>
            </w:r>
            <w:r w:rsidRPr="00126FEA">
              <w:t xml:space="preserve"> </w:t>
            </w:r>
            <w:r w:rsidR="00126FEA">
              <w:t xml:space="preserve">                </w:t>
            </w:r>
            <w:r w:rsidRPr="00417012">
              <w:t>0.26 mg KOH/g</w:t>
            </w:r>
            <w:r>
              <w:t xml:space="preserve">             </w:t>
            </w:r>
            <m:oMath>
              <m:r>
                <w:rPr>
                  <w:rFonts w:ascii="Cambria Math" w:hAnsi="Cambria Math"/>
                </w:rPr>
                <m:t>(0.26-0.10)</m:t>
              </m:r>
              <m:r>
                <m:rPr>
                  <m:sty m:val="p"/>
                </m:rPr>
                <w:rPr>
                  <w:rFonts w:ascii="Cambria Math" w:hAnsi="Cambria Math"/>
                </w:rPr>
                <m:t>/</m:t>
              </m:r>
              <m:r>
                <w:rPr>
                  <w:rFonts w:ascii="Cambria Math" w:hAnsi="Cambria Math"/>
                </w:rPr>
                <m:t>(0.25-0.10)⋅4=4.27</m:t>
              </m:r>
            </m:oMath>
            <w:r w:rsidR="00126FEA">
              <w:t xml:space="preserve">                         </w:t>
            </w:r>
            <w:r w:rsidR="00B73B35">
              <w:t xml:space="preserve">   </w:t>
            </w:r>
            <w:r w:rsidR="00126FEA">
              <w:t xml:space="preserve">                   </w:t>
            </w:r>
            <w:r>
              <w:t>4</w:t>
            </w:r>
            <w:r w:rsidR="00126FEA">
              <w:t xml:space="preserve">                           </w:t>
            </w:r>
          </w:p>
          <w:p w14:paraId="44DCF0B6" w14:textId="347CFD41" w:rsidR="00126FEA" w:rsidRPr="00126FEA" w:rsidRDefault="00C630A1" w:rsidP="00126FEA">
            <w:pPr>
              <w:pStyle w:val="TableCaption"/>
              <w:spacing w:before="0"/>
              <w:jc w:val="left"/>
            </w:pPr>
            <w:r w:rsidRPr="00417012">
              <w:t>Humidity (%)</w:t>
            </w:r>
            <w:r w:rsidR="00126FEA" w:rsidRPr="00126FEA">
              <w:rPr>
                <w:sz w:val="20"/>
                <w:lang w:eastAsia="be-BY"/>
              </w:rPr>
              <w:t xml:space="preserve"> </w:t>
            </w:r>
            <w:r w:rsidR="00126FEA">
              <w:rPr>
                <w:sz w:val="20"/>
                <w:lang w:eastAsia="be-BY"/>
              </w:rPr>
              <w:t xml:space="preserve">              </w:t>
            </w:r>
            <w:r>
              <w:rPr>
                <w:sz w:val="20"/>
                <w:lang w:eastAsia="be-BY"/>
              </w:rPr>
              <w:t xml:space="preserve">  </w:t>
            </w:r>
            <w:r w:rsidRPr="00417012">
              <w:t>36 ppm</w:t>
            </w:r>
            <w:r w:rsidR="00126FEA">
              <w:rPr>
                <w:sz w:val="20"/>
                <w:lang w:eastAsia="be-BY"/>
              </w:rPr>
              <w:t xml:space="preserve">       </w:t>
            </w:r>
            <w:r>
              <w:rPr>
                <w:sz w:val="20"/>
                <w:lang w:eastAsia="be-BY"/>
              </w:rPr>
              <w:t xml:space="preserve">                    </w:t>
            </w:r>
            <m:oMath>
              <m:r>
                <w:rPr>
                  <w:rFonts w:ascii="Cambria Math" w:hAnsi="Cambria Math"/>
                </w:rPr>
                <m:t>(36-10)</m:t>
              </m:r>
              <m:r>
                <m:rPr>
                  <m:sty m:val="p"/>
                </m:rPr>
                <w:rPr>
                  <w:rFonts w:ascii="Cambria Math" w:hAnsi="Cambria Math"/>
                </w:rPr>
                <m:t>/</m:t>
              </m:r>
              <m:r>
                <w:rPr>
                  <w:rFonts w:ascii="Cambria Math" w:hAnsi="Cambria Math"/>
                </w:rPr>
                <m:t>(30-10)⋅4=5.2</m:t>
              </m:r>
            </m:oMath>
            <w:r w:rsidR="00126FEA">
              <w:rPr>
                <w:sz w:val="20"/>
                <w:lang w:eastAsia="be-BY"/>
              </w:rPr>
              <w:t xml:space="preserve">                                        </w:t>
            </w:r>
            <w:r>
              <w:rPr>
                <w:sz w:val="20"/>
                <w:lang w:eastAsia="be-BY"/>
              </w:rPr>
              <w:t xml:space="preserve">         4                      </w:t>
            </w:r>
          </w:p>
          <w:p w14:paraId="59AB1CDD" w14:textId="29220803" w:rsidR="00126FEA" w:rsidRPr="00C630A1" w:rsidRDefault="00C630A1" w:rsidP="00C630A1">
            <w:pPr>
              <w:pStyle w:val="TableCaption"/>
              <w:spacing w:before="0"/>
              <w:jc w:val="left"/>
            </w:pPr>
            <w:r w:rsidRPr="00417012">
              <w:t>BDV (kV)</w:t>
            </w:r>
            <w:r w:rsidR="00126FEA">
              <w:t xml:space="preserve">                        </w:t>
            </w:r>
            <w:r w:rsidRPr="00417012">
              <w:t>34 kV</w:t>
            </w:r>
            <w:r w:rsidR="00126FEA">
              <w:t xml:space="preserve">                 </w:t>
            </w:r>
            <w:r>
              <w:t xml:space="preserve">                 </w:t>
            </w:r>
            <m:oMath>
              <m:r>
                <w:rPr>
                  <w:rFonts w:ascii="Cambria Math" w:hAnsi="Cambria Math"/>
                </w:rPr>
                <m:t>(34-40)</m:t>
              </m:r>
              <m:r>
                <m:rPr>
                  <m:sty m:val="p"/>
                </m:rPr>
                <w:rPr>
                  <w:rFonts w:ascii="Cambria Math" w:hAnsi="Cambria Math"/>
                </w:rPr>
                <m:t>/</m:t>
              </m:r>
              <m:r>
                <w:rPr>
                  <w:rFonts w:ascii="Cambria Math" w:hAnsi="Cambria Math"/>
                </w:rPr>
                <m:t>(60-40)⋅4=-1.2</m:t>
              </m:r>
            </m:oMath>
            <w:r w:rsidR="00126FEA">
              <w:t xml:space="preserve">                    </w:t>
            </w:r>
            <w:r>
              <w:t xml:space="preserve">                              0</w:t>
            </w:r>
            <w:r w:rsidR="00126FEA">
              <w:t xml:space="preserve">                                         </w:t>
            </w:r>
          </w:p>
        </w:tc>
      </w:tr>
    </w:tbl>
    <w:p w14:paraId="3D449561" w14:textId="77777777" w:rsidR="00B73B35" w:rsidRPr="00B73B35" w:rsidRDefault="00B73B35" w:rsidP="0062204D">
      <w:pPr>
        <w:spacing w:before="120"/>
        <w:ind w:firstLine="284"/>
        <w:jc w:val="both"/>
        <w:rPr>
          <w:rFonts w:eastAsia="Times"/>
          <w:sz w:val="20"/>
          <w:lang w:val="be-BY"/>
        </w:rPr>
      </w:pPr>
      <w:r w:rsidRPr="00B73B35">
        <w:rPr>
          <w:rFonts w:eastAsia="Times"/>
          <w:sz w:val="20"/>
          <w:lang w:val="be-BY"/>
        </w:rPr>
        <w:t>Based on the normalized parameters measured above, the total indicator of transformer oil (</w:t>
      </w:r>
      <m:oMath>
        <m:sSub>
          <m:sSubPr>
            <m:ctrlPr>
              <w:rPr>
                <w:rFonts w:ascii="Cambria Math" w:eastAsia="Times" w:hAnsi="Cambria Math"/>
                <w:sz w:val="20"/>
                <w:lang w:val="be-BY"/>
              </w:rPr>
            </m:ctrlPr>
          </m:sSubPr>
          <m:e>
            <m:r>
              <w:rPr>
                <w:rFonts w:ascii="Cambria Math" w:eastAsia="Times" w:hAnsi="Cambria Math"/>
                <w:sz w:val="20"/>
                <w:lang w:val="be-BY"/>
              </w:rPr>
              <m:t>F</m:t>
            </m:r>
          </m:e>
          <m:sub>
            <m:r>
              <w:rPr>
                <w:rFonts w:ascii="Cambria Math" w:eastAsia="Times" w:hAnsi="Cambria Math"/>
                <w:sz w:val="20"/>
                <w:lang w:val="be-BY"/>
              </w:rPr>
              <m:t>oil</m:t>
            </m:r>
          </m:sub>
        </m:sSub>
      </m:oMath>
      <w:r w:rsidRPr="00B73B35">
        <w:rPr>
          <w:rFonts w:eastAsia="Times"/>
          <w:sz w:val="20"/>
          <w:lang w:val="be-BY"/>
        </w:rPr>
        <w:t xml:space="preserve">) was calculated (weights were taken as </w:t>
      </w:r>
      <m:oMath>
        <m:sSub>
          <m:sSubPr>
            <m:ctrlPr>
              <w:rPr>
                <w:rFonts w:ascii="Cambria Math" w:eastAsia="Times" w:hAnsi="Cambria Math"/>
                <w:sz w:val="20"/>
                <w:lang w:val="be-BY"/>
              </w:rPr>
            </m:ctrlPr>
          </m:sSubPr>
          <m:e>
            <m:r>
              <w:rPr>
                <w:rFonts w:ascii="Cambria Math" w:eastAsia="Times" w:hAnsi="Cambria Math"/>
                <w:sz w:val="20"/>
                <w:lang w:val="be-BY"/>
              </w:rPr>
              <m:t>w</m:t>
            </m:r>
          </m:e>
          <m:sub>
            <m:r>
              <w:rPr>
                <w:rFonts w:ascii="Cambria Math" w:eastAsia="Times" w:hAnsi="Cambria Math"/>
                <w:sz w:val="20"/>
                <w:lang w:val="be-BY"/>
              </w:rPr>
              <m:t>i</m:t>
            </m:r>
          </m:sub>
        </m:sSub>
        <m:r>
          <m:rPr>
            <m:sty m:val="p"/>
          </m:rPr>
          <w:rPr>
            <w:rFonts w:ascii="Cambria Math" w:eastAsia="Times" w:hAnsi="Cambria Math"/>
            <w:sz w:val="20"/>
            <w:lang w:val="be-BY"/>
          </w:rPr>
          <m:t>=1</m:t>
        </m:r>
      </m:oMath>
      <w:r w:rsidRPr="00B73B35">
        <w:rPr>
          <w:rFonts w:eastAsia="Times"/>
          <w:sz w:val="20"/>
          <w:lang w:val="be-BY"/>
        </w:rPr>
        <w:t>):</w:t>
      </w:r>
    </w:p>
    <w:p w14:paraId="0B237D1D" w14:textId="77777777" w:rsidR="00B73B35" w:rsidRPr="00B73B35" w:rsidRDefault="00641383" w:rsidP="00B73B35">
      <w:pPr>
        <w:rPr>
          <w:rFonts w:eastAsia="Times"/>
          <w:sz w:val="20"/>
          <w:lang w:val="be-BY"/>
        </w:rPr>
      </w:pPr>
      <m:oMathPara>
        <m:oMath>
          <m:sSub>
            <m:sSubPr>
              <m:ctrlPr>
                <w:rPr>
                  <w:rFonts w:ascii="Cambria Math" w:eastAsia="Times" w:hAnsi="Cambria Math"/>
                  <w:sz w:val="20"/>
                  <w:lang w:val="be-BY"/>
                </w:rPr>
              </m:ctrlPr>
            </m:sSubPr>
            <m:e>
              <m:r>
                <w:rPr>
                  <w:rFonts w:ascii="Cambria Math" w:eastAsia="Times" w:hAnsi="Cambria Math"/>
                  <w:sz w:val="20"/>
                  <w:lang w:val="be-BY"/>
                </w:rPr>
                <m:t>F</m:t>
              </m:r>
            </m:e>
            <m:sub>
              <m:r>
                <w:rPr>
                  <w:rFonts w:ascii="Cambria Math" w:eastAsia="Times" w:hAnsi="Cambria Math"/>
                  <w:sz w:val="20"/>
                  <w:lang w:val="be-BY"/>
                </w:rPr>
                <m:t>oil</m:t>
              </m:r>
            </m:sub>
          </m:sSub>
          <m:r>
            <m:rPr>
              <m:sty m:val="p"/>
            </m:rPr>
            <w:rPr>
              <w:rFonts w:ascii="Cambria Math" w:eastAsia="Times" w:hAnsi="Cambria Math"/>
              <w:sz w:val="20"/>
              <w:lang w:val="be-BY"/>
            </w:rPr>
            <m:t>=</m:t>
          </m:r>
          <m:f>
            <m:fPr>
              <m:ctrlPr>
                <w:rPr>
                  <w:rFonts w:ascii="Cambria Math" w:eastAsia="Times" w:hAnsi="Cambria Math"/>
                  <w:sz w:val="20"/>
                  <w:lang w:val="be-BY"/>
                </w:rPr>
              </m:ctrlPr>
            </m:fPr>
            <m:num>
              <m:r>
                <m:rPr>
                  <m:sty m:val="p"/>
                </m:rPr>
                <w:rPr>
                  <w:rFonts w:ascii="Cambria Math" w:eastAsia="Times" w:hAnsi="Cambria Math"/>
                  <w:sz w:val="20"/>
                  <w:lang w:val="be-BY"/>
                </w:rPr>
                <m:t>4+4+0</m:t>
              </m:r>
            </m:num>
            <m:den>
              <m:r>
                <m:rPr>
                  <m:sty m:val="p"/>
                </m:rPr>
                <w:rPr>
                  <w:rFonts w:ascii="Cambria Math" w:eastAsia="Times" w:hAnsi="Cambria Math"/>
                  <w:sz w:val="20"/>
                  <w:lang w:val="be-BY"/>
                </w:rPr>
                <m:t>3</m:t>
              </m:r>
            </m:den>
          </m:f>
          <m:r>
            <m:rPr>
              <m:sty m:val="p"/>
            </m:rPr>
            <w:rPr>
              <w:rFonts w:ascii="Cambria Math" w:eastAsia="Times" w:hAnsi="Cambria Math"/>
              <w:sz w:val="20"/>
              <w:lang w:val="be-BY"/>
            </w:rPr>
            <m:t>=2.67</m:t>
          </m:r>
        </m:oMath>
      </m:oMathPara>
    </w:p>
    <w:p w14:paraId="6B8370F6" w14:textId="77777777" w:rsidR="00B73B35" w:rsidRPr="00B73B35" w:rsidRDefault="00B73B35" w:rsidP="0062204D">
      <w:pPr>
        <w:ind w:firstLine="284"/>
        <w:rPr>
          <w:rFonts w:eastAsia="Times"/>
          <w:sz w:val="20"/>
          <w:lang w:val="be-BY"/>
        </w:rPr>
      </w:pPr>
      <w:r w:rsidRPr="00B73B35">
        <w:rPr>
          <w:rFonts w:eastAsia="Times"/>
          <w:sz w:val="20"/>
          <w:lang w:val="be-BY"/>
        </w:rPr>
        <w:t xml:space="preserve">The calculated value according to the value of the discrete diagnostic index was </w:t>
      </w:r>
      <m:oMath>
        <m:r>
          <m:rPr>
            <m:sty m:val="p"/>
          </m:rPr>
          <w:rPr>
            <w:rFonts w:ascii="Cambria Math" w:eastAsia="Times" w:hAnsi="Cambria Math"/>
            <w:sz w:val="20"/>
            <w:lang w:val="be-BY"/>
          </w:rPr>
          <m:t>2.0≤</m:t>
        </m:r>
        <m:sSub>
          <m:sSubPr>
            <m:ctrlPr>
              <w:rPr>
                <w:rFonts w:ascii="Cambria Math" w:eastAsia="Times" w:hAnsi="Cambria Math"/>
                <w:sz w:val="20"/>
                <w:lang w:val="be-BY"/>
              </w:rPr>
            </m:ctrlPr>
          </m:sSubPr>
          <m:e>
            <m:r>
              <w:rPr>
                <w:rFonts w:ascii="Cambria Math" w:eastAsia="Times" w:hAnsi="Cambria Math"/>
                <w:sz w:val="20"/>
                <w:lang w:val="be-BY"/>
              </w:rPr>
              <m:t>F</m:t>
            </m:r>
          </m:e>
          <m:sub>
            <m:r>
              <w:rPr>
                <w:rFonts w:ascii="Cambria Math" w:eastAsia="Times" w:hAnsi="Cambria Math"/>
                <w:sz w:val="20"/>
                <w:lang w:val="be-BY"/>
              </w:rPr>
              <m:t>oil</m:t>
            </m:r>
          </m:sub>
        </m:sSub>
        <m:r>
          <m:rPr>
            <m:sty m:val="p"/>
          </m:rPr>
          <w:rPr>
            <w:rFonts w:ascii="Cambria Math" w:eastAsia="Times" w:hAnsi="Cambria Math"/>
            <w:sz w:val="20"/>
            <w:lang w:val="be-BY"/>
          </w:rPr>
          <m:t>≤2.8⇒</m:t>
        </m:r>
        <m:r>
          <w:rPr>
            <w:rFonts w:ascii="Cambria Math" w:eastAsia="Times" w:hAnsi="Cambria Math"/>
            <w:sz w:val="20"/>
            <w:lang w:val="be-BY"/>
          </w:rPr>
          <m:t>D</m:t>
        </m:r>
        <m:sSub>
          <m:sSubPr>
            <m:ctrlPr>
              <w:rPr>
                <w:rFonts w:ascii="Cambria Math" w:eastAsia="Times" w:hAnsi="Cambria Math"/>
                <w:sz w:val="20"/>
                <w:lang w:val="be-BY"/>
              </w:rPr>
            </m:ctrlPr>
          </m:sSubPr>
          <m:e>
            <m:r>
              <w:rPr>
                <w:rFonts w:ascii="Cambria Math" w:eastAsia="Times" w:hAnsi="Cambria Math"/>
                <w:sz w:val="20"/>
                <w:lang w:val="be-BY"/>
              </w:rPr>
              <m:t>I</m:t>
            </m:r>
          </m:e>
          <m:sub>
            <m:r>
              <w:rPr>
                <w:rFonts w:ascii="Cambria Math" w:eastAsia="Times" w:hAnsi="Cambria Math"/>
                <w:sz w:val="20"/>
                <w:lang w:val="be-BY"/>
              </w:rPr>
              <m:t>oil</m:t>
            </m:r>
          </m:sub>
        </m:sSub>
        <m:r>
          <m:rPr>
            <m:sty m:val="p"/>
          </m:rPr>
          <w:rPr>
            <w:rFonts w:ascii="Cambria Math" w:eastAsia="Times" w:hAnsi="Cambria Math"/>
            <w:sz w:val="20"/>
            <w:lang w:val="be-BY"/>
          </w:rPr>
          <m:t>=2</m:t>
        </m:r>
      </m:oMath>
      <w:r w:rsidRPr="00B73B35">
        <w:rPr>
          <w:rFonts w:eastAsia="Times"/>
          <w:sz w:val="20"/>
          <w:lang w:val="be-BY"/>
        </w:rPr>
        <w:t xml:space="preserve"> (average).</w:t>
      </w:r>
    </w:p>
    <w:p w14:paraId="3270C5CF" w14:textId="2C918CBF" w:rsidR="00C630A1" w:rsidRDefault="00B73B35" w:rsidP="00B73B35">
      <w:pPr>
        <w:pStyle w:val="Paragraph"/>
        <w:rPr>
          <w:rFonts w:eastAsia="Times"/>
          <w:lang w:val="be-BY"/>
        </w:rPr>
      </w:pPr>
      <w:r w:rsidRPr="00B73B35">
        <w:rPr>
          <w:rFonts w:eastAsia="Times"/>
          <w:lang w:val="be-BY"/>
        </w:rPr>
        <w:t>Winding resistances were measured for each phase of the transformers (Table 3).</w:t>
      </w:r>
    </w:p>
    <w:p w14:paraId="50202ED4" w14:textId="77777777" w:rsidR="00C630A1" w:rsidRDefault="00C630A1" w:rsidP="00126FEA">
      <w:pPr>
        <w:pStyle w:val="Paragraph"/>
        <w:rPr>
          <w:rFonts w:eastAsia="Times"/>
          <w:lang w:val="be-BY"/>
        </w:rPr>
      </w:pPr>
    </w:p>
    <w:tbl>
      <w:tblPr>
        <w:tblW w:w="5000" w:type="pct"/>
        <w:jc w:val="center"/>
        <w:tblBorders>
          <w:bottom w:val="single" w:sz="4" w:space="0" w:color="auto"/>
        </w:tblBorders>
        <w:tblLayout w:type="fixed"/>
        <w:tblLook w:val="0000" w:firstRow="0" w:lastRow="0" w:firstColumn="0" w:lastColumn="0" w:noHBand="0" w:noVBand="0"/>
      </w:tblPr>
      <w:tblGrid>
        <w:gridCol w:w="1287"/>
        <w:gridCol w:w="1717"/>
        <w:gridCol w:w="1562"/>
        <w:gridCol w:w="1586"/>
        <w:gridCol w:w="1574"/>
        <w:gridCol w:w="1634"/>
      </w:tblGrid>
      <w:tr w:rsidR="00B73B35" w:rsidRPr="00083EC4" w14:paraId="5AAD1528" w14:textId="77777777" w:rsidTr="000F300E">
        <w:trPr>
          <w:cantSplit/>
          <w:trHeight w:val="60"/>
          <w:jc w:val="center"/>
        </w:trPr>
        <w:tc>
          <w:tcPr>
            <w:tcW w:w="9360" w:type="dxa"/>
            <w:gridSpan w:val="6"/>
            <w:tcBorders>
              <w:bottom w:val="nil"/>
            </w:tcBorders>
            <w:vAlign w:val="center"/>
          </w:tcPr>
          <w:p w14:paraId="0E8D3814" w14:textId="43FACF9C" w:rsidR="00B73B35" w:rsidRPr="00B73B35" w:rsidRDefault="00B73B35" w:rsidP="00B73B35">
            <w:pPr>
              <w:jc w:val="center"/>
              <w:rPr>
                <w:sz w:val="18"/>
                <w:szCs w:val="18"/>
              </w:rPr>
            </w:pPr>
            <w:r w:rsidRPr="00B73B35">
              <w:rPr>
                <w:b/>
                <w:sz w:val="18"/>
                <w:szCs w:val="18"/>
              </w:rPr>
              <w:t xml:space="preserve">TABLE </w:t>
            </w:r>
            <w:r>
              <w:rPr>
                <w:b/>
                <w:sz w:val="18"/>
                <w:szCs w:val="18"/>
              </w:rPr>
              <w:t>3</w:t>
            </w:r>
            <w:r w:rsidRPr="00B73B35">
              <w:rPr>
                <w:b/>
                <w:sz w:val="18"/>
                <w:szCs w:val="18"/>
              </w:rPr>
              <w:t xml:space="preserve">. </w:t>
            </w:r>
            <w:r w:rsidRPr="00B73B35">
              <w:rPr>
                <w:sz w:val="18"/>
                <w:szCs w:val="18"/>
              </w:rPr>
              <w:t>Temperature-adjusted three-phase resistance values</w:t>
            </w:r>
          </w:p>
        </w:tc>
      </w:tr>
      <w:tr w:rsidR="00B73B35" w:rsidRPr="00083EC4" w14:paraId="3EF5954E" w14:textId="77777777" w:rsidTr="000F300E">
        <w:trPr>
          <w:cantSplit/>
          <w:trHeight w:val="52"/>
          <w:jc w:val="center"/>
        </w:trPr>
        <w:tc>
          <w:tcPr>
            <w:tcW w:w="1287" w:type="dxa"/>
            <w:tcBorders>
              <w:top w:val="single" w:sz="4" w:space="0" w:color="auto"/>
              <w:bottom w:val="single" w:sz="4" w:space="0" w:color="auto"/>
            </w:tcBorders>
            <w:vAlign w:val="center"/>
          </w:tcPr>
          <w:p w14:paraId="3D117AB8" w14:textId="449D82E5" w:rsidR="00B73B35" w:rsidRPr="00083EC4" w:rsidRDefault="00B73B35" w:rsidP="00B73B35">
            <w:pPr>
              <w:pStyle w:val="TableCaption"/>
              <w:spacing w:before="0"/>
              <w:rPr>
                <w:b/>
                <w:bCs/>
              </w:rPr>
            </w:pPr>
            <w:r>
              <w:rPr>
                <w:b/>
                <w:bCs/>
              </w:rPr>
              <w:t xml:space="preserve">  </w:t>
            </w:r>
            <w:r w:rsidRPr="00417012">
              <w:rPr>
                <w:b/>
                <w:bCs/>
              </w:rPr>
              <w:t>Phase</w:t>
            </w:r>
            <w:r w:rsidRPr="00126FEA">
              <w:rPr>
                <w:b/>
                <w:bCs/>
              </w:rPr>
              <w:t xml:space="preserve"> </w:t>
            </w:r>
          </w:p>
        </w:tc>
        <w:tc>
          <w:tcPr>
            <w:tcW w:w="1717" w:type="dxa"/>
            <w:tcBorders>
              <w:top w:val="single" w:sz="4" w:space="0" w:color="auto"/>
              <w:bottom w:val="single" w:sz="4" w:space="0" w:color="auto"/>
            </w:tcBorders>
            <w:vAlign w:val="center"/>
          </w:tcPr>
          <w:p w14:paraId="629DC0DB" w14:textId="61636086" w:rsidR="00B73B35" w:rsidRPr="00083EC4" w:rsidRDefault="00B73B35" w:rsidP="000F300E">
            <w:pPr>
              <w:pStyle w:val="TableCaption"/>
              <w:spacing w:before="0"/>
              <w:rPr>
                <w:b/>
                <w:bCs/>
              </w:rPr>
            </w:pPr>
          </w:p>
        </w:tc>
        <w:tc>
          <w:tcPr>
            <w:tcW w:w="1562" w:type="dxa"/>
            <w:tcBorders>
              <w:top w:val="single" w:sz="4" w:space="0" w:color="auto"/>
              <w:bottom w:val="single" w:sz="4" w:space="0" w:color="auto"/>
            </w:tcBorders>
            <w:vAlign w:val="center"/>
          </w:tcPr>
          <w:p w14:paraId="58FC6D7F" w14:textId="77777777" w:rsidR="00B73B35" w:rsidRPr="00083EC4" w:rsidRDefault="00B73B35" w:rsidP="000F300E">
            <w:pPr>
              <w:pStyle w:val="TableCaption"/>
              <w:spacing w:before="0"/>
              <w:rPr>
                <w:b/>
                <w:bCs/>
              </w:rPr>
            </w:pPr>
          </w:p>
        </w:tc>
        <w:tc>
          <w:tcPr>
            <w:tcW w:w="1586" w:type="dxa"/>
            <w:tcBorders>
              <w:top w:val="single" w:sz="4" w:space="0" w:color="auto"/>
              <w:bottom w:val="single" w:sz="4" w:space="0" w:color="auto"/>
            </w:tcBorders>
            <w:vAlign w:val="center"/>
          </w:tcPr>
          <w:p w14:paraId="6701761A" w14:textId="78D53B21" w:rsidR="00B73B35" w:rsidRPr="00083EC4" w:rsidRDefault="00B73B35" w:rsidP="000F300E">
            <w:pPr>
              <w:pStyle w:val="TableCaption"/>
              <w:spacing w:before="0"/>
              <w:rPr>
                <w:b/>
                <w:bCs/>
              </w:rPr>
            </w:pPr>
            <w:r>
              <w:rPr>
                <w:b/>
                <w:bCs/>
              </w:rPr>
              <w:t xml:space="preserve">   </w:t>
            </w:r>
            <m:oMath>
              <m:sSub>
                <m:sSubPr>
                  <m:ctrlPr>
                    <w:rPr>
                      <w:rFonts w:ascii="Cambria Math" w:hAnsi="Cambria Math"/>
                      <w:b/>
                      <w:bCs/>
                    </w:rPr>
                  </m:ctrlPr>
                </m:sSubPr>
                <m:e>
                  <m:r>
                    <m:rPr>
                      <m:sty m:val="bi"/>
                    </m:rPr>
                    <w:rPr>
                      <w:rFonts w:ascii="Cambria Math" w:hAnsi="Cambria Math"/>
                    </w:rPr>
                    <m:t>R</m:t>
                  </m:r>
                </m:e>
                <m:sub>
                  <m:r>
                    <m:rPr>
                      <m:sty m:val="bi"/>
                    </m:rPr>
                    <w:rPr>
                      <w:rFonts w:ascii="Cambria Math" w:hAnsi="Cambria Math"/>
                    </w:rPr>
                    <m:t>i</m:t>
                  </m:r>
                </m:sub>
              </m:sSub>
            </m:oMath>
            <w:r w:rsidRPr="00417012">
              <w:rPr>
                <w:b/>
                <w:bCs/>
              </w:rPr>
              <w:t xml:space="preserve"> (Ohm, 75°C)</w:t>
            </w:r>
          </w:p>
        </w:tc>
        <w:tc>
          <w:tcPr>
            <w:tcW w:w="1574" w:type="dxa"/>
            <w:tcBorders>
              <w:top w:val="single" w:sz="4" w:space="0" w:color="auto"/>
              <w:bottom w:val="single" w:sz="4" w:space="0" w:color="auto"/>
            </w:tcBorders>
            <w:vAlign w:val="center"/>
          </w:tcPr>
          <w:p w14:paraId="3E1CC2E6" w14:textId="77777777" w:rsidR="00B73B35" w:rsidRPr="00083EC4" w:rsidRDefault="00B73B35" w:rsidP="000F300E">
            <w:pPr>
              <w:pStyle w:val="TableCaption"/>
              <w:spacing w:before="0"/>
              <w:rPr>
                <w:b/>
                <w:bCs/>
              </w:rPr>
            </w:pPr>
          </w:p>
        </w:tc>
        <w:tc>
          <w:tcPr>
            <w:tcW w:w="1634" w:type="dxa"/>
            <w:tcBorders>
              <w:top w:val="single" w:sz="4" w:space="0" w:color="auto"/>
              <w:bottom w:val="single" w:sz="4" w:space="0" w:color="auto"/>
            </w:tcBorders>
            <w:vAlign w:val="center"/>
          </w:tcPr>
          <w:p w14:paraId="706DCA44" w14:textId="5788657B" w:rsidR="00B73B35" w:rsidRPr="00083EC4" w:rsidRDefault="00B73B35" w:rsidP="000F300E">
            <w:pPr>
              <w:pStyle w:val="TableCaption"/>
              <w:spacing w:before="0"/>
              <w:rPr>
                <w:b/>
                <w:bCs/>
              </w:rPr>
            </w:pPr>
          </w:p>
        </w:tc>
      </w:tr>
      <w:tr w:rsidR="00B73B35" w:rsidRPr="00083EC4" w14:paraId="3D5991EE" w14:textId="77777777" w:rsidTr="000F300E">
        <w:trPr>
          <w:cantSplit/>
          <w:trHeight w:val="52"/>
          <w:jc w:val="center"/>
        </w:trPr>
        <w:tc>
          <w:tcPr>
            <w:tcW w:w="9360" w:type="dxa"/>
            <w:gridSpan w:val="6"/>
            <w:tcBorders>
              <w:top w:val="nil"/>
            </w:tcBorders>
            <w:vAlign w:val="center"/>
          </w:tcPr>
          <w:p w14:paraId="6E6D9BE3" w14:textId="14947349" w:rsidR="00B73B35" w:rsidRPr="00126FEA" w:rsidRDefault="00B73B35" w:rsidP="00B73B35">
            <w:pPr>
              <w:pStyle w:val="TableCaption"/>
              <w:spacing w:before="0"/>
              <w:jc w:val="left"/>
            </w:pPr>
            <w:r>
              <w:t xml:space="preserve">         </w:t>
            </w:r>
            <w:r w:rsidRPr="00417012">
              <w:t>A</w:t>
            </w:r>
            <w:r>
              <w:t xml:space="preserve">                                                                                                       </w:t>
            </w:r>
            <w:r w:rsidRPr="00417012">
              <w:t>0.108</w:t>
            </w:r>
          </w:p>
          <w:p w14:paraId="7E024966" w14:textId="3809C56A" w:rsidR="00B73B35" w:rsidRPr="00126FEA" w:rsidRDefault="00B73B35" w:rsidP="00B73B35">
            <w:pPr>
              <w:pStyle w:val="TableCaption"/>
              <w:spacing w:before="0"/>
              <w:jc w:val="left"/>
            </w:pPr>
            <w:r>
              <w:t xml:space="preserve">         B</w:t>
            </w:r>
            <w:r>
              <w:rPr>
                <w:sz w:val="20"/>
                <w:lang w:eastAsia="be-BY"/>
              </w:rPr>
              <w:t xml:space="preserve">                                                                                             </w:t>
            </w:r>
            <w:r w:rsidRPr="00417012">
              <w:t>0.112</w:t>
            </w:r>
          </w:p>
          <w:p w14:paraId="38C6CAA9" w14:textId="4DE573C0" w:rsidR="00B73B35" w:rsidRPr="00C630A1" w:rsidRDefault="00B73B35" w:rsidP="00B73B35">
            <w:pPr>
              <w:pStyle w:val="TableCaption"/>
              <w:spacing w:before="0"/>
              <w:jc w:val="left"/>
            </w:pPr>
            <w:r>
              <w:t xml:space="preserve">         C                                                                                                        </w:t>
            </w:r>
            <w:r w:rsidRPr="00417012">
              <w:t>0.105</w:t>
            </w:r>
          </w:p>
        </w:tc>
      </w:tr>
    </w:tbl>
    <w:p w14:paraId="702F4148" w14:textId="77777777" w:rsidR="00B73B35" w:rsidRPr="00B73B35" w:rsidRDefault="00B73B35" w:rsidP="0062204D">
      <w:pPr>
        <w:spacing w:before="120"/>
        <w:ind w:firstLine="284"/>
        <w:rPr>
          <w:rFonts w:eastAsia="Times"/>
          <w:sz w:val="20"/>
          <w:lang w:val="be-BY"/>
        </w:rPr>
      </w:pPr>
      <w:r w:rsidRPr="00B73B35">
        <w:rPr>
          <w:rFonts w:eastAsia="Times"/>
          <w:sz w:val="20"/>
          <w:lang w:val="be-BY"/>
        </w:rPr>
        <w:t>Based on the values in Table 3, the average resistance was calculated:</w:t>
      </w:r>
    </w:p>
    <w:p w14:paraId="5FE85E37" w14:textId="77777777" w:rsidR="00B73B35" w:rsidRPr="00B73B35" w:rsidRDefault="00641383" w:rsidP="0062204D">
      <w:pPr>
        <w:spacing w:before="120" w:after="120"/>
        <w:rPr>
          <w:rFonts w:eastAsia="Times"/>
          <w:sz w:val="20"/>
          <w:lang w:val="be-BY"/>
        </w:rPr>
      </w:pPr>
      <m:oMathPara>
        <m:oMath>
          <m:acc>
            <m:accPr>
              <m:chr m:val="ˉ"/>
              <m:ctrlPr>
                <w:rPr>
                  <w:rFonts w:ascii="Cambria Math" w:eastAsia="Times" w:hAnsi="Cambria Math"/>
                  <w:sz w:val="20"/>
                  <w:lang w:val="be-BY"/>
                </w:rPr>
              </m:ctrlPr>
            </m:accPr>
            <m:e>
              <m:r>
                <w:rPr>
                  <w:rFonts w:ascii="Cambria Math" w:eastAsia="Times" w:hAnsi="Cambria Math"/>
                  <w:sz w:val="20"/>
                  <w:lang w:val="be-BY"/>
                </w:rPr>
                <m:t>R</m:t>
              </m:r>
            </m:e>
          </m:acc>
          <m:r>
            <m:rPr>
              <m:sty m:val="p"/>
            </m:rPr>
            <w:rPr>
              <w:rFonts w:ascii="Cambria Math" w:eastAsia="Times" w:hAnsi="Cambria Math"/>
              <w:sz w:val="20"/>
              <w:lang w:val="be-BY"/>
            </w:rPr>
            <m:t>=</m:t>
          </m:r>
          <m:f>
            <m:fPr>
              <m:ctrlPr>
                <w:rPr>
                  <w:rFonts w:ascii="Cambria Math" w:eastAsia="Times" w:hAnsi="Cambria Math"/>
                  <w:sz w:val="20"/>
                  <w:lang w:val="be-BY"/>
                </w:rPr>
              </m:ctrlPr>
            </m:fPr>
            <m:num>
              <m:r>
                <m:rPr>
                  <m:sty m:val="p"/>
                </m:rPr>
                <w:rPr>
                  <w:rFonts w:ascii="Cambria Math" w:eastAsia="Times" w:hAnsi="Cambria Math"/>
                  <w:sz w:val="20"/>
                  <w:lang w:val="be-BY"/>
                </w:rPr>
                <m:t>0.108+0.112+0.105</m:t>
              </m:r>
            </m:num>
            <m:den>
              <m:r>
                <m:rPr>
                  <m:sty m:val="p"/>
                </m:rPr>
                <w:rPr>
                  <w:rFonts w:ascii="Cambria Math" w:eastAsia="Times" w:hAnsi="Cambria Math"/>
                  <w:sz w:val="20"/>
                  <w:lang w:val="be-BY"/>
                </w:rPr>
                <m:t>3</m:t>
              </m:r>
            </m:den>
          </m:f>
          <m:r>
            <m:rPr>
              <m:sty m:val="p"/>
            </m:rPr>
            <w:rPr>
              <w:rFonts w:ascii="Cambria Math" w:eastAsia="Times" w:hAnsi="Cambria Math"/>
              <w:sz w:val="20"/>
              <w:lang w:val="be-BY"/>
            </w:rPr>
            <m:t>=0.1083</m:t>
          </m:r>
          <m:r>
            <m:rPr>
              <m:nor/>
            </m:rPr>
            <w:rPr>
              <w:rFonts w:eastAsia="Times"/>
              <w:sz w:val="20"/>
              <w:lang w:val="be-BY"/>
            </w:rPr>
            <m:t> </m:t>
          </m:r>
          <m:r>
            <m:rPr>
              <m:sty m:val="p"/>
            </m:rPr>
            <w:rPr>
              <w:rFonts w:ascii="Cambria Math" w:eastAsia="Times" w:hAnsi="Cambria Math"/>
              <w:sz w:val="20"/>
              <w:lang w:val="be-BY"/>
            </w:rPr>
            <m:t>Ω</m:t>
          </m:r>
        </m:oMath>
      </m:oMathPara>
    </w:p>
    <w:p w14:paraId="707355F2" w14:textId="77777777" w:rsidR="00B73B35" w:rsidRPr="00B73B35" w:rsidRDefault="00B73B35" w:rsidP="0062204D">
      <w:pPr>
        <w:ind w:firstLine="284"/>
        <w:rPr>
          <w:rFonts w:eastAsia="Times"/>
          <w:sz w:val="20"/>
          <w:lang w:val="be-BY"/>
        </w:rPr>
      </w:pPr>
      <w:r w:rsidRPr="00B73B35">
        <w:rPr>
          <w:rFonts w:eastAsia="Times"/>
          <w:sz w:val="20"/>
          <w:lang w:val="be-BY"/>
        </w:rPr>
        <w:t>Based on the value of the average resistance, relative deviations by phases were determined:</w:t>
      </w:r>
    </w:p>
    <w:p w14:paraId="13B50952" w14:textId="77777777" w:rsidR="00B73B35" w:rsidRPr="00B73B35" w:rsidRDefault="00B73B35" w:rsidP="0062204D">
      <w:pPr>
        <w:spacing w:before="120" w:after="120"/>
        <w:rPr>
          <w:rFonts w:eastAsia="Times"/>
          <w:sz w:val="20"/>
          <w:lang w:val="be-BY"/>
        </w:rPr>
      </w:pPr>
      <m:oMathPara>
        <m:oMath>
          <m:r>
            <m:rPr>
              <m:sty m:val="p"/>
            </m:rPr>
            <w:rPr>
              <w:rFonts w:ascii="Cambria Math" w:eastAsia="Times" w:hAnsi="Cambria Math"/>
              <w:sz w:val="20"/>
              <w:lang w:val="be-BY"/>
            </w:rPr>
            <m:t>Δ</m:t>
          </m:r>
          <m:sSub>
            <m:sSubPr>
              <m:ctrlPr>
                <w:rPr>
                  <w:rFonts w:ascii="Cambria Math" w:eastAsia="Times" w:hAnsi="Cambria Math"/>
                  <w:sz w:val="20"/>
                  <w:lang w:val="be-BY"/>
                </w:rPr>
              </m:ctrlPr>
            </m:sSubPr>
            <m:e>
              <m:r>
                <w:rPr>
                  <w:rFonts w:ascii="Cambria Math" w:eastAsia="Times" w:hAnsi="Cambria Math"/>
                  <w:sz w:val="20"/>
                  <w:lang w:val="be-BY"/>
                </w:rPr>
                <m:t>R</m:t>
              </m:r>
            </m:e>
            <m:sub>
              <m:r>
                <w:rPr>
                  <w:rFonts w:ascii="Cambria Math" w:eastAsia="Times" w:hAnsi="Cambria Math"/>
                  <w:sz w:val="20"/>
                  <w:lang w:val="be-BY"/>
                </w:rPr>
                <m:t>A</m:t>
              </m:r>
            </m:sub>
          </m:sSub>
          <m:r>
            <m:rPr>
              <m:sty m:val="p"/>
            </m:rPr>
            <w:rPr>
              <w:rFonts w:ascii="Cambria Math" w:eastAsia="Times" w:hAnsi="Cambria Math"/>
              <w:sz w:val="20"/>
              <w:lang w:val="be-BY"/>
            </w:rPr>
            <m:t>=</m:t>
          </m:r>
          <m:d>
            <m:dPr>
              <m:begChr m:val="∣"/>
              <m:endChr m:val="∣"/>
              <m:ctrlPr>
                <w:rPr>
                  <w:rFonts w:ascii="Cambria Math" w:eastAsia="Times" w:hAnsi="Cambria Math"/>
                  <w:sz w:val="20"/>
                  <w:lang w:val="be-BY"/>
                </w:rPr>
              </m:ctrlPr>
            </m:dPr>
            <m:e>
              <m:f>
                <m:fPr>
                  <m:ctrlPr>
                    <w:rPr>
                      <w:rFonts w:ascii="Cambria Math" w:eastAsia="Times" w:hAnsi="Cambria Math"/>
                      <w:sz w:val="20"/>
                      <w:lang w:val="be-BY"/>
                    </w:rPr>
                  </m:ctrlPr>
                </m:fPr>
                <m:num>
                  <m:sSub>
                    <m:sSubPr>
                      <m:ctrlPr>
                        <w:rPr>
                          <w:rFonts w:ascii="Cambria Math" w:eastAsia="Times" w:hAnsi="Cambria Math"/>
                          <w:sz w:val="20"/>
                          <w:lang w:val="be-BY"/>
                        </w:rPr>
                      </m:ctrlPr>
                    </m:sSubPr>
                    <m:e>
                      <m:r>
                        <w:rPr>
                          <w:rFonts w:ascii="Cambria Math" w:eastAsia="Times" w:hAnsi="Cambria Math"/>
                          <w:sz w:val="20"/>
                          <w:lang w:val="be-BY"/>
                        </w:rPr>
                        <m:t>R</m:t>
                      </m:r>
                    </m:e>
                    <m:sub>
                      <m:r>
                        <w:rPr>
                          <w:rFonts w:ascii="Cambria Math" w:eastAsia="Times" w:hAnsi="Cambria Math"/>
                          <w:sz w:val="20"/>
                          <w:lang w:val="be-BY"/>
                        </w:rPr>
                        <m:t>A</m:t>
                      </m:r>
                    </m:sub>
                  </m:sSub>
                  <m:r>
                    <m:rPr>
                      <m:sty m:val="p"/>
                    </m:rPr>
                    <w:rPr>
                      <w:rFonts w:ascii="Cambria Math" w:eastAsia="Times" w:hAnsi="Cambria Math"/>
                      <w:sz w:val="20"/>
                      <w:lang w:val="be-BY"/>
                    </w:rPr>
                    <m:t>-</m:t>
                  </m:r>
                  <m:acc>
                    <m:accPr>
                      <m:chr m:val="ˉ"/>
                      <m:ctrlPr>
                        <w:rPr>
                          <w:rFonts w:ascii="Cambria Math" w:eastAsia="Times" w:hAnsi="Cambria Math"/>
                          <w:sz w:val="20"/>
                          <w:lang w:val="be-BY"/>
                        </w:rPr>
                      </m:ctrlPr>
                    </m:accPr>
                    <m:e>
                      <m:r>
                        <w:rPr>
                          <w:rFonts w:ascii="Cambria Math" w:eastAsia="Times" w:hAnsi="Cambria Math"/>
                          <w:sz w:val="20"/>
                          <w:lang w:val="be-BY"/>
                        </w:rPr>
                        <m:t>R</m:t>
                      </m:r>
                    </m:e>
                  </m:acc>
                </m:num>
                <m:den>
                  <m:acc>
                    <m:accPr>
                      <m:chr m:val="ˉ"/>
                      <m:ctrlPr>
                        <w:rPr>
                          <w:rFonts w:ascii="Cambria Math" w:eastAsia="Times" w:hAnsi="Cambria Math"/>
                          <w:sz w:val="20"/>
                          <w:lang w:val="be-BY"/>
                        </w:rPr>
                      </m:ctrlPr>
                    </m:accPr>
                    <m:e>
                      <m:r>
                        <w:rPr>
                          <w:rFonts w:ascii="Cambria Math" w:eastAsia="Times" w:hAnsi="Cambria Math"/>
                          <w:sz w:val="20"/>
                          <w:lang w:val="be-BY"/>
                        </w:rPr>
                        <m:t>R</m:t>
                      </m:r>
                    </m:e>
                  </m:acc>
                </m:den>
              </m:f>
            </m:e>
          </m:d>
          <m:r>
            <m:rPr>
              <m:sty m:val="p"/>
            </m:rPr>
            <w:rPr>
              <w:rFonts w:ascii="Cambria Math" w:eastAsia="Times" w:hAnsi="Cambria Math"/>
              <w:sz w:val="20"/>
              <w:lang w:val="be-BY"/>
            </w:rPr>
            <m:t>⋅100=</m:t>
          </m:r>
          <m:d>
            <m:dPr>
              <m:begChr m:val="∣"/>
              <m:endChr m:val="∣"/>
              <m:ctrlPr>
                <w:rPr>
                  <w:rFonts w:ascii="Cambria Math" w:eastAsia="Times" w:hAnsi="Cambria Math"/>
                  <w:sz w:val="20"/>
                  <w:lang w:val="be-BY"/>
                </w:rPr>
              </m:ctrlPr>
            </m:dPr>
            <m:e>
              <m:f>
                <m:fPr>
                  <m:ctrlPr>
                    <w:rPr>
                      <w:rFonts w:ascii="Cambria Math" w:eastAsia="Times" w:hAnsi="Cambria Math"/>
                      <w:sz w:val="20"/>
                      <w:lang w:val="be-BY"/>
                    </w:rPr>
                  </m:ctrlPr>
                </m:fPr>
                <m:num>
                  <m:r>
                    <m:rPr>
                      <m:sty m:val="p"/>
                    </m:rPr>
                    <w:rPr>
                      <w:rFonts w:ascii="Cambria Math" w:eastAsia="Times" w:hAnsi="Cambria Math"/>
                      <w:sz w:val="20"/>
                      <w:lang w:val="be-BY"/>
                    </w:rPr>
                    <m:t>0.108-0.1083</m:t>
                  </m:r>
                </m:num>
                <m:den>
                  <m:r>
                    <m:rPr>
                      <m:sty m:val="p"/>
                    </m:rPr>
                    <w:rPr>
                      <w:rFonts w:ascii="Cambria Math" w:eastAsia="Times" w:hAnsi="Cambria Math"/>
                      <w:sz w:val="20"/>
                      <w:lang w:val="be-BY"/>
                    </w:rPr>
                    <m:t>0.1083</m:t>
                  </m:r>
                </m:den>
              </m:f>
            </m:e>
          </m:d>
          <m:r>
            <m:rPr>
              <m:sty m:val="p"/>
            </m:rPr>
            <w:rPr>
              <w:rFonts w:ascii="Cambria Math" w:eastAsia="Times" w:hAnsi="Cambria Math"/>
              <w:sz w:val="20"/>
              <w:lang w:val="be-BY"/>
            </w:rPr>
            <m:t>⋅100=0.28%</m:t>
          </m:r>
        </m:oMath>
      </m:oMathPara>
    </w:p>
    <w:p w14:paraId="2333518D" w14:textId="77777777" w:rsidR="00B73B35" w:rsidRPr="00B73B35" w:rsidRDefault="00B73B35" w:rsidP="0062204D">
      <w:pPr>
        <w:spacing w:after="120"/>
        <w:rPr>
          <w:rFonts w:eastAsia="Times"/>
          <w:sz w:val="20"/>
          <w:lang w:val="be-BY"/>
        </w:rPr>
      </w:pPr>
      <m:oMathPara>
        <m:oMath>
          <m:r>
            <m:rPr>
              <m:sty m:val="p"/>
            </m:rPr>
            <w:rPr>
              <w:rFonts w:ascii="Cambria Math" w:eastAsia="Times" w:hAnsi="Cambria Math"/>
              <w:sz w:val="20"/>
              <w:lang w:val="be-BY"/>
            </w:rPr>
            <m:t>Δ</m:t>
          </m:r>
          <m:sSub>
            <m:sSubPr>
              <m:ctrlPr>
                <w:rPr>
                  <w:rFonts w:ascii="Cambria Math" w:eastAsia="Times" w:hAnsi="Cambria Math"/>
                  <w:sz w:val="20"/>
                  <w:lang w:val="be-BY"/>
                </w:rPr>
              </m:ctrlPr>
            </m:sSubPr>
            <m:e>
              <m:r>
                <w:rPr>
                  <w:rFonts w:ascii="Cambria Math" w:eastAsia="Times" w:hAnsi="Cambria Math"/>
                  <w:sz w:val="20"/>
                  <w:lang w:val="be-BY"/>
                </w:rPr>
                <m:t>R</m:t>
              </m:r>
            </m:e>
            <m:sub>
              <m:r>
                <w:rPr>
                  <w:rFonts w:ascii="Cambria Math" w:eastAsia="Times" w:hAnsi="Cambria Math"/>
                  <w:sz w:val="20"/>
                  <w:lang w:val="be-BY"/>
                </w:rPr>
                <m:t>B</m:t>
              </m:r>
            </m:sub>
          </m:sSub>
          <m:r>
            <m:rPr>
              <m:sty m:val="p"/>
            </m:rPr>
            <w:rPr>
              <w:rFonts w:ascii="Cambria Math" w:eastAsia="Times" w:hAnsi="Cambria Math"/>
              <w:sz w:val="20"/>
              <w:lang w:val="be-BY"/>
            </w:rPr>
            <m:t>=</m:t>
          </m:r>
          <m:d>
            <m:dPr>
              <m:begChr m:val="∣"/>
              <m:endChr m:val="∣"/>
              <m:ctrlPr>
                <w:rPr>
                  <w:rFonts w:ascii="Cambria Math" w:eastAsia="Times" w:hAnsi="Cambria Math"/>
                  <w:sz w:val="20"/>
                  <w:lang w:val="be-BY"/>
                </w:rPr>
              </m:ctrlPr>
            </m:dPr>
            <m:e>
              <m:f>
                <m:fPr>
                  <m:ctrlPr>
                    <w:rPr>
                      <w:rFonts w:ascii="Cambria Math" w:eastAsia="Times" w:hAnsi="Cambria Math"/>
                      <w:sz w:val="20"/>
                      <w:lang w:val="be-BY"/>
                    </w:rPr>
                  </m:ctrlPr>
                </m:fPr>
                <m:num>
                  <m:sSub>
                    <m:sSubPr>
                      <m:ctrlPr>
                        <w:rPr>
                          <w:rFonts w:ascii="Cambria Math" w:eastAsia="Times" w:hAnsi="Cambria Math"/>
                          <w:sz w:val="20"/>
                          <w:lang w:val="be-BY"/>
                        </w:rPr>
                      </m:ctrlPr>
                    </m:sSubPr>
                    <m:e>
                      <m:r>
                        <w:rPr>
                          <w:rFonts w:ascii="Cambria Math" w:eastAsia="Times" w:hAnsi="Cambria Math"/>
                          <w:sz w:val="20"/>
                          <w:lang w:val="be-BY"/>
                        </w:rPr>
                        <m:t>R</m:t>
                      </m:r>
                    </m:e>
                    <m:sub>
                      <m:r>
                        <w:rPr>
                          <w:rFonts w:ascii="Cambria Math" w:eastAsia="Times" w:hAnsi="Cambria Math"/>
                          <w:sz w:val="20"/>
                          <w:lang w:val="be-BY"/>
                        </w:rPr>
                        <m:t>B</m:t>
                      </m:r>
                    </m:sub>
                  </m:sSub>
                  <m:r>
                    <m:rPr>
                      <m:sty m:val="p"/>
                    </m:rPr>
                    <w:rPr>
                      <w:rFonts w:ascii="Cambria Math" w:eastAsia="Times" w:hAnsi="Cambria Math"/>
                      <w:sz w:val="20"/>
                      <w:lang w:val="be-BY"/>
                    </w:rPr>
                    <m:t>-</m:t>
                  </m:r>
                  <m:acc>
                    <m:accPr>
                      <m:chr m:val="ˉ"/>
                      <m:ctrlPr>
                        <w:rPr>
                          <w:rFonts w:ascii="Cambria Math" w:eastAsia="Times" w:hAnsi="Cambria Math"/>
                          <w:sz w:val="20"/>
                          <w:lang w:val="be-BY"/>
                        </w:rPr>
                      </m:ctrlPr>
                    </m:accPr>
                    <m:e>
                      <m:r>
                        <w:rPr>
                          <w:rFonts w:ascii="Cambria Math" w:eastAsia="Times" w:hAnsi="Cambria Math"/>
                          <w:sz w:val="20"/>
                          <w:lang w:val="be-BY"/>
                        </w:rPr>
                        <m:t>R</m:t>
                      </m:r>
                    </m:e>
                  </m:acc>
                </m:num>
                <m:den>
                  <m:acc>
                    <m:accPr>
                      <m:chr m:val="ˉ"/>
                      <m:ctrlPr>
                        <w:rPr>
                          <w:rFonts w:ascii="Cambria Math" w:eastAsia="Times" w:hAnsi="Cambria Math"/>
                          <w:sz w:val="20"/>
                          <w:lang w:val="be-BY"/>
                        </w:rPr>
                      </m:ctrlPr>
                    </m:accPr>
                    <m:e>
                      <m:r>
                        <w:rPr>
                          <w:rFonts w:ascii="Cambria Math" w:eastAsia="Times" w:hAnsi="Cambria Math"/>
                          <w:sz w:val="20"/>
                          <w:lang w:val="be-BY"/>
                        </w:rPr>
                        <m:t>R</m:t>
                      </m:r>
                    </m:e>
                  </m:acc>
                </m:den>
              </m:f>
            </m:e>
          </m:d>
          <m:r>
            <m:rPr>
              <m:sty m:val="p"/>
            </m:rPr>
            <w:rPr>
              <w:rFonts w:ascii="Cambria Math" w:eastAsia="Times" w:hAnsi="Cambria Math"/>
              <w:sz w:val="20"/>
              <w:lang w:val="be-BY"/>
            </w:rPr>
            <m:t>⋅100=</m:t>
          </m:r>
          <m:d>
            <m:dPr>
              <m:begChr m:val="∣"/>
              <m:endChr m:val="∣"/>
              <m:ctrlPr>
                <w:rPr>
                  <w:rFonts w:ascii="Cambria Math" w:eastAsia="Times" w:hAnsi="Cambria Math"/>
                  <w:sz w:val="20"/>
                  <w:lang w:val="be-BY"/>
                </w:rPr>
              </m:ctrlPr>
            </m:dPr>
            <m:e>
              <m:f>
                <m:fPr>
                  <m:ctrlPr>
                    <w:rPr>
                      <w:rFonts w:ascii="Cambria Math" w:eastAsia="Times" w:hAnsi="Cambria Math"/>
                      <w:sz w:val="20"/>
                      <w:lang w:val="be-BY"/>
                    </w:rPr>
                  </m:ctrlPr>
                </m:fPr>
                <m:num>
                  <m:r>
                    <m:rPr>
                      <m:sty m:val="p"/>
                    </m:rPr>
                    <w:rPr>
                      <w:rFonts w:ascii="Cambria Math" w:eastAsia="Times" w:hAnsi="Cambria Math"/>
                      <w:sz w:val="20"/>
                      <w:lang w:val="be-BY"/>
                    </w:rPr>
                    <m:t>0.112-0.1083</m:t>
                  </m:r>
                </m:num>
                <m:den>
                  <m:r>
                    <m:rPr>
                      <m:sty m:val="p"/>
                    </m:rPr>
                    <w:rPr>
                      <w:rFonts w:ascii="Cambria Math" w:eastAsia="Times" w:hAnsi="Cambria Math"/>
                      <w:sz w:val="20"/>
                      <w:lang w:val="be-BY"/>
                    </w:rPr>
                    <m:t>0.1083</m:t>
                  </m:r>
                </m:den>
              </m:f>
            </m:e>
          </m:d>
          <m:r>
            <m:rPr>
              <m:sty m:val="p"/>
            </m:rPr>
            <w:rPr>
              <w:rFonts w:ascii="Cambria Math" w:eastAsia="Times" w:hAnsi="Cambria Math"/>
              <w:sz w:val="20"/>
              <w:lang w:val="be-BY"/>
            </w:rPr>
            <m:t>⋅100=3.42%</m:t>
          </m:r>
        </m:oMath>
      </m:oMathPara>
    </w:p>
    <w:p w14:paraId="02CC61FF" w14:textId="77777777" w:rsidR="00B73B35" w:rsidRPr="00B73B35" w:rsidRDefault="00B73B35" w:rsidP="0062204D">
      <w:pPr>
        <w:spacing w:after="120"/>
        <w:rPr>
          <w:rFonts w:eastAsia="Times"/>
          <w:sz w:val="20"/>
          <w:lang w:val="be-BY"/>
        </w:rPr>
      </w:pPr>
      <m:oMathPara>
        <m:oMath>
          <m:r>
            <m:rPr>
              <m:sty m:val="p"/>
            </m:rPr>
            <w:rPr>
              <w:rFonts w:ascii="Cambria Math" w:eastAsia="Times" w:hAnsi="Cambria Math"/>
              <w:sz w:val="20"/>
              <w:lang w:val="be-BY"/>
            </w:rPr>
            <m:t>Δ</m:t>
          </m:r>
          <m:sSub>
            <m:sSubPr>
              <m:ctrlPr>
                <w:rPr>
                  <w:rFonts w:ascii="Cambria Math" w:eastAsia="Times" w:hAnsi="Cambria Math"/>
                  <w:sz w:val="20"/>
                  <w:lang w:val="be-BY"/>
                </w:rPr>
              </m:ctrlPr>
            </m:sSubPr>
            <m:e>
              <m:r>
                <w:rPr>
                  <w:rFonts w:ascii="Cambria Math" w:eastAsia="Times" w:hAnsi="Cambria Math"/>
                  <w:sz w:val="20"/>
                  <w:lang w:val="be-BY"/>
                </w:rPr>
                <m:t>R</m:t>
              </m:r>
            </m:e>
            <m:sub>
              <m:r>
                <w:rPr>
                  <w:rFonts w:ascii="Cambria Math" w:eastAsia="Times" w:hAnsi="Cambria Math"/>
                  <w:sz w:val="20"/>
                  <w:lang w:val="be-BY"/>
                </w:rPr>
                <m:t>C</m:t>
              </m:r>
            </m:sub>
          </m:sSub>
          <m:r>
            <m:rPr>
              <m:sty m:val="p"/>
            </m:rPr>
            <w:rPr>
              <w:rFonts w:ascii="Cambria Math" w:eastAsia="Times" w:hAnsi="Cambria Math"/>
              <w:sz w:val="20"/>
              <w:lang w:val="be-BY"/>
            </w:rPr>
            <m:t>=</m:t>
          </m:r>
          <m:d>
            <m:dPr>
              <m:begChr m:val="∣"/>
              <m:endChr m:val="∣"/>
              <m:ctrlPr>
                <w:rPr>
                  <w:rFonts w:ascii="Cambria Math" w:eastAsia="Times" w:hAnsi="Cambria Math"/>
                  <w:sz w:val="20"/>
                  <w:lang w:val="be-BY"/>
                </w:rPr>
              </m:ctrlPr>
            </m:dPr>
            <m:e>
              <m:f>
                <m:fPr>
                  <m:ctrlPr>
                    <w:rPr>
                      <w:rFonts w:ascii="Cambria Math" w:eastAsia="Times" w:hAnsi="Cambria Math"/>
                      <w:sz w:val="20"/>
                      <w:lang w:val="be-BY"/>
                    </w:rPr>
                  </m:ctrlPr>
                </m:fPr>
                <m:num>
                  <m:sSub>
                    <m:sSubPr>
                      <m:ctrlPr>
                        <w:rPr>
                          <w:rFonts w:ascii="Cambria Math" w:eastAsia="Times" w:hAnsi="Cambria Math"/>
                          <w:sz w:val="20"/>
                          <w:lang w:val="be-BY"/>
                        </w:rPr>
                      </m:ctrlPr>
                    </m:sSubPr>
                    <m:e>
                      <m:r>
                        <w:rPr>
                          <w:rFonts w:ascii="Cambria Math" w:eastAsia="Times" w:hAnsi="Cambria Math"/>
                          <w:sz w:val="20"/>
                          <w:lang w:val="be-BY"/>
                        </w:rPr>
                        <m:t>R</m:t>
                      </m:r>
                    </m:e>
                    <m:sub>
                      <m:r>
                        <w:rPr>
                          <w:rFonts w:ascii="Cambria Math" w:eastAsia="Times" w:hAnsi="Cambria Math"/>
                          <w:sz w:val="20"/>
                          <w:lang w:val="be-BY"/>
                        </w:rPr>
                        <m:t>C</m:t>
                      </m:r>
                    </m:sub>
                  </m:sSub>
                  <m:r>
                    <m:rPr>
                      <m:sty m:val="p"/>
                    </m:rPr>
                    <w:rPr>
                      <w:rFonts w:ascii="Cambria Math" w:eastAsia="Times" w:hAnsi="Cambria Math"/>
                      <w:sz w:val="20"/>
                      <w:lang w:val="be-BY"/>
                    </w:rPr>
                    <m:t>-</m:t>
                  </m:r>
                  <m:acc>
                    <m:accPr>
                      <m:chr m:val="ˉ"/>
                      <m:ctrlPr>
                        <w:rPr>
                          <w:rFonts w:ascii="Cambria Math" w:eastAsia="Times" w:hAnsi="Cambria Math"/>
                          <w:sz w:val="20"/>
                          <w:lang w:val="be-BY"/>
                        </w:rPr>
                      </m:ctrlPr>
                    </m:accPr>
                    <m:e>
                      <m:r>
                        <w:rPr>
                          <w:rFonts w:ascii="Cambria Math" w:eastAsia="Times" w:hAnsi="Cambria Math"/>
                          <w:sz w:val="20"/>
                          <w:lang w:val="be-BY"/>
                        </w:rPr>
                        <m:t>R</m:t>
                      </m:r>
                    </m:e>
                  </m:acc>
                </m:num>
                <m:den>
                  <m:acc>
                    <m:accPr>
                      <m:chr m:val="ˉ"/>
                      <m:ctrlPr>
                        <w:rPr>
                          <w:rFonts w:ascii="Cambria Math" w:eastAsia="Times" w:hAnsi="Cambria Math"/>
                          <w:sz w:val="20"/>
                          <w:lang w:val="be-BY"/>
                        </w:rPr>
                      </m:ctrlPr>
                    </m:accPr>
                    <m:e>
                      <m:r>
                        <w:rPr>
                          <w:rFonts w:ascii="Cambria Math" w:eastAsia="Times" w:hAnsi="Cambria Math"/>
                          <w:sz w:val="20"/>
                          <w:lang w:val="be-BY"/>
                        </w:rPr>
                        <m:t>R</m:t>
                      </m:r>
                    </m:e>
                  </m:acc>
                </m:den>
              </m:f>
            </m:e>
          </m:d>
          <m:r>
            <m:rPr>
              <m:sty m:val="p"/>
            </m:rPr>
            <w:rPr>
              <w:rFonts w:ascii="Cambria Math" w:eastAsia="Times" w:hAnsi="Cambria Math"/>
              <w:sz w:val="20"/>
              <w:lang w:val="be-BY"/>
            </w:rPr>
            <m:t>⋅100=</m:t>
          </m:r>
          <m:d>
            <m:dPr>
              <m:begChr m:val="∣"/>
              <m:endChr m:val="∣"/>
              <m:ctrlPr>
                <w:rPr>
                  <w:rFonts w:ascii="Cambria Math" w:eastAsia="Times" w:hAnsi="Cambria Math"/>
                  <w:sz w:val="20"/>
                  <w:lang w:val="be-BY"/>
                </w:rPr>
              </m:ctrlPr>
            </m:dPr>
            <m:e>
              <m:f>
                <m:fPr>
                  <m:ctrlPr>
                    <w:rPr>
                      <w:rFonts w:ascii="Cambria Math" w:eastAsia="Times" w:hAnsi="Cambria Math"/>
                      <w:sz w:val="20"/>
                      <w:lang w:val="be-BY"/>
                    </w:rPr>
                  </m:ctrlPr>
                </m:fPr>
                <m:num>
                  <m:r>
                    <m:rPr>
                      <m:sty m:val="p"/>
                    </m:rPr>
                    <w:rPr>
                      <w:rFonts w:ascii="Cambria Math" w:eastAsia="Times" w:hAnsi="Cambria Math"/>
                      <w:sz w:val="20"/>
                      <w:lang w:val="be-BY"/>
                    </w:rPr>
                    <m:t>0.105-0.1083</m:t>
                  </m:r>
                </m:num>
                <m:den>
                  <m:r>
                    <m:rPr>
                      <m:sty m:val="p"/>
                    </m:rPr>
                    <w:rPr>
                      <w:rFonts w:ascii="Cambria Math" w:eastAsia="Times" w:hAnsi="Cambria Math"/>
                      <w:sz w:val="20"/>
                      <w:lang w:val="be-BY"/>
                    </w:rPr>
                    <m:t>0.1083</m:t>
                  </m:r>
                </m:den>
              </m:f>
            </m:e>
          </m:d>
          <m:r>
            <m:rPr>
              <m:sty m:val="p"/>
            </m:rPr>
            <w:rPr>
              <w:rFonts w:ascii="Cambria Math" w:eastAsia="Times" w:hAnsi="Cambria Math"/>
              <w:sz w:val="20"/>
              <w:lang w:val="be-BY"/>
            </w:rPr>
            <m:t>⋅100=3.05%</m:t>
          </m:r>
        </m:oMath>
      </m:oMathPara>
    </w:p>
    <w:p w14:paraId="75D829F5" w14:textId="77777777" w:rsidR="00B73B35" w:rsidRPr="00B73B35" w:rsidRDefault="00B73B35" w:rsidP="0062204D">
      <w:pPr>
        <w:ind w:firstLine="284"/>
        <w:jc w:val="both"/>
        <w:rPr>
          <w:rFonts w:eastAsia="Times"/>
          <w:sz w:val="20"/>
          <w:lang w:val="be-BY"/>
        </w:rPr>
      </w:pPr>
      <w:r w:rsidRPr="00B73B35">
        <w:rPr>
          <w:rFonts w:eastAsia="Times"/>
          <w:sz w:val="20"/>
          <w:lang w:val="be-BY"/>
        </w:rPr>
        <w:t xml:space="preserve">Considering that the value of the largest deviation is </w:t>
      </w:r>
      <m:oMath>
        <m:r>
          <m:rPr>
            <m:sty m:val="p"/>
          </m:rPr>
          <w:rPr>
            <w:rFonts w:ascii="Cambria Math" w:eastAsia="Times" w:hAnsi="Cambria Math"/>
            <w:sz w:val="20"/>
            <w:lang w:val="be-BY"/>
          </w:rPr>
          <m:t>Δ</m:t>
        </m:r>
        <m:sSub>
          <m:sSubPr>
            <m:ctrlPr>
              <w:rPr>
                <w:rFonts w:ascii="Cambria Math" w:eastAsia="Times" w:hAnsi="Cambria Math"/>
                <w:sz w:val="20"/>
                <w:lang w:val="be-BY"/>
              </w:rPr>
            </m:ctrlPr>
          </m:sSubPr>
          <m:e>
            <m:r>
              <w:rPr>
                <w:rFonts w:ascii="Cambria Math" w:eastAsia="Times" w:hAnsi="Cambria Math"/>
                <w:sz w:val="20"/>
                <w:lang w:val="be-BY"/>
              </w:rPr>
              <m:t>R</m:t>
            </m:r>
          </m:e>
          <m:sub>
            <m:r>
              <w:rPr>
                <w:rFonts w:ascii="Cambria Math" w:eastAsia="Times" w:hAnsi="Cambria Math"/>
                <w:sz w:val="20"/>
                <w:lang w:val="be-BY"/>
              </w:rPr>
              <m:t>max</m:t>
            </m:r>
          </m:sub>
        </m:sSub>
        <m:r>
          <m:rPr>
            <m:sty m:val="p"/>
          </m:rPr>
          <w:rPr>
            <w:rFonts w:ascii="Cambria Math" w:eastAsia="Times" w:hAnsi="Cambria Math"/>
            <w:sz w:val="20"/>
            <w:lang w:val="be-BY"/>
          </w:rPr>
          <m:t>=3.42%</m:t>
        </m:r>
      </m:oMath>
      <w:r w:rsidRPr="00B73B35">
        <w:rPr>
          <w:rFonts w:eastAsia="Times"/>
          <w:sz w:val="20"/>
          <w:lang w:val="be-BY"/>
        </w:rPr>
        <w:t xml:space="preserve">, and the discrete index is </w:t>
      </w:r>
      <m:oMath>
        <m:r>
          <m:rPr>
            <m:sty m:val="p"/>
          </m:rPr>
          <w:rPr>
            <w:rFonts w:ascii="Cambria Math" w:eastAsia="Times" w:hAnsi="Cambria Math"/>
            <w:sz w:val="20"/>
            <w:lang w:val="be-BY"/>
          </w:rPr>
          <m:t>3.5≤Δ</m:t>
        </m:r>
        <m:r>
          <w:rPr>
            <w:rFonts w:ascii="Cambria Math" w:eastAsia="Times" w:hAnsi="Cambria Math"/>
            <w:sz w:val="20"/>
            <w:lang w:val="be-BY"/>
          </w:rPr>
          <m:t>R</m:t>
        </m:r>
        <m:r>
          <m:rPr>
            <m:sty m:val="p"/>
          </m:rPr>
          <w:rPr>
            <w:rFonts w:ascii="Cambria Math" w:eastAsia="Times" w:hAnsi="Cambria Math"/>
            <w:sz w:val="20"/>
            <w:lang w:val="be-BY"/>
          </w:rPr>
          <m:t>≤2.0⇒</m:t>
        </m:r>
        <m:r>
          <w:rPr>
            <w:rFonts w:ascii="Cambria Math" w:eastAsia="Times" w:hAnsi="Cambria Math"/>
            <w:sz w:val="20"/>
            <w:lang w:val="be-BY"/>
          </w:rPr>
          <m:t>D</m:t>
        </m:r>
        <m:sSub>
          <m:sSubPr>
            <m:ctrlPr>
              <w:rPr>
                <w:rFonts w:ascii="Cambria Math" w:eastAsia="Times" w:hAnsi="Cambria Math"/>
                <w:sz w:val="20"/>
                <w:lang w:val="be-BY"/>
              </w:rPr>
            </m:ctrlPr>
          </m:sSubPr>
          <m:e>
            <m:r>
              <w:rPr>
                <w:rFonts w:ascii="Cambria Math" w:eastAsia="Times" w:hAnsi="Cambria Math"/>
                <w:sz w:val="20"/>
                <w:lang w:val="be-BY"/>
              </w:rPr>
              <m:t>I</m:t>
            </m:r>
          </m:e>
          <m:sub>
            <m:r>
              <w:rPr>
                <w:rFonts w:ascii="Cambria Math" w:eastAsia="Times" w:hAnsi="Cambria Math"/>
                <w:sz w:val="20"/>
                <w:lang w:val="be-BY"/>
              </w:rPr>
              <m:t>winding</m:t>
            </m:r>
          </m:sub>
        </m:sSub>
        <m:r>
          <m:rPr>
            <m:sty m:val="p"/>
          </m:rPr>
          <w:rPr>
            <w:rFonts w:ascii="Cambria Math" w:eastAsia="Times" w:hAnsi="Cambria Math"/>
            <w:sz w:val="20"/>
            <w:lang w:val="be-BY"/>
          </w:rPr>
          <m:t>=2</m:t>
        </m:r>
      </m:oMath>
      <w:r w:rsidRPr="00B73B35">
        <w:rPr>
          <w:rFonts w:eastAsia="Times"/>
          <w:sz w:val="20"/>
          <w:lang w:val="be-BY"/>
        </w:rPr>
        <w:t xml:space="preserve"> (average).</w:t>
      </w:r>
    </w:p>
    <w:p w14:paraId="00CE904D" w14:textId="74EB8533" w:rsidR="00B73B35" w:rsidRPr="00641383" w:rsidRDefault="00B73B35" w:rsidP="0062204D">
      <w:pPr>
        <w:ind w:firstLine="284"/>
        <w:jc w:val="both"/>
        <w:rPr>
          <w:rFonts w:eastAsia="Times"/>
          <w:sz w:val="20"/>
        </w:rPr>
      </w:pPr>
      <w:r w:rsidRPr="00B73B35">
        <w:rPr>
          <w:rFonts w:eastAsia="Times"/>
          <w:sz w:val="20"/>
          <w:lang w:val="be-BY"/>
        </w:rPr>
        <w:t xml:space="preserve">Thermal imaging analyses of the transformers were carried out. During the thermographic observation, it was established that the maximum temperature in the contact zone is </w:t>
      </w:r>
      <m:oMath>
        <m:sSub>
          <m:sSubPr>
            <m:ctrlPr>
              <w:rPr>
                <w:rFonts w:ascii="Cambria Math" w:eastAsia="Times" w:hAnsi="Cambria Math"/>
                <w:sz w:val="20"/>
                <w:lang w:val="be-BY"/>
              </w:rPr>
            </m:ctrlPr>
          </m:sSubPr>
          <m:e>
            <m:r>
              <w:rPr>
                <w:rFonts w:ascii="Cambria Math" w:eastAsia="Times" w:hAnsi="Cambria Math"/>
                <w:sz w:val="20"/>
                <w:lang w:val="be-BY"/>
              </w:rPr>
              <m:t>T</m:t>
            </m:r>
          </m:e>
          <m:sub>
            <m:r>
              <w:rPr>
                <w:rFonts w:ascii="Cambria Math" w:eastAsia="Times" w:hAnsi="Cambria Math"/>
                <w:sz w:val="20"/>
                <w:lang w:val="be-BY"/>
              </w:rPr>
              <m:t>local</m:t>
            </m:r>
          </m:sub>
        </m:sSub>
        <m:r>
          <m:rPr>
            <m:sty m:val="p"/>
          </m:rPr>
          <w:rPr>
            <w:rFonts w:ascii="Cambria Math" w:eastAsia="Times" w:hAnsi="Cambria Math"/>
            <w:sz w:val="20"/>
            <w:lang w:val="be-BY"/>
          </w:rPr>
          <m:t>=</m:t>
        </m:r>
        <m:sSup>
          <m:sSupPr>
            <m:ctrlPr>
              <w:rPr>
                <w:rFonts w:ascii="Cambria Math" w:eastAsia="Times" w:hAnsi="Cambria Math"/>
                <w:sz w:val="20"/>
                <w:lang w:val="be-BY"/>
              </w:rPr>
            </m:ctrlPr>
          </m:sSupPr>
          <m:e>
            <m:r>
              <m:rPr>
                <m:sty m:val="p"/>
              </m:rPr>
              <w:rPr>
                <w:rFonts w:ascii="Cambria Math" w:eastAsia="Times" w:hAnsi="Cambria Math"/>
                <w:sz w:val="20"/>
                <w:lang w:val="be-BY"/>
              </w:rPr>
              <m:t>94</m:t>
            </m:r>
          </m:e>
          <m:sup>
            <m:r>
              <m:rPr>
                <m:sty m:val="p"/>
              </m:rPr>
              <w:rPr>
                <w:rFonts w:ascii="Cambria Math" w:eastAsia="Times" w:hAnsi="Cambria Math"/>
                <w:sz w:val="20"/>
                <w:lang w:val="be-BY"/>
              </w:rPr>
              <m:t>∘</m:t>
            </m:r>
          </m:sup>
        </m:sSup>
        <m:r>
          <w:rPr>
            <w:rFonts w:ascii="Cambria Math" w:eastAsia="Times" w:hAnsi="Cambria Math"/>
            <w:sz w:val="20"/>
            <w:lang w:val="be-BY"/>
          </w:rPr>
          <m:t>C</m:t>
        </m:r>
      </m:oMath>
      <w:r w:rsidRPr="00B73B35">
        <w:rPr>
          <w:rFonts w:eastAsia="Times"/>
          <w:sz w:val="20"/>
          <w:lang w:val="be-BY"/>
        </w:rPr>
        <w:t xml:space="preserve">, </w:t>
      </w:r>
      <m:oMath>
        <m:sSub>
          <m:sSubPr>
            <m:ctrlPr>
              <w:rPr>
                <w:rFonts w:ascii="Cambria Math" w:eastAsia="Times" w:hAnsi="Cambria Math"/>
                <w:sz w:val="20"/>
                <w:lang w:val="be-BY"/>
              </w:rPr>
            </m:ctrlPr>
          </m:sSubPr>
          <m:e>
            <m:r>
              <w:rPr>
                <w:rFonts w:ascii="Cambria Math" w:eastAsia="Times" w:hAnsi="Cambria Math"/>
                <w:sz w:val="20"/>
                <w:lang w:val="be-BY"/>
              </w:rPr>
              <m:t>T</m:t>
            </m:r>
          </m:e>
          <m:sub>
            <m:r>
              <w:rPr>
                <w:rFonts w:ascii="Cambria Math" w:eastAsia="Times" w:hAnsi="Cambria Math"/>
                <w:sz w:val="20"/>
                <w:lang w:val="be-BY"/>
              </w:rPr>
              <m:t>external</m:t>
            </m:r>
          </m:sub>
        </m:sSub>
        <m:r>
          <m:rPr>
            <m:sty m:val="p"/>
          </m:rPr>
          <w:rPr>
            <w:rFonts w:ascii="Cambria Math" w:eastAsia="Times" w:hAnsi="Cambria Math"/>
            <w:sz w:val="20"/>
            <w:lang w:val="be-BY"/>
          </w:rPr>
          <m:t>=</m:t>
        </m:r>
        <m:sSup>
          <m:sSupPr>
            <m:ctrlPr>
              <w:rPr>
                <w:rFonts w:ascii="Cambria Math" w:eastAsia="Times" w:hAnsi="Cambria Math"/>
                <w:sz w:val="20"/>
                <w:lang w:val="be-BY"/>
              </w:rPr>
            </m:ctrlPr>
          </m:sSupPr>
          <m:e>
            <m:r>
              <m:rPr>
                <m:sty m:val="p"/>
              </m:rPr>
              <w:rPr>
                <w:rFonts w:ascii="Cambria Math" w:eastAsia="Times" w:hAnsi="Cambria Math"/>
                <w:sz w:val="20"/>
                <w:lang w:val="be-BY"/>
              </w:rPr>
              <m:t>35</m:t>
            </m:r>
          </m:e>
          <m:sup>
            <m:r>
              <m:rPr>
                <m:sty m:val="p"/>
              </m:rPr>
              <w:rPr>
                <w:rFonts w:ascii="Cambria Math" w:eastAsia="Times" w:hAnsi="Cambria Math"/>
                <w:sz w:val="20"/>
                <w:lang w:val="be-BY"/>
              </w:rPr>
              <m:t>∘</m:t>
            </m:r>
          </m:sup>
        </m:sSup>
        <m:r>
          <w:rPr>
            <w:rFonts w:ascii="Cambria Math" w:eastAsia="Times" w:hAnsi="Cambria Math"/>
            <w:sz w:val="20"/>
            <w:lang w:val="be-BY"/>
          </w:rPr>
          <m:t>C</m:t>
        </m:r>
      </m:oMath>
      <w:r w:rsidR="00641383">
        <w:rPr>
          <w:rFonts w:eastAsia="Times"/>
          <w:sz w:val="20"/>
        </w:rPr>
        <w:t>.</w:t>
      </w:r>
    </w:p>
    <w:p w14:paraId="0F827A92" w14:textId="77777777" w:rsidR="00B73B35" w:rsidRPr="00B73B35" w:rsidRDefault="00B73B35" w:rsidP="0062204D">
      <w:pPr>
        <w:ind w:firstLine="284"/>
        <w:jc w:val="both"/>
        <w:rPr>
          <w:rFonts w:eastAsia="Times"/>
          <w:sz w:val="20"/>
          <w:lang w:val="be-BY"/>
        </w:rPr>
      </w:pPr>
      <w:r w:rsidRPr="00B73B35">
        <w:rPr>
          <w:rFonts w:eastAsia="Times"/>
          <w:sz w:val="20"/>
          <w:lang w:val="be-BY"/>
        </w:rPr>
        <w:t>Convective heat flow:</w:t>
      </w:r>
    </w:p>
    <w:p w14:paraId="1BA4E70B" w14:textId="5515C677" w:rsidR="00B73B35" w:rsidRPr="00641383" w:rsidRDefault="00641383" w:rsidP="00641383">
      <w:pPr>
        <w:spacing w:before="120" w:after="120"/>
        <w:jc w:val="right"/>
        <w:rPr>
          <w:rFonts w:eastAsia="Times"/>
          <w:sz w:val="20"/>
          <w:lang w:val="be-BY"/>
        </w:rPr>
      </w:pPr>
      <m:oMath>
        <m:sSub>
          <m:sSubPr>
            <m:ctrlPr>
              <w:rPr>
                <w:rFonts w:ascii="Cambria Math" w:eastAsia="Times" w:hAnsi="Cambria Math"/>
                <w:sz w:val="20"/>
                <w:lang w:val="be-BY"/>
              </w:rPr>
            </m:ctrlPr>
          </m:sSubPr>
          <m:e>
            <m:r>
              <w:rPr>
                <w:rFonts w:ascii="Cambria Math" w:eastAsia="Times" w:hAnsi="Cambria Math"/>
                <w:sz w:val="20"/>
                <w:lang w:val="be-BY"/>
              </w:rPr>
              <m:t>Q</m:t>
            </m:r>
          </m:e>
          <m:sub>
            <m:r>
              <w:rPr>
                <w:rFonts w:ascii="Cambria Math" w:eastAsia="Times" w:hAnsi="Cambria Math"/>
                <w:sz w:val="20"/>
                <w:lang w:val="be-BY"/>
              </w:rPr>
              <m:t>conv</m:t>
            </m:r>
          </m:sub>
        </m:sSub>
        <m:r>
          <m:rPr>
            <m:sty m:val="p"/>
          </m:rPr>
          <w:rPr>
            <w:rFonts w:ascii="Cambria Math" w:eastAsia="Times" w:hAnsi="Cambria Math"/>
            <w:sz w:val="20"/>
            <w:lang w:val="be-BY"/>
          </w:rPr>
          <m:t>=</m:t>
        </m:r>
        <m:r>
          <w:rPr>
            <w:rFonts w:ascii="Cambria Math" w:eastAsia="Times" w:hAnsi="Cambria Math"/>
            <w:sz w:val="20"/>
            <w:lang w:val="be-BY"/>
          </w:rPr>
          <m:t>h</m:t>
        </m:r>
        <m:r>
          <m:rPr>
            <m:sty m:val="p"/>
          </m:rPr>
          <w:rPr>
            <w:rFonts w:ascii="Cambria Math" w:eastAsia="Times" w:hAnsi="Cambria Math"/>
            <w:sz w:val="20"/>
            <w:lang w:val="be-BY"/>
          </w:rPr>
          <m:t>⋅</m:t>
        </m:r>
        <m:r>
          <w:rPr>
            <w:rFonts w:ascii="Cambria Math" w:eastAsia="Times" w:hAnsi="Cambria Math"/>
            <w:sz w:val="20"/>
            <w:lang w:val="be-BY"/>
          </w:rPr>
          <m:t>A</m:t>
        </m:r>
        <m:r>
          <m:rPr>
            <m:sty m:val="p"/>
          </m:rPr>
          <w:rPr>
            <w:rFonts w:ascii="Cambria Math" w:eastAsia="Times" w:hAnsi="Cambria Math"/>
            <w:sz w:val="20"/>
            <w:lang w:val="be-BY"/>
          </w:rPr>
          <m:t>⋅(</m:t>
        </m:r>
        <m:sSub>
          <m:sSubPr>
            <m:ctrlPr>
              <w:rPr>
                <w:rFonts w:ascii="Cambria Math" w:eastAsia="Times" w:hAnsi="Cambria Math"/>
                <w:sz w:val="20"/>
                <w:lang w:val="be-BY"/>
              </w:rPr>
            </m:ctrlPr>
          </m:sSubPr>
          <m:e>
            <m:r>
              <w:rPr>
                <w:rFonts w:ascii="Cambria Math" w:eastAsia="Times" w:hAnsi="Cambria Math"/>
                <w:sz w:val="20"/>
                <w:lang w:val="be-BY"/>
              </w:rPr>
              <m:t>T</m:t>
            </m:r>
          </m:e>
          <m:sub>
            <m:r>
              <w:rPr>
                <w:rFonts w:ascii="Cambria Math" w:eastAsia="Times" w:hAnsi="Cambria Math"/>
                <w:sz w:val="20"/>
                <w:lang w:val="be-BY"/>
              </w:rPr>
              <m:t>local</m:t>
            </m:r>
          </m:sub>
        </m:sSub>
        <m:r>
          <m:rPr>
            <m:sty m:val="p"/>
          </m:rPr>
          <w:rPr>
            <w:rFonts w:ascii="Cambria Math" w:eastAsia="Times" w:hAnsi="Cambria Math"/>
            <w:sz w:val="20"/>
            <w:lang w:val="be-BY"/>
          </w:rPr>
          <m:t>-</m:t>
        </m:r>
        <m:sSub>
          <m:sSubPr>
            <m:ctrlPr>
              <w:rPr>
                <w:rFonts w:ascii="Cambria Math" w:eastAsia="Times" w:hAnsi="Cambria Math"/>
                <w:sz w:val="20"/>
                <w:lang w:val="be-BY"/>
              </w:rPr>
            </m:ctrlPr>
          </m:sSubPr>
          <m:e>
            <m:r>
              <w:rPr>
                <w:rFonts w:ascii="Cambria Math" w:eastAsia="Times" w:hAnsi="Cambria Math"/>
                <w:sz w:val="20"/>
                <w:lang w:val="be-BY"/>
              </w:rPr>
              <m:t>T</m:t>
            </m:r>
          </m:e>
          <m:sub>
            <m:r>
              <w:rPr>
                <w:rFonts w:ascii="Cambria Math" w:eastAsia="Times" w:hAnsi="Cambria Math"/>
                <w:sz w:val="20"/>
                <w:lang w:val="be-BY"/>
              </w:rPr>
              <m:t>external</m:t>
            </m:r>
          </m:sub>
        </m:sSub>
        <m:r>
          <m:rPr>
            <m:sty m:val="p"/>
          </m:rPr>
          <w:rPr>
            <w:rFonts w:ascii="Cambria Math" w:eastAsia="Times" w:hAnsi="Cambria Math"/>
            <w:sz w:val="20"/>
            <w:lang w:val="be-BY"/>
          </w:rPr>
          <m:t>)</m:t>
        </m:r>
      </m:oMath>
      <w:r w:rsidRPr="00641383">
        <w:rPr>
          <w:rFonts w:eastAsia="Times"/>
          <w:sz w:val="20"/>
          <w:lang w:val="be-BY"/>
        </w:rPr>
        <w:t xml:space="preserve"> </w:t>
      </w:r>
      <w:r w:rsidRPr="00641383">
        <w:rPr>
          <w:rFonts w:eastAsia="Times"/>
          <w:sz w:val="20"/>
          <w:lang w:val="be-BY"/>
        </w:rPr>
        <w:tab/>
      </w:r>
      <w:r>
        <w:rPr>
          <w:rFonts w:eastAsia="Times"/>
          <w:sz w:val="20"/>
          <w:lang w:val="be-BY"/>
        </w:rPr>
        <w:tab/>
      </w:r>
      <w:r>
        <w:rPr>
          <w:rFonts w:eastAsia="Times"/>
          <w:sz w:val="20"/>
          <w:lang w:val="be-BY"/>
        </w:rPr>
        <w:tab/>
      </w:r>
      <w:r>
        <w:rPr>
          <w:rFonts w:eastAsia="Times"/>
          <w:sz w:val="20"/>
          <w:lang w:val="be-BY"/>
        </w:rPr>
        <w:tab/>
      </w:r>
      <w:r>
        <w:rPr>
          <w:rFonts w:eastAsia="Times"/>
          <w:sz w:val="20"/>
          <w:lang w:val="be-BY"/>
        </w:rPr>
        <w:tab/>
      </w:r>
      <w:r w:rsidRPr="00641383">
        <w:rPr>
          <w:rFonts w:eastAsia="Times"/>
          <w:sz w:val="20"/>
          <w:lang w:val="be-BY"/>
        </w:rPr>
        <w:t>(20)</w:t>
      </w:r>
    </w:p>
    <w:p w14:paraId="20405239" w14:textId="5895896F" w:rsidR="00B73B35" w:rsidRPr="00641383" w:rsidRDefault="00B73B35" w:rsidP="00641383">
      <w:pPr>
        <w:spacing w:before="120" w:after="120"/>
        <w:jc w:val="right"/>
        <w:rPr>
          <w:rFonts w:eastAsia="Times"/>
          <w:sz w:val="20"/>
        </w:rPr>
      </w:pPr>
      <m:oMath>
        <m:r>
          <w:rPr>
            <w:rFonts w:ascii="Cambria Math" w:eastAsia="Times" w:hAnsi="Cambria Math"/>
            <w:sz w:val="20"/>
            <w:lang w:val="be-BY"/>
          </w:rPr>
          <m:t>h</m:t>
        </m:r>
        <m:r>
          <m:rPr>
            <m:sty m:val="p"/>
          </m:rPr>
          <w:rPr>
            <w:rFonts w:ascii="Cambria Math" w:eastAsia="Times" w:hAnsi="Cambria Math"/>
            <w:sz w:val="20"/>
            <w:lang w:val="be-BY"/>
          </w:rPr>
          <m:t>=</m:t>
        </m:r>
        <m:f>
          <m:fPr>
            <m:ctrlPr>
              <w:rPr>
                <w:rFonts w:ascii="Cambria Math" w:eastAsia="Times" w:hAnsi="Cambria Math"/>
                <w:sz w:val="20"/>
                <w:lang w:val="be-BY"/>
              </w:rPr>
            </m:ctrlPr>
          </m:fPr>
          <m:num>
            <m:r>
              <m:rPr>
                <m:sty m:val="p"/>
              </m:rPr>
              <w:rPr>
                <w:rFonts w:ascii="Cambria Math" w:eastAsia="Times" w:hAnsi="Cambria Math"/>
                <w:sz w:val="20"/>
                <w:lang w:val="be-BY"/>
              </w:rPr>
              <m:t>10</m:t>
            </m:r>
            <m:r>
              <m:rPr>
                <m:nor/>
              </m:rPr>
              <w:rPr>
                <w:rFonts w:eastAsia="Times"/>
                <w:sz w:val="20"/>
                <w:lang w:val="be-BY"/>
              </w:rPr>
              <m:t> </m:t>
            </m:r>
            <m:r>
              <w:rPr>
                <w:rFonts w:ascii="Cambria Math" w:eastAsia="Times" w:hAnsi="Cambria Math"/>
                <w:sz w:val="20"/>
                <w:lang w:val="be-BY"/>
              </w:rPr>
              <m:t>W</m:t>
            </m:r>
          </m:num>
          <m:den>
            <m:sSup>
              <m:sSupPr>
                <m:ctrlPr>
                  <w:rPr>
                    <w:rFonts w:ascii="Cambria Math" w:eastAsia="Times" w:hAnsi="Cambria Math"/>
                    <w:sz w:val="20"/>
                    <w:lang w:val="be-BY"/>
                  </w:rPr>
                </m:ctrlPr>
              </m:sSupPr>
              <m:e>
                <m:r>
                  <w:rPr>
                    <w:rFonts w:ascii="Cambria Math" w:eastAsia="Times" w:hAnsi="Cambria Math"/>
                    <w:sz w:val="20"/>
                    <w:lang w:val="be-BY"/>
                  </w:rPr>
                  <m:t>m</m:t>
                </m:r>
              </m:e>
              <m:sup>
                <m:r>
                  <m:rPr>
                    <m:sty m:val="p"/>
                  </m:rPr>
                  <w:rPr>
                    <w:rFonts w:ascii="Cambria Math" w:eastAsia="Times" w:hAnsi="Cambria Math"/>
                    <w:sz w:val="20"/>
                    <w:lang w:val="be-BY"/>
                  </w:rPr>
                  <m:t>2</m:t>
                </m:r>
              </m:sup>
            </m:sSup>
          </m:den>
        </m:f>
        <m:r>
          <m:rPr>
            <m:sty m:val="p"/>
          </m:rPr>
          <w:rPr>
            <w:rFonts w:ascii="Cambria Math" w:eastAsia="Times" w:hAnsi="Cambria Math"/>
            <w:sz w:val="20"/>
            <w:lang w:val="be-BY"/>
          </w:rPr>
          <m:t>⋅</m:t>
        </m:r>
        <m:r>
          <w:rPr>
            <w:rFonts w:ascii="Cambria Math" w:eastAsia="Times" w:hAnsi="Cambria Math"/>
            <w:sz w:val="20"/>
            <w:lang w:val="be-BY"/>
          </w:rPr>
          <m:t>K</m:t>
        </m:r>
        <m:r>
          <m:rPr>
            <m:sty m:val="p"/>
          </m:rPr>
          <w:rPr>
            <w:rFonts w:ascii="Cambria Math" w:eastAsia="Times" w:hAnsi="Cambria Math"/>
            <w:sz w:val="20"/>
            <w:lang w:val="be-BY"/>
          </w:rPr>
          <m:t>,</m:t>
        </m:r>
        <m:r>
          <w:rPr>
            <w:rFonts w:ascii="Cambria Math" w:eastAsia="Times" w:hAnsi="Cambria Math"/>
            <w:sz w:val="20"/>
            <w:lang w:val="be-BY"/>
          </w:rPr>
          <m:t>A</m:t>
        </m:r>
        <m:r>
          <m:rPr>
            <m:sty m:val="p"/>
          </m:rPr>
          <w:rPr>
            <w:rFonts w:ascii="Cambria Math" w:eastAsia="Times" w:hAnsi="Cambria Math"/>
            <w:sz w:val="20"/>
            <w:lang w:val="be-BY"/>
          </w:rPr>
          <m:t>=0.05</m:t>
        </m:r>
        <m:r>
          <m:rPr>
            <m:nor/>
          </m:rPr>
          <w:rPr>
            <w:rFonts w:eastAsia="Times"/>
            <w:sz w:val="20"/>
            <w:lang w:val="be-BY"/>
          </w:rPr>
          <m:t> </m:t>
        </m:r>
        <m:sSup>
          <m:sSupPr>
            <m:ctrlPr>
              <w:rPr>
                <w:rFonts w:ascii="Cambria Math" w:eastAsia="Times" w:hAnsi="Cambria Math"/>
                <w:sz w:val="20"/>
                <w:lang w:val="be-BY"/>
              </w:rPr>
            </m:ctrlPr>
          </m:sSupPr>
          <m:e>
            <m:r>
              <w:rPr>
                <w:rFonts w:ascii="Cambria Math" w:eastAsia="Times" w:hAnsi="Cambria Math"/>
                <w:sz w:val="20"/>
                <w:lang w:val="be-BY"/>
              </w:rPr>
              <m:t>m</m:t>
            </m:r>
          </m:e>
          <m:sup>
            <m:r>
              <m:rPr>
                <m:sty m:val="p"/>
              </m:rPr>
              <w:rPr>
                <w:rFonts w:ascii="Cambria Math" w:eastAsia="Times" w:hAnsi="Cambria Math"/>
                <w:sz w:val="20"/>
                <w:lang w:val="be-BY"/>
              </w:rPr>
              <m:t>2</m:t>
            </m:r>
          </m:sup>
        </m:sSup>
      </m:oMath>
      <w:r w:rsidR="00641383">
        <w:rPr>
          <w:rFonts w:eastAsia="Times"/>
          <w:sz w:val="20"/>
        </w:rPr>
        <w:t xml:space="preserve"> </w:t>
      </w:r>
      <w:r w:rsidR="00641383">
        <w:rPr>
          <w:rFonts w:eastAsia="Times"/>
          <w:sz w:val="20"/>
        </w:rPr>
        <w:tab/>
      </w:r>
      <w:r w:rsidR="00641383">
        <w:rPr>
          <w:rFonts w:eastAsia="Times"/>
          <w:sz w:val="20"/>
        </w:rPr>
        <w:tab/>
      </w:r>
      <w:r w:rsidR="00641383">
        <w:rPr>
          <w:rFonts w:eastAsia="Times"/>
          <w:sz w:val="20"/>
        </w:rPr>
        <w:tab/>
      </w:r>
      <w:r w:rsidR="00641383">
        <w:rPr>
          <w:rFonts w:eastAsia="Times"/>
          <w:sz w:val="20"/>
        </w:rPr>
        <w:tab/>
        <w:t>(21)</w:t>
      </w:r>
    </w:p>
    <w:p w14:paraId="5E9F1FE5" w14:textId="77777777" w:rsidR="00B73B35" w:rsidRPr="00B73B35" w:rsidRDefault="00641383" w:rsidP="00641383">
      <w:pPr>
        <w:spacing w:after="120"/>
        <w:jc w:val="both"/>
        <w:rPr>
          <w:rFonts w:eastAsia="Times"/>
          <w:sz w:val="20"/>
          <w:lang w:val="be-BY"/>
        </w:rPr>
      </w:pPr>
      <m:oMathPara>
        <m:oMath>
          <m:sSub>
            <m:sSubPr>
              <m:ctrlPr>
                <w:rPr>
                  <w:rFonts w:ascii="Cambria Math" w:eastAsia="Times" w:hAnsi="Cambria Math"/>
                  <w:sz w:val="20"/>
                  <w:lang w:val="be-BY"/>
                </w:rPr>
              </m:ctrlPr>
            </m:sSubPr>
            <m:e>
              <m:r>
                <w:rPr>
                  <w:rFonts w:ascii="Cambria Math" w:eastAsia="Times" w:hAnsi="Cambria Math"/>
                  <w:sz w:val="20"/>
                  <w:lang w:val="be-BY"/>
                </w:rPr>
                <m:t>Q</m:t>
              </m:r>
            </m:e>
            <m:sub>
              <m:r>
                <w:rPr>
                  <w:rFonts w:ascii="Cambria Math" w:eastAsia="Times" w:hAnsi="Cambria Math"/>
                  <w:sz w:val="20"/>
                  <w:lang w:val="be-BY"/>
                </w:rPr>
                <m:t>conv</m:t>
              </m:r>
            </m:sub>
          </m:sSub>
          <m:r>
            <m:rPr>
              <m:sty m:val="p"/>
            </m:rPr>
            <w:rPr>
              <w:rFonts w:ascii="Cambria Math" w:eastAsia="Times" w:hAnsi="Cambria Math"/>
              <w:sz w:val="20"/>
              <w:lang w:val="be-BY"/>
            </w:rPr>
            <m:t>=10⋅0.05⋅</m:t>
          </m:r>
          <m:d>
            <m:dPr>
              <m:ctrlPr>
                <w:rPr>
                  <w:rFonts w:ascii="Cambria Math" w:eastAsia="Times" w:hAnsi="Cambria Math"/>
                  <w:sz w:val="20"/>
                  <w:lang w:val="be-BY"/>
                </w:rPr>
              </m:ctrlPr>
            </m:dPr>
            <m:e>
              <m:r>
                <m:rPr>
                  <m:sty m:val="p"/>
                </m:rPr>
                <w:rPr>
                  <w:rFonts w:ascii="Cambria Math" w:eastAsia="Times" w:hAnsi="Cambria Math"/>
                  <w:sz w:val="20"/>
                  <w:lang w:val="be-BY"/>
                </w:rPr>
                <m:t>94-35</m:t>
              </m:r>
            </m:e>
          </m:d>
          <m:r>
            <m:rPr>
              <m:sty m:val="p"/>
            </m:rPr>
            <w:rPr>
              <w:rFonts w:ascii="Cambria Math" w:eastAsia="Times" w:hAnsi="Cambria Math"/>
              <w:sz w:val="20"/>
              <w:lang w:val="be-BY"/>
            </w:rPr>
            <m:t>=29.5</m:t>
          </m:r>
          <m:r>
            <m:rPr>
              <m:nor/>
            </m:rPr>
            <w:rPr>
              <w:rFonts w:eastAsia="Times"/>
              <w:sz w:val="20"/>
              <w:lang w:val="be-BY"/>
            </w:rPr>
            <m:t> </m:t>
          </m:r>
          <m:r>
            <w:rPr>
              <w:rFonts w:ascii="Cambria Math" w:eastAsia="Times" w:hAnsi="Cambria Math"/>
              <w:sz w:val="20"/>
              <w:lang w:val="be-BY"/>
            </w:rPr>
            <m:t>W</m:t>
          </m:r>
        </m:oMath>
      </m:oMathPara>
    </w:p>
    <w:p w14:paraId="19978BD1" w14:textId="77777777" w:rsidR="00B73B35" w:rsidRPr="00B73B35" w:rsidRDefault="00B73B35" w:rsidP="00641383">
      <w:pPr>
        <w:ind w:firstLine="284"/>
        <w:jc w:val="both"/>
        <w:rPr>
          <w:rFonts w:eastAsia="Times"/>
          <w:sz w:val="20"/>
          <w:lang w:val="be-BY"/>
        </w:rPr>
      </w:pPr>
      <w:r w:rsidRPr="00B73B35">
        <w:rPr>
          <w:rFonts w:eastAsia="Times"/>
          <w:sz w:val="20"/>
          <w:lang w:val="be-BY"/>
        </w:rPr>
        <w:t>This has to do with heat storage and area heating in the contact regions. The presence of such areas is indicators of possible occurrence of oxidation, mechanical loosening, or poor load distribution. This temperature is an indication to harmonic heating and higher resistance.</w:t>
      </w:r>
    </w:p>
    <w:p w14:paraId="39080732" w14:textId="77777777" w:rsidR="00C630A1" w:rsidRPr="00B73B35" w:rsidRDefault="00C630A1" w:rsidP="00126FEA">
      <w:pPr>
        <w:pStyle w:val="Paragraph"/>
        <w:rPr>
          <w:rFonts w:eastAsia="Times"/>
        </w:rPr>
      </w:pPr>
    </w:p>
    <w:tbl>
      <w:tblPr>
        <w:tblW w:w="5000" w:type="pct"/>
        <w:jc w:val="center"/>
        <w:tblBorders>
          <w:bottom w:val="single" w:sz="4" w:space="0" w:color="auto"/>
        </w:tblBorders>
        <w:tblLayout w:type="fixed"/>
        <w:tblLook w:val="0000" w:firstRow="0" w:lastRow="0" w:firstColumn="0" w:lastColumn="0" w:noHBand="0" w:noVBand="0"/>
      </w:tblPr>
      <w:tblGrid>
        <w:gridCol w:w="1287"/>
        <w:gridCol w:w="1717"/>
        <w:gridCol w:w="1562"/>
        <w:gridCol w:w="1586"/>
        <w:gridCol w:w="1574"/>
        <w:gridCol w:w="1634"/>
      </w:tblGrid>
      <w:tr w:rsidR="00B73B35" w:rsidRPr="00083EC4" w14:paraId="4A371C5A" w14:textId="77777777" w:rsidTr="000F300E">
        <w:trPr>
          <w:cantSplit/>
          <w:trHeight w:val="60"/>
          <w:jc w:val="center"/>
        </w:trPr>
        <w:tc>
          <w:tcPr>
            <w:tcW w:w="9360" w:type="dxa"/>
            <w:gridSpan w:val="6"/>
            <w:tcBorders>
              <w:bottom w:val="nil"/>
            </w:tcBorders>
            <w:vAlign w:val="center"/>
          </w:tcPr>
          <w:p w14:paraId="7666361E" w14:textId="3FA50597" w:rsidR="00B73B35" w:rsidRPr="00083EC4" w:rsidRDefault="00B73B35" w:rsidP="00B73B35">
            <w:pPr>
              <w:pStyle w:val="TableCaption"/>
              <w:spacing w:before="0"/>
              <w:rPr>
                <w:b/>
              </w:rPr>
            </w:pPr>
            <w:r w:rsidRPr="00083EC4">
              <w:rPr>
                <w:b/>
              </w:rPr>
              <w:t xml:space="preserve">TABLE </w:t>
            </w:r>
            <w:r>
              <w:rPr>
                <w:b/>
              </w:rPr>
              <w:t>4</w:t>
            </w:r>
            <w:r w:rsidRPr="00083EC4">
              <w:rPr>
                <w:b/>
              </w:rPr>
              <w:t xml:space="preserve">. </w:t>
            </w:r>
            <w:r w:rsidRPr="00417012">
              <w:rPr>
                <w:rFonts w:eastAsia="Times"/>
                <w:lang w:val="uz-Latn-UZ"/>
              </w:rPr>
              <w:t>DI and its weighting factor for each parameter</w:t>
            </w:r>
          </w:p>
        </w:tc>
      </w:tr>
      <w:tr w:rsidR="00B73B35" w:rsidRPr="00083EC4" w14:paraId="35E89577" w14:textId="77777777" w:rsidTr="000F300E">
        <w:trPr>
          <w:cantSplit/>
          <w:trHeight w:val="52"/>
          <w:jc w:val="center"/>
        </w:trPr>
        <w:tc>
          <w:tcPr>
            <w:tcW w:w="1287" w:type="dxa"/>
            <w:tcBorders>
              <w:top w:val="single" w:sz="4" w:space="0" w:color="auto"/>
              <w:bottom w:val="single" w:sz="4" w:space="0" w:color="auto"/>
            </w:tcBorders>
            <w:vAlign w:val="center"/>
          </w:tcPr>
          <w:p w14:paraId="3F47817C" w14:textId="77777777" w:rsidR="00B73B35" w:rsidRPr="00B73B35" w:rsidRDefault="00B73B35" w:rsidP="000F300E">
            <w:pPr>
              <w:pStyle w:val="TableCaption"/>
              <w:spacing w:before="0"/>
              <w:rPr>
                <w:b/>
                <w:bCs/>
              </w:rPr>
            </w:pPr>
            <w:r w:rsidRPr="00B73B35">
              <w:rPr>
                <w:b/>
                <w:bCs/>
              </w:rPr>
              <w:t xml:space="preserve">Parameter </w:t>
            </w:r>
          </w:p>
        </w:tc>
        <w:tc>
          <w:tcPr>
            <w:tcW w:w="1717" w:type="dxa"/>
            <w:tcBorders>
              <w:top w:val="single" w:sz="4" w:space="0" w:color="auto"/>
              <w:bottom w:val="single" w:sz="4" w:space="0" w:color="auto"/>
            </w:tcBorders>
            <w:vAlign w:val="center"/>
          </w:tcPr>
          <w:p w14:paraId="353F5541" w14:textId="675133FD" w:rsidR="00B73B35" w:rsidRPr="00B73B35" w:rsidRDefault="00B73B35" w:rsidP="000F300E">
            <w:pPr>
              <w:pStyle w:val="TableCaption"/>
              <w:spacing w:before="0"/>
              <w:rPr>
                <w:b/>
                <w:bCs/>
              </w:rPr>
            </w:pPr>
          </w:p>
        </w:tc>
        <w:tc>
          <w:tcPr>
            <w:tcW w:w="1562" w:type="dxa"/>
            <w:tcBorders>
              <w:top w:val="single" w:sz="4" w:space="0" w:color="auto"/>
              <w:bottom w:val="single" w:sz="4" w:space="0" w:color="auto"/>
            </w:tcBorders>
            <w:vAlign w:val="center"/>
          </w:tcPr>
          <w:p w14:paraId="59B664F8" w14:textId="77777777" w:rsidR="00B73B35" w:rsidRPr="00B73B35" w:rsidRDefault="00B73B35" w:rsidP="000F300E">
            <w:pPr>
              <w:pStyle w:val="TableCaption"/>
              <w:spacing w:before="0"/>
              <w:rPr>
                <w:b/>
                <w:bCs/>
              </w:rPr>
            </w:pPr>
          </w:p>
        </w:tc>
        <w:tc>
          <w:tcPr>
            <w:tcW w:w="1586" w:type="dxa"/>
            <w:tcBorders>
              <w:top w:val="single" w:sz="4" w:space="0" w:color="auto"/>
              <w:bottom w:val="single" w:sz="4" w:space="0" w:color="auto"/>
            </w:tcBorders>
            <w:vAlign w:val="center"/>
          </w:tcPr>
          <w:p w14:paraId="454C6D70" w14:textId="2926A618" w:rsidR="00B73B35" w:rsidRPr="00B73B35" w:rsidRDefault="00B73B35" w:rsidP="000F300E">
            <w:pPr>
              <w:pStyle w:val="TableCaption"/>
              <w:spacing w:before="0"/>
              <w:rPr>
                <w:b/>
                <w:bCs/>
              </w:rPr>
            </w:pPr>
            <w:r w:rsidRPr="00B73B35">
              <w:rPr>
                <w:b/>
                <w:bCs/>
              </w:rPr>
              <w:t>DI</w:t>
            </w:r>
          </w:p>
        </w:tc>
        <w:tc>
          <w:tcPr>
            <w:tcW w:w="1574" w:type="dxa"/>
            <w:tcBorders>
              <w:top w:val="single" w:sz="4" w:space="0" w:color="auto"/>
              <w:bottom w:val="single" w:sz="4" w:space="0" w:color="auto"/>
            </w:tcBorders>
            <w:vAlign w:val="center"/>
          </w:tcPr>
          <w:p w14:paraId="200F3862" w14:textId="77777777" w:rsidR="00B73B35" w:rsidRPr="00B73B35" w:rsidRDefault="00B73B35" w:rsidP="000F300E">
            <w:pPr>
              <w:pStyle w:val="TableCaption"/>
              <w:spacing w:before="0"/>
              <w:rPr>
                <w:b/>
                <w:bCs/>
              </w:rPr>
            </w:pPr>
          </w:p>
        </w:tc>
        <w:tc>
          <w:tcPr>
            <w:tcW w:w="1634" w:type="dxa"/>
            <w:tcBorders>
              <w:top w:val="single" w:sz="4" w:space="0" w:color="auto"/>
              <w:bottom w:val="single" w:sz="4" w:space="0" w:color="auto"/>
            </w:tcBorders>
            <w:vAlign w:val="center"/>
          </w:tcPr>
          <w:p w14:paraId="02F2C127" w14:textId="76D4619A" w:rsidR="00B73B35" w:rsidRPr="00B73B35" w:rsidRDefault="00B73B35" w:rsidP="000F300E">
            <w:pPr>
              <w:pStyle w:val="TableCaption"/>
              <w:spacing w:before="0"/>
              <w:rPr>
                <w:b/>
                <w:bCs/>
              </w:rPr>
            </w:pPr>
            <w:r w:rsidRPr="00B73B35">
              <w:t>weight</w:t>
            </w:r>
            <w:r w:rsidRPr="00B73B35">
              <w:rPr>
                <w:b/>
                <w:bCs/>
              </w:rPr>
              <w:t xml:space="preserve"> (</w:t>
            </w:r>
            <m:oMath>
              <m:sSub>
                <m:sSubPr>
                  <m:ctrlPr>
                    <w:rPr>
                      <w:rFonts w:ascii="Cambria Math" w:hAnsi="Cambria Math"/>
                      <w:b/>
                      <w:i/>
                    </w:rPr>
                  </m:ctrlPr>
                </m:sSubPr>
                <m:e>
                  <m:r>
                    <m:rPr>
                      <m:sty m:val="bi"/>
                    </m:rPr>
                    <w:rPr>
                      <w:rFonts w:ascii="Cambria Math" w:hAnsi="Cambria Math"/>
                    </w:rPr>
                    <m:t>c</m:t>
                  </m:r>
                </m:e>
                <m:sub>
                  <m:r>
                    <m:rPr>
                      <m:sty m:val="bi"/>
                    </m:rPr>
                    <w:rPr>
                      <w:rFonts w:ascii="Cambria Math" w:hAnsi="Cambria Math"/>
                    </w:rPr>
                    <m:t>i</m:t>
                  </m:r>
                </m:sub>
              </m:sSub>
            </m:oMath>
            <w:r w:rsidRPr="00B73B35">
              <w:rPr>
                <w:b/>
                <w:bCs/>
              </w:rPr>
              <w:t>)</w:t>
            </w:r>
          </w:p>
        </w:tc>
      </w:tr>
      <w:tr w:rsidR="00B73B35" w:rsidRPr="00083EC4" w14:paraId="3BD9FE60" w14:textId="77777777" w:rsidTr="000F300E">
        <w:trPr>
          <w:cantSplit/>
          <w:trHeight w:val="52"/>
          <w:jc w:val="center"/>
        </w:trPr>
        <w:tc>
          <w:tcPr>
            <w:tcW w:w="9360" w:type="dxa"/>
            <w:gridSpan w:val="6"/>
            <w:tcBorders>
              <w:top w:val="nil"/>
            </w:tcBorders>
            <w:vAlign w:val="center"/>
          </w:tcPr>
          <w:p w14:paraId="36BAB4B9" w14:textId="1887F9B1" w:rsidR="00B73B35" w:rsidRPr="00B73B35" w:rsidRDefault="00B73B35" w:rsidP="000F300E">
            <w:pPr>
              <w:pStyle w:val="TableCaption"/>
              <w:spacing w:before="0"/>
              <w:jc w:val="left"/>
            </w:pPr>
            <w:r w:rsidRPr="00B73B35">
              <w:t>Oil quality                                                                                                  2                                                                  0.4</w:t>
            </w:r>
          </w:p>
          <w:p w14:paraId="33B3FA6B" w14:textId="6CC90CFC" w:rsidR="00B73B35" w:rsidRPr="00B73B35" w:rsidRDefault="00B73B35" w:rsidP="000F300E">
            <w:pPr>
              <w:pStyle w:val="TableCaption"/>
              <w:spacing w:before="0"/>
              <w:jc w:val="left"/>
            </w:pPr>
            <w:r w:rsidRPr="00B73B35">
              <w:t>Winding resistance</w:t>
            </w:r>
            <w:r w:rsidRPr="00B73B35">
              <w:rPr>
                <w:lang w:eastAsia="be-BY"/>
              </w:rPr>
              <w:t xml:space="preserve">                                                                         </w:t>
            </w:r>
            <w:r>
              <w:rPr>
                <w:lang w:eastAsia="be-BY"/>
              </w:rPr>
              <w:t xml:space="preserve">           </w:t>
            </w:r>
            <w:r w:rsidRPr="00B73B35">
              <w:rPr>
                <w:lang w:eastAsia="be-BY"/>
              </w:rPr>
              <w:t xml:space="preserve">2       </w:t>
            </w:r>
            <w:r>
              <w:rPr>
                <w:lang w:eastAsia="be-BY"/>
              </w:rPr>
              <w:t xml:space="preserve">         </w:t>
            </w:r>
            <w:r w:rsidRPr="00B73B35">
              <w:rPr>
                <w:lang w:eastAsia="be-BY"/>
              </w:rPr>
              <w:t xml:space="preserve">                                                   0.4</w:t>
            </w:r>
          </w:p>
          <w:p w14:paraId="1A9AB337" w14:textId="1C08CC07" w:rsidR="00B73B35" w:rsidRPr="00B73B35" w:rsidRDefault="00B73B35" w:rsidP="00B73B35">
            <w:pPr>
              <w:pStyle w:val="TableCaption"/>
              <w:spacing w:before="0"/>
              <w:jc w:val="left"/>
            </w:pPr>
            <w:r w:rsidRPr="00B73B35">
              <w:t>Thermal Condition (Contact Zone)                                                           1                                                                   0.3</w:t>
            </w:r>
          </w:p>
        </w:tc>
      </w:tr>
    </w:tbl>
    <w:p w14:paraId="2544AA53" w14:textId="77777777" w:rsidR="00B73B35" w:rsidRPr="00B73B35" w:rsidRDefault="00B73B35" w:rsidP="00641383">
      <w:pPr>
        <w:spacing w:before="120"/>
        <w:ind w:firstLine="284"/>
        <w:jc w:val="both"/>
        <w:rPr>
          <w:rFonts w:eastAsia="Times"/>
          <w:sz w:val="20"/>
          <w:lang w:val="be-BY"/>
        </w:rPr>
      </w:pPr>
      <w:r w:rsidRPr="00B73B35">
        <w:rPr>
          <w:rFonts w:eastAsia="Times"/>
          <w:sz w:val="20"/>
          <w:lang w:val="be-BY"/>
        </w:rPr>
        <w:t>Based on the parameters given in Table 4, the final value of the technical condition indicator (HI) of oil power transformers was assessed:</w:t>
      </w:r>
    </w:p>
    <w:p w14:paraId="5646FA3B" w14:textId="77777777" w:rsidR="00B73B35" w:rsidRPr="00B73B35" w:rsidRDefault="00B73B35" w:rsidP="00641383">
      <w:pPr>
        <w:spacing w:before="120" w:after="120"/>
        <w:rPr>
          <w:rFonts w:eastAsia="Times"/>
          <w:sz w:val="20"/>
          <w:lang w:val="be-BY"/>
        </w:rPr>
      </w:pPr>
      <m:oMathPara>
        <m:oMath>
          <m:r>
            <w:rPr>
              <w:rFonts w:ascii="Cambria Math" w:eastAsia="Times" w:hAnsi="Cambria Math"/>
              <w:sz w:val="20"/>
              <w:lang w:val="be-BY"/>
            </w:rPr>
            <m:t>HI</m:t>
          </m:r>
          <m:r>
            <m:rPr>
              <m:sty m:val="p"/>
            </m:rPr>
            <w:rPr>
              <w:rFonts w:ascii="Cambria Math" w:eastAsia="Times" w:hAnsi="Cambria Math"/>
              <w:sz w:val="20"/>
              <w:lang w:val="be-BY"/>
            </w:rPr>
            <m:t>=</m:t>
          </m:r>
          <m:f>
            <m:fPr>
              <m:ctrlPr>
                <w:rPr>
                  <w:rFonts w:ascii="Cambria Math" w:eastAsia="Times" w:hAnsi="Cambria Math"/>
                  <w:sz w:val="20"/>
                  <w:lang w:val="be-BY"/>
                </w:rPr>
              </m:ctrlPr>
            </m:fPr>
            <m:num>
              <m:r>
                <m:rPr>
                  <m:sty m:val="p"/>
                </m:rPr>
                <w:rPr>
                  <w:rFonts w:ascii="Cambria Math" w:eastAsia="Times" w:hAnsi="Cambria Math"/>
                  <w:sz w:val="20"/>
                  <w:lang w:val="be-BY"/>
                </w:rPr>
                <m:t>(0.4⋅2)+(0.3⋅2)+(0.3⋅1)</m:t>
              </m:r>
            </m:num>
            <m:den>
              <m:r>
                <m:rPr>
                  <m:sty m:val="p"/>
                </m:rPr>
                <w:rPr>
                  <w:rFonts w:ascii="Cambria Math" w:eastAsia="Times" w:hAnsi="Cambria Math"/>
                  <w:sz w:val="20"/>
                  <w:lang w:val="be-BY"/>
                </w:rPr>
                <m:t>0.4+0.3+0.3</m:t>
              </m:r>
            </m:den>
          </m:f>
          <m:r>
            <m:rPr>
              <m:sty m:val="p"/>
            </m:rPr>
            <w:rPr>
              <w:rFonts w:ascii="Cambria Math" w:eastAsia="Times" w:hAnsi="Cambria Math"/>
              <w:sz w:val="20"/>
              <w:lang w:val="be-BY"/>
            </w:rPr>
            <m:t>=</m:t>
          </m:r>
          <m:f>
            <m:fPr>
              <m:ctrlPr>
                <w:rPr>
                  <w:rFonts w:ascii="Cambria Math" w:eastAsia="Times" w:hAnsi="Cambria Math"/>
                  <w:sz w:val="20"/>
                  <w:lang w:val="be-BY"/>
                </w:rPr>
              </m:ctrlPr>
            </m:fPr>
            <m:num>
              <m:r>
                <m:rPr>
                  <m:sty m:val="p"/>
                </m:rPr>
                <w:rPr>
                  <w:rFonts w:ascii="Cambria Math" w:eastAsia="Times" w:hAnsi="Cambria Math"/>
                  <w:sz w:val="20"/>
                  <w:lang w:val="be-BY"/>
                </w:rPr>
                <m:t>0.8+0.6+0.3</m:t>
              </m:r>
            </m:num>
            <m:den>
              <m:r>
                <m:rPr>
                  <m:sty m:val="p"/>
                </m:rPr>
                <w:rPr>
                  <w:rFonts w:ascii="Cambria Math" w:eastAsia="Times" w:hAnsi="Cambria Math"/>
                  <w:sz w:val="20"/>
                  <w:lang w:val="be-BY"/>
                </w:rPr>
                <m:t>1.0</m:t>
              </m:r>
            </m:den>
          </m:f>
          <m:r>
            <m:rPr>
              <m:sty m:val="p"/>
            </m:rPr>
            <w:rPr>
              <w:rFonts w:ascii="Cambria Math" w:eastAsia="Times" w:hAnsi="Cambria Math"/>
              <w:sz w:val="20"/>
              <w:lang w:val="be-BY"/>
            </w:rPr>
            <m:t>=1.7</m:t>
          </m:r>
        </m:oMath>
      </m:oMathPara>
    </w:p>
    <w:p w14:paraId="7BFA9F98" w14:textId="77777777" w:rsidR="00B73B35" w:rsidRPr="00B73B35" w:rsidRDefault="00B73B35" w:rsidP="00641383">
      <w:pPr>
        <w:ind w:firstLine="284"/>
        <w:rPr>
          <w:rFonts w:eastAsia="Times"/>
          <w:sz w:val="20"/>
          <w:lang w:val="be-BY"/>
        </w:rPr>
      </w:pPr>
      <w:r w:rsidRPr="00B73B35">
        <w:rPr>
          <w:rFonts w:eastAsia="Times"/>
          <w:sz w:val="20"/>
          <w:lang w:val="be-BY"/>
        </w:rPr>
        <w:t>This calculated value is classified in the HI category as follows:</w:t>
      </w:r>
    </w:p>
    <w:p w14:paraId="58C97537" w14:textId="2B220001" w:rsidR="00B73B35" w:rsidRPr="00B73B35" w:rsidRDefault="00B73B35" w:rsidP="00641383">
      <w:pPr>
        <w:spacing w:before="120" w:after="120"/>
        <w:rPr>
          <w:rFonts w:eastAsia="Times"/>
          <w:sz w:val="20"/>
          <w:lang w:val="be-BY"/>
        </w:rPr>
      </w:pPr>
      <m:oMathPara>
        <m:oMath>
          <m:r>
            <m:rPr>
              <m:sty m:val="p"/>
            </m:rPr>
            <w:rPr>
              <w:rFonts w:ascii="Cambria Math" w:eastAsia="Times" w:hAnsi="Cambria Math"/>
              <w:sz w:val="20"/>
              <w:lang w:val="be-BY"/>
            </w:rPr>
            <m:t>1.2≤</m:t>
          </m:r>
          <m:r>
            <w:rPr>
              <w:rFonts w:ascii="Cambria Math" w:eastAsia="Times" w:hAnsi="Cambria Math"/>
              <w:sz w:val="20"/>
              <w:lang w:val="be-BY"/>
            </w:rPr>
            <m:t>HI</m:t>
          </m:r>
          <m:r>
            <m:rPr>
              <m:sty m:val="p"/>
            </m:rPr>
            <w:rPr>
              <w:rFonts w:ascii="Cambria Math" w:eastAsia="Times" w:hAnsi="Cambria Math"/>
              <w:sz w:val="20"/>
              <w:lang w:val="be-BY"/>
            </w:rPr>
            <m:t>≤2.0⇒</m:t>
          </m:r>
          <m:r>
            <m:rPr>
              <m:nor/>
            </m:rPr>
            <w:rPr>
              <w:rFonts w:eastAsia="Times"/>
              <w:sz w:val="20"/>
              <w:lang w:val="be-BY"/>
            </w:rPr>
            <m:t>DI = 1</m:t>
          </m:r>
          <m:r>
            <m:rPr>
              <m:nor/>
            </m:rPr>
            <w:rPr>
              <w:rFonts w:ascii="Cambria Math" w:eastAsia="Times"/>
              <w:sz w:val="20"/>
            </w:rPr>
            <m:t xml:space="preserve"> </m:t>
          </m:r>
          <m:r>
            <m:rPr>
              <m:nor/>
            </m:rPr>
            <w:rPr>
              <w:rFonts w:eastAsia="Times"/>
              <w:sz w:val="20"/>
              <w:lang w:val="be-BY"/>
            </w:rPr>
            <m:t>( Very poor condition)</m:t>
          </m:r>
        </m:oMath>
      </m:oMathPara>
    </w:p>
    <w:p w14:paraId="68517728" w14:textId="7FEA6866" w:rsidR="00E9469A" w:rsidRPr="00083EC4" w:rsidRDefault="00E9469A" w:rsidP="00641383">
      <w:pPr>
        <w:pStyle w:val="1"/>
      </w:pPr>
      <w:r w:rsidRPr="00083EC4">
        <w:rPr>
          <w:rFonts w:eastAsia="Times"/>
        </w:rPr>
        <w:t>Conclusion</w:t>
      </w:r>
    </w:p>
    <w:p w14:paraId="153E3D0D" w14:textId="77777777" w:rsidR="00B73B35" w:rsidRPr="00B73B35" w:rsidRDefault="00B73B35" w:rsidP="00641383">
      <w:pPr>
        <w:ind w:firstLine="284"/>
        <w:jc w:val="both"/>
        <w:rPr>
          <w:rFonts w:eastAsia="Times"/>
          <w:sz w:val="20"/>
          <w:lang w:val="be-BY"/>
        </w:rPr>
      </w:pPr>
      <w:r w:rsidRPr="00B73B35">
        <w:rPr>
          <w:rFonts w:eastAsia="Times"/>
          <w:sz w:val="20"/>
          <w:lang w:val="be-BY"/>
        </w:rPr>
        <w:t>Due to the calculations, the indicator of technical condition of the transformer as a whole was evaluated as HI = 1.7. This shows that the transformer is under very bad condition. The parameters of the oil quality have surpassed the permissible level, a resistive deviation is manifested, as well as a winding deformation is observed, the accumulation of heat at points of contact is identified.</w:t>
      </w:r>
    </w:p>
    <w:p w14:paraId="061A84CD" w14:textId="2FDE7C0F" w:rsidR="00E9469A" w:rsidRDefault="007E758B" w:rsidP="00BF6CFF">
      <w:pPr>
        <w:pStyle w:val="1"/>
      </w:pPr>
      <w:r w:rsidRPr="00075EA6">
        <w:t>References</w:t>
      </w:r>
    </w:p>
    <w:p w14:paraId="2394D478" w14:textId="0BEE8ACD" w:rsidR="004836E0" w:rsidRPr="004836E0" w:rsidRDefault="004836E0" w:rsidP="00641383">
      <w:pPr>
        <w:pStyle w:val="a9"/>
        <w:numPr>
          <w:ilvl w:val="0"/>
          <w:numId w:val="47"/>
        </w:numPr>
        <w:spacing w:before="0" w:beforeAutospacing="0" w:after="0" w:afterAutospacing="0"/>
        <w:ind w:left="425" w:hanging="425"/>
        <w:jc w:val="both"/>
        <w:rPr>
          <w:sz w:val="20"/>
          <w:szCs w:val="20"/>
          <w:lang w:val="en-US" w:eastAsia="en-US"/>
        </w:rPr>
      </w:pPr>
      <w:r w:rsidRPr="004836E0">
        <w:rPr>
          <w:sz w:val="20"/>
          <w:szCs w:val="20"/>
          <w:lang w:val="en-US" w:eastAsia="en-US"/>
        </w:rPr>
        <w:t xml:space="preserve">A. N. Jahromi, R. Piercy, S. Cress, J. R. R. Service, and W. Fan, IEEE Electr. Insul. Mag. </w:t>
      </w:r>
      <w:r w:rsidRPr="004836E0">
        <w:rPr>
          <w:b/>
          <w:bCs/>
          <w:sz w:val="20"/>
          <w:szCs w:val="20"/>
          <w:lang w:val="en-US" w:eastAsia="en-US"/>
        </w:rPr>
        <w:t>25</w:t>
      </w:r>
      <w:r w:rsidRPr="004836E0">
        <w:rPr>
          <w:sz w:val="20"/>
          <w:szCs w:val="20"/>
          <w:lang w:val="en-US" w:eastAsia="en-US"/>
        </w:rPr>
        <w:t>, 20 (2009).</w:t>
      </w:r>
    </w:p>
    <w:p w14:paraId="1FA7D7DD" w14:textId="2D1770FB" w:rsidR="004836E0" w:rsidRPr="004836E0" w:rsidRDefault="004836E0" w:rsidP="00641383">
      <w:pPr>
        <w:pStyle w:val="a9"/>
        <w:numPr>
          <w:ilvl w:val="0"/>
          <w:numId w:val="47"/>
        </w:numPr>
        <w:spacing w:before="0" w:beforeAutospacing="0" w:after="0" w:afterAutospacing="0"/>
        <w:ind w:left="425" w:hanging="425"/>
        <w:jc w:val="both"/>
        <w:rPr>
          <w:sz w:val="20"/>
          <w:szCs w:val="20"/>
          <w:lang w:val="en-US" w:eastAsia="en-US"/>
        </w:rPr>
      </w:pPr>
      <w:r w:rsidRPr="004836E0">
        <w:rPr>
          <w:sz w:val="20"/>
          <w:szCs w:val="20"/>
          <w:lang w:val="en-US" w:eastAsia="en-US"/>
        </w:rPr>
        <w:t xml:space="preserve">B. Jiang, Y. Geng, H. Wang </w:t>
      </w:r>
      <w:r w:rsidRPr="004836E0">
        <w:rPr>
          <w:i/>
          <w:iCs/>
          <w:sz w:val="20"/>
          <w:szCs w:val="20"/>
          <w:lang w:val="en-US" w:eastAsia="en-US"/>
        </w:rPr>
        <w:t>et al.</w:t>
      </w:r>
      <w:r w:rsidRPr="004836E0">
        <w:rPr>
          <w:sz w:val="20"/>
          <w:szCs w:val="20"/>
          <w:lang w:val="en-US" w:eastAsia="en-US"/>
        </w:rPr>
        <w:t xml:space="preserve">, in </w:t>
      </w:r>
      <w:r w:rsidRPr="004836E0">
        <w:rPr>
          <w:i/>
          <w:iCs/>
          <w:sz w:val="20"/>
          <w:szCs w:val="20"/>
          <w:lang w:val="en-US" w:eastAsia="en-US"/>
        </w:rPr>
        <w:t>Proc. IEEE Electr. Insul. Conf. (EIC)</w:t>
      </w:r>
      <w:r w:rsidRPr="004836E0">
        <w:rPr>
          <w:sz w:val="20"/>
          <w:szCs w:val="20"/>
          <w:lang w:val="en-US" w:eastAsia="en-US"/>
        </w:rPr>
        <w:t xml:space="preserve"> (Baltimore, MD, USA, 2017), pp. 225–228.</w:t>
      </w:r>
    </w:p>
    <w:p w14:paraId="0510EBB7" w14:textId="419FB02B" w:rsidR="004836E0" w:rsidRPr="004836E0" w:rsidRDefault="004836E0" w:rsidP="00641383">
      <w:pPr>
        <w:pStyle w:val="a9"/>
        <w:numPr>
          <w:ilvl w:val="0"/>
          <w:numId w:val="47"/>
        </w:numPr>
        <w:spacing w:before="0" w:beforeAutospacing="0" w:after="0" w:afterAutospacing="0"/>
        <w:ind w:left="425" w:hanging="425"/>
        <w:jc w:val="both"/>
        <w:rPr>
          <w:sz w:val="20"/>
          <w:szCs w:val="20"/>
          <w:lang w:val="en-US" w:eastAsia="en-US"/>
        </w:rPr>
      </w:pPr>
      <w:r w:rsidRPr="004836E0">
        <w:rPr>
          <w:sz w:val="20"/>
          <w:szCs w:val="20"/>
          <w:lang w:val="en-US" w:eastAsia="en-US"/>
        </w:rPr>
        <w:t xml:space="preserve">IEC 60296:2020, </w:t>
      </w:r>
      <w:r w:rsidRPr="004836E0">
        <w:rPr>
          <w:i/>
          <w:iCs/>
          <w:sz w:val="20"/>
          <w:szCs w:val="20"/>
          <w:lang w:val="en-US" w:eastAsia="en-US"/>
        </w:rPr>
        <w:t>Fluids for Electrotechnical Applications – Mineral Insulating Oils for Electrical Equipment</w:t>
      </w:r>
      <w:r w:rsidRPr="004836E0">
        <w:rPr>
          <w:sz w:val="20"/>
          <w:szCs w:val="20"/>
          <w:lang w:val="en-US" w:eastAsia="en-US"/>
        </w:rPr>
        <w:t xml:space="preserve"> (International Electrotechnical Commission, 2020).</w:t>
      </w:r>
    </w:p>
    <w:p w14:paraId="752F8852" w14:textId="0F93E565" w:rsidR="004836E0" w:rsidRPr="004836E0" w:rsidRDefault="004836E0" w:rsidP="00641383">
      <w:pPr>
        <w:pStyle w:val="a9"/>
        <w:numPr>
          <w:ilvl w:val="0"/>
          <w:numId w:val="47"/>
        </w:numPr>
        <w:spacing w:before="0" w:beforeAutospacing="0" w:after="0" w:afterAutospacing="0"/>
        <w:ind w:left="425" w:hanging="425"/>
        <w:jc w:val="both"/>
        <w:rPr>
          <w:sz w:val="20"/>
          <w:szCs w:val="20"/>
          <w:lang w:val="en-US" w:eastAsia="en-US"/>
        </w:rPr>
      </w:pPr>
      <w:r w:rsidRPr="004836E0">
        <w:rPr>
          <w:sz w:val="20"/>
          <w:szCs w:val="20"/>
          <w:lang w:val="en-US" w:eastAsia="en-US"/>
        </w:rPr>
        <w:t xml:space="preserve">K. Ibrahim, R. M. Sharkawy, H. K. Temraz </w:t>
      </w:r>
      <w:r w:rsidRPr="004836E0">
        <w:rPr>
          <w:i/>
          <w:iCs/>
          <w:sz w:val="20"/>
          <w:szCs w:val="20"/>
          <w:lang w:val="en-US" w:eastAsia="en-US"/>
        </w:rPr>
        <w:t>et al.</w:t>
      </w:r>
      <w:r w:rsidRPr="004836E0">
        <w:rPr>
          <w:sz w:val="20"/>
          <w:szCs w:val="20"/>
          <w:lang w:val="en-US" w:eastAsia="en-US"/>
        </w:rPr>
        <w:t xml:space="preserve">, IEEE Trans. Dielectr. Electr. Insul. </w:t>
      </w:r>
      <w:r w:rsidRPr="004836E0">
        <w:rPr>
          <w:b/>
          <w:bCs/>
          <w:sz w:val="20"/>
          <w:szCs w:val="20"/>
          <w:lang w:val="en-US" w:eastAsia="en-US"/>
        </w:rPr>
        <w:t>23</w:t>
      </w:r>
      <w:r w:rsidRPr="004836E0">
        <w:rPr>
          <w:sz w:val="20"/>
          <w:szCs w:val="20"/>
          <w:lang w:val="en-US" w:eastAsia="en-US"/>
        </w:rPr>
        <w:t>, 3397 (2016).</w:t>
      </w:r>
    </w:p>
    <w:p w14:paraId="3B8D9E83" w14:textId="1406E5AB" w:rsidR="004836E0" w:rsidRPr="004836E0" w:rsidRDefault="004836E0" w:rsidP="00641383">
      <w:pPr>
        <w:pStyle w:val="a9"/>
        <w:numPr>
          <w:ilvl w:val="0"/>
          <w:numId w:val="47"/>
        </w:numPr>
        <w:spacing w:before="0" w:beforeAutospacing="0" w:after="0" w:afterAutospacing="0"/>
        <w:ind w:left="425" w:hanging="425"/>
        <w:jc w:val="both"/>
        <w:rPr>
          <w:sz w:val="20"/>
          <w:szCs w:val="20"/>
          <w:lang w:val="en-US" w:eastAsia="en-US"/>
        </w:rPr>
      </w:pPr>
      <w:r w:rsidRPr="004836E0">
        <w:rPr>
          <w:sz w:val="20"/>
          <w:szCs w:val="20"/>
          <w:lang w:val="en-US" w:eastAsia="en-US"/>
        </w:rPr>
        <w:t>A. Y. Bekishev, A. E. Norboev, U. A. Khudoynazarov, N. A. Kurbanov, and O. A. Yunusov, E3S Web Conf. 524, (2024).</w:t>
      </w:r>
    </w:p>
    <w:p w14:paraId="4306D0A5" w14:textId="09C4261F" w:rsidR="004836E0" w:rsidRPr="004836E0" w:rsidRDefault="004836E0" w:rsidP="00641383">
      <w:pPr>
        <w:pStyle w:val="a9"/>
        <w:numPr>
          <w:ilvl w:val="0"/>
          <w:numId w:val="47"/>
        </w:numPr>
        <w:spacing w:before="0" w:beforeAutospacing="0" w:after="0" w:afterAutospacing="0"/>
        <w:ind w:left="425" w:hanging="425"/>
        <w:jc w:val="both"/>
        <w:rPr>
          <w:sz w:val="20"/>
          <w:szCs w:val="20"/>
          <w:lang w:val="en-US" w:eastAsia="en-US"/>
        </w:rPr>
      </w:pPr>
      <w:r w:rsidRPr="004836E0">
        <w:rPr>
          <w:sz w:val="20"/>
          <w:szCs w:val="20"/>
          <w:lang w:val="en-US" w:eastAsia="en-US"/>
        </w:rPr>
        <w:t>A. Turdiboyev, D. Akbarov, A. Norboev, K. S. Safarov, and M. Mamutov, IOP Conf. Ser.: Earth Environ. Sci. 1420, (2024).</w:t>
      </w:r>
    </w:p>
    <w:p w14:paraId="777F2799" w14:textId="42B143C4" w:rsidR="004836E0" w:rsidRPr="004836E0" w:rsidRDefault="004836E0" w:rsidP="00641383">
      <w:pPr>
        <w:pStyle w:val="a9"/>
        <w:numPr>
          <w:ilvl w:val="0"/>
          <w:numId w:val="47"/>
        </w:numPr>
        <w:spacing w:before="0" w:beforeAutospacing="0" w:after="0" w:afterAutospacing="0"/>
        <w:ind w:left="425" w:hanging="425"/>
        <w:jc w:val="both"/>
        <w:rPr>
          <w:sz w:val="20"/>
          <w:szCs w:val="20"/>
          <w:lang w:val="en-US" w:eastAsia="en-US"/>
        </w:rPr>
      </w:pPr>
      <w:r w:rsidRPr="004836E0">
        <w:rPr>
          <w:sz w:val="20"/>
          <w:szCs w:val="20"/>
          <w:lang w:val="en-US" w:eastAsia="en-US"/>
        </w:rPr>
        <w:t>D. T. Yusupov, A. B. Muminov, A. I. Nosirov, U. T. Berdiev, and O. M. Kutbidinov, in Proc. 15th Int. Conf. Thermal Eng.: Theory Appl. (ICTEA 2024) (Tashkent, Uzbekistan, 2024).</w:t>
      </w:r>
    </w:p>
    <w:p w14:paraId="641F1ABB" w14:textId="12E2C998" w:rsidR="004836E0" w:rsidRDefault="004836E0" w:rsidP="00641383">
      <w:pPr>
        <w:pStyle w:val="a9"/>
        <w:numPr>
          <w:ilvl w:val="0"/>
          <w:numId w:val="47"/>
        </w:numPr>
        <w:spacing w:before="0" w:beforeAutospacing="0" w:after="0" w:afterAutospacing="0"/>
        <w:ind w:left="425" w:hanging="425"/>
        <w:jc w:val="both"/>
        <w:rPr>
          <w:sz w:val="20"/>
          <w:szCs w:val="20"/>
          <w:lang w:val="en-US" w:eastAsia="en-US"/>
        </w:rPr>
      </w:pPr>
      <w:r w:rsidRPr="004836E0">
        <w:rPr>
          <w:sz w:val="20"/>
          <w:szCs w:val="20"/>
          <w:lang w:val="en-US" w:eastAsia="en-US"/>
        </w:rPr>
        <w:t>D. T. Yusupov, A. B. Muminov, O. M. Kutbidinov, M. B. Anorboyev, and S. E. Khamdamov, in Proc. 15th Int. Conf. Thermal Eng.: Theory Appl. (ICTEA 2024) (Tashkent, Uzbekistan, 2024).</w:t>
      </w:r>
    </w:p>
    <w:p w14:paraId="215C8A43" w14:textId="69A990D1" w:rsidR="00271BDC" w:rsidRDefault="00271BDC" w:rsidP="00641383">
      <w:pPr>
        <w:pStyle w:val="a9"/>
        <w:numPr>
          <w:ilvl w:val="0"/>
          <w:numId w:val="47"/>
        </w:numPr>
        <w:spacing w:before="0" w:beforeAutospacing="0" w:after="0" w:afterAutospacing="0"/>
        <w:ind w:left="425" w:hanging="425"/>
        <w:jc w:val="both"/>
        <w:rPr>
          <w:sz w:val="20"/>
          <w:szCs w:val="20"/>
          <w:lang w:val="en-US" w:eastAsia="en-US"/>
        </w:rPr>
      </w:pPr>
      <w:r w:rsidRPr="00271BDC">
        <w:rPr>
          <w:sz w:val="20"/>
          <w:szCs w:val="20"/>
          <w:lang w:val="en-US" w:eastAsia="en-US"/>
        </w:rPr>
        <w:t>A. Akhmedov, G. Sauchuk, N. Yurkevich, S. Khudoyberganov</w:t>
      </w:r>
      <w:r>
        <w:rPr>
          <w:sz w:val="20"/>
          <w:szCs w:val="20"/>
          <w:lang w:val="en-US" w:eastAsia="en-US"/>
        </w:rPr>
        <w:t>, M. Bazarov, and K. Karshiev, “</w:t>
      </w:r>
      <w:r w:rsidRPr="00271BDC">
        <w:rPr>
          <w:sz w:val="20"/>
          <w:szCs w:val="20"/>
          <w:lang w:val="en-US" w:eastAsia="en-US"/>
        </w:rPr>
        <w:t>The influence of production conditions on the electrophysical parameters of piezoceramics for different applications,</w:t>
      </w:r>
      <w:r>
        <w:rPr>
          <w:sz w:val="20"/>
          <w:szCs w:val="20"/>
          <w:lang w:val="en-US" w:eastAsia="en-US"/>
        </w:rPr>
        <w:t>”</w:t>
      </w:r>
      <w:r w:rsidRPr="00271BDC">
        <w:rPr>
          <w:sz w:val="20"/>
          <w:szCs w:val="20"/>
          <w:lang w:val="en-US" w:eastAsia="en-US"/>
        </w:rPr>
        <w:t xml:space="preserve"> E3S Web Conf. 264, 04020 (2021).</w:t>
      </w:r>
    </w:p>
    <w:p w14:paraId="161C96D1" w14:textId="20E2AA0A" w:rsidR="00271BDC" w:rsidRPr="00271BDC" w:rsidRDefault="00271BDC" w:rsidP="00641383">
      <w:pPr>
        <w:pStyle w:val="ac"/>
        <w:numPr>
          <w:ilvl w:val="0"/>
          <w:numId w:val="47"/>
        </w:numPr>
        <w:ind w:left="425" w:hanging="425"/>
        <w:jc w:val="both"/>
        <w:rPr>
          <w:sz w:val="20"/>
        </w:rPr>
      </w:pPr>
      <w:r w:rsidRPr="00271BDC">
        <w:rPr>
          <w:sz w:val="20"/>
        </w:rPr>
        <w:t>A. A</w:t>
      </w:r>
      <w:r>
        <w:rPr>
          <w:sz w:val="20"/>
        </w:rPr>
        <w:t>khmedov and S. Khudoyberganov, “</w:t>
      </w:r>
      <w:r w:rsidRPr="00271BDC">
        <w:rPr>
          <w:sz w:val="20"/>
        </w:rPr>
        <w:t>Cumulative generation of electricity from the wind of passing vehicles and natural wind in the Bukhara region of the Republic of Uzbekistan,</w:t>
      </w:r>
      <w:r>
        <w:rPr>
          <w:sz w:val="20"/>
        </w:rPr>
        <w:t>”</w:t>
      </w:r>
      <w:r w:rsidRPr="00271BDC">
        <w:rPr>
          <w:sz w:val="20"/>
        </w:rPr>
        <w:t xml:space="preserve"> E3S Web Conf. 461, 01073 (2023). https://doi.org/10.1051/e3sconf/202346101073</w:t>
      </w:r>
      <w:r w:rsidR="00641383">
        <w:rPr>
          <w:sz w:val="20"/>
        </w:rPr>
        <w:t>.</w:t>
      </w:r>
    </w:p>
    <w:sectPr w:rsidR="00271BDC" w:rsidRPr="00271BDC"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C47066"/>
    <w:multiLevelType w:val="hybridMultilevel"/>
    <w:tmpl w:val="C5E681BE"/>
    <w:lvl w:ilvl="0" w:tplc="60FE7E9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1F873FCC"/>
    <w:multiLevelType w:val="hybridMultilevel"/>
    <w:tmpl w:val="559A5008"/>
    <w:lvl w:ilvl="0" w:tplc="9AC26EB0">
      <w:start w:val="1"/>
      <w:numFmt w:val="lowerLetter"/>
      <w:lvlText w:val="%1)"/>
      <w:lvlJc w:val="left"/>
      <w:pPr>
        <w:ind w:left="720" w:hanging="360"/>
      </w:pPr>
      <w:rPr>
        <w:rFonts w:hint="default"/>
        <w:vertAlign w:val="superscrip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A1778E8"/>
    <w:multiLevelType w:val="multilevel"/>
    <w:tmpl w:val="823CB25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5FB90611"/>
    <w:multiLevelType w:val="multilevel"/>
    <w:tmpl w:val="C6C6563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6" w15:restartNumberingAfterBreak="0">
    <w:nsid w:val="6F892BF3"/>
    <w:multiLevelType w:val="hybridMultilevel"/>
    <w:tmpl w:val="482C4920"/>
    <w:lvl w:ilvl="0" w:tplc="BE7E6AE8">
      <w:start w:val="1"/>
      <w:numFmt w:val="decimal"/>
      <w:pStyle w:val="ICST-References"/>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8"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20"/>
  </w:num>
  <w:num w:numId="2">
    <w:abstractNumId w:val="4"/>
  </w:num>
  <w:num w:numId="3">
    <w:abstractNumId w:val="17"/>
  </w:num>
  <w:num w:numId="4">
    <w:abstractNumId w:val="9"/>
  </w:num>
  <w:num w:numId="5">
    <w:abstractNumId w:val="15"/>
  </w:num>
  <w:num w:numId="6">
    <w:abstractNumId w:val="6"/>
  </w:num>
  <w:num w:numId="7">
    <w:abstractNumId w:val="8"/>
  </w:num>
  <w:num w:numId="8">
    <w:abstractNumId w:val="2"/>
  </w:num>
  <w:num w:numId="9">
    <w:abstractNumId w:val="19"/>
  </w:num>
  <w:num w:numId="10">
    <w:abstractNumId w:val="11"/>
  </w:num>
  <w:num w:numId="11">
    <w:abstractNumId w:val="18"/>
  </w:num>
  <w:num w:numId="12">
    <w:abstractNumId w:val="12"/>
  </w:num>
  <w:num w:numId="13">
    <w:abstractNumId w:val="7"/>
  </w:num>
  <w:num w:numId="14">
    <w:abstractNumId w:val="19"/>
  </w:num>
  <w:num w:numId="15">
    <w:abstractNumId w:val="10"/>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15"/>
  </w:num>
  <w:num w:numId="30">
    <w:abstractNumId w:val="15"/>
  </w:num>
  <w:num w:numId="31">
    <w:abstractNumId w:val="15"/>
    <w:lvlOverride w:ilvl="0">
      <w:startOverride w:val="1"/>
    </w:lvlOverride>
  </w:num>
  <w:num w:numId="32">
    <w:abstractNumId w:val="15"/>
  </w:num>
  <w:num w:numId="33">
    <w:abstractNumId w:val="15"/>
    <w:lvlOverride w:ilvl="0">
      <w:startOverride w:val="1"/>
    </w:lvlOverride>
  </w:num>
  <w:num w:numId="34">
    <w:abstractNumId w:val="15"/>
    <w:lvlOverride w:ilvl="0">
      <w:startOverride w:val="1"/>
    </w:lvlOverride>
  </w:num>
  <w:num w:numId="35">
    <w:abstractNumId w:val="17"/>
    <w:lvlOverride w:ilvl="0">
      <w:startOverride w:val="1"/>
    </w:lvlOverride>
  </w:num>
  <w:num w:numId="36">
    <w:abstractNumId w:val="17"/>
  </w:num>
  <w:num w:numId="37">
    <w:abstractNumId w:val="17"/>
    <w:lvlOverride w:ilvl="0">
      <w:startOverride w:val="1"/>
    </w:lvlOverride>
  </w:num>
  <w:num w:numId="38">
    <w:abstractNumId w:val="17"/>
  </w:num>
  <w:num w:numId="39">
    <w:abstractNumId w:val="17"/>
    <w:lvlOverride w:ilvl="0">
      <w:startOverride w:val="1"/>
    </w:lvlOverride>
  </w:num>
  <w:num w:numId="40">
    <w:abstractNumId w:val="17"/>
    <w:lvlOverride w:ilvl="0">
      <w:startOverride w:val="1"/>
    </w:lvlOverride>
  </w:num>
  <w:num w:numId="41">
    <w:abstractNumId w:val="17"/>
    <w:lvlOverride w:ilvl="0">
      <w:startOverride w:val="1"/>
    </w:lvlOverride>
  </w:num>
  <w:num w:numId="42">
    <w:abstractNumId w:val="17"/>
  </w:num>
  <w:num w:numId="43">
    <w:abstractNumId w:val="17"/>
  </w:num>
  <w:num w:numId="44">
    <w:abstractNumId w:val="3"/>
  </w:num>
  <w:num w:numId="45">
    <w:abstractNumId w:val="0"/>
  </w:num>
  <w:num w:numId="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
  </w:num>
  <w:num w:numId="48">
    <w:abstractNumId w:val="14"/>
  </w:num>
  <w:num w:numId="49">
    <w:abstractNumId w:val="13"/>
  </w:num>
  <w:num w:numId="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14"/>
    <w:rsid w:val="00003D7C"/>
    <w:rsid w:val="000050D8"/>
    <w:rsid w:val="00011572"/>
    <w:rsid w:val="00013DE6"/>
    <w:rsid w:val="00014140"/>
    <w:rsid w:val="00027428"/>
    <w:rsid w:val="00031EC9"/>
    <w:rsid w:val="00044944"/>
    <w:rsid w:val="00066FED"/>
    <w:rsid w:val="000703E3"/>
    <w:rsid w:val="00075EA6"/>
    <w:rsid w:val="0007709F"/>
    <w:rsid w:val="00083EC4"/>
    <w:rsid w:val="0008466F"/>
    <w:rsid w:val="00086F62"/>
    <w:rsid w:val="00090674"/>
    <w:rsid w:val="0009320B"/>
    <w:rsid w:val="00096AE0"/>
    <w:rsid w:val="000A7BF0"/>
    <w:rsid w:val="000B1B74"/>
    <w:rsid w:val="000B3A2D"/>
    <w:rsid w:val="000B49C0"/>
    <w:rsid w:val="000B6DF9"/>
    <w:rsid w:val="000B77EA"/>
    <w:rsid w:val="000C605C"/>
    <w:rsid w:val="000D5F71"/>
    <w:rsid w:val="000E382F"/>
    <w:rsid w:val="000E75CD"/>
    <w:rsid w:val="000F3013"/>
    <w:rsid w:val="001036BA"/>
    <w:rsid w:val="001146DC"/>
    <w:rsid w:val="00114AB1"/>
    <w:rsid w:val="001230FF"/>
    <w:rsid w:val="00126FEA"/>
    <w:rsid w:val="00130BD7"/>
    <w:rsid w:val="00155B67"/>
    <w:rsid w:val="001562AF"/>
    <w:rsid w:val="00161A5B"/>
    <w:rsid w:val="001635C4"/>
    <w:rsid w:val="0016383D"/>
    <w:rsid w:val="0016385D"/>
    <w:rsid w:val="0016782F"/>
    <w:rsid w:val="001937E9"/>
    <w:rsid w:val="001964E5"/>
    <w:rsid w:val="001A5F57"/>
    <w:rsid w:val="001B102F"/>
    <w:rsid w:val="001B263B"/>
    <w:rsid w:val="001B476A"/>
    <w:rsid w:val="001C764F"/>
    <w:rsid w:val="001C7BB3"/>
    <w:rsid w:val="001D469C"/>
    <w:rsid w:val="001D7A0E"/>
    <w:rsid w:val="001E74B5"/>
    <w:rsid w:val="0021619E"/>
    <w:rsid w:val="0023171B"/>
    <w:rsid w:val="00236BFC"/>
    <w:rsid w:val="00237437"/>
    <w:rsid w:val="002458A7"/>
    <w:rsid w:val="002502FD"/>
    <w:rsid w:val="0025527B"/>
    <w:rsid w:val="00256824"/>
    <w:rsid w:val="00271BDC"/>
    <w:rsid w:val="0027428D"/>
    <w:rsid w:val="00274622"/>
    <w:rsid w:val="0028082D"/>
    <w:rsid w:val="002831B7"/>
    <w:rsid w:val="00285D24"/>
    <w:rsid w:val="00290390"/>
    <w:rsid w:val="002915D3"/>
    <w:rsid w:val="002924DB"/>
    <w:rsid w:val="002941DA"/>
    <w:rsid w:val="002A6889"/>
    <w:rsid w:val="002B5648"/>
    <w:rsid w:val="002B6B70"/>
    <w:rsid w:val="002C0B10"/>
    <w:rsid w:val="002D5508"/>
    <w:rsid w:val="002D759F"/>
    <w:rsid w:val="002E3C35"/>
    <w:rsid w:val="002F5298"/>
    <w:rsid w:val="00326AE0"/>
    <w:rsid w:val="00337E4F"/>
    <w:rsid w:val="0034076C"/>
    <w:rsid w:val="00340C36"/>
    <w:rsid w:val="00346A9D"/>
    <w:rsid w:val="00364F14"/>
    <w:rsid w:val="0039376F"/>
    <w:rsid w:val="003969E0"/>
    <w:rsid w:val="003A287B"/>
    <w:rsid w:val="003A5C85"/>
    <w:rsid w:val="003A61B1"/>
    <w:rsid w:val="003A72DB"/>
    <w:rsid w:val="003B0050"/>
    <w:rsid w:val="003B62E1"/>
    <w:rsid w:val="003C07FD"/>
    <w:rsid w:val="003C1282"/>
    <w:rsid w:val="003C288E"/>
    <w:rsid w:val="003C4567"/>
    <w:rsid w:val="003D1F5F"/>
    <w:rsid w:val="003D6312"/>
    <w:rsid w:val="003D6502"/>
    <w:rsid w:val="003E7C74"/>
    <w:rsid w:val="003F31C6"/>
    <w:rsid w:val="0040225B"/>
    <w:rsid w:val="00402DA2"/>
    <w:rsid w:val="00406C84"/>
    <w:rsid w:val="00425AC2"/>
    <w:rsid w:val="004409C0"/>
    <w:rsid w:val="0044771F"/>
    <w:rsid w:val="00456CD9"/>
    <w:rsid w:val="00477BD6"/>
    <w:rsid w:val="004836E0"/>
    <w:rsid w:val="004B151D"/>
    <w:rsid w:val="004C0D58"/>
    <w:rsid w:val="004C7243"/>
    <w:rsid w:val="004D7AE2"/>
    <w:rsid w:val="004E21DE"/>
    <w:rsid w:val="004E3C57"/>
    <w:rsid w:val="004E3CB2"/>
    <w:rsid w:val="004F493A"/>
    <w:rsid w:val="00513C3B"/>
    <w:rsid w:val="00525813"/>
    <w:rsid w:val="005271EE"/>
    <w:rsid w:val="0053513F"/>
    <w:rsid w:val="005527CA"/>
    <w:rsid w:val="00563222"/>
    <w:rsid w:val="00574405"/>
    <w:rsid w:val="00577EAE"/>
    <w:rsid w:val="005854B0"/>
    <w:rsid w:val="00590BDE"/>
    <w:rsid w:val="005A0E21"/>
    <w:rsid w:val="005B3A34"/>
    <w:rsid w:val="005D49AF"/>
    <w:rsid w:val="005E415C"/>
    <w:rsid w:val="005E71ED"/>
    <w:rsid w:val="005E7946"/>
    <w:rsid w:val="005F7475"/>
    <w:rsid w:val="00611299"/>
    <w:rsid w:val="00613B4D"/>
    <w:rsid w:val="00615459"/>
    <w:rsid w:val="00616365"/>
    <w:rsid w:val="00616F3B"/>
    <w:rsid w:val="0062204D"/>
    <w:rsid w:val="006249A7"/>
    <w:rsid w:val="00637363"/>
    <w:rsid w:val="00641383"/>
    <w:rsid w:val="0064225B"/>
    <w:rsid w:val="00656C67"/>
    <w:rsid w:val="00663E5F"/>
    <w:rsid w:val="00676151"/>
    <w:rsid w:val="006763F9"/>
    <w:rsid w:val="006949BC"/>
    <w:rsid w:val="006B02EE"/>
    <w:rsid w:val="006B1BB6"/>
    <w:rsid w:val="006D1229"/>
    <w:rsid w:val="006D372F"/>
    <w:rsid w:val="006D3902"/>
    <w:rsid w:val="006D7A18"/>
    <w:rsid w:val="006E4474"/>
    <w:rsid w:val="006F272D"/>
    <w:rsid w:val="00701388"/>
    <w:rsid w:val="00723B7F"/>
    <w:rsid w:val="00725861"/>
    <w:rsid w:val="0073393A"/>
    <w:rsid w:val="0073539D"/>
    <w:rsid w:val="007422C2"/>
    <w:rsid w:val="00744FD0"/>
    <w:rsid w:val="007663F4"/>
    <w:rsid w:val="00767B8A"/>
    <w:rsid w:val="00773148"/>
    <w:rsid w:val="00775481"/>
    <w:rsid w:val="00775F72"/>
    <w:rsid w:val="0077650B"/>
    <w:rsid w:val="007810C3"/>
    <w:rsid w:val="007A233B"/>
    <w:rsid w:val="007B4863"/>
    <w:rsid w:val="007C204D"/>
    <w:rsid w:val="007C65E6"/>
    <w:rsid w:val="007C75B1"/>
    <w:rsid w:val="007D406B"/>
    <w:rsid w:val="007D4407"/>
    <w:rsid w:val="007D7F8D"/>
    <w:rsid w:val="007E1CA3"/>
    <w:rsid w:val="007E5E70"/>
    <w:rsid w:val="007E758B"/>
    <w:rsid w:val="007F79F8"/>
    <w:rsid w:val="00812D62"/>
    <w:rsid w:val="00812F29"/>
    <w:rsid w:val="00821713"/>
    <w:rsid w:val="00827050"/>
    <w:rsid w:val="0083278B"/>
    <w:rsid w:val="00834538"/>
    <w:rsid w:val="0083640F"/>
    <w:rsid w:val="00850E89"/>
    <w:rsid w:val="00855ACC"/>
    <w:rsid w:val="008930E4"/>
    <w:rsid w:val="00893821"/>
    <w:rsid w:val="008A07C3"/>
    <w:rsid w:val="008A7B9C"/>
    <w:rsid w:val="008B39FA"/>
    <w:rsid w:val="008B4754"/>
    <w:rsid w:val="008D379F"/>
    <w:rsid w:val="008E3CDA"/>
    <w:rsid w:val="008E6A7A"/>
    <w:rsid w:val="008F1038"/>
    <w:rsid w:val="008F7046"/>
    <w:rsid w:val="008F7F36"/>
    <w:rsid w:val="009005FC"/>
    <w:rsid w:val="00907BE6"/>
    <w:rsid w:val="00922E5A"/>
    <w:rsid w:val="00925005"/>
    <w:rsid w:val="00932EF0"/>
    <w:rsid w:val="00943315"/>
    <w:rsid w:val="00946C27"/>
    <w:rsid w:val="009719D3"/>
    <w:rsid w:val="009A07BA"/>
    <w:rsid w:val="009A17A2"/>
    <w:rsid w:val="009A4C5B"/>
    <w:rsid w:val="009A4F3D"/>
    <w:rsid w:val="009B696B"/>
    <w:rsid w:val="009B7671"/>
    <w:rsid w:val="009D55DB"/>
    <w:rsid w:val="009D6072"/>
    <w:rsid w:val="009E5BA1"/>
    <w:rsid w:val="009F056E"/>
    <w:rsid w:val="009F0B64"/>
    <w:rsid w:val="009F2D4D"/>
    <w:rsid w:val="00A24F3D"/>
    <w:rsid w:val="00A26DCD"/>
    <w:rsid w:val="00A314BB"/>
    <w:rsid w:val="00A32B7D"/>
    <w:rsid w:val="00A360A0"/>
    <w:rsid w:val="00A5596B"/>
    <w:rsid w:val="00A646B3"/>
    <w:rsid w:val="00A6739B"/>
    <w:rsid w:val="00A90413"/>
    <w:rsid w:val="00AA728C"/>
    <w:rsid w:val="00AB0A9C"/>
    <w:rsid w:val="00AB7119"/>
    <w:rsid w:val="00AD5855"/>
    <w:rsid w:val="00AE5A07"/>
    <w:rsid w:val="00AE7500"/>
    <w:rsid w:val="00AE7F87"/>
    <w:rsid w:val="00AF3542"/>
    <w:rsid w:val="00AF580D"/>
    <w:rsid w:val="00AF5ABE"/>
    <w:rsid w:val="00B00415"/>
    <w:rsid w:val="00B03C2A"/>
    <w:rsid w:val="00B1000D"/>
    <w:rsid w:val="00B10134"/>
    <w:rsid w:val="00B16BFE"/>
    <w:rsid w:val="00B45F72"/>
    <w:rsid w:val="00B500E5"/>
    <w:rsid w:val="00B73B35"/>
    <w:rsid w:val="00B817FC"/>
    <w:rsid w:val="00B96AA7"/>
    <w:rsid w:val="00BA39BB"/>
    <w:rsid w:val="00BA3B3D"/>
    <w:rsid w:val="00BB7EEA"/>
    <w:rsid w:val="00BD1909"/>
    <w:rsid w:val="00BE1B87"/>
    <w:rsid w:val="00BE2799"/>
    <w:rsid w:val="00BE2A5A"/>
    <w:rsid w:val="00BE5E16"/>
    <w:rsid w:val="00BE5FD1"/>
    <w:rsid w:val="00BF6CFF"/>
    <w:rsid w:val="00C06E05"/>
    <w:rsid w:val="00C14B14"/>
    <w:rsid w:val="00C17370"/>
    <w:rsid w:val="00C2054D"/>
    <w:rsid w:val="00C21ABC"/>
    <w:rsid w:val="00C252EB"/>
    <w:rsid w:val="00C26EC0"/>
    <w:rsid w:val="00C30D6D"/>
    <w:rsid w:val="00C44427"/>
    <w:rsid w:val="00C44AC6"/>
    <w:rsid w:val="00C56C77"/>
    <w:rsid w:val="00C630A1"/>
    <w:rsid w:val="00C635E6"/>
    <w:rsid w:val="00C84923"/>
    <w:rsid w:val="00CB7B3E"/>
    <w:rsid w:val="00CC5680"/>
    <w:rsid w:val="00CC739D"/>
    <w:rsid w:val="00CD6209"/>
    <w:rsid w:val="00D0269B"/>
    <w:rsid w:val="00D04468"/>
    <w:rsid w:val="00D30640"/>
    <w:rsid w:val="00D36257"/>
    <w:rsid w:val="00D36ABB"/>
    <w:rsid w:val="00D4687E"/>
    <w:rsid w:val="00D50E66"/>
    <w:rsid w:val="00D51675"/>
    <w:rsid w:val="00D53A12"/>
    <w:rsid w:val="00D60634"/>
    <w:rsid w:val="00D87E2A"/>
    <w:rsid w:val="00D919EB"/>
    <w:rsid w:val="00D944C8"/>
    <w:rsid w:val="00DA6E63"/>
    <w:rsid w:val="00DA736B"/>
    <w:rsid w:val="00DA7A59"/>
    <w:rsid w:val="00DB0C43"/>
    <w:rsid w:val="00DD699D"/>
    <w:rsid w:val="00DE3354"/>
    <w:rsid w:val="00DF538A"/>
    <w:rsid w:val="00DF7DCD"/>
    <w:rsid w:val="00E12B77"/>
    <w:rsid w:val="00E314F5"/>
    <w:rsid w:val="00E50B7D"/>
    <w:rsid w:val="00E56428"/>
    <w:rsid w:val="00E7087B"/>
    <w:rsid w:val="00E82A8F"/>
    <w:rsid w:val="00E904A1"/>
    <w:rsid w:val="00E9438D"/>
    <w:rsid w:val="00E9469A"/>
    <w:rsid w:val="00EA4C6C"/>
    <w:rsid w:val="00EA504B"/>
    <w:rsid w:val="00EB2B47"/>
    <w:rsid w:val="00EB7D28"/>
    <w:rsid w:val="00EC0D0C"/>
    <w:rsid w:val="00EC3EB1"/>
    <w:rsid w:val="00ED25B7"/>
    <w:rsid w:val="00ED28AE"/>
    <w:rsid w:val="00ED4A2C"/>
    <w:rsid w:val="00EE3543"/>
    <w:rsid w:val="00EF6940"/>
    <w:rsid w:val="00F2044A"/>
    <w:rsid w:val="00F20BFC"/>
    <w:rsid w:val="00F24D5F"/>
    <w:rsid w:val="00F36D1C"/>
    <w:rsid w:val="00F41AD6"/>
    <w:rsid w:val="00F50F39"/>
    <w:rsid w:val="00F64FA1"/>
    <w:rsid w:val="00F726C3"/>
    <w:rsid w:val="00F820CA"/>
    <w:rsid w:val="00F8554C"/>
    <w:rsid w:val="00F955A6"/>
    <w:rsid w:val="00F95F82"/>
    <w:rsid w:val="00F96E43"/>
    <w:rsid w:val="00F97A90"/>
    <w:rsid w:val="00FC2F35"/>
    <w:rsid w:val="00FC3C52"/>
    <w:rsid w:val="00FC3FD7"/>
    <w:rsid w:val="00FC5602"/>
    <w:rsid w:val="00FC5BB3"/>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rsid w:val="003C07FD"/>
    <w:rPr>
      <w:sz w:val="24"/>
      <w:lang w:val="en-US" w:eastAsia="en-US"/>
    </w:rPr>
  </w:style>
  <w:style w:type="paragraph" w:styleId="1">
    <w:name w:val="heading 1"/>
    <w:basedOn w:val="a"/>
    <w:next w:val="Paragraph"/>
    <w:link w:val="10"/>
    <w:uiPriority w:val="9"/>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paragraph" w:styleId="4">
    <w:name w:val="heading 4"/>
    <w:basedOn w:val="a"/>
    <w:next w:val="a"/>
    <w:link w:val="40"/>
    <w:semiHidden/>
    <w:unhideWhenUsed/>
    <w:qFormat/>
    <w:rsid w:val="00D0269B"/>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semiHidden/>
    <w:unhideWhenUsed/>
    <w:qFormat/>
    <w:rsid w:val="003D6502"/>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uiPriority w:val="99"/>
    <w:rsid w:val="00114AB1"/>
    <w:rPr>
      <w:rFonts w:ascii="Tahoma" w:hAnsi="Tahoma" w:cs="Tahoma"/>
      <w:sz w:val="16"/>
      <w:szCs w:val="16"/>
    </w:rPr>
  </w:style>
  <w:style w:type="character" w:customStyle="1" w:styleId="a6">
    <w:name w:val="Текст выноски Знак"/>
    <w:basedOn w:val="a0"/>
    <w:link w:val="a5"/>
    <w:uiPriority w:val="99"/>
    <w:rsid w:val="00114AB1"/>
    <w:rPr>
      <w:rFonts w:ascii="Tahoma" w:hAnsi="Tahoma" w:cs="Tahoma"/>
      <w:sz w:val="16"/>
      <w:szCs w:val="16"/>
      <w:lang w:val="en-US" w:eastAsia="en-US"/>
    </w:rPr>
  </w:style>
  <w:style w:type="character" w:styleId="a7">
    <w:name w:val="Hyperlink"/>
    <w:uiPriority w:val="99"/>
    <w:rPr>
      <w:color w:val="0000FF"/>
      <w:u w:val="single"/>
    </w:rPr>
  </w:style>
  <w:style w:type="table" w:styleId="a8">
    <w:name w:val="Table Grid"/>
    <w:basedOn w:val="a1"/>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11">
    <w:name w:val="Неразрешенное упоминание1"/>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Текст примечания Знак"/>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Тема примечания Знак"/>
    <w:basedOn w:val="af"/>
    <w:link w:val="af0"/>
    <w:semiHidden/>
    <w:rsid w:val="005E71ED"/>
    <w:rPr>
      <w:b/>
      <w:bCs/>
      <w:lang w:val="en-US" w:eastAsia="en-US"/>
    </w:rPr>
  </w:style>
  <w:style w:type="paragraph" w:customStyle="1" w:styleId="ICST-References">
    <w:name w:val="ICST-References"/>
    <w:qFormat/>
    <w:rsid w:val="00E9469A"/>
    <w:pPr>
      <w:numPr>
        <w:numId w:val="46"/>
      </w:numPr>
      <w:ind w:left="400" w:hanging="400"/>
      <w:jc w:val="both"/>
    </w:pPr>
    <w:rPr>
      <w:bCs/>
      <w:sz w:val="18"/>
      <w:szCs w:val="18"/>
    </w:rPr>
  </w:style>
  <w:style w:type="character" w:customStyle="1" w:styleId="10">
    <w:name w:val="Заголовок 1 Знак"/>
    <w:basedOn w:val="a0"/>
    <w:link w:val="1"/>
    <w:uiPriority w:val="9"/>
    <w:rsid w:val="003B62E1"/>
    <w:rPr>
      <w:b/>
      <w:caps/>
      <w:sz w:val="24"/>
      <w:lang w:val="en-US" w:eastAsia="en-US"/>
    </w:rPr>
  </w:style>
  <w:style w:type="character" w:styleId="af2">
    <w:name w:val="Placeholder Text"/>
    <w:basedOn w:val="a0"/>
    <w:uiPriority w:val="99"/>
    <w:semiHidden/>
    <w:rsid w:val="003B62E1"/>
    <w:rPr>
      <w:color w:val="808080"/>
    </w:rPr>
  </w:style>
  <w:style w:type="character" w:customStyle="1" w:styleId="40">
    <w:name w:val="Заголовок 4 Знак"/>
    <w:basedOn w:val="a0"/>
    <w:link w:val="4"/>
    <w:semiHidden/>
    <w:rsid w:val="00D0269B"/>
    <w:rPr>
      <w:rFonts w:asciiTheme="majorHAnsi" w:eastAsiaTheme="majorEastAsia" w:hAnsiTheme="majorHAnsi" w:cstheme="majorBidi"/>
      <w:i/>
      <w:iCs/>
      <w:color w:val="365F91" w:themeColor="accent1" w:themeShade="BF"/>
      <w:sz w:val="24"/>
      <w:lang w:val="en-US" w:eastAsia="en-US"/>
    </w:rPr>
  </w:style>
  <w:style w:type="character" w:customStyle="1" w:styleId="50">
    <w:name w:val="Заголовок 5 Знак"/>
    <w:basedOn w:val="a0"/>
    <w:link w:val="5"/>
    <w:semiHidden/>
    <w:rsid w:val="003D6502"/>
    <w:rPr>
      <w:rFonts w:asciiTheme="majorHAnsi" w:eastAsiaTheme="majorEastAsia" w:hAnsiTheme="majorHAnsi" w:cstheme="majorBidi"/>
      <w:color w:val="365F91" w:themeColor="accent1" w:themeShade="BF"/>
      <w:sz w:val="24"/>
      <w:lang w:val="en-US" w:eastAsia="en-US"/>
    </w:rPr>
  </w:style>
  <w:style w:type="paragraph" w:styleId="af3">
    <w:name w:val="header"/>
    <w:basedOn w:val="a"/>
    <w:link w:val="af4"/>
    <w:semiHidden/>
    <w:unhideWhenUsed/>
    <w:rsid w:val="0028082D"/>
    <w:pPr>
      <w:tabs>
        <w:tab w:val="center" w:pos="4677"/>
        <w:tab w:val="right" w:pos="9355"/>
      </w:tabs>
    </w:pPr>
  </w:style>
  <w:style w:type="character" w:customStyle="1" w:styleId="af4">
    <w:name w:val="Верхний колонтитул Знак"/>
    <w:basedOn w:val="a0"/>
    <w:link w:val="af3"/>
    <w:semiHidden/>
    <w:rsid w:val="0028082D"/>
    <w:rPr>
      <w:sz w:val="24"/>
      <w:lang w:val="en-US" w:eastAsia="en-US"/>
    </w:rPr>
  </w:style>
  <w:style w:type="character" w:customStyle="1" w:styleId="relative">
    <w:name w:val="relative"/>
    <w:basedOn w:val="a0"/>
    <w:rsid w:val="00B817FC"/>
  </w:style>
  <w:style w:type="character" w:customStyle="1" w:styleId="katex-mathml">
    <w:name w:val="katex-mathml"/>
    <w:basedOn w:val="a0"/>
    <w:rsid w:val="007422C2"/>
  </w:style>
  <w:style w:type="character" w:customStyle="1" w:styleId="mord">
    <w:name w:val="mord"/>
    <w:basedOn w:val="a0"/>
    <w:rsid w:val="007422C2"/>
  </w:style>
  <w:style w:type="character" w:customStyle="1" w:styleId="mrel">
    <w:name w:val="mrel"/>
    <w:basedOn w:val="a0"/>
    <w:rsid w:val="007422C2"/>
  </w:style>
  <w:style w:type="paragraph" w:customStyle="1" w:styleId="leading-8">
    <w:name w:val="leading-8"/>
    <w:basedOn w:val="a"/>
    <w:rsid w:val="007422C2"/>
    <w:pPr>
      <w:spacing w:before="100" w:beforeAutospacing="1" w:after="100" w:afterAutospacing="1"/>
    </w:pPr>
    <w:rPr>
      <w:szCs w:val="24"/>
    </w:rPr>
  </w:style>
  <w:style w:type="character" w:styleId="af5">
    <w:name w:val="Unresolved Mention"/>
    <w:basedOn w:val="a0"/>
    <w:uiPriority w:val="99"/>
    <w:semiHidden/>
    <w:unhideWhenUsed/>
    <w:rsid w:val="00DA7A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4682">
      <w:bodyDiv w:val="1"/>
      <w:marLeft w:val="0"/>
      <w:marRight w:val="0"/>
      <w:marTop w:val="0"/>
      <w:marBottom w:val="0"/>
      <w:divBdr>
        <w:top w:val="none" w:sz="0" w:space="0" w:color="auto"/>
        <w:left w:val="none" w:sz="0" w:space="0" w:color="auto"/>
        <w:bottom w:val="none" w:sz="0" w:space="0" w:color="auto"/>
        <w:right w:val="none" w:sz="0" w:space="0" w:color="auto"/>
      </w:divBdr>
      <w:divsChild>
        <w:div w:id="704525606">
          <w:marLeft w:val="0"/>
          <w:marRight w:val="0"/>
          <w:marTop w:val="0"/>
          <w:marBottom w:val="0"/>
          <w:divBdr>
            <w:top w:val="none" w:sz="0" w:space="0" w:color="auto"/>
            <w:left w:val="none" w:sz="0" w:space="0" w:color="auto"/>
            <w:bottom w:val="none" w:sz="0" w:space="0" w:color="auto"/>
            <w:right w:val="none" w:sz="0" w:space="0" w:color="auto"/>
          </w:divBdr>
        </w:div>
      </w:divsChild>
    </w:div>
    <w:div w:id="173956353">
      <w:bodyDiv w:val="1"/>
      <w:marLeft w:val="0"/>
      <w:marRight w:val="0"/>
      <w:marTop w:val="0"/>
      <w:marBottom w:val="0"/>
      <w:divBdr>
        <w:top w:val="none" w:sz="0" w:space="0" w:color="auto"/>
        <w:left w:val="none" w:sz="0" w:space="0" w:color="auto"/>
        <w:bottom w:val="none" w:sz="0" w:space="0" w:color="auto"/>
        <w:right w:val="none" w:sz="0" w:space="0" w:color="auto"/>
      </w:divBdr>
      <w:divsChild>
        <w:div w:id="1057121517">
          <w:marLeft w:val="0"/>
          <w:marRight w:val="0"/>
          <w:marTop w:val="0"/>
          <w:marBottom w:val="0"/>
          <w:divBdr>
            <w:top w:val="none" w:sz="0" w:space="0" w:color="auto"/>
            <w:left w:val="none" w:sz="0" w:space="0" w:color="auto"/>
            <w:bottom w:val="none" w:sz="0" w:space="0" w:color="auto"/>
            <w:right w:val="none" w:sz="0" w:space="0" w:color="auto"/>
          </w:divBdr>
        </w:div>
      </w:divsChild>
    </w:div>
    <w:div w:id="304362123">
      <w:bodyDiv w:val="1"/>
      <w:marLeft w:val="0"/>
      <w:marRight w:val="0"/>
      <w:marTop w:val="0"/>
      <w:marBottom w:val="0"/>
      <w:divBdr>
        <w:top w:val="none" w:sz="0" w:space="0" w:color="auto"/>
        <w:left w:val="none" w:sz="0" w:space="0" w:color="auto"/>
        <w:bottom w:val="none" w:sz="0" w:space="0" w:color="auto"/>
        <w:right w:val="none" w:sz="0" w:space="0" w:color="auto"/>
      </w:divBdr>
      <w:divsChild>
        <w:div w:id="1967545141">
          <w:marLeft w:val="0"/>
          <w:marRight w:val="0"/>
          <w:marTop w:val="0"/>
          <w:marBottom w:val="0"/>
          <w:divBdr>
            <w:top w:val="none" w:sz="0" w:space="0" w:color="auto"/>
            <w:left w:val="none" w:sz="0" w:space="0" w:color="auto"/>
            <w:bottom w:val="none" w:sz="0" w:space="0" w:color="auto"/>
            <w:right w:val="none" w:sz="0" w:space="0" w:color="auto"/>
          </w:divBdr>
        </w:div>
      </w:divsChild>
    </w:div>
    <w:div w:id="541478871">
      <w:bodyDiv w:val="1"/>
      <w:marLeft w:val="0"/>
      <w:marRight w:val="0"/>
      <w:marTop w:val="0"/>
      <w:marBottom w:val="0"/>
      <w:divBdr>
        <w:top w:val="none" w:sz="0" w:space="0" w:color="auto"/>
        <w:left w:val="none" w:sz="0" w:space="0" w:color="auto"/>
        <w:bottom w:val="none" w:sz="0" w:space="0" w:color="auto"/>
        <w:right w:val="none" w:sz="0" w:space="0" w:color="auto"/>
      </w:divBdr>
      <w:divsChild>
        <w:div w:id="220795848">
          <w:marLeft w:val="0"/>
          <w:marRight w:val="0"/>
          <w:marTop w:val="0"/>
          <w:marBottom w:val="0"/>
          <w:divBdr>
            <w:top w:val="none" w:sz="0" w:space="0" w:color="auto"/>
            <w:left w:val="none" w:sz="0" w:space="0" w:color="auto"/>
            <w:bottom w:val="none" w:sz="0" w:space="0" w:color="auto"/>
            <w:right w:val="none" w:sz="0" w:space="0" w:color="auto"/>
          </w:divBdr>
        </w:div>
        <w:div w:id="1849174189">
          <w:marLeft w:val="0"/>
          <w:marRight w:val="0"/>
          <w:marTop w:val="0"/>
          <w:marBottom w:val="0"/>
          <w:divBdr>
            <w:top w:val="none" w:sz="0" w:space="0" w:color="auto"/>
            <w:left w:val="none" w:sz="0" w:space="0" w:color="auto"/>
            <w:bottom w:val="none" w:sz="0" w:space="0" w:color="auto"/>
            <w:right w:val="none" w:sz="0" w:space="0" w:color="auto"/>
          </w:divBdr>
        </w:div>
        <w:div w:id="65734543">
          <w:marLeft w:val="0"/>
          <w:marRight w:val="0"/>
          <w:marTop w:val="0"/>
          <w:marBottom w:val="0"/>
          <w:divBdr>
            <w:top w:val="none" w:sz="0" w:space="0" w:color="auto"/>
            <w:left w:val="none" w:sz="0" w:space="0" w:color="auto"/>
            <w:bottom w:val="none" w:sz="0" w:space="0" w:color="auto"/>
            <w:right w:val="none" w:sz="0" w:space="0" w:color="auto"/>
          </w:divBdr>
        </w:div>
        <w:div w:id="261301286">
          <w:marLeft w:val="0"/>
          <w:marRight w:val="0"/>
          <w:marTop w:val="0"/>
          <w:marBottom w:val="0"/>
          <w:divBdr>
            <w:top w:val="none" w:sz="0" w:space="0" w:color="auto"/>
            <w:left w:val="none" w:sz="0" w:space="0" w:color="auto"/>
            <w:bottom w:val="none" w:sz="0" w:space="0" w:color="auto"/>
            <w:right w:val="none" w:sz="0" w:space="0" w:color="auto"/>
          </w:divBdr>
        </w:div>
        <w:div w:id="1788621231">
          <w:marLeft w:val="0"/>
          <w:marRight w:val="0"/>
          <w:marTop w:val="0"/>
          <w:marBottom w:val="0"/>
          <w:divBdr>
            <w:top w:val="none" w:sz="0" w:space="0" w:color="auto"/>
            <w:left w:val="none" w:sz="0" w:space="0" w:color="auto"/>
            <w:bottom w:val="none" w:sz="0" w:space="0" w:color="auto"/>
            <w:right w:val="none" w:sz="0" w:space="0" w:color="auto"/>
          </w:divBdr>
        </w:div>
      </w:divsChild>
    </w:div>
    <w:div w:id="578564530">
      <w:bodyDiv w:val="1"/>
      <w:marLeft w:val="0"/>
      <w:marRight w:val="0"/>
      <w:marTop w:val="0"/>
      <w:marBottom w:val="0"/>
      <w:divBdr>
        <w:top w:val="none" w:sz="0" w:space="0" w:color="auto"/>
        <w:left w:val="none" w:sz="0" w:space="0" w:color="auto"/>
        <w:bottom w:val="none" w:sz="0" w:space="0" w:color="auto"/>
        <w:right w:val="none" w:sz="0" w:space="0" w:color="auto"/>
      </w:divBdr>
    </w:div>
    <w:div w:id="608317955">
      <w:bodyDiv w:val="1"/>
      <w:marLeft w:val="0"/>
      <w:marRight w:val="0"/>
      <w:marTop w:val="0"/>
      <w:marBottom w:val="0"/>
      <w:divBdr>
        <w:top w:val="none" w:sz="0" w:space="0" w:color="auto"/>
        <w:left w:val="none" w:sz="0" w:space="0" w:color="auto"/>
        <w:bottom w:val="none" w:sz="0" w:space="0" w:color="auto"/>
        <w:right w:val="none" w:sz="0" w:space="0" w:color="auto"/>
      </w:divBdr>
      <w:divsChild>
        <w:div w:id="294875582">
          <w:marLeft w:val="0"/>
          <w:marRight w:val="0"/>
          <w:marTop w:val="0"/>
          <w:marBottom w:val="0"/>
          <w:divBdr>
            <w:top w:val="none" w:sz="0" w:space="0" w:color="auto"/>
            <w:left w:val="none" w:sz="0" w:space="0" w:color="auto"/>
            <w:bottom w:val="none" w:sz="0" w:space="0" w:color="auto"/>
            <w:right w:val="none" w:sz="0" w:space="0" w:color="auto"/>
          </w:divBdr>
        </w:div>
      </w:divsChild>
    </w:div>
    <w:div w:id="673996765">
      <w:bodyDiv w:val="1"/>
      <w:marLeft w:val="0"/>
      <w:marRight w:val="0"/>
      <w:marTop w:val="0"/>
      <w:marBottom w:val="0"/>
      <w:divBdr>
        <w:top w:val="none" w:sz="0" w:space="0" w:color="auto"/>
        <w:left w:val="none" w:sz="0" w:space="0" w:color="auto"/>
        <w:bottom w:val="none" w:sz="0" w:space="0" w:color="auto"/>
        <w:right w:val="none" w:sz="0" w:space="0" w:color="auto"/>
      </w:divBdr>
      <w:divsChild>
        <w:div w:id="1369984466">
          <w:marLeft w:val="640"/>
          <w:marRight w:val="0"/>
          <w:marTop w:val="0"/>
          <w:marBottom w:val="0"/>
          <w:divBdr>
            <w:top w:val="none" w:sz="0" w:space="0" w:color="auto"/>
            <w:left w:val="none" w:sz="0" w:space="0" w:color="auto"/>
            <w:bottom w:val="none" w:sz="0" w:space="0" w:color="auto"/>
            <w:right w:val="none" w:sz="0" w:space="0" w:color="auto"/>
          </w:divBdr>
        </w:div>
        <w:div w:id="591399437">
          <w:marLeft w:val="640"/>
          <w:marRight w:val="0"/>
          <w:marTop w:val="0"/>
          <w:marBottom w:val="0"/>
          <w:divBdr>
            <w:top w:val="none" w:sz="0" w:space="0" w:color="auto"/>
            <w:left w:val="none" w:sz="0" w:space="0" w:color="auto"/>
            <w:bottom w:val="none" w:sz="0" w:space="0" w:color="auto"/>
            <w:right w:val="none" w:sz="0" w:space="0" w:color="auto"/>
          </w:divBdr>
        </w:div>
      </w:divsChild>
    </w:div>
    <w:div w:id="683164816">
      <w:bodyDiv w:val="1"/>
      <w:marLeft w:val="0"/>
      <w:marRight w:val="0"/>
      <w:marTop w:val="0"/>
      <w:marBottom w:val="0"/>
      <w:divBdr>
        <w:top w:val="none" w:sz="0" w:space="0" w:color="auto"/>
        <w:left w:val="none" w:sz="0" w:space="0" w:color="auto"/>
        <w:bottom w:val="none" w:sz="0" w:space="0" w:color="auto"/>
        <w:right w:val="none" w:sz="0" w:space="0" w:color="auto"/>
      </w:divBdr>
    </w:div>
    <w:div w:id="716514652">
      <w:bodyDiv w:val="1"/>
      <w:marLeft w:val="0"/>
      <w:marRight w:val="0"/>
      <w:marTop w:val="0"/>
      <w:marBottom w:val="0"/>
      <w:divBdr>
        <w:top w:val="none" w:sz="0" w:space="0" w:color="auto"/>
        <w:left w:val="none" w:sz="0" w:space="0" w:color="auto"/>
        <w:bottom w:val="none" w:sz="0" w:space="0" w:color="auto"/>
        <w:right w:val="none" w:sz="0" w:space="0" w:color="auto"/>
      </w:divBdr>
      <w:divsChild>
        <w:div w:id="868833670">
          <w:marLeft w:val="0"/>
          <w:marRight w:val="0"/>
          <w:marTop w:val="0"/>
          <w:marBottom w:val="0"/>
          <w:divBdr>
            <w:top w:val="none" w:sz="0" w:space="0" w:color="auto"/>
            <w:left w:val="none" w:sz="0" w:space="0" w:color="auto"/>
            <w:bottom w:val="none" w:sz="0" w:space="0" w:color="auto"/>
            <w:right w:val="none" w:sz="0" w:space="0" w:color="auto"/>
          </w:divBdr>
        </w:div>
        <w:div w:id="479925956">
          <w:marLeft w:val="0"/>
          <w:marRight w:val="0"/>
          <w:marTop w:val="0"/>
          <w:marBottom w:val="0"/>
          <w:divBdr>
            <w:top w:val="none" w:sz="0" w:space="0" w:color="auto"/>
            <w:left w:val="none" w:sz="0" w:space="0" w:color="auto"/>
            <w:bottom w:val="none" w:sz="0" w:space="0" w:color="auto"/>
            <w:right w:val="none" w:sz="0" w:space="0" w:color="auto"/>
          </w:divBdr>
        </w:div>
        <w:div w:id="1851095119">
          <w:marLeft w:val="0"/>
          <w:marRight w:val="0"/>
          <w:marTop w:val="0"/>
          <w:marBottom w:val="0"/>
          <w:divBdr>
            <w:top w:val="none" w:sz="0" w:space="0" w:color="auto"/>
            <w:left w:val="none" w:sz="0" w:space="0" w:color="auto"/>
            <w:bottom w:val="none" w:sz="0" w:space="0" w:color="auto"/>
            <w:right w:val="none" w:sz="0" w:space="0" w:color="auto"/>
          </w:divBdr>
        </w:div>
      </w:divsChild>
    </w:div>
    <w:div w:id="801730924">
      <w:bodyDiv w:val="1"/>
      <w:marLeft w:val="0"/>
      <w:marRight w:val="0"/>
      <w:marTop w:val="0"/>
      <w:marBottom w:val="0"/>
      <w:divBdr>
        <w:top w:val="none" w:sz="0" w:space="0" w:color="auto"/>
        <w:left w:val="none" w:sz="0" w:space="0" w:color="auto"/>
        <w:bottom w:val="none" w:sz="0" w:space="0" w:color="auto"/>
        <w:right w:val="none" w:sz="0" w:space="0" w:color="auto"/>
      </w:divBdr>
    </w:div>
    <w:div w:id="964117768">
      <w:bodyDiv w:val="1"/>
      <w:marLeft w:val="0"/>
      <w:marRight w:val="0"/>
      <w:marTop w:val="0"/>
      <w:marBottom w:val="0"/>
      <w:divBdr>
        <w:top w:val="none" w:sz="0" w:space="0" w:color="auto"/>
        <w:left w:val="none" w:sz="0" w:space="0" w:color="auto"/>
        <w:bottom w:val="none" w:sz="0" w:space="0" w:color="auto"/>
        <w:right w:val="none" w:sz="0" w:space="0" w:color="auto"/>
      </w:divBdr>
      <w:divsChild>
        <w:div w:id="1942372134">
          <w:marLeft w:val="0"/>
          <w:marRight w:val="0"/>
          <w:marTop w:val="0"/>
          <w:marBottom w:val="0"/>
          <w:divBdr>
            <w:top w:val="none" w:sz="0" w:space="0" w:color="auto"/>
            <w:left w:val="none" w:sz="0" w:space="0" w:color="auto"/>
            <w:bottom w:val="none" w:sz="0" w:space="0" w:color="auto"/>
            <w:right w:val="none" w:sz="0" w:space="0" w:color="auto"/>
          </w:divBdr>
        </w:div>
      </w:divsChild>
    </w:div>
    <w:div w:id="1113743885">
      <w:bodyDiv w:val="1"/>
      <w:marLeft w:val="0"/>
      <w:marRight w:val="0"/>
      <w:marTop w:val="0"/>
      <w:marBottom w:val="0"/>
      <w:divBdr>
        <w:top w:val="none" w:sz="0" w:space="0" w:color="auto"/>
        <w:left w:val="none" w:sz="0" w:space="0" w:color="auto"/>
        <w:bottom w:val="none" w:sz="0" w:space="0" w:color="auto"/>
        <w:right w:val="none" w:sz="0" w:space="0" w:color="auto"/>
      </w:divBdr>
      <w:divsChild>
        <w:div w:id="626163236">
          <w:marLeft w:val="0"/>
          <w:marRight w:val="0"/>
          <w:marTop w:val="0"/>
          <w:marBottom w:val="0"/>
          <w:divBdr>
            <w:top w:val="none" w:sz="0" w:space="0" w:color="auto"/>
            <w:left w:val="none" w:sz="0" w:space="0" w:color="auto"/>
            <w:bottom w:val="none" w:sz="0" w:space="0" w:color="auto"/>
            <w:right w:val="none" w:sz="0" w:space="0" w:color="auto"/>
          </w:divBdr>
        </w:div>
        <w:div w:id="1181552338">
          <w:marLeft w:val="0"/>
          <w:marRight w:val="0"/>
          <w:marTop w:val="0"/>
          <w:marBottom w:val="0"/>
          <w:divBdr>
            <w:top w:val="none" w:sz="0" w:space="0" w:color="auto"/>
            <w:left w:val="none" w:sz="0" w:space="0" w:color="auto"/>
            <w:bottom w:val="none" w:sz="0" w:space="0" w:color="auto"/>
            <w:right w:val="none" w:sz="0" w:space="0" w:color="auto"/>
          </w:divBdr>
        </w:div>
        <w:div w:id="465050040">
          <w:marLeft w:val="0"/>
          <w:marRight w:val="0"/>
          <w:marTop w:val="0"/>
          <w:marBottom w:val="0"/>
          <w:divBdr>
            <w:top w:val="none" w:sz="0" w:space="0" w:color="auto"/>
            <w:left w:val="none" w:sz="0" w:space="0" w:color="auto"/>
            <w:bottom w:val="none" w:sz="0" w:space="0" w:color="auto"/>
            <w:right w:val="none" w:sz="0" w:space="0" w:color="auto"/>
          </w:divBdr>
        </w:div>
      </w:divsChild>
    </w:div>
    <w:div w:id="1137062942">
      <w:bodyDiv w:val="1"/>
      <w:marLeft w:val="0"/>
      <w:marRight w:val="0"/>
      <w:marTop w:val="0"/>
      <w:marBottom w:val="0"/>
      <w:divBdr>
        <w:top w:val="none" w:sz="0" w:space="0" w:color="auto"/>
        <w:left w:val="none" w:sz="0" w:space="0" w:color="auto"/>
        <w:bottom w:val="none" w:sz="0" w:space="0" w:color="auto"/>
        <w:right w:val="none" w:sz="0" w:space="0" w:color="auto"/>
      </w:divBdr>
      <w:divsChild>
        <w:div w:id="272827844">
          <w:marLeft w:val="0"/>
          <w:marRight w:val="0"/>
          <w:marTop w:val="0"/>
          <w:marBottom w:val="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08970860">
      <w:bodyDiv w:val="1"/>
      <w:marLeft w:val="0"/>
      <w:marRight w:val="0"/>
      <w:marTop w:val="0"/>
      <w:marBottom w:val="0"/>
      <w:divBdr>
        <w:top w:val="none" w:sz="0" w:space="0" w:color="auto"/>
        <w:left w:val="none" w:sz="0" w:space="0" w:color="auto"/>
        <w:bottom w:val="none" w:sz="0" w:space="0" w:color="auto"/>
        <w:right w:val="none" w:sz="0" w:space="0" w:color="auto"/>
      </w:divBdr>
      <w:divsChild>
        <w:div w:id="38362334">
          <w:marLeft w:val="0"/>
          <w:marRight w:val="0"/>
          <w:marTop w:val="0"/>
          <w:marBottom w:val="0"/>
          <w:divBdr>
            <w:top w:val="none" w:sz="0" w:space="0" w:color="auto"/>
            <w:left w:val="none" w:sz="0" w:space="0" w:color="auto"/>
            <w:bottom w:val="none" w:sz="0" w:space="0" w:color="auto"/>
            <w:right w:val="none" w:sz="0" w:space="0" w:color="auto"/>
          </w:divBdr>
        </w:div>
        <w:div w:id="1132865804">
          <w:marLeft w:val="0"/>
          <w:marRight w:val="0"/>
          <w:marTop w:val="0"/>
          <w:marBottom w:val="0"/>
          <w:divBdr>
            <w:top w:val="none" w:sz="0" w:space="0" w:color="auto"/>
            <w:left w:val="none" w:sz="0" w:space="0" w:color="auto"/>
            <w:bottom w:val="none" w:sz="0" w:space="0" w:color="auto"/>
            <w:right w:val="none" w:sz="0" w:space="0" w:color="auto"/>
          </w:divBdr>
        </w:div>
      </w:divsChild>
    </w:div>
    <w:div w:id="1393580597">
      <w:bodyDiv w:val="1"/>
      <w:marLeft w:val="0"/>
      <w:marRight w:val="0"/>
      <w:marTop w:val="0"/>
      <w:marBottom w:val="0"/>
      <w:divBdr>
        <w:top w:val="none" w:sz="0" w:space="0" w:color="auto"/>
        <w:left w:val="none" w:sz="0" w:space="0" w:color="auto"/>
        <w:bottom w:val="none" w:sz="0" w:space="0" w:color="auto"/>
        <w:right w:val="none" w:sz="0" w:space="0" w:color="auto"/>
      </w:divBdr>
      <w:divsChild>
        <w:div w:id="1720783348">
          <w:marLeft w:val="0"/>
          <w:marRight w:val="0"/>
          <w:marTop w:val="0"/>
          <w:marBottom w:val="0"/>
          <w:divBdr>
            <w:top w:val="none" w:sz="0" w:space="0" w:color="auto"/>
            <w:left w:val="none" w:sz="0" w:space="0" w:color="auto"/>
            <w:bottom w:val="none" w:sz="0" w:space="0" w:color="auto"/>
            <w:right w:val="none" w:sz="0" w:space="0" w:color="auto"/>
          </w:divBdr>
        </w:div>
      </w:divsChild>
    </w:div>
    <w:div w:id="1508669320">
      <w:bodyDiv w:val="1"/>
      <w:marLeft w:val="0"/>
      <w:marRight w:val="0"/>
      <w:marTop w:val="0"/>
      <w:marBottom w:val="0"/>
      <w:divBdr>
        <w:top w:val="none" w:sz="0" w:space="0" w:color="auto"/>
        <w:left w:val="none" w:sz="0" w:space="0" w:color="auto"/>
        <w:bottom w:val="none" w:sz="0" w:space="0" w:color="auto"/>
        <w:right w:val="none" w:sz="0" w:space="0" w:color="auto"/>
      </w:divBdr>
    </w:div>
    <w:div w:id="1704207915">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83374538">
      <w:bodyDiv w:val="1"/>
      <w:marLeft w:val="0"/>
      <w:marRight w:val="0"/>
      <w:marTop w:val="0"/>
      <w:marBottom w:val="0"/>
      <w:divBdr>
        <w:top w:val="none" w:sz="0" w:space="0" w:color="auto"/>
        <w:left w:val="none" w:sz="0" w:space="0" w:color="auto"/>
        <w:bottom w:val="none" w:sz="0" w:space="0" w:color="auto"/>
        <w:right w:val="none" w:sz="0" w:space="0" w:color="auto"/>
      </w:divBdr>
      <w:divsChild>
        <w:div w:id="1700357467">
          <w:marLeft w:val="0"/>
          <w:marRight w:val="0"/>
          <w:marTop w:val="0"/>
          <w:marBottom w:val="0"/>
          <w:divBdr>
            <w:top w:val="none" w:sz="0" w:space="0" w:color="auto"/>
            <w:left w:val="none" w:sz="0" w:space="0" w:color="auto"/>
            <w:bottom w:val="none" w:sz="0" w:space="0" w:color="auto"/>
            <w:right w:val="none" w:sz="0" w:space="0" w:color="auto"/>
          </w:divBdr>
        </w:div>
      </w:divsChild>
    </w:div>
    <w:div w:id="1839808341">
      <w:bodyDiv w:val="1"/>
      <w:marLeft w:val="0"/>
      <w:marRight w:val="0"/>
      <w:marTop w:val="0"/>
      <w:marBottom w:val="0"/>
      <w:divBdr>
        <w:top w:val="none" w:sz="0" w:space="0" w:color="auto"/>
        <w:left w:val="none" w:sz="0" w:space="0" w:color="auto"/>
        <w:bottom w:val="none" w:sz="0" w:space="0" w:color="auto"/>
        <w:right w:val="none" w:sz="0" w:space="0" w:color="auto"/>
      </w:divBdr>
    </w:div>
    <w:div w:id="1864128579">
      <w:bodyDiv w:val="1"/>
      <w:marLeft w:val="0"/>
      <w:marRight w:val="0"/>
      <w:marTop w:val="0"/>
      <w:marBottom w:val="0"/>
      <w:divBdr>
        <w:top w:val="none" w:sz="0" w:space="0" w:color="auto"/>
        <w:left w:val="none" w:sz="0" w:space="0" w:color="auto"/>
        <w:bottom w:val="none" w:sz="0" w:space="0" w:color="auto"/>
        <w:right w:val="none" w:sz="0" w:space="0" w:color="auto"/>
      </w:divBdr>
    </w:div>
    <w:div w:id="1913849056">
      <w:bodyDiv w:val="1"/>
      <w:marLeft w:val="0"/>
      <w:marRight w:val="0"/>
      <w:marTop w:val="0"/>
      <w:marBottom w:val="0"/>
      <w:divBdr>
        <w:top w:val="none" w:sz="0" w:space="0" w:color="auto"/>
        <w:left w:val="none" w:sz="0" w:space="0" w:color="auto"/>
        <w:bottom w:val="none" w:sz="0" w:space="0" w:color="auto"/>
        <w:right w:val="none" w:sz="0" w:space="0" w:color="auto"/>
      </w:divBdr>
      <w:divsChild>
        <w:div w:id="571279828">
          <w:marLeft w:val="0"/>
          <w:marRight w:val="0"/>
          <w:marTop w:val="0"/>
          <w:marBottom w:val="0"/>
          <w:divBdr>
            <w:top w:val="none" w:sz="0" w:space="0" w:color="auto"/>
            <w:left w:val="none" w:sz="0" w:space="0" w:color="auto"/>
            <w:bottom w:val="none" w:sz="0" w:space="0" w:color="auto"/>
            <w:right w:val="none" w:sz="0" w:space="0" w:color="auto"/>
          </w:divBdr>
        </w:div>
        <w:div w:id="582033773">
          <w:marLeft w:val="0"/>
          <w:marRight w:val="0"/>
          <w:marTop w:val="0"/>
          <w:marBottom w:val="0"/>
          <w:divBdr>
            <w:top w:val="none" w:sz="0" w:space="0" w:color="auto"/>
            <w:left w:val="none" w:sz="0" w:space="0" w:color="auto"/>
            <w:bottom w:val="none" w:sz="0" w:space="0" w:color="auto"/>
            <w:right w:val="none" w:sz="0" w:space="0" w:color="auto"/>
          </w:divBdr>
        </w:div>
        <w:div w:id="1472752369">
          <w:marLeft w:val="0"/>
          <w:marRight w:val="0"/>
          <w:marTop w:val="0"/>
          <w:marBottom w:val="0"/>
          <w:divBdr>
            <w:top w:val="none" w:sz="0" w:space="0" w:color="auto"/>
            <w:left w:val="none" w:sz="0" w:space="0" w:color="auto"/>
            <w:bottom w:val="none" w:sz="0" w:space="0" w:color="auto"/>
            <w:right w:val="none" w:sz="0" w:space="0" w:color="auto"/>
          </w:divBdr>
        </w:div>
        <w:div w:id="918561484">
          <w:marLeft w:val="0"/>
          <w:marRight w:val="0"/>
          <w:marTop w:val="0"/>
          <w:marBottom w:val="0"/>
          <w:divBdr>
            <w:top w:val="none" w:sz="0" w:space="0" w:color="auto"/>
            <w:left w:val="none" w:sz="0" w:space="0" w:color="auto"/>
            <w:bottom w:val="none" w:sz="0" w:space="0" w:color="auto"/>
            <w:right w:val="none" w:sz="0" w:space="0" w:color="auto"/>
          </w:divBdr>
        </w:div>
      </w:divsChild>
    </w:div>
    <w:div w:id="2039233822">
      <w:bodyDiv w:val="1"/>
      <w:marLeft w:val="0"/>
      <w:marRight w:val="0"/>
      <w:marTop w:val="0"/>
      <w:marBottom w:val="0"/>
      <w:divBdr>
        <w:top w:val="none" w:sz="0" w:space="0" w:color="auto"/>
        <w:left w:val="none" w:sz="0" w:space="0" w:color="auto"/>
        <w:bottom w:val="none" w:sz="0" w:space="0" w:color="auto"/>
        <w:right w:val="none" w:sz="0" w:space="0" w:color="auto"/>
      </w:divBdr>
      <w:divsChild>
        <w:div w:id="1600138790">
          <w:marLeft w:val="640"/>
          <w:marRight w:val="0"/>
          <w:marTop w:val="0"/>
          <w:marBottom w:val="0"/>
          <w:divBdr>
            <w:top w:val="none" w:sz="0" w:space="0" w:color="auto"/>
            <w:left w:val="none" w:sz="0" w:space="0" w:color="auto"/>
            <w:bottom w:val="none" w:sz="0" w:space="0" w:color="auto"/>
            <w:right w:val="none" w:sz="0" w:space="0" w:color="auto"/>
          </w:divBdr>
        </w:div>
      </w:divsChild>
    </w:div>
    <w:div w:id="2065909650">
      <w:bodyDiv w:val="1"/>
      <w:marLeft w:val="0"/>
      <w:marRight w:val="0"/>
      <w:marTop w:val="0"/>
      <w:marBottom w:val="0"/>
      <w:divBdr>
        <w:top w:val="none" w:sz="0" w:space="0" w:color="auto"/>
        <w:left w:val="none" w:sz="0" w:space="0" w:color="auto"/>
        <w:bottom w:val="none" w:sz="0" w:space="0" w:color="auto"/>
        <w:right w:val="none" w:sz="0" w:space="0" w:color="auto"/>
      </w:divBdr>
      <w:divsChild>
        <w:div w:id="1091507428">
          <w:marLeft w:val="0"/>
          <w:marRight w:val="0"/>
          <w:marTop w:val="0"/>
          <w:marBottom w:val="0"/>
          <w:divBdr>
            <w:top w:val="none" w:sz="0" w:space="0" w:color="auto"/>
            <w:left w:val="none" w:sz="0" w:space="0" w:color="auto"/>
            <w:bottom w:val="none" w:sz="0" w:space="0" w:color="auto"/>
            <w:right w:val="none" w:sz="0" w:space="0" w:color="auto"/>
          </w:divBdr>
        </w:div>
      </w:divsChild>
    </w:div>
    <w:div w:id="2132673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_norboyev@list.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rmuh&#1072;mm&#1072;dyusuf0013@gm&#1072;il.c&#1086;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shakhboz@bk.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diljon.qutbidinov@bk.ru" TargetMode="External"/><Relationship Id="rId5" Type="http://schemas.openxmlformats.org/officeDocument/2006/relationships/numbering" Target="numbering.xml"/><Relationship Id="rId15" Type="http://schemas.openxmlformats.org/officeDocument/2006/relationships/hyperlink" Target="mailto:nurali4717772@gmail.com" TargetMode="External"/><Relationship Id="rId10" Type="http://schemas.openxmlformats.org/officeDocument/2006/relationships/hyperlink" Target="mailto:dilmurod85@list.ru" TargetMode="External"/><Relationship Id="rId4" Type="http://schemas.openxmlformats.org/officeDocument/2006/relationships/customXml" Target="../customXml/item4.xml"/><Relationship Id="rId9" Type="http://schemas.openxmlformats.org/officeDocument/2006/relationships/hyperlink" Target="mailto:abdulloh0717@gmail.com" TargetMode="External"/><Relationship Id="rId14" Type="http://schemas.openxmlformats.org/officeDocument/2006/relationships/hyperlink" Target="mailto:o_zaynieva876@gmail.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33" row="5">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612798F-E68B-444C-8D98-02B87054457F}">
  <we:reference id="wa104382081" version="1.55.1.0" store="tr-TR" storeType="OMEX"/>
  <we:alternateReferences>
    <we:reference id="WA104382081" version="1.55.1.0" store="" storeType="OMEX"/>
  </we:alternateReferences>
  <we:properties>
    <we:property name="MENDELEY_CITATIONS" value="[]"/>
    <we:property name="MENDELEY_CITATIONS_LOCALE_CODE" value="&quot;en-US&quot;"/>
    <we:property name="MENDELEY_CITATIONS_STYLE" value="{&quot;id&quot;:&quot;https://www.zotero.org/styles/aip-advances&quot;,&quot;title&quot;:&quot;AIP Advances&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DCE51B7-4DCE-474C-B567-56793F13C33B}">
  <ds:schemaRefs>
    <ds:schemaRef ds:uri="http://schemas.openxmlformats.org/officeDocument/2006/bibliography"/>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67</TotalTime>
  <Pages>5</Pages>
  <Words>2287</Words>
  <Characters>13039</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15296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Talipov Miraziz</cp:lastModifiedBy>
  <cp:revision>3</cp:revision>
  <cp:lastPrinted>2011-03-03T08:29:00Z</cp:lastPrinted>
  <dcterms:created xsi:type="dcterms:W3CDTF">2025-07-22T06:05:00Z</dcterms:created>
  <dcterms:modified xsi:type="dcterms:W3CDTF">2025-08-25T09:23:00Z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