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99E64" w14:textId="61453128" w:rsidR="00B44D92" w:rsidRPr="006D78E7" w:rsidRDefault="00B44D92" w:rsidP="00C269EC">
      <w:pPr>
        <w:spacing w:before="1200"/>
        <w:jc w:val="center"/>
        <w:rPr>
          <w:b/>
          <w:bCs/>
          <w:sz w:val="36"/>
          <w:szCs w:val="36"/>
          <w:lang w:val="en-US"/>
        </w:rPr>
      </w:pPr>
      <w:r w:rsidRPr="006D78E7">
        <w:rPr>
          <w:b/>
          <w:bCs/>
          <w:sz w:val="36"/>
          <w:szCs w:val="36"/>
          <w:lang w:val="en-US"/>
        </w:rPr>
        <w:t>Career Orientation Through Interdisciplinary Interactive Teaching of the Topic “Self-Induction and Inductance” in the School Physics Course</w:t>
      </w:r>
    </w:p>
    <w:p w14:paraId="0BB135FD" w14:textId="554966BB" w:rsidR="00AE4403" w:rsidRPr="006D78E7" w:rsidRDefault="00AE4403" w:rsidP="00964C26">
      <w:pPr>
        <w:spacing w:before="360" w:after="360"/>
        <w:jc w:val="center"/>
        <w:rPr>
          <w:sz w:val="28"/>
          <w:szCs w:val="28"/>
          <w:lang w:val="en-US"/>
        </w:rPr>
      </w:pPr>
      <w:proofErr w:type="spellStart"/>
      <w:r w:rsidRPr="006D78E7">
        <w:rPr>
          <w:sz w:val="28"/>
          <w:szCs w:val="28"/>
          <w:lang w:val="en-US"/>
        </w:rPr>
        <w:t>Abdusattor</w:t>
      </w:r>
      <w:proofErr w:type="spellEnd"/>
      <w:r w:rsidRPr="006D78E7">
        <w:rPr>
          <w:sz w:val="28"/>
          <w:szCs w:val="28"/>
          <w:lang w:val="en-US"/>
        </w:rPr>
        <w:t xml:space="preserve"> </w:t>
      </w:r>
      <w:r w:rsidR="00C269EC" w:rsidRPr="006D78E7">
        <w:rPr>
          <w:sz w:val="28"/>
          <w:szCs w:val="28"/>
          <w:lang w:val="en-US"/>
        </w:rPr>
        <w:t>Umarov</w:t>
      </w:r>
    </w:p>
    <w:p w14:paraId="64EC484C" w14:textId="7BF6FF3A" w:rsidR="000C5314" w:rsidRPr="006D78E7" w:rsidRDefault="000C5314" w:rsidP="000C5314">
      <w:pPr>
        <w:spacing w:before="360" w:after="360"/>
        <w:jc w:val="center"/>
        <w:rPr>
          <w:i/>
          <w:sz w:val="20"/>
          <w:szCs w:val="20"/>
          <w:lang w:val="en-US"/>
        </w:rPr>
      </w:pPr>
      <w:r w:rsidRPr="006D78E7">
        <w:rPr>
          <w:i/>
          <w:sz w:val="20"/>
          <w:szCs w:val="20"/>
          <w:lang w:val="en-US"/>
        </w:rPr>
        <w:t>Fergana State Technical University, Fergana 150107, Uzbekistan</w:t>
      </w:r>
    </w:p>
    <w:p w14:paraId="2870DA7E" w14:textId="32844ED7" w:rsidR="00F67BF3" w:rsidRPr="003947D3" w:rsidRDefault="000C5314" w:rsidP="003947D3">
      <w:pPr>
        <w:jc w:val="center"/>
        <w:rPr>
          <w:i/>
          <w:color w:val="000000" w:themeColor="text1"/>
          <w:sz w:val="20"/>
          <w:szCs w:val="20"/>
          <w:lang w:val="en-US"/>
        </w:rPr>
      </w:pPr>
      <w:r w:rsidRPr="003947D3">
        <w:rPr>
          <w:i/>
          <w:iCs/>
          <w:color w:val="000000" w:themeColor="text1"/>
          <w:sz w:val="20"/>
          <w:szCs w:val="20"/>
          <w:lang w:val="en-US"/>
        </w:rPr>
        <w:t>Corresponding author</w:t>
      </w:r>
      <w:r w:rsidR="00C269EC" w:rsidRPr="003947D3">
        <w:rPr>
          <w:i/>
          <w:iCs/>
          <w:color w:val="000000" w:themeColor="text1"/>
          <w:sz w:val="20"/>
          <w:szCs w:val="20"/>
          <w:lang w:val="en-US"/>
        </w:rPr>
        <w:t>:</w:t>
      </w:r>
      <w:r w:rsidRPr="003947D3">
        <w:rPr>
          <w:i/>
          <w:iCs/>
          <w:color w:val="000000" w:themeColor="text1"/>
          <w:sz w:val="20"/>
          <w:szCs w:val="20"/>
          <w:lang w:val="en-US"/>
        </w:rPr>
        <w:t xml:space="preserve"> </w:t>
      </w:r>
      <w:hyperlink r:id="rId5" w:history="1">
        <w:r w:rsidR="008F6425" w:rsidRPr="003947D3">
          <w:rPr>
            <w:rStyle w:val="a3"/>
            <w:i/>
            <w:color w:val="000000" w:themeColor="text1"/>
            <w:sz w:val="20"/>
            <w:szCs w:val="20"/>
            <w:u w:val="none"/>
            <w:lang w:val="en-US"/>
          </w:rPr>
          <w:t>umarov.abdusattor1953@gmail.com</w:t>
        </w:r>
      </w:hyperlink>
    </w:p>
    <w:p w14:paraId="60EAF970" w14:textId="41715448" w:rsidR="00AE4403" w:rsidRPr="006D78E7" w:rsidRDefault="00AE4403" w:rsidP="0087523F">
      <w:pPr>
        <w:spacing w:before="360" w:after="360"/>
        <w:ind w:left="289" w:right="289"/>
        <w:jc w:val="both"/>
        <w:rPr>
          <w:sz w:val="18"/>
          <w:szCs w:val="18"/>
          <w:lang w:val="en-US"/>
        </w:rPr>
      </w:pPr>
      <w:r w:rsidRPr="006D78E7">
        <w:rPr>
          <w:b/>
          <w:bCs/>
          <w:sz w:val="18"/>
          <w:szCs w:val="18"/>
          <w:lang w:val="en-US"/>
        </w:rPr>
        <w:t>Abstract</w:t>
      </w:r>
      <w:r w:rsidR="00C269EC">
        <w:rPr>
          <w:b/>
          <w:bCs/>
          <w:sz w:val="18"/>
          <w:szCs w:val="18"/>
          <w:lang w:val="en-US"/>
        </w:rPr>
        <w:t>.</w:t>
      </w:r>
      <w:r w:rsidRPr="006D78E7">
        <w:rPr>
          <w:sz w:val="18"/>
          <w:szCs w:val="18"/>
          <w:lang w:val="en-US"/>
        </w:rPr>
        <w:t xml:space="preserve"> This article explores how the phenomenon of self-induction in managing industrial technologies—specifically, the exponential behavior of connection and disconnection currents that do not follow Ohm's law—can be accurately calculated using theoretical and electronic software tools. The aim is to develop students’ innovative thinking and guide them toward the profession of automotive engineering by teaching the application of these concepts in ignition systems of internal combustion engines.</w:t>
      </w:r>
    </w:p>
    <w:p w14:paraId="356A0A6C" w14:textId="60A82E3C" w:rsidR="00F67BF3" w:rsidRPr="006D78E7" w:rsidRDefault="00AE4403" w:rsidP="00C269EC">
      <w:pPr>
        <w:spacing w:before="360"/>
        <w:ind w:left="289" w:right="289"/>
        <w:jc w:val="both"/>
        <w:rPr>
          <w:sz w:val="18"/>
          <w:szCs w:val="18"/>
          <w:lang w:val="en-US"/>
        </w:rPr>
      </w:pPr>
      <w:r w:rsidRPr="006D78E7">
        <w:rPr>
          <w:b/>
          <w:bCs/>
          <w:sz w:val="18"/>
          <w:szCs w:val="18"/>
          <w:lang w:val="en-US"/>
        </w:rPr>
        <w:t>Keywords:</w:t>
      </w:r>
      <w:r w:rsidRPr="006D78E7">
        <w:rPr>
          <w:sz w:val="18"/>
          <w:szCs w:val="18"/>
          <w:lang w:val="en-US"/>
        </w:rPr>
        <w:t xml:space="preserve"> self-induction, connection current, disconnection current, inductance, exponential, internal resistance, automotive engineer, induced electromotive force</w:t>
      </w:r>
    </w:p>
    <w:p w14:paraId="4D9FE0A5" w14:textId="0EF4674F" w:rsidR="00652497" w:rsidRPr="006D78E7" w:rsidRDefault="0087523F" w:rsidP="00C269EC">
      <w:pPr>
        <w:spacing w:before="240" w:after="240"/>
        <w:ind w:firstLine="284"/>
        <w:jc w:val="center"/>
        <w:rPr>
          <w:b/>
          <w:bCs/>
          <w:lang w:val="en-US"/>
        </w:rPr>
      </w:pPr>
      <w:r w:rsidRPr="006D78E7">
        <w:rPr>
          <w:b/>
          <w:bCs/>
          <w:lang w:val="en-US"/>
        </w:rPr>
        <w:t>INTRODUCTION</w:t>
      </w:r>
    </w:p>
    <w:p w14:paraId="6A1E71A5" w14:textId="77777777" w:rsidR="00652497" w:rsidRPr="006D78E7" w:rsidRDefault="00652497" w:rsidP="0087523F">
      <w:pPr>
        <w:ind w:firstLine="284"/>
        <w:jc w:val="both"/>
        <w:rPr>
          <w:bCs/>
          <w:sz w:val="20"/>
          <w:szCs w:val="20"/>
          <w:lang w:val="en-US"/>
        </w:rPr>
      </w:pPr>
      <w:r w:rsidRPr="006D78E7">
        <w:rPr>
          <w:bCs/>
          <w:sz w:val="20"/>
          <w:szCs w:val="20"/>
          <w:lang w:val="en-US"/>
        </w:rPr>
        <w:t>The physics course is one of the fundamental disciplines that form the theoretical foundation for engineering education. It provides a solid basis, without the understanding of which an engineer cannot successfully engage in professional activities aimed at developing competitive production technologies. Over the past fifty years, technological progress has significantly accelerated due to the application of scientific advances in physics. Research conducted by physicists has predicted and scientifically substantiated fundamentally new directions in engineering.</w:t>
      </w:r>
    </w:p>
    <w:p w14:paraId="6979A008" w14:textId="77777777" w:rsidR="00652497" w:rsidRPr="006D78E7" w:rsidRDefault="00652497" w:rsidP="0087523F">
      <w:pPr>
        <w:ind w:firstLine="284"/>
        <w:jc w:val="both"/>
        <w:rPr>
          <w:sz w:val="20"/>
          <w:szCs w:val="20"/>
          <w:lang w:val="en-US"/>
        </w:rPr>
      </w:pPr>
      <w:r w:rsidRPr="006D78E7">
        <w:rPr>
          <w:sz w:val="20"/>
          <w:szCs w:val="20"/>
          <w:lang w:val="en-US"/>
        </w:rPr>
        <w:t>In the 21st century, this interconnection has taken on an organic character. The rapid advancement of the scientific and technological revolution has necessitated a fundamental revision of the physics curriculum in higher technical education institutions. The current stage of technological development requires engineers to master not only classical physics but also modern theories such as relativity, quantum mechanics, and solid-state physics.</w:t>
      </w:r>
    </w:p>
    <w:p w14:paraId="0FE7BF44" w14:textId="10D840D4" w:rsidR="006D3020" w:rsidRPr="006D78E7" w:rsidRDefault="00652497" w:rsidP="0087523F">
      <w:pPr>
        <w:ind w:firstLine="284"/>
        <w:jc w:val="both"/>
        <w:rPr>
          <w:sz w:val="20"/>
          <w:szCs w:val="20"/>
          <w:lang w:val="en-US"/>
        </w:rPr>
      </w:pPr>
      <w:r w:rsidRPr="006D78E7">
        <w:rPr>
          <w:sz w:val="20"/>
          <w:szCs w:val="20"/>
          <w:lang w:val="en-US"/>
        </w:rPr>
        <w:t>The global automotive industry, textile industry, medical equipment manufacturing, pharmaceutical sector, aviation industry, water infrastructure and transport, railway transport, mining and metallurgical industry, as well as the food production sector, are all experiencing rapid development. The advancement of industrial production is the result of applying scientific research in physics to practical contexts, which contributes to its continuous improvement.</w:t>
      </w:r>
      <w:r w:rsidR="00C269EC">
        <w:rPr>
          <w:sz w:val="20"/>
          <w:szCs w:val="20"/>
          <w:lang w:val="en-US"/>
        </w:rPr>
        <w:t xml:space="preserve"> </w:t>
      </w:r>
      <w:r w:rsidR="00F67BF3" w:rsidRPr="006D78E7">
        <w:rPr>
          <w:sz w:val="20"/>
          <w:szCs w:val="20"/>
          <w:lang w:val="en-US"/>
        </w:rPr>
        <w:t>“</w:t>
      </w:r>
      <w:r w:rsidR="00D8110C" w:rsidRPr="006D78E7">
        <w:rPr>
          <w:sz w:val="20"/>
          <w:szCs w:val="20"/>
          <w:lang w:val="en-US"/>
        </w:rPr>
        <w:t>At present, particular attention is being paid to improving the quality of physics education in academic institutions, integrating modern teaching methods into the educational process, identifying and supporting talented students, training competitive specialists for the labor market, promoting scientific research and innovation, and focusing on practical effectiveness</w:t>
      </w:r>
      <w:r w:rsidR="00F67BF3" w:rsidRPr="006D78E7">
        <w:rPr>
          <w:sz w:val="20"/>
          <w:szCs w:val="20"/>
          <w:lang w:val="en-US"/>
        </w:rPr>
        <w:t xml:space="preserve">” [1]. </w:t>
      </w:r>
      <w:r w:rsidR="006D3020" w:rsidRPr="006D78E7">
        <w:rPr>
          <w:sz w:val="20"/>
          <w:szCs w:val="20"/>
          <w:lang w:val="en-US"/>
        </w:rPr>
        <w:t>Thus, in order to train competitive production engineers, it is important to integrate scientific advancements into the school physics curriculum using an interdisciplinary approach — by incorporating new knowledge into textbooks and teaching materials, as well as by creating invention models. This contributes to the formation and development of innovative ideas among students. However, advanced technological solutions in the field of production are still being imported into developing countries by such states as China, South Korea, Germany, and Japan.</w:t>
      </w:r>
    </w:p>
    <w:p w14:paraId="6C4DF4DE" w14:textId="6B36695E" w:rsidR="00D8110C" w:rsidRPr="006D78E7" w:rsidRDefault="0087523F" w:rsidP="00C269EC">
      <w:pPr>
        <w:spacing w:before="240" w:after="240"/>
        <w:jc w:val="center"/>
        <w:rPr>
          <w:b/>
          <w:lang w:val="en-US"/>
        </w:rPr>
      </w:pPr>
      <w:r w:rsidRPr="006D78E7">
        <w:rPr>
          <w:b/>
          <w:lang w:val="en-US"/>
        </w:rPr>
        <w:t>LITERATURE ANALYSIS AND EXPERIMENTAL METHOD</w:t>
      </w:r>
    </w:p>
    <w:p w14:paraId="2B375423" w14:textId="77777777" w:rsidR="00D8110C" w:rsidRPr="006D78E7" w:rsidRDefault="00D8110C" w:rsidP="00C81D5E">
      <w:pPr>
        <w:ind w:firstLine="284"/>
        <w:jc w:val="both"/>
        <w:rPr>
          <w:sz w:val="20"/>
          <w:szCs w:val="20"/>
          <w:lang w:val="en-US"/>
        </w:rPr>
      </w:pPr>
      <w:r w:rsidRPr="006D78E7">
        <w:rPr>
          <w:sz w:val="20"/>
          <w:szCs w:val="20"/>
          <w:lang w:val="en-US"/>
        </w:rPr>
        <w:t xml:space="preserve">The moral obsolescence of production technologies introduced and currently operating in our country necessitates their improvement by the engineers managing these systems. This requirement places a responsibility on educators to incorporate the results of scientific research in physics into the school curriculum and to provide students with interdisciplinary instruction that reflects the achievements of modern production technologies and related technical disciplines. Furthermore, the methodology of teaching the laws of electric current in the school physics course in </w:t>
      </w:r>
      <w:r w:rsidRPr="006D78E7">
        <w:rPr>
          <w:sz w:val="20"/>
          <w:szCs w:val="20"/>
          <w:lang w:val="en-US"/>
        </w:rPr>
        <w:lastRenderedPageBreak/>
        <w:t>connection with subjects related to automotive transport is a relevant topic for career guidance toward engineering specializations in the field of automotive engineering.</w:t>
      </w:r>
    </w:p>
    <w:p w14:paraId="2BCA108A" w14:textId="77777777" w:rsidR="00D8110C" w:rsidRPr="006D78E7" w:rsidRDefault="00D8110C" w:rsidP="00C81D5E">
      <w:pPr>
        <w:ind w:firstLine="284"/>
        <w:jc w:val="both"/>
        <w:rPr>
          <w:sz w:val="20"/>
          <w:szCs w:val="20"/>
          <w:lang w:val="en-US"/>
        </w:rPr>
      </w:pPr>
      <w:r w:rsidRPr="006D78E7">
        <w:rPr>
          <w:sz w:val="20"/>
          <w:szCs w:val="20"/>
          <w:lang w:val="en-US"/>
        </w:rPr>
        <w:t>The proper management of technologies in developed countries, the production of high-quality goods, and the enhancement of efficiency depend on the switching time of current in an electromagnetic relay. Therefore, accurate calculation of these physical quantities is required. Since the phenomenon of self-induction occurs during the switching on and off of the relay by means of an electromagnet, the switching-on and switching-off currents are calculated using the appropriate formulas.</w:t>
      </w:r>
    </w:p>
    <w:p w14:paraId="2CD2BCCC" w14:textId="05092EC6" w:rsidR="00F67BF3" w:rsidRPr="006D78E7" w:rsidRDefault="00F67BF3" w:rsidP="00C81D5E">
      <w:pPr>
        <w:spacing w:before="120" w:after="120"/>
        <w:ind w:firstLine="284"/>
        <w:jc w:val="right"/>
        <w:rPr>
          <w:color w:val="000000" w:themeColor="text1"/>
          <w:sz w:val="20"/>
          <w:szCs w:val="20"/>
          <w:lang w:val="en-US"/>
        </w:rPr>
      </w:pPr>
      <w:r w:rsidRPr="006D78E7">
        <w:rPr>
          <w:sz w:val="20"/>
          <w:szCs w:val="20"/>
          <w:lang w:val="uz-Cyrl-UZ"/>
        </w:rPr>
        <w:t>I</w:t>
      </w:r>
      <m:oMath>
        <m:r>
          <w:rPr>
            <w:rFonts w:ascii="Cambria Math" w:eastAsiaTheme="minorEastAsia" w:hAnsi="Cambria Math"/>
            <w:color w:val="000000" w:themeColor="text1"/>
            <w:sz w:val="20"/>
            <w:szCs w:val="20"/>
            <w:lang w:val="uz-Cyrl-UZ"/>
          </w:rPr>
          <m:t>=</m:t>
        </m:r>
        <m:f>
          <m:fPr>
            <m:ctrlPr>
              <w:rPr>
                <w:rFonts w:ascii="Cambria Math" w:eastAsiaTheme="minorEastAsia" w:hAnsi="Cambria Math"/>
                <w:i/>
                <w:color w:val="000000" w:themeColor="text1"/>
                <w:sz w:val="20"/>
                <w:szCs w:val="20"/>
                <w:lang w:val="en-GB"/>
              </w:rPr>
            </m:ctrlPr>
          </m:fPr>
          <m:num>
            <m:r>
              <m:rPr>
                <m:scr m:val="script"/>
              </m:rPr>
              <w:rPr>
                <w:rFonts w:ascii="Cambria Math" w:eastAsiaTheme="minorEastAsia" w:hAnsi="Cambria Math"/>
                <w:color w:val="000000" w:themeColor="text1"/>
                <w:sz w:val="20"/>
                <w:szCs w:val="20"/>
                <w:lang w:val="uz-Cyrl-UZ"/>
              </w:rPr>
              <m:t>E</m:t>
            </m:r>
          </m:num>
          <m:den>
            <m:r>
              <w:rPr>
                <w:rFonts w:ascii="Cambria Math" w:eastAsiaTheme="minorEastAsia" w:hAnsi="Cambria Math"/>
                <w:color w:val="000000" w:themeColor="text1"/>
                <w:sz w:val="20"/>
                <w:szCs w:val="20"/>
                <w:lang w:val="uz-Cyrl-UZ"/>
              </w:rPr>
              <m:t>R+r</m:t>
            </m:r>
          </m:den>
        </m:f>
        <m:d>
          <m:dPr>
            <m:ctrlPr>
              <w:rPr>
                <w:rFonts w:ascii="Cambria Math" w:eastAsiaTheme="minorEastAsia" w:hAnsi="Cambria Math"/>
                <w:i/>
                <w:color w:val="000000" w:themeColor="text1"/>
                <w:sz w:val="20"/>
                <w:szCs w:val="20"/>
                <w:lang w:val="uz-Cyrl-UZ"/>
              </w:rPr>
            </m:ctrlPr>
          </m:dPr>
          <m:e>
            <m:sSup>
              <m:sSupPr>
                <m:ctrlPr>
                  <w:rPr>
                    <w:rFonts w:ascii="Cambria Math" w:eastAsiaTheme="minorEastAsia" w:hAnsi="Cambria Math"/>
                    <w:i/>
                    <w:color w:val="000000" w:themeColor="text1"/>
                    <w:sz w:val="20"/>
                    <w:szCs w:val="20"/>
                    <w:lang w:val="en-GB"/>
                  </w:rPr>
                </m:ctrlPr>
              </m:sSupPr>
              <m:e>
                <m:r>
                  <w:rPr>
                    <w:rFonts w:ascii="Cambria Math" w:eastAsiaTheme="minorEastAsia" w:hAnsi="Cambria Math"/>
                    <w:color w:val="000000" w:themeColor="text1"/>
                    <w:sz w:val="20"/>
                    <w:szCs w:val="20"/>
                    <w:lang w:val="uz-Cyrl-UZ"/>
                  </w:rPr>
                  <m:t>1-e</m:t>
                </m:r>
              </m:e>
              <m:sup>
                <m:r>
                  <w:rPr>
                    <w:rFonts w:ascii="Cambria Math" w:eastAsiaTheme="minorEastAsia" w:hAnsi="Cambria Math"/>
                    <w:color w:val="000000" w:themeColor="text1"/>
                    <w:sz w:val="20"/>
                    <w:szCs w:val="20"/>
                    <w:lang w:val="uz-Cyrl-UZ"/>
                  </w:rPr>
                  <m:t>-</m:t>
                </m:r>
                <m:f>
                  <m:fPr>
                    <m:ctrlPr>
                      <w:rPr>
                        <w:rFonts w:ascii="Cambria Math" w:eastAsiaTheme="minorEastAsia" w:hAnsi="Cambria Math"/>
                        <w:i/>
                        <w:color w:val="000000" w:themeColor="text1"/>
                        <w:sz w:val="20"/>
                        <w:szCs w:val="20"/>
                        <w:lang w:val="en-GB"/>
                      </w:rPr>
                    </m:ctrlPr>
                  </m:fPr>
                  <m:num>
                    <m:r>
                      <w:rPr>
                        <w:rFonts w:ascii="Cambria Math" w:eastAsiaTheme="minorEastAsia" w:hAnsi="Cambria Math"/>
                        <w:color w:val="000000" w:themeColor="text1"/>
                        <w:sz w:val="20"/>
                        <w:szCs w:val="20"/>
                        <w:lang w:val="uz-Cyrl-UZ"/>
                      </w:rPr>
                      <m:t>R+r</m:t>
                    </m:r>
                  </m:num>
                  <m:den>
                    <m:r>
                      <w:rPr>
                        <w:rFonts w:ascii="Cambria Math" w:eastAsiaTheme="minorEastAsia" w:hAnsi="Cambria Math"/>
                        <w:color w:val="000000" w:themeColor="text1"/>
                        <w:sz w:val="20"/>
                        <w:szCs w:val="20"/>
                        <w:lang w:val="uz-Cyrl-UZ"/>
                      </w:rPr>
                      <m:t>L</m:t>
                    </m:r>
                  </m:den>
                </m:f>
                <m:r>
                  <w:rPr>
                    <w:rFonts w:ascii="Cambria Math" w:eastAsiaTheme="minorEastAsia" w:hAnsi="Cambria Math"/>
                    <w:color w:val="000000" w:themeColor="text1"/>
                    <w:sz w:val="20"/>
                    <w:szCs w:val="20"/>
                    <w:lang w:val="uz-Cyrl-UZ"/>
                  </w:rPr>
                  <m:t>t</m:t>
                </m:r>
              </m:sup>
            </m:sSup>
          </m:e>
        </m:d>
      </m:oMath>
      <w:r w:rsidR="00C81D5E" w:rsidRPr="006D78E7">
        <w:rPr>
          <w:color w:val="000000" w:themeColor="text1"/>
          <w:sz w:val="20"/>
          <w:szCs w:val="20"/>
          <w:lang w:val="en-US"/>
        </w:rPr>
        <w:tab/>
      </w:r>
      <w:r w:rsidR="00D258D8" w:rsidRPr="006D78E7">
        <w:rPr>
          <w:color w:val="000000" w:themeColor="text1"/>
          <w:sz w:val="20"/>
          <w:szCs w:val="20"/>
          <w:lang w:val="en-US"/>
        </w:rPr>
        <w:tab/>
      </w:r>
      <w:r w:rsidR="00C81D5E" w:rsidRPr="006D78E7">
        <w:rPr>
          <w:color w:val="000000" w:themeColor="text1"/>
          <w:sz w:val="20"/>
          <w:szCs w:val="20"/>
          <w:lang w:val="en-US"/>
        </w:rPr>
        <w:tab/>
      </w:r>
      <w:r w:rsidR="00C81D5E" w:rsidRPr="006D78E7">
        <w:rPr>
          <w:color w:val="000000" w:themeColor="text1"/>
          <w:sz w:val="20"/>
          <w:szCs w:val="20"/>
          <w:lang w:val="en-US"/>
        </w:rPr>
        <w:tab/>
      </w:r>
      <w:r w:rsidR="00C81D5E" w:rsidRPr="006D78E7">
        <w:rPr>
          <w:color w:val="000000" w:themeColor="text1"/>
          <w:sz w:val="20"/>
          <w:szCs w:val="20"/>
          <w:lang w:val="en-US"/>
        </w:rPr>
        <w:tab/>
      </w:r>
      <w:r w:rsidR="00C81D5E" w:rsidRPr="006D78E7">
        <w:rPr>
          <w:color w:val="000000" w:themeColor="text1"/>
          <w:sz w:val="20"/>
          <w:szCs w:val="20"/>
          <w:lang w:val="en-US"/>
        </w:rPr>
        <w:tab/>
      </w:r>
      <w:r w:rsidRPr="006D78E7">
        <w:rPr>
          <w:color w:val="000000" w:themeColor="text1"/>
          <w:sz w:val="20"/>
          <w:szCs w:val="20"/>
          <w:lang w:val="en-US"/>
        </w:rPr>
        <w:t>(1)</w:t>
      </w:r>
    </w:p>
    <w:p w14:paraId="176EEFB3" w14:textId="4C540EF6" w:rsidR="006C4850" w:rsidRPr="006D78E7" w:rsidRDefault="00F67BF3" w:rsidP="00C81D5E">
      <w:pPr>
        <w:spacing w:before="120" w:after="120"/>
        <w:ind w:firstLine="284"/>
        <w:jc w:val="right"/>
        <w:rPr>
          <w:color w:val="000000" w:themeColor="text1"/>
          <w:sz w:val="20"/>
          <w:szCs w:val="20"/>
          <w:lang w:val="en-US"/>
        </w:rPr>
      </w:pPr>
      <m:oMath>
        <m:r>
          <w:rPr>
            <w:rFonts w:ascii="Cambria Math" w:eastAsiaTheme="minorEastAsia" w:hAnsi="Cambria Math"/>
            <w:color w:val="000000" w:themeColor="text1"/>
            <w:sz w:val="20"/>
            <w:szCs w:val="20"/>
            <w:lang w:val="uz-Cyrl-UZ"/>
          </w:rPr>
          <m:t>I=</m:t>
        </m:r>
        <m:sSub>
          <m:sSubPr>
            <m:ctrlPr>
              <w:rPr>
                <w:rFonts w:ascii="Cambria Math" w:eastAsiaTheme="minorEastAsia" w:hAnsi="Cambria Math"/>
                <w:i/>
                <w:color w:val="000000" w:themeColor="text1"/>
                <w:sz w:val="20"/>
                <w:szCs w:val="20"/>
                <w:lang w:val="en-GB"/>
              </w:rPr>
            </m:ctrlPr>
          </m:sSubPr>
          <m:e>
            <m:r>
              <w:rPr>
                <w:rFonts w:ascii="Cambria Math" w:eastAsiaTheme="minorEastAsia" w:hAnsi="Cambria Math"/>
                <w:color w:val="000000" w:themeColor="text1"/>
                <w:sz w:val="20"/>
                <w:szCs w:val="20"/>
                <w:lang w:val="uz-Cyrl-UZ"/>
              </w:rPr>
              <m:t>I</m:t>
            </m:r>
          </m:e>
          <m:sub>
            <m:r>
              <w:rPr>
                <w:rFonts w:ascii="Cambria Math" w:eastAsiaTheme="minorEastAsia" w:hAnsi="Cambria Math"/>
                <w:color w:val="000000" w:themeColor="text1"/>
                <w:sz w:val="20"/>
                <w:szCs w:val="20"/>
                <w:lang w:val="uz-Cyrl-UZ"/>
              </w:rPr>
              <m:t>0</m:t>
            </m:r>
          </m:sub>
        </m:sSub>
        <m:sSup>
          <m:sSupPr>
            <m:ctrlPr>
              <w:rPr>
                <w:rFonts w:ascii="Cambria Math" w:eastAsiaTheme="minorEastAsia" w:hAnsi="Cambria Math"/>
                <w:i/>
                <w:color w:val="000000" w:themeColor="text1"/>
                <w:sz w:val="20"/>
                <w:szCs w:val="20"/>
                <w:lang w:val="en-GB"/>
              </w:rPr>
            </m:ctrlPr>
          </m:sSupPr>
          <m:e>
            <m:r>
              <w:rPr>
                <w:rFonts w:ascii="Cambria Math" w:eastAsiaTheme="minorEastAsia" w:hAnsi="Cambria Math"/>
                <w:color w:val="000000" w:themeColor="text1"/>
                <w:sz w:val="20"/>
                <w:szCs w:val="20"/>
                <w:lang w:val="uz-Cyrl-UZ"/>
              </w:rPr>
              <m:t>e</m:t>
            </m:r>
          </m:e>
          <m:sup>
            <m:r>
              <w:rPr>
                <w:rFonts w:ascii="Cambria Math" w:eastAsiaTheme="minorEastAsia" w:hAnsi="Cambria Math"/>
                <w:color w:val="000000" w:themeColor="text1"/>
                <w:sz w:val="20"/>
                <w:szCs w:val="20"/>
                <w:lang w:val="uz-Cyrl-UZ"/>
              </w:rPr>
              <m:t>-</m:t>
            </m:r>
            <m:f>
              <m:fPr>
                <m:ctrlPr>
                  <w:rPr>
                    <w:rFonts w:ascii="Cambria Math" w:eastAsiaTheme="minorEastAsia" w:hAnsi="Cambria Math"/>
                    <w:i/>
                    <w:color w:val="000000" w:themeColor="text1"/>
                    <w:sz w:val="20"/>
                    <w:szCs w:val="20"/>
                    <w:lang w:val="en-GB"/>
                  </w:rPr>
                </m:ctrlPr>
              </m:fPr>
              <m:num>
                <m:r>
                  <w:rPr>
                    <w:rFonts w:ascii="Cambria Math" w:eastAsiaTheme="minorEastAsia" w:hAnsi="Cambria Math"/>
                    <w:color w:val="000000" w:themeColor="text1"/>
                    <w:sz w:val="20"/>
                    <w:szCs w:val="20"/>
                    <w:lang w:val="uz-Cyrl-UZ"/>
                  </w:rPr>
                  <m:t>R+r</m:t>
                </m:r>
              </m:num>
              <m:den>
                <m:r>
                  <w:rPr>
                    <w:rFonts w:ascii="Cambria Math" w:eastAsiaTheme="minorEastAsia" w:hAnsi="Cambria Math"/>
                    <w:color w:val="000000" w:themeColor="text1"/>
                    <w:sz w:val="20"/>
                    <w:szCs w:val="20"/>
                    <w:lang w:val="uz-Cyrl-UZ"/>
                  </w:rPr>
                  <m:t>L</m:t>
                </m:r>
              </m:den>
            </m:f>
            <m:r>
              <w:rPr>
                <w:rFonts w:ascii="Cambria Math" w:eastAsiaTheme="minorEastAsia" w:hAnsi="Cambria Math"/>
                <w:color w:val="000000" w:themeColor="text1"/>
                <w:sz w:val="20"/>
                <w:szCs w:val="20"/>
                <w:lang w:val="uz-Cyrl-UZ"/>
              </w:rPr>
              <m:t>t</m:t>
            </m:r>
          </m:sup>
        </m:sSup>
      </m:oMath>
      <w:r w:rsidR="00C81D5E" w:rsidRPr="006D78E7">
        <w:rPr>
          <w:color w:val="000000" w:themeColor="text1"/>
          <w:sz w:val="20"/>
          <w:szCs w:val="20"/>
          <w:lang w:val="en-GB"/>
        </w:rPr>
        <w:tab/>
      </w:r>
      <w:r w:rsidR="00C81D5E" w:rsidRPr="006D78E7">
        <w:rPr>
          <w:color w:val="000000" w:themeColor="text1"/>
          <w:sz w:val="20"/>
          <w:szCs w:val="20"/>
          <w:lang w:val="en-GB"/>
        </w:rPr>
        <w:tab/>
      </w:r>
      <w:r w:rsidR="00D258D8" w:rsidRPr="006D78E7">
        <w:rPr>
          <w:color w:val="000000" w:themeColor="text1"/>
          <w:sz w:val="20"/>
          <w:szCs w:val="20"/>
          <w:lang w:val="en-GB"/>
        </w:rPr>
        <w:tab/>
      </w:r>
      <w:r w:rsidR="00C81D5E" w:rsidRPr="006D78E7">
        <w:rPr>
          <w:color w:val="000000" w:themeColor="text1"/>
          <w:sz w:val="20"/>
          <w:szCs w:val="20"/>
          <w:lang w:val="en-GB"/>
        </w:rPr>
        <w:tab/>
      </w:r>
      <w:r w:rsidR="00C81D5E" w:rsidRPr="006D78E7">
        <w:rPr>
          <w:color w:val="000000" w:themeColor="text1"/>
          <w:sz w:val="20"/>
          <w:szCs w:val="20"/>
          <w:lang w:val="en-GB"/>
        </w:rPr>
        <w:tab/>
      </w:r>
      <w:r w:rsidR="00C81D5E" w:rsidRPr="006D78E7">
        <w:rPr>
          <w:color w:val="000000" w:themeColor="text1"/>
          <w:sz w:val="20"/>
          <w:szCs w:val="20"/>
          <w:lang w:val="en-GB"/>
        </w:rPr>
        <w:tab/>
      </w:r>
      <w:r w:rsidR="00C81D5E" w:rsidRPr="006D78E7">
        <w:rPr>
          <w:color w:val="000000" w:themeColor="text1"/>
          <w:sz w:val="20"/>
          <w:szCs w:val="20"/>
          <w:lang w:val="en-GB"/>
        </w:rPr>
        <w:tab/>
      </w:r>
      <w:r w:rsidR="006C4850" w:rsidRPr="006D78E7">
        <w:rPr>
          <w:color w:val="000000" w:themeColor="text1"/>
          <w:sz w:val="20"/>
          <w:szCs w:val="20"/>
          <w:lang w:val="en-US"/>
        </w:rPr>
        <w:t>(2)</w:t>
      </w:r>
    </w:p>
    <w:p w14:paraId="71077167" w14:textId="29BD7567" w:rsidR="00F67BF3" w:rsidRPr="006D78E7" w:rsidRDefault="0088534C" w:rsidP="00C81D5E">
      <w:pPr>
        <w:ind w:firstLine="284"/>
        <w:jc w:val="both"/>
        <w:rPr>
          <w:color w:val="000000" w:themeColor="text1"/>
          <w:sz w:val="20"/>
          <w:szCs w:val="20"/>
          <w:lang w:val="en-US"/>
        </w:rPr>
      </w:pPr>
      <w:r w:rsidRPr="006D78E7">
        <w:rPr>
          <w:color w:val="231F20"/>
          <w:sz w:val="20"/>
          <w:szCs w:val="20"/>
          <w:lang w:val="en-US"/>
        </w:rPr>
        <w:t xml:space="preserve">The magnitude of the induced electromotive force (EMF) generated in a closed circuit is equal to the rate of change of the magnetic flux passing through the circuit, and its direction is opposite to that change </w:t>
      </w:r>
      <w:r w:rsidR="00F67BF3" w:rsidRPr="006D78E7">
        <w:rPr>
          <w:color w:val="231F20"/>
          <w:sz w:val="20"/>
          <w:szCs w:val="20"/>
          <w:lang w:val="en-US"/>
        </w:rPr>
        <w:t>[</w:t>
      </w:r>
      <w:r w:rsidR="003947D3">
        <w:rPr>
          <w:color w:val="231F20"/>
          <w:sz w:val="20"/>
          <w:szCs w:val="20"/>
          <w:lang w:val="en-US"/>
        </w:rPr>
        <w:t xml:space="preserve">2, </w:t>
      </w:r>
      <w:r w:rsidR="00F67BF3" w:rsidRPr="006D78E7">
        <w:rPr>
          <w:color w:val="231F20"/>
          <w:sz w:val="20"/>
          <w:szCs w:val="20"/>
          <w:lang w:val="en-US"/>
        </w:rPr>
        <w:t>3].</w:t>
      </w:r>
    </w:p>
    <w:p w14:paraId="45966B16" w14:textId="2CE265CE" w:rsidR="00F67BF3" w:rsidRPr="003947D3" w:rsidRDefault="00F67BF3" w:rsidP="003947D3">
      <w:pPr>
        <w:spacing w:before="120" w:after="120"/>
        <w:ind w:firstLine="284"/>
        <w:jc w:val="right"/>
        <w:rPr>
          <w:sz w:val="20"/>
          <w:szCs w:val="20"/>
          <w:lang w:val="en-US"/>
        </w:rPr>
      </w:pPr>
      <m:oMath>
        <m:r>
          <m:rPr>
            <m:scr m:val="script"/>
          </m:rPr>
          <w:rPr>
            <w:rFonts w:ascii="Cambria Math" w:hAnsi="Cambria Math"/>
            <w:sz w:val="20"/>
            <w:szCs w:val="20"/>
          </w:rPr>
          <m:t>E=-</m:t>
        </m:r>
        <m:f>
          <m:fPr>
            <m:ctrlPr>
              <w:rPr>
                <w:rFonts w:ascii="Cambria Math" w:hAnsi="Cambria Math"/>
                <w:i/>
                <w:sz w:val="20"/>
                <w:szCs w:val="20"/>
              </w:rPr>
            </m:ctrlPr>
          </m:fPr>
          <m:num>
            <m:r>
              <w:rPr>
                <w:rFonts w:ascii="Cambria Math" w:hAnsi="Cambria Math"/>
                <w:sz w:val="20"/>
                <w:szCs w:val="20"/>
              </w:rPr>
              <m:t>dФ</m:t>
            </m:r>
          </m:num>
          <m:den>
            <m:r>
              <w:rPr>
                <w:rFonts w:ascii="Cambria Math" w:hAnsi="Cambria Math"/>
                <w:sz w:val="20"/>
                <w:szCs w:val="20"/>
              </w:rPr>
              <m:t>dt</m:t>
            </m:r>
          </m:den>
        </m:f>
      </m:oMath>
      <w:r w:rsidR="003947D3">
        <w:rPr>
          <w:sz w:val="20"/>
          <w:szCs w:val="20"/>
          <w:lang w:val="en-US"/>
        </w:rPr>
        <w:t xml:space="preserve"> </w:t>
      </w:r>
      <w:r w:rsidR="003947D3">
        <w:rPr>
          <w:sz w:val="20"/>
          <w:szCs w:val="20"/>
          <w:lang w:val="en-US"/>
        </w:rPr>
        <w:tab/>
      </w:r>
      <w:r w:rsidR="003947D3">
        <w:rPr>
          <w:sz w:val="20"/>
          <w:szCs w:val="20"/>
          <w:lang w:val="en-US"/>
        </w:rPr>
        <w:tab/>
      </w:r>
      <w:r w:rsidR="003947D3">
        <w:rPr>
          <w:sz w:val="20"/>
          <w:szCs w:val="20"/>
          <w:lang w:val="en-US"/>
        </w:rPr>
        <w:tab/>
      </w:r>
      <w:r w:rsidR="003947D3">
        <w:rPr>
          <w:sz w:val="20"/>
          <w:szCs w:val="20"/>
          <w:lang w:val="en-US"/>
        </w:rPr>
        <w:tab/>
      </w:r>
      <w:r w:rsidR="003947D3">
        <w:rPr>
          <w:sz w:val="20"/>
          <w:szCs w:val="20"/>
          <w:lang w:val="en-US"/>
        </w:rPr>
        <w:tab/>
      </w:r>
      <w:r w:rsidR="003947D3">
        <w:rPr>
          <w:sz w:val="20"/>
          <w:szCs w:val="20"/>
          <w:lang w:val="en-US"/>
        </w:rPr>
        <w:tab/>
        <w:t>(3)</w:t>
      </w:r>
    </w:p>
    <w:p w14:paraId="36970FC6" w14:textId="5AC4C702" w:rsidR="00F67BF3" w:rsidRPr="006D78E7" w:rsidRDefault="0088534C" w:rsidP="0058268D">
      <w:pPr>
        <w:ind w:firstLine="284"/>
        <w:jc w:val="both"/>
        <w:rPr>
          <w:rFonts w:eastAsiaTheme="minorEastAsia"/>
          <w:color w:val="000000" w:themeColor="text1"/>
          <w:sz w:val="20"/>
          <w:szCs w:val="20"/>
          <w:lang w:val="uz-Cyrl-UZ"/>
        </w:rPr>
      </w:pPr>
      <w:r w:rsidRPr="006D78E7">
        <w:rPr>
          <w:color w:val="231F20"/>
          <w:sz w:val="20"/>
          <w:szCs w:val="20"/>
          <w:lang w:val="en-US"/>
        </w:rPr>
        <w:t xml:space="preserve">The electromotive force of the power source is denoted by </w:t>
      </w:r>
      <m:oMath>
        <m:r>
          <m:rPr>
            <m:scr m:val="script"/>
          </m:rPr>
          <w:rPr>
            <w:rFonts w:ascii="Cambria Math" w:eastAsiaTheme="minorEastAsia" w:hAnsi="Cambria Math"/>
            <w:color w:val="000000" w:themeColor="text1"/>
            <w:sz w:val="20"/>
            <w:szCs w:val="20"/>
            <w:lang w:val="uz-Cyrl-UZ"/>
          </w:rPr>
          <m:t>E</m:t>
        </m:r>
      </m:oMath>
      <w:r w:rsidRPr="006D78E7">
        <w:rPr>
          <w:color w:val="231F20"/>
          <w:sz w:val="20"/>
          <w:szCs w:val="20"/>
          <w:lang w:val="en-US"/>
        </w:rPr>
        <w:t xml:space="preserve">, </w:t>
      </w:r>
      <w:r w:rsidRPr="006D78E7">
        <w:rPr>
          <w:rFonts w:eastAsiaTheme="minorEastAsia"/>
          <w:color w:val="000000" w:themeColor="text1"/>
          <w:sz w:val="20"/>
          <w:szCs w:val="20"/>
          <w:lang w:val="uz-Cyrl-UZ"/>
        </w:rPr>
        <w:t>R</w:t>
      </w:r>
      <w:r w:rsidRPr="006D78E7">
        <w:rPr>
          <w:color w:val="231F20"/>
          <w:sz w:val="20"/>
          <w:szCs w:val="20"/>
          <w:lang w:val="en-US"/>
        </w:rPr>
        <w:t xml:space="preserve">is the resistance of the external circuit, </w:t>
      </w:r>
      <w:r w:rsidRPr="006D78E7">
        <w:rPr>
          <w:b/>
          <w:bCs/>
          <w:color w:val="231F20"/>
          <w:sz w:val="20"/>
          <w:szCs w:val="20"/>
          <w:lang w:val="en-US"/>
        </w:rPr>
        <w:t>r</w:t>
      </w:r>
      <w:r w:rsidRPr="006D78E7">
        <w:rPr>
          <w:color w:val="231F20"/>
          <w:sz w:val="20"/>
          <w:szCs w:val="20"/>
          <w:lang w:val="en-US"/>
        </w:rPr>
        <w:t xml:space="preserve"> is the internal resistance of the source, </w:t>
      </w:r>
      <w:r w:rsidRPr="006D78E7">
        <w:rPr>
          <w:rFonts w:eastAsiaTheme="minorEastAsia"/>
          <w:color w:val="000000" w:themeColor="text1"/>
          <w:sz w:val="20"/>
          <w:szCs w:val="20"/>
          <w:lang w:val="uz-Cyrl-UZ"/>
        </w:rPr>
        <w:t>L</w:t>
      </w:r>
      <w:r w:rsidRPr="006D78E7">
        <w:rPr>
          <w:color w:val="231F20"/>
          <w:sz w:val="20"/>
          <w:szCs w:val="20"/>
          <w:lang w:val="en-US"/>
        </w:rPr>
        <w:t xml:space="preserve"> is the inductance of the coil, and </w:t>
      </w:r>
      <w:r w:rsidRPr="006D78E7">
        <w:rPr>
          <w:b/>
          <w:bCs/>
          <w:color w:val="231F20"/>
          <w:sz w:val="20"/>
          <w:szCs w:val="20"/>
          <w:lang w:val="en-US"/>
        </w:rPr>
        <w:t>t</w:t>
      </w:r>
      <w:r w:rsidRPr="006D78E7">
        <w:rPr>
          <w:color w:val="231F20"/>
          <w:sz w:val="20"/>
          <w:szCs w:val="20"/>
          <w:lang w:val="en-US"/>
        </w:rPr>
        <w:t xml:space="preserve"> represents the time of switching on and off. By substituting these values into formulas (1) and (2), the connection and disconnection currents can be calculated </w:t>
      </w:r>
      <w:r w:rsidR="00F67BF3" w:rsidRPr="006D78E7">
        <w:rPr>
          <w:rFonts w:eastAsiaTheme="minorEastAsia"/>
          <w:color w:val="000000" w:themeColor="text1"/>
          <w:sz w:val="20"/>
          <w:szCs w:val="20"/>
          <w:lang w:val="en-US"/>
        </w:rPr>
        <w:t>[4</w:t>
      </w:r>
      <w:r w:rsidR="00C269EC">
        <w:rPr>
          <w:rFonts w:eastAsiaTheme="minorEastAsia"/>
          <w:color w:val="000000" w:themeColor="text1"/>
          <w:sz w:val="20"/>
          <w:szCs w:val="20"/>
          <w:lang w:val="en-US"/>
        </w:rPr>
        <w:t xml:space="preserve">, </w:t>
      </w:r>
      <w:r w:rsidR="00F67BF3" w:rsidRPr="006D78E7">
        <w:rPr>
          <w:rFonts w:eastAsiaTheme="minorEastAsia"/>
          <w:color w:val="000000" w:themeColor="text1"/>
          <w:sz w:val="20"/>
          <w:szCs w:val="20"/>
          <w:lang w:val="en-US"/>
        </w:rPr>
        <w:t>5].</w:t>
      </w:r>
    </w:p>
    <w:p w14:paraId="5C44DE2B" w14:textId="5F0B8AE6" w:rsidR="00F67BF3" w:rsidRPr="006D78E7" w:rsidRDefault="006F6594" w:rsidP="00C269EC">
      <w:pPr>
        <w:spacing w:before="240" w:after="240"/>
        <w:jc w:val="center"/>
        <w:rPr>
          <w:rFonts w:eastAsiaTheme="minorEastAsia"/>
          <w:b/>
          <w:color w:val="000000" w:themeColor="text1"/>
          <w:lang w:val="en-US"/>
        </w:rPr>
      </w:pPr>
      <w:r w:rsidRPr="006D78E7">
        <w:rPr>
          <w:rFonts w:eastAsiaTheme="minorEastAsia"/>
          <w:b/>
          <w:color w:val="000000" w:themeColor="text1"/>
          <w:lang w:val="en-US"/>
        </w:rPr>
        <w:t>RESULTS</w:t>
      </w:r>
    </w:p>
    <w:p w14:paraId="76EA2CF8" w14:textId="3CC1E8D9" w:rsidR="0088534C" w:rsidRPr="006D78E7" w:rsidRDefault="0088534C" w:rsidP="0058268D">
      <w:pPr>
        <w:ind w:firstLine="284"/>
        <w:jc w:val="both"/>
        <w:rPr>
          <w:rFonts w:eastAsiaTheme="minorEastAsia"/>
          <w:bCs/>
          <w:color w:val="000000" w:themeColor="text1"/>
          <w:sz w:val="20"/>
          <w:szCs w:val="20"/>
          <w:lang w:val="uz-Cyrl-UZ"/>
        </w:rPr>
      </w:pPr>
      <w:r w:rsidRPr="006D78E7">
        <w:rPr>
          <w:rFonts w:eastAsiaTheme="minorEastAsia"/>
          <w:bCs/>
          <w:color w:val="000000" w:themeColor="text1"/>
          <w:sz w:val="20"/>
          <w:szCs w:val="20"/>
          <w:lang w:val="en-US"/>
        </w:rPr>
        <w:t>The values of the connection and disconnection currents depend solely on the switching time t, provided that the resistance of the circuit (R), the electromotive force of the power source (</w:t>
      </w:r>
      <w:r w:rsidRPr="006D78E7">
        <w:rPr>
          <w:rFonts w:ascii="Cambria Math" w:eastAsiaTheme="minorEastAsia" w:hAnsi="Cambria Math" w:cs="Cambria Math"/>
          <w:bCs/>
          <w:color w:val="000000" w:themeColor="text1"/>
          <w:sz w:val="20"/>
          <w:szCs w:val="20"/>
        </w:rPr>
        <w:t>𝓔</w:t>
      </w:r>
      <w:r w:rsidRPr="006D78E7">
        <w:rPr>
          <w:rFonts w:eastAsiaTheme="minorEastAsia"/>
          <w:bCs/>
          <w:color w:val="000000" w:themeColor="text1"/>
          <w:sz w:val="20"/>
          <w:szCs w:val="20"/>
          <w:lang w:val="en-US"/>
        </w:rPr>
        <w:t>), and the inductance of the coil (L) remain constant.</w:t>
      </w:r>
    </w:p>
    <w:p w14:paraId="08168B82" w14:textId="7ED9023E" w:rsidR="005C0ED2" w:rsidRPr="003947D3" w:rsidRDefault="00F67BF3" w:rsidP="003947D3">
      <w:pPr>
        <w:spacing w:before="120" w:after="120"/>
        <w:ind w:firstLine="284"/>
        <w:jc w:val="right"/>
        <w:rPr>
          <w:sz w:val="20"/>
          <w:szCs w:val="20"/>
          <w:lang w:val="en-US"/>
        </w:rPr>
      </w:pPr>
      <m:oMath>
        <m:r>
          <w:rPr>
            <w:rFonts w:ascii="Cambria Math" w:hAnsi="Cambria Math"/>
            <w:sz w:val="20"/>
            <w:szCs w:val="20"/>
            <w:lang w:val="uz-Cyrl-UZ"/>
          </w:rPr>
          <m:t>I=</m:t>
        </m:r>
        <m:f>
          <m:fPr>
            <m:ctrlPr>
              <w:rPr>
                <w:rFonts w:ascii="Cambria Math" w:hAnsi="Cambria Math"/>
                <w:i/>
                <w:sz w:val="20"/>
                <w:szCs w:val="20"/>
                <w:lang w:val="en-US"/>
              </w:rPr>
            </m:ctrlPr>
          </m:fPr>
          <m:num>
            <m:r>
              <m:rPr>
                <m:scr m:val="script"/>
              </m:rPr>
              <w:rPr>
                <w:rFonts w:ascii="Cambria Math" w:hAnsi="Cambria Math"/>
                <w:sz w:val="20"/>
                <w:szCs w:val="20"/>
                <w:lang w:val="uz-Cyrl-UZ"/>
              </w:rPr>
              <m:t>E</m:t>
            </m:r>
          </m:num>
          <m:den>
            <m:r>
              <w:rPr>
                <w:rFonts w:ascii="Cambria Math" w:hAnsi="Cambria Math"/>
                <w:sz w:val="20"/>
                <w:szCs w:val="20"/>
                <w:lang w:val="uz-Cyrl-UZ"/>
              </w:rPr>
              <m:t>R+r</m:t>
            </m:r>
          </m:den>
        </m:f>
        <m:r>
          <w:rPr>
            <w:rFonts w:ascii="Cambria Math" w:hAnsi="Cambria Math"/>
            <w:sz w:val="20"/>
            <w:szCs w:val="20"/>
            <w:lang w:val="uz-Cyrl-UZ"/>
          </w:rPr>
          <m:t>(1-</m:t>
        </m:r>
        <m:sSup>
          <m:sSupPr>
            <m:ctrlPr>
              <w:rPr>
                <w:rFonts w:ascii="Cambria Math" w:hAnsi="Cambria Math"/>
                <w:i/>
                <w:sz w:val="20"/>
                <w:szCs w:val="20"/>
                <w:lang w:val="en-US"/>
              </w:rPr>
            </m:ctrlPr>
          </m:sSupPr>
          <m:e>
            <m:r>
              <w:rPr>
                <w:rFonts w:ascii="Cambria Math" w:hAnsi="Cambria Math"/>
                <w:sz w:val="20"/>
                <w:szCs w:val="20"/>
                <w:lang w:val="uz-Cyrl-UZ"/>
              </w:rPr>
              <m:t>e</m:t>
            </m:r>
          </m:e>
          <m:sup>
            <m:r>
              <w:rPr>
                <w:rFonts w:ascii="Cambria Math" w:hAnsi="Cambria Math"/>
                <w:sz w:val="20"/>
                <w:szCs w:val="20"/>
                <w:lang w:val="uz-Cyrl-UZ"/>
              </w:rPr>
              <m:t>-</m:t>
            </m:r>
            <m:f>
              <m:fPr>
                <m:ctrlPr>
                  <w:rPr>
                    <w:rFonts w:ascii="Cambria Math" w:hAnsi="Cambria Math"/>
                    <w:i/>
                    <w:sz w:val="20"/>
                    <w:szCs w:val="20"/>
                    <w:lang w:val="en-US"/>
                  </w:rPr>
                </m:ctrlPr>
              </m:fPr>
              <m:num>
                <m:r>
                  <w:rPr>
                    <w:rFonts w:ascii="Cambria Math" w:hAnsi="Cambria Math"/>
                    <w:sz w:val="20"/>
                    <w:szCs w:val="20"/>
                    <w:lang w:val="uz-Cyrl-UZ"/>
                  </w:rPr>
                  <m:t>R+r</m:t>
                </m:r>
              </m:num>
              <m:den>
                <m:r>
                  <w:rPr>
                    <w:rFonts w:ascii="Cambria Math" w:hAnsi="Cambria Math"/>
                    <w:sz w:val="20"/>
                    <w:szCs w:val="20"/>
                    <w:lang w:val="uz-Cyrl-UZ"/>
                  </w:rPr>
                  <m:t>L</m:t>
                </m:r>
              </m:den>
            </m:f>
            <m:r>
              <w:rPr>
                <w:rFonts w:ascii="Cambria Math" w:hAnsi="Cambria Math"/>
                <w:sz w:val="20"/>
                <w:szCs w:val="20"/>
                <w:lang w:val="uz-Cyrl-UZ"/>
              </w:rPr>
              <m:t>t</m:t>
            </m:r>
          </m:sup>
        </m:sSup>
        <m:r>
          <w:rPr>
            <w:rFonts w:ascii="Cambria Math" w:hAnsi="Cambria Math"/>
            <w:sz w:val="20"/>
            <w:szCs w:val="20"/>
            <w:lang w:val="uz-Cyrl-UZ"/>
          </w:rPr>
          <m:t>)</m:t>
        </m:r>
      </m:oMath>
      <w:r w:rsidR="003947D3">
        <w:rPr>
          <w:sz w:val="20"/>
          <w:szCs w:val="20"/>
          <w:lang w:val="en-US"/>
        </w:rPr>
        <w:t xml:space="preserve"> </w:t>
      </w:r>
      <w:r w:rsidR="003947D3">
        <w:rPr>
          <w:sz w:val="20"/>
          <w:szCs w:val="20"/>
          <w:lang w:val="en-US"/>
        </w:rPr>
        <w:tab/>
      </w:r>
      <w:r w:rsidR="003947D3">
        <w:rPr>
          <w:sz w:val="20"/>
          <w:szCs w:val="20"/>
          <w:lang w:val="en-US"/>
        </w:rPr>
        <w:tab/>
      </w:r>
      <w:r w:rsidR="003947D3">
        <w:rPr>
          <w:sz w:val="20"/>
          <w:szCs w:val="20"/>
          <w:lang w:val="en-US"/>
        </w:rPr>
        <w:tab/>
      </w:r>
      <w:r w:rsidR="003947D3">
        <w:rPr>
          <w:sz w:val="20"/>
          <w:szCs w:val="20"/>
          <w:lang w:val="en-US"/>
        </w:rPr>
        <w:tab/>
      </w:r>
      <w:r w:rsidR="003947D3">
        <w:rPr>
          <w:sz w:val="20"/>
          <w:szCs w:val="20"/>
          <w:lang w:val="en-US"/>
        </w:rPr>
        <w:tab/>
      </w:r>
      <w:r w:rsidR="003947D3">
        <w:rPr>
          <w:sz w:val="20"/>
          <w:szCs w:val="20"/>
          <w:lang w:val="en-US"/>
        </w:rPr>
        <w:tab/>
        <w:t>(4)</w:t>
      </w:r>
    </w:p>
    <w:p w14:paraId="7B33CCF9" w14:textId="6BE70DFB" w:rsidR="006C4850" w:rsidRPr="006D78E7" w:rsidRDefault="005C0ED2" w:rsidP="00F41D98">
      <w:pPr>
        <w:ind w:firstLine="284"/>
        <w:jc w:val="both"/>
        <w:rPr>
          <w:sz w:val="20"/>
          <w:szCs w:val="20"/>
          <w:lang w:val="en-US"/>
        </w:rPr>
      </w:pPr>
      <w:r w:rsidRPr="006D78E7">
        <w:rPr>
          <w:sz w:val="20"/>
          <w:szCs w:val="20"/>
          <w:lang w:val="en-US"/>
        </w:rPr>
        <w:t>Given the initial current value in the electric circuit when the power source is connected</w:t>
      </w:r>
      <w:r w:rsidR="006C4850" w:rsidRPr="006D78E7">
        <w:rPr>
          <w:sz w:val="20"/>
          <w:szCs w:val="20"/>
          <w:lang w:val="en-US"/>
        </w:rPr>
        <w:t xml:space="preserve">. </w:t>
      </w:r>
      <w:r w:rsidR="006C4850" w:rsidRPr="006D78E7">
        <w:rPr>
          <w:sz w:val="20"/>
          <w:szCs w:val="20"/>
          <w:lang w:val="uz-Cyrl-UZ"/>
        </w:rPr>
        <w:t>[6</w:t>
      </w:r>
      <w:r w:rsidR="00C269EC">
        <w:rPr>
          <w:sz w:val="20"/>
          <w:szCs w:val="20"/>
          <w:lang w:val="en-US"/>
        </w:rPr>
        <w:t xml:space="preserve">, 7, </w:t>
      </w:r>
      <w:r w:rsidR="006C4850" w:rsidRPr="006D78E7">
        <w:rPr>
          <w:sz w:val="20"/>
          <w:szCs w:val="20"/>
          <w:lang w:val="uz-Cyrl-UZ"/>
        </w:rPr>
        <w:t>8]</w:t>
      </w:r>
      <w:r w:rsidR="006C4850" w:rsidRPr="006D78E7">
        <w:rPr>
          <w:sz w:val="20"/>
          <w:szCs w:val="20"/>
          <w:lang w:val="en-US"/>
        </w:rPr>
        <w:t xml:space="preserve">. </w:t>
      </w:r>
    </w:p>
    <w:p w14:paraId="20D989A0" w14:textId="02F9EE4B" w:rsidR="006C4850" w:rsidRPr="006D78E7" w:rsidRDefault="003947D3" w:rsidP="003947D3">
      <w:pPr>
        <w:tabs>
          <w:tab w:val="center" w:pos="4677"/>
          <w:tab w:val="left" w:pos="6589"/>
        </w:tabs>
        <w:spacing w:before="120" w:after="120"/>
        <w:ind w:firstLine="284"/>
        <w:jc w:val="right"/>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uz-Cyrl-UZ"/>
              </w:rPr>
              <m:t>I</m:t>
            </m:r>
          </m:e>
          <m:sub>
            <m:r>
              <w:rPr>
                <w:rFonts w:ascii="Cambria Math" w:hAnsi="Cambria Math"/>
                <w:sz w:val="20"/>
                <w:szCs w:val="20"/>
                <w:lang w:val="uz-Cyrl-UZ"/>
              </w:rPr>
              <m:t>0</m:t>
            </m:r>
          </m:sub>
        </m:sSub>
        <m:r>
          <w:rPr>
            <w:rFonts w:ascii="Cambria Math" w:hAnsi="Cambria Math"/>
            <w:sz w:val="20"/>
            <w:szCs w:val="20"/>
            <w:lang w:val="uz-Cyrl-UZ"/>
          </w:rPr>
          <m:t>=</m:t>
        </m:r>
        <m:f>
          <m:fPr>
            <m:ctrlPr>
              <w:rPr>
                <w:rFonts w:ascii="Cambria Math" w:hAnsi="Cambria Math"/>
                <w:i/>
                <w:sz w:val="20"/>
                <w:szCs w:val="20"/>
                <w:lang w:val="en-US"/>
              </w:rPr>
            </m:ctrlPr>
          </m:fPr>
          <m:num>
            <m:r>
              <m:rPr>
                <m:scr m:val="script"/>
              </m:rPr>
              <w:rPr>
                <w:rFonts w:ascii="Cambria Math" w:hAnsi="Cambria Math"/>
                <w:sz w:val="20"/>
                <w:szCs w:val="20"/>
                <w:lang w:val="uz-Cyrl-UZ"/>
              </w:rPr>
              <m:t>E</m:t>
            </m:r>
          </m:num>
          <m:den>
            <m:r>
              <w:rPr>
                <w:rFonts w:ascii="Cambria Math" w:hAnsi="Cambria Math"/>
                <w:sz w:val="20"/>
                <w:szCs w:val="20"/>
                <w:lang w:val="uz-Cyrl-UZ"/>
              </w:rPr>
              <m:t>R+r</m:t>
            </m:r>
          </m:den>
        </m:f>
      </m:oMath>
      <w:r>
        <w:rPr>
          <w:sz w:val="20"/>
          <w:szCs w:val="20"/>
          <w:lang w:val="en-US"/>
        </w:rPr>
        <w:t xml:space="preserve"> </w:t>
      </w:r>
      <w:r>
        <w:rPr>
          <w:sz w:val="20"/>
          <w:szCs w:val="20"/>
          <w:lang w:val="en-US"/>
        </w:rPr>
        <w:tab/>
        <w:t>(5)</w:t>
      </w:r>
    </w:p>
    <w:p w14:paraId="18FD7138" w14:textId="0D4B67CB" w:rsidR="005C0ED2" w:rsidRPr="006D78E7" w:rsidRDefault="005C0ED2" w:rsidP="00F41D98">
      <w:pPr>
        <w:ind w:firstLine="284"/>
        <w:jc w:val="both"/>
        <w:rPr>
          <w:sz w:val="20"/>
          <w:szCs w:val="20"/>
          <w:lang w:val="uz-Cyrl-UZ"/>
        </w:rPr>
      </w:pPr>
      <w:r w:rsidRPr="006D78E7">
        <w:rPr>
          <w:sz w:val="20"/>
          <w:szCs w:val="20"/>
          <w:lang w:val="en-US"/>
        </w:rPr>
        <w:t>we obtain the following expression:</w:t>
      </w:r>
    </w:p>
    <w:p w14:paraId="76D00289" w14:textId="6F77C157" w:rsidR="00F67BF3" w:rsidRPr="006D78E7" w:rsidRDefault="00F67BF3" w:rsidP="00E964BF">
      <w:pPr>
        <w:spacing w:before="120" w:after="120"/>
        <w:ind w:firstLine="284"/>
        <w:jc w:val="right"/>
        <w:rPr>
          <w:sz w:val="20"/>
          <w:szCs w:val="20"/>
          <w:lang w:val="en-US"/>
        </w:rPr>
      </w:pPr>
      <m:oMath>
        <m:r>
          <w:rPr>
            <w:rFonts w:ascii="Cambria Math" w:hAnsi="Cambria Math"/>
            <w:sz w:val="20"/>
            <w:szCs w:val="20"/>
            <w:lang w:val="en-US"/>
          </w:rPr>
          <m:t>I=</m:t>
        </m:r>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0</m:t>
            </m:r>
          </m:sub>
        </m:sSub>
        <m:r>
          <w:rPr>
            <w:rFonts w:ascii="Cambria Math" w:hAnsi="Cambria Math"/>
            <w:sz w:val="20"/>
            <w:szCs w:val="20"/>
            <w:lang w:val="en-US"/>
          </w:rPr>
          <m:t>(1-</m:t>
        </m:r>
        <m:sSup>
          <m:sSupPr>
            <m:ctrlPr>
              <w:rPr>
                <w:rFonts w:ascii="Cambria Math" w:hAnsi="Cambria Math"/>
                <w:i/>
                <w:sz w:val="20"/>
                <w:szCs w:val="20"/>
                <w:lang w:val="en-US"/>
              </w:rPr>
            </m:ctrlPr>
          </m:sSupPr>
          <m:e>
            <m:r>
              <w:rPr>
                <w:rFonts w:ascii="Cambria Math" w:hAnsi="Cambria Math"/>
                <w:sz w:val="20"/>
                <w:szCs w:val="20"/>
                <w:lang w:val="en-US"/>
              </w:rPr>
              <m:t>e</m:t>
            </m:r>
          </m:e>
          <m:sup>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R+r</m:t>
                </m:r>
              </m:num>
              <m:den>
                <m:r>
                  <w:rPr>
                    <w:rFonts w:ascii="Cambria Math" w:hAnsi="Cambria Math"/>
                    <w:sz w:val="20"/>
                    <w:szCs w:val="20"/>
                    <w:lang w:val="en-US"/>
                  </w:rPr>
                  <m:t>L</m:t>
                </m:r>
              </m:den>
            </m:f>
            <m:r>
              <w:rPr>
                <w:rFonts w:ascii="Cambria Math" w:hAnsi="Cambria Math"/>
                <w:sz w:val="20"/>
                <w:szCs w:val="20"/>
                <w:lang w:val="en-US"/>
              </w:rPr>
              <m:t>t</m:t>
            </m:r>
          </m:sup>
        </m:sSup>
        <m:r>
          <w:rPr>
            <w:rFonts w:ascii="Cambria Math" w:hAnsi="Cambria Math"/>
            <w:sz w:val="20"/>
            <w:szCs w:val="20"/>
            <w:lang w:val="en-US"/>
          </w:rPr>
          <m:t>)</m:t>
        </m:r>
      </m:oMath>
      <w:r w:rsidR="005E3274" w:rsidRPr="006D78E7">
        <w:rPr>
          <w:sz w:val="20"/>
          <w:szCs w:val="20"/>
          <w:lang w:val="en-US"/>
        </w:rPr>
        <w:tab/>
      </w:r>
      <w:r w:rsidR="005E3274" w:rsidRPr="006D78E7">
        <w:rPr>
          <w:sz w:val="20"/>
          <w:szCs w:val="20"/>
          <w:lang w:val="en-US"/>
        </w:rPr>
        <w:tab/>
      </w:r>
      <w:r w:rsidR="00BA37FE" w:rsidRPr="006D78E7">
        <w:rPr>
          <w:sz w:val="20"/>
          <w:szCs w:val="20"/>
          <w:lang w:val="en-US"/>
        </w:rPr>
        <w:tab/>
      </w:r>
      <w:r w:rsidR="00BA37FE" w:rsidRPr="006D78E7">
        <w:rPr>
          <w:sz w:val="20"/>
          <w:szCs w:val="20"/>
          <w:lang w:val="en-US"/>
        </w:rPr>
        <w:tab/>
        <w:t xml:space="preserve"> </w:t>
      </w:r>
      <w:r w:rsidR="00BA37FE" w:rsidRPr="006D78E7">
        <w:rPr>
          <w:sz w:val="20"/>
          <w:szCs w:val="20"/>
          <w:lang w:val="en-US"/>
        </w:rPr>
        <w:tab/>
      </w:r>
      <w:r w:rsidR="00BA37FE" w:rsidRPr="006D78E7">
        <w:rPr>
          <w:sz w:val="20"/>
          <w:szCs w:val="20"/>
          <w:lang w:val="en-US"/>
        </w:rPr>
        <w:tab/>
      </w:r>
      <w:r w:rsidRPr="006D78E7">
        <w:rPr>
          <w:sz w:val="20"/>
          <w:szCs w:val="20"/>
          <w:lang w:val="en-US"/>
        </w:rPr>
        <w:t>(</w:t>
      </w:r>
      <w:r w:rsidR="003947D3">
        <w:rPr>
          <w:sz w:val="20"/>
          <w:szCs w:val="20"/>
          <w:lang w:val="en-US"/>
        </w:rPr>
        <w:t>6</w:t>
      </w:r>
      <w:r w:rsidRPr="006D78E7">
        <w:rPr>
          <w:sz w:val="20"/>
          <w:szCs w:val="20"/>
          <w:lang w:val="en-US"/>
        </w:rPr>
        <w:t>)</w:t>
      </w:r>
    </w:p>
    <w:p w14:paraId="24FE2799" w14:textId="76C5CBD8" w:rsidR="00F67BF3" w:rsidRPr="006D78E7" w:rsidRDefault="005C0ED2" w:rsidP="005E3274">
      <w:pPr>
        <w:spacing w:after="120"/>
        <w:ind w:firstLine="284"/>
        <w:jc w:val="both"/>
        <w:rPr>
          <w:sz w:val="20"/>
          <w:szCs w:val="20"/>
          <w:lang w:val="en-US"/>
        </w:rPr>
      </w:pPr>
      <w:r w:rsidRPr="006D78E7">
        <w:rPr>
          <w:sz w:val="20"/>
          <w:szCs w:val="20"/>
          <w:lang w:val="en-US"/>
        </w:rPr>
        <w:t>By transforming equation (3), we derive:</w:t>
      </w:r>
    </w:p>
    <w:p w14:paraId="4541ECBA" w14:textId="3EB14290" w:rsidR="00F67BF3" w:rsidRPr="006D78E7" w:rsidRDefault="003947D3" w:rsidP="00E964BF">
      <w:pPr>
        <w:spacing w:before="120" w:after="120"/>
        <w:ind w:firstLine="284"/>
        <w:jc w:val="right"/>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 xml:space="preserve">1  </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L</m:t>
            </m:r>
          </m:num>
          <m:den>
            <m:r>
              <w:rPr>
                <w:rFonts w:ascii="Cambria Math" w:hAnsi="Cambria Math"/>
                <w:sz w:val="20"/>
                <w:szCs w:val="20"/>
                <w:lang w:val="en-US"/>
              </w:rPr>
              <m:t>R+r</m:t>
            </m:r>
          </m:den>
        </m:f>
        <m:r>
          <w:rPr>
            <w:rFonts w:ascii="Cambria Math" w:hAnsi="Cambria Math"/>
            <w:sz w:val="20"/>
            <w:szCs w:val="20"/>
            <w:lang w:val="en-US"/>
          </w:rPr>
          <m:t>ln</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0</m:t>
                </m:r>
              </m:sub>
            </m:sSub>
          </m:num>
          <m:den>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0</m:t>
                </m:r>
              </m:sub>
            </m:sSub>
            <m:r>
              <w:rPr>
                <w:rFonts w:ascii="Cambria Math" w:hAnsi="Cambria Math"/>
                <w:sz w:val="20"/>
                <w:szCs w:val="20"/>
                <w:lang w:val="en-US"/>
              </w:rPr>
              <m:t>-I</m:t>
            </m:r>
          </m:den>
        </m:f>
      </m:oMath>
      <w:r w:rsidR="00BA37FE" w:rsidRPr="006D78E7">
        <w:rPr>
          <w:sz w:val="20"/>
          <w:szCs w:val="20"/>
          <w:lang w:val="en-US"/>
        </w:rPr>
        <w:tab/>
      </w:r>
      <w:r w:rsidR="005E3274" w:rsidRPr="006D78E7">
        <w:rPr>
          <w:sz w:val="20"/>
          <w:szCs w:val="20"/>
          <w:lang w:val="en-US"/>
        </w:rPr>
        <w:tab/>
      </w:r>
      <w:r w:rsidR="005E3274" w:rsidRPr="006D78E7">
        <w:rPr>
          <w:sz w:val="20"/>
          <w:szCs w:val="20"/>
          <w:lang w:val="en-US"/>
        </w:rPr>
        <w:tab/>
      </w:r>
      <w:r w:rsidR="00BA37FE" w:rsidRPr="006D78E7">
        <w:rPr>
          <w:sz w:val="20"/>
          <w:szCs w:val="20"/>
          <w:lang w:val="en-US"/>
        </w:rPr>
        <w:tab/>
      </w:r>
      <w:r w:rsidR="00BA37FE" w:rsidRPr="006D78E7">
        <w:rPr>
          <w:sz w:val="20"/>
          <w:szCs w:val="20"/>
          <w:lang w:val="en-US"/>
        </w:rPr>
        <w:tab/>
      </w:r>
      <w:r w:rsidR="00BA37FE" w:rsidRPr="006D78E7">
        <w:rPr>
          <w:sz w:val="20"/>
          <w:szCs w:val="20"/>
          <w:lang w:val="en-US"/>
        </w:rPr>
        <w:tab/>
      </w:r>
      <w:r w:rsidR="00F67BF3" w:rsidRPr="006D78E7">
        <w:rPr>
          <w:sz w:val="20"/>
          <w:szCs w:val="20"/>
          <w:lang w:val="en-US"/>
        </w:rPr>
        <w:t>(</w:t>
      </w:r>
      <w:r>
        <w:rPr>
          <w:sz w:val="20"/>
          <w:szCs w:val="20"/>
          <w:lang w:val="en-US"/>
        </w:rPr>
        <w:t>7</w:t>
      </w:r>
      <w:r w:rsidR="00F67BF3" w:rsidRPr="006D78E7">
        <w:rPr>
          <w:sz w:val="20"/>
          <w:szCs w:val="20"/>
          <w:lang w:val="en-US"/>
        </w:rPr>
        <w:t>)</w:t>
      </w:r>
    </w:p>
    <w:p w14:paraId="78EA575F" w14:textId="77777777" w:rsidR="005C0ED2" w:rsidRPr="006D78E7" w:rsidRDefault="005C0ED2" w:rsidP="00F801F0">
      <w:pPr>
        <w:ind w:firstLine="284"/>
        <w:jc w:val="both"/>
        <w:rPr>
          <w:sz w:val="20"/>
          <w:szCs w:val="20"/>
          <w:lang w:val="en-US"/>
        </w:rPr>
      </w:pPr>
      <w:r w:rsidRPr="006D78E7">
        <w:rPr>
          <w:sz w:val="20"/>
          <w:szCs w:val="20"/>
          <w:lang w:val="en-US"/>
        </w:rPr>
        <w:t>Using equation (4), we calculate the time required for the connection current.</w:t>
      </w:r>
    </w:p>
    <w:p w14:paraId="5126C68E" w14:textId="77777777" w:rsidR="005C0ED2" w:rsidRPr="006D78E7" w:rsidRDefault="005C0ED2" w:rsidP="00F801F0">
      <w:pPr>
        <w:ind w:firstLine="284"/>
        <w:jc w:val="both"/>
        <w:rPr>
          <w:sz w:val="20"/>
          <w:szCs w:val="20"/>
          <w:lang w:val="en-US"/>
        </w:rPr>
      </w:pPr>
      <w:r w:rsidRPr="006D78E7">
        <w:rPr>
          <w:sz w:val="20"/>
          <w:szCs w:val="20"/>
          <w:lang w:val="en-US"/>
        </w:rPr>
        <w:t>To determine the disconnection current due to self-induction, we use the formula:</w:t>
      </w:r>
    </w:p>
    <w:p w14:paraId="5F74BCD3" w14:textId="69987D46" w:rsidR="00F67BF3" w:rsidRPr="006D78E7" w:rsidRDefault="00F67BF3" w:rsidP="00F801F0">
      <w:pPr>
        <w:spacing w:before="120" w:after="120"/>
        <w:ind w:firstLine="284"/>
        <w:jc w:val="right"/>
        <w:rPr>
          <w:color w:val="000000" w:themeColor="text1"/>
          <w:sz w:val="20"/>
          <w:szCs w:val="20"/>
          <w:lang w:val="en-GB"/>
        </w:rPr>
      </w:pPr>
      <m:oMath>
        <m:r>
          <w:rPr>
            <w:rFonts w:ascii="Cambria Math" w:eastAsiaTheme="minorEastAsia" w:hAnsi="Cambria Math"/>
            <w:color w:val="000000" w:themeColor="text1"/>
            <w:sz w:val="20"/>
            <w:szCs w:val="20"/>
            <w:lang w:val="uz-Cyrl-UZ"/>
          </w:rPr>
          <m:t>I=</m:t>
        </m:r>
        <m:sSub>
          <m:sSubPr>
            <m:ctrlPr>
              <w:rPr>
                <w:rFonts w:ascii="Cambria Math" w:eastAsiaTheme="minorEastAsia" w:hAnsi="Cambria Math"/>
                <w:i/>
                <w:color w:val="000000" w:themeColor="text1"/>
                <w:sz w:val="20"/>
                <w:szCs w:val="20"/>
                <w:lang w:val="en-GB"/>
              </w:rPr>
            </m:ctrlPr>
          </m:sSubPr>
          <m:e>
            <m:r>
              <w:rPr>
                <w:rFonts w:ascii="Cambria Math" w:eastAsiaTheme="minorEastAsia" w:hAnsi="Cambria Math"/>
                <w:color w:val="000000" w:themeColor="text1"/>
                <w:sz w:val="20"/>
                <w:szCs w:val="20"/>
                <w:lang w:val="uz-Cyrl-UZ"/>
              </w:rPr>
              <m:t>I</m:t>
            </m:r>
          </m:e>
          <m:sub>
            <m:r>
              <w:rPr>
                <w:rFonts w:ascii="Cambria Math" w:eastAsiaTheme="minorEastAsia" w:hAnsi="Cambria Math"/>
                <w:color w:val="000000" w:themeColor="text1"/>
                <w:sz w:val="20"/>
                <w:szCs w:val="20"/>
                <w:lang w:val="uz-Cyrl-UZ"/>
              </w:rPr>
              <m:t>0</m:t>
            </m:r>
          </m:sub>
        </m:sSub>
        <m:sSup>
          <m:sSupPr>
            <m:ctrlPr>
              <w:rPr>
                <w:rFonts w:ascii="Cambria Math" w:eastAsiaTheme="minorEastAsia" w:hAnsi="Cambria Math"/>
                <w:i/>
                <w:color w:val="000000" w:themeColor="text1"/>
                <w:sz w:val="20"/>
                <w:szCs w:val="20"/>
                <w:lang w:val="en-GB"/>
              </w:rPr>
            </m:ctrlPr>
          </m:sSupPr>
          <m:e>
            <m:r>
              <w:rPr>
                <w:rFonts w:ascii="Cambria Math" w:eastAsiaTheme="minorEastAsia" w:hAnsi="Cambria Math"/>
                <w:color w:val="000000" w:themeColor="text1"/>
                <w:sz w:val="20"/>
                <w:szCs w:val="20"/>
                <w:lang w:val="uz-Cyrl-UZ"/>
              </w:rPr>
              <m:t>e</m:t>
            </m:r>
          </m:e>
          <m:sup>
            <m:r>
              <w:rPr>
                <w:rFonts w:ascii="Cambria Math" w:eastAsiaTheme="minorEastAsia" w:hAnsi="Cambria Math"/>
                <w:color w:val="000000" w:themeColor="text1"/>
                <w:sz w:val="20"/>
                <w:szCs w:val="20"/>
                <w:lang w:val="uz-Cyrl-UZ"/>
              </w:rPr>
              <m:t>-</m:t>
            </m:r>
            <m:f>
              <m:fPr>
                <m:ctrlPr>
                  <w:rPr>
                    <w:rFonts w:ascii="Cambria Math" w:eastAsiaTheme="minorEastAsia" w:hAnsi="Cambria Math"/>
                    <w:i/>
                    <w:color w:val="000000" w:themeColor="text1"/>
                    <w:sz w:val="20"/>
                    <w:szCs w:val="20"/>
                    <w:lang w:val="en-GB"/>
                  </w:rPr>
                </m:ctrlPr>
              </m:fPr>
              <m:num>
                <m:r>
                  <w:rPr>
                    <w:rFonts w:ascii="Cambria Math" w:eastAsiaTheme="minorEastAsia" w:hAnsi="Cambria Math"/>
                    <w:color w:val="000000" w:themeColor="text1"/>
                    <w:sz w:val="20"/>
                    <w:szCs w:val="20"/>
                    <w:lang w:val="uz-Cyrl-UZ"/>
                  </w:rPr>
                  <m:t>R+r</m:t>
                </m:r>
              </m:num>
              <m:den>
                <m:r>
                  <w:rPr>
                    <w:rFonts w:ascii="Cambria Math" w:eastAsiaTheme="minorEastAsia" w:hAnsi="Cambria Math"/>
                    <w:color w:val="000000" w:themeColor="text1"/>
                    <w:sz w:val="20"/>
                    <w:szCs w:val="20"/>
                    <w:lang w:val="uz-Cyrl-UZ"/>
                  </w:rPr>
                  <m:t>L</m:t>
                </m:r>
              </m:den>
            </m:f>
            <m:r>
              <w:rPr>
                <w:rFonts w:ascii="Cambria Math" w:eastAsiaTheme="minorEastAsia" w:hAnsi="Cambria Math"/>
                <w:color w:val="000000" w:themeColor="text1"/>
                <w:sz w:val="20"/>
                <w:szCs w:val="20"/>
                <w:lang w:val="uz-Cyrl-UZ"/>
              </w:rPr>
              <m:t>t</m:t>
            </m:r>
          </m:sup>
        </m:sSup>
        <m:r>
          <w:rPr>
            <w:rFonts w:ascii="Cambria Math" w:eastAsiaTheme="minorEastAsia" w:hAnsi="Cambria Math"/>
            <w:color w:val="000000" w:themeColor="text1"/>
            <w:sz w:val="20"/>
            <w:szCs w:val="20"/>
            <w:lang w:val="en-GB"/>
          </w:rPr>
          <m:t xml:space="preserve">   </m:t>
        </m:r>
      </m:oMath>
      <w:r w:rsidRPr="006D78E7">
        <w:rPr>
          <w:color w:val="000000" w:themeColor="text1"/>
          <w:sz w:val="20"/>
          <w:szCs w:val="20"/>
          <w:lang w:val="en-US"/>
        </w:rPr>
        <w:t xml:space="preserve">  </w:t>
      </w:r>
      <w:r w:rsidR="00BA37FE" w:rsidRPr="006D78E7">
        <w:rPr>
          <w:color w:val="000000" w:themeColor="text1"/>
          <w:sz w:val="20"/>
          <w:szCs w:val="20"/>
          <w:lang w:val="en-US"/>
        </w:rPr>
        <w:tab/>
      </w:r>
      <w:r w:rsidR="00BA37FE" w:rsidRPr="006D78E7">
        <w:rPr>
          <w:color w:val="000000" w:themeColor="text1"/>
          <w:sz w:val="20"/>
          <w:szCs w:val="20"/>
          <w:lang w:val="en-US"/>
        </w:rPr>
        <w:tab/>
      </w:r>
      <w:r w:rsidR="00BA37FE" w:rsidRPr="006D78E7">
        <w:rPr>
          <w:color w:val="000000" w:themeColor="text1"/>
          <w:sz w:val="20"/>
          <w:szCs w:val="20"/>
          <w:lang w:val="en-US"/>
        </w:rPr>
        <w:tab/>
      </w:r>
      <w:r w:rsidR="00F801F0" w:rsidRPr="006D78E7">
        <w:rPr>
          <w:color w:val="000000" w:themeColor="text1"/>
          <w:sz w:val="20"/>
          <w:szCs w:val="20"/>
          <w:lang w:val="en-US"/>
        </w:rPr>
        <w:tab/>
      </w:r>
      <w:r w:rsidR="00BA37FE" w:rsidRPr="006D78E7">
        <w:rPr>
          <w:color w:val="000000" w:themeColor="text1"/>
          <w:sz w:val="20"/>
          <w:szCs w:val="20"/>
          <w:lang w:val="en-US"/>
        </w:rPr>
        <w:tab/>
      </w:r>
      <w:r w:rsidR="00BA37FE" w:rsidRPr="006D78E7">
        <w:rPr>
          <w:color w:val="000000" w:themeColor="text1"/>
          <w:sz w:val="20"/>
          <w:szCs w:val="20"/>
          <w:lang w:val="en-US"/>
        </w:rPr>
        <w:tab/>
      </w:r>
      <w:r w:rsidRPr="006D78E7">
        <w:rPr>
          <w:color w:val="000000" w:themeColor="text1"/>
          <w:sz w:val="20"/>
          <w:szCs w:val="20"/>
          <w:lang w:val="en-GB"/>
        </w:rPr>
        <w:t>(</w:t>
      </w:r>
      <w:r w:rsidR="003947D3">
        <w:rPr>
          <w:color w:val="000000" w:themeColor="text1"/>
          <w:sz w:val="20"/>
          <w:szCs w:val="20"/>
          <w:lang w:val="en-GB"/>
        </w:rPr>
        <w:t>8</w:t>
      </w:r>
      <w:r w:rsidRPr="006D78E7">
        <w:rPr>
          <w:color w:val="000000" w:themeColor="text1"/>
          <w:sz w:val="20"/>
          <w:szCs w:val="20"/>
          <w:lang w:val="en-GB"/>
        </w:rPr>
        <w:t>)</w:t>
      </w:r>
    </w:p>
    <w:p w14:paraId="507B13AA" w14:textId="77777777" w:rsidR="00F801F0" w:rsidRPr="006D78E7" w:rsidRDefault="005C0ED2" w:rsidP="00F801F0">
      <w:pPr>
        <w:spacing w:after="120"/>
        <w:ind w:firstLine="284"/>
        <w:jc w:val="both"/>
        <w:rPr>
          <w:color w:val="000000" w:themeColor="text1"/>
          <w:sz w:val="20"/>
          <w:szCs w:val="20"/>
          <w:lang w:val="en-US"/>
        </w:rPr>
      </w:pPr>
      <w:r w:rsidRPr="006D78E7">
        <w:rPr>
          <w:color w:val="000000" w:themeColor="text1"/>
          <w:sz w:val="20"/>
          <w:szCs w:val="20"/>
          <w:lang w:val="en-US"/>
        </w:rPr>
        <w:t>After several transformations, we obtain the formula to calculate the disconnection time:</w:t>
      </w:r>
    </w:p>
    <w:p w14:paraId="7C2E690D" w14:textId="2EB78C9A" w:rsidR="00F67BF3" w:rsidRPr="006D78E7" w:rsidRDefault="005C0ED2" w:rsidP="00E92BD7">
      <w:pPr>
        <w:ind w:firstLine="284"/>
        <w:jc w:val="right"/>
        <w:rPr>
          <w:color w:val="000000" w:themeColor="text1"/>
          <w:sz w:val="20"/>
          <w:szCs w:val="20"/>
          <w:lang w:val="en-GB"/>
        </w:rPr>
      </w:pPr>
      <m:oMath>
        <m:r>
          <w:rPr>
            <w:rFonts w:ascii="Cambria Math" w:hAnsi="Cambria Math"/>
            <w:color w:val="000000" w:themeColor="text1"/>
            <w:sz w:val="20"/>
            <w:szCs w:val="20"/>
            <w:lang w:val="en-GB"/>
          </w:rPr>
          <m:t xml:space="preserve"> </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lang w:val="en-US"/>
              </w:rPr>
              <m:t xml:space="preserve">2 </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L</m:t>
            </m:r>
          </m:num>
          <m:den>
            <m:r>
              <w:rPr>
                <w:rFonts w:ascii="Cambria Math" w:hAnsi="Cambria Math"/>
                <w:sz w:val="20"/>
                <w:szCs w:val="20"/>
              </w:rPr>
              <m:t>R</m:t>
            </m:r>
            <m:r>
              <w:rPr>
                <w:rFonts w:ascii="Cambria Math" w:hAnsi="Cambria Math"/>
                <w:sz w:val="20"/>
                <w:szCs w:val="20"/>
                <w:lang w:val="en-US"/>
              </w:rPr>
              <m:t>+</m:t>
            </m:r>
            <m:r>
              <w:rPr>
                <w:rFonts w:ascii="Cambria Math" w:hAnsi="Cambria Math"/>
                <w:sz w:val="20"/>
                <w:szCs w:val="20"/>
              </w:rPr>
              <m:t>r</m:t>
            </m:r>
          </m:den>
        </m:f>
        <m:r>
          <w:rPr>
            <w:rFonts w:ascii="Cambria Math" w:hAnsi="Cambria Math"/>
            <w:sz w:val="20"/>
            <w:szCs w:val="20"/>
            <w:lang w:val="en-US"/>
          </w:rPr>
          <m:t>ln</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lang w:val="en-US"/>
                  </w:rPr>
                  <m:t>0</m:t>
                </m:r>
              </m:sub>
            </m:sSub>
          </m:num>
          <m:den>
            <m:r>
              <w:rPr>
                <w:rFonts w:ascii="Cambria Math" w:hAnsi="Cambria Math"/>
                <w:sz w:val="20"/>
                <w:szCs w:val="20"/>
              </w:rPr>
              <m:t>I</m:t>
            </m:r>
          </m:den>
        </m:f>
      </m:oMath>
      <w:r w:rsidR="00F67BF3" w:rsidRPr="006D78E7">
        <w:rPr>
          <w:sz w:val="20"/>
          <w:szCs w:val="20"/>
          <w:lang w:val="en-US"/>
        </w:rPr>
        <w:t xml:space="preserve">  </w:t>
      </w:r>
      <w:r w:rsidR="00BA37FE" w:rsidRPr="006D78E7">
        <w:rPr>
          <w:sz w:val="20"/>
          <w:szCs w:val="20"/>
          <w:lang w:val="en-US"/>
        </w:rPr>
        <w:tab/>
      </w:r>
      <w:r w:rsidR="00BA37FE" w:rsidRPr="006D78E7">
        <w:rPr>
          <w:sz w:val="20"/>
          <w:szCs w:val="20"/>
          <w:lang w:val="en-US"/>
        </w:rPr>
        <w:tab/>
      </w:r>
      <w:r w:rsidR="00366993" w:rsidRPr="006D78E7">
        <w:rPr>
          <w:sz w:val="20"/>
          <w:szCs w:val="20"/>
          <w:lang w:val="en-US"/>
        </w:rPr>
        <w:tab/>
      </w:r>
      <w:r w:rsidR="00BA37FE" w:rsidRPr="006D78E7">
        <w:rPr>
          <w:sz w:val="20"/>
          <w:szCs w:val="20"/>
          <w:lang w:val="en-US"/>
        </w:rPr>
        <w:tab/>
      </w:r>
      <w:r w:rsidR="00BA37FE" w:rsidRPr="006D78E7">
        <w:rPr>
          <w:sz w:val="20"/>
          <w:szCs w:val="20"/>
          <w:lang w:val="en-US"/>
        </w:rPr>
        <w:tab/>
      </w:r>
      <w:r w:rsidR="00BA37FE" w:rsidRPr="006D78E7">
        <w:rPr>
          <w:sz w:val="20"/>
          <w:szCs w:val="20"/>
          <w:lang w:val="en-US"/>
        </w:rPr>
        <w:tab/>
      </w:r>
      <w:r w:rsidR="00F67BF3" w:rsidRPr="006D78E7">
        <w:rPr>
          <w:sz w:val="20"/>
          <w:szCs w:val="20"/>
          <w:lang w:val="en-US"/>
        </w:rPr>
        <w:t xml:space="preserve"> (</w:t>
      </w:r>
      <w:r w:rsidR="003947D3">
        <w:rPr>
          <w:sz w:val="20"/>
          <w:szCs w:val="20"/>
          <w:lang w:val="en-US"/>
        </w:rPr>
        <w:t>9</w:t>
      </w:r>
      <w:r w:rsidR="00F67BF3" w:rsidRPr="006D78E7">
        <w:rPr>
          <w:sz w:val="20"/>
          <w:szCs w:val="20"/>
          <w:lang w:val="en-US"/>
        </w:rPr>
        <w:t>)</w:t>
      </w:r>
    </w:p>
    <w:p w14:paraId="1E6459AB" w14:textId="5E681512" w:rsidR="00EC4ED1" w:rsidRPr="006D78E7" w:rsidRDefault="00F801F0" w:rsidP="003947D3">
      <w:pPr>
        <w:spacing w:before="240" w:after="240"/>
        <w:jc w:val="center"/>
        <w:rPr>
          <w:b/>
          <w:lang w:val="en-US"/>
        </w:rPr>
      </w:pPr>
      <w:r w:rsidRPr="006D78E7">
        <w:rPr>
          <w:b/>
          <w:lang w:val="en-US"/>
        </w:rPr>
        <w:t>DISCUSSION</w:t>
      </w:r>
    </w:p>
    <w:p w14:paraId="17C2F4E3" w14:textId="691CB008" w:rsidR="00EC4ED1" w:rsidRPr="006D78E7" w:rsidRDefault="00EC4ED1" w:rsidP="00F801F0">
      <w:pPr>
        <w:ind w:firstLine="284"/>
        <w:jc w:val="both"/>
        <w:rPr>
          <w:b/>
          <w:sz w:val="20"/>
          <w:szCs w:val="20"/>
          <w:lang w:val="en-US"/>
        </w:rPr>
      </w:pPr>
      <w:r w:rsidRPr="006D78E7">
        <w:rPr>
          <w:bCs/>
          <w:sz w:val="20"/>
          <w:szCs w:val="20"/>
          <w:lang w:val="en-US"/>
        </w:rPr>
        <w:t>Based on the following formula, it can be concluded that when I = 0, the connection time t₁ = 0 also follows</w:t>
      </w:r>
      <w:r w:rsidRPr="006D78E7">
        <w:rPr>
          <w:b/>
          <w:sz w:val="20"/>
          <w:szCs w:val="20"/>
          <w:lang w:val="en-US"/>
        </w:rPr>
        <w:t>.</w:t>
      </w:r>
    </w:p>
    <w:p w14:paraId="5EADD0AA" w14:textId="3E054BE7" w:rsidR="00F67BF3" w:rsidRPr="003947D3" w:rsidRDefault="00BA37FE" w:rsidP="003947D3">
      <w:pPr>
        <w:spacing w:before="120" w:after="120"/>
        <w:jc w:val="right"/>
        <w:rPr>
          <w:sz w:val="20"/>
          <w:szCs w:val="20"/>
          <w:lang w:val="en-US"/>
        </w:rPr>
      </w:pPr>
      <w:r w:rsidRPr="006D78E7">
        <w:rPr>
          <w:position w:val="-30"/>
          <w:sz w:val="20"/>
          <w:szCs w:val="20"/>
        </w:rPr>
        <w:object w:dxaOrig="1770" w:dyaOrig="675" w14:anchorId="1E8EBD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24.75pt" o:ole="">
            <v:imagedata r:id="rId6" o:title=""/>
          </v:shape>
          <o:OLEObject Type="Embed" ProgID="Equation.DSMT4" ShapeID="_x0000_i1025" DrawAspect="Content" ObjectID="_1821013727" r:id="rId7"/>
        </w:object>
      </w:r>
      <w:r w:rsidR="003947D3">
        <w:rPr>
          <w:sz w:val="20"/>
          <w:szCs w:val="20"/>
        </w:rPr>
        <w:tab/>
      </w:r>
      <w:r w:rsidR="003947D3">
        <w:rPr>
          <w:sz w:val="20"/>
          <w:szCs w:val="20"/>
        </w:rPr>
        <w:tab/>
      </w:r>
      <w:r w:rsidR="003947D3">
        <w:rPr>
          <w:sz w:val="20"/>
          <w:szCs w:val="20"/>
        </w:rPr>
        <w:tab/>
      </w:r>
      <w:r w:rsidR="003947D3">
        <w:rPr>
          <w:sz w:val="20"/>
          <w:szCs w:val="20"/>
        </w:rPr>
        <w:tab/>
      </w:r>
      <w:r w:rsidR="003947D3">
        <w:rPr>
          <w:sz w:val="20"/>
          <w:szCs w:val="20"/>
        </w:rPr>
        <w:tab/>
      </w:r>
      <w:r w:rsidR="003947D3">
        <w:rPr>
          <w:sz w:val="20"/>
          <w:szCs w:val="20"/>
          <w:lang w:val="en-US"/>
        </w:rPr>
        <w:t>(10)</w:t>
      </w:r>
    </w:p>
    <w:p w14:paraId="2615F654" w14:textId="75D9E9F8" w:rsidR="00EC4ED1" w:rsidRPr="006D78E7" w:rsidRDefault="00EC4ED1" w:rsidP="00527DFB">
      <w:pPr>
        <w:ind w:firstLine="284"/>
        <w:jc w:val="both"/>
        <w:rPr>
          <w:sz w:val="20"/>
          <w:szCs w:val="20"/>
          <w:lang w:val="en-US"/>
        </w:rPr>
      </w:pPr>
      <w:r w:rsidRPr="006D78E7">
        <w:rPr>
          <w:sz w:val="20"/>
          <w:szCs w:val="20"/>
          <w:lang w:val="en-US"/>
        </w:rPr>
        <w:t>This means, firstly, when the value of the connection current is zero, the connection time is likewise zero. Secondly, the relationship between the connection current and time does not increase linearly but rather grows exponentially</w:t>
      </w:r>
      <w:r w:rsidR="00F67BF3" w:rsidRPr="006D78E7">
        <w:rPr>
          <w:sz w:val="20"/>
          <w:szCs w:val="20"/>
          <w:lang w:val="en-US"/>
        </w:rPr>
        <w:t xml:space="preserve">. </w:t>
      </w:r>
      <w:r w:rsidRPr="006D78E7">
        <w:rPr>
          <w:sz w:val="20"/>
          <w:szCs w:val="20"/>
          <w:lang w:val="en-US"/>
        </w:rPr>
        <w:t>Using the device created by the students (Figure 1), we demonstrate how the light bulb turns on with a delay when the current is connected, and similarly, how it remains lit for a short time after the current is disconnected.</w:t>
      </w:r>
    </w:p>
    <w:p w14:paraId="0532EAAD" w14:textId="43A7B8E9" w:rsidR="00F67BF3" w:rsidRPr="006D78E7" w:rsidRDefault="00257373" w:rsidP="003947D3">
      <w:pPr>
        <w:jc w:val="center"/>
        <w:rPr>
          <w:sz w:val="20"/>
          <w:szCs w:val="20"/>
          <w:lang w:val="en-US"/>
        </w:rPr>
      </w:pPr>
      <w:r w:rsidRPr="006D78E7">
        <w:rPr>
          <w:noProof/>
          <w:sz w:val="20"/>
          <w:szCs w:val="20"/>
        </w:rPr>
        <w:lastRenderedPageBreak/>
        <w:drawing>
          <wp:inline distT="0" distB="0" distL="0" distR="0" wp14:anchorId="794216D8" wp14:editId="7A63A825">
            <wp:extent cx="4822190" cy="155299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8">
                      <a:extLst>
                        <a:ext uri="{28A0092B-C50C-407E-A947-70E740481C1C}">
                          <a14:useLocalDpi xmlns:a14="http://schemas.microsoft.com/office/drawing/2010/main" val="0"/>
                        </a:ext>
                      </a:extLst>
                    </a:blip>
                    <a:srcRect t="2174"/>
                    <a:stretch/>
                  </pic:blipFill>
                  <pic:spPr bwMode="auto">
                    <a:xfrm>
                      <a:off x="0" y="0"/>
                      <a:ext cx="4822190" cy="1552995"/>
                    </a:xfrm>
                    <a:prstGeom prst="rect">
                      <a:avLst/>
                    </a:prstGeom>
                    <a:noFill/>
                    <a:ln>
                      <a:noFill/>
                    </a:ln>
                    <a:extLst>
                      <a:ext uri="{53640926-AAD7-44D8-BBD7-CCE9431645EC}">
                        <a14:shadowObscured xmlns:a14="http://schemas.microsoft.com/office/drawing/2010/main"/>
                      </a:ext>
                    </a:extLst>
                  </pic:spPr>
                </pic:pic>
              </a:graphicData>
            </a:graphic>
          </wp:inline>
        </w:drawing>
      </w:r>
    </w:p>
    <w:p w14:paraId="3C1C14EE" w14:textId="79009C3C" w:rsidR="00EC4ED1" w:rsidRPr="006D78E7" w:rsidRDefault="009A349F" w:rsidP="003947D3">
      <w:pPr>
        <w:spacing w:after="120"/>
        <w:jc w:val="center"/>
        <w:rPr>
          <w:b/>
          <w:sz w:val="18"/>
          <w:szCs w:val="18"/>
          <w:lang w:val="en-US"/>
        </w:rPr>
      </w:pPr>
      <w:r w:rsidRPr="006D78E7">
        <w:rPr>
          <w:b/>
          <w:sz w:val="18"/>
          <w:szCs w:val="18"/>
          <w:lang w:val="en-US"/>
        </w:rPr>
        <w:t>FIG</w:t>
      </w:r>
      <w:r w:rsidR="003947D3">
        <w:rPr>
          <w:b/>
          <w:sz w:val="18"/>
          <w:szCs w:val="18"/>
          <w:lang w:val="en-US"/>
        </w:rPr>
        <w:t>URE</w:t>
      </w:r>
      <w:r w:rsidRPr="006D78E7">
        <w:rPr>
          <w:b/>
          <w:sz w:val="18"/>
          <w:szCs w:val="18"/>
          <w:lang w:val="en-US"/>
        </w:rPr>
        <w:t xml:space="preserve"> 1. </w:t>
      </w:r>
      <w:r w:rsidR="00EC4ED1" w:rsidRPr="006D78E7">
        <w:rPr>
          <w:bCs/>
          <w:sz w:val="18"/>
          <w:szCs w:val="18"/>
          <w:lang w:val="en-US"/>
        </w:rPr>
        <w:t>Demonstration of connection and disconnection currents during the phenomenon of self-induction</w:t>
      </w:r>
    </w:p>
    <w:p w14:paraId="6FEA5CFF" w14:textId="77777777" w:rsidR="00EC4ED1" w:rsidRPr="006D78E7" w:rsidRDefault="00EC4ED1" w:rsidP="0028755E">
      <w:pPr>
        <w:ind w:firstLine="284"/>
        <w:jc w:val="both"/>
        <w:rPr>
          <w:sz w:val="20"/>
          <w:szCs w:val="20"/>
          <w:lang w:val="en-US"/>
        </w:rPr>
      </w:pPr>
      <w:r w:rsidRPr="006D78E7">
        <w:rPr>
          <w:sz w:val="20"/>
          <w:szCs w:val="20"/>
          <w:lang w:val="en-US"/>
        </w:rPr>
        <w:t>At the Fergana Regional Specialized Boarding School for Physics and Mathematics, we created this device together with the students. It consists of a transistor-based alternating current generator and a lamp connected to it through a receiving inductive coil. The students reproduced the phenomenon of self-induction themselves and witnessed it in action.</w:t>
      </w:r>
    </w:p>
    <w:p w14:paraId="4E59A3BF" w14:textId="594C8385" w:rsidR="00EC4ED1" w:rsidRPr="006D78E7" w:rsidRDefault="00EC4ED1" w:rsidP="0028755E">
      <w:pPr>
        <w:ind w:firstLine="284"/>
        <w:jc w:val="both"/>
        <w:rPr>
          <w:sz w:val="20"/>
          <w:szCs w:val="20"/>
          <w:lang w:val="en-US"/>
        </w:rPr>
      </w:pPr>
      <w:r w:rsidRPr="006D78E7">
        <w:rPr>
          <w:sz w:val="20"/>
          <w:szCs w:val="20"/>
          <w:lang w:val="en-US"/>
        </w:rPr>
        <w:t>While building this model, we discussed the experiments of the Serbian scientist Nikola Tesla on wireless transmission of electric current. We also introduced the research of American scientist Royal Raymond Rife, who used electromagnetic oscillations to affect and destroy cancer cells. Students were encouraged to design models based on this topic.</w:t>
      </w:r>
    </w:p>
    <w:p w14:paraId="420223F2" w14:textId="16FC5580" w:rsidR="00EC4ED1" w:rsidRPr="006D78E7" w:rsidRDefault="00EC4ED1" w:rsidP="0028755E">
      <w:pPr>
        <w:ind w:firstLine="284"/>
        <w:jc w:val="both"/>
        <w:rPr>
          <w:sz w:val="20"/>
          <w:szCs w:val="20"/>
          <w:lang w:val="en-US"/>
        </w:rPr>
      </w:pPr>
      <w:r w:rsidRPr="006D78E7">
        <w:rPr>
          <w:sz w:val="20"/>
          <w:szCs w:val="20"/>
          <w:lang w:val="en-US"/>
        </w:rPr>
        <w:t>Thus, mastering the course of physics plays a vital role in preparing future specialists in fields such as medicine and engineering.</w:t>
      </w:r>
    </w:p>
    <w:p w14:paraId="334630F6" w14:textId="463CCA43" w:rsidR="00F67BF3" w:rsidRPr="006D78E7" w:rsidRDefault="00EC4ED1" w:rsidP="0028755E">
      <w:pPr>
        <w:ind w:firstLine="284"/>
        <w:jc w:val="both"/>
        <w:rPr>
          <w:sz w:val="20"/>
          <w:szCs w:val="20"/>
          <w:lang w:val="en-US"/>
        </w:rPr>
      </w:pPr>
      <w:r w:rsidRPr="006D78E7">
        <w:rPr>
          <w:sz w:val="20"/>
          <w:szCs w:val="20"/>
          <w:lang w:val="en-US"/>
        </w:rPr>
        <w:t>In the ignition system of an internal combustion engine, it is essential to accurately select the inductance of the “Rumford coil” when determining the timing of current connection and disconnection. If the ignition system is properly adjusted, ensuring precise timing for switching the current on and off, the fuel-air mixture combusts completely. Premature ignition produces a metallic knocking sound from the engine, while delayed ignition causes the mixture to continue burning as it exits the cylinder, resulting in a reddish tint of the muffler and unstable vehicle performance. In both scenarios, fuel consumption exceeds the standard rate</w:t>
      </w:r>
      <w:r w:rsidR="003947D3">
        <w:rPr>
          <w:sz w:val="20"/>
          <w:szCs w:val="20"/>
          <w:lang w:val="en-US"/>
        </w:rPr>
        <w:t xml:space="preserve"> </w:t>
      </w:r>
      <w:r w:rsidR="00F67BF3" w:rsidRPr="006D78E7">
        <w:rPr>
          <w:sz w:val="20"/>
          <w:szCs w:val="20"/>
          <w:lang w:val="en-US"/>
        </w:rPr>
        <w:t>[9</w:t>
      </w:r>
      <w:r w:rsidR="003947D3">
        <w:rPr>
          <w:sz w:val="20"/>
          <w:szCs w:val="20"/>
          <w:lang w:val="en-US"/>
        </w:rPr>
        <w:t>, 10</w:t>
      </w:r>
      <w:r w:rsidR="00F67BF3" w:rsidRPr="006D78E7">
        <w:rPr>
          <w:sz w:val="20"/>
          <w:szCs w:val="20"/>
          <w:lang w:val="en-US"/>
        </w:rPr>
        <w:t xml:space="preserve">]. </w:t>
      </w:r>
      <w:r w:rsidRPr="006D78E7">
        <w:rPr>
          <w:sz w:val="20"/>
          <w:szCs w:val="20"/>
          <w:lang w:val="en-US"/>
        </w:rPr>
        <w:t>As the above results indicate, accurately calculating the timing of current connection and disconnection serves as a foundation for increasing the efficiency coefficient of an internal combustion engine.</w:t>
      </w:r>
    </w:p>
    <w:p w14:paraId="1FECA5FC" w14:textId="58CC30D1" w:rsidR="00EC4ED1" w:rsidRPr="006D78E7" w:rsidRDefault="00F67BF3" w:rsidP="0028755E">
      <w:pPr>
        <w:ind w:firstLine="284"/>
        <w:jc w:val="both"/>
        <w:rPr>
          <w:sz w:val="20"/>
          <w:szCs w:val="20"/>
          <w:lang w:val="en-US"/>
        </w:rPr>
      </w:pPr>
      <w:r w:rsidRPr="006D78E7">
        <w:rPr>
          <w:sz w:val="20"/>
          <w:szCs w:val="20"/>
          <w:lang w:val="en-US"/>
        </w:rPr>
        <w:t xml:space="preserve"> </w:t>
      </w:r>
      <w:r w:rsidR="00EC4ED1" w:rsidRPr="006D78E7">
        <w:rPr>
          <w:sz w:val="20"/>
          <w:szCs w:val="20"/>
          <w:lang w:val="en-US"/>
        </w:rPr>
        <w:t>By integrating this knowledge into the study of internal combustion engines and applying the "FSMU" method in teaching, students' interest in the field of automotive engineering can be significantly enhanced, while also fostering their creative thinking.</w:t>
      </w:r>
    </w:p>
    <w:p w14:paraId="25C2127B" w14:textId="6972CFD9" w:rsidR="00BA37FE" w:rsidRPr="006D78E7" w:rsidRDefault="00EC4ED1" w:rsidP="0028755E">
      <w:pPr>
        <w:ind w:firstLine="284"/>
        <w:jc w:val="both"/>
        <w:rPr>
          <w:b/>
          <w:sz w:val="20"/>
          <w:szCs w:val="20"/>
          <w:lang w:val="en-US"/>
        </w:rPr>
      </w:pPr>
      <w:r w:rsidRPr="006D78E7">
        <w:rPr>
          <w:sz w:val="20"/>
          <w:szCs w:val="20"/>
          <w:lang w:val="en-US"/>
        </w:rPr>
        <w:t>Moreover, engaging students in the construction of the models illustrated in Figure 1 not only deepens their interest but also cultivates their capacity for innovation and the development of forward-looking ideas.</w:t>
      </w:r>
    </w:p>
    <w:p w14:paraId="40CE56B9" w14:textId="0FF1C338" w:rsidR="00A21F01" w:rsidRPr="006D78E7" w:rsidRDefault="0028755E" w:rsidP="003947D3">
      <w:pPr>
        <w:spacing w:before="240" w:after="240"/>
        <w:jc w:val="center"/>
        <w:rPr>
          <w:b/>
          <w:lang w:val="en-US"/>
        </w:rPr>
      </w:pPr>
      <w:r w:rsidRPr="006D78E7">
        <w:rPr>
          <w:b/>
          <w:bCs/>
          <w:lang w:val="en-US"/>
        </w:rPr>
        <w:t>CONCLUSION</w:t>
      </w:r>
    </w:p>
    <w:p w14:paraId="07538EAE" w14:textId="77777777" w:rsidR="006C4850" w:rsidRPr="003947D3" w:rsidRDefault="00A21F01" w:rsidP="00282AB2">
      <w:pPr>
        <w:ind w:firstLine="284"/>
        <w:jc w:val="both"/>
        <w:rPr>
          <w:bCs/>
          <w:sz w:val="20"/>
          <w:szCs w:val="20"/>
          <w:lang w:val="en-US"/>
        </w:rPr>
      </w:pPr>
      <w:r w:rsidRPr="003947D3">
        <w:rPr>
          <w:bCs/>
          <w:sz w:val="20"/>
          <w:szCs w:val="20"/>
          <w:lang w:val="en-US"/>
        </w:rPr>
        <w:t xml:space="preserve">Modern requirements include maintaining environmental cleanliness, saving fuel, increasing the power and efficiency of the internal combustion engine. In order to reduce the emission of exhaust gases into the atmosphere, it is necessary to ensure complete combustion of the fuel in the cylinder and piston of the engine. To meet this condition, it is important to accurately calculate the time required for complete combustion. </w:t>
      </w:r>
    </w:p>
    <w:p w14:paraId="55B50AA9" w14:textId="195F9E77" w:rsidR="00F67BF3" w:rsidRPr="003947D3" w:rsidRDefault="00A21F01" w:rsidP="00282AB2">
      <w:pPr>
        <w:ind w:firstLine="284"/>
        <w:jc w:val="both"/>
        <w:rPr>
          <w:sz w:val="20"/>
          <w:szCs w:val="20"/>
          <w:lang w:val="en-US"/>
        </w:rPr>
      </w:pPr>
      <w:r w:rsidRPr="003947D3">
        <w:rPr>
          <w:bCs/>
          <w:sz w:val="20"/>
          <w:szCs w:val="20"/>
          <w:lang w:val="en-US"/>
        </w:rPr>
        <w:t>This is achieved using electronic programs that apply the exponential time-dependent characteristics of current during connection and disconnection</w:t>
      </w:r>
      <w:r w:rsidR="003947D3" w:rsidRPr="003947D3">
        <w:rPr>
          <w:bCs/>
          <w:sz w:val="20"/>
          <w:szCs w:val="20"/>
          <w:lang w:val="en-US"/>
        </w:rPr>
        <w:t xml:space="preserve"> </w:t>
      </w:r>
      <w:r w:rsidR="00F67BF3" w:rsidRPr="003947D3">
        <w:rPr>
          <w:sz w:val="20"/>
          <w:szCs w:val="20"/>
          <w:lang w:val="en-US"/>
        </w:rPr>
        <w:t>[4</w:t>
      </w:r>
      <w:r w:rsidR="003947D3" w:rsidRPr="003947D3">
        <w:rPr>
          <w:sz w:val="20"/>
          <w:szCs w:val="20"/>
          <w:lang w:val="en-US"/>
        </w:rPr>
        <w:t xml:space="preserve">, 5, 6, 7, 8, 9, </w:t>
      </w:r>
      <w:r w:rsidR="00F67BF3" w:rsidRPr="003947D3">
        <w:rPr>
          <w:sz w:val="20"/>
          <w:szCs w:val="20"/>
          <w:lang w:val="en-US"/>
        </w:rPr>
        <w:t xml:space="preserve">10]. </w:t>
      </w:r>
    </w:p>
    <w:p w14:paraId="1DF487E3" w14:textId="77777777" w:rsidR="006C4850" w:rsidRPr="003947D3" w:rsidRDefault="00A21F01" w:rsidP="00282AB2">
      <w:pPr>
        <w:ind w:firstLine="284"/>
        <w:jc w:val="both"/>
        <w:rPr>
          <w:sz w:val="20"/>
          <w:szCs w:val="20"/>
          <w:lang w:val="en-US"/>
        </w:rPr>
      </w:pPr>
      <w:r w:rsidRPr="003947D3">
        <w:rPr>
          <w:sz w:val="20"/>
          <w:szCs w:val="20"/>
          <w:lang w:val="en-US"/>
        </w:rPr>
        <w:t xml:space="preserve">During the ignition stroke in the cylinder of an internal combustion engine, it is necessary to explain the flow of current through the working mixture using the analogy of a lightning phenomenon. Due to the high potential difference between a charged cloud and the Earth, and the extremely short duration of current flow, the resulting current is very large. According to Joule–Lenz’s law, the amount of heat released is proportional to the square of the current. However, the total amount of heat released during combustion in the cylinder of an internal combustion engine is determined by taking into account the specific heat of combustion of the working substance and is summed with the amount of heat released during the passage of electric current. </w:t>
      </w:r>
    </w:p>
    <w:p w14:paraId="0F818CF6" w14:textId="14A4A1DE" w:rsidR="00A21F01" w:rsidRPr="003947D3" w:rsidRDefault="00A21F01" w:rsidP="00282AB2">
      <w:pPr>
        <w:ind w:firstLine="284"/>
        <w:jc w:val="both"/>
        <w:rPr>
          <w:sz w:val="20"/>
          <w:szCs w:val="20"/>
          <w:lang w:val="en-US"/>
        </w:rPr>
      </w:pPr>
      <w:r w:rsidRPr="003947D3">
        <w:rPr>
          <w:sz w:val="20"/>
          <w:szCs w:val="20"/>
          <w:lang w:val="en-US"/>
        </w:rPr>
        <w:t>This is expr</w:t>
      </w:r>
      <w:r w:rsidR="006C4850" w:rsidRPr="003947D3">
        <w:rPr>
          <w:sz w:val="20"/>
          <w:szCs w:val="20"/>
          <w:lang w:val="en-US"/>
        </w:rPr>
        <w:t xml:space="preserve">essed by the formula: </w:t>
      </w:r>
      <m:oMath>
        <m:r>
          <w:rPr>
            <w:rFonts w:ascii="Cambria Math" w:hAnsi="Cambria Math"/>
            <w:sz w:val="20"/>
            <w:szCs w:val="20"/>
            <w:lang w:val="en-US"/>
          </w:rPr>
          <m:t>Q=qm+</m:t>
        </m:r>
        <m:f>
          <m:fPr>
            <m:ctrlPr>
              <w:rPr>
                <w:rFonts w:ascii="Cambria Math" w:hAnsi="Cambria Math"/>
                <w:i/>
                <w:sz w:val="20"/>
                <w:szCs w:val="20"/>
                <w:lang w:val="en-US"/>
              </w:rPr>
            </m:ctrlPr>
          </m:fPr>
          <m:num>
            <m:sSup>
              <m:sSupPr>
                <m:ctrlPr>
                  <w:rPr>
                    <w:rFonts w:ascii="Cambria Math" w:hAnsi="Cambria Math"/>
                    <w:i/>
                    <w:sz w:val="20"/>
                    <w:szCs w:val="20"/>
                    <w:lang w:val="en-US"/>
                  </w:rPr>
                </m:ctrlPr>
              </m:sSupPr>
              <m:e>
                <m:r>
                  <w:rPr>
                    <w:rFonts w:ascii="Cambria Math" w:hAnsi="Cambria Math"/>
                    <w:sz w:val="20"/>
                    <w:szCs w:val="20"/>
                    <w:lang w:val="en-US"/>
                  </w:rPr>
                  <m:t>U</m:t>
                </m:r>
              </m:e>
              <m:sup>
                <m:r>
                  <w:rPr>
                    <w:rFonts w:ascii="Cambria Math" w:hAnsi="Cambria Math"/>
                    <w:sz w:val="20"/>
                    <w:szCs w:val="20"/>
                    <w:lang w:val="en-US"/>
                  </w:rPr>
                  <m:t>2</m:t>
                </m:r>
              </m:sup>
            </m:sSup>
          </m:num>
          <m:den>
            <m:r>
              <w:rPr>
                <w:rFonts w:ascii="Cambria Math" w:hAnsi="Cambria Math"/>
                <w:sz w:val="20"/>
                <w:szCs w:val="20"/>
                <w:lang w:val="en-US"/>
              </w:rPr>
              <m:t>R</m:t>
            </m:r>
          </m:den>
        </m:f>
        <m:r>
          <w:rPr>
            <w:rFonts w:ascii="Cambria Math" w:hAnsi="Cambria Math"/>
            <w:sz w:val="20"/>
            <w:szCs w:val="20"/>
            <w:lang w:val="en-US"/>
          </w:rPr>
          <m:t>t</m:t>
        </m:r>
      </m:oMath>
      <w:r w:rsidRPr="003947D3">
        <w:rPr>
          <w:sz w:val="20"/>
          <w:szCs w:val="20"/>
          <w:lang w:val="en-US"/>
        </w:rPr>
        <w:t>,</w:t>
      </w:r>
      <w:r w:rsidR="00BA37FE" w:rsidRPr="003947D3">
        <w:rPr>
          <w:sz w:val="20"/>
          <w:szCs w:val="20"/>
          <w:lang w:val="en-US"/>
        </w:rPr>
        <w:t xml:space="preserve"> </w:t>
      </w:r>
      <w:r w:rsidRPr="003947D3">
        <w:rPr>
          <w:sz w:val="20"/>
          <w:szCs w:val="20"/>
          <w:lang w:val="en-US"/>
        </w:rPr>
        <w:t xml:space="preserve">where </w:t>
      </w:r>
      <w:proofErr w:type="spellStart"/>
      <w:r w:rsidR="006C4850" w:rsidRPr="003947D3">
        <w:rPr>
          <w:i/>
          <w:iCs/>
          <w:sz w:val="20"/>
          <w:szCs w:val="20"/>
          <w:lang w:val="en-US"/>
        </w:rPr>
        <w:t>qm</w:t>
      </w:r>
      <w:proofErr w:type="spellEnd"/>
      <w:r w:rsidRPr="003947D3">
        <w:rPr>
          <w:sz w:val="20"/>
          <w:szCs w:val="20"/>
          <w:lang w:val="en-US"/>
        </w:rPr>
        <w:t xml:space="preserve"> is the heat of combustion of the working substance, </w:t>
      </w:r>
      <w:r w:rsidRPr="003947D3">
        <w:rPr>
          <w:i/>
          <w:iCs/>
          <w:sz w:val="20"/>
          <w:szCs w:val="20"/>
          <w:lang w:val="en-US"/>
        </w:rPr>
        <w:t>U</w:t>
      </w:r>
      <w:r w:rsidRPr="003947D3">
        <w:rPr>
          <w:sz w:val="20"/>
          <w:szCs w:val="20"/>
          <w:lang w:val="en-US"/>
        </w:rPr>
        <w:t xml:space="preserve"> is the voltage, </w:t>
      </w:r>
      <w:r w:rsidRPr="003947D3">
        <w:rPr>
          <w:i/>
          <w:iCs/>
          <w:sz w:val="20"/>
          <w:szCs w:val="20"/>
          <w:lang w:val="en-US"/>
        </w:rPr>
        <w:t>R</w:t>
      </w:r>
      <w:r w:rsidRPr="003947D3">
        <w:rPr>
          <w:sz w:val="20"/>
          <w:szCs w:val="20"/>
          <w:lang w:val="en-US"/>
        </w:rPr>
        <w:t xml:space="preserve"> is the resistance, and </w:t>
      </w:r>
      <w:r w:rsidRPr="003947D3">
        <w:rPr>
          <w:i/>
          <w:iCs/>
          <w:sz w:val="20"/>
          <w:szCs w:val="20"/>
          <w:lang w:val="en-US"/>
        </w:rPr>
        <w:t>t</w:t>
      </w:r>
      <w:r w:rsidRPr="003947D3">
        <w:rPr>
          <w:sz w:val="20"/>
          <w:szCs w:val="20"/>
          <w:lang w:val="en-US"/>
        </w:rPr>
        <w:t xml:space="preserve"> is the time. Therefore, a Rumford coil (ignition coil) is used to supply high voltage.</w:t>
      </w:r>
    </w:p>
    <w:p w14:paraId="604749BB" w14:textId="2431FF3C" w:rsidR="003A583C" w:rsidRPr="003947D3" w:rsidRDefault="00A21F01" w:rsidP="00282AB2">
      <w:pPr>
        <w:ind w:firstLine="284"/>
        <w:jc w:val="both"/>
        <w:rPr>
          <w:b/>
          <w:bCs/>
          <w:color w:val="000000"/>
          <w:sz w:val="20"/>
          <w:szCs w:val="20"/>
          <w:lang w:val="en-US"/>
        </w:rPr>
      </w:pPr>
      <w:r w:rsidRPr="003947D3">
        <w:rPr>
          <w:sz w:val="20"/>
          <w:szCs w:val="20"/>
          <w:lang w:val="en-US"/>
        </w:rPr>
        <w:t>To sum up, conveying these ideas to students contributes to increasing their interest in the profession of automotive transport engineering. However, the amount of heat released during the combustion of the working mixture directly depends on the duration of the connection current. In summary, when explaining the topic of "Self-induction and Inductance," it is advisable to relate it to the operation of an internal combustion engine and base the explanation on the knowledge mentioned above. This approach fosters the development of innovative thinking and creativity in students as they explore the field of automotive engineering.</w:t>
      </w:r>
    </w:p>
    <w:p w14:paraId="6055914C" w14:textId="77777777" w:rsidR="003947D3" w:rsidRDefault="003947D3" w:rsidP="003947D3">
      <w:pPr>
        <w:spacing w:before="240" w:after="240"/>
        <w:jc w:val="center"/>
        <w:rPr>
          <w:b/>
          <w:bCs/>
          <w:color w:val="000000"/>
        </w:rPr>
      </w:pPr>
    </w:p>
    <w:p w14:paraId="5A6252E6" w14:textId="746FCB78" w:rsidR="00D8110C" w:rsidRDefault="00282AB2" w:rsidP="003947D3">
      <w:pPr>
        <w:spacing w:before="240" w:after="240"/>
        <w:jc w:val="center"/>
        <w:rPr>
          <w:b/>
          <w:bCs/>
          <w:color w:val="000000"/>
        </w:rPr>
      </w:pPr>
      <w:r w:rsidRPr="006D78E7">
        <w:rPr>
          <w:b/>
          <w:bCs/>
          <w:color w:val="000000"/>
        </w:rPr>
        <w:lastRenderedPageBreak/>
        <w:t>REFERENCES</w:t>
      </w:r>
    </w:p>
    <w:p w14:paraId="5F8EBEE6" w14:textId="4FE539D0" w:rsidR="003947D3" w:rsidRPr="003947D3" w:rsidRDefault="003947D3" w:rsidP="003947D3">
      <w:pPr>
        <w:pStyle w:val="a7"/>
        <w:numPr>
          <w:ilvl w:val="0"/>
          <w:numId w:val="4"/>
        </w:numPr>
        <w:ind w:left="425" w:hanging="425"/>
        <w:jc w:val="both"/>
        <w:rPr>
          <w:sz w:val="20"/>
          <w:szCs w:val="20"/>
          <w:lang w:val="en-US"/>
        </w:rPr>
      </w:pPr>
      <w:r w:rsidRPr="003947D3">
        <w:rPr>
          <w:i/>
          <w:iCs/>
          <w:sz w:val="20"/>
          <w:szCs w:val="20"/>
          <w:lang w:val="en-US"/>
        </w:rPr>
        <w:t>Comprehensive Program of Continuous Education in the Subject “Physics” of the Republic of Uzbekistan (project)</w:t>
      </w:r>
      <w:r w:rsidRPr="003947D3">
        <w:rPr>
          <w:sz w:val="20"/>
          <w:szCs w:val="20"/>
          <w:lang w:val="en-US"/>
        </w:rPr>
        <w:t xml:space="preserve"> (Tashkent, 2021), 6 p.</w:t>
      </w:r>
    </w:p>
    <w:p w14:paraId="023E6170" w14:textId="0E12DCC0" w:rsidR="003947D3" w:rsidRPr="003947D3" w:rsidRDefault="003947D3" w:rsidP="003947D3">
      <w:pPr>
        <w:pStyle w:val="a7"/>
        <w:numPr>
          <w:ilvl w:val="0"/>
          <w:numId w:val="4"/>
        </w:numPr>
        <w:ind w:left="425" w:hanging="425"/>
        <w:jc w:val="both"/>
        <w:rPr>
          <w:sz w:val="20"/>
          <w:szCs w:val="20"/>
          <w:lang w:val="en-US"/>
        </w:rPr>
      </w:pPr>
      <w:r w:rsidRPr="003947D3">
        <w:rPr>
          <w:sz w:val="20"/>
          <w:szCs w:val="20"/>
          <w:lang w:val="en-US"/>
        </w:rPr>
        <w:t xml:space="preserve">T. I. </w:t>
      </w:r>
      <w:proofErr w:type="spellStart"/>
      <w:r w:rsidRPr="003947D3">
        <w:rPr>
          <w:sz w:val="20"/>
          <w:szCs w:val="20"/>
          <w:lang w:val="en-US"/>
        </w:rPr>
        <w:t>Trofimova</w:t>
      </w:r>
      <w:proofErr w:type="spellEnd"/>
      <w:r w:rsidRPr="003947D3">
        <w:rPr>
          <w:sz w:val="20"/>
          <w:szCs w:val="20"/>
          <w:lang w:val="en-US"/>
        </w:rPr>
        <w:t xml:space="preserve">, </w:t>
      </w:r>
      <w:r w:rsidRPr="003947D3">
        <w:rPr>
          <w:i/>
          <w:iCs/>
          <w:sz w:val="20"/>
          <w:szCs w:val="20"/>
          <w:lang w:val="en-US"/>
        </w:rPr>
        <w:t>Physics Course</w:t>
      </w:r>
      <w:r w:rsidRPr="003947D3">
        <w:rPr>
          <w:sz w:val="20"/>
          <w:szCs w:val="20"/>
          <w:lang w:val="en-US"/>
        </w:rPr>
        <w:t xml:space="preserve"> (</w:t>
      </w:r>
      <w:proofErr w:type="spellStart"/>
      <w:r w:rsidRPr="003947D3">
        <w:rPr>
          <w:sz w:val="20"/>
          <w:szCs w:val="20"/>
          <w:lang w:val="en-US"/>
        </w:rPr>
        <w:t>Vysshaya</w:t>
      </w:r>
      <w:proofErr w:type="spellEnd"/>
      <w:r w:rsidRPr="003947D3">
        <w:rPr>
          <w:sz w:val="20"/>
          <w:szCs w:val="20"/>
          <w:lang w:val="en-US"/>
        </w:rPr>
        <w:t xml:space="preserve"> </w:t>
      </w:r>
      <w:proofErr w:type="spellStart"/>
      <w:r w:rsidRPr="003947D3">
        <w:rPr>
          <w:sz w:val="20"/>
          <w:szCs w:val="20"/>
          <w:lang w:val="en-US"/>
        </w:rPr>
        <w:t>Shkola</w:t>
      </w:r>
      <w:proofErr w:type="spellEnd"/>
      <w:r w:rsidRPr="003947D3">
        <w:rPr>
          <w:sz w:val="20"/>
          <w:szCs w:val="20"/>
          <w:lang w:val="en-US"/>
        </w:rPr>
        <w:t>, Moscow, 1985), 181 p.</w:t>
      </w:r>
    </w:p>
    <w:p w14:paraId="2E2CBE09" w14:textId="787E2334" w:rsidR="003947D3" w:rsidRPr="003947D3" w:rsidRDefault="003947D3" w:rsidP="003947D3">
      <w:pPr>
        <w:pStyle w:val="a7"/>
        <w:numPr>
          <w:ilvl w:val="0"/>
          <w:numId w:val="4"/>
        </w:numPr>
        <w:ind w:left="425" w:hanging="425"/>
        <w:jc w:val="both"/>
        <w:rPr>
          <w:sz w:val="20"/>
          <w:szCs w:val="20"/>
          <w:lang w:val="en-US"/>
        </w:rPr>
      </w:pPr>
      <w:r w:rsidRPr="003947D3">
        <w:rPr>
          <w:sz w:val="20"/>
          <w:szCs w:val="20"/>
          <w:lang w:val="en-US"/>
        </w:rPr>
        <w:t xml:space="preserve">N. Sh. </w:t>
      </w:r>
      <w:proofErr w:type="spellStart"/>
      <w:r w:rsidRPr="003947D3">
        <w:rPr>
          <w:sz w:val="20"/>
          <w:szCs w:val="20"/>
          <w:lang w:val="en-US"/>
        </w:rPr>
        <w:t>Turdiev</w:t>
      </w:r>
      <w:proofErr w:type="spellEnd"/>
      <w:r w:rsidRPr="003947D3">
        <w:rPr>
          <w:sz w:val="20"/>
          <w:szCs w:val="20"/>
          <w:lang w:val="en-US"/>
        </w:rPr>
        <w:t xml:space="preserve"> et al., </w:t>
      </w:r>
      <w:r w:rsidRPr="003947D3">
        <w:rPr>
          <w:i/>
          <w:iCs/>
          <w:sz w:val="20"/>
          <w:szCs w:val="20"/>
          <w:lang w:val="en-US"/>
        </w:rPr>
        <w:t>Physics. Textbook for Grade 10 of General Secondary Education Schools</w:t>
      </w:r>
      <w:r w:rsidRPr="003947D3">
        <w:rPr>
          <w:sz w:val="20"/>
          <w:szCs w:val="20"/>
          <w:lang w:val="en-US"/>
        </w:rPr>
        <w:t xml:space="preserve"> (</w:t>
      </w:r>
      <w:proofErr w:type="spellStart"/>
      <w:r w:rsidRPr="003947D3">
        <w:rPr>
          <w:sz w:val="20"/>
          <w:szCs w:val="20"/>
          <w:lang w:val="en-US"/>
        </w:rPr>
        <w:t>Niso</w:t>
      </w:r>
      <w:proofErr w:type="spellEnd"/>
      <w:r w:rsidRPr="003947D3">
        <w:rPr>
          <w:sz w:val="20"/>
          <w:szCs w:val="20"/>
          <w:lang w:val="en-US"/>
        </w:rPr>
        <w:t xml:space="preserve"> </w:t>
      </w:r>
      <w:proofErr w:type="spellStart"/>
      <w:r w:rsidRPr="003947D3">
        <w:rPr>
          <w:sz w:val="20"/>
          <w:szCs w:val="20"/>
          <w:lang w:val="en-US"/>
        </w:rPr>
        <w:t>Poligraf</w:t>
      </w:r>
      <w:proofErr w:type="spellEnd"/>
      <w:r w:rsidRPr="003947D3">
        <w:rPr>
          <w:sz w:val="20"/>
          <w:szCs w:val="20"/>
          <w:lang w:val="en-US"/>
        </w:rPr>
        <w:t>, Tashkent, 2017), 156 p.</w:t>
      </w:r>
    </w:p>
    <w:p w14:paraId="05832988" w14:textId="51A74335" w:rsidR="003947D3" w:rsidRPr="003947D3" w:rsidRDefault="003947D3" w:rsidP="003947D3">
      <w:pPr>
        <w:pStyle w:val="a7"/>
        <w:numPr>
          <w:ilvl w:val="0"/>
          <w:numId w:val="4"/>
        </w:numPr>
        <w:ind w:left="425" w:hanging="425"/>
        <w:jc w:val="both"/>
        <w:rPr>
          <w:sz w:val="20"/>
          <w:szCs w:val="20"/>
          <w:lang w:val="en-US"/>
        </w:rPr>
      </w:pPr>
      <w:r w:rsidRPr="003947D3">
        <w:rPr>
          <w:sz w:val="20"/>
          <w:szCs w:val="20"/>
          <w:lang w:val="en-US"/>
        </w:rPr>
        <w:t xml:space="preserve">A. I. Umarov, I. O. </w:t>
      </w:r>
      <w:proofErr w:type="spellStart"/>
      <w:r w:rsidRPr="003947D3">
        <w:rPr>
          <w:sz w:val="20"/>
          <w:szCs w:val="20"/>
          <w:lang w:val="en-US"/>
        </w:rPr>
        <w:t>Zakhidov</w:t>
      </w:r>
      <w:proofErr w:type="spellEnd"/>
      <w:r w:rsidRPr="003947D3">
        <w:rPr>
          <w:sz w:val="20"/>
          <w:szCs w:val="20"/>
          <w:lang w:val="en-US"/>
        </w:rPr>
        <w:t xml:space="preserve">, Q. </w:t>
      </w:r>
      <w:proofErr w:type="spellStart"/>
      <w:r w:rsidRPr="003947D3">
        <w:rPr>
          <w:sz w:val="20"/>
          <w:szCs w:val="20"/>
          <w:lang w:val="en-US"/>
        </w:rPr>
        <w:t>Kh</w:t>
      </w:r>
      <w:proofErr w:type="spellEnd"/>
      <w:r w:rsidRPr="003947D3">
        <w:rPr>
          <w:sz w:val="20"/>
          <w:szCs w:val="20"/>
          <w:lang w:val="en-US"/>
        </w:rPr>
        <w:t xml:space="preserve">. </w:t>
      </w:r>
      <w:proofErr w:type="spellStart"/>
      <w:r w:rsidRPr="003947D3">
        <w:rPr>
          <w:sz w:val="20"/>
          <w:szCs w:val="20"/>
          <w:lang w:val="en-US"/>
        </w:rPr>
        <w:t>Akhunov</w:t>
      </w:r>
      <w:proofErr w:type="spellEnd"/>
      <w:r w:rsidRPr="003947D3">
        <w:rPr>
          <w:sz w:val="20"/>
          <w:szCs w:val="20"/>
          <w:lang w:val="en-US"/>
        </w:rPr>
        <w:t xml:space="preserve">, and I. A. </w:t>
      </w:r>
      <w:proofErr w:type="spellStart"/>
      <w:r w:rsidRPr="003947D3">
        <w:rPr>
          <w:sz w:val="20"/>
          <w:szCs w:val="20"/>
          <w:lang w:val="en-US"/>
        </w:rPr>
        <w:t>Jurayev</w:t>
      </w:r>
      <w:proofErr w:type="spellEnd"/>
      <w:r w:rsidRPr="003947D3">
        <w:rPr>
          <w:sz w:val="20"/>
          <w:szCs w:val="20"/>
          <w:lang w:val="en-US"/>
        </w:rPr>
        <w:t xml:space="preserve">, </w:t>
      </w:r>
      <w:r w:rsidRPr="003947D3">
        <w:rPr>
          <w:i/>
          <w:iCs/>
          <w:sz w:val="20"/>
          <w:szCs w:val="20"/>
          <w:lang w:val="en-US"/>
        </w:rPr>
        <w:t>Determining the Frequency of Electromagnetic Waves Using the “C++” Program</w:t>
      </w:r>
      <w:r w:rsidRPr="003947D3">
        <w:rPr>
          <w:sz w:val="20"/>
          <w:szCs w:val="20"/>
          <w:lang w:val="en-US"/>
        </w:rPr>
        <w:t>, DGU 14305, included in the State Register of Software Products of the Republic of Uzbekistan on 21.01.2022.</w:t>
      </w:r>
    </w:p>
    <w:p w14:paraId="13DCEAC0" w14:textId="11B758B6" w:rsidR="003947D3" w:rsidRPr="003947D3" w:rsidRDefault="003947D3" w:rsidP="003947D3">
      <w:pPr>
        <w:pStyle w:val="a7"/>
        <w:numPr>
          <w:ilvl w:val="0"/>
          <w:numId w:val="4"/>
        </w:numPr>
        <w:ind w:left="425" w:hanging="425"/>
        <w:jc w:val="both"/>
        <w:rPr>
          <w:sz w:val="20"/>
          <w:szCs w:val="20"/>
          <w:lang w:val="en-US"/>
        </w:rPr>
      </w:pPr>
      <w:r w:rsidRPr="003947D3">
        <w:rPr>
          <w:sz w:val="20"/>
          <w:szCs w:val="20"/>
          <w:lang w:val="en-US"/>
        </w:rPr>
        <w:t xml:space="preserve">A. O. Umarov and I. O. </w:t>
      </w:r>
      <w:proofErr w:type="spellStart"/>
      <w:r w:rsidRPr="003947D3">
        <w:rPr>
          <w:sz w:val="20"/>
          <w:szCs w:val="20"/>
          <w:lang w:val="en-US"/>
        </w:rPr>
        <w:t>Zakhidov</w:t>
      </w:r>
      <w:proofErr w:type="spellEnd"/>
      <w:r w:rsidRPr="003947D3">
        <w:rPr>
          <w:sz w:val="20"/>
          <w:szCs w:val="20"/>
          <w:lang w:val="en-US"/>
        </w:rPr>
        <w:t xml:space="preserve">, “Determination of the frequency and period of electric current oscillations using the ‘C++’ program,” </w:t>
      </w:r>
      <w:proofErr w:type="spellStart"/>
      <w:r w:rsidRPr="003947D3">
        <w:rPr>
          <w:i/>
          <w:iCs/>
          <w:sz w:val="20"/>
          <w:szCs w:val="20"/>
          <w:lang w:val="en-US"/>
        </w:rPr>
        <w:t>NeuroQuantology</w:t>
      </w:r>
      <w:proofErr w:type="spellEnd"/>
      <w:r w:rsidRPr="003947D3">
        <w:rPr>
          <w:sz w:val="20"/>
          <w:szCs w:val="20"/>
          <w:lang w:val="en-US"/>
        </w:rPr>
        <w:t xml:space="preserve"> </w:t>
      </w:r>
      <w:r w:rsidRPr="003947D3">
        <w:rPr>
          <w:b/>
          <w:bCs/>
          <w:sz w:val="20"/>
          <w:szCs w:val="20"/>
          <w:lang w:val="en-US"/>
        </w:rPr>
        <w:t>20</w:t>
      </w:r>
      <w:r w:rsidRPr="003947D3">
        <w:rPr>
          <w:sz w:val="20"/>
          <w:szCs w:val="20"/>
          <w:lang w:val="en-US"/>
        </w:rPr>
        <w:t>(7), 432–435 (2022).</w:t>
      </w:r>
    </w:p>
    <w:p w14:paraId="1D267EE6" w14:textId="40BB0736" w:rsidR="003947D3" w:rsidRPr="003947D3" w:rsidRDefault="003947D3" w:rsidP="003947D3">
      <w:pPr>
        <w:pStyle w:val="a7"/>
        <w:numPr>
          <w:ilvl w:val="0"/>
          <w:numId w:val="4"/>
        </w:numPr>
        <w:ind w:left="425" w:hanging="425"/>
        <w:jc w:val="both"/>
        <w:rPr>
          <w:sz w:val="20"/>
          <w:szCs w:val="20"/>
          <w:lang w:val="en-US"/>
        </w:rPr>
      </w:pPr>
      <w:r w:rsidRPr="003947D3">
        <w:rPr>
          <w:sz w:val="20"/>
          <w:szCs w:val="20"/>
          <w:lang w:val="en-US"/>
        </w:rPr>
        <w:t xml:space="preserve">A. Umarov and I. </w:t>
      </w:r>
      <w:proofErr w:type="spellStart"/>
      <w:r w:rsidRPr="003947D3">
        <w:rPr>
          <w:sz w:val="20"/>
          <w:szCs w:val="20"/>
          <w:lang w:val="en-US"/>
        </w:rPr>
        <w:t>Zakhidov</w:t>
      </w:r>
      <w:proofErr w:type="spellEnd"/>
      <w:r w:rsidRPr="003947D3">
        <w:rPr>
          <w:sz w:val="20"/>
          <w:szCs w:val="20"/>
          <w:lang w:val="en-US"/>
        </w:rPr>
        <w:t xml:space="preserve">, “Teaching the chapter ‘Electric resistance’ in the Grade 8 physics course,” </w:t>
      </w:r>
      <w:r w:rsidRPr="003947D3">
        <w:rPr>
          <w:i/>
          <w:iCs/>
          <w:sz w:val="20"/>
          <w:szCs w:val="20"/>
        </w:rPr>
        <w:t>ΛΌΓ</w:t>
      </w:r>
      <w:r w:rsidRPr="003947D3">
        <w:rPr>
          <w:i/>
          <w:iCs/>
          <w:sz w:val="20"/>
          <w:szCs w:val="20"/>
          <w:lang w:val="en-US"/>
        </w:rPr>
        <w:t>O</w:t>
      </w:r>
      <w:r w:rsidRPr="003947D3">
        <w:rPr>
          <w:i/>
          <w:iCs/>
          <w:sz w:val="20"/>
          <w:szCs w:val="20"/>
        </w:rPr>
        <w:t>Σ</w:t>
      </w:r>
      <w:r w:rsidRPr="003947D3">
        <w:rPr>
          <w:i/>
          <w:iCs/>
          <w:sz w:val="20"/>
          <w:szCs w:val="20"/>
          <w:lang w:val="en-US"/>
        </w:rPr>
        <w:t xml:space="preserve"> Collection of Scientific Works</w:t>
      </w:r>
      <w:r w:rsidRPr="003947D3">
        <w:rPr>
          <w:sz w:val="20"/>
          <w:szCs w:val="20"/>
          <w:lang w:val="en-US"/>
        </w:rPr>
        <w:t>, 110–114 (2020).</w:t>
      </w:r>
    </w:p>
    <w:p w14:paraId="68DF0B67" w14:textId="0A3F2E32" w:rsidR="003947D3" w:rsidRPr="003947D3" w:rsidRDefault="003947D3" w:rsidP="003947D3">
      <w:pPr>
        <w:pStyle w:val="a7"/>
        <w:numPr>
          <w:ilvl w:val="0"/>
          <w:numId w:val="4"/>
        </w:numPr>
        <w:ind w:left="425" w:hanging="425"/>
        <w:jc w:val="both"/>
        <w:rPr>
          <w:sz w:val="20"/>
          <w:szCs w:val="20"/>
          <w:lang w:val="en-US"/>
        </w:rPr>
      </w:pPr>
      <w:r w:rsidRPr="003947D3">
        <w:rPr>
          <w:sz w:val="20"/>
          <w:szCs w:val="20"/>
          <w:lang w:val="en-US"/>
        </w:rPr>
        <w:t xml:space="preserve">A. O. Umarov and I. O. </w:t>
      </w:r>
      <w:proofErr w:type="spellStart"/>
      <w:r w:rsidRPr="003947D3">
        <w:rPr>
          <w:sz w:val="20"/>
          <w:szCs w:val="20"/>
          <w:lang w:val="en-US"/>
        </w:rPr>
        <w:t>Zakhidov</w:t>
      </w:r>
      <w:proofErr w:type="spellEnd"/>
      <w:r w:rsidRPr="003947D3">
        <w:rPr>
          <w:sz w:val="20"/>
          <w:szCs w:val="20"/>
          <w:lang w:val="en-US"/>
        </w:rPr>
        <w:t xml:space="preserve">, “Application of electric current laws to the phenomenon of self-induction,” </w:t>
      </w:r>
      <w:r w:rsidRPr="003947D3">
        <w:rPr>
          <w:i/>
          <w:iCs/>
          <w:sz w:val="20"/>
          <w:szCs w:val="20"/>
          <w:lang w:val="en-US"/>
        </w:rPr>
        <w:t xml:space="preserve">Sci. </w:t>
      </w:r>
      <w:proofErr w:type="spellStart"/>
      <w:r w:rsidRPr="003947D3">
        <w:rPr>
          <w:i/>
          <w:iCs/>
          <w:sz w:val="20"/>
          <w:szCs w:val="20"/>
          <w:lang w:val="en-US"/>
        </w:rPr>
        <w:t>Innov</w:t>
      </w:r>
      <w:proofErr w:type="spellEnd"/>
      <w:r w:rsidRPr="003947D3">
        <w:rPr>
          <w:i/>
          <w:iCs/>
          <w:sz w:val="20"/>
          <w:szCs w:val="20"/>
          <w:lang w:val="en-US"/>
        </w:rPr>
        <w:t>.</w:t>
      </w:r>
      <w:r w:rsidRPr="003947D3">
        <w:rPr>
          <w:sz w:val="20"/>
          <w:szCs w:val="20"/>
          <w:lang w:val="en-US"/>
        </w:rPr>
        <w:t xml:space="preserve"> </w:t>
      </w:r>
      <w:r w:rsidRPr="003947D3">
        <w:rPr>
          <w:b/>
          <w:bCs/>
          <w:sz w:val="20"/>
          <w:szCs w:val="20"/>
          <w:lang w:val="en-US"/>
        </w:rPr>
        <w:t>2</w:t>
      </w:r>
      <w:r w:rsidRPr="003947D3">
        <w:rPr>
          <w:b/>
          <w:bCs/>
          <w:sz w:val="20"/>
          <w:szCs w:val="20"/>
        </w:rPr>
        <w:t>Ю</w:t>
      </w:r>
      <w:r w:rsidRPr="003947D3">
        <w:rPr>
          <w:sz w:val="20"/>
          <w:szCs w:val="20"/>
          <w:lang w:val="en-US"/>
        </w:rPr>
        <w:t>, 86–89 (2022).</w:t>
      </w:r>
    </w:p>
    <w:p w14:paraId="4FC5640E" w14:textId="3B5CC3AA" w:rsidR="003947D3" w:rsidRPr="003947D3" w:rsidRDefault="003947D3" w:rsidP="003947D3">
      <w:pPr>
        <w:pStyle w:val="a7"/>
        <w:numPr>
          <w:ilvl w:val="0"/>
          <w:numId w:val="4"/>
        </w:numPr>
        <w:ind w:left="425" w:hanging="425"/>
        <w:jc w:val="both"/>
        <w:rPr>
          <w:sz w:val="20"/>
          <w:szCs w:val="20"/>
          <w:lang w:val="en-US"/>
        </w:rPr>
      </w:pPr>
      <w:r w:rsidRPr="003947D3">
        <w:rPr>
          <w:sz w:val="20"/>
          <w:szCs w:val="20"/>
          <w:lang w:val="en-US"/>
        </w:rPr>
        <w:t xml:space="preserve">I. O. </w:t>
      </w:r>
      <w:proofErr w:type="spellStart"/>
      <w:r w:rsidRPr="003947D3">
        <w:rPr>
          <w:sz w:val="20"/>
          <w:szCs w:val="20"/>
          <w:lang w:val="en-US"/>
        </w:rPr>
        <w:t>Zakhidov</w:t>
      </w:r>
      <w:proofErr w:type="spellEnd"/>
      <w:r w:rsidRPr="003947D3">
        <w:rPr>
          <w:sz w:val="20"/>
          <w:szCs w:val="20"/>
          <w:lang w:val="en-US"/>
        </w:rPr>
        <w:t xml:space="preserve">, R. K. Karimova, and A. O. Umarov, “Teaching the chapter ‘Electric charge, electric field’ in the Grade 8 physics course,” </w:t>
      </w:r>
      <w:r w:rsidRPr="003947D3">
        <w:rPr>
          <w:i/>
          <w:iCs/>
          <w:sz w:val="20"/>
          <w:szCs w:val="20"/>
          <w:lang w:val="en-US"/>
        </w:rPr>
        <w:t>Bull. Namangan State Univ.</w:t>
      </w:r>
      <w:r w:rsidRPr="003947D3">
        <w:rPr>
          <w:sz w:val="20"/>
          <w:szCs w:val="20"/>
          <w:lang w:val="en-US"/>
        </w:rPr>
        <w:t xml:space="preserve"> </w:t>
      </w:r>
      <w:r w:rsidRPr="003947D3">
        <w:rPr>
          <w:b/>
          <w:bCs/>
          <w:sz w:val="20"/>
          <w:szCs w:val="20"/>
          <w:lang w:val="en-US"/>
        </w:rPr>
        <w:t>1</w:t>
      </w:r>
      <w:r w:rsidRPr="003947D3">
        <w:rPr>
          <w:sz w:val="20"/>
          <w:szCs w:val="20"/>
          <w:lang w:val="en-US"/>
        </w:rPr>
        <w:t>(12), 298–302 (2019).</w:t>
      </w:r>
    </w:p>
    <w:p w14:paraId="629C4DAB" w14:textId="27201A19" w:rsidR="003947D3" w:rsidRPr="003947D3" w:rsidRDefault="003947D3" w:rsidP="003947D3">
      <w:pPr>
        <w:pStyle w:val="a7"/>
        <w:numPr>
          <w:ilvl w:val="0"/>
          <w:numId w:val="4"/>
        </w:numPr>
        <w:ind w:left="425" w:hanging="425"/>
        <w:jc w:val="both"/>
        <w:rPr>
          <w:sz w:val="20"/>
          <w:szCs w:val="20"/>
          <w:lang w:val="en-US"/>
        </w:rPr>
      </w:pPr>
      <w:r w:rsidRPr="003947D3">
        <w:rPr>
          <w:sz w:val="20"/>
          <w:szCs w:val="20"/>
          <w:lang w:val="en-US"/>
        </w:rPr>
        <w:t xml:space="preserve">U. A. </w:t>
      </w:r>
      <w:proofErr w:type="spellStart"/>
      <w:r w:rsidRPr="003947D3">
        <w:rPr>
          <w:sz w:val="20"/>
          <w:szCs w:val="20"/>
          <w:lang w:val="en-US"/>
        </w:rPr>
        <w:t>Ortikovich</w:t>
      </w:r>
      <w:proofErr w:type="spellEnd"/>
      <w:r w:rsidRPr="003947D3">
        <w:rPr>
          <w:sz w:val="20"/>
          <w:szCs w:val="20"/>
          <w:lang w:val="en-US"/>
        </w:rPr>
        <w:t xml:space="preserve"> and Z. I. </w:t>
      </w:r>
      <w:proofErr w:type="spellStart"/>
      <w:r w:rsidRPr="003947D3">
        <w:rPr>
          <w:sz w:val="20"/>
          <w:szCs w:val="20"/>
          <w:lang w:val="en-US"/>
        </w:rPr>
        <w:t>Obidjonovich</w:t>
      </w:r>
      <w:proofErr w:type="spellEnd"/>
      <w:r w:rsidRPr="003947D3">
        <w:rPr>
          <w:sz w:val="20"/>
          <w:szCs w:val="20"/>
          <w:lang w:val="en-US"/>
        </w:rPr>
        <w:t xml:space="preserve">, “Studying direct and alternating current in the school physics course,” </w:t>
      </w:r>
      <w:r w:rsidRPr="003947D3">
        <w:rPr>
          <w:i/>
          <w:iCs/>
          <w:sz w:val="20"/>
          <w:szCs w:val="20"/>
          <w:lang w:val="en-US"/>
        </w:rPr>
        <w:t>Eastern Renaissance: Innovative, Pedagogical, Natural and Social Sciences</w:t>
      </w:r>
      <w:r w:rsidRPr="003947D3">
        <w:rPr>
          <w:sz w:val="20"/>
          <w:szCs w:val="20"/>
          <w:lang w:val="en-US"/>
        </w:rPr>
        <w:t xml:space="preserve"> </w:t>
      </w:r>
      <w:r w:rsidRPr="003947D3">
        <w:rPr>
          <w:b/>
          <w:bCs/>
          <w:sz w:val="20"/>
          <w:szCs w:val="20"/>
          <w:lang w:val="en-US"/>
        </w:rPr>
        <w:t>1</w:t>
      </w:r>
      <w:r w:rsidRPr="003947D3">
        <w:rPr>
          <w:sz w:val="20"/>
          <w:szCs w:val="20"/>
          <w:lang w:val="en-US"/>
        </w:rPr>
        <w:t>(3), 433–436 (2021).</w:t>
      </w:r>
    </w:p>
    <w:p w14:paraId="215C7822" w14:textId="29CFE213" w:rsidR="003947D3" w:rsidRPr="003947D3" w:rsidRDefault="003947D3" w:rsidP="003947D3">
      <w:pPr>
        <w:pStyle w:val="a7"/>
        <w:numPr>
          <w:ilvl w:val="0"/>
          <w:numId w:val="4"/>
        </w:numPr>
        <w:ind w:left="425" w:hanging="425"/>
        <w:jc w:val="both"/>
        <w:rPr>
          <w:sz w:val="20"/>
          <w:szCs w:val="20"/>
          <w:lang w:val="en-US"/>
        </w:rPr>
      </w:pPr>
      <w:r w:rsidRPr="003947D3">
        <w:rPr>
          <w:sz w:val="20"/>
          <w:szCs w:val="20"/>
          <w:lang w:val="en-US"/>
        </w:rPr>
        <w:t xml:space="preserve">A. Umarov and I. </w:t>
      </w:r>
      <w:proofErr w:type="spellStart"/>
      <w:r w:rsidRPr="003947D3">
        <w:rPr>
          <w:sz w:val="20"/>
          <w:szCs w:val="20"/>
          <w:lang w:val="en-US"/>
        </w:rPr>
        <w:t>Zakhidov</w:t>
      </w:r>
      <w:proofErr w:type="spellEnd"/>
      <w:r w:rsidRPr="003947D3">
        <w:rPr>
          <w:sz w:val="20"/>
          <w:szCs w:val="20"/>
          <w:lang w:val="en-US"/>
        </w:rPr>
        <w:t xml:space="preserve">, “Electric conductivity. Dependence on current strength. Teaching the topic according to the 10th grade curriculum,” </w:t>
      </w:r>
      <w:r w:rsidRPr="003947D3">
        <w:rPr>
          <w:i/>
          <w:iCs/>
          <w:sz w:val="20"/>
          <w:szCs w:val="20"/>
        </w:rPr>
        <w:t>ΛΌΓ</w:t>
      </w:r>
      <w:r w:rsidRPr="003947D3">
        <w:rPr>
          <w:i/>
          <w:iCs/>
          <w:sz w:val="20"/>
          <w:szCs w:val="20"/>
          <w:lang w:val="en-US"/>
        </w:rPr>
        <w:t>O</w:t>
      </w:r>
      <w:r w:rsidRPr="003947D3">
        <w:rPr>
          <w:i/>
          <w:iCs/>
          <w:sz w:val="20"/>
          <w:szCs w:val="20"/>
        </w:rPr>
        <w:t>Σ</w:t>
      </w:r>
      <w:r w:rsidRPr="003947D3">
        <w:rPr>
          <w:i/>
          <w:iCs/>
          <w:sz w:val="20"/>
          <w:szCs w:val="20"/>
          <w:lang w:val="en-US"/>
        </w:rPr>
        <w:t xml:space="preserve"> Collection of Scientific Works</w:t>
      </w:r>
      <w:r w:rsidRPr="003947D3">
        <w:rPr>
          <w:sz w:val="20"/>
          <w:szCs w:val="20"/>
          <w:lang w:val="en-US"/>
        </w:rPr>
        <w:t>, 7–8 (2020).</w:t>
      </w:r>
    </w:p>
    <w:p w14:paraId="7FDDAE48" w14:textId="77777777" w:rsidR="003947D3" w:rsidRPr="003947D3" w:rsidRDefault="003947D3" w:rsidP="003947D3">
      <w:pPr>
        <w:rPr>
          <w:lang w:val="en-US"/>
        </w:rPr>
      </w:pPr>
    </w:p>
    <w:sectPr w:rsidR="003947D3" w:rsidRPr="003947D3" w:rsidSect="00786C8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5AE8"/>
    <w:multiLevelType w:val="multilevel"/>
    <w:tmpl w:val="62F4C45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DC158B"/>
    <w:multiLevelType w:val="multilevel"/>
    <w:tmpl w:val="62F4C45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E77FDA"/>
    <w:multiLevelType w:val="hybridMultilevel"/>
    <w:tmpl w:val="FCC242EC"/>
    <w:lvl w:ilvl="0" w:tplc="04190001">
      <w:start w:val="1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8B664D"/>
    <w:multiLevelType w:val="multilevel"/>
    <w:tmpl w:val="B83C4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C26510"/>
    <w:multiLevelType w:val="multilevel"/>
    <w:tmpl w:val="B4DABFF6"/>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BF3"/>
    <w:rsid w:val="000654EF"/>
    <w:rsid w:val="000C5314"/>
    <w:rsid w:val="001E204A"/>
    <w:rsid w:val="001F1BAA"/>
    <w:rsid w:val="00257373"/>
    <w:rsid w:val="00282AB2"/>
    <w:rsid w:val="0028755E"/>
    <w:rsid w:val="002C6C6E"/>
    <w:rsid w:val="002E06EE"/>
    <w:rsid w:val="00311DD2"/>
    <w:rsid w:val="00366993"/>
    <w:rsid w:val="00372E17"/>
    <w:rsid w:val="003947D3"/>
    <w:rsid w:val="003A583C"/>
    <w:rsid w:val="00452391"/>
    <w:rsid w:val="00475889"/>
    <w:rsid w:val="00482D66"/>
    <w:rsid w:val="004D6508"/>
    <w:rsid w:val="00527DFB"/>
    <w:rsid w:val="0058268D"/>
    <w:rsid w:val="00595642"/>
    <w:rsid w:val="005C0ED2"/>
    <w:rsid w:val="005E3274"/>
    <w:rsid w:val="0061150F"/>
    <w:rsid w:val="00652497"/>
    <w:rsid w:val="00677074"/>
    <w:rsid w:val="006B1F59"/>
    <w:rsid w:val="006C4850"/>
    <w:rsid w:val="006D3020"/>
    <w:rsid w:val="006D78E7"/>
    <w:rsid w:val="006F6594"/>
    <w:rsid w:val="0070320A"/>
    <w:rsid w:val="0078331F"/>
    <w:rsid w:val="00786C82"/>
    <w:rsid w:val="007B3AA9"/>
    <w:rsid w:val="007C2F9E"/>
    <w:rsid w:val="007D2BFD"/>
    <w:rsid w:val="0087523F"/>
    <w:rsid w:val="0088534C"/>
    <w:rsid w:val="008A0037"/>
    <w:rsid w:val="008F6425"/>
    <w:rsid w:val="00906194"/>
    <w:rsid w:val="00964C26"/>
    <w:rsid w:val="009852E9"/>
    <w:rsid w:val="00997FF7"/>
    <w:rsid w:val="009A349F"/>
    <w:rsid w:val="009C7A3A"/>
    <w:rsid w:val="009E042C"/>
    <w:rsid w:val="009F374D"/>
    <w:rsid w:val="00A21F01"/>
    <w:rsid w:val="00AE4403"/>
    <w:rsid w:val="00AE539C"/>
    <w:rsid w:val="00AF6486"/>
    <w:rsid w:val="00B0208E"/>
    <w:rsid w:val="00B44D92"/>
    <w:rsid w:val="00BA37FE"/>
    <w:rsid w:val="00C17DB0"/>
    <w:rsid w:val="00C269EC"/>
    <w:rsid w:val="00C30AD8"/>
    <w:rsid w:val="00C64D43"/>
    <w:rsid w:val="00C81D5E"/>
    <w:rsid w:val="00CB096D"/>
    <w:rsid w:val="00CD6581"/>
    <w:rsid w:val="00D15112"/>
    <w:rsid w:val="00D23857"/>
    <w:rsid w:val="00D258D8"/>
    <w:rsid w:val="00D40CAC"/>
    <w:rsid w:val="00D42594"/>
    <w:rsid w:val="00D50EE2"/>
    <w:rsid w:val="00D76240"/>
    <w:rsid w:val="00D8110C"/>
    <w:rsid w:val="00D81F75"/>
    <w:rsid w:val="00D85A19"/>
    <w:rsid w:val="00E10F83"/>
    <w:rsid w:val="00E64BCD"/>
    <w:rsid w:val="00E901B2"/>
    <w:rsid w:val="00E92BD7"/>
    <w:rsid w:val="00E964BF"/>
    <w:rsid w:val="00EC4ED1"/>
    <w:rsid w:val="00ED4308"/>
    <w:rsid w:val="00F0034E"/>
    <w:rsid w:val="00F13031"/>
    <w:rsid w:val="00F41D98"/>
    <w:rsid w:val="00F64EAC"/>
    <w:rsid w:val="00F67BF3"/>
    <w:rsid w:val="00F80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EDECAA"/>
  <w15:chartTrackingRefBased/>
  <w15:docId w15:val="{776178FA-A47F-4594-BEF7-0A502E60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BF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7BF3"/>
    <w:rPr>
      <w:color w:val="0563C1" w:themeColor="hyperlink"/>
      <w:u w:val="single"/>
    </w:rPr>
  </w:style>
  <w:style w:type="paragraph" w:styleId="HTML">
    <w:name w:val="HTML Preformatted"/>
    <w:basedOn w:val="a"/>
    <w:link w:val="HTML0"/>
    <w:uiPriority w:val="99"/>
    <w:semiHidden/>
    <w:unhideWhenUsed/>
    <w:rsid w:val="00F67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F67BF3"/>
    <w:rPr>
      <w:rFonts w:ascii="Courier New" w:eastAsia="Times New Roman" w:hAnsi="Courier New" w:cs="Courier New"/>
      <w:sz w:val="20"/>
      <w:szCs w:val="20"/>
      <w:lang w:eastAsia="ru-RU"/>
    </w:rPr>
  </w:style>
  <w:style w:type="character" w:styleId="a4">
    <w:name w:val="Strong"/>
    <w:basedOn w:val="a0"/>
    <w:uiPriority w:val="22"/>
    <w:qFormat/>
    <w:rsid w:val="00AE4403"/>
    <w:rPr>
      <w:b/>
      <w:bCs/>
    </w:rPr>
  </w:style>
  <w:style w:type="paragraph" w:styleId="a5">
    <w:name w:val="Normal (Web)"/>
    <w:basedOn w:val="a"/>
    <w:uiPriority w:val="99"/>
    <w:semiHidden/>
    <w:unhideWhenUsed/>
    <w:rsid w:val="00AE4403"/>
    <w:pPr>
      <w:spacing w:before="100" w:beforeAutospacing="1" w:after="100" w:afterAutospacing="1"/>
    </w:pPr>
    <w:rPr>
      <w:lang w:val="uz-Cyrl-UZ" w:eastAsia="uz-Cyrl-UZ"/>
    </w:rPr>
  </w:style>
  <w:style w:type="character" w:customStyle="1" w:styleId="1">
    <w:name w:val="Неразрешенное упоминание1"/>
    <w:basedOn w:val="a0"/>
    <w:uiPriority w:val="99"/>
    <w:semiHidden/>
    <w:unhideWhenUsed/>
    <w:rsid w:val="00475889"/>
    <w:rPr>
      <w:color w:val="605E5C"/>
      <w:shd w:val="clear" w:color="auto" w:fill="E1DFDD"/>
    </w:rPr>
  </w:style>
  <w:style w:type="character" w:styleId="a6">
    <w:name w:val="Emphasis"/>
    <w:basedOn w:val="a0"/>
    <w:uiPriority w:val="20"/>
    <w:qFormat/>
    <w:rsid w:val="003947D3"/>
    <w:rPr>
      <w:i/>
      <w:iCs/>
    </w:rPr>
  </w:style>
  <w:style w:type="paragraph" w:styleId="a7">
    <w:name w:val="List Paragraph"/>
    <w:basedOn w:val="a"/>
    <w:uiPriority w:val="34"/>
    <w:qFormat/>
    <w:rsid w:val="003947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2840">
      <w:bodyDiv w:val="1"/>
      <w:marLeft w:val="0"/>
      <w:marRight w:val="0"/>
      <w:marTop w:val="0"/>
      <w:marBottom w:val="0"/>
      <w:divBdr>
        <w:top w:val="none" w:sz="0" w:space="0" w:color="auto"/>
        <w:left w:val="none" w:sz="0" w:space="0" w:color="auto"/>
        <w:bottom w:val="none" w:sz="0" w:space="0" w:color="auto"/>
        <w:right w:val="none" w:sz="0" w:space="0" w:color="auto"/>
      </w:divBdr>
      <w:divsChild>
        <w:div w:id="1581479841">
          <w:marLeft w:val="0"/>
          <w:marRight w:val="0"/>
          <w:marTop w:val="0"/>
          <w:marBottom w:val="0"/>
          <w:divBdr>
            <w:top w:val="none" w:sz="0" w:space="0" w:color="auto"/>
            <w:left w:val="none" w:sz="0" w:space="0" w:color="auto"/>
            <w:bottom w:val="none" w:sz="0" w:space="0" w:color="auto"/>
            <w:right w:val="none" w:sz="0" w:space="0" w:color="auto"/>
          </w:divBdr>
          <w:divsChild>
            <w:div w:id="1519731619">
              <w:marLeft w:val="0"/>
              <w:marRight w:val="0"/>
              <w:marTop w:val="0"/>
              <w:marBottom w:val="0"/>
              <w:divBdr>
                <w:top w:val="none" w:sz="0" w:space="0" w:color="auto"/>
                <w:left w:val="none" w:sz="0" w:space="0" w:color="auto"/>
                <w:bottom w:val="none" w:sz="0" w:space="0" w:color="auto"/>
                <w:right w:val="none" w:sz="0" w:space="0" w:color="auto"/>
              </w:divBdr>
              <w:divsChild>
                <w:div w:id="810050669">
                  <w:marLeft w:val="0"/>
                  <w:marRight w:val="0"/>
                  <w:marTop w:val="0"/>
                  <w:marBottom w:val="0"/>
                  <w:divBdr>
                    <w:top w:val="none" w:sz="0" w:space="0" w:color="auto"/>
                    <w:left w:val="none" w:sz="0" w:space="0" w:color="auto"/>
                    <w:bottom w:val="none" w:sz="0" w:space="0" w:color="auto"/>
                    <w:right w:val="none" w:sz="0" w:space="0" w:color="auto"/>
                  </w:divBdr>
                  <w:divsChild>
                    <w:div w:id="683752714">
                      <w:marLeft w:val="0"/>
                      <w:marRight w:val="0"/>
                      <w:marTop w:val="0"/>
                      <w:marBottom w:val="0"/>
                      <w:divBdr>
                        <w:top w:val="none" w:sz="0" w:space="0" w:color="auto"/>
                        <w:left w:val="none" w:sz="0" w:space="0" w:color="auto"/>
                        <w:bottom w:val="none" w:sz="0" w:space="0" w:color="auto"/>
                        <w:right w:val="none" w:sz="0" w:space="0" w:color="auto"/>
                      </w:divBdr>
                      <w:divsChild>
                        <w:div w:id="1944415150">
                          <w:marLeft w:val="0"/>
                          <w:marRight w:val="0"/>
                          <w:marTop w:val="0"/>
                          <w:marBottom w:val="0"/>
                          <w:divBdr>
                            <w:top w:val="none" w:sz="0" w:space="0" w:color="auto"/>
                            <w:left w:val="none" w:sz="0" w:space="0" w:color="auto"/>
                            <w:bottom w:val="none" w:sz="0" w:space="0" w:color="auto"/>
                            <w:right w:val="none" w:sz="0" w:space="0" w:color="auto"/>
                          </w:divBdr>
                          <w:divsChild>
                            <w:div w:id="556624599">
                              <w:marLeft w:val="0"/>
                              <w:marRight w:val="0"/>
                              <w:marTop w:val="0"/>
                              <w:marBottom w:val="0"/>
                              <w:divBdr>
                                <w:top w:val="none" w:sz="0" w:space="0" w:color="auto"/>
                                <w:left w:val="none" w:sz="0" w:space="0" w:color="auto"/>
                                <w:bottom w:val="none" w:sz="0" w:space="0" w:color="auto"/>
                                <w:right w:val="none" w:sz="0" w:space="0" w:color="auto"/>
                              </w:divBdr>
                              <w:divsChild>
                                <w:div w:id="1600068904">
                                  <w:marLeft w:val="0"/>
                                  <w:marRight w:val="0"/>
                                  <w:marTop w:val="0"/>
                                  <w:marBottom w:val="0"/>
                                  <w:divBdr>
                                    <w:top w:val="none" w:sz="0" w:space="0" w:color="auto"/>
                                    <w:left w:val="none" w:sz="0" w:space="0" w:color="auto"/>
                                    <w:bottom w:val="none" w:sz="0" w:space="0" w:color="auto"/>
                                    <w:right w:val="none" w:sz="0" w:space="0" w:color="auto"/>
                                  </w:divBdr>
                                  <w:divsChild>
                                    <w:div w:id="197363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44345">
      <w:bodyDiv w:val="1"/>
      <w:marLeft w:val="0"/>
      <w:marRight w:val="0"/>
      <w:marTop w:val="0"/>
      <w:marBottom w:val="0"/>
      <w:divBdr>
        <w:top w:val="none" w:sz="0" w:space="0" w:color="auto"/>
        <w:left w:val="none" w:sz="0" w:space="0" w:color="auto"/>
        <w:bottom w:val="none" w:sz="0" w:space="0" w:color="auto"/>
        <w:right w:val="none" w:sz="0" w:space="0" w:color="auto"/>
      </w:divBdr>
    </w:div>
    <w:div w:id="103036661">
      <w:bodyDiv w:val="1"/>
      <w:marLeft w:val="0"/>
      <w:marRight w:val="0"/>
      <w:marTop w:val="0"/>
      <w:marBottom w:val="0"/>
      <w:divBdr>
        <w:top w:val="none" w:sz="0" w:space="0" w:color="auto"/>
        <w:left w:val="none" w:sz="0" w:space="0" w:color="auto"/>
        <w:bottom w:val="none" w:sz="0" w:space="0" w:color="auto"/>
        <w:right w:val="none" w:sz="0" w:space="0" w:color="auto"/>
      </w:divBdr>
    </w:div>
    <w:div w:id="241640662">
      <w:bodyDiv w:val="1"/>
      <w:marLeft w:val="0"/>
      <w:marRight w:val="0"/>
      <w:marTop w:val="0"/>
      <w:marBottom w:val="0"/>
      <w:divBdr>
        <w:top w:val="none" w:sz="0" w:space="0" w:color="auto"/>
        <w:left w:val="none" w:sz="0" w:space="0" w:color="auto"/>
        <w:bottom w:val="none" w:sz="0" w:space="0" w:color="auto"/>
        <w:right w:val="none" w:sz="0" w:space="0" w:color="auto"/>
      </w:divBdr>
    </w:div>
    <w:div w:id="474832592">
      <w:bodyDiv w:val="1"/>
      <w:marLeft w:val="0"/>
      <w:marRight w:val="0"/>
      <w:marTop w:val="0"/>
      <w:marBottom w:val="0"/>
      <w:divBdr>
        <w:top w:val="none" w:sz="0" w:space="0" w:color="auto"/>
        <w:left w:val="none" w:sz="0" w:space="0" w:color="auto"/>
        <w:bottom w:val="none" w:sz="0" w:space="0" w:color="auto"/>
        <w:right w:val="none" w:sz="0" w:space="0" w:color="auto"/>
      </w:divBdr>
      <w:divsChild>
        <w:div w:id="1329791914">
          <w:marLeft w:val="0"/>
          <w:marRight w:val="0"/>
          <w:marTop w:val="0"/>
          <w:marBottom w:val="0"/>
          <w:divBdr>
            <w:top w:val="none" w:sz="0" w:space="0" w:color="auto"/>
            <w:left w:val="none" w:sz="0" w:space="0" w:color="auto"/>
            <w:bottom w:val="none" w:sz="0" w:space="0" w:color="auto"/>
            <w:right w:val="none" w:sz="0" w:space="0" w:color="auto"/>
          </w:divBdr>
          <w:divsChild>
            <w:div w:id="1085150011">
              <w:marLeft w:val="0"/>
              <w:marRight w:val="0"/>
              <w:marTop w:val="0"/>
              <w:marBottom w:val="0"/>
              <w:divBdr>
                <w:top w:val="none" w:sz="0" w:space="0" w:color="auto"/>
                <w:left w:val="none" w:sz="0" w:space="0" w:color="auto"/>
                <w:bottom w:val="none" w:sz="0" w:space="0" w:color="auto"/>
                <w:right w:val="none" w:sz="0" w:space="0" w:color="auto"/>
              </w:divBdr>
              <w:divsChild>
                <w:div w:id="1631205231">
                  <w:marLeft w:val="0"/>
                  <w:marRight w:val="0"/>
                  <w:marTop w:val="0"/>
                  <w:marBottom w:val="0"/>
                  <w:divBdr>
                    <w:top w:val="none" w:sz="0" w:space="0" w:color="auto"/>
                    <w:left w:val="none" w:sz="0" w:space="0" w:color="auto"/>
                    <w:bottom w:val="none" w:sz="0" w:space="0" w:color="auto"/>
                    <w:right w:val="none" w:sz="0" w:space="0" w:color="auto"/>
                  </w:divBdr>
                  <w:divsChild>
                    <w:div w:id="2023628034">
                      <w:marLeft w:val="0"/>
                      <w:marRight w:val="0"/>
                      <w:marTop w:val="0"/>
                      <w:marBottom w:val="0"/>
                      <w:divBdr>
                        <w:top w:val="none" w:sz="0" w:space="0" w:color="auto"/>
                        <w:left w:val="none" w:sz="0" w:space="0" w:color="auto"/>
                        <w:bottom w:val="none" w:sz="0" w:space="0" w:color="auto"/>
                        <w:right w:val="none" w:sz="0" w:space="0" w:color="auto"/>
                      </w:divBdr>
                      <w:divsChild>
                        <w:div w:id="1195995564">
                          <w:marLeft w:val="0"/>
                          <w:marRight w:val="0"/>
                          <w:marTop w:val="0"/>
                          <w:marBottom w:val="0"/>
                          <w:divBdr>
                            <w:top w:val="none" w:sz="0" w:space="0" w:color="auto"/>
                            <w:left w:val="none" w:sz="0" w:space="0" w:color="auto"/>
                            <w:bottom w:val="none" w:sz="0" w:space="0" w:color="auto"/>
                            <w:right w:val="none" w:sz="0" w:space="0" w:color="auto"/>
                          </w:divBdr>
                          <w:divsChild>
                            <w:div w:id="1951617849">
                              <w:marLeft w:val="0"/>
                              <w:marRight w:val="0"/>
                              <w:marTop w:val="0"/>
                              <w:marBottom w:val="0"/>
                              <w:divBdr>
                                <w:top w:val="none" w:sz="0" w:space="0" w:color="auto"/>
                                <w:left w:val="none" w:sz="0" w:space="0" w:color="auto"/>
                                <w:bottom w:val="none" w:sz="0" w:space="0" w:color="auto"/>
                                <w:right w:val="none" w:sz="0" w:space="0" w:color="auto"/>
                              </w:divBdr>
                              <w:divsChild>
                                <w:div w:id="395398719">
                                  <w:marLeft w:val="0"/>
                                  <w:marRight w:val="0"/>
                                  <w:marTop w:val="0"/>
                                  <w:marBottom w:val="0"/>
                                  <w:divBdr>
                                    <w:top w:val="none" w:sz="0" w:space="0" w:color="auto"/>
                                    <w:left w:val="none" w:sz="0" w:space="0" w:color="auto"/>
                                    <w:bottom w:val="none" w:sz="0" w:space="0" w:color="auto"/>
                                    <w:right w:val="none" w:sz="0" w:space="0" w:color="auto"/>
                                  </w:divBdr>
                                  <w:divsChild>
                                    <w:div w:id="20371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5279083">
      <w:bodyDiv w:val="1"/>
      <w:marLeft w:val="0"/>
      <w:marRight w:val="0"/>
      <w:marTop w:val="0"/>
      <w:marBottom w:val="0"/>
      <w:divBdr>
        <w:top w:val="none" w:sz="0" w:space="0" w:color="auto"/>
        <w:left w:val="none" w:sz="0" w:space="0" w:color="auto"/>
        <w:bottom w:val="none" w:sz="0" w:space="0" w:color="auto"/>
        <w:right w:val="none" w:sz="0" w:space="0" w:color="auto"/>
      </w:divBdr>
      <w:divsChild>
        <w:div w:id="1466502883">
          <w:marLeft w:val="0"/>
          <w:marRight w:val="0"/>
          <w:marTop w:val="0"/>
          <w:marBottom w:val="0"/>
          <w:divBdr>
            <w:top w:val="none" w:sz="0" w:space="0" w:color="auto"/>
            <w:left w:val="none" w:sz="0" w:space="0" w:color="auto"/>
            <w:bottom w:val="none" w:sz="0" w:space="0" w:color="auto"/>
            <w:right w:val="none" w:sz="0" w:space="0" w:color="auto"/>
          </w:divBdr>
          <w:divsChild>
            <w:div w:id="855727620">
              <w:marLeft w:val="0"/>
              <w:marRight w:val="0"/>
              <w:marTop w:val="0"/>
              <w:marBottom w:val="0"/>
              <w:divBdr>
                <w:top w:val="none" w:sz="0" w:space="0" w:color="auto"/>
                <w:left w:val="none" w:sz="0" w:space="0" w:color="auto"/>
                <w:bottom w:val="none" w:sz="0" w:space="0" w:color="auto"/>
                <w:right w:val="none" w:sz="0" w:space="0" w:color="auto"/>
              </w:divBdr>
              <w:divsChild>
                <w:div w:id="240605255">
                  <w:marLeft w:val="0"/>
                  <w:marRight w:val="0"/>
                  <w:marTop w:val="0"/>
                  <w:marBottom w:val="0"/>
                  <w:divBdr>
                    <w:top w:val="none" w:sz="0" w:space="0" w:color="auto"/>
                    <w:left w:val="none" w:sz="0" w:space="0" w:color="auto"/>
                    <w:bottom w:val="none" w:sz="0" w:space="0" w:color="auto"/>
                    <w:right w:val="none" w:sz="0" w:space="0" w:color="auto"/>
                  </w:divBdr>
                  <w:divsChild>
                    <w:div w:id="109016710">
                      <w:marLeft w:val="0"/>
                      <w:marRight w:val="0"/>
                      <w:marTop w:val="0"/>
                      <w:marBottom w:val="0"/>
                      <w:divBdr>
                        <w:top w:val="none" w:sz="0" w:space="0" w:color="auto"/>
                        <w:left w:val="none" w:sz="0" w:space="0" w:color="auto"/>
                        <w:bottom w:val="none" w:sz="0" w:space="0" w:color="auto"/>
                        <w:right w:val="none" w:sz="0" w:space="0" w:color="auto"/>
                      </w:divBdr>
                      <w:divsChild>
                        <w:div w:id="404497160">
                          <w:marLeft w:val="0"/>
                          <w:marRight w:val="0"/>
                          <w:marTop w:val="0"/>
                          <w:marBottom w:val="0"/>
                          <w:divBdr>
                            <w:top w:val="none" w:sz="0" w:space="0" w:color="auto"/>
                            <w:left w:val="none" w:sz="0" w:space="0" w:color="auto"/>
                            <w:bottom w:val="none" w:sz="0" w:space="0" w:color="auto"/>
                            <w:right w:val="none" w:sz="0" w:space="0" w:color="auto"/>
                          </w:divBdr>
                          <w:divsChild>
                            <w:div w:id="2114548845">
                              <w:marLeft w:val="0"/>
                              <w:marRight w:val="0"/>
                              <w:marTop w:val="0"/>
                              <w:marBottom w:val="0"/>
                              <w:divBdr>
                                <w:top w:val="none" w:sz="0" w:space="0" w:color="auto"/>
                                <w:left w:val="none" w:sz="0" w:space="0" w:color="auto"/>
                                <w:bottom w:val="none" w:sz="0" w:space="0" w:color="auto"/>
                                <w:right w:val="none" w:sz="0" w:space="0" w:color="auto"/>
                              </w:divBdr>
                              <w:divsChild>
                                <w:div w:id="885678407">
                                  <w:marLeft w:val="0"/>
                                  <w:marRight w:val="0"/>
                                  <w:marTop w:val="0"/>
                                  <w:marBottom w:val="0"/>
                                  <w:divBdr>
                                    <w:top w:val="none" w:sz="0" w:space="0" w:color="auto"/>
                                    <w:left w:val="none" w:sz="0" w:space="0" w:color="auto"/>
                                    <w:bottom w:val="none" w:sz="0" w:space="0" w:color="auto"/>
                                    <w:right w:val="none" w:sz="0" w:space="0" w:color="auto"/>
                                  </w:divBdr>
                                  <w:divsChild>
                                    <w:div w:id="68525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146053">
      <w:bodyDiv w:val="1"/>
      <w:marLeft w:val="0"/>
      <w:marRight w:val="0"/>
      <w:marTop w:val="0"/>
      <w:marBottom w:val="0"/>
      <w:divBdr>
        <w:top w:val="none" w:sz="0" w:space="0" w:color="auto"/>
        <w:left w:val="none" w:sz="0" w:space="0" w:color="auto"/>
        <w:bottom w:val="none" w:sz="0" w:space="0" w:color="auto"/>
        <w:right w:val="none" w:sz="0" w:space="0" w:color="auto"/>
      </w:divBdr>
    </w:div>
    <w:div w:id="852376426">
      <w:bodyDiv w:val="1"/>
      <w:marLeft w:val="0"/>
      <w:marRight w:val="0"/>
      <w:marTop w:val="0"/>
      <w:marBottom w:val="0"/>
      <w:divBdr>
        <w:top w:val="none" w:sz="0" w:space="0" w:color="auto"/>
        <w:left w:val="none" w:sz="0" w:space="0" w:color="auto"/>
        <w:bottom w:val="none" w:sz="0" w:space="0" w:color="auto"/>
        <w:right w:val="none" w:sz="0" w:space="0" w:color="auto"/>
      </w:divBdr>
    </w:div>
    <w:div w:id="867261618">
      <w:bodyDiv w:val="1"/>
      <w:marLeft w:val="0"/>
      <w:marRight w:val="0"/>
      <w:marTop w:val="0"/>
      <w:marBottom w:val="0"/>
      <w:divBdr>
        <w:top w:val="none" w:sz="0" w:space="0" w:color="auto"/>
        <w:left w:val="none" w:sz="0" w:space="0" w:color="auto"/>
        <w:bottom w:val="none" w:sz="0" w:space="0" w:color="auto"/>
        <w:right w:val="none" w:sz="0" w:space="0" w:color="auto"/>
      </w:divBdr>
      <w:divsChild>
        <w:div w:id="1650209109">
          <w:marLeft w:val="0"/>
          <w:marRight w:val="0"/>
          <w:marTop w:val="0"/>
          <w:marBottom w:val="0"/>
          <w:divBdr>
            <w:top w:val="none" w:sz="0" w:space="0" w:color="auto"/>
            <w:left w:val="none" w:sz="0" w:space="0" w:color="auto"/>
            <w:bottom w:val="none" w:sz="0" w:space="0" w:color="auto"/>
            <w:right w:val="none" w:sz="0" w:space="0" w:color="auto"/>
          </w:divBdr>
          <w:divsChild>
            <w:div w:id="1211111014">
              <w:marLeft w:val="0"/>
              <w:marRight w:val="0"/>
              <w:marTop w:val="0"/>
              <w:marBottom w:val="0"/>
              <w:divBdr>
                <w:top w:val="none" w:sz="0" w:space="0" w:color="auto"/>
                <w:left w:val="none" w:sz="0" w:space="0" w:color="auto"/>
                <w:bottom w:val="none" w:sz="0" w:space="0" w:color="auto"/>
                <w:right w:val="none" w:sz="0" w:space="0" w:color="auto"/>
              </w:divBdr>
              <w:divsChild>
                <w:div w:id="348258829">
                  <w:marLeft w:val="0"/>
                  <w:marRight w:val="0"/>
                  <w:marTop w:val="0"/>
                  <w:marBottom w:val="0"/>
                  <w:divBdr>
                    <w:top w:val="none" w:sz="0" w:space="0" w:color="auto"/>
                    <w:left w:val="none" w:sz="0" w:space="0" w:color="auto"/>
                    <w:bottom w:val="none" w:sz="0" w:space="0" w:color="auto"/>
                    <w:right w:val="none" w:sz="0" w:space="0" w:color="auto"/>
                  </w:divBdr>
                  <w:divsChild>
                    <w:div w:id="837647186">
                      <w:marLeft w:val="0"/>
                      <w:marRight w:val="0"/>
                      <w:marTop w:val="0"/>
                      <w:marBottom w:val="0"/>
                      <w:divBdr>
                        <w:top w:val="none" w:sz="0" w:space="0" w:color="auto"/>
                        <w:left w:val="none" w:sz="0" w:space="0" w:color="auto"/>
                        <w:bottom w:val="none" w:sz="0" w:space="0" w:color="auto"/>
                        <w:right w:val="none" w:sz="0" w:space="0" w:color="auto"/>
                      </w:divBdr>
                      <w:divsChild>
                        <w:div w:id="2111507528">
                          <w:marLeft w:val="0"/>
                          <w:marRight w:val="0"/>
                          <w:marTop w:val="0"/>
                          <w:marBottom w:val="0"/>
                          <w:divBdr>
                            <w:top w:val="none" w:sz="0" w:space="0" w:color="auto"/>
                            <w:left w:val="none" w:sz="0" w:space="0" w:color="auto"/>
                            <w:bottom w:val="none" w:sz="0" w:space="0" w:color="auto"/>
                            <w:right w:val="none" w:sz="0" w:space="0" w:color="auto"/>
                          </w:divBdr>
                          <w:divsChild>
                            <w:div w:id="1960452622">
                              <w:marLeft w:val="0"/>
                              <w:marRight w:val="0"/>
                              <w:marTop w:val="0"/>
                              <w:marBottom w:val="0"/>
                              <w:divBdr>
                                <w:top w:val="none" w:sz="0" w:space="0" w:color="auto"/>
                                <w:left w:val="none" w:sz="0" w:space="0" w:color="auto"/>
                                <w:bottom w:val="none" w:sz="0" w:space="0" w:color="auto"/>
                                <w:right w:val="none" w:sz="0" w:space="0" w:color="auto"/>
                              </w:divBdr>
                              <w:divsChild>
                                <w:div w:id="1050687992">
                                  <w:marLeft w:val="0"/>
                                  <w:marRight w:val="0"/>
                                  <w:marTop w:val="0"/>
                                  <w:marBottom w:val="0"/>
                                  <w:divBdr>
                                    <w:top w:val="none" w:sz="0" w:space="0" w:color="auto"/>
                                    <w:left w:val="none" w:sz="0" w:space="0" w:color="auto"/>
                                    <w:bottom w:val="none" w:sz="0" w:space="0" w:color="auto"/>
                                    <w:right w:val="none" w:sz="0" w:space="0" w:color="auto"/>
                                  </w:divBdr>
                                  <w:divsChild>
                                    <w:div w:id="19452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4005551">
      <w:bodyDiv w:val="1"/>
      <w:marLeft w:val="0"/>
      <w:marRight w:val="0"/>
      <w:marTop w:val="0"/>
      <w:marBottom w:val="0"/>
      <w:divBdr>
        <w:top w:val="none" w:sz="0" w:space="0" w:color="auto"/>
        <w:left w:val="none" w:sz="0" w:space="0" w:color="auto"/>
        <w:bottom w:val="none" w:sz="0" w:space="0" w:color="auto"/>
        <w:right w:val="none" w:sz="0" w:space="0" w:color="auto"/>
      </w:divBdr>
      <w:divsChild>
        <w:div w:id="947082547">
          <w:marLeft w:val="0"/>
          <w:marRight w:val="0"/>
          <w:marTop w:val="0"/>
          <w:marBottom w:val="0"/>
          <w:divBdr>
            <w:top w:val="none" w:sz="0" w:space="0" w:color="auto"/>
            <w:left w:val="none" w:sz="0" w:space="0" w:color="auto"/>
            <w:bottom w:val="none" w:sz="0" w:space="0" w:color="auto"/>
            <w:right w:val="none" w:sz="0" w:space="0" w:color="auto"/>
          </w:divBdr>
          <w:divsChild>
            <w:div w:id="1899976785">
              <w:marLeft w:val="0"/>
              <w:marRight w:val="0"/>
              <w:marTop w:val="0"/>
              <w:marBottom w:val="0"/>
              <w:divBdr>
                <w:top w:val="none" w:sz="0" w:space="0" w:color="auto"/>
                <w:left w:val="none" w:sz="0" w:space="0" w:color="auto"/>
                <w:bottom w:val="none" w:sz="0" w:space="0" w:color="auto"/>
                <w:right w:val="none" w:sz="0" w:space="0" w:color="auto"/>
              </w:divBdr>
              <w:divsChild>
                <w:div w:id="1266113912">
                  <w:marLeft w:val="0"/>
                  <w:marRight w:val="0"/>
                  <w:marTop w:val="0"/>
                  <w:marBottom w:val="0"/>
                  <w:divBdr>
                    <w:top w:val="none" w:sz="0" w:space="0" w:color="auto"/>
                    <w:left w:val="none" w:sz="0" w:space="0" w:color="auto"/>
                    <w:bottom w:val="none" w:sz="0" w:space="0" w:color="auto"/>
                    <w:right w:val="none" w:sz="0" w:space="0" w:color="auto"/>
                  </w:divBdr>
                  <w:divsChild>
                    <w:div w:id="2078243300">
                      <w:marLeft w:val="0"/>
                      <w:marRight w:val="0"/>
                      <w:marTop w:val="0"/>
                      <w:marBottom w:val="0"/>
                      <w:divBdr>
                        <w:top w:val="none" w:sz="0" w:space="0" w:color="auto"/>
                        <w:left w:val="none" w:sz="0" w:space="0" w:color="auto"/>
                        <w:bottom w:val="none" w:sz="0" w:space="0" w:color="auto"/>
                        <w:right w:val="none" w:sz="0" w:space="0" w:color="auto"/>
                      </w:divBdr>
                      <w:divsChild>
                        <w:div w:id="2054306513">
                          <w:marLeft w:val="0"/>
                          <w:marRight w:val="0"/>
                          <w:marTop w:val="0"/>
                          <w:marBottom w:val="0"/>
                          <w:divBdr>
                            <w:top w:val="none" w:sz="0" w:space="0" w:color="auto"/>
                            <w:left w:val="none" w:sz="0" w:space="0" w:color="auto"/>
                            <w:bottom w:val="none" w:sz="0" w:space="0" w:color="auto"/>
                            <w:right w:val="none" w:sz="0" w:space="0" w:color="auto"/>
                          </w:divBdr>
                          <w:divsChild>
                            <w:div w:id="1284386055">
                              <w:marLeft w:val="0"/>
                              <w:marRight w:val="0"/>
                              <w:marTop w:val="0"/>
                              <w:marBottom w:val="0"/>
                              <w:divBdr>
                                <w:top w:val="none" w:sz="0" w:space="0" w:color="auto"/>
                                <w:left w:val="none" w:sz="0" w:space="0" w:color="auto"/>
                                <w:bottom w:val="none" w:sz="0" w:space="0" w:color="auto"/>
                                <w:right w:val="none" w:sz="0" w:space="0" w:color="auto"/>
                              </w:divBdr>
                              <w:divsChild>
                                <w:div w:id="381947790">
                                  <w:marLeft w:val="0"/>
                                  <w:marRight w:val="0"/>
                                  <w:marTop w:val="0"/>
                                  <w:marBottom w:val="0"/>
                                  <w:divBdr>
                                    <w:top w:val="none" w:sz="0" w:space="0" w:color="auto"/>
                                    <w:left w:val="none" w:sz="0" w:space="0" w:color="auto"/>
                                    <w:bottom w:val="none" w:sz="0" w:space="0" w:color="auto"/>
                                    <w:right w:val="none" w:sz="0" w:space="0" w:color="auto"/>
                                  </w:divBdr>
                                  <w:divsChild>
                                    <w:div w:id="26557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4980823">
      <w:bodyDiv w:val="1"/>
      <w:marLeft w:val="0"/>
      <w:marRight w:val="0"/>
      <w:marTop w:val="0"/>
      <w:marBottom w:val="0"/>
      <w:divBdr>
        <w:top w:val="none" w:sz="0" w:space="0" w:color="auto"/>
        <w:left w:val="none" w:sz="0" w:space="0" w:color="auto"/>
        <w:bottom w:val="none" w:sz="0" w:space="0" w:color="auto"/>
        <w:right w:val="none" w:sz="0" w:space="0" w:color="auto"/>
      </w:divBdr>
    </w:div>
    <w:div w:id="1181578648">
      <w:bodyDiv w:val="1"/>
      <w:marLeft w:val="0"/>
      <w:marRight w:val="0"/>
      <w:marTop w:val="0"/>
      <w:marBottom w:val="0"/>
      <w:divBdr>
        <w:top w:val="none" w:sz="0" w:space="0" w:color="auto"/>
        <w:left w:val="none" w:sz="0" w:space="0" w:color="auto"/>
        <w:bottom w:val="none" w:sz="0" w:space="0" w:color="auto"/>
        <w:right w:val="none" w:sz="0" w:space="0" w:color="auto"/>
      </w:divBdr>
      <w:divsChild>
        <w:div w:id="1898737844">
          <w:marLeft w:val="0"/>
          <w:marRight w:val="0"/>
          <w:marTop w:val="0"/>
          <w:marBottom w:val="0"/>
          <w:divBdr>
            <w:top w:val="none" w:sz="0" w:space="0" w:color="auto"/>
            <w:left w:val="none" w:sz="0" w:space="0" w:color="auto"/>
            <w:bottom w:val="none" w:sz="0" w:space="0" w:color="auto"/>
            <w:right w:val="none" w:sz="0" w:space="0" w:color="auto"/>
          </w:divBdr>
          <w:divsChild>
            <w:div w:id="1528447984">
              <w:marLeft w:val="0"/>
              <w:marRight w:val="0"/>
              <w:marTop w:val="0"/>
              <w:marBottom w:val="0"/>
              <w:divBdr>
                <w:top w:val="none" w:sz="0" w:space="0" w:color="auto"/>
                <w:left w:val="none" w:sz="0" w:space="0" w:color="auto"/>
                <w:bottom w:val="none" w:sz="0" w:space="0" w:color="auto"/>
                <w:right w:val="none" w:sz="0" w:space="0" w:color="auto"/>
              </w:divBdr>
              <w:divsChild>
                <w:div w:id="585723751">
                  <w:marLeft w:val="0"/>
                  <w:marRight w:val="0"/>
                  <w:marTop w:val="0"/>
                  <w:marBottom w:val="0"/>
                  <w:divBdr>
                    <w:top w:val="none" w:sz="0" w:space="0" w:color="auto"/>
                    <w:left w:val="none" w:sz="0" w:space="0" w:color="auto"/>
                    <w:bottom w:val="none" w:sz="0" w:space="0" w:color="auto"/>
                    <w:right w:val="none" w:sz="0" w:space="0" w:color="auto"/>
                  </w:divBdr>
                  <w:divsChild>
                    <w:div w:id="55516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624126">
      <w:bodyDiv w:val="1"/>
      <w:marLeft w:val="0"/>
      <w:marRight w:val="0"/>
      <w:marTop w:val="0"/>
      <w:marBottom w:val="0"/>
      <w:divBdr>
        <w:top w:val="none" w:sz="0" w:space="0" w:color="auto"/>
        <w:left w:val="none" w:sz="0" w:space="0" w:color="auto"/>
        <w:bottom w:val="none" w:sz="0" w:space="0" w:color="auto"/>
        <w:right w:val="none" w:sz="0" w:space="0" w:color="auto"/>
      </w:divBdr>
      <w:divsChild>
        <w:div w:id="1594507180">
          <w:marLeft w:val="0"/>
          <w:marRight w:val="0"/>
          <w:marTop w:val="0"/>
          <w:marBottom w:val="0"/>
          <w:divBdr>
            <w:top w:val="none" w:sz="0" w:space="0" w:color="auto"/>
            <w:left w:val="none" w:sz="0" w:space="0" w:color="auto"/>
            <w:bottom w:val="none" w:sz="0" w:space="0" w:color="auto"/>
            <w:right w:val="none" w:sz="0" w:space="0" w:color="auto"/>
          </w:divBdr>
          <w:divsChild>
            <w:div w:id="794173341">
              <w:marLeft w:val="0"/>
              <w:marRight w:val="0"/>
              <w:marTop w:val="0"/>
              <w:marBottom w:val="0"/>
              <w:divBdr>
                <w:top w:val="none" w:sz="0" w:space="0" w:color="auto"/>
                <w:left w:val="none" w:sz="0" w:space="0" w:color="auto"/>
                <w:bottom w:val="none" w:sz="0" w:space="0" w:color="auto"/>
                <w:right w:val="none" w:sz="0" w:space="0" w:color="auto"/>
              </w:divBdr>
              <w:divsChild>
                <w:div w:id="310717070">
                  <w:marLeft w:val="0"/>
                  <w:marRight w:val="0"/>
                  <w:marTop w:val="0"/>
                  <w:marBottom w:val="0"/>
                  <w:divBdr>
                    <w:top w:val="none" w:sz="0" w:space="0" w:color="auto"/>
                    <w:left w:val="none" w:sz="0" w:space="0" w:color="auto"/>
                    <w:bottom w:val="none" w:sz="0" w:space="0" w:color="auto"/>
                    <w:right w:val="none" w:sz="0" w:space="0" w:color="auto"/>
                  </w:divBdr>
                  <w:divsChild>
                    <w:div w:id="1686251917">
                      <w:marLeft w:val="0"/>
                      <w:marRight w:val="0"/>
                      <w:marTop w:val="0"/>
                      <w:marBottom w:val="0"/>
                      <w:divBdr>
                        <w:top w:val="none" w:sz="0" w:space="0" w:color="auto"/>
                        <w:left w:val="none" w:sz="0" w:space="0" w:color="auto"/>
                        <w:bottom w:val="none" w:sz="0" w:space="0" w:color="auto"/>
                        <w:right w:val="none" w:sz="0" w:space="0" w:color="auto"/>
                      </w:divBdr>
                      <w:divsChild>
                        <w:div w:id="898517056">
                          <w:marLeft w:val="0"/>
                          <w:marRight w:val="0"/>
                          <w:marTop w:val="0"/>
                          <w:marBottom w:val="0"/>
                          <w:divBdr>
                            <w:top w:val="none" w:sz="0" w:space="0" w:color="auto"/>
                            <w:left w:val="none" w:sz="0" w:space="0" w:color="auto"/>
                            <w:bottom w:val="none" w:sz="0" w:space="0" w:color="auto"/>
                            <w:right w:val="none" w:sz="0" w:space="0" w:color="auto"/>
                          </w:divBdr>
                          <w:divsChild>
                            <w:div w:id="943683190">
                              <w:marLeft w:val="0"/>
                              <w:marRight w:val="0"/>
                              <w:marTop w:val="0"/>
                              <w:marBottom w:val="0"/>
                              <w:divBdr>
                                <w:top w:val="none" w:sz="0" w:space="0" w:color="auto"/>
                                <w:left w:val="none" w:sz="0" w:space="0" w:color="auto"/>
                                <w:bottom w:val="none" w:sz="0" w:space="0" w:color="auto"/>
                                <w:right w:val="none" w:sz="0" w:space="0" w:color="auto"/>
                              </w:divBdr>
                              <w:divsChild>
                                <w:div w:id="27607616">
                                  <w:marLeft w:val="0"/>
                                  <w:marRight w:val="0"/>
                                  <w:marTop w:val="0"/>
                                  <w:marBottom w:val="0"/>
                                  <w:divBdr>
                                    <w:top w:val="none" w:sz="0" w:space="0" w:color="auto"/>
                                    <w:left w:val="none" w:sz="0" w:space="0" w:color="auto"/>
                                    <w:bottom w:val="none" w:sz="0" w:space="0" w:color="auto"/>
                                    <w:right w:val="none" w:sz="0" w:space="0" w:color="auto"/>
                                  </w:divBdr>
                                  <w:divsChild>
                                    <w:div w:id="42804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6963902">
      <w:bodyDiv w:val="1"/>
      <w:marLeft w:val="0"/>
      <w:marRight w:val="0"/>
      <w:marTop w:val="0"/>
      <w:marBottom w:val="0"/>
      <w:divBdr>
        <w:top w:val="none" w:sz="0" w:space="0" w:color="auto"/>
        <w:left w:val="none" w:sz="0" w:space="0" w:color="auto"/>
        <w:bottom w:val="none" w:sz="0" w:space="0" w:color="auto"/>
        <w:right w:val="none" w:sz="0" w:space="0" w:color="auto"/>
      </w:divBdr>
    </w:div>
    <w:div w:id="1420636686">
      <w:bodyDiv w:val="1"/>
      <w:marLeft w:val="0"/>
      <w:marRight w:val="0"/>
      <w:marTop w:val="0"/>
      <w:marBottom w:val="0"/>
      <w:divBdr>
        <w:top w:val="none" w:sz="0" w:space="0" w:color="auto"/>
        <w:left w:val="none" w:sz="0" w:space="0" w:color="auto"/>
        <w:bottom w:val="none" w:sz="0" w:space="0" w:color="auto"/>
        <w:right w:val="none" w:sz="0" w:space="0" w:color="auto"/>
      </w:divBdr>
      <w:divsChild>
        <w:div w:id="1231572162">
          <w:marLeft w:val="0"/>
          <w:marRight w:val="0"/>
          <w:marTop w:val="0"/>
          <w:marBottom w:val="0"/>
          <w:divBdr>
            <w:top w:val="none" w:sz="0" w:space="0" w:color="auto"/>
            <w:left w:val="none" w:sz="0" w:space="0" w:color="auto"/>
            <w:bottom w:val="none" w:sz="0" w:space="0" w:color="auto"/>
            <w:right w:val="none" w:sz="0" w:space="0" w:color="auto"/>
          </w:divBdr>
          <w:divsChild>
            <w:div w:id="374043631">
              <w:marLeft w:val="0"/>
              <w:marRight w:val="0"/>
              <w:marTop w:val="0"/>
              <w:marBottom w:val="0"/>
              <w:divBdr>
                <w:top w:val="none" w:sz="0" w:space="0" w:color="auto"/>
                <w:left w:val="none" w:sz="0" w:space="0" w:color="auto"/>
                <w:bottom w:val="none" w:sz="0" w:space="0" w:color="auto"/>
                <w:right w:val="none" w:sz="0" w:space="0" w:color="auto"/>
              </w:divBdr>
              <w:divsChild>
                <w:div w:id="1957757906">
                  <w:marLeft w:val="0"/>
                  <w:marRight w:val="0"/>
                  <w:marTop w:val="0"/>
                  <w:marBottom w:val="0"/>
                  <w:divBdr>
                    <w:top w:val="none" w:sz="0" w:space="0" w:color="auto"/>
                    <w:left w:val="none" w:sz="0" w:space="0" w:color="auto"/>
                    <w:bottom w:val="none" w:sz="0" w:space="0" w:color="auto"/>
                    <w:right w:val="none" w:sz="0" w:space="0" w:color="auto"/>
                  </w:divBdr>
                  <w:divsChild>
                    <w:div w:id="20705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688989">
      <w:bodyDiv w:val="1"/>
      <w:marLeft w:val="0"/>
      <w:marRight w:val="0"/>
      <w:marTop w:val="0"/>
      <w:marBottom w:val="0"/>
      <w:divBdr>
        <w:top w:val="none" w:sz="0" w:space="0" w:color="auto"/>
        <w:left w:val="none" w:sz="0" w:space="0" w:color="auto"/>
        <w:bottom w:val="none" w:sz="0" w:space="0" w:color="auto"/>
        <w:right w:val="none" w:sz="0" w:space="0" w:color="auto"/>
      </w:divBdr>
      <w:divsChild>
        <w:div w:id="1083259960">
          <w:marLeft w:val="0"/>
          <w:marRight w:val="0"/>
          <w:marTop w:val="0"/>
          <w:marBottom w:val="0"/>
          <w:divBdr>
            <w:top w:val="none" w:sz="0" w:space="0" w:color="auto"/>
            <w:left w:val="none" w:sz="0" w:space="0" w:color="auto"/>
            <w:bottom w:val="none" w:sz="0" w:space="0" w:color="auto"/>
            <w:right w:val="none" w:sz="0" w:space="0" w:color="auto"/>
          </w:divBdr>
          <w:divsChild>
            <w:div w:id="778062942">
              <w:marLeft w:val="0"/>
              <w:marRight w:val="0"/>
              <w:marTop w:val="0"/>
              <w:marBottom w:val="0"/>
              <w:divBdr>
                <w:top w:val="none" w:sz="0" w:space="0" w:color="auto"/>
                <w:left w:val="none" w:sz="0" w:space="0" w:color="auto"/>
                <w:bottom w:val="none" w:sz="0" w:space="0" w:color="auto"/>
                <w:right w:val="none" w:sz="0" w:space="0" w:color="auto"/>
              </w:divBdr>
              <w:divsChild>
                <w:div w:id="1341078954">
                  <w:marLeft w:val="0"/>
                  <w:marRight w:val="0"/>
                  <w:marTop w:val="0"/>
                  <w:marBottom w:val="0"/>
                  <w:divBdr>
                    <w:top w:val="none" w:sz="0" w:space="0" w:color="auto"/>
                    <w:left w:val="none" w:sz="0" w:space="0" w:color="auto"/>
                    <w:bottom w:val="none" w:sz="0" w:space="0" w:color="auto"/>
                    <w:right w:val="none" w:sz="0" w:space="0" w:color="auto"/>
                  </w:divBdr>
                  <w:divsChild>
                    <w:div w:id="749423166">
                      <w:marLeft w:val="0"/>
                      <w:marRight w:val="0"/>
                      <w:marTop w:val="0"/>
                      <w:marBottom w:val="0"/>
                      <w:divBdr>
                        <w:top w:val="none" w:sz="0" w:space="0" w:color="auto"/>
                        <w:left w:val="none" w:sz="0" w:space="0" w:color="auto"/>
                        <w:bottom w:val="none" w:sz="0" w:space="0" w:color="auto"/>
                        <w:right w:val="none" w:sz="0" w:space="0" w:color="auto"/>
                      </w:divBdr>
                      <w:divsChild>
                        <w:div w:id="1521506238">
                          <w:marLeft w:val="0"/>
                          <w:marRight w:val="0"/>
                          <w:marTop w:val="0"/>
                          <w:marBottom w:val="0"/>
                          <w:divBdr>
                            <w:top w:val="none" w:sz="0" w:space="0" w:color="auto"/>
                            <w:left w:val="none" w:sz="0" w:space="0" w:color="auto"/>
                            <w:bottom w:val="none" w:sz="0" w:space="0" w:color="auto"/>
                            <w:right w:val="none" w:sz="0" w:space="0" w:color="auto"/>
                          </w:divBdr>
                          <w:divsChild>
                            <w:div w:id="1276248293">
                              <w:marLeft w:val="0"/>
                              <w:marRight w:val="0"/>
                              <w:marTop w:val="0"/>
                              <w:marBottom w:val="0"/>
                              <w:divBdr>
                                <w:top w:val="none" w:sz="0" w:space="0" w:color="auto"/>
                                <w:left w:val="none" w:sz="0" w:space="0" w:color="auto"/>
                                <w:bottom w:val="none" w:sz="0" w:space="0" w:color="auto"/>
                                <w:right w:val="none" w:sz="0" w:space="0" w:color="auto"/>
                              </w:divBdr>
                              <w:divsChild>
                                <w:div w:id="1155685581">
                                  <w:marLeft w:val="0"/>
                                  <w:marRight w:val="0"/>
                                  <w:marTop w:val="0"/>
                                  <w:marBottom w:val="0"/>
                                  <w:divBdr>
                                    <w:top w:val="none" w:sz="0" w:space="0" w:color="auto"/>
                                    <w:left w:val="none" w:sz="0" w:space="0" w:color="auto"/>
                                    <w:bottom w:val="none" w:sz="0" w:space="0" w:color="auto"/>
                                    <w:right w:val="none" w:sz="0" w:space="0" w:color="auto"/>
                                  </w:divBdr>
                                  <w:divsChild>
                                    <w:div w:id="8739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3785418">
      <w:bodyDiv w:val="1"/>
      <w:marLeft w:val="0"/>
      <w:marRight w:val="0"/>
      <w:marTop w:val="0"/>
      <w:marBottom w:val="0"/>
      <w:divBdr>
        <w:top w:val="none" w:sz="0" w:space="0" w:color="auto"/>
        <w:left w:val="none" w:sz="0" w:space="0" w:color="auto"/>
        <w:bottom w:val="none" w:sz="0" w:space="0" w:color="auto"/>
        <w:right w:val="none" w:sz="0" w:space="0" w:color="auto"/>
      </w:divBdr>
    </w:div>
    <w:div w:id="1719402600">
      <w:bodyDiv w:val="1"/>
      <w:marLeft w:val="0"/>
      <w:marRight w:val="0"/>
      <w:marTop w:val="0"/>
      <w:marBottom w:val="0"/>
      <w:divBdr>
        <w:top w:val="none" w:sz="0" w:space="0" w:color="auto"/>
        <w:left w:val="none" w:sz="0" w:space="0" w:color="auto"/>
        <w:bottom w:val="none" w:sz="0" w:space="0" w:color="auto"/>
        <w:right w:val="none" w:sz="0" w:space="0" w:color="auto"/>
      </w:divBdr>
      <w:divsChild>
        <w:div w:id="1950316605">
          <w:marLeft w:val="0"/>
          <w:marRight w:val="0"/>
          <w:marTop w:val="0"/>
          <w:marBottom w:val="0"/>
          <w:divBdr>
            <w:top w:val="none" w:sz="0" w:space="0" w:color="auto"/>
            <w:left w:val="none" w:sz="0" w:space="0" w:color="auto"/>
            <w:bottom w:val="none" w:sz="0" w:space="0" w:color="auto"/>
            <w:right w:val="none" w:sz="0" w:space="0" w:color="auto"/>
          </w:divBdr>
          <w:divsChild>
            <w:div w:id="352803019">
              <w:marLeft w:val="0"/>
              <w:marRight w:val="0"/>
              <w:marTop w:val="0"/>
              <w:marBottom w:val="0"/>
              <w:divBdr>
                <w:top w:val="none" w:sz="0" w:space="0" w:color="auto"/>
                <w:left w:val="none" w:sz="0" w:space="0" w:color="auto"/>
                <w:bottom w:val="none" w:sz="0" w:space="0" w:color="auto"/>
                <w:right w:val="none" w:sz="0" w:space="0" w:color="auto"/>
              </w:divBdr>
              <w:divsChild>
                <w:div w:id="1448507468">
                  <w:marLeft w:val="0"/>
                  <w:marRight w:val="0"/>
                  <w:marTop w:val="0"/>
                  <w:marBottom w:val="0"/>
                  <w:divBdr>
                    <w:top w:val="none" w:sz="0" w:space="0" w:color="auto"/>
                    <w:left w:val="none" w:sz="0" w:space="0" w:color="auto"/>
                    <w:bottom w:val="none" w:sz="0" w:space="0" w:color="auto"/>
                    <w:right w:val="none" w:sz="0" w:space="0" w:color="auto"/>
                  </w:divBdr>
                  <w:divsChild>
                    <w:div w:id="1659650658">
                      <w:marLeft w:val="0"/>
                      <w:marRight w:val="0"/>
                      <w:marTop w:val="0"/>
                      <w:marBottom w:val="0"/>
                      <w:divBdr>
                        <w:top w:val="none" w:sz="0" w:space="0" w:color="auto"/>
                        <w:left w:val="none" w:sz="0" w:space="0" w:color="auto"/>
                        <w:bottom w:val="none" w:sz="0" w:space="0" w:color="auto"/>
                        <w:right w:val="none" w:sz="0" w:space="0" w:color="auto"/>
                      </w:divBdr>
                      <w:divsChild>
                        <w:div w:id="1607421993">
                          <w:marLeft w:val="0"/>
                          <w:marRight w:val="0"/>
                          <w:marTop w:val="0"/>
                          <w:marBottom w:val="0"/>
                          <w:divBdr>
                            <w:top w:val="none" w:sz="0" w:space="0" w:color="auto"/>
                            <w:left w:val="none" w:sz="0" w:space="0" w:color="auto"/>
                            <w:bottom w:val="none" w:sz="0" w:space="0" w:color="auto"/>
                            <w:right w:val="none" w:sz="0" w:space="0" w:color="auto"/>
                          </w:divBdr>
                          <w:divsChild>
                            <w:div w:id="817188068">
                              <w:marLeft w:val="0"/>
                              <w:marRight w:val="0"/>
                              <w:marTop w:val="0"/>
                              <w:marBottom w:val="0"/>
                              <w:divBdr>
                                <w:top w:val="none" w:sz="0" w:space="0" w:color="auto"/>
                                <w:left w:val="none" w:sz="0" w:space="0" w:color="auto"/>
                                <w:bottom w:val="none" w:sz="0" w:space="0" w:color="auto"/>
                                <w:right w:val="none" w:sz="0" w:space="0" w:color="auto"/>
                              </w:divBdr>
                              <w:divsChild>
                                <w:div w:id="869689649">
                                  <w:marLeft w:val="0"/>
                                  <w:marRight w:val="0"/>
                                  <w:marTop w:val="0"/>
                                  <w:marBottom w:val="0"/>
                                  <w:divBdr>
                                    <w:top w:val="none" w:sz="0" w:space="0" w:color="auto"/>
                                    <w:left w:val="none" w:sz="0" w:space="0" w:color="auto"/>
                                    <w:bottom w:val="none" w:sz="0" w:space="0" w:color="auto"/>
                                    <w:right w:val="none" w:sz="0" w:space="0" w:color="auto"/>
                                  </w:divBdr>
                                  <w:divsChild>
                                    <w:div w:id="5794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8652889">
      <w:bodyDiv w:val="1"/>
      <w:marLeft w:val="0"/>
      <w:marRight w:val="0"/>
      <w:marTop w:val="0"/>
      <w:marBottom w:val="0"/>
      <w:divBdr>
        <w:top w:val="none" w:sz="0" w:space="0" w:color="auto"/>
        <w:left w:val="none" w:sz="0" w:space="0" w:color="auto"/>
        <w:bottom w:val="none" w:sz="0" w:space="0" w:color="auto"/>
        <w:right w:val="none" w:sz="0" w:space="0" w:color="auto"/>
      </w:divBdr>
      <w:divsChild>
        <w:div w:id="185143753">
          <w:marLeft w:val="0"/>
          <w:marRight w:val="0"/>
          <w:marTop w:val="0"/>
          <w:marBottom w:val="0"/>
          <w:divBdr>
            <w:top w:val="none" w:sz="0" w:space="0" w:color="auto"/>
            <w:left w:val="none" w:sz="0" w:space="0" w:color="auto"/>
            <w:bottom w:val="none" w:sz="0" w:space="0" w:color="auto"/>
            <w:right w:val="none" w:sz="0" w:space="0" w:color="auto"/>
          </w:divBdr>
          <w:divsChild>
            <w:div w:id="766273266">
              <w:marLeft w:val="0"/>
              <w:marRight w:val="0"/>
              <w:marTop w:val="0"/>
              <w:marBottom w:val="0"/>
              <w:divBdr>
                <w:top w:val="none" w:sz="0" w:space="0" w:color="auto"/>
                <w:left w:val="none" w:sz="0" w:space="0" w:color="auto"/>
                <w:bottom w:val="none" w:sz="0" w:space="0" w:color="auto"/>
                <w:right w:val="none" w:sz="0" w:space="0" w:color="auto"/>
              </w:divBdr>
              <w:divsChild>
                <w:div w:id="1352493355">
                  <w:marLeft w:val="0"/>
                  <w:marRight w:val="0"/>
                  <w:marTop w:val="0"/>
                  <w:marBottom w:val="0"/>
                  <w:divBdr>
                    <w:top w:val="none" w:sz="0" w:space="0" w:color="auto"/>
                    <w:left w:val="none" w:sz="0" w:space="0" w:color="auto"/>
                    <w:bottom w:val="none" w:sz="0" w:space="0" w:color="auto"/>
                    <w:right w:val="none" w:sz="0" w:space="0" w:color="auto"/>
                  </w:divBdr>
                  <w:divsChild>
                    <w:div w:id="2114737707">
                      <w:marLeft w:val="0"/>
                      <w:marRight w:val="0"/>
                      <w:marTop w:val="0"/>
                      <w:marBottom w:val="0"/>
                      <w:divBdr>
                        <w:top w:val="none" w:sz="0" w:space="0" w:color="auto"/>
                        <w:left w:val="none" w:sz="0" w:space="0" w:color="auto"/>
                        <w:bottom w:val="none" w:sz="0" w:space="0" w:color="auto"/>
                        <w:right w:val="none" w:sz="0" w:space="0" w:color="auto"/>
                      </w:divBdr>
                      <w:divsChild>
                        <w:div w:id="1920480326">
                          <w:marLeft w:val="0"/>
                          <w:marRight w:val="0"/>
                          <w:marTop w:val="0"/>
                          <w:marBottom w:val="0"/>
                          <w:divBdr>
                            <w:top w:val="none" w:sz="0" w:space="0" w:color="auto"/>
                            <w:left w:val="none" w:sz="0" w:space="0" w:color="auto"/>
                            <w:bottom w:val="none" w:sz="0" w:space="0" w:color="auto"/>
                            <w:right w:val="none" w:sz="0" w:space="0" w:color="auto"/>
                          </w:divBdr>
                          <w:divsChild>
                            <w:div w:id="762073217">
                              <w:marLeft w:val="0"/>
                              <w:marRight w:val="0"/>
                              <w:marTop w:val="0"/>
                              <w:marBottom w:val="0"/>
                              <w:divBdr>
                                <w:top w:val="none" w:sz="0" w:space="0" w:color="auto"/>
                                <w:left w:val="none" w:sz="0" w:space="0" w:color="auto"/>
                                <w:bottom w:val="none" w:sz="0" w:space="0" w:color="auto"/>
                                <w:right w:val="none" w:sz="0" w:space="0" w:color="auto"/>
                              </w:divBdr>
                              <w:divsChild>
                                <w:div w:id="997929058">
                                  <w:marLeft w:val="0"/>
                                  <w:marRight w:val="0"/>
                                  <w:marTop w:val="0"/>
                                  <w:marBottom w:val="0"/>
                                  <w:divBdr>
                                    <w:top w:val="none" w:sz="0" w:space="0" w:color="auto"/>
                                    <w:left w:val="none" w:sz="0" w:space="0" w:color="auto"/>
                                    <w:bottom w:val="none" w:sz="0" w:space="0" w:color="auto"/>
                                    <w:right w:val="none" w:sz="0" w:space="0" w:color="auto"/>
                                  </w:divBdr>
                                  <w:divsChild>
                                    <w:div w:id="3385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4669269">
      <w:bodyDiv w:val="1"/>
      <w:marLeft w:val="0"/>
      <w:marRight w:val="0"/>
      <w:marTop w:val="0"/>
      <w:marBottom w:val="0"/>
      <w:divBdr>
        <w:top w:val="none" w:sz="0" w:space="0" w:color="auto"/>
        <w:left w:val="none" w:sz="0" w:space="0" w:color="auto"/>
        <w:bottom w:val="none" w:sz="0" w:space="0" w:color="auto"/>
        <w:right w:val="none" w:sz="0" w:space="0" w:color="auto"/>
      </w:divBdr>
      <w:divsChild>
        <w:div w:id="1728870191">
          <w:marLeft w:val="0"/>
          <w:marRight w:val="0"/>
          <w:marTop w:val="0"/>
          <w:marBottom w:val="0"/>
          <w:divBdr>
            <w:top w:val="none" w:sz="0" w:space="0" w:color="auto"/>
            <w:left w:val="none" w:sz="0" w:space="0" w:color="auto"/>
            <w:bottom w:val="none" w:sz="0" w:space="0" w:color="auto"/>
            <w:right w:val="none" w:sz="0" w:space="0" w:color="auto"/>
          </w:divBdr>
          <w:divsChild>
            <w:div w:id="1579703712">
              <w:marLeft w:val="0"/>
              <w:marRight w:val="0"/>
              <w:marTop w:val="0"/>
              <w:marBottom w:val="0"/>
              <w:divBdr>
                <w:top w:val="none" w:sz="0" w:space="0" w:color="auto"/>
                <w:left w:val="none" w:sz="0" w:space="0" w:color="auto"/>
                <w:bottom w:val="none" w:sz="0" w:space="0" w:color="auto"/>
                <w:right w:val="none" w:sz="0" w:space="0" w:color="auto"/>
              </w:divBdr>
              <w:divsChild>
                <w:div w:id="1635527702">
                  <w:marLeft w:val="0"/>
                  <w:marRight w:val="0"/>
                  <w:marTop w:val="0"/>
                  <w:marBottom w:val="0"/>
                  <w:divBdr>
                    <w:top w:val="none" w:sz="0" w:space="0" w:color="auto"/>
                    <w:left w:val="none" w:sz="0" w:space="0" w:color="auto"/>
                    <w:bottom w:val="none" w:sz="0" w:space="0" w:color="auto"/>
                    <w:right w:val="none" w:sz="0" w:space="0" w:color="auto"/>
                  </w:divBdr>
                  <w:divsChild>
                    <w:div w:id="1054935220">
                      <w:marLeft w:val="0"/>
                      <w:marRight w:val="0"/>
                      <w:marTop w:val="0"/>
                      <w:marBottom w:val="0"/>
                      <w:divBdr>
                        <w:top w:val="none" w:sz="0" w:space="0" w:color="auto"/>
                        <w:left w:val="none" w:sz="0" w:space="0" w:color="auto"/>
                        <w:bottom w:val="none" w:sz="0" w:space="0" w:color="auto"/>
                        <w:right w:val="none" w:sz="0" w:space="0" w:color="auto"/>
                      </w:divBdr>
                      <w:divsChild>
                        <w:div w:id="608699928">
                          <w:marLeft w:val="0"/>
                          <w:marRight w:val="0"/>
                          <w:marTop w:val="0"/>
                          <w:marBottom w:val="0"/>
                          <w:divBdr>
                            <w:top w:val="none" w:sz="0" w:space="0" w:color="auto"/>
                            <w:left w:val="none" w:sz="0" w:space="0" w:color="auto"/>
                            <w:bottom w:val="none" w:sz="0" w:space="0" w:color="auto"/>
                            <w:right w:val="none" w:sz="0" w:space="0" w:color="auto"/>
                          </w:divBdr>
                          <w:divsChild>
                            <w:div w:id="398598114">
                              <w:marLeft w:val="0"/>
                              <w:marRight w:val="0"/>
                              <w:marTop w:val="0"/>
                              <w:marBottom w:val="0"/>
                              <w:divBdr>
                                <w:top w:val="none" w:sz="0" w:space="0" w:color="auto"/>
                                <w:left w:val="none" w:sz="0" w:space="0" w:color="auto"/>
                                <w:bottom w:val="none" w:sz="0" w:space="0" w:color="auto"/>
                                <w:right w:val="none" w:sz="0" w:space="0" w:color="auto"/>
                              </w:divBdr>
                              <w:divsChild>
                                <w:div w:id="545412042">
                                  <w:marLeft w:val="0"/>
                                  <w:marRight w:val="0"/>
                                  <w:marTop w:val="0"/>
                                  <w:marBottom w:val="0"/>
                                  <w:divBdr>
                                    <w:top w:val="none" w:sz="0" w:space="0" w:color="auto"/>
                                    <w:left w:val="none" w:sz="0" w:space="0" w:color="auto"/>
                                    <w:bottom w:val="none" w:sz="0" w:space="0" w:color="auto"/>
                                    <w:right w:val="none" w:sz="0" w:space="0" w:color="auto"/>
                                  </w:divBdr>
                                  <w:divsChild>
                                    <w:div w:id="190082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umarov.abdusattor1953@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4</Pages>
  <Words>1960</Words>
  <Characters>11178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Talipov Miraziz</cp:lastModifiedBy>
  <cp:revision>52</cp:revision>
  <dcterms:created xsi:type="dcterms:W3CDTF">2025-07-08T11:52:00Z</dcterms:created>
  <dcterms:modified xsi:type="dcterms:W3CDTF">2025-10-03T11:21:00Z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b41e0d24-17ef-4e2e-a511-2ebeebb75339</vt:lpwstr>
  </property>
</Properties>
</file>