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pPr>
    </w:p>
    <w:p>
      <w:pPr>
        <w:pStyle w:val="BodyText"/>
      </w:pPr>
    </w:p>
    <w:p>
      <w:pPr>
        <w:pStyle w:val="BodyText"/>
      </w:pPr>
    </w:p>
    <w:p>
      <w:pPr>
        <w:pStyle w:val="BodyText"/>
      </w:pPr>
    </w:p>
    <w:p>
      <w:pPr>
        <w:spacing w:before="220"/>
        <w:ind w:left="295" w:right="1632" w:firstLine="0"/>
        <w:jc w:val="center"/>
        <w:rPr>
          <w:b/>
          <w:sz w:val="36"/>
        </w:rPr>
      </w:pPr>
      <w:r>
        <w:rPr>
          <w:b/>
          <w:sz w:val="36"/>
        </w:rPr>
        <w:t>Magnetic structures and phase transition of Ca</w:t>
      </w:r>
      <w:r>
        <w:rPr>
          <w:b/>
          <w:sz w:val="36"/>
          <w:vertAlign w:val="subscript"/>
        </w:rPr>
        <w:t>2</w:t>
      </w:r>
      <w:r>
        <w:rPr>
          <w:b/>
          <w:sz w:val="36"/>
          <w:vertAlign w:val="baseline"/>
        </w:rPr>
        <w:t>CoSi</w:t>
      </w:r>
      <w:r>
        <w:rPr>
          <w:b/>
          <w:sz w:val="36"/>
          <w:vertAlign w:val="subscript"/>
        </w:rPr>
        <w:t>2</w:t>
      </w:r>
      <w:r>
        <w:rPr>
          <w:b/>
          <w:sz w:val="36"/>
          <w:vertAlign w:val="baseline"/>
        </w:rPr>
        <w:t>O</w:t>
      </w:r>
      <w:r>
        <w:rPr>
          <w:b/>
          <w:sz w:val="36"/>
          <w:vertAlign w:val="subscript"/>
        </w:rPr>
        <w:t>7</w:t>
      </w:r>
    </w:p>
    <w:p>
      <w:pPr>
        <w:spacing w:line="280" w:lineRule="auto" w:before="329"/>
        <w:ind w:left="2498" w:right="3063" w:hanging="1398"/>
        <w:jc w:val="left"/>
        <w:rPr>
          <w:sz w:val="18"/>
        </w:rPr>
      </w:pPr>
      <w:r>
        <w:rPr>
          <w:sz w:val="28"/>
        </w:rPr>
        <w:t>Pham Thanh Cong</w:t>
      </w:r>
      <w:r>
        <w:rPr>
          <w:position w:val="10"/>
          <w:sz w:val="18"/>
        </w:rPr>
        <w:t>1</w:t>
      </w:r>
      <w:r>
        <w:rPr>
          <w:sz w:val="28"/>
        </w:rPr>
        <w:t>, Vuong Van Hiep</w:t>
      </w:r>
      <w:r>
        <w:rPr>
          <w:position w:val="10"/>
          <w:sz w:val="18"/>
        </w:rPr>
        <w:t>2</w:t>
      </w:r>
      <w:r>
        <w:rPr>
          <w:sz w:val="28"/>
        </w:rPr>
        <w:t>, Nguyen Anh Tuan</w:t>
      </w:r>
      <w:r>
        <w:rPr>
          <w:position w:val="10"/>
          <w:sz w:val="18"/>
        </w:rPr>
        <w:t>2</w:t>
      </w:r>
      <w:r>
        <w:rPr>
          <w:sz w:val="28"/>
        </w:rPr>
        <w:t>, Bui Dinh Tu</w:t>
      </w:r>
      <w:r>
        <w:rPr>
          <w:position w:val="10"/>
          <w:sz w:val="18"/>
        </w:rPr>
        <w:t>3</w:t>
      </w:r>
      <w:r>
        <w:rPr>
          <w:sz w:val="28"/>
        </w:rPr>
        <w:t>, Hoang Nam Nhat</w:t>
      </w:r>
      <w:r>
        <w:rPr>
          <w:position w:val="10"/>
          <w:sz w:val="18"/>
        </w:rPr>
        <w:t>3,a)</w:t>
      </w:r>
    </w:p>
    <w:p>
      <w:pPr>
        <w:spacing w:line="209" w:lineRule="exact" w:before="172"/>
        <w:ind w:left="295" w:right="1634" w:firstLine="0"/>
        <w:jc w:val="center"/>
        <w:rPr>
          <w:sz w:val="18"/>
        </w:rPr>
      </w:pPr>
      <w:r>
        <w:rPr>
          <w:position w:val="6"/>
          <w:sz w:val="12"/>
        </w:rPr>
        <w:t>1</w:t>
      </w:r>
      <w:r>
        <w:rPr>
          <w:sz w:val="18"/>
        </w:rPr>
        <w:t>High Magnetic Field Laboratory, Helmholtz-Zentrum Dresden-Rossendorf, 01328 Dresden, Germany</w:t>
      </w:r>
    </w:p>
    <w:p>
      <w:pPr>
        <w:spacing w:line="206" w:lineRule="exact" w:before="0"/>
        <w:ind w:left="295" w:right="1636" w:firstLine="0"/>
        <w:jc w:val="center"/>
        <w:rPr>
          <w:sz w:val="18"/>
        </w:rPr>
      </w:pPr>
      <w:r>
        <w:rPr>
          <w:position w:val="6"/>
          <w:sz w:val="12"/>
        </w:rPr>
        <w:t>2 </w:t>
      </w:r>
      <w:r>
        <w:rPr>
          <w:sz w:val="18"/>
        </w:rPr>
        <w:t>Faculty of Physics, VNU-University of Science, 334 Nguyen Trai, Thanh Xuan, Ha Noi 10000, Viet Nam</w:t>
      </w:r>
    </w:p>
    <w:p>
      <w:pPr>
        <w:spacing w:line="208" w:lineRule="exact" w:before="0"/>
        <w:ind w:left="295" w:right="1637" w:firstLine="0"/>
        <w:jc w:val="center"/>
        <w:rPr>
          <w:sz w:val="18"/>
        </w:rPr>
      </w:pPr>
      <w:r>
        <w:rPr>
          <w:position w:val="6"/>
          <w:sz w:val="12"/>
        </w:rPr>
        <w:t>3</w:t>
      </w:r>
      <w:r>
        <w:rPr>
          <w:sz w:val="18"/>
        </w:rPr>
        <w:t>Faculty of Engineering and Nanotechnology, VNU-University of Engineering and Technology, 144 Xuan Thuy, Cau Giay,</w:t>
      </w:r>
    </w:p>
    <w:p>
      <w:pPr>
        <w:spacing w:line="207" w:lineRule="exact" w:before="0"/>
        <w:ind w:left="295" w:right="1631" w:firstLine="0"/>
        <w:jc w:val="center"/>
        <w:rPr>
          <w:sz w:val="18"/>
        </w:rPr>
      </w:pPr>
      <w:r>
        <w:rPr>
          <w:sz w:val="18"/>
        </w:rPr>
        <w:t>Ha Noi 10000, Viet Nam</w:t>
      </w:r>
    </w:p>
    <w:p>
      <w:pPr>
        <w:pStyle w:val="BodyText"/>
        <w:spacing w:before="7"/>
        <w:rPr>
          <w:sz w:val="19"/>
        </w:rPr>
      </w:pPr>
    </w:p>
    <w:p>
      <w:pPr>
        <w:spacing w:before="0"/>
        <w:ind w:left="3060" w:right="0" w:firstLine="0"/>
        <w:jc w:val="left"/>
        <w:rPr>
          <w:i/>
          <w:sz w:val="16"/>
        </w:rPr>
      </w:pPr>
      <w:r>
        <w:rPr>
          <w:position w:val="7"/>
          <w:sz w:val="13"/>
        </w:rPr>
        <w:t>a) </w:t>
      </w:r>
      <w:r>
        <w:rPr>
          <w:i/>
          <w:sz w:val="20"/>
        </w:rPr>
        <w:t>Corresponding author: </w:t>
      </w:r>
      <w:hyperlink r:id="rId5">
        <w:r>
          <w:rPr>
            <w:i/>
            <w:sz w:val="16"/>
          </w:rPr>
          <w:t>namnhat@gmail.com</w:t>
        </w:r>
      </w:hyperlink>
    </w:p>
    <w:p>
      <w:pPr>
        <w:pStyle w:val="BodyText"/>
        <w:rPr>
          <w:i/>
          <w:sz w:val="22"/>
        </w:rPr>
      </w:pPr>
    </w:p>
    <w:p>
      <w:pPr>
        <w:pStyle w:val="BodyText"/>
        <w:spacing w:before="3"/>
        <w:rPr>
          <w:i/>
          <w:sz w:val="29"/>
        </w:rPr>
      </w:pPr>
    </w:p>
    <w:p>
      <w:pPr>
        <w:spacing w:before="1"/>
        <w:ind w:left="388" w:right="1729" w:firstLine="0"/>
        <w:jc w:val="both"/>
        <w:rPr>
          <w:sz w:val="18"/>
        </w:rPr>
      </w:pPr>
      <w:r>
        <w:rPr>
          <w:b/>
          <w:position w:val="1"/>
          <w:sz w:val="18"/>
        </w:rPr>
        <w:t>Abstract. </w:t>
      </w:r>
      <w:r>
        <w:rPr>
          <w:position w:val="1"/>
          <w:sz w:val="18"/>
        </w:rPr>
        <w:t>Recent advances in multiferroics, such as Ca</w:t>
      </w:r>
      <w:r>
        <w:rPr>
          <w:sz w:val="12"/>
        </w:rPr>
        <w:t>2</w:t>
      </w:r>
      <w:r>
        <w:rPr>
          <w:position w:val="1"/>
          <w:sz w:val="18"/>
        </w:rPr>
        <w:t>CoSi</w:t>
      </w:r>
      <w:r>
        <w:rPr>
          <w:sz w:val="12"/>
        </w:rPr>
        <w:t>2</w:t>
      </w:r>
      <w:r>
        <w:rPr>
          <w:position w:val="1"/>
          <w:sz w:val="18"/>
        </w:rPr>
        <w:t>O</w:t>
      </w:r>
      <w:r>
        <w:rPr>
          <w:sz w:val="12"/>
        </w:rPr>
        <w:t>7</w:t>
      </w:r>
      <w:r>
        <w:rPr>
          <w:position w:val="1"/>
          <w:sz w:val="18"/>
        </w:rPr>
        <w:t>, raise questions about their possible magnetic phases </w:t>
      </w:r>
      <w:r>
        <w:rPr>
          <w:sz w:val="18"/>
        </w:rPr>
        <w:t>and transitions with temperature. In this article, we discuss all possible magnetic states and related structures of this compound on the basis of Density Functional Theory. The calculations were performed using different model supercells consisting of 1 to 4 unit cells. Different magnetic order states have been shown to transform into several basic structures whose population with temperature can clarify conflicting experimental data. The obtained probability of magnetic structures with temperature also explains the possible strong ferromagnetism, or weak paramagnetic response in the high field, and phase transition observed recently by acoustic phonon measurements. The competition between various magnetic ordering states shows why magnetization saturations were achieved only at high applied field and in low temperature</w:t>
      </w:r>
      <w:r>
        <w:rPr>
          <w:spacing w:val="-2"/>
          <w:sz w:val="18"/>
        </w:rPr>
        <w:t> </w:t>
      </w:r>
      <w:r>
        <w:rPr>
          <w:sz w:val="18"/>
        </w:rPr>
        <w:t>region.</w:t>
      </w:r>
    </w:p>
    <w:p>
      <w:pPr>
        <w:pStyle w:val="BodyText"/>
      </w:pPr>
    </w:p>
    <w:p>
      <w:pPr>
        <w:pStyle w:val="Heading1"/>
        <w:spacing w:before="129"/>
        <w:ind w:right="1631"/>
      </w:pPr>
      <w:r>
        <w:rPr/>
        <w:t>INTRODUCTION</w:t>
      </w:r>
    </w:p>
    <w:p>
      <w:pPr>
        <w:pStyle w:val="BodyText"/>
        <w:rPr>
          <w:b/>
          <w:sz w:val="26"/>
        </w:rPr>
      </w:pPr>
    </w:p>
    <w:p>
      <w:pPr>
        <w:pStyle w:val="BodyText"/>
        <w:spacing w:line="235" w:lineRule="auto" w:before="177"/>
        <w:ind w:left="100" w:right="1433" w:firstLine="283"/>
        <w:jc w:val="both"/>
      </w:pPr>
      <w:r>
        <w:rPr/>
        <w:t>Complex oxides are often considered layered or clustered compounds in which planes or clusters consisting of oxygen and metal atoms are layered or bonded together to form strongly correlated electron systems. Many of these compounds are multiferroic, meaning there are multiple competing Ferron-like phases in the compound, so the properties of multiferroics often depend on temperature or other physical factors such as magnetic or electric fields</w:t>
      </w:r>
      <w:r>
        <w:rPr>
          <w:position w:val="7"/>
          <w:sz w:val="13"/>
        </w:rPr>
        <w:t>1</w:t>
      </w:r>
      <w:r>
        <w:rPr/>
        <w:t>. </w:t>
      </w:r>
      <w:r>
        <w:rPr>
          <w:position w:val="2"/>
        </w:rPr>
        <w:t>As a typical multiferroic substance, Ca</w:t>
      </w:r>
      <w:r>
        <w:rPr>
          <w:sz w:val="13"/>
        </w:rPr>
        <w:t>2</w:t>
      </w:r>
      <w:r>
        <w:rPr>
          <w:position w:val="2"/>
        </w:rPr>
        <w:t>CoSi</w:t>
      </w:r>
      <w:r>
        <w:rPr>
          <w:sz w:val="13"/>
        </w:rPr>
        <w:t>2</w:t>
      </w:r>
      <w:r>
        <w:rPr>
          <w:position w:val="2"/>
        </w:rPr>
        <w:t>O</w:t>
      </w:r>
      <w:r>
        <w:rPr>
          <w:sz w:val="13"/>
        </w:rPr>
        <w:t>7 </w:t>
      </w:r>
      <w:r>
        <w:rPr>
          <w:position w:val="2"/>
        </w:rPr>
        <w:t>exhibits different magnetic phases in both low and high temperature </w:t>
      </w:r>
      <w:r>
        <w:rPr/>
        <w:t>regions. These phases compete with each other and the intensity of ferromagnetic exchange determines the magnetic behavior of this compound in given temperature segment</w:t>
      </w:r>
      <w:r>
        <w:rPr>
          <w:position w:val="7"/>
          <w:sz w:val="13"/>
        </w:rPr>
        <w:t>2</w:t>
      </w:r>
      <w:r>
        <w:rPr/>
        <w:t>. Therefore, this compound is ideal for application in modern spin electronics to create highly sensitive magnetic sensors and memory devices. Regarding its intrinsic </w:t>
      </w:r>
      <w:r>
        <w:rPr>
          <w:position w:val="2"/>
        </w:rPr>
        <w:t>properties, Ca</w:t>
      </w:r>
      <w:r>
        <w:rPr>
          <w:sz w:val="13"/>
        </w:rPr>
        <w:t>2</w:t>
      </w:r>
      <w:r>
        <w:rPr>
          <w:position w:val="2"/>
        </w:rPr>
        <w:t>CoSi</w:t>
      </w:r>
      <w:r>
        <w:rPr>
          <w:sz w:val="13"/>
        </w:rPr>
        <w:t>2</w:t>
      </w:r>
      <w:r>
        <w:rPr>
          <w:position w:val="2"/>
        </w:rPr>
        <w:t>O</w:t>
      </w:r>
      <w:r>
        <w:rPr>
          <w:sz w:val="13"/>
        </w:rPr>
        <w:t>7 </w:t>
      </w:r>
      <w:r>
        <w:rPr>
          <w:position w:val="2"/>
        </w:rPr>
        <w:t>can exhibit both type I and type II multiferroic properties, i.e. magnetic phase transitions can occur with or without a change of the compound's crystal lattice</w:t>
      </w:r>
      <w:r>
        <w:rPr>
          <w:position w:val="2"/>
          <w:vertAlign w:val="superscript"/>
        </w:rPr>
        <w:t>3</w:t>
      </w:r>
      <w:r>
        <w:rPr>
          <w:position w:val="2"/>
          <w:vertAlign w:val="baseline"/>
        </w:rPr>
        <w:t>. However, Ca</w:t>
      </w:r>
      <w:r>
        <w:rPr>
          <w:sz w:val="13"/>
          <w:vertAlign w:val="baseline"/>
        </w:rPr>
        <w:t>2</w:t>
      </w:r>
      <w:r>
        <w:rPr>
          <w:position w:val="2"/>
          <w:vertAlign w:val="baseline"/>
        </w:rPr>
        <w:t>CoSi</w:t>
      </w:r>
      <w:r>
        <w:rPr>
          <w:sz w:val="13"/>
          <w:vertAlign w:val="baseline"/>
        </w:rPr>
        <w:t>2</w:t>
      </w:r>
      <w:r>
        <w:rPr>
          <w:position w:val="2"/>
          <w:vertAlign w:val="baseline"/>
        </w:rPr>
        <w:t>O</w:t>
      </w:r>
      <w:r>
        <w:rPr>
          <w:sz w:val="13"/>
          <w:vertAlign w:val="baseline"/>
        </w:rPr>
        <w:t>7 </w:t>
      </w:r>
      <w:r>
        <w:rPr>
          <w:position w:val="2"/>
          <w:vertAlign w:val="baseline"/>
        </w:rPr>
        <w:t>mainly shows type II </w:t>
      </w:r>
      <w:r>
        <w:rPr>
          <w:vertAlign w:val="baseline"/>
        </w:rPr>
        <w:t>behavior with magnetic interactions originating from the Co</w:t>
      </w:r>
      <w:r>
        <w:rPr>
          <w:position w:val="7"/>
          <w:sz w:val="13"/>
          <w:vertAlign w:val="baseline"/>
        </w:rPr>
        <w:t>2+ </w:t>
      </w:r>
      <w:r>
        <w:rPr>
          <w:vertAlign w:val="baseline"/>
        </w:rPr>
        <w:t>in the +3/2 high spin state</w:t>
      </w:r>
      <w:r>
        <w:rPr>
          <w:position w:val="7"/>
          <w:sz w:val="13"/>
          <w:vertAlign w:val="baseline"/>
        </w:rPr>
        <w:t>4</w:t>
      </w:r>
      <w:r>
        <w:rPr>
          <w:vertAlign w:val="baseline"/>
        </w:rPr>
        <w:t>. It also shows large magneto-capacitance effects of 13% at 5.1 K</w:t>
      </w:r>
      <w:r>
        <w:rPr>
          <w:position w:val="7"/>
          <w:sz w:val="13"/>
          <w:vertAlign w:val="baseline"/>
        </w:rPr>
        <w:t>5</w:t>
      </w:r>
      <w:r>
        <w:rPr>
          <w:vertAlign w:val="baseline"/>
        </w:rPr>
        <w:t>. Strong interactions between Co</w:t>
      </w:r>
      <w:r>
        <w:rPr>
          <w:position w:val="7"/>
          <w:sz w:val="13"/>
          <w:vertAlign w:val="baseline"/>
        </w:rPr>
        <w:t>2+ </w:t>
      </w:r>
      <w:r>
        <w:rPr>
          <w:vertAlign w:val="baseline"/>
        </w:rPr>
        <w:t>spins can cause considerable large </w:t>
      </w:r>
      <w:r>
        <w:rPr>
          <w:position w:val="2"/>
          <w:vertAlign w:val="baseline"/>
        </w:rPr>
        <w:t>energy gaps among the magnetic ordering states. At room temperature, Ca</w:t>
      </w:r>
      <w:r>
        <w:rPr>
          <w:sz w:val="13"/>
          <w:vertAlign w:val="baseline"/>
        </w:rPr>
        <w:t>2</w:t>
      </w:r>
      <w:r>
        <w:rPr>
          <w:position w:val="2"/>
          <w:vertAlign w:val="baseline"/>
        </w:rPr>
        <w:t>CoSi</w:t>
      </w:r>
      <w:r>
        <w:rPr>
          <w:sz w:val="13"/>
          <w:vertAlign w:val="baseline"/>
        </w:rPr>
        <w:t>2</w:t>
      </w:r>
      <w:r>
        <w:rPr>
          <w:position w:val="2"/>
          <w:vertAlign w:val="baseline"/>
        </w:rPr>
        <w:t>O</w:t>
      </w:r>
      <w:r>
        <w:rPr>
          <w:sz w:val="13"/>
          <w:vertAlign w:val="baseline"/>
        </w:rPr>
        <w:t>7 </w:t>
      </w:r>
      <w:r>
        <w:rPr>
          <w:position w:val="2"/>
          <w:vertAlign w:val="baseline"/>
        </w:rPr>
        <w:t>crystallizes in a tetragonal space group </w:t>
      </w:r>
      <w:r>
        <w:rPr>
          <w:i/>
          <w:position w:val="2"/>
          <w:vertAlign w:val="baseline"/>
        </w:rPr>
        <w:t>P42</w:t>
      </w:r>
      <w:r>
        <w:rPr>
          <w:i/>
          <w:sz w:val="13"/>
          <w:vertAlign w:val="baseline"/>
        </w:rPr>
        <w:t>1</w:t>
      </w:r>
      <w:r>
        <w:rPr>
          <w:i/>
          <w:position w:val="2"/>
          <w:vertAlign w:val="baseline"/>
        </w:rPr>
        <w:t>m </w:t>
      </w:r>
      <w:r>
        <w:rPr>
          <w:position w:val="2"/>
          <w:vertAlign w:val="baseline"/>
        </w:rPr>
        <w:t>with one Co at the origin (0,0,0) and the other at the center of </w:t>
      </w:r>
      <w:r>
        <w:rPr>
          <w:i/>
          <w:position w:val="2"/>
          <w:vertAlign w:val="baseline"/>
        </w:rPr>
        <w:t>ab-</w:t>
      </w:r>
      <w:r>
        <w:rPr>
          <w:position w:val="2"/>
          <w:vertAlign w:val="baseline"/>
        </w:rPr>
        <w:t>face (0.5, 0.5, 0).</w:t>
      </w:r>
    </w:p>
    <w:p>
      <w:pPr>
        <w:pStyle w:val="BodyText"/>
        <w:spacing w:line="232" w:lineRule="auto" w:before="6"/>
        <w:ind w:left="100" w:right="1434" w:firstLine="283"/>
        <w:jc w:val="both"/>
      </w:pPr>
      <w:r>
        <w:rPr>
          <w:position w:val="2"/>
        </w:rPr>
        <w:t>But at low temperature (T &lt; 10 K) it may occur in an orthorhombic P2</w:t>
      </w:r>
      <w:r>
        <w:rPr>
          <w:sz w:val="13"/>
        </w:rPr>
        <w:t>1</w:t>
      </w:r>
      <w:r>
        <w:rPr>
          <w:position w:val="2"/>
        </w:rPr>
        <w:t>2</w:t>
      </w:r>
      <w:r>
        <w:rPr>
          <w:sz w:val="13"/>
        </w:rPr>
        <w:t>1</w:t>
      </w:r>
      <w:r>
        <w:rPr>
          <w:position w:val="2"/>
        </w:rPr>
        <w:t>2 structure with 3×3×1 supercell</w:t>
      </w:r>
      <w:r>
        <w:rPr>
          <w:position w:val="2"/>
          <w:vertAlign w:val="superscript"/>
        </w:rPr>
        <w:t>6</w:t>
      </w:r>
      <w:r>
        <w:rPr>
          <w:position w:val="2"/>
          <w:vertAlign w:val="baseline"/>
        </w:rPr>
        <w:t>. Due </w:t>
      </w:r>
      <w:r>
        <w:rPr>
          <w:vertAlign w:val="baseline"/>
        </w:rPr>
        <w:t>to the disorder of the Co spins, other less symmetric structures may also exist. Theoretically for supercells with </w:t>
      </w:r>
      <w:r>
        <w:rPr>
          <w:position w:val="2"/>
          <w:vertAlign w:val="baseline"/>
        </w:rPr>
        <w:t>P</w:t>
      </w:r>
      <w:r>
        <w:rPr>
          <w:rFonts w:ascii="Symbol" w:hAnsi="Symbol"/>
          <w:position w:val="2"/>
          <w:vertAlign w:val="baseline"/>
        </w:rPr>
        <w:t></w:t>
      </w:r>
      <w:r>
        <w:rPr>
          <w:position w:val="2"/>
          <w:vertAlign w:val="baseline"/>
        </w:rPr>
        <w:t>42</w:t>
      </w:r>
      <w:r>
        <w:rPr>
          <w:sz w:val="13"/>
          <w:vertAlign w:val="baseline"/>
        </w:rPr>
        <w:t>1</w:t>
      </w:r>
      <w:r>
        <w:rPr>
          <w:i/>
          <w:position w:val="2"/>
          <w:vertAlign w:val="baseline"/>
        </w:rPr>
        <w:t>m </w:t>
      </w:r>
      <w:r>
        <w:rPr>
          <w:position w:val="2"/>
          <w:vertAlign w:val="baseline"/>
        </w:rPr>
        <w:t>symmetry, spin disorder could reduce the symmetry of P</w:t>
      </w:r>
      <w:r>
        <w:rPr>
          <w:rFonts w:ascii="Symbol" w:hAnsi="Symbol"/>
          <w:position w:val="2"/>
          <w:vertAlign w:val="baseline"/>
        </w:rPr>
        <w:t></w:t>
      </w:r>
      <w:r>
        <w:rPr>
          <w:position w:val="2"/>
          <w:vertAlign w:val="baseline"/>
        </w:rPr>
        <w:t>42</w:t>
      </w:r>
      <w:r>
        <w:rPr>
          <w:sz w:val="13"/>
          <w:vertAlign w:val="baseline"/>
        </w:rPr>
        <w:t>1</w:t>
      </w:r>
      <w:r>
        <w:rPr>
          <w:i/>
          <w:position w:val="2"/>
          <w:vertAlign w:val="baseline"/>
        </w:rPr>
        <w:t>c</w:t>
      </w:r>
      <w:r>
        <w:rPr>
          <w:position w:val="2"/>
          <w:vertAlign w:val="baseline"/>
        </w:rPr>
        <w:t>, P</w:t>
      </w:r>
      <w:r>
        <w:rPr>
          <w:rFonts w:ascii="Symbol" w:hAnsi="Symbol"/>
          <w:position w:val="2"/>
          <w:vertAlign w:val="baseline"/>
        </w:rPr>
        <w:t></w:t>
      </w:r>
      <w:r>
        <w:rPr>
          <w:position w:val="2"/>
          <w:vertAlign w:val="baseline"/>
        </w:rPr>
        <w:t>4, P4, P2</w:t>
      </w:r>
      <w:r>
        <w:rPr>
          <w:sz w:val="13"/>
          <w:vertAlign w:val="baseline"/>
        </w:rPr>
        <w:t>1</w:t>
      </w:r>
      <w:r>
        <w:rPr>
          <w:position w:val="2"/>
          <w:vertAlign w:val="baseline"/>
        </w:rPr>
        <w:t>, P2 etc. As known </w:t>
      </w:r>
      <w:r>
        <w:rPr>
          <w:vertAlign w:val="baseline"/>
        </w:rPr>
        <w:t>experimentally, this compound undergoes structural transitions at around 200 and 500 K</w:t>
      </w:r>
      <w:r>
        <w:rPr>
          <w:position w:val="7"/>
          <w:sz w:val="13"/>
          <w:vertAlign w:val="baseline"/>
        </w:rPr>
        <w:t>7, 8</w:t>
      </w:r>
      <w:r>
        <w:rPr>
          <w:vertAlign w:val="baseline"/>
        </w:rPr>
        <w:t>. At high field, antiferromagnetic order was observed at 5.7 K.</w:t>
      </w:r>
    </w:p>
    <w:p>
      <w:pPr>
        <w:spacing w:after="0" w:line="232" w:lineRule="auto"/>
        <w:jc w:val="both"/>
        <w:sectPr>
          <w:type w:val="continuous"/>
          <w:pgSz w:w="12240" w:h="15840"/>
          <w:pgMar w:top="1500" w:bottom="280" w:left="1340" w:right="0"/>
        </w:sectPr>
      </w:pPr>
    </w:p>
    <w:p>
      <w:pPr>
        <w:pStyle w:val="BodyText"/>
        <w:spacing w:line="235" w:lineRule="auto" w:before="64"/>
        <w:ind w:left="100" w:right="1436" w:firstLine="283"/>
        <w:jc w:val="both"/>
      </w:pPr>
      <w:r>
        <w:rPr>
          <w:position w:val="2"/>
        </w:rPr>
        <w:t>To elucidate the existence of different magnetic ordering of Ca</w:t>
      </w:r>
      <w:r>
        <w:rPr>
          <w:sz w:val="13"/>
        </w:rPr>
        <w:t>2</w:t>
      </w:r>
      <w:r>
        <w:rPr>
          <w:position w:val="2"/>
        </w:rPr>
        <w:t>CoSi</w:t>
      </w:r>
      <w:r>
        <w:rPr>
          <w:sz w:val="13"/>
        </w:rPr>
        <w:t>2</w:t>
      </w:r>
      <w:r>
        <w:rPr>
          <w:position w:val="2"/>
        </w:rPr>
        <w:t>O</w:t>
      </w:r>
      <w:r>
        <w:rPr>
          <w:sz w:val="13"/>
        </w:rPr>
        <w:t>7 </w:t>
      </w:r>
      <w:r>
        <w:rPr>
          <w:position w:val="2"/>
        </w:rPr>
        <w:t>we performed an evaluation of the cell </w:t>
      </w:r>
      <w:r>
        <w:rPr/>
        <w:t>energy changes caused by different spin structures using Density Functional Theory (DFT) with the CASTEP code</w:t>
      </w:r>
      <w:r>
        <w:rPr>
          <w:position w:val="7"/>
          <w:sz w:val="13"/>
        </w:rPr>
        <w:t>9</w:t>
      </w:r>
      <w:r>
        <w:rPr/>
        <w:t>, and discuss the probability of magnetic states at each temperature in the range from 0 to 2000 K.</w:t>
      </w:r>
    </w:p>
    <w:p>
      <w:pPr>
        <w:pStyle w:val="BodyText"/>
        <w:spacing w:before="8"/>
      </w:pPr>
    </w:p>
    <w:p>
      <w:pPr>
        <w:pStyle w:val="Heading1"/>
        <w:ind w:left="3297"/>
        <w:jc w:val="left"/>
      </w:pPr>
      <w:r>
        <w:rPr/>
        <w:t>COMPUTATION DETAILS</w:t>
      </w:r>
    </w:p>
    <w:p>
      <w:pPr>
        <w:pStyle w:val="BodyText"/>
        <w:spacing w:line="237" w:lineRule="auto" w:before="233"/>
        <w:ind w:left="100" w:right="1434" w:firstLine="283"/>
        <w:jc w:val="both"/>
      </w:pPr>
      <w:r>
        <w:rPr>
          <w:i/>
          <w:position w:val="2"/>
        </w:rPr>
        <w:t>Model structures</w:t>
      </w:r>
      <w:r>
        <w:rPr>
          <w:position w:val="2"/>
        </w:rPr>
        <w:t>. The models start from a tetragonal cell in P</w:t>
      </w:r>
      <w:r>
        <w:rPr>
          <w:rFonts w:ascii="Symbol" w:hAnsi="Symbol"/>
          <w:position w:val="2"/>
        </w:rPr>
        <w:t></w:t>
      </w:r>
      <w:r>
        <w:rPr>
          <w:position w:val="2"/>
        </w:rPr>
        <w:t>42</w:t>
      </w:r>
      <w:r>
        <w:rPr>
          <w:sz w:val="13"/>
        </w:rPr>
        <w:t>1</w:t>
      </w:r>
      <w:r>
        <w:rPr>
          <w:i/>
          <w:position w:val="2"/>
        </w:rPr>
        <w:t>m </w:t>
      </w:r>
      <w:r>
        <w:rPr>
          <w:position w:val="2"/>
        </w:rPr>
        <w:t>symmetry (</w:t>
      </w:r>
      <w:r>
        <w:rPr>
          <w:i/>
          <w:position w:val="2"/>
        </w:rPr>
        <w:t>a = b </w:t>
      </w:r>
      <w:r>
        <w:rPr>
          <w:rFonts w:ascii="Symbol" w:hAnsi="Symbol"/>
          <w:i/>
          <w:position w:val="2"/>
          <w:sz w:val="21"/>
        </w:rPr>
        <w:t></w:t>
      </w:r>
      <w:r>
        <w:rPr>
          <w:i/>
          <w:position w:val="2"/>
          <w:sz w:val="21"/>
        </w:rPr>
        <w:t> </w:t>
      </w:r>
      <w:r>
        <w:rPr>
          <w:i/>
          <w:position w:val="2"/>
        </w:rPr>
        <w:t>c</w:t>
      </w:r>
      <w:r>
        <w:rPr>
          <w:position w:val="2"/>
        </w:rPr>
        <w:t>, </w:t>
      </w:r>
      <w:r>
        <w:rPr>
          <w:rFonts w:ascii="Symbol" w:hAnsi="Symbol"/>
          <w:position w:val="2"/>
        </w:rPr>
        <w:t></w:t>
      </w:r>
      <w:r>
        <w:rPr>
          <w:position w:val="2"/>
        </w:rPr>
        <w:t> = </w:t>
      </w:r>
      <w:r>
        <w:rPr>
          <w:rFonts w:ascii="Symbol" w:hAnsi="Symbol"/>
          <w:position w:val="2"/>
        </w:rPr>
        <w:t></w:t>
      </w:r>
      <w:r>
        <w:rPr>
          <w:position w:val="2"/>
        </w:rPr>
        <w:t> = </w:t>
      </w:r>
      <w:r>
        <w:rPr>
          <w:rFonts w:ascii="Symbol" w:hAnsi="Symbol"/>
          <w:position w:val="2"/>
        </w:rPr>
        <w:t></w:t>
      </w:r>
      <w:r>
        <w:rPr>
          <w:position w:val="2"/>
        </w:rPr>
        <w:t> = 90</w:t>
      </w:r>
      <w:r>
        <w:rPr>
          <w:position w:val="2"/>
          <w:vertAlign w:val="superscript"/>
        </w:rPr>
        <w:t>o</w:t>
      </w:r>
      <w:r>
        <w:rPr>
          <w:position w:val="2"/>
          <w:vertAlign w:val="baseline"/>
        </w:rPr>
        <w:t>). This cell contains Co located at two symmetry-related positions (0,0,0) and (0.5, 0.5,0). So, preserving P</w:t>
      </w:r>
      <w:r>
        <w:rPr>
          <w:rFonts w:ascii="Symbol" w:hAnsi="Symbol"/>
          <w:position w:val="2"/>
          <w:vertAlign w:val="baseline"/>
        </w:rPr>
        <w:t></w:t>
      </w:r>
      <w:r>
        <w:rPr>
          <w:position w:val="2"/>
          <w:vertAlign w:val="baseline"/>
        </w:rPr>
        <w:t>42</w:t>
      </w:r>
      <w:r>
        <w:rPr>
          <w:sz w:val="13"/>
          <w:vertAlign w:val="baseline"/>
        </w:rPr>
        <w:t>1</w:t>
      </w:r>
      <w:r>
        <w:rPr>
          <w:i/>
          <w:position w:val="2"/>
          <w:vertAlign w:val="baseline"/>
        </w:rPr>
        <w:t>m </w:t>
      </w:r>
      <w:r>
        <w:rPr>
          <w:position w:val="2"/>
          <w:vertAlign w:val="baseline"/>
        </w:rPr>
        <w:t>symmetry it allows only one ferromagnetic (FM) configuration with net cell magnetic moment of 3</w:t>
      </w:r>
      <w:r>
        <w:rPr>
          <w:rFonts w:ascii="Symbol" w:hAnsi="Symbol"/>
          <w:position w:val="2"/>
          <w:vertAlign w:val="baseline"/>
        </w:rPr>
        <w:t></w:t>
      </w:r>
      <w:r>
        <w:rPr>
          <w:sz w:val="13"/>
          <w:vertAlign w:val="baseline"/>
        </w:rPr>
        <w:t>B</w:t>
      </w:r>
      <w:r>
        <w:rPr>
          <w:position w:val="2"/>
          <w:vertAlign w:val="baseline"/>
        </w:rPr>
        <w:t>. Surprisingly, this cell is </w:t>
      </w:r>
      <w:r>
        <w:rPr>
          <w:vertAlign w:val="baseline"/>
        </w:rPr>
        <w:t>located in the energy scale by only 0.036 eV above the lowest antiferromagnetic (AF) state. It follows that the probability to observe this state is 5.9% at room temperature. If we consider two Co symmetry-related sites to occur in the low spin state, then the resulting probability should be 0 because of large energy gap (2.296 eV) above the </w:t>
      </w:r>
      <w:r>
        <w:rPr>
          <w:position w:val="2"/>
          <w:vertAlign w:val="baseline"/>
        </w:rPr>
        <w:t>lowest AF state. Another theoretically possible spin configuration in P</w:t>
      </w:r>
      <w:r>
        <w:rPr>
          <w:rFonts w:ascii="Symbol" w:hAnsi="Symbol"/>
          <w:position w:val="2"/>
          <w:vertAlign w:val="baseline"/>
        </w:rPr>
        <w:t></w:t>
      </w:r>
      <w:r>
        <w:rPr>
          <w:position w:val="2"/>
          <w:vertAlign w:val="baseline"/>
        </w:rPr>
        <w:t>42</w:t>
      </w:r>
      <w:r>
        <w:rPr>
          <w:sz w:val="13"/>
          <w:vertAlign w:val="baseline"/>
        </w:rPr>
        <w:t>1</w:t>
      </w:r>
      <w:r>
        <w:rPr>
          <w:i/>
          <w:position w:val="2"/>
          <w:vertAlign w:val="baseline"/>
        </w:rPr>
        <w:t>m </w:t>
      </w:r>
      <w:r>
        <w:rPr>
          <w:position w:val="2"/>
          <w:vertAlign w:val="baseline"/>
        </w:rPr>
        <w:t>symmetry is the total spin disorder </w:t>
      </w:r>
      <w:r>
        <w:rPr>
          <w:vertAlign w:val="baseline"/>
        </w:rPr>
        <w:t>state, where net cell magnetic moment is 0. This configuration is not probable at any physically meaningful temperature as it is 2.489 eV above the lowest AF state. Ignoring this initial cell, model cells are created and expressed according to the size of the corresponding supercell as 111 (</w:t>
      </w:r>
      <w:r>
        <w:rPr>
          <w:i/>
          <w:vertAlign w:val="baseline"/>
        </w:rPr>
        <w:t>aac</w:t>
      </w:r>
      <w:r>
        <w:rPr>
          <w:vertAlign w:val="baseline"/>
        </w:rPr>
        <w:t>), 112 (</w:t>
      </w:r>
      <w:r>
        <w:rPr>
          <w:i/>
          <w:vertAlign w:val="baseline"/>
        </w:rPr>
        <w:t>aa2c</w:t>
      </w:r>
      <w:r>
        <w:rPr>
          <w:vertAlign w:val="baseline"/>
        </w:rPr>
        <w:t>), 211 (</w:t>
      </w:r>
      <w:r>
        <w:rPr>
          <w:i/>
          <w:vertAlign w:val="baseline"/>
        </w:rPr>
        <w:t>2aac</w:t>
      </w:r>
      <w:r>
        <w:rPr>
          <w:vertAlign w:val="baseline"/>
        </w:rPr>
        <w:t>), 222 (</w:t>
      </w:r>
      <w:r>
        <w:rPr>
          <w:i/>
          <w:vertAlign w:val="baseline"/>
        </w:rPr>
        <w:t>2a2a2c</w:t>
      </w:r>
      <w:r>
        <w:rPr>
          <w:vertAlign w:val="baseline"/>
        </w:rPr>
        <w:t>) and 331 (</w:t>
      </w:r>
      <w:r>
        <w:rPr>
          <w:i/>
          <w:vertAlign w:val="baseline"/>
        </w:rPr>
        <w:t>3a3ac</w:t>
      </w:r>
      <w:r>
        <w:rPr>
          <w:vertAlign w:val="baseline"/>
        </w:rPr>
        <w:t>). Different magnetic orders are imposed on each supercell give rise to different final symmetries of </w:t>
      </w:r>
      <w:r>
        <w:rPr>
          <w:position w:val="2"/>
          <w:vertAlign w:val="baseline"/>
        </w:rPr>
        <w:t>P</w:t>
      </w:r>
      <w:r>
        <w:rPr>
          <w:rFonts w:ascii="Symbol" w:hAnsi="Symbol"/>
          <w:position w:val="2"/>
          <w:vertAlign w:val="baseline"/>
        </w:rPr>
        <w:t></w:t>
      </w:r>
      <w:r>
        <w:rPr>
          <w:position w:val="2"/>
          <w:vertAlign w:val="baseline"/>
        </w:rPr>
        <w:t>42</w:t>
      </w:r>
      <w:r>
        <w:rPr>
          <w:sz w:val="13"/>
          <w:vertAlign w:val="baseline"/>
        </w:rPr>
        <w:t>1</w:t>
      </w:r>
      <w:r>
        <w:rPr>
          <w:i/>
          <w:position w:val="2"/>
          <w:vertAlign w:val="baseline"/>
        </w:rPr>
        <w:t>c</w:t>
      </w:r>
      <w:r>
        <w:rPr>
          <w:position w:val="2"/>
          <w:vertAlign w:val="baseline"/>
        </w:rPr>
        <w:t>, P</w:t>
      </w:r>
      <w:r>
        <w:rPr>
          <w:rFonts w:ascii="Symbol" w:hAnsi="Symbol"/>
          <w:position w:val="2"/>
          <w:vertAlign w:val="baseline"/>
        </w:rPr>
        <w:t></w:t>
      </w:r>
      <w:r>
        <w:rPr>
          <w:position w:val="2"/>
          <w:vertAlign w:val="baseline"/>
        </w:rPr>
        <w:t>4, P4, P2</w:t>
      </w:r>
      <w:r>
        <w:rPr>
          <w:sz w:val="13"/>
          <w:vertAlign w:val="baseline"/>
        </w:rPr>
        <w:t>1</w:t>
      </w:r>
      <w:r>
        <w:rPr>
          <w:position w:val="2"/>
          <w:vertAlign w:val="baseline"/>
        </w:rPr>
        <w:t>2</w:t>
      </w:r>
      <w:r>
        <w:rPr>
          <w:sz w:val="13"/>
          <w:vertAlign w:val="baseline"/>
        </w:rPr>
        <w:t>1</w:t>
      </w:r>
      <w:r>
        <w:rPr>
          <w:position w:val="2"/>
          <w:vertAlign w:val="baseline"/>
        </w:rPr>
        <w:t>2, P2</w:t>
      </w:r>
      <w:r>
        <w:rPr>
          <w:sz w:val="13"/>
          <w:vertAlign w:val="baseline"/>
        </w:rPr>
        <w:t>1</w:t>
      </w:r>
      <w:r>
        <w:rPr>
          <w:position w:val="2"/>
          <w:vertAlign w:val="baseline"/>
        </w:rPr>
        <w:t>, P2, and P1. Therefore, the modeled magnetic structures are denoted as 111</w:t>
      </w:r>
      <w:r>
        <w:rPr>
          <w:sz w:val="13"/>
          <w:vertAlign w:val="baseline"/>
        </w:rPr>
        <w:t>P</w:t>
      </w:r>
      <w:r>
        <w:rPr>
          <w:rFonts w:ascii="Symbol" w:hAnsi="Symbol"/>
          <w:position w:val="1"/>
          <w:sz w:val="13"/>
          <w:vertAlign w:val="baseline"/>
        </w:rPr>
        <w:t></w:t>
      </w:r>
      <w:r>
        <w:rPr>
          <w:sz w:val="13"/>
          <w:vertAlign w:val="baseline"/>
        </w:rPr>
        <w:t>4</w:t>
      </w:r>
      <w:r>
        <w:rPr>
          <w:position w:val="2"/>
          <w:vertAlign w:val="baseline"/>
        </w:rPr>
        <w:t>A, 112</w:t>
      </w:r>
      <w:r>
        <w:rPr>
          <w:sz w:val="13"/>
          <w:vertAlign w:val="baseline"/>
        </w:rPr>
        <w:t>P</w:t>
      </w:r>
      <w:r>
        <w:rPr>
          <w:rFonts w:ascii="Symbol" w:hAnsi="Symbol"/>
          <w:position w:val="1"/>
          <w:sz w:val="13"/>
          <w:vertAlign w:val="baseline"/>
        </w:rPr>
        <w:t></w:t>
      </w:r>
      <w:r>
        <w:rPr>
          <w:sz w:val="13"/>
          <w:vertAlign w:val="baseline"/>
        </w:rPr>
        <w:t>421</w:t>
      </w:r>
      <w:r>
        <w:rPr>
          <w:i/>
          <w:sz w:val="13"/>
          <w:vertAlign w:val="baseline"/>
        </w:rPr>
        <w:t>c</w:t>
      </w:r>
      <w:r>
        <w:rPr>
          <w:position w:val="2"/>
          <w:vertAlign w:val="baseline"/>
        </w:rPr>
        <w:t>B etc., to indicate the cell size (111, 112…), symmetry (P</w:t>
      </w:r>
      <w:r>
        <w:rPr>
          <w:rFonts w:ascii="Symbol" w:hAnsi="Symbol"/>
          <w:position w:val="2"/>
          <w:vertAlign w:val="baseline"/>
        </w:rPr>
        <w:t></w:t>
      </w:r>
      <w:r>
        <w:rPr>
          <w:position w:val="2"/>
          <w:vertAlign w:val="baseline"/>
        </w:rPr>
        <w:t>4, P</w:t>
      </w:r>
      <w:r>
        <w:rPr>
          <w:rFonts w:ascii="Symbol" w:hAnsi="Symbol"/>
          <w:position w:val="2"/>
          <w:vertAlign w:val="baseline"/>
        </w:rPr>
        <w:t></w:t>
      </w:r>
      <w:r>
        <w:rPr>
          <w:position w:val="2"/>
          <w:vertAlign w:val="baseline"/>
        </w:rPr>
        <w:t>42</w:t>
      </w:r>
      <w:r>
        <w:rPr>
          <w:sz w:val="13"/>
          <w:vertAlign w:val="baseline"/>
        </w:rPr>
        <w:t>1</w:t>
      </w:r>
      <w:r>
        <w:rPr>
          <w:i/>
          <w:position w:val="2"/>
          <w:vertAlign w:val="baseline"/>
        </w:rPr>
        <w:t>c </w:t>
      </w:r>
      <w:r>
        <w:rPr>
          <w:position w:val="2"/>
          <w:vertAlign w:val="baseline"/>
        </w:rPr>
        <w:t>…) and type (A, B, C) of magnetic </w:t>
      </w:r>
      <w:r>
        <w:rPr>
          <w:vertAlign w:val="baseline"/>
        </w:rPr>
        <w:t>order. Some model structures relevant to this article are presented in Table 1 which includes illustrations to clarify the spin orientations. We briefly explain typical models as follows.</w:t>
      </w:r>
    </w:p>
    <w:p>
      <w:pPr>
        <w:pStyle w:val="BodyText"/>
        <w:spacing w:line="244" w:lineRule="auto"/>
        <w:ind w:left="100" w:right="1434" w:firstLine="283"/>
        <w:jc w:val="both"/>
      </w:pPr>
      <w:r>
        <w:rPr>
          <w:position w:val="2"/>
        </w:rPr>
        <w:t>The 111 cell with P</w:t>
      </w:r>
      <w:r>
        <w:rPr>
          <w:rFonts w:ascii="Symbol" w:hAnsi="Symbol"/>
          <w:position w:val="2"/>
        </w:rPr>
        <w:t></w:t>
      </w:r>
      <w:r>
        <w:rPr>
          <w:position w:val="2"/>
        </w:rPr>
        <w:t>42</w:t>
      </w:r>
      <w:r>
        <w:rPr>
          <w:sz w:val="13"/>
        </w:rPr>
        <w:t>1</w:t>
      </w:r>
      <w:r>
        <w:rPr>
          <w:i/>
          <w:position w:val="2"/>
        </w:rPr>
        <w:t>m </w:t>
      </w:r>
      <w:r>
        <w:rPr>
          <w:position w:val="2"/>
        </w:rPr>
        <w:t>symmetry reduces its symmetry to P</w:t>
      </w:r>
      <w:r>
        <w:rPr>
          <w:rFonts w:ascii="Symbol" w:hAnsi="Symbol"/>
          <w:position w:val="2"/>
        </w:rPr>
        <w:t></w:t>
      </w:r>
      <w:r>
        <w:rPr>
          <w:position w:val="2"/>
        </w:rPr>
        <w:t>4 if two Co sites are spin-anti-parallel. Indeed, this 111</w:t>
      </w:r>
      <w:r>
        <w:rPr>
          <w:sz w:val="13"/>
        </w:rPr>
        <w:t>P</w:t>
      </w:r>
      <w:r>
        <w:rPr>
          <w:rFonts w:ascii="Symbol" w:hAnsi="Symbol"/>
          <w:position w:val="1"/>
          <w:sz w:val="13"/>
        </w:rPr>
        <w:t></w:t>
      </w:r>
      <w:r>
        <w:rPr>
          <w:sz w:val="13"/>
        </w:rPr>
        <w:t>4</w:t>
      </w:r>
      <w:r>
        <w:rPr>
          <w:position w:val="2"/>
        </w:rPr>
        <w:t>A antiferromagnetic (AF) structure is the lowest energy state, resulting in a net cell magnetic moment of </w:t>
      </w:r>
      <w:r>
        <w:rPr/>
        <w:t>zero. The 23.7% probability of its associated macroscopic paramagnetic state at room temperature (calculated according to the Maxwell-Boltzmann statistics) is the highest in the entire range of temperature. Regarding the priority of high and low spin state, it can be confirmed that all low spin states were converged to the high spin ones when performing the geometry optimization with Co starting in a mixed high-low AF spin configuration (a model </w:t>
      </w:r>
      <w:r>
        <w:rPr>
          <w:position w:val="2"/>
        </w:rPr>
        <w:t>denoted 111</w:t>
      </w:r>
      <w:r>
        <w:rPr>
          <w:sz w:val="13"/>
        </w:rPr>
        <w:t>P</w:t>
      </w:r>
      <w:r>
        <w:rPr>
          <w:rFonts w:ascii="Symbol" w:hAnsi="Symbol"/>
          <w:position w:val="1"/>
          <w:sz w:val="13"/>
        </w:rPr>
        <w:t></w:t>
      </w:r>
      <w:r>
        <w:rPr>
          <w:sz w:val="13"/>
        </w:rPr>
        <w:t>4</w:t>
      </w:r>
      <w:r>
        <w:rPr>
          <w:position w:val="2"/>
        </w:rPr>
        <w:t>B).</w:t>
      </w:r>
    </w:p>
    <w:p>
      <w:pPr>
        <w:pStyle w:val="BodyText"/>
        <w:rPr>
          <w:sz w:val="26"/>
        </w:rPr>
      </w:pPr>
    </w:p>
    <w:p>
      <w:pPr>
        <w:pStyle w:val="BodyText"/>
        <w:ind w:left="566"/>
      </w:pPr>
      <w:r>
        <w:rPr/>
        <w:pict>
          <v:group style="position:absolute;margin-left:89.903999pt;margin-top:15.815965pt;width:432.25pt;height:.5pt;mso-position-horizontal-relative:page;mso-position-vertical-relative:paragraph;z-index:-251658240;mso-wrap-distance-left:0;mso-wrap-distance-right:0" coordorigin="1798,316" coordsize="8645,10">
            <v:line style="position:absolute" from="1798,321" to="4136,321" stroked="true" strokeweight=".47998pt" strokecolor="#000000">
              <v:stroke dashstyle="solid"/>
            </v:line>
            <v:rect style="position:absolute;left:4136;top:316;width:10;height:10" filled="true" fillcolor="#000000" stroked="false">
              <v:fill type="solid"/>
            </v:rect>
            <v:line style="position:absolute" from="4146,321" to="10442,321" stroked="true" strokeweight=".47998pt" strokecolor="#000000">
              <v:stroke dashstyle="solid"/>
            </v:line>
            <w10:wrap type="topAndBottom"/>
          </v:group>
        </w:pict>
      </w:r>
      <w:r>
        <w:rPr>
          <w:b/>
        </w:rPr>
        <w:t>TABLE 1. </w:t>
      </w:r>
      <w:r>
        <w:rPr/>
        <w:t>Model structures of magnetic ordering statesin increase of supercell size</w:t>
      </w:r>
    </w:p>
    <w:p>
      <w:pPr>
        <w:spacing w:line="170" w:lineRule="exact" w:before="0"/>
        <w:ind w:left="1201" w:right="0" w:firstLine="0"/>
        <w:jc w:val="left"/>
        <w:rPr>
          <w:b/>
          <w:sz w:val="18"/>
        </w:rPr>
      </w:pPr>
      <w:r>
        <w:rPr>
          <w:b/>
          <w:sz w:val="18"/>
        </w:rPr>
        <w:t>Symmetry,</w:t>
      </w:r>
    </w:p>
    <w:p>
      <w:pPr>
        <w:spacing w:after="0" w:line="170" w:lineRule="exact"/>
        <w:jc w:val="left"/>
        <w:rPr>
          <w:sz w:val="18"/>
        </w:rPr>
        <w:sectPr>
          <w:pgSz w:w="12240" w:h="15840"/>
          <w:pgMar w:top="1380" w:bottom="280" w:left="1340" w:right="0"/>
        </w:sectPr>
      </w:pPr>
    </w:p>
    <w:p>
      <w:pPr>
        <w:spacing w:before="35"/>
        <w:ind w:left="1089" w:right="0" w:firstLine="0"/>
        <w:jc w:val="left"/>
        <w:rPr>
          <w:b/>
          <w:sz w:val="18"/>
        </w:rPr>
      </w:pPr>
      <w:r>
        <w:rPr>
          <w:b/>
          <w:sz w:val="18"/>
        </w:rPr>
        <w:t>Supercell </w:t>
      </w:r>
      <w:r>
        <w:rPr>
          <w:b/>
          <w:i/>
          <w:sz w:val="18"/>
        </w:rPr>
        <w:t>abc</w:t>
      </w:r>
      <w:r>
        <w:rPr>
          <w:b/>
          <w:sz w:val="18"/>
        </w:rPr>
        <w:t>,</w:t>
      </w:r>
    </w:p>
    <w:p>
      <w:pPr>
        <w:spacing w:line="199" w:lineRule="exact" w:before="0"/>
        <w:ind w:left="1089" w:right="0" w:firstLine="0"/>
        <w:jc w:val="left"/>
        <w:rPr>
          <w:b/>
          <w:sz w:val="18"/>
        </w:rPr>
      </w:pPr>
      <w:r>
        <w:rPr/>
        <w:br w:type="column"/>
      </w:r>
      <w:r>
        <w:rPr>
          <w:b/>
          <w:sz w:val="18"/>
        </w:rPr>
        <w:t>Magnetic ordering states</w:t>
      </w:r>
    </w:p>
    <w:p>
      <w:pPr>
        <w:spacing w:after="0" w:line="199" w:lineRule="exact"/>
        <w:jc w:val="left"/>
        <w:rPr>
          <w:sz w:val="18"/>
        </w:rPr>
        <w:sectPr>
          <w:type w:val="continuous"/>
          <w:pgSz w:w="12240" w:h="15840"/>
          <w:pgMar w:top="1500" w:bottom="280" w:left="1340" w:right="0"/>
          <w:cols w:num="2" w:equalWidth="0">
            <w:col w:w="2203" w:space="1701"/>
            <w:col w:w="6996"/>
          </w:cols>
        </w:sectPr>
      </w:pPr>
    </w:p>
    <w:p>
      <w:pPr>
        <w:tabs>
          <w:tab w:pos="2796" w:val="left" w:leader="none"/>
          <w:tab w:pos="9142" w:val="left" w:leader="none"/>
        </w:tabs>
        <w:spacing w:before="0"/>
        <w:ind w:left="844" w:right="0" w:firstLine="0"/>
        <w:jc w:val="left"/>
        <w:rPr>
          <w:b/>
          <w:sz w:val="18"/>
        </w:rPr>
      </w:pPr>
      <w:r>
        <w:rPr>
          <w:b/>
          <w:sz w:val="18"/>
        </w:rPr>
        <w:t>No. of Co / all</w:t>
      </w:r>
      <w:r>
        <w:rPr>
          <w:b/>
          <w:spacing w:val="-5"/>
          <w:sz w:val="18"/>
        </w:rPr>
        <w:t> </w:t>
      </w:r>
      <w:r>
        <w:rPr>
          <w:b/>
          <w:sz w:val="18"/>
        </w:rPr>
        <w:t>atoms</w:t>
        <w:tab/>
      </w:r>
      <w:r>
        <w:rPr>
          <w:b/>
          <w:sz w:val="18"/>
          <w:u w:val="single"/>
        </w:rPr>
        <w:t> </w:t>
        <w:tab/>
      </w:r>
    </w:p>
    <w:p>
      <w:pPr>
        <w:spacing w:after="0"/>
        <w:jc w:val="left"/>
        <w:rPr>
          <w:sz w:val="18"/>
        </w:rPr>
        <w:sectPr>
          <w:type w:val="continuous"/>
          <w:pgSz w:w="12240" w:h="15840"/>
          <w:pgMar w:top="1500" w:bottom="280" w:left="1340" w:right="0"/>
        </w:sectPr>
      </w:pPr>
    </w:p>
    <w:p>
      <w:pPr>
        <w:spacing w:before="0"/>
        <w:ind w:left="942" w:right="0" w:firstLine="0"/>
        <w:jc w:val="left"/>
        <w:rPr>
          <w:b/>
          <w:sz w:val="12"/>
        </w:rPr>
      </w:pPr>
      <w:r>
        <w:rPr>
          <w:b/>
          <w:position w:val="1"/>
          <w:sz w:val="18"/>
        </w:rPr>
        <w:t>Cell maximum </w:t>
      </w:r>
      <w:r>
        <w:rPr>
          <w:rFonts w:ascii="Symbol" w:hAnsi="Symbol"/>
          <w:b/>
          <w:position w:val="1"/>
          <w:sz w:val="18"/>
        </w:rPr>
        <w:t></w:t>
      </w:r>
      <w:r>
        <w:rPr>
          <w:b/>
          <w:sz w:val="12"/>
        </w:rPr>
        <w:t>B</w:t>
      </w:r>
    </w:p>
    <w:p>
      <w:pPr>
        <w:tabs>
          <w:tab w:pos="3074" w:val="left" w:leader="none"/>
          <w:tab w:pos="5155" w:val="left" w:leader="none"/>
        </w:tabs>
        <w:spacing w:before="1"/>
        <w:ind w:left="942" w:right="0" w:firstLine="0"/>
        <w:jc w:val="left"/>
        <w:rPr>
          <w:b/>
          <w:i/>
          <w:sz w:val="18"/>
        </w:rPr>
      </w:pPr>
      <w:r>
        <w:rPr/>
        <w:br w:type="column"/>
      </w:r>
      <w:r>
        <w:rPr>
          <w:b/>
          <w:i/>
          <w:sz w:val="18"/>
        </w:rPr>
        <w:t>A</w:t>
        <w:tab/>
        <w:t>B</w:t>
        <w:tab/>
        <w:t>C</w:t>
      </w:r>
    </w:p>
    <w:p>
      <w:pPr>
        <w:spacing w:after="0"/>
        <w:jc w:val="left"/>
        <w:rPr>
          <w:sz w:val="18"/>
        </w:rPr>
        <w:sectPr>
          <w:type w:val="continuous"/>
          <w:pgSz w:w="12240" w:h="15840"/>
          <w:pgMar w:top="1500" w:bottom="280" w:left="1340" w:right="0"/>
          <w:cols w:num="2" w:equalWidth="0">
            <w:col w:w="2350" w:space="511"/>
            <w:col w:w="8039"/>
          </w:cols>
        </w:sectPr>
      </w:pP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spacing w:before="7"/>
        <w:rPr>
          <w:b/>
          <w:i/>
          <w:sz w:val="18"/>
        </w:rPr>
      </w:pPr>
    </w:p>
    <w:p>
      <w:pPr>
        <w:tabs>
          <w:tab w:pos="5047" w:val="left" w:leader="none"/>
          <w:tab w:pos="7162" w:val="left" w:leader="none"/>
        </w:tabs>
        <w:spacing w:before="94"/>
        <w:ind w:left="2901" w:right="0" w:firstLine="0"/>
        <w:jc w:val="left"/>
        <w:rPr>
          <w:sz w:val="18"/>
        </w:rPr>
      </w:pPr>
      <w:r>
        <w:rPr/>
        <w:pict>
          <v:group style="position:absolute;margin-left:89.903999pt;margin-top:18.342304pt;width:432.25pt;height:89.9pt;mso-position-horizontal-relative:page;mso-position-vertical-relative:paragraph;z-index:-251656192;mso-wrap-distance-left:0;mso-wrap-distance-right:0" coordorigin="1798,367" coordsize="8645,1798">
            <v:line style="position:absolute" from="1798,372" to="4136,372" stroked="true" strokeweight=".48004pt" strokecolor="#000000">
              <v:stroke dashstyle="solid"/>
            </v:line>
            <v:rect style="position:absolute;left:4136;top:366;width:10;height:10" filled="true" fillcolor="#000000" stroked="false">
              <v:fill type="solid"/>
            </v:rect>
            <v:line style="position:absolute" from="4146,372" to="6280,372" stroked="true" strokeweight=".48004pt" strokecolor="#000000">
              <v:stroke dashstyle="solid"/>
            </v:line>
            <v:rect style="position:absolute;left:6279;top:366;width:10;height:10" filled="true" fillcolor="#000000" stroked="false">
              <v:fill type="solid"/>
            </v:rect>
            <v:line style="position:absolute" from="6289,372" to="7288,372" stroked="true" strokeweight=".48004pt" strokecolor="#000000">
              <v:stroke dashstyle="solid"/>
            </v:line>
            <v:rect style="position:absolute;left:7287;top:366;width:10;height:10" filled="true" fillcolor="#000000" stroked="false">
              <v:fill type="solid"/>
            </v:rect>
            <v:line style="position:absolute" from="7297,372" to="8395,372" stroked="true" strokeweight=".48004pt" strokecolor="#000000">
              <v:stroke dashstyle="solid"/>
            </v:line>
            <v:rect style="position:absolute;left:8394;top:366;width:10;height:10" filled="true" fillcolor="#000000" stroked="false">
              <v:fill type="solid"/>
            </v:rect>
            <v:line style="position:absolute" from="8404,372" to="10442,372" stroked="true" strokeweight=".48004pt" strokecolor="#000000">
              <v:stroke dashstyle="solid"/>
            </v:line>
            <v:shape style="position:absolute;left:4655;top:404;width:2097;height:1740" type="#_x0000_t75" alt="グラフ, バブル チャート  AI 生成コンテンツは誤りを含む可能性があります。" stroked="false">
              <v:imagedata r:id="rId6" o:title=""/>
            </v:shape>
            <v:shape style="position:absolute;left:7809;top:404;width:2110;height:1760" type="#_x0000_t75" alt="グラフ, バブル チャート  AI 生成コンテンツは誤りを含む可能性があります。" stroked="false">
              <v:imagedata r:id="rId7" o:title=""/>
            </v:shape>
            <v:shapetype id="_x0000_t202" o:spt="202" coordsize="21600,21600" path="m,l,21600r21600,l21600,xe">
              <v:stroke joinstyle="miter"/>
              <v:path gradientshapeok="t" o:connecttype="rect"/>
            </v:shapetype>
            <v:shape style="position:absolute;left:2806;top:472;width:341;height:1001" type="#_x0000_t202" filled="false" stroked="false">
              <v:textbox inset="0,0,0,0">
                <w:txbxContent>
                  <w:p>
                    <w:pPr>
                      <w:spacing w:line="312" w:lineRule="auto" w:before="0"/>
                      <w:ind w:left="23" w:right="40" w:hanging="4"/>
                      <w:jc w:val="center"/>
                      <w:rPr>
                        <w:sz w:val="18"/>
                      </w:rPr>
                    </w:pPr>
                    <w:r>
                      <w:rPr>
                        <w:sz w:val="18"/>
                      </w:rPr>
                      <w:t>P-4 111</w:t>
                    </w:r>
                  </w:p>
                  <w:p>
                    <w:pPr>
                      <w:spacing w:line="204" w:lineRule="exact" w:before="0"/>
                      <w:ind w:left="0" w:right="18" w:firstLine="0"/>
                      <w:jc w:val="center"/>
                      <w:rPr>
                        <w:sz w:val="18"/>
                      </w:rPr>
                    </w:pPr>
                    <w:r>
                      <w:rPr>
                        <w:sz w:val="18"/>
                      </w:rPr>
                      <w:t>2/12</w:t>
                    </w:r>
                  </w:p>
                  <w:p>
                    <w:pPr>
                      <w:spacing w:before="51"/>
                      <w:ind w:left="0" w:right="22" w:firstLine="0"/>
                      <w:jc w:val="center"/>
                      <w:rPr>
                        <w:sz w:val="18"/>
                      </w:rPr>
                    </w:pPr>
                    <w:r>
                      <w:rPr>
                        <w:sz w:val="18"/>
                      </w:rPr>
                      <w:t>3</w:t>
                    </w:r>
                  </w:p>
                </w:txbxContent>
              </v:textbox>
              <w10:wrap type="none"/>
            </v:shape>
            <w10:wrap type="topAndBottom"/>
          </v:group>
        </w:pict>
      </w:r>
      <w:r>
        <w:rPr/>
        <w:pict>
          <v:group style="position:absolute;margin-left:89.903999pt;margin-top:-66.287636pt;width:432.25pt;height:72.850pt;mso-position-horizontal-relative:page;mso-position-vertical-relative:paragraph;z-index:251663360" coordorigin="1798,-1326" coordsize="8645,1457">
            <v:line style="position:absolute" from="1798,-1321" to="4136,-1321" stroked="true" strokeweight=".47998pt" strokecolor="#000000">
              <v:stroke dashstyle="solid"/>
            </v:line>
            <v:rect style="position:absolute;left:4136;top:-1326;width:10;height:10" filled="true" fillcolor="#000000" stroked="false">
              <v:fill type="solid"/>
            </v:rect>
            <v:line style="position:absolute" from="4146,-1321" to="6280,-1321" stroked="true" strokeweight=".47998pt" strokecolor="#000000">
              <v:stroke dashstyle="solid"/>
            </v:line>
            <v:rect style="position:absolute;left:6279;top:-1326;width:10;height:10" filled="true" fillcolor="#000000" stroked="false">
              <v:fill type="solid"/>
            </v:rect>
            <v:line style="position:absolute" from="6289,-1321" to="8395,-1321" stroked="true" strokeweight=".47998pt" strokecolor="#000000">
              <v:stroke dashstyle="solid"/>
            </v:line>
            <v:rect style="position:absolute;left:8394;top:-1326;width:10;height:10" filled="true" fillcolor="#000000" stroked="false">
              <v:fill type="solid"/>
            </v:rect>
            <v:line style="position:absolute" from="8404,-1321" to="10442,-1321" stroked="true" strokeweight=".47998pt" strokecolor="#000000">
              <v:stroke dashstyle="solid"/>
            </v:line>
            <v:shape style="position:absolute;left:4242;top:-1289;width:1888;height:1414" type="#_x0000_t75" alt="グラフ, バブル チャート  AI 生成コンテンツは誤りを含む可能性があります。" stroked="false">
              <v:imagedata r:id="rId8" o:title=""/>
            </v:shape>
            <v:shape style="position:absolute;left:6386;top:-1289;width:1890;height:1361" type="#_x0000_t75" alt="グラフ, バブル チャート  AI 生成コンテンツは誤りを含む可能性があります。" stroked="false">
              <v:imagedata r:id="rId9" o:title=""/>
            </v:shape>
            <v:shape style="position:absolute;left:8501;top:-1289;width:1860;height:1420" type="#_x0000_t75" alt="グラフ, バブル チャート  AI 生成コンテンツは誤りを含む可能性があります。" stroked="false">
              <v:imagedata r:id="rId10" o:title=""/>
            </v:shape>
            <v:shape style="position:absolute;left:2700;top:-1220;width:554;height:1001" type="#_x0000_t202" filled="false" stroked="false">
              <v:textbox inset="0,0,0,0">
                <w:txbxContent>
                  <w:p>
                    <w:pPr>
                      <w:spacing w:line="309" w:lineRule="auto" w:before="0"/>
                      <w:ind w:left="0" w:right="18" w:firstLine="0"/>
                      <w:jc w:val="center"/>
                      <w:rPr>
                        <w:sz w:val="18"/>
                      </w:rPr>
                    </w:pPr>
                    <w:r>
                      <w:rPr>
                        <w:position w:val="1"/>
                        <w:sz w:val="18"/>
                      </w:rPr>
                      <w:t>P-42</w:t>
                    </w:r>
                    <w:r>
                      <w:rPr>
                        <w:sz w:val="12"/>
                      </w:rPr>
                      <w:t>1</w:t>
                    </w:r>
                    <w:r>
                      <w:rPr>
                        <w:i/>
                        <w:position w:val="1"/>
                        <w:sz w:val="18"/>
                      </w:rPr>
                      <w:t>m </w:t>
                    </w:r>
                    <w:r>
                      <w:rPr>
                        <w:sz w:val="18"/>
                      </w:rPr>
                      <w:t>111</w:t>
                    </w:r>
                  </w:p>
                  <w:p>
                    <w:pPr>
                      <w:spacing w:line="206" w:lineRule="exact" w:before="0"/>
                      <w:ind w:left="0" w:right="19" w:firstLine="0"/>
                      <w:jc w:val="center"/>
                      <w:rPr>
                        <w:sz w:val="18"/>
                      </w:rPr>
                    </w:pPr>
                    <w:r>
                      <w:rPr>
                        <w:sz w:val="18"/>
                      </w:rPr>
                      <w:t>1/12</w:t>
                    </w:r>
                  </w:p>
                  <w:p>
                    <w:pPr>
                      <w:spacing w:before="53"/>
                      <w:ind w:left="0" w:right="24" w:firstLine="0"/>
                      <w:jc w:val="center"/>
                      <w:rPr>
                        <w:sz w:val="18"/>
                      </w:rPr>
                    </w:pPr>
                    <w:r>
                      <w:rPr>
                        <w:sz w:val="18"/>
                      </w:rPr>
                      <w:t>3</w:t>
                    </w:r>
                  </w:p>
                </w:txbxContent>
              </v:textbox>
              <w10:wrap type="none"/>
            </v:shape>
            <w10:wrap type="none"/>
          </v:group>
        </w:pict>
      </w:r>
      <w:r>
        <w:rPr>
          <w:sz w:val="18"/>
        </w:rPr>
        <w:t>111-type A, net S</w:t>
      </w:r>
      <w:r>
        <w:rPr>
          <w:spacing w:val="-4"/>
          <w:sz w:val="18"/>
        </w:rPr>
        <w:t> </w:t>
      </w:r>
      <w:r>
        <w:rPr>
          <w:sz w:val="18"/>
        </w:rPr>
        <w:t>=</w:t>
      </w:r>
      <w:r>
        <w:rPr>
          <w:spacing w:val="-3"/>
          <w:sz w:val="18"/>
        </w:rPr>
        <w:t> </w:t>
      </w:r>
      <w:r>
        <w:rPr>
          <w:sz w:val="18"/>
        </w:rPr>
        <w:t>0</w:t>
        <w:tab/>
      </w:r>
      <w:r>
        <w:rPr>
          <w:position w:val="4"/>
          <w:sz w:val="18"/>
        </w:rPr>
        <w:t>111-type B, net S</w:t>
      </w:r>
      <w:r>
        <w:rPr>
          <w:spacing w:val="-3"/>
          <w:position w:val="4"/>
          <w:sz w:val="18"/>
        </w:rPr>
        <w:t> </w:t>
      </w:r>
      <w:r>
        <w:rPr>
          <w:position w:val="4"/>
          <w:sz w:val="18"/>
        </w:rPr>
        <w:t>=</w:t>
      </w:r>
      <w:r>
        <w:rPr>
          <w:spacing w:val="-3"/>
          <w:position w:val="4"/>
          <w:sz w:val="18"/>
        </w:rPr>
        <w:t> </w:t>
      </w:r>
      <w:r>
        <w:rPr>
          <w:position w:val="4"/>
          <w:sz w:val="18"/>
        </w:rPr>
        <w:t>1</w:t>
        <w:tab/>
      </w:r>
      <w:r>
        <w:rPr>
          <w:sz w:val="18"/>
        </w:rPr>
        <w:t>111-type C, net S =</w:t>
      </w:r>
      <w:r>
        <w:rPr>
          <w:spacing w:val="-6"/>
          <w:sz w:val="18"/>
        </w:rPr>
        <w:t> </w:t>
      </w:r>
      <w:r>
        <w:rPr>
          <w:sz w:val="18"/>
        </w:rPr>
        <w:t>3</w:t>
      </w:r>
    </w:p>
    <w:p>
      <w:pPr>
        <w:tabs>
          <w:tab w:pos="6670" w:val="left" w:leader="none"/>
        </w:tabs>
        <w:spacing w:line="189" w:lineRule="exact" w:before="0" w:after="30"/>
        <w:ind w:left="3511" w:right="0" w:firstLine="0"/>
        <w:jc w:val="left"/>
        <w:rPr>
          <w:sz w:val="18"/>
        </w:rPr>
      </w:pPr>
      <w:r>
        <w:rPr>
          <w:position w:val="1"/>
          <w:sz w:val="18"/>
        </w:rPr>
        <w:t>111</w:t>
      </w:r>
      <w:r>
        <w:rPr>
          <w:sz w:val="12"/>
        </w:rPr>
        <w:t>P-4</w:t>
      </w:r>
      <w:r>
        <w:rPr>
          <w:position w:val="1"/>
          <w:sz w:val="18"/>
        </w:rPr>
        <w:t>-type A, net S</w:t>
      </w:r>
      <w:r>
        <w:rPr>
          <w:spacing w:val="-6"/>
          <w:position w:val="1"/>
          <w:sz w:val="18"/>
        </w:rPr>
        <w:t> </w:t>
      </w:r>
      <w:r>
        <w:rPr>
          <w:position w:val="1"/>
          <w:sz w:val="18"/>
        </w:rPr>
        <w:t>=</w:t>
      </w:r>
      <w:r>
        <w:rPr>
          <w:spacing w:val="-1"/>
          <w:position w:val="1"/>
          <w:sz w:val="18"/>
        </w:rPr>
        <w:t> </w:t>
      </w:r>
      <w:r>
        <w:rPr>
          <w:position w:val="1"/>
          <w:sz w:val="18"/>
        </w:rPr>
        <w:t>0</w:t>
        <w:tab/>
      </w:r>
      <w:r>
        <w:rPr>
          <w:position w:val="-1"/>
          <w:sz w:val="18"/>
        </w:rPr>
        <w:t>111</w:t>
      </w:r>
      <w:r>
        <w:rPr>
          <w:position w:val="-2"/>
          <w:sz w:val="12"/>
        </w:rPr>
        <w:t>P-4</w:t>
      </w:r>
      <w:r>
        <w:rPr>
          <w:position w:val="-1"/>
          <w:sz w:val="18"/>
        </w:rPr>
        <w:t>-type B, net S =</w:t>
      </w:r>
      <w:r>
        <w:rPr>
          <w:spacing w:val="-6"/>
          <w:position w:val="-1"/>
          <w:sz w:val="18"/>
        </w:rPr>
        <w:t> </w:t>
      </w:r>
      <w:r>
        <w:rPr>
          <w:position w:val="-1"/>
          <w:sz w:val="18"/>
        </w:rPr>
        <w:t>1</w:t>
      </w:r>
    </w:p>
    <w:p>
      <w:pPr>
        <w:pStyle w:val="BodyText"/>
        <w:spacing w:line="20" w:lineRule="exact"/>
        <w:ind w:left="438"/>
        <w:rPr>
          <w:sz w:val="2"/>
        </w:rPr>
      </w:pPr>
      <w:r>
        <w:rPr>
          <w:sz w:val="2"/>
        </w:rPr>
        <w:pict>
          <v:group style="width:432.95pt;height:.5pt;mso-position-horizontal-relative:char;mso-position-vertical-relative:line" coordorigin="0,0" coordsize="8659,10">
            <v:line style="position:absolute" from="0,5" to="2352,5" stroked="true" strokeweight=".47998pt" strokecolor="#000000">
              <v:stroke dashstyle="solid"/>
            </v:line>
            <v:rect style="position:absolute;left:2338;top:0;width:10;height:10" filled="true" fillcolor="#000000" stroked="false">
              <v:fill type="solid"/>
            </v:rect>
            <v:line style="position:absolute" from="2348,5" to="5504,5" stroked="true" strokeweight=".47998pt" strokecolor="#000000">
              <v:stroke dashstyle="solid"/>
            </v:line>
            <v:rect style="position:absolute;left:5489;top:0;width:10;height:10" filled="true" fillcolor="#000000" stroked="false">
              <v:fill type="solid"/>
            </v:rect>
            <v:line style="position:absolute" from="5499,5" to="8659,5" stroked="true" strokeweight=".47998pt" strokecolor="#000000">
              <v:stroke dashstyle="solid"/>
            </v:line>
          </v:group>
        </w:pict>
      </w:r>
      <w:r>
        <w:rPr>
          <w:sz w:val="2"/>
        </w:rPr>
      </w:r>
    </w:p>
    <w:p>
      <w:pPr>
        <w:spacing w:after="0" w:line="20" w:lineRule="exact"/>
        <w:rPr>
          <w:sz w:val="2"/>
        </w:rPr>
        <w:sectPr>
          <w:type w:val="continuous"/>
          <w:pgSz w:w="12240" w:h="15840"/>
          <w:pgMar w:top="1500" w:bottom="280" w:left="1340" w:right="0"/>
        </w:sectPr>
      </w:pPr>
    </w:p>
    <w:p>
      <w:pPr>
        <w:pStyle w:val="BodyText"/>
      </w:pPr>
    </w:p>
    <w:p>
      <w:pPr>
        <w:pStyle w:val="BodyText"/>
      </w:pPr>
    </w:p>
    <w:p>
      <w:pPr>
        <w:pStyle w:val="BodyText"/>
      </w:pPr>
    </w:p>
    <w:p>
      <w:pPr>
        <w:pStyle w:val="BodyText"/>
      </w:pPr>
    </w:p>
    <w:p>
      <w:pPr>
        <w:pStyle w:val="BodyText"/>
      </w:pPr>
    </w:p>
    <w:p>
      <w:pPr>
        <w:pStyle w:val="BodyText"/>
        <w:spacing w:before="3"/>
        <w:rPr>
          <w:sz w:val="23"/>
        </w:rPr>
      </w:pPr>
    </w:p>
    <w:p>
      <w:pPr>
        <w:tabs>
          <w:tab w:pos="6694" w:val="left" w:leader="none"/>
        </w:tabs>
        <w:spacing w:before="1"/>
        <w:ind w:left="3535" w:right="0" w:firstLine="0"/>
        <w:jc w:val="left"/>
        <w:rPr>
          <w:sz w:val="18"/>
        </w:rPr>
      </w:pPr>
      <w:r>
        <w:rPr/>
        <w:pict>
          <v:group style="position:absolute;margin-left:89.903999pt;margin-top:-70.847664pt;width:432.25pt;height:73.9pt;mso-position-horizontal-relative:page;mso-position-vertical-relative:paragraph;z-index:-252152832" coordorigin="1798,-1417" coordsize="8645,1478">
            <v:line style="position:absolute" from="1798,-1412" to="4136,-1412" stroked="true" strokeweight=".48pt" strokecolor="#000000">
              <v:stroke dashstyle="solid"/>
            </v:line>
            <v:rect style="position:absolute;left:4136;top:-1417;width:10;height:10" filled="true" fillcolor="#000000" stroked="false">
              <v:fill type="solid"/>
            </v:rect>
            <v:line style="position:absolute" from="4146,-1412" to="7295,-1412" stroked="true" strokeweight=".48pt" strokecolor="#000000">
              <v:stroke dashstyle="solid"/>
            </v:line>
            <v:rect style="position:absolute;left:7295;top:-1417;width:10;height:10" filled="true" fillcolor="#000000" stroked="false">
              <v:fill type="solid"/>
            </v:rect>
            <v:line style="position:absolute" from="7305,-1412" to="10442,-1412" stroked="true" strokeweight=".48pt" strokecolor="#000000">
              <v:stroke dashstyle="solid"/>
            </v:line>
            <v:shape style="position:absolute;left:4599;top:-1379;width:2198;height:1440" type="#_x0000_t75" alt="グラフ, バブル チャート  AI 生成コンテンツは誤りを含む可能性があります。" stroked="false">
              <v:imagedata r:id="rId11" o:title=""/>
            </v:shape>
            <v:shape style="position:absolute;left:7402;top:-1379;width:2987;height:1370" type="#_x0000_t75" alt="グラフ, バブル チャート  AI 生成コンテンツは誤りを含む可能性があります。" stroked="false">
              <v:imagedata r:id="rId12" o:title=""/>
            </v:shape>
            <v:shape style="position:absolute;left:2806;top:-1311;width:341;height:1001" type="#_x0000_t202" filled="false" stroked="false">
              <v:textbox inset="0,0,0,0">
                <w:txbxContent>
                  <w:p>
                    <w:pPr>
                      <w:spacing w:line="309" w:lineRule="auto" w:before="0"/>
                      <w:ind w:left="23" w:right="40" w:hanging="1"/>
                      <w:jc w:val="center"/>
                      <w:rPr>
                        <w:sz w:val="18"/>
                      </w:rPr>
                    </w:pPr>
                    <w:r>
                      <w:rPr>
                        <w:sz w:val="18"/>
                      </w:rPr>
                      <w:t>P2 211</w:t>
                    </w:r>
                  </w:p>
                  <w:p>
                    <w:pPr>
                      <w:spacing w:line="206" w:lineRule="exact" w:before="0"/>
                      <w:ind w:left="0" w:right="18" w:firstLine="0"/>
                      <w:jc w:val="center"/>
                      <w:rPr>
                        <w:sz w:val="18"/>
                      </w:rPr>
                    </w:pPr>
                    <w:r>
                      <w:rPr>
                        <w:sz w:val="18"/>
                      </w:rPr>
                      <w:t>4/24</w:t>
                    </w:r>
                  </w:p>
                  <w:p>
                    <w:pPr>
                      <w:spacing w:before="54"/>
                      <w:ind w:left="0" w:right="22" w:firstLine="0"/>
                      <w:jc w:val="center"/>
                      <w:rPr>
                        <w:sz w:val="18"/>
                      </w:rPr>
                    </w:pPr>
                    <w:r>
                      <w:rPr>
                        <w:sz w:val="18"/>
                      </w:rPr>
                      <w:t>6</w:t>
                    </w:r>
                  </w:p>
                </w:txbxContent>
              </v:textbox>
              <w10:wrap type="none"/>
            </v:shape>
            <w10:wrap type="none"/>
          </v:group>
        </w:pict>
      </w:r>
      <w:r>
        <w:rPr>
          <w:position w:val="-4"/>
          <w:sz w:val="18"/>
        </w:rPr>
        <w:t>211</w:t>
      </w:r>
      <w:r>
        <w:rPr>
          <w:position w:val="-5"/>
          <w:sz w:val="12"/>
        </w:rPr>
        <w:t>P2</w:t>
      </w:r>
      <w:r>
        <w:rPr>
          <w:position w:val="-4"/>
          <w:sz w:val="18"/>
        </w:rPr>
        <w:t>-type A, net S</w:t>
      </w:r>
      <w:r>
        <w:rPr>
          <w:spacing w:val="-4"/>
          <w:position w:val="-4"/>
          <w:sz w:val="18"/>
        </w:rPr>
        <w:t> </w:t>
      </w:r>
      <w:r>
        <w:rPr>
          <w:position w:val="-4"/>
          <w:sz w:val="18"/>
        </w:rPr>
        <w:t>=</w:t>
      </w:r>
      <w:r>
        <w:rPr>
          <w:spacing w:val="-3"/>
          <w:position w:val="-4"/>
          <w:sz w:val="18"/>
        </w:rPr>
        <w:t> </w:t>
      </w:r>
      <w:r>
        <w:rPr>
          <w:position w:val="-4"/>
          <w:sz w:val="18"/>
        </w:rPr>
        <w:t>3</w:t>
        <w:tab/>
      </w:r>
      <w:r>
        <w:rPr>
          <w:position w:val="1"/>
          <w:sz w:val="18"/>
        </w:rPr>
        <w:t>211</w:t>
      </w:r>
      <w:r>
        <w:rPr>
          <w:sz w:val="12"/>
        </w:rPr>
        <w:t>P2</w:t>
      </w:r>
      <w:r>
        <w:rPr>
          <w:position w:val="1"/>
          <w:sz w:val="18"/>
        </w:rPr>
        <w:t>-type B, net S =</w:t>
      </w:r>
      <w:r>
        <w:rPr>
          <w:spacing w:val="-6"/>
          <w:position w:val="1"/>
          <w:sz w:val="18"/>
        </w:rPr>
        <w:t> </w:t>
      </w:r>
      <w:r>
        <w:rPr>
          <w:position w:val="1"/>
          <w:sz w:val="18"/>
        </w:rPr>
        <w:t>3</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3"/>
        </w:rPr>
      </w:pPr>
    </w:p>
    <w:p>
      <w:pPr>
        <w:tabs>
          <w:tab w:pos="6583" w:val="left" w:leader="none"/>
        </w:tabs>
        <w:spacing w:before="92"/>
        <w:ind w:left="3511" w:right="0" w:firstLine="0"/>
        <w:jc w:val="left"/>
        <w:rPr>
          <w:sz w:val="18"/>
        </w:rPr>
      </w:pPr>
      <w:r>
        <w:rPr/>
        <w:pict>
          <v:group style="position:absolute;margin-left:89.903999pt;margin-top:-104.247681pt;width:432.25pt;height:111.85pt;mso-position-horizontal-relative:page;mso-position-vertical-relative:paragraph;z-index:-252150784" coordorigin="1798,-2085" coordsize="8645,2237">
            <v:line style="position:absolute" from="1798,-2080" to="4136,-2080" stroked="true" strokeweight=".48001pt" strokecolor="#000000">
              <v:stroke dashstyle="solid"/>
            </v:line>
            <v:rect style="position:absolute;left:4136;top:-2085;width:10;height:10" filled="true" fillcolor="#000000" stroked="false">
              <v:fill type="solid"/>
            </v:rect>
            <v:line style="position:absolute" from="4146,-2080" to="7288,-2080" stroked="true" strokeweight=".48001pt" strokecolor="#000000">
              <v:stroke dashstyle="solid"/>
            </v:line>
            <v:shape style="position:absolute;left:7287;top:-2085;width:17;height:10" coordorigin="7288,-2085" coordsize="17,10" path="m7305,-2085l7297,-2085,7295,-2085,7288,-2085,7288,-2075,7295,-2075,7297,-2075,7305,-2075,7305,-2085e" filled="true" fillcolor="#000000" stroked="false">
              <v:path arrowok="t"/>
              <v:fill type="solid"/>
            </v:shape>
            <v:line style="position:absolute" from="7305,-2080" to="10442,-2080" stroked="true" strokeweight=".48001pt" strokecolor="#000000">
              <v:stroke dashstyle="solid"/>
            </v:line>
            <v:shape style="position:absolute;left:4765;top:-2047;width:1880;height:2199" type="#_x0000_t75" alt="グラフ, バブル チャート  AI 生成コンテンツは誤りを含む可能性があります。" stroked="false">
              <v:imagedata r:id="rId13" o:title=""/>
            </v:shape>
            <v:shape style="position:absolute;left:7919;top:-2047;width:1890;height:2139" type="#_x0000_t75" alt="グラフ, バブル チャート  AI 生成コンテンツは誤りを含む可能性があります。" stroked="false">
              <v:imagedata r:id="rId14" o:title=""/>
            </v:shape>
            <v:shape style="position:absolute;left:2554;top:-1979;width:842;height:1000" type="#_x0000_t202" filled="false" stroked="false">
              <v:textbox inset="0,0,0,0">
                <w:txbxContent>
                  <w:p>
                    <w:pPr>
                      <w:spacing w:line="309" w:lineRule="auto" w:before="0"/>
                      <w:ind w:left="0" w:right="18" w:firstLine="0"/>
                      <w:jc w:val="center"/>
                      <w:rPr>
                        <w:sz w:val="18"/>
                      </w:rPr>
                    </w:pPr>
                    <w:r>
                      <w:rPr>
                        <w:position w:val="1"/>
                        <w:sz w:val="18"/>
                      </w:rPr>
                      <w:t>P-4, </w:t>
                    </w:r>
                    <w:r>
                      <w:rPr>
                        <w:spacing w:val="-3"/>
                        <w:position w:val="1"/>
                        <w:sz w:val="18"/>
                      </w:rPr>
                      <w:t>P-42</w:t>
                    </w:r>
                    <w:r>
                      <w:rPr>
                        <w:spacing w:val="-3"/>
                        <w:sz w:val="12"/>
                      </w:rPr>
                      <w:t>1</w:t>
                    </w:r>
                    <w:r>
                      <w:rPr>
                        <w:i/>
                        <w:spacing w:val="-3"/>
                        <w:position w:val="1"/>
                        <w:sz w:val="18"/>
                      </w:rPr>
                      <w:t>c </w:t>
                    </w:r>
                    <w:r>
                      <w:rPr>
                        <w:sz w:val="18"/>
                      </w:rPr>
                      <w:t>112</w:t>
                    </w:r>
                  </w:p>
                  <w:p>
                    <w:pPr>
                      <w:spacing w:line="206" w:lineRule="exact" w:before="0"/>
                      <w:ind w:left="0" w:right="15" w:firstLine="0"/>
                      <w:jc w:val="center"/>
                      <w:rPr>
                        <w:sz w:val="18"/>
                      </w:rPr>
                    </w:pPr>
                    <w:r>
                      <w:rPr>
                        <w:sz w:val="18"/>
                      </w:rPr>
                      <w:t>4/24</w:t>
                    </w:r>
                  </w:p>
                  <w:p>
                    <w:pPr>
                      <w:spacing w:before="52"/>
                      <w:ind w:left="0" w:right="19" w:firstLine="0"/>
                      <w:jc w:val="center"/>
                      <w:rPr>
                        <w:sz w:val="18"/>
                      </w:rPr>
                    </w:pPr>
                    <w:r>
                      <w:rPr>
                        <w:sz w:val="18"/>
                      </w:rPr>
                      <w:t>6</w:t>
                    </w:r>
                  </w:p>
                </w:txbxContent>
              </v:textbox>
              <w10:wrap type="none"/>
            </v:shape>
            <w10:wrap type="none"/>
          </v:group>
        </w:pict>
      </w:r>
      <w:r>
        <w:rPr>
          <w:position w:val="-4"/>
          <w:sz w:val="18"/>
        </w:rPr>
        <w:t>112</w:t>
      </w:r>
      <w:r>
        <w:rPr>
          <w:position w:val="-5"/>
          <w:sz w:val="12"/>
        </w:rPr>
        <w:t>P-4</w:t>
      </w:r>
      <w:r>
        <w:rPr>
          <w:position w:val="-4"/>
          <w:sz w:val="18"/>
        </w:rPr>
        <w:t>-type A, net S</w:t>
      </w:r>
      <w:r>
        <w:rPr>
          <w:spacing w:val="-6"/>
          <w:position w:val="-4"/>
          <w:sz w:val="18"/>
        </w:rPr>
        <w:t> </w:t>
      </w:r>
      <w:r>
        <w:rPr>
          <w:position w:val="-4"/>
          <w:sz w:val="18"/>
        </w:rPr>
        <w:t>=</w:t>
      </w:r>
      <w:r>
        <w:rPr>
          <w:spacing w:val="-1"/>
          <w:position w:val="-4"/>
          <w:sz w:val="18"/>
        </w:rPr>
        <w:t> </w:t>
      </w:r>
      <w:r>
        <w:rPr>
          <w:position w:val="-4"/>
          <w:sz w:val="18"/>
        </w:rPr>
        <w:t>3</w:t>
        <w:tab/>
      </w:r>
      <w:r>
        <w:rPr>
          <w:position w:val="1"/>
          <w:sz w:val="18"/>
        </w:rPr>
        <w:t>112</w:t>
      </w:r>
      <w:r>
        <w:rPr>
          <w:sz w:val="12"/>
        </w:rPr>
        <w:t>P-421c</w:t>
      </w:r>
      <w:r>
        <w:rPr>
          <w:position w:val="1"/>
          <w:sz w:val="18"/>
        </w:rPr>
        <w:t>-type B, net S =</w:t>
      </w:r>
      <w:r>
        <w:rPr>
          <w:spacing w:val="-6"/>
          <w:position w:val="1"/>
          <w:sz w:val="18"/>
        </w:rPr>
        <w:t> </w:t>
      </w:r>
      <w:r>
        <w:rPr>
          <w:position w:val="1"/>
          <w:sz w:val="18"/>
        </w:rPr>
        <w:t>0</w:t>
      </w:r>
    </w:p>
    <w:p>
      <w:pPr>
        <w:pStyle w:val="BodyText"/>
      </w:pPr>
    </w:p>
    <w:p>
      <w:pPr>
        <w:pStyle w:val="BodyText"/>
      </w:pPr>
    </w:p>
    <w:p>
      <w:pPr>
        <w:pStyle w:val="BodyText"/>
      </w:pPr>
    </w:p>
    <w:p>
      <w:pPr>
        <w:pStyle w:val="BodyText"/>
      </w:pPr>
    </w:p>
    <w:p>
      <w:pPr>
        <w:pStyle w:val="BodyText"/>
      </w:pPr>
    </w:p>
    <w:p>
      <w:pPr>
        <w:spacing w:after="0"/>
        <w:sectPr>
          <w:pgSz w:w="12240" w:h="15840"/>
          <w:pgMar w:top="1440" w:bottom="280" w:left="1340" w:right="0"/>
        </w:sectPr>
      </w:pPr>
    </w:p>
    <w:p>
      <w:pPr>
        <w:pStyle w:val="BodyText"/>
        <w:rPr>
          <w:sz w:val="22"/>
        </w:rPr>
      </w:pPr>
    </w:p>
    <w:p>
      <w:pPr>
        <w:pStyle w:val="BodyText"/>
        <w:rPr>
          <w:sz w:val="22"/>
        </w:rPr>
      </w:pPr>
    </w:p>
    <w:p>
      <w:pPr>
        <w:pStyle w:val="BodyText"/>
        <w:spacing w:before="154"/>
        <w:ind w:left="1353" w:right="20"/>
        <w:jc w:val="center"/>
      </w:pPr>
      <w:r>
        <w:rPr/>
        <w:t>P1</w:t>
      </w:r>
    </w:p>
    <w:p>
      <w:pPr>
        <w:spacing w:line="207" w:lineRule="exact" w:before="0"/>
        <w:ind w:left="1354" w:right="16" w:firstLine="0"/>
        <w:jc w:val="center"/>
        <w:rPr>
          <w:sz w:val="18"/>
        </w:rPr>
      </w:pPr>
      <w:r>
        <w:rPr>
          <w:sz w:val="18"/>
        </w:rPr>
        <w:t>222</w:t>
      </w:r>
    </w:p>
    <w:p>
      <w:pPr>
        <w:spacing w:line="207" w:lineRule="exact" w:before="0"/>
        <w:ind w:left="1354" w:right="17" w:firstLine="0"/>
        <w:jc w:val="center"/>
        <w:rPr>
          <w:sz w:val="18"/>
        </w:rPr>
      </w:pPr>
      <w:r>
        <w:rPr>
          <w:sz w:val="18"/>
        </w:rPr>
        <w:t>16/96</w:t>
      </w:r>
    </w:p>
    <w:p>
      <w:pPr>
        <w:spacing w:before="2"/>
        <w:ind w:left="1354" w:right="16" w:firstLine="0"/>
        <w:jc w:val="center"/>
        <w:rPr>
          <w:sz w:val="18"/>
        </w:rPr>
      </w:pPr>
      <w:r>
        <w:rPr>
          <w:sz w:val="18"/>
        </w:rPr>
        <w:t>24</w:t>
      </w:r>
    </w:p>
    <w:p>
      <w:pPr>
        <w:spacing w:before="59"/>
        <w:ind w:left="1354" w:right="17" w:firstLine="0"/>
        <w:jc w:val="center"/>
        <w:rPr>
          <w:sz w:val="18"/>
        </w:rPr>
      </w:pPr>
      <w:r>
        <w:rPr>
          <w:position w:val="1"/>
          <w:sz w:val="18"/>
        </w:rPr>
        <w:t>P2</w:t>
      </w:r>
      <w:r>
        <w:rPr>
          <w:sz w:val="12"/>
        </w:rPr>
        <w:t>1</w:t>
      </w:r>
      <w:r>
        <w:rPr>
          <w:position w:val="1"/>
          <w:sz w:val="18"/>
        </w:rPr>
        <w:t>2</w:t>
      </w:r>
      <w:r>
        <w:rPr>
          <w:sz w:val="12"/>
        </w:rPr>
        <w:t>1</w:t>
      </w:r>
      <w:r>
        <w:rPr>
          <w:position w:val="1"/>
          <w:sz w:val="18"/>
        </w:rPr>
        <w:t>2 </w:t>
      </w:r>
      <w:r>
        <w:rPr>
          <w:sz w:val="18"/>
        </w:rPr>
        <w:t>331</w:t>
      </w:r>
    </w:p>
    <w:p>
      <w:pPr>
        <w:spacing w:line="206" w:lineRule="exact" w:before="0"/>
        <w:ind w:left="1354" w:right="20" w:firstLine="0"/>
        <w:jc w:val="center"/>
        <w:rPr>
          <w:sz w:val="18"/>
        </w:rPr>
      </w:pPr>
      <w:r>
        <w:rPr>
          <w:sz w:val="18"/>
        </w:rPr>
        <w:t>18/108</w:t>
      </w:r>
    </w:p>
    <w:p>
      <w:pPr>
        <w:spacing w:before="2"/>
        <w:ind w:left="1354" w:right="16" w:firstLine="0"/>
        <w:jc w:val="center"/>
        <w:rPr>
          <w:sz w:val="18"/>
        </w:rPr>
      </w:pPr>
      <w:r>
        <w:rPr>
          <w:sz w:val="18"/>
        </w:rPr>
        <w:t>27</w:t>
      </w:r>
    </w:p>
    <w:p>
      <w:pPr>
        <w:pStyle w:val="BodyText"/>
        <w:spacing w:before="1"/>
        <w:rPr>
          <w:sz w:val="23"/>
        </w:rPr>
      </w:pPr>
      <w:r>
        <w:rPr/>
        <w:br w:type="column"/>
      </w:r>
      <w:r>
        <w:rPr>
          <w:sz w:val="23"/>
        </w:rPr>
      </w:r>
    </w:p>
    <w:p>
      <w:pPr>
        <w:tabs>
          <w:tab w:pos="4678" w:val="left" w:leader="none"/>
        </w:tabs>
        <w:spacing w:before="0"/>
        <w:ind w:left="1533" w:right="0" w:firstLine="0"/>
        <w:jc w:val="left"/>
        <w:rPr>
          <w:sz w:val="18"/>
        </w:rPr>
      </w:pPr>
      <w:r>
        <w:rPr>
          <w:position w:val="1"/>
          <w:sz w:val="18"/>
        </w:rPr>
        <w:t>221</w:t>
      </w:r>
      <w:r>
        <w:rPr>
          <w:sz w:val="12"/>
        </w:rPr>
        <w:t>P-4</w:t>
      </w:r>
      <w:r>
        <w:rPr>
          <w:position w:val="1"/>
          <w:sz w:val="18"/>
        </w:rPr>
        <w:t>-type A, net S</w:t>
      </w:r>
      <w:r>
        <w:rPr>
          <w:spacing w:val="-6"/>
          <w:position w:val="1"/>
          <w:sz w:val="18"/>
        </w:rPr>
        <w:t> </w:t>
      </w:r>
      <w:r>
        <w:rPr>
          <w:position w:val="1"/>
          <w:sz w:val="18"/>
        </w:rPr>
        <w:t>=</w:t>
      </w:r>
      <w:r>
        <w:rPr>
          <w:spacing w:val="-1"/>
          <w:position w:val="1"/>
          <w:sz w:val="18"/>
        </w:rPr>
        <w:t> </w:t>
      </w:r>
      <w:r>
        <w:rPr>
          <w:position w:val="1"/>
          <w:sz w:val="18"/>
        </w:rPr>
        <w:t>9</w:t>
        <w:tab/>
      </w:r>
      <w:r>
        <w:rPr>
          <w:position w:val="-4"/>
          <w:sz w:val="18"/>
        </w:rPr>
        <w:t>221 </w:t>
      </w:r>
      <w:r>
        <w:rPr>
          <w:position w:val="-5"/>
          <w:sz w:val="12"/>
        </w:rPr>
        <w:t>P-4</w:t>
      </w:r>
      <w:r>
        <w:rPr>
          <w:position w:val="-4"/>
          <w:sz w:val="18"/>
        </w:rPr>
        <w:t>-type B, net S =</w:t>
      </w:r>
      <w:r>
        <w:rPr>
          <w:spacing w:val="-21"/>
          <w:position w:val="-4"/>
          <w:sz w:val="18"/>
        </w:rPr>
        <w:t> </w:t>
      </w:r>
      <w:r>
        <w:rPr>
          <w:position w:val="-4"/>
          <w:sz w:val="18"/>
        </w:rPr>
        <w:t>6</w:t>
      </w:r>
    </w:p>
    <w:p>
      <w:pPr>
        <w:pStyle w:val="BodyText"/>
        <w:rPr>
          <w:sz w:val="26"/>
        </w:rPr>
      </w:pPr>
    </w:p>
    <w:p>
      <w:pPr>
        <w:pStyle w:val="BodyText"/>
        <w:rPr>
          <w:sz w:val="26"/>
        </w:rPr>
      </w:pPr>
    </w:p>
    <w:p>
      <w:pPr>
        <w:pStyle w:val="BodyText"/>
        <w:rPr>
          <w:sz w:val="26"/>
        </w:rPr>
      </w:pPr>
    </w:p>
    <w:p>
      <w:pPr>
        <w:pStyle w:val="BodyText"/>
        <w:spacing w:before="8"/>
        <w:rPr>
          <w:sz w:val="35"/>
        </w:rPr>
      </w:pPr>
    </w:p>
    <w:p>
      <w:pPr>
        <w:spacing w:before="0"/>
        <w:ind w:left="4408" w:right="0" w:firstLine="0"/>
        <w:jc w:val="left"/>
        <w:rPr>
          <w:sz w:val="18"/>
        </w:rPr>
      </w:pPr>
      <w:r>
        <w:rPr/>
        <w:pict>
          <v:group style="position:absolute;margin-left:89.903999pt;margin-top:-145.077667pt;width:432.25pt;height:69.4pt;mso-position-horizontal-relative:page;mso-position-vertical-relative:paragraph;z-index:-252148736" coordorigin="1798,-2902" coordsize="8645,1388">
            <v:line style="position:absolute" from="1798,-2897" to="4136,-2897" stroked="true" strokeweight=".48001pt" strokecolor="#000000">
              <v:stroke dashstyle="solid"/>
            </v:line>
            <v:rect style="position:absolute;left:4136;top:-2902;width:10;height:10" filled="true" fillcolor="#000000" stroked="false">
              <v:fill type="solid"/>
            </v:rect>
            <v:line style="position:absolute" from="4146,-2897" to="7288,-2897" stroked="true" strokeweight=".48001pt" strokecolor="#000000">
              <v:stroke dashstyle="solid"/>
            </v:line>
            <v:rect style="position:absolute;left:7287;top:-2902;width:10;height:10" filled="true" fillcolor="#000000" stroked="false">
              <v:fill type="solid"/>
            </v:rect>
            <v:line style="position:absolute" from="7297,-2897" to="10442,-2897" stroked="true" strokeweight=".48001pt" strokecolor="#000000">
              <v:stroke dashstyle="solid"/>
            </v:line>
            <v:shape style="position:absolute;left:4250;top:-2865;width:2920;height:1261" type="#_x0000_t75" alt="グラフ  AI 生成コンテンツは誤りを含む可能性があります。" stroked="false">
              <v:imagedata r:id="rId15" o:title=""/>
            </v:shape>
            <v:shape style="position:absolute;left:7499;top:-2865;width:2730;height:1350" type="#_x0000_t75" alt="グラフ, バブル チャート  AI 生成コンテンツは誤りを含む可能性があります。" stroked="false">
              <v:imagedata r:id="rId16" o:title=""/>
            </v:shape>
            <v:shape style="position:absolute;left:2806;top:-2796;width:341;height:1001" type="#_x0000_t202" filled="false" stroked="false">
              <v:textbox inset="0,0,0,0">
                <w:txbxContent>
                  <w:p>
                    <w:pPr>
                      <w:spacing w:line="309" w:lineRule="auto" w:before="0"/>
                      <w:ind w:left="23" w:right="28" w:firstLine="9"/>
                      <w:jc w:val="left"/>
                      <w:rPr>
                        <w:sz w:val="18"/>
                      </w:rPr>
                    </w:pPr>
                    <w:r>
                      <w:rPr>
                        <w:sz w:val="18"/>
                      </w:rPr>
                      <w:t>P-4 221</w:t>
                    </w:r>
                  </w:p>
                  <w:p>
                    <w:pPr>
                      <w:spacing w:line="206" w:lineRule="exact" w:before="0"/>
                      <w:ind w:left="0" w:right="0" w:firstLine="0"/>
                      <w:jc w:val="left"/>
                      <w:rPr>
                        <w:sz w:val="18"/>
                      </w:rPr>
                    </w:pPr>
                    <w:r>
                      <w:rPr>
                        <w:sz w:val="18"/>
                      </w:rPr>
                      <w:t>8/48</w:t>
                    </w:r>
                  </w:p>
                  <w:p>
                    <w:pPr>
                      <w:spacing w:before="54"/>
                      <w:ind w:left="69" w:right="0" w:firstLine="0"/>
                      <w:jc w:val="left"/>
                      <w:rPr>
                        <w:sz w:val="18"/>
                      </w:rPr>
                    </w:pPr>
                    <w:r>
                      <w:rPr>
                        <w:sz w:val="18"/>
                      </w:rPr>
                      <w:t>12</w:t>
                    </w:r>
                  </w:p>
                </w:txbxContent>
              </v:textbox>
              <w10:wrap type="none"/>
            </v:shape>
            <w10:wrap type="none"/>
          </v:group>
        </w:pict>
      </w:r>
      <w:r>
        <w:rPr/>
        <w:pict>
          <v:group style="position:absolute;margin-left:89.903999pt;margin-top:-63.937634pt;width:432.25pt;height:88.4pt;mso-position-horizontal-relative:page;mso-position-vertical-relative:paragraph;z-index:-252147712" coordorigin="1798,-1279" coordsize="8645,1768">
            <v:line style="position:absolute" from="1798,-1274" to="4136,-1274" stroked="true" strokeweight=".47998pt" strokecolor="#000000">
              <v:stroke dashstyle="solid"/>
            </v:line>
            <v:rect style="position:absolute;left:4136;top:-1279;width:10;height:10" filled="true" fillcolor="#000000" stroked="false">
              <v:fill type="solid"/>
            </v:rect>
            <v:line style="position:absolute" from="4146,-1274" to="7021,-1274" stroked="true" strokeweight=".47998pt" strokecolor="#000000">
              <v:stroke dashstyle="solid"/>
            </v:line>
            <v:rect style="position:absolute;left:7021;top:-1279;width:10;height:10" filled="true" fillcolor="#000000" stroked="false">
              <v:fill type="solid"/>
            </v:rect>
            <v:line style="position:absolute" from="7031,-1274" to="7288,-1274" stroked="true" strokeweight=".47998pt" strokecolor="#000000">
              <v:stroke dashstyle="solid"/>
            </v:line>
            <v:rect style="position:absolute;left:7287;top:-1279;width:10;height:10" filled="true" fillcolor="#000000" stroked="false">
              <v:fill type="solid"/>
            </v:rect>
            <v:line style="position:absolute" from="7297,-1274" to="10442,-1274" stroked="true" strokeweight=".47998pt" strokecolor="#000000">
              <v:stroke dashstyle="solid"/>
            </v:line>
            <v:shape style="position:absolute;left:4272;top:-1242;width:2600;height:1730" type="#_x0000_t75" alt="グラフ  AI 生成コンテンツは誤りを含む可能性があります。" stroked="false">
              <v:imagedata r:id="rId17" o:title=""/>
            </v:shape>
            <v:shape style="position:absolute;left:7140;top:-1242;width:3174;height:1120" type="#_x0000_t75" alt="ダイアグラム  AI 生成コンテンツは誤りを含む可能性があります。" stroked="false">
              <v:imagedata r:id="rId18" o:title=""/>
            </v:shape>
            <w10:wrap type="none"/>
          </v:group>
        </w:pict>
      </w:r>
      <w:r>
        <w:rPr>
          <w:position w:val="1"/>
          <w:sz w:val="18"/>
        </w:rPr>
        <w:t>331</w:t>
      </w:r>
      <w:r>
        <w:rPr>
          <w:sz w:val="12"/>
        </w:rPr>
        <w:t>P21212</w:t>
      </w:r>
      <w:r>
        <w:rPr>
          <w:position w:val="1"/>
          <w:sz w:val="18"/>
        </w:rPr>
        <w:t>-type A, net S =</w:t>
      </w:r>
      <w:r>
        <w:rPr>
          <w:spacing w:val="-5"/>
          <w:position w:val="1"/>
          <w:sz w:val="18"/>
        </w:rPr>
        <w:t> </w:t>
      </w:r>
      <w:r>
        <w:rPr>
          <w:position w:val="1"/>
          <w:sz w:val="18"/>
        </w:rPr>
        <w:t>21</w:t>
      </w:r>
    </w:p>
    <w:p>
      <w:pPr>
        <w:pStyle w:val="BodyText"/>
        <w:spacing w:before="5"/>
        <w:rPr>
          <w:sz w:val="25"/>
        </w:rPr>
      </w:pPr>
    </w:p>
    <w:p>
      <w:pPr>
        <w:spacing w:before="0"/>
        <w:ind w:left="1374" w:right="0" w:firstLine="0"/>
        <w:jc w:val="left"/>
        <w:rPr>
          <w:sz w:val="18"/>
        </w:rPr>
      </w:pPr>
      <w:r>
        <w:rPr>
          <w:position w:val="1"/>
          <w:sz w:val="18"/>
        </w:rPr>
        <w:t>222</w:t>
      </w:r>
      <w:r>
        <w:rPr>
          <w:sz w:val="12"/>
        </w:rPr>
        <w:t>P1</w:t>
      </w:r>
      <w:r>
        <w:rPr>
          <w:position w:val="1"/>
          <w:sz w:val="18"/>
        </w:rPr>
        <w:t>-type A, net S = 18</w:t>
      </w:r>
    </w:p>
    <w:p>
      <w:pPr>
        <w:spacing w:after="0"/>
        <w:jc w:val="left"/>
        <w:rPr>
          <w:sz w:val="18"/>
        </w:rPr>
        <w:sectPr>
          <w:type w:val="continuous"/>
          <w:pgSz w:w="12240" w:h="15840"/>
          <w:pgMar w:top="1500" w:bottom="280" w:left="1340" w:right="0"/>
          <w:cols w:num="2" w:equalWidth="0">
            <w:col w:w="1915" w:space="63"/>
            <w:col w:w="8922"/>
          </w:cols>
        </w:sectPr>
      </w:pPr>
    </w:p>
    <w:p>
      <w:pPr>
        <w:pStyle w:val="BodyText"/>
        <w:spacing w:before="5"/>
        <w:rPr>
          <w:sz w:val="2"/>
        </w:rPr>
      </w:pPr>
    </w:p>
    <w:p>
      <w:pPr>
        <w:pStyle w:val="BodyText"/>
        <w:spacing w:line="20" w:lineRule="exact"/>
        <w:ind w:left="438"/>
        <w:rPr>
          <w:sz w:val="2"/>
        </w:rPr>
      </w:pPr>
      <w:r>
        <w:rPr>
          <w:sz w:val="2"/>
        </w:rPr>
        <w:pict>
          <v:group style="width:432.95pt;height:.5pt;mso-position-horizontal-relative:char;mso-position-vertical-relative:line" coordorigin="0,0" coordsize="8659,10">
            <v:line style="position:absolute" from="0,5" to="2352,5" stroked="true" strokeweight=".48001pt" strokecolor="#000000">
              <v:stroke dashstyle="solid"/>
            </v:line>
            <v:rect style="position:absolute;left:2338;top:0;width:10;height:10" filled="true" fillcolor="#000000" stroked="false">
              <v:fill type="solid"/>
            </v:rect>
            <v:line style="position:absolute" from="2348,5" to="5238,5" stroked="true" strokeweight=".48001pt" strokecolor="#000000">
              <v:stroke dashstyle="solid"/>
            </v:line>
            <v:rect style="position:absolute;left:5223;top:0;width:10;height:10" filled="true" fillcolor="#000000" stroked="false">
              <v:fill type="solid"/>
            </v:rect>
            <v:line style="position:absolute" from="5233,5" to="8659,5" stroked="true" strokeweight=".48001pt" strokecolor="#000000">
              <v:stroke dashstyle="solid"/>
            </v:line>
          </v:group>
        </w:pict>
      </w:r>
      <w:r>
        <w:rPr>
          <w:sz w:val="2"/>
        </w:rPr>
      </w:r>
    </w:p>
    <w:p>
      <w:pPr>
        <w:pStyle w:val="BodyText"/>
      </w:pPr>
    </w:p>
    <w:p>
      <w:pPr>
        <w:pStyle w:val="BodyText"/>
        <w:spacing w:before="6"/>
        <w:rPr>
          <w:sz w:val="19"/>
        </w:rPr>
      </w:pPr>
    </w:p>
    <w:p>
      <w:pPr>
        <w:pStyle w:val="BodyText"/>
        <w:spacing w:line="237" w:lineRule="auto"/>
        <w:ind w:left="100" w:right="1434" w:firstLine="283"/>
        <w:jc w:val="both"/>
      </w:pPr>
      <w:r>
        <w:rPr/>
        <w:t>By doubling the size of supercell along </w:t>
      </w:r>
      <w:r>
        <w:rPr>
          <w:i/>
        </w:rPr>
        <w:t>a</w:t>
      </w:r>
      <w:r>
        <w:rPr/>
        <w:t>, two spin configurations can be obtained in P2 symmetry and denoted </w:t>
      </w:r>
      <w:r>
        <w:rPr>
          <w:position w:val="2"/>
        </w:rPr>
        <w:t>accordingly as 211</w:t>
      </w:r>
      <w:r>
        <w:rPr>
          <w:sz w:val="13"/>
        </w:rPr>
        <w:t>P2</w:t>
      </w:r>
      <w:r>
        <w:rPr>
          <w:position w:val="2"/>
        </w:rPr>
        <w:t>- A and 211</w:t>
      </w:r>
      <w:r>
        <w:rPr>
          <w:sz w:val="13"/>
        </w:rPr>
        <w:t>P2</w:t>
      </w:r>
      <w:r>
        <w:rPr>
          <w:position w:val="2"/>
        </w:rPr>
        <w:t>- B. Both these structures have ferromagnetic axes (</w:t>
      </w:r>
      <w:r>
        <w:rPr>
          <w:i/>
          <w:position w:val="2"/>
        </w:rPr>
        <w:t>a, b, c, c1</w:t>
      </w:r>
      <w:r>
        <w:rPr>
          <w:position w:val="2"/>
        </w:rPr>
        <w:t>) in anti-parallel </w:t>
      </w:r>
      <w:r>
        <w:rPr/>
        <w:t>configuration. Since there are 4 Co atoms in the supercell, the spin alignment can be denoted (</w:t>
      </w:r>
      <w:r>
        <w:rPr>
          <w:rFonts w:ascii="Symbol" w:hAnsi="Symbol"/>
        </w:rPr>
        <w:t></w:t>
      </w:r>
      <w:r>
        <w:rPr/>
        <w:t>) resulting in a </w:t>
      </w:r>
      <w:r>
        <w:rPr>
          <w:position w:val="2"/>
        </w:rPr>
        <w:t>net cell magnetic moment of 3</w:t>
      </w:r>
      <w:r>
        <w:rPr>
          <w:rFonts w:ascii="Symbol" w:hAnsi="Symbol"/>
          <w:position w:val="2"/>
        </w:rPr>
        <w:t></w:t>
      </w:r>
      <w:r>
        <w:rPr>
          <w:sz w:val="13"/>
        </w:rPr>
        <w:t>B</w:t>
      </w:r>
      <w:r>
        <w:rPr>
          <w:position w:val="2"/>
        </w:rPr>
        <w:t>. Similarly, by doubling the </w:t>
      </w:r>
      <w:r>
        <w:rPr>
          <w:i/>
          <w:position w:val="2"/>
        </w:rPr>
        <w:t>c </w:t>
      </w:r>
      <w:r>
        <w:rPr>
          <w:position w:val="2"/>
        </w:rPr>
        <w:t>axis the 2-fold supercells 112</w:t>
      </w:r>
      <w:r>
        <w:rPr>
          <w:sz w:val="13"/>
        </w:rPr>
        <w:t>P-4</w:t>
      </w:r>
      <w:r>
        <w:rPr>
          <w:position w:val="2"/>
        </w:rPr>
        <w:t>A and 112</w:t>
      </w:r>
      <w:r>
        <w:rPr>
          <w:sz w:val="13"/>
        </w:rPr>
        <w:t>P-4</w:t>
      </w:r>
      <w:r>
        <w:rPr>
          <w:position w:val="2"/>
        </w:rPr>
        <w:t>B can be </w:t>
      </w:r>
      <w:r>
        <w:rPr/>
        <w:t>found. The net cell magnetic moment is either 3 or 0 depending on how the spin of the Co at (0,0,0.5)  is aligned. The larger supercells i.e. 221 (4-fold supercell), 222 (8-fold supercell) and 331 (9-fold supercell) are also modeled: </w:t>
      </w:r>
      <w:r>
        <w:rPr>
          <w:position w:val="2"/>
        </w:rPr>
        <w:t>221</w:t>
      </w:r>
      <w:r>
        <w:rPr>
          <w:sz w:val="13"/>
        </w:rPr>
        <w:t>P-4</w:t>
      </w:r>
      <w:r>
        <w:rPr>
          <w:position w:val="2"/>
        </w:rPr>
        <w:t>A (all axes in FM up but </w:t>
      </w:r>
      <w:r>
        <w:rPr>
          <w:i/>
          <w:position w:val="2"/>
        </w:rPr>
        <w:t>c2 </w:t>
      </w:r>
      <w:r>
        <w:rPr>
          <w:position w:val="2"/>
        </w:rPr>
        <w:t>in FM down configuration), 221</w:t>
      </w:r>
      <w:r>
        <w:rPr>
          <w:sz w:val="13"/>
        </w:rPr>
        <w:t>P-4</w:t>
      </w:r>
      <w:r>
        <w:rPr>
          <w:position w:val="2"/>
        </w:rPr>
        <w:t>B (</w:t>
      </w:r>
      <w:r>
        <w:rPr>
          <w:i/>
          <w:position w:val="2"/>
        </w:rPr>
        <w:t>a,b</w:t>
      </w:r>
      <w:r>
        <w:rPr>
          <w:position w:val="2"/>
        </w:rPr>
        <w:t>axes in AF, all other in FM up except </w:t>
      </w:r>
      <w:r>
        <w:rPr>
          <w:i/>
          <w:position w:val="2"/>
        </w:rPr>
        <w:t>a2b2 </w:t>
      </w:r>
      <w:r>
        <w:rPr>
          <w:position w:val="2"/>
        </w:rPr>
        <w:t>in FM down configuration), 222</w:t>
      </w:r>
      <w:r>
        <w:rPr>
          <w:sz w:val="13"/>
        </w:rPr>
        <w:t>P1</w:t>
      </w:r>
      <w:r>
        <w:rPr>
          <w:position w:val="2"/>
        </w:rPr>
        <w:t>A (all axes in FM up, </w:t>
      </w:r>
      <w:r>
        <w:rPr>
          <w:i/>
          <w:position w:val="2"/>
        </w:rPr>
        <w:t>c2c3c4 </w:t>
      </w:r>
      <w:r>
        <w:rPr>
          <w:position w:val="2"/>
        </w:rPr>
        <w:t>in AF configuration), 331</w:t>
      </w:r>
      <w:r>
        <w:rPr>
          <w:sz w:val="13"/>
        </w:rPr>
        <w:t>P21212</w:t>
      </w:r>
      <w:r>
        <w:rPr>
          <w:position w:val="2"/>
        </w:rPr>
        <w:t>A (</w:t>
      </w:r>
      <w:r>
        <w:rPr>
          <w:i/>
          <w:position w:val="2"/>
        </w:rPr>
        <w:t>ab </w:t>
      </w:r>
      <w:r>
        <w:rPr>
          <w:position w:val="2"/>
        </w:rPr>
        <w:t>axes in </w:t>
      </w:r>
      <w:r>
        <w:rPr/>
        <w:t>AF, </w:t>
      </w:r>
      <w:r>
        <w:rPr>
          <w:i/>
        </w:rPr>
        <w:t>c, b1, b2, b4, b5 </w:t>
      </w:r>
      <w:r>
        <w:rPr/>
        <w:t>in FM, </w:t>
      </w:r>
      <w:r>
        <w:rPr>
          <w:i/>
        </w:rPr>
        <w:t>b3 </w:t>
      </w:r>
      <w:r>
        <w:rPr/>
        <w:t>in AF configuration). Because of positive net cell magnetic moments (S = 6, 9, 18, </w:t>
      </w:r>
      <w:r>
        <w:rPr>
          <w:position w:val="2"/>
        </w:rPr>
        <w:t>and 21 </w:t>
      </w:r>
      <w:r>
        <w:rPr>
          <w:rFonts w:ascii="Symbol" w:hAnsi="Symbol"/>
          <w:position w:val="2"/>
        </w:rPr>
        <w:t></w:t>
      </w:r>
      <w:r>
        <w:rPr>
          <w:sz w:val="13"/>
        </w:rPr>
        <w:t>B </w:t>
      </w:r>
      <w:r>
        <w:rPr>
          <w:position w:val="2"/>
        </w:rPr>
        <w:t>for 221</w:t>
      </w:r>
      <w:r>
        <w:rPr>
          <w:sz w:val="13"/>
        </w:rPr>
        <w:t>P-4</w:t>
      </w:r>
      <w:r>
        <w:rPr>
          <w:position w:val="2"/>
        </w:rPr>
        <w:t>B, 221</w:t>
      </w:r>
      <w:r>
        <w:rPr>
          <w:sz w:val="13"/>
        </w:rPr>
        <w:t>P-4</w:t>
      </w:r>
      <w:r>
        <w:rPr>
          <w:position w:val="2"/>
        </w:rPr>
        <w:t>A, 222</w:t>
      </w:r>
      <w:r>
        <w:rPr>
          <w:sz w:val="13"/>
        </w:rPr>
        <w:t>P1</w:t>
      </w:r>
      <w:r>
        <w:rPr>
          <w:position w:val="2"/>
        </w:rPr>
        <w:t>A and 331</w:t>
      </w:r>
      <w:r>
        <w:rPr>
          <w:sz w:val="13"/>
        </w:rPr>
        <w:t>P21212</w:t>
      </w:r>
      <w:r>
        <w:rPr>
          <w:position w:val="2"/>
        </w:rPr>
        <w:t>A structure correspondingly), these model supercells are </w:t>
      </w:r>
      <w:r>
        <w:rPr/>
        <w:t>ferromagnetic.</w:t>
      </w:r>
    </w:p>
    <w:p>
      <w:pPr>
        <w:pStyle w:val="BodyText"/>
        <w:ind w:left="100" w:right="1435" w:firstLine="283"/>
        <w:jc w:val="both"/>
      </w:pPr>
      <w:r>
        <w:rPr>
          <w:i/>
        </w:rPr>
        <w:t>DFT setting. </w:t>
      </w:r>
      <w:r>
        <w:rPr/>
        <w:t>Calculations were performed using CASTEP code</w:t>
      </w:r>
      <w:r>
        <w:rPr>
          <w:position w:val="7"/>
          <w:sz w:val="13"/>
        </w:rPr>
        <w:t>9 </w:t>
      </w:r>
      <w:r>
        <w:rPr/>
        <w:t>with GGA/PBE functional and ultra-soft potential and spin polarized plane wave basis of energy cut-off 350 eV. The Self-Consistent-Field (SCF) tolerance was 10</w:t>
      </w:r>
      <w:r>
        <w:rPr>
          <w:position w:val="7"/>
          <w:sz w:val="13"/>
        </w:rPr>
        <w:t>-6 </w:t>
      </w:r>
      <w:r>
        <w:rPr/>
        <w:t>eV/atom; energy convergence 10</w:t>
      </w:r>
      <w:r>
        <w:rPr>
          <w:position w:val="7"/>
          <w:sz w:val="13"/>
        </w:rPr>
        <w:t>-5 </w:t>
      </w:r>
      <w:r>
        <w:rPr/>
        <w:t>eV/atom; maximum force 0.03 eV/Å, maximum stress 0.05 GPa, maximum displacement 0.001 Å. The </w:t>
      </w:r>
      <w:r>
        <w:rPr>
          <w:i/>
        </w:rPr>
        <w:t>k-</w:t>
      </w:r>
      <w:r>
        <w:rPr/>
        <w:t>point grid was 3×3×3 for the original unit cell (i.e. 27 </w:t>
      </w:r>
      <w:r>
        <w:rPr>
          <w:i/>
        </w:rPr>
        <w:t>k-</w:t>
      </w:r>
      <w:r>
        <w:rPr/>
        <w:t>points) and reduced to 1×1×3 (preserving 27 </w:t>
      </w:r>
      <w:r>
        <w:rPr>
          <w:i/>
        </w:rPr>
        <w:t>k-</w:t>
      </w:r>
      <w:r>
        <w:rPr/>
        <w:t>points for original unit cell) for the larger supercells, such as 331 supercell. All spin values were taken as the starting values only, the final spin densities were obtained with Mulliken population analysis. Geometry optimizations were converged well after a few refinement cycles. These materials are</w:t>
      </w:r>
      <w:r>
        <w:rPr>
          <w:spacing w:val="-12"/>
        </w:rPr>
        <w:t> </w:t>
      </w:r>
      <w:r>
        <w:rPr/>
        <w:t>considered</w:t>
      </w:r>
    </w:p>
    <w:p>
      <w:pPr>
        <w:spacing w:after="0"/>
        <w:jc w:val="both"/>
        <w:sectPr>
          <w:type w:val="continuous"/>
          <w:pgSz w:w="12240" w:h="15840"/>
          <w:pgMar w:top="1500" w:bottom="280" w:left="1340" w:right="0"/>
        </w:sectPr>
      </w:pPr>
    </w:p>
    <w:p>
      <w:pPr>
        <w:pStyle w:val="BodyText"/>
        <w:spacing w:before="76"/>
        <w:ind w:left="100" w:right="1274"/>
      </w:pPr>
      <w:r>
        <w:rPr/>
        <w:t>to be insulators and in most cases the band gap is found to be in good agreement with experimental data</w:t>
      </w:r>
      <w:r>
        <w:rPr>
          <w:position w:val="7"/>
          <w:sz w:val="13"/>
        </w:rPr>
        <w:t>10 </w:t>
      </w:r>
      <w:r>
        <w:rPr/>
        <w:t>when DFT+</w:t>
      </w:r>
      <w:r>
        <w:rPr>
          <w:i/>
        </w:rPr>
        <w:t>U </w:t>
      </w:r>
      <w:r>
        <w:rPr/>
        <w:t>is considered.</w:t>
      </w:r>
    </w:p>
    <w:p>
      <w:pPr>
        <w:pStyle w:val="BodyText"/>
        <w:rPr>
          <w:sz w:val="22"/>
        </w:rPr>
      </w:pPr>
    </w:p>
    <w:p>
      <w:pPr>
        <w:pStyle w:val="BodyText"/>
        <w:spacing w:before="7"/>
        <w:rPr>
          <w:sz w:val="18"/>
        </w:rPr>
      </w:pPr>
    </w:p>
    <w:p>
      <w:pPr>
        <w:pStyle w:val="Heading1"/>
        <w:ind w:left="3180"/>
        <w:jc w:val="left"/>
      </w:pPr>
      <w:r>
        <w:rPr/>
        <w:t>RESULTS AND DISCUSSION</w:t>
      </w:r>
    </w:p>
    <w:p>
      <w:pPr>
        <w:pStyle w:val="BodyText"/>
        <w:spacing w:before="3"/>
        <w:rPr>
          <w:b/>
          <w:sz w:val="22"/>
        </w:rPr>
      </w:pPr>
    </w:p>
    <w:p>
      <w:pPr>
        <w:pStyle w:val="BodyText"/>
        <w:spacing w:line="220" w:lineRule="auto"/>
        <w:ind w:left="100" w:right="1274" w:firstLine="283"/>
      </w:pPr>
      <w:r>
        <w:rPr>
          <w:position w:val="2"/>
        </w:rPr>
        <w:t>The magnetic order with lowest ground state energy is 111</w:t>
      </w:r>
      <w:r>
        <w:rPr>
          <w:sz w:val="13"/>
        </w:rPr>
        <w:t>P-4</w:t>
      </w:r>
      <w:r>
        <w:rPr>
          <w:position w:val="2"/>
        </w:rPr>
        <w:t>A where two Co</w:t>
      </w:r>
      <w:r>
        <w:rPr>
          <w:position w:val="2"/>
          <w:vertAlign w:val="superscript"/>
        </w:rPr>
        <w:t>2+</w:t>
      </w:r>
      <w:r>
        <w:rPr>
          <w:position w:val="2"/>
          <w:vertAlign w:val="baseline"/>
        </w:rPr>
        <w:t> spin are aligned parallel in </w:t>
      </w:r>
      <w:r>
        <w:rPr>
          <w:vertAlign w:val="baseline"/>
        </w:rPr>
        <w:t>ferromagnetic configuration. The final obtained energy per cell is -12658.396 eV for a volume of 296.07 Å, which</w:t>
      </w:r>
    </w:p>
    <w:p>
      <w:pPr>
        <w:pStyle w:val="BodyText"/>
        <w:spacing w:before="8"/>
        <w:rPr>
          <w:sz w:val="11"/>
        </w:rPr>
      </w:pPr>
    </w:p>
    <w:p>
      <w:pPr>
        <w:spacing w:after="0"/>
        <w:rPr>
          <w:sz w:val="11"/>
        </w:rPr>
        <w:sectPr>
          <w:pgSz w:w="12240" w:h="15840"/>
          <w:pgMar w:top="1360" w:bottom="280" w:left="1340" w:right="0"/>
        </w:sectPr>
      </w:pPr>
    </w:p>
    <w:p>
      <w:pPr>
        <w:spacing w:before="100"/>
        <w:ind w:left="0" w:right="38" w:firstLine="0"/>
        <w:jc w:val="right"/>
        <w:rPr>
          <w:rFonts w:ascii="Arial"/>
          <w:sz w:val="14"/>
        </w:rPr>
      </w:pPr>
      <w:r>
        <w:rPr/>
        <w:pict>
          <v:shape style="position:absolute;margin-left:131.928406pt;margin-top:10.032107pt;width:10.15pt;height:77pt;mso-position-horizontal-relative:page;mso-position-vertical-relative:paragraph;z-index:251674624" type="#_x0000_t202" filled="false" stroked="false">
            <v:textbox inset="0,0,0,0" style="layout-flow:vertical;mso-layout-flow-alt:bottom-to-top">
              <w:txbxContent>
                <w:p>
                  <w:pPr>
                    <w:spacing w:before="20"/>
                    <w:ind w:left="20" w:right="0" w:firstLine="0"/>
                    <w:jc w:val="left"/>
                    <w:rPr>
                      <w:rFonts w:ascii="Arial" w:hAnsi="Arial"/>
                      <w:b/>
                      <w:sz w:val="14"/>
                    </w:rPr>
                  </w:pPr>
                  <w:r>
                    <w:rPr>
                      <w:rFonts w:ascii="Arial" w:hAnsi="Arial"/>
                      <w:b/>
                      <w:w w:val="105"/>
                      <w:sz w:val="14"/>
                    </w:rPr>
                    <w:t>Energy density (eV/Å)</w:t>
                  </w:r>
                </w:p>
              </w:txbxContent>
            </v:textbox>
            <w10:wrap type="none"/>
          </v:shape>
        </w:pict>
      </w:r>
      <w:r>
        <w:rPr>
          <w:rFonts w:ascii="Arial"/>
          <w:sz w:val="14"/>
        </w:rPr>
        <w:t>42.9</w:t>
      </w:r>
    </w:p>
    <w:p>
      <w:pPr>
        <w:pStyle w:val="BodyText"/>
        <w:rPr>
          <w:rFonts w:ascii="Arial"/>
          <w:sz w:val="16"/>
        </w:rPr>
      </w:pPr>
    </w:p>
    <w:p>
      <w:pPr>
        <w:pStyle w:val="BodyText"/>
        <w:spacing w:before="4"/>
        <w:rPr>
          <w:rFonts w:ascii="Arial"/>
          <w:sz w:val="17"/>
        </w:rPr>
      </w:pPr>
    </w:p>
    <w:p>
      <w:pPr>
        <w:spacing w:before="0"/>
        <w:ind w:left="0" w:right="38" w:firstLine="0"/>
        <w:jc w:val="right"/>
        <w:rPr>
          <w:rFonts w:ascii="Arial"/>
          <w:sz w:val="14"/>
        </w:rPr>
      </w:pPr>
      <w:r>
        <w:rPr>
          <w:rFonts w:ascii="Arial"/>
          <w:sz w:val="14"/>
        </w:rPr>
        <w:t>42.8</w:t>
      </w:r>
    </w:p>
    <w:p>
      <w:pPr>
        <w:pStyle w:val="BodyText"/>
        <w:rPr>
          <w:rFonts w:ascii="Arial"/>
          <w:sz w:val="16"/>
        </w:rPr>
      </w:pPr>
    </w:p>
    <w:p>
      <w:pPr>
        <w:pStyle w:val="BodyText"/>
        <w:spacing w:before="4"/>
        <w:rPr>
          <w:rFonts w:ascii="Arial"/>
          <w:sz w:val="16"/>
        </w:rPr>
      </w:pPr>
    </w:p>
    <w:p>
      <w:pPr>
        <w:spacing w:before="0"/>
        <w:ind w:left="0" w:right="38" w:firstLine="0"/>
        <w:jc w:val="right"/>
        <w:rPr>
          <w:rFonts w:ascii="Arial"/>
          <w:sz w:val="14"/>
        </w:rPr>
      </w:pPr>
      <w:r>
        <w:rPr>
          <w:rFonts w:ascii="Arial"/>
          <w:sz w:val="14"/>
        </w:rPr>
        <w:t>42.7</w:t>
      </w:r>
    </w:p>
    <w:p>
      <w:pPr>
        <w:spacing w:before="100"/>
        <w:ind w:left="0" w:right="0" w:firstLine="0"/>
        <w:jc w:val="right"/>
        <w:rPr>
          <w:rFonts w:ascii="Arial"/>
          <w:sz w:val="14"/>
        </w:rPr>
      </w:pPr>
      <w:r>
        <w:rPr/>
        <w:br w:type="column"/>
      </w:r>
      <w:r>
        <w:rPr>
          <w:rFonts w:ascii="Arial"/>
          <w:w w:val="105"/>
          <w:sz w:val="14"/>
        </w:rPr>
        <w:t>1.930</w:t>
      </w:r>
    </w:p>
    <w:p>
      <w:pPr>
        <w:pStyle w:val="BodyText"/>
        <w:rPr>
          <w:rFonts w:ascii="Arial"/>
          <w:sz w:val="16"/>
        </w:rPr>
      </w:pPr>
    </w:p>
    <w:p>
      <w:pPr>
        <w:pStyle w:val="BodyText"/>
        <w:rPr>
          <w:rFonts w:ascii="Arial"/>
          <w:sz w:val="16"/>
        </w:rPr>
      </w:pPr>
    </w:p>
    <w:p>
      <w:pPr>
        <w:pStyle w:val="BodyText"/>
        <w:rPr>
          <w:rFonts w:ascii="Arial"/>
          <w:sz w:val="16"/>
        </w:rPr>
      </w:pPr>
    </w:p>
    <w:p>
      <w:pPr>
        <w:spacing w:before="98"/>
        <w:ind w:left="0" w:right="0" w:firstLine="0"/>
        <w:jc w:val="right"/>
        <w:rPr>
          <w:rFonts w:ascii="Arial"/>
          <w:sz w:val="14"/>
        </w:rPr>
      </w:pPr>
      <w:r>
        <w:rPr/>
        <w:pict>
          <v:group style="position:absolute;margin-left:162.836716pt;margin-top:-31.501493pt;width:110.2pt;height:83.85pt;mso-position-horizontal-relative:page;mso-position-vertical-relative:paragraph;z-index:251672576" coordorigin="3257,-630" coordsize="2204,1677">
            <v:shape style="position:absolute;left:940;top:8723;width:2679;height:2020" coordorigin="941,8724" coordsize="2679,2020" path="m3317,-624l5412,-624m5424,-624l5424,985m5424,998l3329,998m3317,998l3317,-612m3317,-624l3317,985m3281,998l3305,998m3281,732l3305,732m3281,453l3305,453m3281,187l3305,187m3281,-79l3305,-79m3281,-358l3305,-358m3281,-624l3305,-624m3269,998l3305,998m3269,453l3305,453m3269,-79l3305,-79m3269,-624l3305,-624m3317,998l5412,998e" filled="false" stroked="true" strokeweight=".602927pt" strokecolor="#000000">
              <v:path arrowok="t"/>
              <v:stroke dashstyle="solid"/>
            </v:shape>
            <v:shape style="position:absolute;left:3444;top:1022;width:1853;height:2" coordorigin="3444,1022" coordsize="1853,0" path="m3444,1022l3456,1022m3578,1022l3590,1022m3711,1022l3723,1022m3965,1022l3977,1022m4098,1022l4110,1022m4232,1022l4244,1022m4498,1022l4510,1022m4631,1022l4643,1022m4764,1022l4776,1022m5019,1022l5031,1022m5152,1022l5164,1022m5285,1022l5297,1022e" filled="false" stroked="true" strokeweight="1.204693pt" strokecolor="#000000">
              <v:path arrowok="t"/>
              <v:stroke dashstyle="solid"/>
            </v:shape>
            <v:line style="position:absolute" from="3317,1010" to="3317,1046" stroked="true" strokeweight=".603508pt" strokecolor="#000000">
              <v:stroke dashstyle="solid"/>
            </v:line>
            <v:shape style="position:absolute;left:1663;top:10758;width:1956;height:45" coordorigin="1663,10758" coordsize="1956,45" path="m3850,1010l3850,1046m4371,1010l4371,1046m4904,1010l4904,1046m5424,1010l5424,1046e" filled="false" stroked="true" strokeweight=".602927pt" strokecolor="#000000">
              <v:path arrowok="t"/>
              <v:stroke dashstyle="solid"/>
            </v:shape>
            <v:shape style="position:absolute;left:3940;top:192;width:110;height:109" type="#_x0000_t75" stroked="false">
              <v:imagedata r:id="rId19" o:title=""/>
            </v:shape>
            <v:shape style="position:absolute;left:3262;top:108;width:110;height:109" type="#_x0000_t75" stroked="false">
              <v:imagedata r:id="rId20" o:title=""/>
            </v:shape>
            <v:shape style="position:absolute;left:3262;top:483;width:110;height:109" type="#_x0000_t75" stroked="false">
              <v:imagedata r:id="rId21" o:title=""/>
            </v:shape>
            <v:shape style="position:absolute;left:4619;top:-485;width:110;height:110" type="#_x0000_t75" stroked="false">
              <v:imagedata r:id="rId22" o:title=""/>
            </v:shape>
            <v:shape style="position:absolute;left:5297;top:-183;width:109;height:109" type="#_x0000_t75" stroked="false">
              <v:imagedata r:id="rId23" o:title=""/>
            </v:shape>
            <v:shape style="position:absolute;left:4619;top:-207;width:110;height:109" type="#_x0000_t75" stroked="false">
              <v:imagedata r:id="rId24" o:title=""/>
            </v:shape>
            <v:shape style="position:absolute;left:3619;top:8723;width:45;height:2020" coordorigin="3619,8724" coordsize="45,2020" path="m5424,-624l5424,985m5424,998l5448,998m5424,840l5448,840m5424,671l5448,671m5424,514l5448,514m5424,344l5448,344m5424,187l5448,187m5424,29l5448,29m5424,-140l5448,-140m5424,-297l5448,-297m5424,-467l5448,-467m5424,-624l5448,-624m5424,998l5460,998m5424,187l5460,187m5424,-624l5460,-624e" filled="false" stroked="true" strokeweight=".602927pt" strokecolor="#000000">
              <v:path arrowok="t"/>
              <v:stroke dashstyle="solid"/>
            </v:shape>
            <v:shape style="position:absolute;left:3940;top:459;width:85;height:85" coordorigin="3941,459" coordsize="85,85" path="m3941,496l3943,513,3950,529,3961,540,3977,544,3995,540,4011,529,4021,513,4026,496,4021,480,4011,468,3995,461,3977,459,3961,461,3950,468,3943,480,3941,496xe" filled="false" stroked="true" strokeweight=".602926pt" strokecolor="#800000">
              <v:path arrowok="t"/>
              <v:stroke dashstyle="solid"/>
            </v:shape>
            <v:shape style="position:absolute;left:3262;top:616;width:85;height:85" coordorigin="3263,616" coordsize="85,85" path="m3299,616l3283,619,3272,626,3265,637,3263,653,3265,671,3272,686,3283,697,3299,701,3317,697,3332,686,3343,671,3348,653,3343,637,3332,626,3317,619,3299,616xe" filled="true" fillcolor="#ffffff" stroked="false">
              <v:path arrowok="t"/>
              <v:fill type="solid"/>
            </v:shape>
            <v:shape style="position:absolute;left:3262;top:616;width:85;height:85" coordorigin="3263,616" coordsize="85,85" path="m3263,653l3265,671,3272,686,3283,697,3299,701,3317,697,3332,686,3343,671,3348,653,3343,637,3332,626,3317,619,3299,616,3283,619,3272,626,3265,637,3263,653xe" filled="false" stroked="true" strokeweight=".602926pt" strokecolor="#800000">
              <v:path arrowok="t"/>
              <v:stroke dashstyle="solid"/>
            </v:shape>
            <v:shape style="position:absolute;left:3262;top:616;width:85;height:85" coordorigin="3263,616" coordsize="85,85" path="m3299,616l3283,619,3272,626,3265,637,3263,653,3265,671,3272,686,3283,697,3299,701,3317,697,3332,686,3343,671,3348,653,3343,637,3332,626,3317,619,3299,616xe" filled="true" fillcolor="#ffffff" stroked="false">
              <v:path arrowok="t"/>
              <v:fill type="solid"/>
            </v:shape>
            <v:shape style="position:absolute;left:933;top:10268;width:1791;height:106" coordorigin="933,10268" coordsize="1791,106" path="m3263,653l3265,671,3272,686,3283,697,3299,701,3317,697,3332,686,3343,671,3348,653,3343,637,3332,626,3317,619,3299,616,3283,619,3272,626,3265,637,3263,653xm4619,653l4621,671,4628,686,4639,697,4655,701,4673,697,4689,686,4700,671,4704,653,4700,637,4689,626,4673,619,4655,616,4639,619,4628,626,4621,637,4619,653xe" filled="false" stroked="true" strokeweight=".602927pt" strokecolor="#800000">
              <v:path arrowok="t"/>
              <v:stroke dashstyle="solid"/>
            </v:shape>
            <v:shape style="position:absolute;left:3262;top:289;width:85;height:85" coordorigin="3263,290" coordsize="85,85" path="m3299,290l3283,292,3272,299,3265,310,3263,326,3265,344,3272,359,3283,370,3299,374,3317,370,3332,359,3343,344,3348,326,3343,310,3332,299,3317,292,3299,290xe" filled="true" fillcolor="#ffffff" stroked="false">
              <v:path arrowok="t"/>
              <v:fill type="solid"/>
            </v:shape>
            <v:shape style="position:absolute;left:933;top:9861;width:2634;height:724" coordorigin="933,9861" coordsize="2634,724" path="m3263,326l3265,344,3272,359,3283,370,3299,374,3317,370,3332,359,3343,344,3348,326,3343,310,3332,299,3317,292,3299,290,3283,292,3272,299,3265,310,3263,326xm5297,822l5299,840,5306,856,5318,866,5334,871,5351,866,5367,856,5378,840,5382,822,5378,806,5367,795,5351,788,5334,786,5318,788,5306,795,5299,806,5297,822xm4619,822l4621,840,4628,856,4639,866,4655,871,4673,866,4689,856,4700,840,4704,822,4700,806,4689,795,4673,788,4655,786,4639,788,4628,795,4621,806,4619,822xe" filled="false" stroked="true" strokeweight=".602927pt" strokecolor="#800000">
              <v:path arrowok="t"/>
              <v:stroke dashstyle="solid"/>
            </v:shape>
            <v:shape style="position:absolute;left:4129;top:-206;width:1075;height:908" coordorigin="4129,-206" coordsize="1075,908" path="m4560,-178l4556,-182,4194,-182,4194,-206,4129,-174,4194,-142,4194,-166,4556,-166,4560,-169,4560,-178m5204,669l5188,661,5139,637,5139,661,4753,661,4749,665,4749,674,4753,677,5139,677,5139,702,5188,677,5204,669e" filled="true" fillcolor="#000000" stroked="false">
              <v:path arrowok="t"/>
              <v:fill type="solid"/>
            </v:shape>
            <w10:wrap type="none"/>
          </v:group>
        </w:pict>
      </w:r>
      <w:r>
        <w:rPr>
          <w:rFonts w:ascii="Arial"/>
          <w:w w:val="105"/>
          <w:sz w:val="14"/>
        </w:rPr>
        <w:t>1.925</w:t>
      </w:r>
    </w:p>
    <w:p>
      <w:pPr>
        <w:pStyle w:val="BodyText"/>
        <w:rPr>
          <w:rFonts w:ascii="Arial"/>
          <w:sz w:val="16"/>
        </w:rPr>
      </w:pPr>
      <w:r>
        <w:rPr/>
        <w:br w:type="column"/>
      </w:r>
      <w:r>
        <w:rPr>
          <w:rFonts w:ascii="Arial"/>
          <w:sz w:val="16"/>
        </w:rPr>
      </w:r>
    </w:p>
    <w:p>
      <w:pPr>
        <w:pStyle w:val="BodyText"/>
        <w:spacing w:before="11"/>
        <w:rPr>
          <w:rFonts w:ascii="Arial"/>
          <w:sz w:val="16"/>
        </w:rPr>
      </w:pPr>
    </w:p>
    <w:p>
      <w:pPr>
        <w:spacing w:before="0"/>
        <w:ind w:left="731" w:right="0" w:firstLine="0"/>
        <w:jc w:val="left"/>
        <w:rPr>
          <w:rFonts w:ascii="Arial"/>
          <w:sz w:val="14"/>
        </w:rPr>
      </w:pPr>
      <w:r>
        <w:rPr>
          <w:rFonts w:ascii="Arial"/>
          <w:sz w:val="14"/>
        </w:rPr>
        <w:t>1.924</w:t>
      </w:r>
    </w:p>
    <w:p>
      <w:pPr>
        <w:pStyle w:val="BodyText"/>
        <w:rPr>
          <w:rFonts w:ascii="Arial"/>
          <w:sz w:val="16"/>
        </w:rPr>
      </w:pPr>
    </w:p>
    <w:p>
      <w:pPr>
        <w:spacing w:before="106"/>
        <w:ind w:left="731" w:right="0" w:firstLine="0"/>
        <w:jc w:val="left"/>
        <w:rPr>
          <w:rFonts w:ascii="Arial"/>
          <w:sz w:val="14"/>
        </w:rPr>
      </w:pPr>
      <w:r>
        <w:rPr/>
        <w:pict>
          <v:shape style="position:absolute;margin-left:298.440247pt;margin-top:-6.848286pt;width:10.15pt;height:40.15pt;mso-position-horizontal-relative:page;mso-position-vertical-relative:paragraph;z-index:251675648" type="#_x0000_t202" filled="false" stroked="false">
            <v:textbox inset="0,0,0,0" style="layout-flow:vertical;mso-layout-flow-alt:bottom-to-top">
              <w:txbxContent>
                <w:p>
                  <w:pPr>
                    <w:spacing w:before="20"/>
                    <w:ind w:left="20" w:right="0" w:firstLine="0"/>
                    <w:jc w:val="left"/>
                    <w:rPr>
                      <w:rFonts w:ascii="Arial" w:hAnsi="Arial"/>
                      <w:b/>
                      <w:sz w:val="14"/>
                    </w:rPr>
                  </w:pPr>
                  <w:r>
                    <w:rPr>
                      <w:rFonts w:ascii="Arial" w:hAnsi="Arial"/>
                      <w:b/>
                      <w:w w:val="105"/>
                      <w:sz w:val="14"/>
                    </w:rPr>
                    <w:t>&lt;Co-O&gt; (Å)</w:t>
                  </w:r>
                </w:p>
              </w:txbxContent>
            </v:textbox>
            <w10:wrap type="none"/>
          </v:shape>
        </w:pict>
      </w:r>
      <w:r>
        <w:rPr/>
        <w:pict>
          <v:shape style="position:absolute;margin-left:321.296387pt;margin-top:-21.13061pt;width:10pt;height:70.25pt;mso-position-horizontal-relative:page;mso-position-vertical-relative:paragraph;z-index:251676672" type="#_x0000_t202" filled="false" stroked="false">
            <v:textbox inset="0,0,0,0" style="layout-flow:vertical;mso-layout-flow-alt:bottom-to-top">
              <w:txbxContent>
                <w:p>
                  <w:pPr>
                    <w:spacing w:before="18"/>
                    <w:ind w:left="20" w:right="0" w:firstLine="0"/>
                    <w:jc w:val="left"/>
                    <w:rPr>
                      <w:rFonts w:ascii="Arial" w:hAnsi="Arial"/>
                      <w:b/>
                      <w:sz w:val="14"/>
                    </w:rPr>
                  </w:pPr>
                  <w:r>
                    <w:rPr>
                      <w:rFonts w:ascii="Arial" w:hAnsi="Arial"/>
                      <w:b/>
                      <w:sz w:val="14"/>
                    </w:rPr>
                    <w:t>Average &lt;Co-O&gt; (Å)</w:t>
                  </w:r>
                </w:p>
              </w:txbxContent>
            </v:textbox>
            <w10:wrap type="none"/>
          </v:shape>
        </w:pict>
      </w:r>
      <w:r>
        <w:rPr>
          <w:rFonts w:ascii="Arial"/>
          <w:sz w:val="14"/>
        </w:rPr>
        <w:t>1.922</w:t>
      </w:r>
    </w:p>
    <w:p>
      <w:pPr>
        <w:pStyle w:val="BodyText"/>
        <w:rPr>
          <w:rFonts w:ascii="Arial"/>
          <w:sz w:val="16"/>
        </w:rPr>
      </w:pPr>
    </w:p>
    <w:p>
      <w:pPr>
        <w:spacing w:before="107"/>
        <w:ind w:left="731" w:right="0" w:firstLine="0"/>
        <w:jc w:val="left"/>
        <w:rPr>
          <w:rFonts w:ascii="Arial"/>
          <w:sz w:val="14"/>
        </w:rPr>
      </w:pPr>
      <w:r>
        <w:rPr>
          <w:rFonts w:ascii="Arial"/>
          <w:sz w:val="14"/>
        </w:rPr>
        <w:t>1.920</w:t>
      </w:r>
    </w:p>
    <w:p>
      <w:pPr>
        <w:pStyle w:val="BodyText"/>
        <w:rPr>
          <w:rFonts w:ascii="Arial"/>
          <w:sz w:val="16"/>
        </w:rPr>
      </w:pPr>
      <w:r>
        <w:rPr/>
        <w:br w:type="column"/>
      </w:r>
      <w:r>
        <w:rPr>
          <w:rFonts w:ascii="Arial"/>
          <w:sz w:val="16"/>
        </w:rPr>
      </w:r>
    </w:p>
    <w:p>
      <w:pPr>
        <w:pStyle w:val="BodyText"/>
        <w:rPr>
          <w:rFonts w:ascii="Arial"/>
        </w:rPr>
      </w:pPr>
    </w:p>
    <w:p>
      <w:pPr>
        <w:spacing w:before="1"/>
        <w:ind w:left="1542" w:right="2592" w:firstLine="0"/>
        <w:jc w:val="center"/>
        <w:rPr>
          <w:rFonts w:ascii="Arial"/>
          <w:sz w:val="14"/>
        </w:rPr>
      </w:pPr>
      <w:r>
        <w:rPr>
          <w:rFonts w:ascii="Arial"/>
          <w:sz w:val="14"/>
        </w:rPr>
        <w:t>1.0</w:t>
      </w:r>
    </w:p>
    <w:p>
      <w:pPr>
        <w:pStyle w:val="BodyText"/>
        <w:rPr>
          <w:rFonts w:ascii="Arial"/>
          <w:sz w:val="16"/>
        </w:rPr>
      </w:pPr>
    </w:p>
    <w:p>
      <w:pPr>
        <w:pStyle w:val="BodyText"/>
        <w:rPr>
          <w:rFonts w:ascii="Arial"/>
          <w:sz w:val="16"/>
        </w:rPr>
      </w:pPr>
    </w:p>
    <w:p>
      <w:pPr>
        <w:spacing w:before="136"/>
        <w:ind w:left="1542" w:right="2592" w:firstLine="0"/>
        <w:jc w:val="center"/>
        <w:rPr>
          <w:rFonts w:ascii="Arial"/>
          <w:sz w:val="14"/>
        </w:rPr>
      </w:pPr>
      <w:r>
        <w:rPr/>
        <w:pict>
          <v:group style="position:absolute;margin-left:355.834259pt;margin-top:-35.318825pt;width:111.8pt;height:81.650pt;mso-position-horizontal-relative:page;mso-position-vertical-relative:paragraph;z-index:251673600" coordorigin="7117,-706" coordsize="2236,1633">
            <v:shape style="position:absolute;left:1046;top:8608;width:2769;height:2065" coordorigin="1046,8608" coordsize="2769,2065" path="m7176,-700l9304,-700m9316,-700l9316,867m9316,879l7188,879m7176,879l7176,-689m7176,-700l7176,867m7140,879l7164,879m7140,772l7164,772m7140,653l7164,653m7140,546l7164,546m7140,428l7164,428m7140,321l7164,321m7140,202l7164,202m7140,95l7164,95m7140,-23l7164,-23m7140,-131l7164,-131m7140,-249l7164,-249m7140,-356l7164,-356m7140,-475l7164,-475m7140,-582l7164,-582m7140,-700l7164,-700m7129,879l7164,879m7129,428l7164,428m7129,-23l7164,-23m7129,-475l7164,-475m7176,879l9304,879m7176,915l7176,891m7390,915l7390,891m7604,915l7604,891m7818,915l7818,891m8032,915l8032,891m8246,915l8246,891m8460,915l8460,891m8674,915l8674,891m8888,915l8888,891m9102,915l9102,891m9316,915l9316,891m7176,927l7176,891m7604,927l7604,891m8032,927l8032,891m8460,927l8460,891m8888,927l8888,891m9316,927l9316,891e" filled="false" stroked="true" strokeweight=".591860pt" strokecolor="#000000">
              <v:path arrowok="t"/>
              <v:stroke dashstyle="solid"/>
            </v:shape>
            <v:shape style="position:absolute;left:8668;top:-303;width:108;height:108" type="#_x0000_t75" stroked="false">
              <v:imagedata r:id="rId25" o:title=""/>
            </v:shape>
            <v:shape style="position:absolute;left:7122;top:-78;width:191;height:107" type="#_x0000_t75" stroked="false">
              <v:imagedata r:id="rId26" o:title=""/>
            </v:shape>
            <v:shape style="position:absolute;left:7360;top:-78;width:107;height:107" type="#_x0000_t75" stroked="false">
              <v:imagedata r:id="rId27" o:title=""/>
            </v:shape>
            <v:shape style="position:absolute;left:8002;top:-78;width:107;height:107" type="#_x0000_t75" stroked="false">
              <v:imagedata r:id="rId28" o:title=""/>
            </v:shape>
            <v:shape style="position:absolute;left:8810;top:-529;width:107;height:107" type="#_x0000_t75" stroked="false">
              <v:imagedata r:id="rId29" o:title=""/>
            </v:shape>
            <v:shape style="position:absolute;left:7954;top:-529;width:107;height:107" type="#_x0000_t75" stroked="false">
              <v:imagedata r:id="rId29" o:title=""/>
            </v:shape>
            <v:shape style="position:absolute;left:8882;top:148;width:107;height:107" type="#_x0000_t75" stroked="false">
              <v:imagedata r:id="rId30" o:title=""/>
            </v:shape>
            <v:shape style="position:absolute;left:3814;top:8608;width:45;height:2004" coordorigin="3815,8608" coordsize="45,2004" path="m9316,-700l9316,867m9316,879l9340,879m9316,748l9340,748m9316,618l9340,618m9316,487l9340,487m9316,356l9340,356m9316,226l9340,226m9316,95l9340,95m9316,-48l9340,-48m9316,-178l9340,-178m9316,-309l9340,-309m9316,-439l9340,-439m9316,-570l9340,-570m9316,-700l9340,-700m9316,879l9352,879m9316,226l9352,226m9316,-439l9352,-439e" filled="false" stroked="true" strokeweight=".591860pt" strokecolor="#000000">
              <v:path arrowok="t"/>
              <v:stroke dashstyle="solid"/>
            </v:shape>
            <v:shape style="position:absolute;left:8668;top:445;width:84;height:84" coordorigin="8668,445" coordsize="84,84" path="m8668,481l8671,499,8677,514,8688,525,8704,529,8721,525,8737,514,8747,499,8752,481,8747,466,8737,454,8721,448,8704,445,8688,448,8677,454,8671,466,8668,481xe" filled="false" stroked="true" strokeweight=".591858pt" strokecolor="#800000">
              <v:path arrowok="t"/>
              <v:stroke dashstyle="solid"/>
            </v:shape>
            <v:shape style="position:absolute;left:7116;top:463;width:179;height:120" type="#_x0000_t75" stroked="false">
              <v:imagedata r:id="rId31" o:title=""/>
            </v:shape>
            <v:shape style="position:absolute;left:1339;top:9851;width:918;height:211" coordorigin="1340,9851" coordsize="918,211" path="m7360,398l7363,416,7369,431,7380,441,7396,445,7413,441,7429,431,7439,416,7443,398,7439,382,7429,371,7413,365,7396,362,7380,365,7369,371,7363,382,7360,398xm8002,315l8005,332,8011,348,8022,358,8038,362,8055,358,8071,348,8081,332,8085,315,8081,299,8071,288,8055,281,8038,279,8022,281,8011,288,8005,299,8002,315xe" filled="false" stroked="true" strokeweight=".591860pt" strokecolor="#800000">
              <v:path arrowok="t"/>
              <v:stroke dashstyle="solid"/>
            </v:shape>
            <v:shape style="position:absolute;left:8810;top:825;width:84;height:84" coordorigin="8811,826" coordsize="84,84" path="m8846,826l8831,828,8820,835,8813,846,8811,861,8813,879,8820,894,8831,905,8846,909,8864,905,8879,894,8890,879,8894,861,8890,846,8879,835,8864,828,8846,826xe" filled="true" fillcolor="#ffffff" stroked="false">
              <v:path arrowok="t"/>
              <v:fill type="solid"/>
            </v:shape>
            <v:shape style="position:absolute;left:2091;top:10348;width:1279;height:302" coordorigin="2092,10349" coordsize="1279,302" path="m8811,861l8813,879,8820,894,8831,905,8846,909,8864,905,8879,894,8890,879,8894,861,8890,846,8879,835,8864,828,8846,826,8831,828,8820,835,8813,846,8811,861xm7955,802l7957,819,7964,835,7975,845,7991,849,8008,845,8023,835,8034,819,8038,802,8034,786,8023,775,8008,768,7991,766,7975,768,7964,775,7957,786,7955,802xm8882,707l8885,724,8891,740,8902,750,8918,754,8935,750,8951,740,8961,724,8965,707,8961,691,8951,680,8935,673,8918,671,8902,673,8891,680,8885,691,8882,707xe" filled="false" stroked="true" strokeweight=".591860pt" strokecolor="#800000">
              <v:path arrowok="t"/>
              <v:stroke dashstyle="solid"/>
            </v:shape>
            <v:shape style="position:absolute;left:7510;top:-504;width:1707;height:1021" coordorigin="7511,-503" coordsize="1707,1021" path="m7922,-476l7918,-479,7574,-479,7574,-503,7511,-472,7574,-440,7574,-464,7918,-464,7922,-467,7922,-476m9218,486l9202,478,9155,454,9155,478,8799,478,8795,482,8795,490,8799,494,9155,494,9155,518,9202,494,9218,486e" filled="true" fillcolor="#000000" stroked="false">
              <v:path arrowok="t"/>
              <v:fill type="solid"/>
            </v:shape>
            <w10:wrap type="none"/>
          </v:group>
        </w:pict>
      </w:r>
      <w:r>
        <w:rPr/>
        <w:pict>
          <v:shape style="position:absolute;margin-left:484.069214pt;margin-top:-11.971228pt;width:10.8pt;height:31.1pt;mso-position-horizontal-relative:page;mso-position-vertical-relative:paragraph;z-index:251677696" type="#_x0000_t202" filled="false" stroked="false">
            <v:textbox inset="0,0,0,0" style="layout-flow:vertical;mso-layout-flow-alt:bottom-to-top">
              <w:txbxContent>
                <w:p>
                  <w:pPr>
                    <w:spacing w:before="22"/>
                    <w:ind w:left="20" w:right="0" w:firstLine="0"/>
                    <w:jc w:val="left"/>
                    <w:rPr>
                      <w:rFonts w:ascii="Arial" w:hAnsi="Arial"/>
                      <w:b/>
                      <w:sz w:val="14"/>
                    </w:rPr>
                  </w:pPr>
                  <w:r>
                    <w:rPr>
                      <w:rFonts w:ascii="Symbol" w:hAnsi="Symbol"/>
                      <w:b/>
                      <w:sz w:val="14"/>
                    </w:rPr>
                    <w:t></w:t>
                  </w:r>
                  <w:r>
                    <w:rPr>
                      <w:rFonts w:ascii="Arial" w:hAnsi="Arial"/>
                      <w:b/>
                      <w:position w:val="1"/>
                      <w:sz w:val="14"/>
                    </w:rPr>
                    <w:t>V /V(%)</w:t>
                  </w:r>
                </w:p>
              </w:txbxContent>
            </v:textbox>
            <w10:wrap type="none"/>
          </v:shape>
        </w:pict>
      </w:r>
      <w:r>
        <w:rPr>
          <w:rFonts w:ascii="Arial"/>
          <w:sz w:val="14"/>
        </w:rPr>
        <w:t>0.5</w:t>
      </w:r>
    </w:p>
    <w:p>
      <w:pPr>
        <w:spacing w:after="0"/>
        <w:jc w:val="center"/>
        <w:rPr>
          <w:rFonts w:ascii="Arial"/>
          <w:sz w:val="14"/>
        </w:rPr>
        <w:sectPr>
          <w:type w:val="continuous"/>
          <w:pgSz w:w="12240" w:h="15840"/>
          <w:pgMar w:top="1500" w:bottom="280" w:left="1340" w:right="0"/>
          <w:cols w:num="4" w:equalWidth="0">
            <w:col w:w="1887" w:space="753"/>
            <w:col w:w="1932" w:space="39"/>
            <w:col w:w="1137" w:space="782"/>
            <w:col w:w="4370"/>
          </w:cols>
        </w:sectPr>
      </w:pPr>
    </w:p>
    <w:p>
      <w:pPr>
        <w:pStyle w:val="BodyText"/>
        <w:spacing w:before="6"/>
        <w:rPr>
          <w:rFonts w:ascii="Arial"/>
          <w:sz w:val="15"/>
        </w:rPr>
      </w:pPr>
    </w:p>
    <w:p>
      <w:pPr>
        <w:spacing w:after="0"/>
        <w:rPr>
          <w:rFonts w:ascii="Arial"/>
          <w:sz w:val="15"/>
        </w:rPr>
        <w:sectPr>
          <w:type w:val="continuous"/>
          <w:pgSz w:w="12240" w:h="15840"/>
          <w:pgMar w:top="1500" w:bottom="280" w:left="1340" w:right="0"/>
        </w:sectPr>
      </w:pPr>
    </w:p>
    <w:p>
      <w:pPr>
        <w:spacing w:before="101"/>
        <w:ind w:left="0" w:right="38" w:firstLine="0"/>
        <w:jc w:val="right"/>
        <w:rPr>
          <w:rFonts w:ascii="Arial"/>
          <w:sz w:val="14"/>
        </w:rPr>
      </w:pPr>
      <w:r>
        <w:rPr>
          <w:rFonts w:ascii="Arial"/>
          <w:sz w:val="14"/>
        </w:rPr>
        <w:t>42.6</w:t>
      </w:r>
    </w:p>
    <w:p>
      <w:pPr>
        <w:spacing w:before="101"/>
        <w:ind w:left="0" w:right="0" w:firstLine="0"/>
        <w:jc w:val="right"/>
        <w:rPr>
          <w:rFonts w:ascii="Arial"/>
          <w:sz w:val="14"/>
        </w:rPr>
      </w:pPr>
      <w:r>
        <w:rPr/>
        <w:br w:type="column"/>
      </w:r>
      <w:r>
        <w:rPr>
          <w:rFonts w:ascii="Arial"/>
          <w:w w:val="105"/>
          <w:sz w:val="14"/>
        </w:rPr>
        <w:t>1.920</w:t>
      </w:r>
    </w:p>
    <w:p>
      <w:pPr>
        <w:spacing w:before="112"/>
        <w:ind w:left="731" w:right="0" w:firstLine="0"/>
        <w:jc w:val="left"/>
        <w:rPr>
          <w:rFonts w:ascii="Arial"/>
          <w:sz w:val="14"/>
        </w:rPr>
      </w:pPr>
      <w:r>
        <w:rPr/>
        <w:br w:type="column"/>
      </w:r>
      <w:r>
        <w:rPr>
          <w:rFonts w:ascii="Arial"/>
          <w:sz w:val="14"/>
        </w:rPr>
        <w:t>1.918</w:t>
      </w:r>
    </w:p>
    <w:p>
      <w:pPr>
        <w:spacing w:before="112"/>
        <w:ind w:left="1542" w:right="2592" w:firstLine="0"/>
        <w:jc w:val="center"/>
        <w:rPr>
          <w:rFonts w:ascii="Arial"/>
          <w:sz w:val="14"/>
        </w:rPr>
      </w:pPr>
      <w:r>
        <w:rPr/>
        <w:br w:type="column"/>
      </w:r>
      <w:r>
        <w:rPr>
          <w:rFonts w:ascii="Arial"/>
          <w:sz w:val="14"/>
        </w:rPr>
        <w:t>0.0</w:t>
      </w:r>
    </w:p>
    <w:p>
      <w:pPr>
        <w:spacing w:after="0"/>
        <w:jc w:val="center"/>
        <w:rPr>
          <w:rFonts w:ascii="Arial"/>
          <w:sz w:val="14"/>
        </w:rPr>
        <w:sectPr>
          <w:type w:val="continuous"/>
          <w:pgSz w:w="12240" w:h="15840"/>
          <w:pgMar w:top="1500" w:bottom="280" w:left="1340" w:right="0"/>
          <w:cols w:num="4" w:equalWidth="0">
            <w:col w:w="1887" w:space="753"/>
            <w:col w:w="1932" w:space="39"/>
            <w:col w:w="1137" w:space="782"/>
            <w:col w:w="4370"/>
          </w:cols>
        </w:sectPr>
      </w:pPr>
    </w:p>
    <w:p>
      <w:pPr>
        <w:tabs>
          <w:tab w:pos="2467" w:val="left" w:leader="none"/>
          <w:tab w:pos="2988" w:val="left" w:leader="none"/>
          <w:tab w:pos="3521" w:val="left" w:leader="none"/>
          <w:tab w:pos="4041" w:val="left" w:leader="none"/>
        </w:tabs>
        <w:spacing w:before="58"/>
        <w:ind w:left="1934" w:right="0" w:firstLine="0"/>
        <w:jc w:val="center"/>
        <w:rPr>
          <w:rFonts w:ascii="Arial"/>
          <w:sz w:val="14"/>
        </w:rPr>
      </w:pPr>
      <w:r>
        <w:rPr>
          <w:rFonts w:ascii="Arial"/>
          <w:w w:val="105"/>
          <w:sz w:val="14"/>
        </w:rPr>
        <w:t>0</w:t>
        <w:tab/>
        <w:t>2</w:t>
        <w:tab/>
        <w:t>4</w:t>
        <w:tab/>
        <w:t>6</w:t>
        <w:tab/>
      </w:r>
      <w:r>
        <w:rPr>
          <w:rFonts w:ascii="Arial"/>
          <w:spacing w:val="-20"/>
          <w:w w:val="105"/>
          <w:sz w:val="14"/>
        </w:rPr>
        <w:t>8</w:t>
      </w:r>
    </w:p>
    <w:p>
      <w:pPr>
        <w:spacing w:before="47"/>
        <w:ind w:left="1999" w:right="0" w:firstLine="0"/>
        <w:jc w:val="center"/>
        <w:rPr>
          <w:rFonts w:ascii="Arial" w:hAnsi="Arial"/>
          <w:b/>
          <w:sz w:val="14"/>
        </w:rPr>
      </w:pPr>
      <w:r>
        <w:rPr>
          <w:rFonts w:ascii="Arial" w:hAnsi="Arial"/>
          <w:b/>
          <w:w w:val="105"/>
          <w:sz w:val="14"/>
        </w:rPr>
        <w:t>Cell magnetic moment (</w:t>
      </w:r>
      <w:r>
        <w:rPr>
          <w:rFonts w:ascii="Symbol" w:hAnsi="Symbol"/>
          <w:b/>
          <w:w w:val="105"/>
          <w:sz w:val="14"/>
        </w:rPr>
        <w:t></w:t>
      </w:r>
      <w:r>
        <w:rPr>
          <w:rFonts w:ascii="Arial" w:hAnsi="Arial"/>
          <w:b/>
          <w:w w:val="105"/>
          <w:sz w:val="14"/>
          <w:vertAlign w:val="subscript"/>
        </w:rPr>
        <w:t>B</w:t>
      </w:r>
      <w:r>
        <w:rPr>
          <w:rFonts w:ascii="Arial" w:hAnsi="Arial"/>
          <w:b/>
          <w:w w:val="105"/>
          <w:sz w:val="14"/>
          <w:vertAlign w:val="baseline"/>
        </w:rPr>
        <w:t>)</w:t>
      </w:r>
    </w:p>
    <w:p>
      <w:pPr>
        <w:spacing w:before="64"/>
        <w:ind w:left="1801" w:right="3065" w:firstLine="0"/>
        <w:jc w:val="center"/>
        <w:rPr>
          <w:rFonts w:ascii="Arial"/>
          <w:sz w:val="14"/>
        </w:rPr>
      </w:pPr>
      <w:r>
        <w:rPr/>
        <w:br w:type="column"/>
      </w:r>
      <w:r>
        <w:rPr>
          <w:rFonts w:ascii="Arial"/>
          <w:sz w:val="14"/>
        </w:rPr>
        <w:t>0.00 0.01 0.02 0.03 0.04 0.05</w:t>
      </w:r>
    </w:p>
    <w:p>
      <w:pPr>
        <w:spacing w:before="55"/>
        <w:ind w:left="1801" w:right="2978" w:firstLine="0"/>
        <w:jc w:val="center"/>
        <w:rPr>
          <w:rFonts w:ascii="Arial" w:hAnsi="Arial"/>
          <w:b/>
          <w:sz w:val="14"/>
        </w:rPr>
      </w:pPr>
      <w:r>
        <w:rPr>
          <w:rFonts w:ascii="Arial" w:hAnsi="Arial"/>
          <w:b/>
          <w:sz w:val="14"/>
        </w:rPr>
        <w:t>Ground state </w:t>
      </w:r>
      <w:r>
        <w:rPr>
          <w:rFonts w:ascii="Symbol" w:hAnsi="Symbol"/>
          <w:b/>
          <w:sz w:val="14"/>
        </w:rPr>
        <w:t></w:t>
      </w:r>
      <w:r>
        <w:rPr>
          <w:rFonts w:ascii="Arial" w:hAnsi="Arial"/>
          <w:b/>
          <w:sz w:val="14"/>
        </w:rPr>
        <w:t>E (eV)</w:t>
      </w:r>
    </w:p>
    <w:p>
      <w:pPr>
        <w:spacing w:after="0"/>
        <w:jc w:val="center"/>
        <w:rPr>
          <w:rFonts w:ascii="Arial" w:hAnsi="Arial"/>
          <w:sz w:val="14"/>
        </w:rPr>
        <w:sectPr>
          <w:type w:val="continuous"/>
          <w:pgSz w:w="12240" w:h="15840"/>
          <w:pgMar w:top="1500" w:bottom="280" w:left="1340" w:right="0"/>
          <w:cols w:num="2" w:equalWidth="0">
            <w:col w:w="4123" w:space="40"/>
            <w:col w:w="6737"/>
          </w:cols>
        </w:sectPr>
      </w:pPr>
    </w:p>
    <w:p>
      <w:pPr>
        <w:spacing w:before="113"/>
        <w:ind w:left="100" w:right="1438" w:firstLine="283"/>
        <w:jc w:val="both"/>
        <w:rPr>
          <w:sz w:val="18"/>
        </w:rPr>
      </w:pPr>
      <w:r>
        <w:rPr>
          <w:sz w:val="18"/>
        </w:rPr>
        <w:t>FIG. 1. (Left) The change of energy density and average &lt;Co-O&gt; bond distance according to the strength of ferromagnetic interaction; (Right) Average Co-O bond distance and relative volume increase </w:t>
      </w:r>
      <w:r>
        <w:rPr>
          <w:rFonts w:ascii="Symbol" w:hAnsi="Symbol"/>
          <w:sz w:val="18"/>
        </w:rPr>
        <w:t></w:t>
      </w:r>
      <w:r>
        <w:rPr>
          <w:sz w:val="18"/>
        </w:rPr>
        <w:t>V/V (%) according to the increase of ground state energy of</w:t>
      </w:r>
      <w:r>
        <w:rPr>
          <w:spacing w:val="-2"/>
          <w:sz w:val="18"/>
        </w:rPr>
        <w:t> </w:t>
      </w:r>
      <w:r>
        <w:rPr>
          <w:sz w:val="18"/>
        </w:rPr>
        <w:t>models.</w:t>
      </w:r>
    </w:p>
    <w:p>
      <w:pPr>
        <w:pStyle w:val="BodyText"/>
        <w:spacing w:before="8"/>
      </w:pPr>
    </w:p>
    <w:p>
      <w:pPr>
        <w:pStyle w:val="BodyText"/>
        <w:spacing w:line="228" w:lineRule="auto"/>
        <w:ind w:left="100" w:right="1437"/>
        <w:jc w:val="both"/>
      </w:pPr>
      <w:r>
        <w:rPr>
          <w:position w:val="2"/>
        </w:rPr>
        <w:t>results at a density 42.75 eV/Å</w:t>
      </w:r>
      <w:r>
        <w:rPr>
          <w:position w:val="2"/>
          <w:vertAlign w:val="superscript"/>
        </w:rPr>
        <w:t>3</w:t>
      </w:r>
      <w:r>
        <w:rPr>
          <w:position w:val="2"/>
          <w:vertAlign w:val="baseline"/>
        </w:rPr>
        <w:t>. This energy density is not the highest one, which belongs to 112</w:t>
      </w:r>
      <w:r>
        <w:rPr>
          <w:sz w:val="13"/>
          <w:vertAlign w:val="baseline"/>
        </w:rPr>
        <w:t>P-4</w:t>
      </w:r>
      <w:r>
        <w:rPr>
          <w:position w:val="2"/>
          <w:vertAlign w:val="baseline"/>
        </w:rPr>
        <w:t>A structure (42.86 eV/Å</w:t>
      </w:r>
      <w:r>
        <w:rPr>
          <w:position w:val="2"/>
          <w:vertAlign w:val="superscript"/>
        </w:rPr>
        <w:t>3</w:t>
      </w:r>
      <w:r>
        <w:rPr>
          <w:position w:val="2"/>
          <w:vertAlign w:val="baseline"/>
        </w:rPr>
        <w:t>). The lowest density (42.69 eV/Å</w:t>
      </w:r>
      <w:r>
        <w:rPr>
          <w:position w:val="2"/>
          <w:vertAlign w:val="superscript"/>
        </w:rPr>
        <w:t>3</w:t>
      </w:r>
      <w:r>
        <w:rPr>
          <w:position w:val="2"/>
          <w:vertAlign w:val="baseline"/>
        </w:rPr>
        <w:t>) corresponds to 211</w:t>
      </w:r>
      <w:r>
        <w:rPr>
          <w:sz w:val="13"/>
          <w:vertAlign w:val="baseline"/>
        </w:rPr>
        <w:t>P2</w:t>
      </w:r>
      <w:r>
        <w:rPr>
          <w:position w:val="2"/>
          <w:vertAlign w:val="baseline"/>
        </w:rPr>
        <w:t>B structure which has Co atoms at the edge of </w:t>
      </w:r>
      <w:r>
        <w:rPr>
          <w:vertAlign w:val="baseline"/>
        </w:rPr>
        <w:t>supercell pointing down in a ferromagnetic coupling whereas the atoms inside the supercell point up also in ferromagnetic coupling.</w:t>
      </w:r>
    </w:p>
    <w:p>
      <w:pPr>
        <w:pStyle w:val="BodyText"/>
        <w:spacing w:line="237" w:lineRule="auto"/>
        <w:ind w:left="100" w:right="1435" w:firstLine="283"/>
        <w:jc w:val="both"/>
      </w:pPr>
      <w:r>
        <w:rPr/>
        <w:t>The small difference in energy density, 0.17 eV/Å</w:t>
      </w:r>
      <w:r>
        <w:rPr>
          <w:position w:val="7"/>
          <w:sz w:val="13"/>
        </w:rPr>
        <w:t>3 </w:t>
      </w:r>
      <w:r>
        <w:rPr/>
        <w:t>among the spin configurations should attribute to the ferromagnetic interaction between Co</w:t>
      </w:r>
      <w:r>
        <w:rPr>
          <w:position w:val="7"/>
          <w:sz w:val="13"/>
        </w:rPr>
        <w:t>2+ </w:t>
      </w:r>
      <w:r>
        <w:rPr/>
        <w:t>sites in the lattice as depicted in Fig. 1. Higher density corresponds to higher cell magnetic moment, as well as shorter average &lt;Co-O&gt; bond length. However, the fluctuation of &lt;Co-O&gt; bond length is quite small, only in the range of 0.003 Å</w:t>
      </w:r>
      <w:r>
        <w:rPr>
          <w:position w:val="7"/>
          <w:sz w:val="13"/>
        </w:rPr>
        <w:t>3 </w:t>
      </w:r>
      <w:r>
        <w:rPr/>
        <w:t>and is typical for the known rigid coordinating sphere of Co. It is worth noting that, for the structure of undefined spins, the Co-O bond is 1.878 Å</w:t>
      </w:r>
      <w:r>
        <w:rPr>
          <w:position w:val="7"/>
          <w:sz w:val="13"/>
        </w:rPr>
        <w:t>3</w:t>
      </w:r>
      <w:r>
        <w:rPr/>
        <w:t>, much shorter than that of structures considering spin interactions. Therefore, the stress imposed on unit cellhas to originate from spin interaction. Another interesting observation is that the band-gap is detected for all spin related structures (from 0.404 to 0.696 eV) but not for the spin undefined one. When the cell magnetic moment is 0 (full antiferromagnetic </w:t>
      </w:r>
      <w:r>
        <w:rPr>
          <w:position w:val="2"/>
        </w:rPr>
        <w:t>structures), there band-gap is highest (0.686, 0.696 eV for 111</w:t>
      </w:r>
      <w:r>
        <w:rPr>
          <w:sz w:val="13"/>
        </w:rPr>
        <w:t>P-4</w:t>
      </w:r>
      <w:r>
        <w:rPr>
          <w:position w:val="2"/>
        </w:rPr>
        <w:t>A and 111</w:t>
      </w:r>
      <w:r>
        <w:rPr>
          <w:sz w:val="13"/>
        </w:rPr>
        <w:t>P-4</w:t>
      </w:r>
      <w:r>
        <w:rPr>
          <w:position w:val="2"/>
        </w:rPr>
        <w:t>B respectively). The band-gap is shown </w:t>
      </w:r>
      <w:r>
        <w:rPr/>
        <w:t>to decrease with increasing cell magnetic moment. This observation is in good agreement with the larger energy density, cell volume as the cell magnetic moment increases.</w:t>
      </w:r>
    </w:p>
    <w:p>
      <w:pPr>
        <w:spacing w:after="0" w:line="237" w:lineRule="auto"/>
        <w:jc w:val="both"/>
        <w:sectPr>
          <w:type w:val="continuous"/>
          <w:pgSz w:w="12240" w:h="15840"/>
          <w:pgMar w:top="1500" w:bottom="280" w:left="1340" w:right="0"/>
        </w:sectPr>
      </w:pPr>
    </w:p>
    <w:p>
      <w:pPr>
        <w:spacing w:before="148"/>
        <w:ind w:left="2881" w:right="0" w:firstLine="0"/>
        <w:jc w:val="left"/>
        <w:rPr>
          <w:rFonts w:ascii="Arial"/>
          <w:sz w:val="17"/>
        </w:rPr>
      </w:pPr>
      <w:r>
        <w:rPr/>
        <w:pict>
          <v:group style="position:absolute;margin-left:228.820282pt;margin-top:9.942006pt;width:185.55pt;height:182.85pt;mso-position-horizontal-relative:page;mso-position-vertical-relative:paragraph;z-index:251685888" coordorigin="4576,199" coordsize="3711,3657">
            <v:line style="position:absolute" from="4652,246" to="8267,246" stroked="true" strokeweight=".678902pt" strokecolor="#000000">
              <v:stroke dashstyle="solid"/>
            </v:line>
            <v:shape style="position:absolute;left:8280;top:246;width:2;height:3527" coordorigin="8280,246" coordsize="0,3527" path="m8280,485l8280,3773m8280,246l8280,485e" filled="false" stroked="true" strokeweight=".680193pt" strokecolor="#000000">
              <v:path arrowok="t"/>
              <v:stroke dashstyle="solid"/>
            </v:shape>
            <v:line style="position:absolute" from="4665,3787" to="8280,3787" stroked="true" strokeweight=".678902pt" strokecolor="#000000">
              <v:stroke dashstyle="solid"/>
            </v:line>
            <v:line style="position:absolute" from="4652,260" to="4652,3787" stroked="true" strokeweight=".680193pt" strokecolor="#000000">
              <v:stroke dashstyle="solid"/>
            </v:line>
            <v:shape style="position:absolute;left:759;top:9608;width:4047;height:3958" coordorigin="760,9608" coordsize="4047,3958" path="m4652,246l4652,3773m4597,3787l4638,3787m4597,3079l4638,3079m4597,2371l4638,2371m4597,1662l4638,1662m4597,955l4638,955m4597,246l4638,246m4652,3787l8267,3787m6712,3828l6712,3800m7544,3828l7544,3800e" filled="false" stroked="true" strokeweight=".679526pt" strokecolor="#000000">
              <v:path arrowok="t"/>
              <v:stroke dashstyle="solid"/>
            </v:shape>
            <v:shape style="position:absolute;left:4576;top:198;width:3452;height:3657" type="#_x0000_t75" stroked="false">
              <v:imagedata r:id="rId32" o:title=""/>
            </v:shape>
            <v:shape style="position:absolute;left:4958;top:539;width:185;height:168" type="#_x0000_t202" filled="false" stroked="false">
              <v:textbox inset="0,0,0,0">
                <w:txbxContent>
                  <w:p>
                    <w:pPr>
                      <w:spacing w:line="167" w:lineRule="exact" w:before="0"/>
                      <w:ind w:left="0" w:right="0" w:firstLine="0"/>
                      <w:jc w:val="left"/>
                      <w:rPr>
                        <w:rFonts w:ascii="Arial"/>
                        <w:sz w:val="15"/>
                      </w:rPr>
                    </w:pPr>
                    <w:r>
                      <w:rPr>
                        <w:rFonts w:ascii="Arial"/>
                        <w:sz w:val="15"/>
                      </w:rPr>
                      <w:t>40</w:t>
                    </w:r>
                  </w:p>
                </w:txbxContent>
              </v:textbox>
              <w10:wrap type="none"/>
            </v:shape>
            <v:shape style="position:absolute;left:5940;top:511;width:520;height:343" type="#_x0000_t202" filled="false" stroked="false">
              <v:textbox inset="0,0,0,0">
                <w:txbxContent>
                  <w:p>
                    <w:pPr>
                      <w:spacing w:before="1"/>
                      <w:ind w:left="0" w:right="0" w:firstLine="0"/>
                      <w:jc w:val="left"/>
                      <w:rPr>
                        <w:rFonts w:ascii="Arial"/>
                        <w:sz w:val="13"/>
                      </w:rPr>
                    </w:pPr>
                    <w:r>
                      <w:rPr>
                        <w:rFonts w:ascii="Arial"/>
                        <w:spacing w:val="-13"/>
                        <w:w w:val="105"/>
                        <w:sz w:val="13"/>
                      </w:rPr>
                      <w:t>111P- </w:t>
                    </w:r>
                    <w:r>
                      <w:rPr>
                        <w:rFonts w:ascii="Arial"/>
                        <w:spacing w:val="2"/>
                        <w:w w:val="105"/>
                        <w:sz w:val="13"/>
                      </w:rPr>
                      <w:t>4B</w:t>
                    </w:r>
                  </w:p>
                  <w:p>
                    <w:pPr>
                      <w:spacing w:before="41"/>
                      <w:ind w:left="0" w:right="0" w:firstLine="0"/>
                      <w:jc w:val="left"/>
                      <w:rPr>
                        <w:rFonts w:ascii="Arial"/>
                        <w:sz w:val="13"/>
                      </w:rPr>
                    </w:pPr>
                    <w:r>
                      <w:rPr>
                        <w:rFonts w:ascii="Arial"/>
                        <w:w w:val="105"/>
                        <w:sz w:val="13"/>
                      </w:rPr>
                      <w:t>211P2A</w:t>
                    </w:r>
                  </w:p>
                </w:txbxContent>
              </v:textbox>
              <w10:wrap type="none"/>
            </v:shape>
            <v:shape style="position:absolute;left:4958;top:962;width:186;height:1448" type="#_x0000_t202" filled="false" stroked="false">
              <v:textbox inset="0,0,0,0">
                <w:txbxContent>
                  <w:p>
                    <w:pPr>
                      <w:spacing w:line="167" w:lineRule="exact" w:before="0"/>
                      <w:ind w:left="0" w:right="0" w:firstLine="0"/>
                      <w:jc w:val="left"/>
                      <w:rPr>
                        <w:rFonts w:ascii="Arial"/>
                        <w:sz w:val="15"/>
                      </w:rPr>
                    </w:pPr>
                    <w:r>
                      <w:rPr>
                        <w:rFonts w:ascii="Arial"/>
                        <w:sz w:val="15"/>
                      </w:rPr>
                      <w:t>30</w:t>
                    </w:r>
                  </w:p>
                  <w:p>
                    <w:pPr>
                      <w:spacing w:line="240" w:lineRule="auto" w:before="7"/>
                      <w:rPr>
                        <w:rFonts w:ascii="Arial"/>
                        <w:sz w:val="21"/>
                      </w:rPr>
                    </w:pPr>
                  </w:p>
                  <w:p>
                    <w:pPr>
                      <w:spacing w:before="1"/>
                      <w:ind w:left="0" w:right="0" w:firstLine="0"/>
                      <w:jc w:val="left"/>
                      <w:rPr>
                        <w:rFonts w:ascii="Arial"/>
                        <w:sz w:val="15"/>
                      </w:rPr>
                    </w:pPr>
                    <w:r>
                      <w:rPr>
                        <w:rFonts w:ascii="Arial"/>
                        <w:sz w:val="15"/>
                      </w:rPr>
                      <w:t>20</w:t>
                    </w:r>
                  </w:p>
                  <w:p>
                    <w:pPr>
                      <w:spacing w:line="240" w:lineRule="auto" w:before="10"/>
                      <w:rPr>
                        <w:rFonts w:ascii="Arial"/>
                        <w:sz w:val="22"/>
                      </w:rPr>
                    </w:pPr>
                  </w:p>
                  <w:p>
                    <w:pPr>
                      <w:spacing w:before="0"/>
                      <w:ind w:left="0" w:right="0" w:firstLine="0"/>
                      <w:jc w:val="left"/>
                      <w:rPr>
                        <w:rFonts w:ascii="Arial"/>
                        <w:sz w:val="15"/>
                      </w:rPr>
                    </w:pPr>
                    <w:r>
                      <w:rPr>
                        <w:rFonts w:ascii="Arial"/>
                        <w:sz w:val="15"/>
                      </w:rPr>
                      <w:t>10</w:t>
                    </w:r>
                  </w:p>
                  <w:p>
                    <w:pPr>
                      <w:spacing w:line="240" w:lineRule="auto" w:before="8"/>
                      <w:rPr>
                        <w:rFonts w:ascii="Arial"/>
                        <w:sz w:val="21"/>
                      </w:rPr>
                    </w:pPr>
                  </w:p>
                  <w:p>
                    <w:pPr>
                      <w:spacing w:before="0"/>
                      <w:ind w:left="81" w:right="0" w:firstLine="0"/>
                      <w:jc w:val="left"/>
                      <w:rPr>
                        <w:rFonts w:ascii="Arial"/>
                        <w:sz w:val="15"/>
                      </w:rPr>
                    </w:pPr>
                    <w:r>
                      <w:rPr>
                        <w:rFonts w:ascii="Arial"/>
                        <w:w w:val="100"/>
                        <w:sz w:val="15"/>
                      </w:rPr>
                      <w:t>0</w:t>
                    </w:r>
                  </w:p>
                </w:txbxContent>
              </v:textbox>
              <w10:wrap type="none"/>
            </v:shape>
            <v:shape style="position:absolute;left:5190;top:2488;width:1317;height:183" type="#_x0000_t202" filled="false" stroked="false">
              <v:textbox inset="0,0,0,0">
                <w:txbxContent>
                  <w:p>
                    <w:pPr>
                      <w:tabs>
                        <w:tab w:pos="463" w:val="left" w:leader="none"/>
                        <w:tab w:pos="1009" w:val="left" w:leader="none"/>
                      </w:tabs>
                      <w:spacing w:line="182" w:lineRule="exact" w:before="0"/>
                      <w:ind w:left="0" w:right="0" w:firstLine="0"/>
                      <w:jc w:val="left"/>
                      <w:rPr>
                        <w:rFonts w:ascii="Arial"/>
                        <w:sz w:val="16"/>
                      </w:rPr>
                    </w:pPr>
                    <w:r>
                      <w:rPr>
                        <w:rFonts w:ascii="Arial"/>
                        <w:sz w:val="16"/>
                      </w:rPr>
                      <w:t>0</w:t>
                      <w:tab/>
                    </w:r>
                    <w:r>
                      <w:rPr>
                        <w:rFonts w:ascii="Arial"/>
                        <w:spacing w:val="2"/>
                        <w:sz w:val="16"/>
                      </w:rPr>
                      <w:t>150</w:t>
                      <w:tab/>
                    </w:r>
                    <w:r>
                      <w:rPr>
                        <w:rFonts w:ascii="Arial"/>
                        <w:spacing w:val="4"/>
                        <w:sz w:val="16"/>
                      </w:rPr>
                      <w:t>300</w:t>
                    </w:r>
                  </w:p>
                </w:txbxContent>
              </v:textbox>
              <w10:wrap type="none"/>
            </v:shape>
            <v:shape style="position:absolute;left:7209;top:512;width:867;height:2279" type="#_x0000_t202" filled="false" stroked="false">
              <v:textbox inset="0,0,0,0">
                <w:txbxContent>
                  <w:p>
                    <w:pPr>
                      <w:spacing w:line="167" w:lineRule="exact" w:before="0"/>
                      <w:ind w:left="0" w:right="0" w:firstLine="0"/>
                      <w:jc w:val="left"/>
                      <w:rPr>
                        <w:rFonts w:ascii="Arial"/>
                        <w:sz w:val="15"/>
                      </w:rPr>
                    </w:pPr>
                    <w:r>
                      <w:rPr>
                        <w:rFonts w:ascii="Arial"/>
                        <w:spacing w:val="-5"/>
                        <w:sz w:val="15"/>
                      </w:rPr>
                      <w:t>111P-421mC</w:t>
                    </w:r>
                  </w:p>
                  <w:p>
                    <w:pPr>
                      <w:spacing w:before="45"/>
                      <w:ind w:left="0" w:right="0" w:firstLine="0"/>
                      <w:jc w:val="left"/>
                      <w:rPr>
                        <w:rFonts w:ascii="Arial"/>
                        <w:sz w:val="15"/>
                      </w:rPr>
                    </w:pPr>
                    <w:r>
                      <w:rPr>
                        <w:rFonts w:ascii="Arial"/>
                        <w:spacing w:val="-4"/>
                        <w:sz w:val="15"/>
                      </w:rPr>
                      <w:t>111P-4A</w:t>
                    </w:r>
                  </w:p>
                  <w:p>
                    <w:pPr>
                      <w:spacing w:before="32"/>
                      <w:ind w:left="0" w:right="0" w:firstLine="0"/>
                      <w:jc w:val="left"/>
                      <w:rPr>
                        <w:rFonts w:ascii="Arial"/>
                        <w:sz w:val="15"/>
                      </w:rPr>
                    </w:pPr>
                    <w:r>
                      <w:rPr>
                        <w:rFonts w:ascii="Arial"/>
                        <w:spacing w:val="-4"/>
                        <w:sz w:val="15"/>
                      </w:rPr>
                      <w:t>111P-4B</w:t>
                    </w:r>
                  </w:p>
                  <w:p>
                    <w:pPr>
                      <w:spacing w:before="45"/>
                      <w:ind w:left="0" w:right="0" w:firstLine="0"/>
                      <w:jc w:val="left"/>
                      <w:rPr>
                        <w:rFonts w:ascii="Arial"/>
                        <w:sz w:val="15"/>
                      </w:rPr>
                    </w:pPr>
                    <w:r>
                      <w:rPr>
                        <w:rFonts w:ascii="Arial"/>
                        <w:spacing w:val="-5"/>
                        <w:sz w:val="15"/>
                      </w:rPr>
                      <w:t>111P-421mA</w:t>
                    </w:r>
                  </w:p>
                  <w:p>
                    <w:pPr>
                      <w:spacing w:before="32"/>
                      <w:ind w:left="0" w:right="0" w:firstLine="0"/>
                      <w:jc w:val="left"/>
                      <w:rPr>
                        <w:rFonts w:ascii="Arial"/>
                        <w:sz w:val="15"/>
                      </w:rPr>
                    </w:pPr>
                    <w:r>
                      <w:rPr>
                        <w:rFonts w:ascii="Arial"/>
                        <w:spacing w:val="-5"/>
                        <w:sz w:val="15"/>
                      </w:rPr>
                      <w:t>111P-421mB</w:t>
                    </w:r>
                  </w:p>
                  <w:p>
                    <w:pPr>
                      <w:spacing w:before="46"/>
                      <w:ind w:left="0" w:right="0" w:firstLine="0"/>
                      <w:jc w:val="left"/>
                      <w:rPr>
                        <w:rFonts w:ascii="Arial"/>
                        <w:sz w:val="15"/>
                      </w:rPr>
                    </w:pPr>
                    <w:r>
                      <w:rPr>
                        <w:rFonts w:ascii="Arial"/>
                        <w:spacing w:val="-5"/>
                        <w:sz w:val="15"/>
                      </w:rPr>
                      <w:t>211P2A</w:t>
                    </w:r>
                  </w:p>
                  <w:p>
                    <w:pPr>
                      <w:spacing w:before="31"/>
                      <w:ind w:left="0" w:right="0" w:firstLine="0"/>
                      <w:jc w:val="left"/>
                      <w:rPr>
                        <w:rFonts w:ascii="Arial"/>
                        <w:sz w:val="15"/>
                      </w:rPr>
                    </w:pPr>
                    <w:r>
                      <w:rPr>
                        <w:rFonts w:ascii="Arial"/>
                        <w:spacing w:val="-5"/>
                        <w:sz w:val="15"/>
                      </w:rPr>
                      <w:t>211P2B</w:t>
                    </w:r>
                  </w:p>
                  <w:p>
                    <w:pPr>
                      <w:spacing w:before="46"/>
                      <w:ind w:left="0" w:right="0" w:firstLine="0"/>
                      <w:jc w:val="left"/>
                      <w:rPr>
                        <w:rFonts w:ascii="Arial"/>
                        <w:sz w:val="15"/>
                      </w:rPr>
                    </w:pPr>
                    <w:r>
                      <w:rPr>
                        <w:rFonts w:ascii="Arial"/>
                        <w:sz w:val="15"/>
                      </w:rPr>
                      <w:t>112P-4A</w:t>
                    </w:r>
                  </w:p>
                  <w:p>
                    <w:pPr>
                      <w:spacing w:before="31"/>
                      <w:ind w:left="0" w:right="0" w:firstLine="0"/>
                      <w:jc w:val="left"/>
                      <w:rPr>
                        <w:rFonts w:ascii="Arial"/>
                        <w:sz w:val="15"/>
                      </w:rPr>
                    </w:pPr>
                    <w:r>
                      <w:rPr>
                        <w:rFonts w:ascii="Arial"/>
                        <w:sz w:val="15"/>
                      </w:rPr>
                      <w:t>112P-421cB</w:t>
                    </w:r>
                  </w:p>
                  <w:p>
                    <w:pPr>
                      <w:spacing w:before="46"/>
                      <w:ind w:left="0" w:right="0" w:firstLine="0"/>
                      <w:jc w:val="left"/>
                      <w:rPr>
                        <w:rFonts w:ascii="Arial"/>
                        <w:sz w:val="15"/>
                      </w:rPr>
                    </w:pPr>
                    <w:r>
                      <w:rPr>
                        <w:rFonts w:ascii="Arial"/>
                        <w:spacing w:val="-4"/>
                        <w:sz w:val="15"/>
                      </w:rPr>
                      <w:t>221P-4A</w:t>
                    </w:r>
                  </w:p>
                  <w:p>
                    <w:pPr>
                      <w:spacing w:before="32"/>
                      <w:ind w:left="0" w:right="0" w:firstLine="0"/>
                      <w:jc w:val="left"/>
                      <w:rPr>
                        <w:rFonts w:ascii="Arial"/>
                        <w:sz w:val="15"/>
                      </w:rPr>
                    </w:pPr>
                    <w:r>
                      <w:rPr>
                        <w:rFonts w:ascii="Arial"/>
                        <w:spacing w:val="-4"/>
                        <w:sz w:val="15"/>
                      </w:rPr>
                      <w:t>221P-4B</w:t>
                    </w:r>
                  </w:p>
                </w:txbxContent>
              </v:textbox>
              <w10:wrap type="none"/>
            </v:shape>
            <w10:wrap type="none"/>
          </v:group>
        </w:pict>
      </w:r>
      <w:r>
        <w:rPr>
          <w:rFonts w:ascii="Arial"/>
          <w:spacing w:val="-3"/>
          <w:w w:val="105"/>
          <w:sz w:val="17"/>
        </w:rPr>
        <w:t>100</w:t>
      </w:r>
    </w:p>
    <w:p>
      <w:pPr>
        <w:pStyle w:val="BodyText"/>
        <w:rPr>
          <w:rFonts w:ascii="Arial"/>
        </w:rPr>
      </w:pPr>
    </w:p>
    <w:p>
      <w:pPr>
        <w:pStyle w:val="BodyText"/>
        <w:spacing w:before="9"/>
        <w:rPr>
          <w:rFonts w:ascii="Arial"/>
          <w:sz w:val="15"/>
        </w:rPr>
      </w:pPr>
    </w:p>
    <w:p>
      <w:pPr>
        <w:spacing w:before="101"/>
        <w:ind w:left="2977" w:right="0" w:firstLine="0"/>
        <w:jc w:val="left"/>
        <w:rPr>
          <w:rFonts w:ascii="Arial"/>
          <w:sz w:val="17"/>
        </w:rPr>
      </w:pPr>
      <w:r>
        <w:rPr/>
        <w:pict>
          <v:shape style="position:absolute;margin-left:200.023788pt;margin-top:9.196029pt;width:11.95pt;height:98.15pt;mso-position-horizontal-relative:page;mso-position-vertical-relative:paragraph;z-index:251686912" type="#_x0000_t202" filled="false" stroked="false">
            <v:textbox inset="0,0,0,0" style="layout-flow:vertical;mso-layout-flow-alt:bottom-to-top">
              <w:txbxContent>
                <w:p>
                  <w:pPr>
                    <w:spacing w:before="21"/>
                    <w:ind w:left="20" w:right="0" w:firstLine="0"/>
                    <w:jc w:val="left"/>
                    <w:rPr>
                      <w:rFonts w:ascii="Arial"/>
                      <w:b/>
                      <w:sz w:val="17"/>
                    </w:rPr>
                  </w:pPr>
                  <w:r>
                    <w:rPr>
                      <w:rFonts w:ascii="Arial"/>
                      <w:b/>
                      <w:w w:val="105"/>
                      <w:sz w:val="17"/>
                    </w:rPr>
                    <w:t>Probability of state (%)</w:t>
                  </w:r>
                </w:p>
              </w:txbxContent>
            </v:textbox>
            <w10:wrap type="none"/>
          </v:shape>
        </w:pict>
      </w:r>
      <w:r>
        <w:rPr>
          <w:rFonts w:ascii="Arial"/>
          <w:spacing w:val="-3"/>
          <w:w w:val="105"/>
          <w:sz w:val="17"/>
        </w:rPr>
        <w:t>80</w:t>
      </w:r>
    </w:p>
    <w:p>
      <w:pPr>
        <w:pStyle w:val="BodyText"/>
        <w:rPr>
          <w:rFonts w:ascii="Arial"/>
        </w:rPr>
      </w:pPr>
    </w:p>
    <w:p>
      <w:pPr>
        <w:pStyle w:val="BodyText"/>
        <w:spacing w:before="10"/>
        <w:rPr>
          <w:rFonts w:ascii="Arial"/>
          <w:sz w:val="15"/>
        </w:rPr>
      </w:pPr>
    </w:p>
    <w:p>
      <w:pPr>
        <w:spacing w:before="100"/>
        <w:ind w:left="2977" w:right="0" w:firstLine="0"/>
        <w:jc w:val="left"/>
        <w:rPr>
          <w:rFonts w:ascii="Arial"/>
          <w:sz w:val="17"/>
        </w:rPr>
      </w:pPr>
      <w:r>
        <w:rPr>
          <w:rFonts w:ascii="Arial"/>
          <w:spacing w:val="-3"/>
          <w:w w:val="105"/>
          <w:sz w:val="17"/>
        </w:rPr>
        <w:t>60</w:t>
      </w:r>
    </w:p>
    <w:p>
      <w:pPr>
        <w:pStyle w:val="BodyText"/>
        <w:rPr>
          <w:rFonts w:ascii="Arial"/>
        </w:rPr>
      </w:pPr>
    </w:p>
    <w:p>
      <w:pPr>
        <w:pStyle w:val="BodyText"/>
        <w:spacing w:before="9"/>
        <w:rPr>
          <w:rFonts w:ascii="Arial"/>
          <w:sz w:val="15"/>
        </w:rPr>
      </w:pPr>
    </w:p>
    <w:p>
      <w:pPr>
        <w:spacing w:before="101"/>
        <w:ind w:left="2977" w:right="0" w:firstLine="0"/>
        <w:jc w:val="left"/>
        <w:rPr>
          <w:rFonts w:ascii="Arial"/>
          <w:sz w:val="17"/>
        </w:rPr>
      </w:pPr>
      <w:r>
        <w:rPr>
          <w:rFonts w:ascii="Arial"/>
          <w:spacing w:val="-3"/>
          <w:w w:val="105"/>
          <w:sz w:val="17"/>
        </w:rPr>
        <w:t>40</w:t>
      </w:r>
    </w:p>
    <w:p>
      <w:pPr>
        <w:pStyle w:val="BodyText"/>
        <w:rPr>
          <w:rFonts w:ascii="Arial"/>
        </w:rPr>
      </w:pPr>
    </w:p>
    <w:p>
      <w:pPr>
        <w:pStyle w:val="BodyText"/>
        <w:spacing w:before="10"/>
        <w:rPr>
          <w:rFonts w:ascii="Arial"/>
          <w:sz w:val="15"/>
        </w:rPr>
      </w:pPr>
    </w:p>
    <w:p>
      <w:pPr>
        <w:spacing w:before="101"/>
        <w:ind w:left="2977" w:right="0" w:firstLine="0"/>
        <w:jc w:val="left"/>
        <w:rPr>
          <w:rFonts w:ascii="Arial"/>
          <w:sz w:val="17"/>
        </w:rPr>
      </w:pPr>
      <w:r>
        <w:rPr>
          <w:rFonts w:ascii="Arial"/>
          <w:spacing w:val="-3"/>
          <w:w w:val="105"/>
          <w:sz w:val="17"/>
        </w:rPr>
        <w:t>20</w:t>
      </w:r>
    </w:p>
    <w:p>
      <w:pPr>
        <w:pStyle w:val="BodyText"/>
        <w:rPr>
          <w:rFonts w:ascii="Arial"/>
        </w:rPr>
      </w:pPr>
    </w:p>
    <w:p>
      <w:pPr>
        <w:pStyle w:val="BodyText"/>
        <w:spacing w:before="9"/>
        <w:rPr>
          <w:rFonts w:ascii="Arial"/>
          <w:sz w:val="15"/>
        </w:rPr>
      </w:pPr>
    </w:p>
    <w:p>
      <w:pPr>
        <w:spacing w:before="101"/>
        <w:ind w:left="3072" w:right="0" w:firstLine="0"/>
        <w:jc w:val="left"/>
        <w:rPr>
          <w:rFonts w:ascii="Arial"/>
          <w:sz w:val="17"/>
        </w:rPr>
      </w:pPr>
      <w:r>
        <w:rPr>
          <w:rFonts w:ascii="Arial"/>
          <w:w w:val="104"/>
          <w:sz w:val="17"/>
        </w:rPr>
        <w:t>0</w:t>
      </w:r>
    </w:p>
    <w:p>
      <w:pPr>
        <w:tabs>
          <w:tab w:pos="3986" w:val="left" w:leader="none"/>
          <w:tab w:pos="4764" w:val="left" w:leader="none"/>
          <w:tab w:pos="5583" w:val="left" w:leader="none"/>
          <w:tab w:pos="6415" w:val="left" w:leader="none"/>
        </w:tabs>
        <w:spacing w:before="63"/>
        <w:ind w:left="3263" w:right="0" w:firstLine="0"/>
        <w:jc w:val="left"/>
        <w:rPr>
          <w:rFonts w:ascii="Arial"/>
          <w:sz w:val="17"/>
        </w:rPr>
      </w:pPr>
      <w:r>
        <w:rPr>
          <w:rFonts w:ascii="Arial"/>
          <w:w w:val="105"/>
          <w:sz w:val="17"/>
        </w:rPr>
        <w:t>0</w:t>
        <w:tab/>
        <w:t>500</w:t>
        <w:tab/>
      </w:r>
      <w:r>
        <w:rPr>
          <w:rFonts w:ascii="Arial"/>
          <w:spacing w:val="-3"/>
          <w:w w:val="105"/>
          <w:sz w:val="17"/>
        </w:rPr>
        <w:t>1000</w:t>
        <w:tab/>
        <w:t>1500</w:t>
        <w:tab/>
        <w:t>2000</w:t>
      </w:r>
    </w:p>
    <w:p>
      <w:pPr>
        <w:spacing w:before="63"/>
        <w:ind w:left="4450" w:right="0" w:firstLine="0"/>
        <w:jc w:val="left"/>
        <w:rPr>
          <w:rFonts w:ascii="Arial"/>
          <w:b/>
          <w:sz w:val="17"/>
        </w:rPr>
      </w:pPr>
      <w:r>
        <w:rPr>
          <w:rFonts w:ascii="Arial"/>
          <w:b/>
          <w:w w:val="105"/>
          <w:sz w:val="17"/>
        </w:rPr>
        <w:t>Temperature (K)</w:t>
      </w:r>
    </w:p>
    <w:p>
      <w:pPr>
        <w:spacing w:before="130"/>
        <w:ind w:left="100" w:right="1432" w:firstLine="283"/>
        <w:jc w:val="both"/>
        <w:rPr>
          <w:sz w:val="18"/>
        </w:rPr>
      </w:pPr>
      <w:r>
        <w:rPr>
          <w:position w:val="1"/>
          <w:sz w:val="18"/>
        </w:rPr>
        <w:t>FIG. 2. The probability of state for various magnetic orders of Ca</w:t>
      </w:r>
      <w:r>
        <w:rPr>
          <w:sz w:val="12"/>
        </w:rPr>
        <w:t>2</w:t>
      </w:r>
      <w:r>
        <w:rPr>
          <w:position w:val="1"/>
          <w:sz w:val="18"/>
        </w:rPr>
        <w:t>CoSi</w:t>
      </w:r>
      <w:r>
        <w:rPr>
          <w:sz w:val="12"/>
        </w:rPr>
        <w:t>2</w:t>
      </w:r>
      <w:r>
        <w:rPr>
          <w:position w:val="1"/>
          <w:sz w:val="18"/>
        </w:rPr>
        <w:t>O</w:t>
      </w:r>
      <w:r>
        <w:rPr>
          <w:sz w:val="12"/>
        </w:rPr>
        <w:t>7 </w:t>
      </w:r>
      <w:r>
        <w:rPr>
          <w:position w:val="1"/>
          <w:sz w:val="18"/>
        </w:rPr>
        <w:t>as a function of temperature from 0 to 2000K. The inset magnifies the curves for spin configuration 111</w:t>
      </w:r>
      <w:r>
        <w:rPr>
          <w:sz w:val="12"/>
        </w:rPr>
        <w:t>P-4</w:t>
      </w:r>
      <w:r>
        <w:rPr>
          <w:position w:val="1"/>
          <w:sz w:val="18"/>
        </w:rPr>
        <w:t>B (fully antiferromagnetic with mix high-low spins) and 211</w:t>
      </w:r>
      <w:r>
        <w:rPr>
          <w:sz w:val="12"/>
        </w:rPr>
        <w:t>P2</w:t>
      </w:r>
      <w:r>
        <w:rPr>
          <w:position w:val="1"/>
          <w:sz w:val="18"/>
        </w:rPr>
        <w:t>A (two </w:t>
      </w:r>
      <w:r>
        <w:rPr>
          <w:sz w:val="18"/>
        </w:rPr>
        <w:t>ferromagnetic axes in anti-parallel directions).</w:t>
      </w:r>
    </w:p>
    <w:p>
      <w:pPr>
        <w:pStyle w:val="BodyText"/>
        <w:spacing w:line="237" w:lineRule="auto" w:before="121"/>
        <w:ind w:left="100" w:right="1438" w:firstLine="288"/>
        <w:jc w:val="both"/>
      </w:pPr>
      <w:r>
        <w:rPr/>
        <w:t>As the supercell size increases, the maximum magnetic moment per supercell also increases but its final value </w:t>
      </w:r>
      <w:r>
        <w:rPr>
          <w:position w:val="2"/>
        </w:rPr>
        <w:t>depends on spin configuration. For Ca</w:t>
      </w:r>
      <w:r>
        <w:rPr>
          <w:sz w:val="13"/>
        </w:rPr>
        <w:t>2</w:t>
      </w:r>
      <w:r>
        <w:rPr>
          <w:position w:val="2"/>
        </w:rPr>
        <w:t>CoSi</w:t>
      </w:r>
      <w:r>
        <w:rPr>
          <w:sz w:val="13"/>
        </w:rPr>
        <w:t>2</w:t>
      </w:r>
      <w:r>
        <w:rPr>
          <w:position w:val="2"/>
        </w:rPr>
        <w:t>O</w:t>
      </w:r>
      <w:r>
        <w:rPr>
          <w:sz w:val="13"/>
        </w:rPr>
        <w:t>7 </w:t>
      </w:r>
      <w:r>
        <w:rPr>
          <w:position w:val="2"/>
        </w:rPr>
        <w:t>the lowest value is 0 for full antiferromagnetic spin configurations and 3×</w:t>
      </w:r>
      <w:r>
        <w:rPr>
          <w:i/>
          <w:position w:val="2"/>
        </w:rPr>
        <w:t>n </w:t>
      </w:r>
      <w:r>
        <w:rPr>
          <w:position w:val="2"/>
        </w:rPr>
        <w:t>for </w:t>
      </w:r>
      <w:r>
        <w:rPr>
          <w:i/>
          <w:position w:val="2"/>
        </w:rPr>
        <w:t>n-</w:t>
      </w:r>
      <w:r>
        <w:rPr>
          <w:position w:val="2"/>
        </w:rPr>
        <w:t>fold ferromagnetic supercell. A typical Co spin after optimization is ±1.28(1) </w:t>
      </w:r>
      <w:r>
        <w:rPr>
          <w:rFonts w:ascii="Symbol" w:hAnsi="Symbol"/>
          <w:position w:val="2"/>
        </w:rPr>
        <w:t></w:t>
      </w:r>
      <w:r>
        <w:rPr>
          <w:sz w:val="13"/>
        </w:rPr>
        <w:t>B</w:t>
      </w:r>
      <w:r>
        <w:rPr>
          <w:position w:val="2"/>
        </w:rPr>
        <w:t>, using the given PBE </w:t>
      </w:r>
      <w:r>
        <w:rPr/>
        <w:t>functional and plane wave basis as discussed previously.</w:t>
      </w:r>
    </w:p>
    <w:p>
      <w:pPr>
        <w:pStyle w:val="BodyText"/>
        <w:spacing w:line="234" w:lineRule="exact"/>
        <w:ind w:left="383"/>
        <w:jc w:val="both"/>
      </w:pPr>
      <w:r>
        <w:rPr>
          <w:position w:val="2"/>
        </w:rPr>
        <w:t>Fig.</w:t>
      </w:r>
      <w:r>
        <w:rPr>
          <w:spacing w:val="12"/>
          <w:position w:val="2"/>
        </w:rPr>
        <w:t> </w:t>
      </w:r>
      <w:r>
        <w:rPr>
          <w:position w:val="2"/>
        </w:rPr>
        <w:t>2</w:t>
      </w:r>
      <w:r>
        <w:rPr>
          <w:spacing w:val="13"/>
          <w:position w:val="2"/>
        </w:rPr>
        <w:t> </w:t>
      </w:r>
      <w:r>
        <w:rPr>
          <w:position w:val="2"/>
        </w:rPr>
        <w:t>illustrates</w:t>
      </w:r>
      <w:r>
        <w:rPr>
          <w:spacing w:val="13"/>
          <w:position w:val="2"/>
        </w:rPr>
        <w:t> </w:t>
      </w:r>
      <w:r>
        <w:rPr>
          <w:position w:val="2"/>
        </w:rPr>
        <w:t>the</w:t>
      </w:r>
      <w:r>
        <w:rPr>
          <w:spacing w:val="10"/>
          <w:position w:val="2"/>
        </w:rPr>
        <w:t> </w:t>
      </w:r>
      <w:r>
        <w:rPr>
          <w:position w:val="2"/>
        </w:rPr>
        <w:t>probability</w:t>
      </w:r>
      <w:r>
        <w:rPr>
          <w:spacing w:val="14"/>
          <w:position w:val="2"/>
        </w:rPr>
        <w:t> </w:t>
      </w:r>
      <w:r>
        <w:rPr>
          <w:position w:val="2"/>
        </w:rPr>
        <w:t>of</w:t>
      </w:r>
      <w:r>
        <w:rPr>
          <w:spacing w:val="10"/>
          <w:position w:val="2"/>
        </w:rPr>
        <w:t> </w:t>
      </w:r>
      <w:r>
        <w:rPr>
          <w:position w:val="2"/>
        </w:rPr>
        <w:t>state</w:t>
      </w:r>
      <w:r>
        <w:rPr>
          <w:spacing w:val="13"/>
          <w:position w:val="2"/>
        </w:rPr>
        <w:t> </w:t>
      </w:r>
      <w:r>
        <w:rPr>
          <w:position w:val="2"/>
        </w:rPr>
        <w:t>as</w:t>
      </w:r>
      <w:r>
        <w:rPr>
          <w:spacing w:val="13"/>
          <w:position w:val="2"/>
        </w:rPr>
        <w:t> </w:t>
      </w:r>
      <w:r>
        <w:rPr>
          <w:position w:val="2"/>
        </w:rPr>
        <w:t>a</w:t>
      </w:r>
      <w:r>
        <w:rPr>
          <w:spacing w:val="13"/>
          <w:position w:val="2"/>
        </w:rPr>
        <w:t> </w:t>
      </w:r>
      <w:r>
        <w:rPr>
          <w:position w:val="2"/>
        </w:rPr>
        <w:t>function</w:t>
      </w:r>
      <w:r>
        <w:rPr>
          <w:spacing w:val="12"/>
          <w:position w:val="2"/>
        </w:rPr>
        <w:t> </w:t>
      </w:r>
      <w:r>
        <w:rPr>
          <w:position w:val="2"/>
        </w:rPr>
        <w:t>of</w:t>
      </w:r>
      <w:r>
        <w:rPr>
          <w:spacing w:val="10"/>
          <w:position w:val="2"/>
        </w:rPr>
        <w:t> </w:t>
      </w:r>
      <w:r>
        <w:rPr>
          <w:position w:val="2"/>
        </w:rPr>
        <w:t>temperature.</w:t>
      </w:r>
      <w:r>
        <w:rPr>
          <w:spacing w:val="11"/>
          <w:position w:val="2"/>
        </w:rPr>
        <w:t> </w:t>
      </w:r>
      <w:r>
        <w:rPr>
          <w:position w:val="2"/>
        </w:rPr>
        <w:t>Assuming</w:t>
      </w:r>
      <w:r>
        <w:rPr>
          <w:spacing w:val="14"/>
          <w:position w:val="2"/>
        </w:rPr>
        <w:t> </w:t>
      </w:r>
      <w:r>
        <w:rPr>
          <w:position w:val="2"/>
        </w:rPr>
        <w:t>the</w:t>
      </w:r>
      <w:r>
        <w:rPr>
          <w:spacing w:val="10"/>
          <w:position w:val="2"/>
        </w:rPr>
        <w:t> </w:t>
      </w:r>
      <w:r>
        <w:rPr>
          <w:position w:val="2"/>
        </w:rPr>
        <w:t>population</w:t>
      </w:r>
      <w:r>
        <w:rPr>
          <w:spacing w:val="24"/>
          <w:position w:val="2"/>
        </w:rPr>
        <w:t> </w:t>
      </w:r>
      <w:r>
        <w:rPr>
          <w:i/>
          <w:position w:val="2"/>
        </w:rPr>
        <w:t>p</w:t>
      </w:r>
      <w:r>
        <w:rPr>
          <w:i/>
          <w:sz w:val="13"/>
        </w:rPr>
        <w:t>i</w:t>
      </w:r>
      <w:r>
        <w:rPr>
          <w:i/>
          <w:spacing w:val="28"/>
          <w:sz w:val="13"/>
        </w:rPr>
        <w:t> </w:t>
      </w:r>
      <w:r>
        <w:rPr>
          <w:position w:val="2"/>
        </w:rPr>
        <w:t>of</w:t>
      </w:r>
      <w:r>
        <w:rPr>
          <w:spacing w:val="11"/>
          <w:position w:val="2"/>
        </w:rPr>
        <w:t> </w:t>
      </w:r>
      <w:r>
        <w:rPr>
          <w:position w:val="2"/>
        </w:rPr>
        <w:t>a</w:t>
      </w:r>
      <w:r>
        <w:rPr>
          <w:spacing w:val="13"/>
          <w:position w:val="2"/>
        </w:rPr>
        <w:t> </w:t>
      </w:r>
      <w:r>
        <w:rPr>
          <w:position w:val="2"/>
        </w:rPr>
        <w:t>state</w:t>
      </w:r>
      <w:r>
        <w:rPr>
          <w:spacing w:val="14"/>
          <w:position w:val="2"/>
        </w:rPr>
        <w:t> </w:t>
      </w:r>
      <w:r>
        <w:rPr>
          <w:i/>
          <w:position w:val="2"/>
        </w:rPr>
        <w:t>i</w:t>
      </w:r>
      <w:r>
        <w:rPr>
          <w:i/>
          <w:spacing w:val="13"/>
          <w:position w:val="2"/>
        </w:rPr>
        <w:t> </w:t>
      </w:r>
      <w:r>
        <w:rPr>
          <w:position w:val="2"/>
        </w:rPr>
        <w:t>is</w:t>
      </w:r>
    </w:p>
    <w:p>
      <w:pPr>
        <w:tabs>
          <w:tab w:pos="5876" w:val="left" w:leader="none"/>
        </w:tabs>
        <w:spacing w:line="80" w:lineRule="exact" w:before="0"/>
        <w:ind w:left="100" w:right="0" w:firstLine="0"/>
        <w:jc w:val="left"/>
        <w:rPr>
          <w:sz w:val="20"/>
        </w:rPr>
      </w:pPr>
      <w:r>
        <w:rPr>
          <w:sz w:val="20"/>
        </w:rPr>
        <w:t>given</w:t>
      </w:r>
      <w:r>
        <w:rPr>
          <w:spacing w:val="11"/>
          <w:sz w:val="20"/>
        </w:rPr>
        <w:t> </w:t>
      </w:r>
      <w:r>
        <w:rPr>
          <w:sz w:val="20"/>
        </w:rPr>
        <w:t>in</w:t>
      </w:r>
      <w:r>
        <w:rPr>
          <w:spacing w:val="11"/>
          <w:sz w:val="20"/>
        </w:rPr>
        <w:t> </w:t>
      </w:r>
      <w:r>
        <w:rPr>
          <w:sz w:val="20"/>
        </w:rPr>
        <w:t>the</w:t>
      </w:r>
      <w:r>
        <w:rPr>
          <w:spacing w:val="10"/>
          <w:sz w:val="20"/>
        </w:rPr>
        <w:t> </w:t>
      </w:r>
      <w:r>
        <w:rPr>
          <w:sz w:val="20"/>
        </w:rPr>
        <w:t>proportion</w:t>
      </w:r>
      <w:r>
        <w:rPr>
          <w:spacing w:val="11"/>
          <w:sz w:val="20"/>
        </w:rPr>
        <w:t> </w:t>
      </w:r>
      <w:r>
        <w:rPr>
          <w:sz w:val="20"/>
        </w:rPr>
        <w:t>to</w:t>
      </w:r>
      <w:r>
        <w:rPr>
          <w:spacing w:val="10"/>
          <w:sz w:val="20"/>
        </w:rPr>
        <w:t> </w:t>
      </w:r>
      <w:r>
        <w:rPr>
          <w:sz w:val="20"/>
        </w:rPr>
        <w:t>that</w:t>
      </w:r>
      <w:r>
        <w:rPr>
          <w:spacing w:val="11"/>
          <w:sz w:val="20"/>
        </w:rPr>
        <w:t> </w:t>
      </w:r>
      <w:r>
        <w:rPr>
          <w:sz w:val="20"/>
        </w:rPr>
        <w:t>of</w:t>
      </w:r>
      <w:r>
        <w:rPr>
          <w:spacing w:val="10"/>
          <w:sz w:val="20"/>
        </w:rPr>
        <w:t> </w:t>
      </w:r>
      <w:r>
        <w:rPr>
          <w:sz w:val="20"/>
        </w:rPr>
        <w:t>the</w:t>
      </w:r>
      <w:r>
        <w:rPr>
          <w:spacing w:val="11"/>
          <w:sz w:val="20"/>
        </w:rPr>
        <w:t> </w:t>
      </w:r>
      <w:r>
        <w:rPr>
          <w:sz w:val="20"/>
        </w:rPr>
        <w:t>lowest</w:t>
      </w:r>
      <w:r>
        <w:rPr>
          <w:spacing w:val="9"/>
          <w:sz w:val="20"/>
        </w:rPr>
        <w:t> </w:t>
      </w:r>
      <w:r>
        <w:rPr>
          <w:sz w:val="20"/>
        </w:rPr>
        <w:t>energy</w:t>
      </w:r>
      <w:r>
        <w:rPr>
          <w:spacing w:val="11"/>
          <w:sz w:val="20"/>
        </w:rPr>
        <w:t> </w:t>
      </w:r>
      <w:r>
        <w:rPr>
          <w:sz w:val="20"/>
        </w:rPr>
        <w:t>state</w:t>
      </w:r>
      <w:r>
        <w:rPr>
          <w:spacing w:val="10"/>
          <w:sz w:val="20"/>
        </w:rPr>
        <w:t> </w:t>
      </w:r>
      <w:r>
        <w:rPr>
          <w:sz w:val="20"/>
        </w:rPr>
        <w:t>as</w:t>
      </w:r>
      <w:r>
        <w:rPr>
          <w:spacing w:val="17"/>
          <w:sz w:val="20"/>
        </w:rPr>
        <w:t> </w:t>
      </w:r>
      <w:r>
        <w:rPr>
          <w:i/>
          <w:spacing w:val="-3"/>
          <w:position w:val="-1"/>
          <w:sz w:val="21"/>
        </w:rPr>
        <w:t>p</w:t>
      </w:r>
      <w:r>
        <w:rPr>
          <w:i/>
          <w:spacing w:val="-3"/>
          <w:position w:val="-6"/>
          <w:sz w:val="12"/>
        </w:rPr>
        <w:t>i </w:t>
      </w:r>
      <w:r>
        <w:rPr>
          <w:i/>
          <w:spacing w:val="13"/>
          <w:position w:val="-6"/>
          <w:sz w:val="12"/>
        </w:rPr>
        <w:t> </w:t>
      </w:r>
      <w:r>
        <w:rPr>
          <w:rFonts w:ascii="Symbol" w:hAnsi="Symbol"/>
          <w:position w:val="-1"/>
          <w:sz w:val="21"/>
        </w:rPr>
        <w:t></w:t>
      </w:r>
      <w:r>
        <w:rPr>
          <w:spacing w:val="11"/>
          <w:position w:val="-1"/>
          <w:sz w:val="21"/>
        </w:rPr>
        <w:t> </w:t>
      </w:r>
      <w:r>
        <w:rPr>
          <w:i/>
          <w:position w:val="-1"/>
          <w:sz w:val="21"/>
        </w:rPr>
        <w:t>p</w:t>
      </w:r>
      <w:r>
        <w:rPr>
          <w:i/>
          <w:spacing w:val="12"/>
          <w:position w:val="-1"/>
          <w:sz w:val="21"/>
        </w:rPr>
        <w:t> </w:t>
      </w:r>
      <w:r>
        <w:rPr>
          <w:i/>
          <w:position w:val="-1"/>
          <w:sz w:val="21"/>
        </w:rPr>
        <w:t>e</w:t>
        <w:tab/>
      </w:r>
      <w:r>
        <w:rPr>
          <w:i/>
          <w:position w:val="4"/>
          <w:sz w:val="8"/>
        </w:rPr>
        <w:t>i      </w:t>
      </w:r>
      <w:r>
        <w:rPr>
          <w:i/>
          <w:spacing w:val="6"/>
          <w:position w:val="4"/>
          <w:sz w:val="8"/>
        </w:rPr>
        <w:t> </w:t>
      </w:r>
      <w:r>
        <w:rPr>
          <w:i/>
          <w:position w:val="4"/>
          <w:sz w:val="8"/>
        </w:rPr>
        <w:t>B     </w:t>
      </w:r>
      <w:r>
        <w:rPr>
          <w:i/>
          <w:spacing w:val="2"/>
          <w:position w:val="4"/>
          <w:sz w:val="8"/>
        </w:rPr>
        <w:t> </w:t>
      </w:r>
      <w:r>
        <w:rPr>
          <w:sz w:val="20"/>
        </w:rPr>
        <w:t>,</w:t>
      </w:r>
      <w:r>
        <w:rPr>
          <w:spacing w:val="10"/>
          <w:sz w:val="20"/>
        </w:rPr>
        <w:t> </w:t>
      </w:r>
      <w:r>
        <w:rPr>
          <w:sz w:val="20"/>
        </w:rPr>
        <w:t>it</w:t>
      </w:r>
      <w:r>
        <w:rPr>
          <w:spacing w:val="10"/>
          <w:sz w:val="20"/>
        </w:rPr>
        <w:t> </w:t>
      </w:r>
      <w:r>
        <w:rPr>
          <w:sz w:val="20"/>
        </w:rPr>
        <w:t>follows</w:t>
      </w:r>
      <w:r>
        <w:rPr>
          <w:spacing w:val="10"/>
          <w:sz w:val="20"/>
        </w:rPr>
        <w:t> </w:t>
      </w:r>
      <w:r>
        <w:rPr>
          <w:sz w:val="20"/>
        </w:rPr>
        <w:t>directly</w:t>
      </w:r>
      <w:r>
        <w:rPr>
          <w:spacing w:val="13"/>
          <w:sz w:val="20"/>
        </w:rPr>
        <w:t> </w:t>
      </w:r>
      <w:r>
        <w:rPr>
          <w:i/>
          <w:sz w:val="20"/>
        </w:rPr>
        <w:t>p</w:t>
      </w:r>
      <w:r>
        <w:rPr>
          <w:i/>
          <w:sz w:val="20"/>
          <w:vertAlign w:val="subscript"/>
        </w:rPr>
        <w:t>0</w:t>
      </w:r>
      <w:r>
        <w:rPr>
          <w:sz w:val="20"/>
          <w:vertAlign w:val="baseline"/>
        </w:rPr>
        <w:t>(</w:t>
      </w:r>
      <w:r>
        <w:rPr>
          <w:rFonts w:ascii="Symbol" w:hAnsi="Symbol"/>
          <w:sz w:val="20"/>
          <w:vertAlign w:val="baseline"/>
        </w:rPr>
        <w:t></w:t>
      </w:r>
      <w:r>
        <w:rPr>
          <w:i/>
          <w:sz w:val="20"/>
          <w:vertAlign w:val="baseline"/>
        </w:rPr>
        <w:t>E</w:t>
      </w:r>
      <w:r>
        <w:rPr>
          <w:i/>
          <w:sz w:val="20"/>
          <w:vertAlign w:val="subscript"/>
        </w:rPr>
        <w:t>0</w:t>
      </w:r>
      <w:r>
        <w:rPr>
          <w:i/>
          <w:spacing w:val="11"/>
          <w:sz w:val="20"/>
          <w:vertAlign w:val="baseline"/>
        </w:rPr>
        <w:t> </w:t>
      </w:r>
      <w:r>
        <w:rPr>
          <w:sz w:val="20"/>
          <w:vertAlign w:val="baseline"/>
        </w:rPr>
        <w:t>=</w:t>
      </w:r>
      <w:r>
        <w:rPr>
          <w:spacing w:val="11"/>
          <w:sz w:val="20"/>
          <w:vertAlign w:val="baseline"/>
        </w:rPr>
        <w:t> </w:t>
      </w:r>
      <w:r>
        <w:rPr>
          <w:sz w:val="20"/>
          <w:vertAlign w:val="baseline"/>
        </w:rPr>
        <w:t>0)</w:t>
      </w:r>
      <w:r>
        <w:rPr>
          <w:spacing w:val="10"/>
          <w:sz w:val="20"/>
          <w:vertAlign w:val="baseline"/>
        </w:rPr>
        <w:t> </w:t>
      </w:r>
      <w:r>
        <w:rPr>
          <w:sz w:val="20"/>
          <w:vertAlign w:val="baseline"/>
        </w:rPr>
        <w:t>=</w:t>
      </w:r>
      <w:r>
        <w:rPr>
          <w:spacing w:val="11"/>
          <w:sz w:val="20"/>
          <w:vertAlign w:val="baseline"/>
        </w:rPr>
        <w:t> </w:t>
      </w:r>
      <w:r>
        <w:rPr>
          <w:sz w:val="20"/>
          <w:vertAlign w:val="baseline"/>
        </w:rPr>
        <w:t>1</w:t>
      </w:r>
      <w:r>
        <w:rPr>
          <w:spacing w:val="11"/>
          <w:sz w:val="20"/>
          <w:vertAlign w:val="baseline"/>
        </w:rPr>
        <w:t> </w:t>
      </w:r>
      <w:r>
        <w:rPr>
          <w:sz w:val="20"/>
          <w:vertAlign w:val="baseline"/>
        </w:rPr>
        <w:t>and</w:t>
      </w:r>
    </w:p>
    <w:p>
      <w:pPr>
        <w:spacing w:line="73" w:lineRule="exact" w:before="0"/>
        <w:ind w:left="2564" w:right="1637" w:firstLine="0"/>
        <w:jc w:val="center"/>
        <w:rPr>
          <w:i/>
          <w:sz w:val="12"/>
        </w:rPr>
      </w:pPr>
      <w:r>
        <w:rPr/>
        <w:pict>
          <v:shape style="position:absolute;margin-left:341.094635pt;margin-top:4.353368pt;width:3.25pt;height:6.8pt;mso-position-horizontal-relative:page;mso-position-vertical-relative:paragraph;z-index:-251637760;mso-wrap-distance-left:0;mso-wrap-distance-right:0" type="#_x0000_t202" filled="false" stroked="false">
            <v:textbox inset="0,0,0,0">
              <w:txbxContent>
                <w:p>
                  <w:pPr>
                    <w:spacing w:line="135" w:lineRule="exact" w:before="0"/>
                    <w:ind w:left="0" w:right="0" w:firstLine="0"/>
                    <w:jc w:val="left"/>
                    <w:rPr>
                      <w:sz w:val="12"/>
                    </w:rPr>
                  </w:pPr>
                  <w:r>
                    <w:rPr>
                      <w:w w:val="107"/>
                      <w:sz w:val="12"/>
                    </w:rPr>
                    <w:t>0</w:t>
                  </w:r>
                </w:p>
              </w:txbxContent>
            </v:textbox>
            <w10:wrap type="topAndBottom"/>
          </v:shape>
        </w:pict>
      </w:r>
      <w:r>
        <w:rPr/>
        <w:pict>
          <v:shape style="position:absolute;margin-left:295.4216pt;margin-top:13.661058pt;width:3.65pt;height:7.9pt;mso-position-horizontal-relative:page;mso-position-vertical-relative:paragraph;z-index:-251636736;mso-wrap-distance-left:0;mso-wrap-distance-right:0" type="#_x0000_t202" filled="false" stroked="false">
            <v:textbox inset="0,0,0,0">
              <w:txbxContent>
                <w:p>
                  <w:pPr>
                    <w:spacing w:line="157" w:lineRule="exact" w:before="0"/>
                    <w:ind w:left="0" w:right="0" w:firstLine="0"/>
                    <w:jc w:val="left"/>
                    <w:rPr>
                      <w:i/>
                      <w:sz w:val="14"/>
                    </w:rPr>
                  </w:pPr>
                  <w:r>
                    <w:rPr>
                      <w:i/>
                      <w:w w:val="104"/>
                      <w:sz w:val="14"/>
                    </w:rPr>
                    <w:t>n</w:t>
                  </w:r>
                </w:p>
              </w:txbxContent>
            </v:textbox>
            <w10:wrap type="topAndBottom"/>
          </v:shape>
        </w:pict>
      </w:r>
      <w:r>
        <w:rPr>
          <w:rFonts w:ascii="Symbol" w:hAnsi="Symbol"/>
          <w:w w:val="110"/>
          <w:sz w:val="12"/>
        </w:rPr>
        <w:t></w:t>
      </w:r>
      <w:r>
        <w:rPr>
          <w:i/>
          <w:w w:val="110"/>
          <w:sz w:val="12"/>
        </w:rPr>
        <w:t>E  </w:t>
      </w:r>
      <w:r>
        <w:rPr>
          <w:w w:val="110"/>
          <w:sz w:val="12"/>
        </w:rPr>
        <w:t>/ </w:t>
      </w:r>
      <w:r>
        <w:rPr>
          <w:i/>
          <w:w w:val="110"/>
          <w:sz w:val="12"/>
        </w:rPr>
        <w:t>k T</w:t>
      </w:r>
    </w:p>
    <w:p>
      <w:pPr>
        <w:spacing w:line="291" w:lineRule="exact" w:before="0"/>
        <w:ind w:left="100" w:right="0" w:firstLine="0"/>
        <w:jc w:val="left"/>
        <w:rPr>
          <w:sz w:val="20"/>
        </w:rPr>
      </w:pPr>
      <w:r>
        <w:rPr>
          <w:w w:val="99"/>
          <w:sz w:val="20"/>
        </w:rPr>
        <w:t>the</w:t>
      </w:r>
      <w:r>
        <w:rPr>
          <w:spacing w:val="10"/>
          <w:sz w:val="20"/>
        </w:rPr>
        <w:t> </w:t>
      </w:r>
      <w:r>
        <w:rPr>
          <w:spacing w:val="1"/>
          <w:w w:val="99"/>
          <w:sz w:val="20"/>
        </w:rPr>
        <w:t>p</w:t>
      </w:r>
      <w:r>
        <w:rPr>
          <w:spacing w:val="-2"/>
          <w:w w:val="99"/>
          <w:sz w:val="20"/>
        </w:rPr>
        <w:t>r</w:t>
      </w:r>
      <w:r>
        <w:rPr>
          <w:spacing w:val="1"/>
          <w:w w:val="99"/>
          <w:sz w:val="20"/>
        </w:rPr>
        <w:t>ob</w:t>
      </w:r>
      <w:r>
        <w:rPr>
          <w:w w:val="99"/>
          <w:sz w:val="20"/>
        </w:rPr>
        <w:t>a</w:t>
      </w:r>
      <w:r>
        <w:rPr>
          <w:spacing w:val="1"/>
          <w:w w:val="99"/>
          <w:sz w:val="20"/>
        </w:rPr>
        <w:t>b</w:t>
      </w:r>
      <w:r>
        <w:rPr>
          <w:w w:val="99"/>
          <w:sz w:val="20"/>
        </w:rPr>
        <w:t>ili</w:t>
      </w:r>
      <w:r>
        <w:rPr>
          <w:spacing w:val="-1"/>
          <w:w w:val="99"/>
          <w:sz w:val="20"/>
        </w:rPr>
        <w:t>t</w:t>
      </w:r>
      <w:r>
        <w:rPr>
          <w:w w:val="99"/>
          <w:sz w:val="20"/>
        </w:rPr>
        <w:t>y</w:t>
      </w:r>
      <w:r>
        <w:rPr>
          <w:spacing w:val="8"/>
          <w:sz w:val="20"/>
        </w:rPr>
        <w:t> </w:t>
      </w:r>
      <w:r>
        <w:rPr>
          <w:spacing w:val="1"/>
          <w:w w:val="99"/>
          <w:sz w:val="20"/>
        </w:rPr>
        <w:t>o</w:t>
      </w:r>
      <w:r>
        <w:rPr>
          <w:w w:val="99"/>
          <w:sz w:val="20"/>
        </w:rPr>
        <w:t>f</w:t>
      </w:r>
      <w:r>
        <w:rPr>
          <w:spacing w:val="8"/>
          <w:sz w:val="20"/>
        </w:rPr>
        <w:t> </w:t>
      </w:r>
      <w:r>
        <w:rPr>
          <w:w w:val="99"/>
          <w:sz w:val="20"/>
        </w:rPr>
        <w:t>a</w:t>
      </w:r>
      <w:r>
        <w:rPr>
          <w:spacing w:val="10"/>
          <w:sz w:val="20"/>
        </w:rPr>
        <w:t> </w:t>
      </w:r>
      <w:r>
        <w:rPr>
          <w:spacing w:val="-1"/>
          <w:w w:val="99"/>
          <w:sz w:val="20"/>
        </w:rPr>
        <w:t>s</w:t>
      </w:r>
      <w:r>
        <w:rPr>
          <w:w w:val="99"/>
          <w:sz w:val="20"/>
        </w:rPr>
        <w:t>tate</w:t>
      </w:r>
      <w:r>
        <w:rPr>
          <w:spacing w:val="12"/>
          <w:sz w:val="20"/>
        </w:rPr>
        <w:t> </w:t>
      </w:r>
      <w:r>
        <w:rPr>
          <w:i/>
          <w:spacing w:val="-1"/>
          <w:w w:val="99"/>
          <w:sz w:val="20"/>
        </w:rPr>
        <w:t>i</w:t>
      </w:r>
      <w:r>
        <w:rPr>
          <w:w w:val="99"/>
          <w:sz w:val="20"/>
        </w:rPr>
        <w:t>is</w:t>
      </w:r>
      <w:r>
        <w:rPr>
          <w:spacing w:val="9"/>
          <w:sz w:val="20"/>
        </w:rPr>
        <w:t> </w:t>
      </w:r>
      <w:r>
        <w:rPr>
          <w:spacing w:val="1"/>
          <w:w w:val="99"/>
          <w:sz w:val="20"/>
        </w:rPr>
        <w:t>g</w:t>
      </w:r>
      <w:r>
        <w:rPr>
          <w:spacing w:val="-3"/>
          <w:w w:val="99"/>
          <w:sz w:val="20"/>
        </w:rPr>
        <w:t>i</w:t>
      </w:r>
      <w:r>
        <w:rPr>
          <w:spacing w:val="1"/>
          <w:w w:val="99"/>
          <w:sz w:val="20"/>
        </w:rPr>
        <w:t>v</w:t>
      </w:r>
      <w:r>
        <w:rPr>
          <w:w w:val="99"/>
          <w:sz w:val="20"/>
        </w:rPr>
        <w:t>en</w:t>
      </w:r>
      <w:r>
        <w:rPr>
          <w:spacing w:val="8"/>
          <w:sz w:val="20"/>
        </w:rPr>
        <w:t> </w:t>
      </w:r>
      <w:r>
        <w:rPr>
          <w:spacing w:val="1"/>
          <w:w w:val="99"/>
          <w:sz w:val="20"/>
        </w:rPr>
        <w:t>b</w:t>
      </w:r>
      <w:r>
        <w:rPr>
          <w:w w:val="99"/>
          <w:sz w:val="20"/>
        </w:rPr>
        <w:t>y</w:t>
      </w:r>
      <w:r>
        <w:rPr>
          <w:sz w:val="20"/>
        </w:rPr>
        <w:t> </w:t>
      </w:r>
      <w:r>
        <w:rPr>
          <w:spacing w:val="-7"/>
          <w:sz w:val="20"/>
        </w:rPr>
        <w:t> </w:t>
      </w:r>
      <w:r>
        <w:rPr>
          <w:i/>
          <w:w w:val="104"/>
          <w:sz w:val="24"/>
        </w:rPr>
        <w:t>P</w:t>
      </w:r>
      <w:r>
        <w:rPr>
          <w:i/>
          <w:spacing w:val="17"/>
          <w:sz w:val="24"/>
        </w:rPr>
        <w:t> </w:t>
      </w:r>
      <w:r>
        <w:rPr>
          <w:rFonts w:ascii="Symbol" w:hAnsi="Symbol"/>
          <w:w w:val="104"/>
          <w:sz w:val="24"/>
        </w:rPr>
        <w:t></w:t>
      </w:r>
      <w:r>
        <w:rPr>
          <w:spacing w:val="-14"/>
          <w:sz w:val="24"/>
        </w:rPr>
        <w:t> </w:t>
      </w:r>
      <w:r>
        <w:rPr>
          <w:i/>
          <w:spacing w:val="7"/>
          <w:w w:val="104"/>
          <w:sz w:val="24"/>
        </w:rPr>
        <w:t>e</w:t>
      </w:r>
      <w:r>
        <w:rPr>
          <w:rFonts w:ascii="Symbol" w:hAnsi="Symbol"/>
          <w:spacing w:val="1"/>
          <w:w w:val="104"/>
          <w:position w:val="11"/>
          <w:sz w:val="14"/>
        </w:rPr>
        <w:t></w:t>
      </w:r>
      <w:r>
        <w:rPr>
          <w:rFonts w:ascii="Symbol" w:hAnsi="Symbol"/>
          <w:spacing w:val="-5"/>
          <w:w w:val="104"/>
          <w:position w:val="11"/>
          <w:sz w:val="14"/>
        </w:rPr>
        <w:t></w:t>
      </w:r>
      <w:r>
        <w:rPr>
          <w:i/>
          <w:spacing w:val="-8"/>
          <w:w w:val="104"/>
          <w:position w:val="11"/>
          <w:sz w:val="14"/>
        </w:rPr>
        <w:t>E</w:t>
      </w:r>
      <w:r>
        <w:rPr>
          <w:i/>
          <w:w w:val="104"/>
          <w:position w:val="8"/>
          <w:sz w:val="10"/>
        </w:rPr>
        <w:t>i</w:t>
      </w:r>
      <w:r>
        <w:rPr>
          <w:i/>
          <w:spacing w:val="6"/>
          <w:position w:val="8"/>
          <w:sz w:val="10"/>
        </w:rPr>
        <w:t> </w:t>
      </w:r>
      <w:r>
        <w:rPr>
          <w:w w:val="104"/>
          <w:position w:val="11"/>
          <w:sz w:val="14"/>
        </w:rPr>
        <w:t>/</w:t>
      </w:r>
      <w:r>
        <w:rPr>
          <w:spacing w:val="-16"/>
          <w:position w:val="11"/>
          <w:sz w:val="14"/>
        </w:rPr>
        <w:t> </w:t>
      </w:r>
      <w:r>
        <w:rPr>
          <w:i/>
          <w:spacing w:val="3"/>
          <w:w w:val="104"/>
          <w:position w:val="11"/>
          <w:sz w:val="14"/>
        </w:rPr>
        <w:t>k</w:t>
      </w:r>
      <w:r>
        <w:rPr>
          <w:i/>
          <w:spacing w:val="-5"/>
          <w:w w:val="104"/>
          <w:position w:val="8"/>
          <w:sz w:val="10"/>
        </w:rPr>
        <w:t>B</w:t>
      </w:r>
      <w:r>
        <w:rPr>
          <w:i/>
          <w:w w:val="104"/>
          <w:position w:val="11"/>
          <w:sz w:val="14"/>
        </w:rPr>
        <w:t>T</w:t>
      </w:r>
      <w:r>
        <w:rPr>
          <w:i/>
          <w:position w:val="11"/>
          <w:sz w:val="14"/>
        </w:rPr>
        <w:t> </w:t>
      </w:r>
      <w:r>
        <w:rPr>
          <w:i/>
          <w:spacing w:val="5"/>
          <w:position w:val="11"/>
          <w:sz w:val="14"/>
        </w:rPr>
        <w:t> </w:t>
      </w:r>
      <w:r>
        <w:rPr>
          <w:w w:val="104"/>
          <w:sz w:val="24"/>
        </w:rPr>
        <w:t>/</w:t>
      </w:r>
      <w:r>
        <w:rPr>
          <w:spacing w:val="-23"/>
          <w:sz w:val="24"/>
        </w:rPr>
        <w:t> </w:t>
      </w:r>
      <w:r>
        <w:rPr>
          <w:rFonts w:ascii="Symbol" w:hAnsi="Symbol"/>
          <w:spacing w:val="16"/>
          <w:w w:val="104"/>
          <w:position w:val="-5"/>
          <w:sz w:val="36"/>
        </w:rPr>
        <w:t></w:t>
      </w:r>
      <w:r>
        <w:rPr>
          <w:i/>
          <w:spacing w:val="7"/>
          <w:w w:val="104"/>
          <w:sz w:val="24"/>
        </w:rPr>
        <w:t>e</w:t>
      </w:r>
      <w:r>
        <w:rPr>
          <w:rFonts w:ascii="Symbol" w:hAnsi="Symbol"/>
          <w:spacing w:val="1"/>
          <w:w w:val="104"/>
          <w:position w:val="11"/>
          <w:sz w:val="14"/>
        </w:rPr>
        <w:t></w:t>
      </w:r>
      <w:r>
        <w:rPr>
          <w:rFonts w:ascii="Symbol" w:hAnsi="Symbol"/>
          <w:spacing w:val="-5"/>
          <w:w w:val="104"/>
          <w:position w:val="11"/>
          <w:sz w:val="14"/>
        </w:rPr>
        <w:t></w:t>
      </w:r>
      <w:r>
        <w:rPr>
          <w:i/>
          <w:spacing w:val="-7"/>
          <w:w w:val="104"/>
          <w:position w:val="11"/>
          <w:sz w:val="14"/>
        </w:rPr>
        <w:t>E</w:t>
      </w:r>
      <w:r>
        <w:rPr>
          <w:i/>
          <w:w w:val="104"/>
          <w:position w:val="8"/>
          <w:sz w:val="10"/>
        </w:rPr>
        <w:t>i</w:t>
      </w:r>
      <w:r>
        <w:rPr>
          <w:i/>
          <w:spacing w:val="6"/>
          <w:position w:val="8"/>
          <w:sz w:val="10"/>
        </w:rPr>
        <w:t> </w:t>
      </w:r>
      <w:r>
        <w:rPr>
          <w:w w:val="104"/>
          <w:position w:val="11"/>
          <w:sz w:val="14"/>
        </w:rPr>
        <w:t>/</w:t>
      </w:r>
      <w:r>
        <w:rPr>
          <w:spacing w:val="-16"/>
          <w:position w:val="11"/>
          <w:sz w:val="14"/>
        </w:rPr>
        <w:t> </w:t>
      </w:r>
      <w:r>
        <w:rPr>
          <w:i/>
          <w:spacing w:val="3"/>
          <w:w w:val="104"/>
          <w:position w:val="11"/>
          <w:sz w:val="14"/>
        </w:rPr>
        <w:t>k</w:t>
      </w:r>
      <w:r>
        <w:rPr>
          <w:i/>
          <w:spacing w:val="-5"/>
          <w:w w:val="104"/>
          <w:position w:val="8"/>
          <w:sz w:val="10"/>
        </w:rPr>
        <w:t>B</w:t>
      </w:r>
      <w:r>
        <w:rPr>
          <w:i/>
          <w:w w:val="104"/>
          <w:position w:val="11"/>
          <w:sz w:val="14"/>
        </w:rPr>
        <w:t>T</w:t>
      </w:r>
      <w:r>
        <w:rPr>
          <w:i/>
          <w:position w:val="11"/>
          <w:sz w:val="14"/>
        </w:rPr>
        <w:t> </w:t>
      </w:r>
      <w:r>
        <w:rPr>
          <w:i/>
          <w:spacing w:val="14"/>
          <w:position w:val="11"/>
          <w:sz w:val="14"/>
        </w:rPr>
        <w:t> </w:t>
      </w:r>
      <w:r>
        <w:rPr>
          <w:w w:val="99"/>
          <w:sz w:val="20"/>
        </w:rPr>
        <w:t>.</w:t>
      </w:r>
      <w:r>
        <w:rPr>
          <w:spacing w:val="10"/>
          <w:sz w:val="20"/>
        </w:rPr>
        <w:t> </w:t>
      </w:r>
      <w:r>
        <w:rPr>
          <w:spacing w:val="-1"/>
          <w:w w:val="99"/>
          <w:sz w:val="20"/>
        </w:rPr>
        <w:t>Fr</w:t>
      </w:r>
      <w:r>
        <w:rPr>
          <w:spacing w:val="1"/>
          <w:w w:val="99"/>
          <w:sz w:val="20"/>
        </w:rPr>
        <w:t>o</w:t>
      </w:r>
      <w:r>
        <w:rPr>
          <w:w w:val="99"/>
          <w:sz w:val="20"/>
        </w:rPr>
        <w:t>m</w:t>
      </w:r>
      <w:r>
        <w:rPr>
          <w:spacing w:val="8"/>
          <w:sz w:val="20"/>
        </w:rPr>
        <w:t> </w:t>
      </w:r>
      <w:r>
        <w:rPr>
          <w:spacing w:val="1"/>
          <w:w w:val="99"/>
          <w:sz w:val="20"/>
        </w:rPr>
        <w:t>o</w:t>
      </w:r>
      <w:r>
        <w:rPr>
          <w:spacing w:val="-2"/>
          <w:w w:val="99"/>
          <w:sz w:val="20"/>
        </w:rPr>
        <w:t>u</w:t>
      </w:r>
      <w:r>
        <w:rPr>
          <w:w w:val="99"/>
          <w:sz w:val="20"/>
        </w:rPr>
        <w:t>r</w:t>
      </w:r>
      <w:r>
        <w:rPr>
          <w:spacing w:val="10"/>
          <w:sz w:val="20"/>
        </w:rPr>
        <w:t> </w:t>
      </w:r>
      <w:r>
        <w:rPr>
          <w:w w:val="99"/>
          <w:sz w:val="20"/>
        </w:rPr>
        <w:t>calc</w:t>
      </w:r>
      <w:r>
        <w:rPr>
          <w:spacing w:val="1"/>
          <w:w w:val="99"/>
          <w:sz w:val="20"/>
        </w:rPr>
        <w:t>u</w:t>
      </w:r>
      <w:r>
        <w:rPr>
          <w:w w:val="99"/>
          <w:sz w:val="20"/>
        </w:rPr>
        <w:t>lation</w:t>
      </w:r>
      <w:r>
        <w:rPr>
          <w:spacing w:val="8"/>
          <w:sz w:val="20"/>
        </w:rPr>
        <w:t> </w:t>
      </w:r>
      <w:r>
        <w:rPr>
          <w:w w:val="99"/>
          <w:sz w:val="20"/>
        </w:rPr>
        <w:t>result</w:t>
      </w:r>
      <w:r>
        <w:rPr>
          <w:spacing w:val="-1"/>
          <w:w w:val="99"/>
          <w:sz w:val="20"/>
        </w:rPr>
        <w:t>s</w:t>
      </w:r>
      <w:r>
        <w:rPr>
          <w:w w:val="99"/>
          <w:sz w:val="20"/>
        </w:rPr>
        <w:t>,</w:t>
      </w:r>
      <w:r>
        <w:rPr>
          <w:spacing w:val="10"/>
          <w:sz w:val="20"/>
        </w:rPr>
        <w:t> </w:t>
      </w:r>
      <w:r>
        <w:rPr>
          <w:w w:val="99"/>
          <w:sz w:val="20"/>
        </w:rPr>
        <w:t>the</w:t>
      </w:r>
      <w:r>
        <w:rPr>
          <w:spacing w:val="10"/>
          <w:sz w:val="20"/>
        </w:rPr>
        <w:t> </w:t>
      </w:r>
      <w:r>
        <w:rPr>
          <w:w w:val="99"/>
          <w:sz w:val="20"/>
        </w:rPr>
        <w:t>lo</w:t>
      </w:r>
      <w:r>
        <w:rPr>
          <w:spacing w:val="-1"/>
          <w:w w:val="99"/>
          <w:sz w:val="20"/>
        </w:rPr>
        <w:t>wes</w:t>
      </w:r>
      <w:r>
        <w:rPr>
          <w:w w:val="99"/>
          <w:sz w:val="20"/>
        </w:rPr>
        <w:t>t</w:t>
      </w:r>
      <w:r>
        <w:rPr>
          <w:spacing w:val="9"/>
          <w:sz w:val="20"/>
        </w:rPr>
        <w:t> </w:t>
      </w:r>
      <w:r>
        <w:rPr>
          <w:spacing w:val="-2"/>
          <w:w w:val="99"/>
          <w:sz w:val="20"/>
        </w:rPr>
        <w:t>e</w:t>
      </w:r>
      <w:r>
        <w:rPr>
          <w:spacing w:val="1"/>
          <w:w w:val="99"/>
          <w:sz w:val="20"/>
        </w:rPr>
        <w:t>n</w:t>
      </w:r>
      <w:r>
        <w:rPr>
          <w:w w:val="99"/>
          <w:sz w:val="20"/>
        </w:rPr>
        <w:t>e</w:t>
      </w:r>
      <w:r>
        <w:rPr>
          <w:spacing w:val="1"/>
          <w:w w:val="99"/>
          <w:sz w:val="20"/>
        </w:rPr>
        <w:t>rg</w:t>
      </w:r>
      <w:r>
        <w:rPr>
          <w:w w:val="99"/>
          <w:sz w:val="20"/>
        </w:rPr>
        <w:t>y</w:t>
      </w:r>
    </w:p>
    <w:p>
      <w:pPr>
        <w:spacing w:before="2"/>
        <w:ind w:left="295" w:right="1984" w:firstLine="0"/>
        <w:jc w:val="center"/>
        <w:rPr>
          <w:sz w:val="14"/>
        </w:rPr>
      </w:pPr>
      <w:r>
        <w:rPr/>
        <w:pict>
          <v:shape style="position:absolute;margin-left:231.527115pt;margin-top:-7.774958pt;width:2.050pt;height:7.9pt;mso-position-horizontal-relative:page;mso-position-vertical-relative:paragraph;z-index:-252131328" type="#_x0000_t202" filled="false" stroked="false">
            <v:textbox inset="0,0,0,0">
              <w:txbxContent>
                <w:p>
                  <w:pPr>
                    <w:spacing w:line="157" w:lineRule="exact" w:before="0"/>
                    <w:ind w:left="0" w:right="0" w:firstLine="0"/>
                    <w:jc w:val="left"/>
                    <w:rPr>
                      <w:i/>
                      <w:sz w:val="14"/>
                    </w:rPr>
                  </w:pPr>
                  <w:r>
                    <w:rPr>
                      <w:i/>
                      <w:w w:val="104"/>
                      <w:sz w:val="14"/>
                    </w:rPr>
                    <w:t>i</w:t>
                  </w:r>
                </w:p>
              </w:txbxContent>
            </v:textbox>
            <w10:wrap type="none"/>
          </v:shape>
        </w:pict>
      </w:r>
      <w:r>
        <w:rPr>
          <w:i/>
          <w:w w:val="105"/>
          <w:sz w:val="14"/>
        </w:rPr>
        <w:t>i</w:t>
      </w:r>
      <w:r>
        <w:rPr>
          <w:rFonts w:ascii="Symbol" w:hAnsi="Symbol"/>
          <w:w w:val="105"/>
          <w:sz w:val="14"/>
        </w:rPr>
        <w:t></w:t>
      </w:r>
      <w:r>
        <w:rPr>
          <w:w w:val="105"/>
          <w:sz w:val="14"/>
        </w:rPr>
        <w:t>0</w:t>
      </w:r>
    </w:p>
    <w:p>
      <w:pPr>
        <w:pStyle w:val="BodyText"/>
        <w:spacing w:line="235" w:lineRule="auto" w:before="14"/>
        <w:ind w:left="100" w:right="1435"/>
        <w:jc w:val="both"/>
      </w:pPr>
      <w:r>
        <w:rPr>
          <w:position w:val="2"/>
        </w:rPr>
        <w:t>state is 111</w:t>
      </w:r>
      <w:r>
        <w:rPr>
          <w:sz w:val="13"/>
        </w:rPr>
        <w:t>P-4</w:t>
      </w:r>
      <w:r>
        <w:rPr>
          <w:position w:val="2"/>
        </w:rPr>
        <w:t>A with AF spin setting, and just 0.006 eV above it is 211</w:t>
      </w:r>
      <w:r>
        <w:rPr>
          <w:sz w:val="13"/>
        </w:rPr>
        <w:t>P2</w:t>
      </w:r>
      <w:r>
        <w:rPr>
          <w:position w:val="2"/>
        </w:rPr>
        <w:t>A (two FM axes in opposite directions). The ground state energy increases by 0.02 eV (211</w:t>
      </w:r>
      <w:r>
        <w:rPr>
          <w:sz w:val="13"/>
        </w:rPr>
        <w:t>P2</w:t>
      </w:r>
      <w:r>
        <w:rPr>
          <w:position w:val="2"/>
        </w:rPr>
        <w:t>B, and 112</w:t>
      </w:r>
      <w:r>
        <w:rPr>
          <w:sz w:val="13"/>
        </w:rPr>
        <w:t>P-421c</w:t>
      </w:r>
      <w:r>
        <w:rPr>
          <w:position w:val="2"/>
        </w:rPr>
        <w:t>) to 0.04 eV (111</w:t>
      </w:r>
      <w:r>
        <w:rPr>
          <w:sz w:val="13"/>
        </w:rPr>
        <w:t>P-421m</w:t>
      </w:r>
      <w:r>
        <w:rPr>
          <w:position w:val="2"/>
        </w:rPr>
        <w:t>C, 112</w:t>
      </w:r>
      <w:r>
        <w:rPr>
          <w:sz w:val="13"/>
        </w:rPr>
        <w:t>P-4</w:t>
      </w:r>
      <w:r>
        <w:rPr>
          <w:position w:val="2"/>
        </w:rPr>
        <w:t>A, 221</w:t>
      </w:r>
      <w:r>
        <w:rPr>
          <w:sz w:val="13"/>
        </w:rPr>
        <w:t>P-4</w:t>
      </w:r>
      <w:r>
        <w:rPr>
          <w:position w:val="2"/>
        </w:rPr>
        <w:t>B), and 0.06 eV (221</w:t>
      </w:r>
      <w:r>
        <w:rPr>
          <w:sz w:val="13"/>
        </w:rPr>
        <w:t>P-4</w:t>
      </w:r>
      <w:r>
        <w:rPr>
          <w:position w:val="2"/>
        </w:rPr>
        <w:t>A). The energy increase gives rise to the following state probabilities (%) at room temperature, listed in the increase order: 2.1 (221</w:t>
      </w:r>
      <w:r>
        <w:rPr>
          <w:sz w:val="13"/>
        </w:rPr>
        <w:t>P-4</w:t>
      </w:r>
      <w:r>
        <w:rPr>
          <w:position w:val="2"/>
        </w:rPr>
        <w:t>A), 4.6 (221</w:t>
      </w:r>
      <w:r>
        <w:rPr>
          <w:sz w:val="13"/>
        </w:rPr>
        <w:t>P-4</w:t>
      </w:r>
      <w:r>
        <w:rPr>
          <w:position w:val="2"/>
        </w:rPr>
        <w:t>B), 4.9 (112</w:t>
      </w:r>
      <w:r>
        <w:rPr>
          <w:sz w:val="13"/>
        </w:rPr>
        <w:t>P-4</w:t>
      </w:r>
      <w:r>
        <w:rPr>
          <w:position w:val="2"/>
        </w:rPr>
        <w:t>A), 5.6 (111</w:t>
      </w:r>
      <w:r>
        <w:rPr>
          <w:sz w:val="13"/>
        </w:rPr>
        <w:t>P-421m</w:t>
      </w:r>
      <w:r>
        <w:rPr>
          <w:position w:val="2"/>
        </w:rPr>
        <w:t>C), 10.2 (211</w:t>
      </w:r>
      <w:r>
        <w:rPr>
          <w:sz w:val="13"/>
        </w:rPr>
        <w:t>P2</w:t>
      </w:r>
      <w:r>
        <w:rPr>
          <w:position w:val="2"/>
        </w:rPr>
        <w:t>B), 10.6 (112</w:t>
      </w:r>
      <w:r>
        <w:rPr>
          <w:sz w:val="13"/>
        </w:rPr>
        <w:t>P-421c</w:t>
      </w:r>
      <w:r>
        <w:rPr>
          <w:position w:val="2"/>
        </w:rPr>
        <w:t>B),</w:t>
      </w:r>
      <w:r>
        <w:rPr>
          <w:spacing w:val="-30"/>
          <w:position w:val="2"/>
        </w:rPr>
        <w:t> </w:t>
      </w:r>
      <w:r>
        <w:rPr>
          <w:position w:val="2"/>
        </w:rPr>
        <w:t>18.3</w:t>
      </w:r>
    </w:p>
    <w:p>
      <w:pPr>
        <w:pStyle w:val="BodyText"/>
        <w:spacing w:line="230" w:lineRule="exact"/>
        <w:ind w:left="100"/>
        <w:jc w:val="both"/>
      </w:pPr>
      <w:r>
        <w:rPr>
          <w:position w:val="2"/>
        </w:rPr>
        <w:t>(211</w:t>
      </w:r>
      <w:r>
        <w:rPr>
          <w:sz w:val="13"/>
        </w:rPr>
        <w:t>P2</w:t>
      </w:r>
      <w:r>
        <w:rPr>
          <w:position w:val="2"/>
        </w:rPr>
        <w:t>A), 20.9 (111</w:t>
      </w:r>
      <w:r>
        <w:rPr>
          <w:sz w:val="13"/>
        </w:rPr>
        <w:t>P-4</w:t>
      </w:r>
      <w:r>
        <w:rPr>
          <w:position w:val="2"/>
        </w:rPr>
        <w:t>B) and 22.6 (111</w:t>
      </w:r>
      <w:r>
        <w:rPr>
          <w:sz w:val="13"/>
        </w:rPr>
        <w:t>P-4</w:t>
      </w:r>
      <w:r>
        <w:rPr>
          <w:position w:val="2"/>
        </w:rPr>
        <w:t>A).</w:t>
      </w:r>
    </w:p>
    <w:p>
      <w:pPr>
        <w:pStyle w:val="BodyText"/>
        <w:spacing w:line="237" w:lineRule="auto"/>
        <w:ind w:left="100" w:right="1436" w:firstLine="283"/>
        <w:jc w:val="both"/>
      </w:pPr>
      <w:r>
        <w:rPr>
          <w:position w:val="2"/>
        </w:rPr>
        <w:t>As seen from Fig. 2, although paramagnetic behavior is fundamental for Ca</w:t>
      </w:r>
      <w:r>
        <w:rPr>
          <w:sz w:val="13"/>
        </w:rPr>
        <w:t>2</w:t>
      </w:r>
      <w:r>
        <w:rPr>
          <w:position w:val="2"/>
        </w:rPr>
        <w:t>CoSi</w:t>
      </w:r>
      <w:r>
        <w:rPr>
          <w:sz w:val="13"/>
        </w:rPr>
        <w:t>2</w:t>
      </w:r>
      <w:r>
        <w:rPr>
          <w:position w:val="2"/>
        </w:rPr>
        <w:t>O</w:t>
      </w:r>
      <w:r>
        <w:rPr>
          <w:sz w:val="13"/>
        </w:rPr>
        <w:t>7</w:t>
      </w:r>
      <w:r>
        <w:rPr>
          <w:position w:val="2"/>
        </w:rPr>
        <w:t>, the occurrence of </w:t>
      </w:r>
      <w:r>
        <w:rPr/>
        <w:t>ferromagnetic states cannot be ruled out. The probability of those states is equivalent to the probability of the paramagnetic state. Two main conclusions can be drawn: first, ferromagnetism is due to the remaining magnetic moment of the FM-AF network after cancellation, so it cannot be strong and is difficult to saturate in a weak applied field; second, paramagnetism itself also results from full cancellation of the FM and AF lattices, so this paramagnetic state can change to an AF or FM state depending on the specific direction of the applied field. This is </w:t>
      </w:r>
      <w:r>
        <w:rPr>
          <w:position w:val="2"/>
        </w:rPr>
        <w:t>why the magnetic phase transitions in Ca</w:t>
      </w:r>
      <w:r>
        <w:rPr>
          <w:sz w:val="13"/>
        </w:rPr>
        <w:t>2</w:t>
      </w:r>
      <w:r>
        <w:rPr>
          <w:position w:val="2"/>
        </w:rPr>
        <w:t>CoSi</w:t>
      </w:r>
      <w:r>
        <w:rPr>
          <w:sz w:val="13"/>
        </w:rPr>
        <w:t>2</w:t>
      </w:r>
      <w:r>
        <w:rPr>
          <w:position w:val="2"/>
        </w:rPr>
        <w:t>O</w:t>
      </w:r>
      <w:r>
        <w:rPr>
          <w:sz w:val="13"/>
        </w:rPr>
        <w:t>7 </w:t>
      </w:r>
      <w:r>
        <w:rPr>
          <w:position w:val="2"/>
        </w:rPr>
        <w:t>often take place in strong applied field and are direction </w:t>
      </w:r>
      <w:r>
        <w:rPr/>
        <w:t>dependent.</w:t>
      </w:r>
    </w:p>
    <w:p>
      <w:pPr>
        <w:pStyle w:val="BodyText"/>
        <w:spacing w:line="237" w:lineRule="auto" w:before="8"/>
        <w:ind w:left="100" w:right="1435" w:firstLine="283"/>
        <w:jc w:val="both"/>
      </w:pPr>
      <w:r>
        <w:rPr/>
        <w:t>Another important factor that can be depicted from Fig. 2, and its inset, is the bell-like evolution of the </w:t>
      </w:r>
      <w:r>
        <w:rPr>
          <w:position w:val="2"/>
        </w:rPr>
        <w:t>probabilities of the 111</w:t>
      </w:r>
      <w:r>
        <w:rPr>
          <w:sz w:val="13"/>
        </w:rPr>
        <w:t>P-4</w:t>
      </w:r>
      <w:r>
        <w:rPr>
          <w:position w:val="2"/>
        </w:rPr>
        <w:t>B and 211</w:t>
      </w:r>
      <w:r>
        <w:rPr>
          <w:sz w:val="13"/>
        </w:rPr>
        <w:t>P2</w:t>
      </w:r>
      <w:r>
        <w:rPr>
          <w:position w:val="2"/>
        </w:rPr>
        <w:t>A spin lattices. The 111</w:t>
      </w:r>
      <w:r>
        <w:rPr>
          <w:sz w:val="13"/>
        </w:rPr>
        <w:t>P-4</w:t>
      </w:r>
      <w:r>
        <w:rPr>
          <w:position w:val="2"/>
        </w:rPr>
        <w:t>B is a mixed high and low Co spin configuration, it is fully antiferromagnetic with zeroed total net magnetic moment, and its energy is higher than that of 111</w:t>
      </w:r>
      <w:r>
        <w:rPr>
          <w:sz w:val="13"/>
        </w:rPr>
        <w:t>P-4</w:t>
      </w:r>
      <w:r>
        <w:rPr>
          <w:position w:val="2"/>
        </w:rPr>
        <w:t>A only by a very small amount of 0.002 eV. The 211</w:t>
      </w:r>
      <w:r>
        <w:rPr>
          <w:sz w:val="13"/>
        </w:rPr>
        <w:t>P2</w:t>
      </w:r>
      <w:r>
        <w:rPr>
          <w:position w:val="2"/>
        </w:rPr>
        <w:t>A is formed by parallel FM axes with the two axes pointing in </w:t>
      </w:r>
      <w:r>
        <w:rPr/>
        <w:t>opposite directions, resulting in a net magnetic moment of 2.57 per supercell, and is 0.006 eV higher in energy. These two structures show high probabilities (&gt; 20%), equivalent to that of the lowest state, in the low temperature region below 100 K. Although at high temperatures all spin configurations can be considered equally likely, the favored states in the low temperature region are either absent or have a small magnetic</w:t>
      </w:r>
      <w:r>
        <w:rPr>
          <w:spacing w:val="-11"/>
        </w:rPr>
        <w:t> </w:t>
      </w:r>
      <w:r>
        <w:rPr/>
        <w:t>moment.</w:t>
      </w:r>
    </w:p>
    <w:p>
      <w:pPr>
        <w:spacing w:after="0" w:line="237" w:lineRule="auto"/>
        <w:jc w:val="both"/>
        <w:sectPr>
          <w:pgSz w:w="12240" w:h="15840"/>
          <w:pgMar w:top="1500" w:bottom="280" w:left="1340" w:right="0"/>
        </w:sectPr>
      </w:pPr>
    </w:p>
    <w:p>
      <w:pPr>
        <w:pStyle w:val="Heading1"/>
        <w:spacing w:before="79"/>
        <w:ind w:right="1632"/>
      </w:pPr>
      <w:r>
        <w:rPr/>
        <w:t>CONCLUSIONS</w:t>
      </w:r>
    </w:p>
    <w:p>
      <w:pPr>
        <w:pStyle w:val="BodyText"/>
        <w:spacing w:before="1"/>
        <w:rPr>
          <w:b/>
          <w:sz w:val="21"/>
        </w:rPr>
      </w:pPr>
    </w:p>
    <w:p>
      <w:pPr>
        <w:pStyle w:val="BodyText"/>
        <w:spacing w:line="237" w:lineRule="auto"/>
        <w:ind w:left="100" w:right="1435" w:firstLine="283"/>
        <w:jc w:val="both"/>
      </w:pPr>
      <w:r>
        <w:rPr>
          <w:position w:val="2"/>
        </w:rPr>
        <w:t>We show that Ca</w:t>
      </w:r>
      <w:r>
        <w:rPr>
          <w:sz w:val="13"/>
        </w:rPr>
        <w:t>2</w:t>
      </w:r>
      <w:r>
        <w:rPr>
          <w:position w:val="2"/>
        </w:rPr>
        <w:t>CoSi</w:t>
      </w:r>
      <w:r>
        <w:rPr>
          <w:sz w:val="13"/>
        </w:rPr>
        <w:t>2</w:t>
      </w:r>
      <w:r>
        <w:rPr>
          <w:position w:val="2"/>
        </w:rPr>
        <w:t>O</w:t>
      </w:r>
      <w:r>
        <w:rPr>
          <w:sz w:val="13"/>
        </w:rPr>
        <w:t>7 </w:t>
      </w:r>
      <w:r>
        <w:rPr>
          <w:position w:val="2"/>
        </w:rPr>
        <w:t>can theoretically exhibit many different magnetic phases and structures depending on </w:t>
      </w:r>
      <w:r>
        <w:rPr/>
        <w:t>the internal spin configuration. Overall, since these spin configurations are most likely to occur at low and high temperatures, they may ultimately imply a paramagnetic behavior whose transition phase can be either </w:t>
      </w:r>
      <w:r>
        <w:rPr>
          <w:position w:val="2"/>
        </w:rPr>
        <w:t>ferromagnetic or antiferromagnetic, depending on the direction of the applied magnetic or electric field. Ca</w:t>
      </w:r>
      <w:r>
        <w:rPr>
          <w:sz w:val="13"/>
        </w:rPr>
        <w:t>2</w:t>
      </w:r>
      <w:r>
        <w:rPr>
          <w:position w:val="2"/>
        </w:rPr>
        <w:t>CoSi</w:t>
      </w:r>
      <w:r>
        <w:rPr>
          <w:sz w:val="13"/>
        </w:rPr>
        <w:t>2</w:t>
      </w:r>
      <w:r>
        <w:rPr>
          <w:position w:val="2"/>
        </w:rPr>
        <w:t>O</w:t>
      </w:r>
      <w:r>
        <w:rPr>
          <w:sz w:val="13"/>
        </w:rPr>
        <w:t>7 </w:t>
      </w:r>
      <w:r>
        <w:rPr/>
        <w:t>prefers an antiferromagnetic arrangement of spin, but there are many low-energy structures with nonzero net magnetic moments, so that both paramagnetic and ferromagnetic behaviors are macroscopically possible. This is the key point for multiferroics, compounds that have competing properties within a single structural</w:t>
      </w:r>
      <w:r>
        <w:rPr>
          <w:spacing w:val="-18"/>
        </w:rPr>
        <w:t> </w:t>
      </w:r>
      <w:r>
        <w:rPr/>
        <w:t>framework.</w:t>
      </w:r>
    </w:p>
    <w:p>
      <w:pPr>
        <w:pStyle w:val="BodyText"/>
        <w:spacing w:before="3"/>
        <w:rPr>
          <w:sz w:val="21"/>
        </w:rPr>
      </w:pPr>
    </w:p>
    <w:p>
      <w:pPr>
        <w:pStyle w:val="Heading1"/>
        <w:ind w:right="1632"/>
      </w:pPr>
      <w:r>
        <w:rPr/>
        <w:t>ACKNOWLEDGMENTS</w:t>
      </w:r>
    </w:p>
    <w:p>
      <w:pPr>
        <w:pStyle w:val="BodyText"/>
        <w:spacing w:before="1"/>
        <w:rPr>
          <w:b/>
          <w:sz w:val="21"/>
        </w:rPr>
      </w:pPr>
    </w:p>
    <w:p>
      <w:pPr>
        <w:pStyle w:val="BodyText"/>
        <w:ind w:left="100" w:right="1448" w:firstLine="283"/>
        <w:jc w:val="both"/>
      </w:pPr>
      <w:r>
        <w:rPr/>
        <w:t>This work was funded by Vingroup Joint Stock Company (Vingroup JSC), Vingroup and supported by Vingroup (VINIF, project id: VINIF.2020.DA18).</w:t>
      </w:r>
    </w:p>
    <w:p>
      <w:pPr>
        <w:pStyle w:val="BodyText"/>
        <w:spacing w:before="9"/>
        <w:rPr>
          <w:sz w:val="12"/>
        </w:rPr>
      </w:pPr>
    </w:p>
    <w:p>
      <w:pPr>
        <w:pStyle w:val="Heading1"/>
        <w:spacing w:before="90"/>
        <w:ind w:right="1630"/>
      </w:pPr>
      <w:r>
        <w:rPr/>
        <w:t>REFERENCES</w:t>
      </w:r>
    </w:p>
    <w:p>
      <w:pPr>
        <w:pStyle w:val="BodyText"/>
        <w:rPr>
          <w:b/>
          <w:sz w:val="21"/>
        </w:rPr>
      </w:pPr>
    </w:p>
    <w:p>
      <w:pPr>
        <w:pStyle w:val="ListParagraph"/>
        <w:numPr>
          <w:ilvl w:val="0"/>
          <w:numId w:val="1"/>
        </w:numPr>
        <w:tabs>
          <w:tab w:pos="527" w:val="left" w:leader="none"/>
          <w:tab w:pos="528" w:val="left" w:leader="none"/>
        </w:tabs>
        <w:spacing w:line="240" w:lineRule="auto" w:before="0" w:after="0"/>
        <w:ind w:left="527" w:right="0" w:hanging="428"/>
        <w:jc w:val="left"/>
        <w:rPr>
          <w:sz w:val="20"/>
        </w:rPr>
      </w:pPr>
      <w:r>
        <w:rPr>
          <w:sz w:val="20"/>
        </w:rPr>
        <w:t>K. Kimura, H. Nakamura, S. Kimura, M. Hagiwara and T. Kimura, Phys. Rev. Lett. </w:t>
      </w:r>
      <w:r>
        <w:rPr>
          <w:b/>
          <w:sz w:val="20"/>
        </w:rPr>
        <w:t>103, </w:t>
      </w:r>
      <w:r>
        <w:rPr>
          <w:sz w:val="20"/>
        </w:rPr>
        <w:t>107201</w:t>
      </w:r>
      <w:r>
        <w:rPr>
          <w:spacing w:val="-1"/>
          <w:sz w:val="20"/>
        </w:rPr>
        <w:t> </w:t>
      </w:r>
      <w:r>
        <w:rPr>
          <w:sz w:val="20"/>
        </w:rPr>
        <w:t>(2009)</w:t>
      </w:r>
    </w:p>
    <w:p>
      <w:pPr>
        <w:pStyle w:val="ListParagraph"/>
        <w:numPr>
          <w:ilvl w:val="0"/>
          <w:numId w:val="1"/>
        </w:numPr>
        <w:tabs>
          <w:tab w:pos="527" w:val="left" w:leader="none"/>
          <w:tab w:pos="528" w:val="left" w:leader="none"/>
        </w:tabs>
        <w:spacing w:line="240" w:lineRule="auto" w:before="0" w:after="0"/>
        <w:ind w:left="100" w:right="3096" w:firstLine="0"/>
        <w:jc w:val="left"/>
        <w:rPr>
          <w:sz w:val="20"/>
        </w:rPr>
      </w:pPr>
      <w:r>
        <w:rPr>
          <w:sz w:val="20"/>
        </w:rPr>
        <w:t>A. Narayan, A. Cano, A. V. Balatsky and N. A. Spaldin, Nature Mater </w:t>
      </w:r>
      <w:r>
        <w:rPr>
          <w:b/>
          <w:sz w:val="20"/>
        </w:rPr>
        <w:t>18, </w:t>
      </w:r>
      <w:r>
        <w:rPr>
          <w:sz w:val="20"/>
        </w:rPr>
        <w:t>223–228 (2019) 3.</w:t>
        <w:tab/>
        <w:t>T.-H. Arima, J. Phys. Soc. Jpn. </w:t>
      </w:r>
      <w:r>
        <w:rPr>
          <w:b/>
          <w:sz w:val="20"/>
        </w:rPr>
        <w:t>76</w:t>
      </w:r>
      <w:r>
        <w:rPr>
          <w:sz w:val="20"/>
        </w:rPr>
        <w:t>,</w:t>
      </w:r>
      <w:r>
        <w:rPr>
          <w:spacing w:val="1"/>
          <w:sz w:val="20"/>
        </w:rPr>
        <w:t> </w:t>
      </w:r>
      <w:r>
        <w:rPr>
          <w:sz w:val="20"/>
        </w:rPr>
        <w:t>073702(2007).</w:t>
      </w:r>
    </w:p>
    <w:p>
      <w:pPr>
        <w:pStyle w:val="ListParagraph"/>
        <w:numPr>
          <w:ilvl w:val="0"/>
          <w:numId w:val="2"/>
        </w:numPr>
        <w:tabs>
          <w:tab w:pos="527" w:val="left" w:leader="none"/>
          <w:tab w:pos="528" w:val="left" w:leader="none"/>
        </w:tabs>
        <w:spacing w:line="240" w:lineRule="auto" w:before="1" w:after="0"/>
        <w:ind w:left="527" w:right="0" w:hanging="428"/>
        <w:jc w:val="left"/>
        <w:rPr>
          <w:sz w:val="20"/>
        </w:rPr>
      </w:pPr>
      <w:r>
        <w:rPr>
          <w:sz w:val="20"/>
        </w:rPr>
        <w:t>I. Kézsmárki, </w:t>
      </w:r>
      <w:r>
        <w:rPr>
          <w:i/>
          <w:sz w:val="20"/>
        </w:rPr>
        <w:t>et al.</w:t>
      </w:r>
      <w:r>
        <w:rPr>
          <w:sz w:val="20"/>
        </w:rPr>
        <w:t>, Nat. Commun. </w:t>
      </w:r>
      <w:r>
        <w:rPr>
          <w:b/>
          <w:sz w:val="20"/>
        </w:rPr>
        <w:t>5</w:t>
      </w:r>
      <w:r>
        <w:rPr>
          <w:sz w:val="20"/>
        </w:rPr>
        <w:t>, 3203</w:t>
      </w:r>
      <w:r>
        <w:rPr>
          <w:spacing w:val="-1"/>
          <w:sz w:val="20"/>
        </w:rPr>
        <w:t> </w:t>
      </w:r>
      <w:r>
        <w:rPr>
          <w:sz w:val="20"/>
        </w:rPr>
        <w:t>(2014).</w:t>
      </w:r>
    </w:p>
    <w:p>
      <w:pPr>
        <w:pStyle w:val="ListParagraph"/>
        <w:numPr>
          <w:ilvl w:val="0"/>
          <w:numId w:val="2"/>
        </w:numPr>
        <w:tabs>
          <w:tab w:pos="527" w:val="left" w:leader="none"/>
          <w:tab w:pos="528" w:val="left" w:leader="none"/>
        </w:tabs>
        <w:spacing w:line="229" w:lineRule="exact" w:before="0" w:after="0"/>
        <w:ind w:left="527" w:right="0" w:hanging="428"/>
        <w:jc w:val="left"/>
        <w:rPr>
          <w:sz w:val="20"/>
        </w:rPr>
      </w:pPr>
      <w:r>
        <w:rPr>
          <w:sz w:val="20"/>
        </w:rPr>
        <w:t>M. Akaki, J. Tozawa, D. Akahoshi, and H. Kuwahara, J. Phys.: Conf. Ser. </w:t>
      </w:r>
      <w:r>
        <w:rPr>
          <w:b/>
          <w:sz w:val="20"/>
        </w:rPr>
        <w:t>150</w:t>
      </w:r>
      <w:r>
        <w:rPr>
          <w:sz w:val="20"/>
        </w:rPr>
        <w:t>, 042001</w:t>
      </w:r>
      <w:r>
        <w:rPr>
          <w:spacing w:val="1"/>
          <w:sz w:val="20"/>
        </w:rPr>
        <w:t> </w:t>
      </w:r>
      <w:r>
        <w:rPr>
          <w:sz w:val="20"/>
        </w:rPr>
        <w:t>(2009)</w:t>
      </w:r>
    </w:p>
    <w:p>
      <w:pPr>
        <w:pStyle w:val="ListParagraph"/>
        <w:numPr>
          <w:ilvl w:val="0"/>
          <w:numId w:val="2"/>
        </w:numPr>
        <w:tabs>
          <w:tab w:pos="527" w:val="left" w:leader="none"/>
          <w:tab w:pos="528" w:val="left" w:leader="none"/>
        </w:tabs>
        <w:spacing w:line="229" w:lineRule="exact" w:before="0" w:after="0"/>
        <w:ind w:left="527" w:right="0" w:hanging="428"/>
        <w:jc w:val="left"/>
        <w:rPr>
          <w:sz w:val="20"/>
        </w:rPr>
      </w:pPr>
      <w:r>
        <w:rPr>
          <w:sz w:val="20"/>
        </w:rPr>
        <w:t>H. Murakawa, Y. Onose, S. Miyahara, N. Furukawa, and Y. Tokura, Phys. Rev. Lett. 105, 137202</w:t>
      </w:r>
      <w:r>
        <w:rPr>
          <w:spacing w:val="-12"/>
          <w:sz w:val="20"/>
        </w:rPr>
        <w:t> </w:t>
      </w:r>
      <w:r>
        <w:rPr>
          <w:sz w:val="20"/>
        </w:rPr>
        <w:t>(2010)</w:t>
      </w:r>
    </w:p>
    <w:p>
      <w:pPr>
        <w:pStyle w:val="ListParagraph"/>
        <w:numPr>
          <w:ilvl w:val="0"/>
          <w:numId w:val="2"/>
        </w:numPr>
        <w:tabs>
          <w:tab w:pos="527" w:val="left" w:leader="none"/>
          <w:tab w:pos="528" w:val="left" w:leader="none"/>
        </w:tabs>
        <w:spacing w:line="240" w:lineRule="auto" w:before="1" w:after="0"/>
        <w:ind w:left="527" w:right="0" w:hanging="428"/>
        <w:jc w:val="left"/>
        <w:rPr>
          <w:sz w:val="20"/>
        </w:rPr>
      </w:pPr>
      <w:r>
        <w:rPr>
          <w:sz w:val="20"/>
        </w:rPr>
        <w:t>A. Sazonov </w:t>
      </w:r>
      <w:r>
        <w:rPr>
          <w:i/>
          <w:sz w:val="20"/>
        </w:rPr>
        <w:t>et al.</w:t>
      </w:r>
      <w:r>
        <w:rPr>
          <w:sz w:val="20"/>
        </w:rPr>
        <w:t>, J. Appl. Crystallogr. </w:t>
      </w:r>
      <w:r>
        <w:rPr>
          <w:b/>
          <w:sz w:val="20"/>
        </w:rPr>
        <w:t>49</w:t>
      </w:r>
      <w:r>
        <w:rPr>
          <w:sz w:val="20"/>
        </w:rPr>
        <w:t>, 556 (2016)</w:t>
      </w:r>
    </w:p>
    <w:p>
      <w:pPr>
        <w:pStyle w:val="ListParagraph"/>
        <w:numPr>
          <w:ilvl w:val="0"/>
          <w:numId w:val="2"/>
        </w:numPr>
        <w:tabs>
          <w:tab w:pos="527" w:val="left" w:leader="none"/>
          <w:tab w:pos="528" w:val="left" w:leader="none"/>
        </w:tabs>
        <w:spacing w:line="240" w:lineRule="auto" w:before="1" w:after="0"/>
        <w:ind w:left="527" w:right="0" w:hanging="428"/>
        <w:jc w:val="left"/>
        <w:rPr>
          <w:sz w:val="20"/>
        </w:rPr>
      </w:pPr>
      <w:r>
        <w:rPr>
          <w:sz w:val="20"/>
        </w:rPr>
        <w:t>Z. H. Jia, A. K. Schaper,W.Massa,W. Treutmann, and H.Rager, Acta Crystallogr. B </w:t>
      </w:r>
      <w:r>
        <w:rPr>
          <w:b/>
          <w:sz w:val="20"/>
        </w:rPr>
        <w:t>62</w:t>
      </w:r>
      <w:r>
        <w:rPr>
          <w:sz w:val="20"/>
        </w:rPr>
        <w:t>, 547</w:t>
      </w:r>
      <w:r>
        <w:rPr>
          <w:spacing w:val="-1"/>
          <w:sz w:val="20"/>
        </w:rPr>
        <w:t> </w:t>
      </w:r>
      <w:r>
        <w:rPr>
          <w:sz w:val="20"/>
        </w:rPr>
        <w:t>(2006).</w:t>
      </w:r>
    </w:p>
    <w:p>
      <w:pPr>
        <w:pStyle w:val="ListParagraph"/>
        <w:numPr>
          <w:ilvl w:val="0"/>
          <w:numId w:val="2"/>
        </w:numPr>
        <w:tabs>
          <w:tab w:pos="527" w:val="left" w:leader="none"/>
          <w:tab w:pos="528" w:val="left" w:leader="none"/>
        </w:tabs>
        <w:spacing w:line="240" w:lineRule="auto" w:before="0" w:after="0"/>
        <w:ind w:left="527" w:right="1444" w:hanging="428"/>
        <w:jc w:val="left"/>
        <w:rPr>
          <w:sz w:val="20"/>
        </w:rPr>
      </w:pPr>
      <w:r>
        <w:rPr>
          <w:sz w:val="20"/>
        </w:rPr>
        <w:t>S. J. Clark, M. D. Segall, C. J. Pickard, P. J. Hasnip, M. J. Probert, K. Refson, M. C. Payne, ZeitschriftfuerKristallographie</w:t>
      </w:r>
      <w:r>
        <w:rPr>
          <w:b/>
          <w:sz w:val="20"/>
        </w:rPr>
        <w:t>220</w:t>
      </w:r>
      <w:r>
        <w:rPr>
          <w:sz w:val="20"/>
        </w:rPr>
        <w:t>(5-6) 567-570</w:t>
      </w:r>
      <w:r>
        <w:rPr>
          <w:spacing w:val="-2"/>
          <w:sz w:val="20"/>
        </w:rPr>
        <w:t> </w:t>
      </w:r>
      <w:r>
        <w:rPr>
          <w:sz w:val="20"/>
        </w:rPr>
        <w:t>(2005)</w:t>
      </w:r>
    </w:p>
    <w:p>
      <w:pPr>
        <w:pStyle w:val="ListParagraph"/>
        <w:numPr>
          <w:ilvl w:val="0"/>
          <w:numId w:val="2"/>
        </w:numPr>
        <w:tabs>
          <w:tab w:pos="528" w:val="left" w:leader="none"/>
        </w:tabs>
        <w:spacing w:line="240" w:lineRule="auto" w:before="0" w:after="0"/>
        <w:ind w:left="527" w:right="1437" w:hanging="428"/>
        <w:jc w:val="left"/>
        <w:rPr>
          <w:sz w:val="20"/>
        </w:rPr>
      </w:pPr>
      <w:r>
        <w:rPr>
          <w:sz w:val="20"/>
        </w:rPr>
        <w:t>R. R. Rafiq, M. Khajeh Aminian, S. Y. Vaselnia, R. Dehghan Banadaki, J. Sol. Stat. Chem. 330, 124463 (2024)</w:t>
      </w:r>
    </w:p>
    <w:sectPr>
      <w:pgSz w:w="12240" w:h="15840"/>
      <w:pgMar w:top="1360" w:bottom="280" w:left="134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4"/>
      <w:numFmt w:val="decimal"/>
      <w:lvlText w:val="%1."/>
      <w:lvlJc w:val="left"/>
      <w:pPr>
        <w:ind w:left="527" w:hanging="428"/>
        <w:jc w:val="left"/>
      </w:pPr>
      <w:rPr>
        <w:rFonts w:hint="default" w:ascii="Times New Roman" w:hAnsi="Times New Roman" w:eastAsia="Times New Roman" w:cs="Times New Roman"/>
        <w:spacing w:val="0"/>
        <w:w w:val="99"/>
        <w:sz w:val="20"/>
        <w:szCs w:val="20"/>
        <w:lang w:val="ja-JP" w:eastAsia="ja-JP" w:bidi="ja-JP"/>
      </w:rPr>
    </w:lvl>
    <w:lvl w:ilvl="1">
      <w:start w:val="0"/>
      <w:numFmt w:val="bullet"/>
      <w:lvlText w:val="•"/>
      <w:lvlJc w:val="left"/>
      <w:pPr>
        <w:ind w:left="1558" w:hanging="428"/>
      </w:pPr>
      <w:rPr>
        <w:rFonts w:hint="default"/>
        <w:lang w:val="ja-JP" w:eastAsia="ja-JP" w:bidi="ja-JP"/>
      </w:rPr>
    </w:lvl>
    <w:lvl w:ilvl="2">
      <w:start w:val="0"/>
      <w:numFmt w:val="bullet"/>
      <w:lvlText w:val="•"/>
      <w:lvlJc w:val="left"/>
      <w:pPr>
        <w:ind w:left="2596" w:hanging="428"/>
      </w:pPr>
      <w:rPr>
        <w:rFonts w:hint="default"/>
        <w:lang w:val="ja-JP" w:eastAsia="ja-JP" w:bidi="ja-JP"/>
      </w:rPr>
    </w:lvl>
    <w:lvl w:ilvl="3">
      <w:start w:val="0"/>
      <w:numFmt w:val="bullet"/>
      <w:lvlText w:val="•"/>
      <w:lvlJc w:val="left"/>
      <w:pPr>
        <w:ind w:left="3634" w:hanging="428"/>
      </w:pPr>
      <w:rPr>
        <w:rFonts w:hint="default"/>
        <w:lang w:val="ja-JP" w:eastAsia="ja-JP" w:bidi="ja-JP"/>
      </w:rPr>
    </w:lvl>
    <w:lvl w:ilvl="4">
      <w:start w:val="0"/>
      <w:numFmt w:val="bullet"/>
      <w:lvlText w:val="•"/>
      <w:lvlJc w:val="left"/>
      <w:pPr>
        <w:ind w:left="4672" w:hanging="428"/>
      </w:pPr>
      <w:rPr>
        <w:rFonts w:hint="default"/>
        <w:lang w:val="ja-JP" w:eastAsia="ja-JP" w:bidi="ja-JP"/>
      </w:rPr>
    </w:lvl>
    <w:lvl w:ilvl="5">
      <w:start w:val="0"/>
      <w:numFmt w:val="bullet"/>
      <w:lvlText w:val="•"/>
      <w:lvlJc w:val="left"/>
      <w:pPr>
        <w:ind w:left="5710" w:hanging="428"/>
      </w:pPr>
      <w:rPr>
        <w:rFonts w:hint="default"/>
        <w:lang w:val="ja-JP" w:eastAsia="ja-JP" w:bidi="ja-JP"/>
      </w:rPr>
    </w:lvl>
    <w:lvl w:ilvl="6">
      <w:start w:val="0"/>
      <w:numFmt w:val="bullet"/>
      <w:lvlText w:val="•"/>
      <w:lvlJc w:val="left"/>
      <w:pPr>
        <w:ind w:left="6748" w:hanging="428"/>
      </w:pPr>
      <w:rPr>
        <w:rFonts w:hint="default"/>
        <w:lang w:val="ja-JP" w:eastAsia="ja-JP" w:bidi="ja-JP"/>
      </w:rPr>
    </w:lvl>
    <w:lvl w:ilvl="7">
      <w:start w:val="0"/>
      <w:numFmt w:val="bullet"/>
      <w:lvlText w:val="•"/>
      <w:lvlJc w:val="left"/>
      <w:pPr>
        <w:ind w:left="7786" w:hanging="428"/>
      </w:pPr>
      <w:rPr>
        <w:rFonts w:hint="default"/>
        <w:lang w:val="ja-JP" w:eastAsia="ja-JP" w:bidi="ja-JP"/>
      </w:rPr>
    </w:lvl>
    <w:lvl w:ilvl="8">
      <w:start w:val="0"/>
      <w:numFmt w:val="bullet"/>
      <w:lvlText w:val="•"/>
      <w:lvlJc w:val="left"/>
      <w:pPr>
        <w:ind w:left="8824" w:hanging="428"/>
      </w:pPr>
      <w:rPr>
        <w:rFonts w:hint="default"/>
        <w:lang w:val="ja-JP" w:eastAsia="ja-JP" w:bidi="ja-JP"/>
      </w:rPr>
    </w:lvl>
  </w:abstractNum>
  <w:abstractNum w:abstractNumId="0">
    <w:multiLevelType w:val="hybridMultilevel"/>
    <w:lvl w:ilvl="0">
      <w:start w:val="1"/>
      <w:numFmt w:val="decimal"/>
      <w:lvlText w:val="%1."/>
      <w:lvlJc w:val="left"/>
      <w:pPr>
        <w:ind w:left="527" w:hanging="428"/>
        <w:jc w:val="left"/>
      </w:pPr>
      <w:rPr>
        <w:rFonts w:hint="default" w:ascii="Times New Roman" w:hAnsi="Times New Roman" w:eastAsia="Times New Roman" w:cs="Times New Roman"/>
        <w:spacing w:val="0"/>
        <w:w w:val="99"/>
        <w:sz w:val="20"/>
        <w:szCs w:val="20"/>
        <w:lang w:val="ja-JP" w:eastAsia="ja-JP" w:bidi="ja-JP"/>
      </w:rPr>
    </w:lvl>
    <w:lvl w:ilvl="1">
      <w:start w:val="0"/>
      <w:numFmt w:val="bullet"/>
      <w:lvlText w:val="•"/>
      <w:lvlJc w:val="left"/>
      <w:pPr>
        <w:ind w:left="1558" w:hanging="428"/>
      </w:pPr>
      <w:rPr>
        <w:rFonts w:hint="default"/>
        <w:lang w:val="ja-JP" w:eastAsia="ja-JP" w:bidi="ja-JP"/>
      </w:rPr>
    </w:lvl>
    <w:lvl w:ilvl="2">
      <w:start w:val="0"/>
      <w:numFmt w:val="bullet"/>
      <w:lvlText w:val="•"/>
      <w:lvlJc w:val="left"/>
      <w:pPr>
        <w:ind w:left="2596" w:hanging="428"/>
      </w:pPr>
      <w:rPr>
        <w:rFonts w:hint="default"/>
        <w:lang w:val="ja-JP" w:eastAsia="ja-JP" w:bidi="ja-JP"/>
      </w:rPr>
    </w:lvl>
    <w:lvl w:ilvl="3">
      <w:start w:val="0"/>
      <w:numFmt w:val="bullet"/>
      <w:lvlText w:val="•"/>
      <w:lvlJc w:val="left"/>
      <w:pPr>
        <w:ind w:left="3634" w:hanging="428"/>
      </w:pPr>
      <w:rPr>
        <w:rFonts w:hint="default"/>
        <w:lang w:val="ja-JP" w:eastAsia="ja-JP" w:bidi="ja-JP"/>
      </w:rPr>
    </w:lvl>
    <w:lvl w:ilvl="4">
      <w:start w:val="0"/>
      <w:numFmt w:val="bullet"/>
      <w:lvlText w:val="•"/>
      <w:lvlJc w:val="left"/>
      <w:pPr>
        <w:ind w:left="4672" w:hanging="428"/>
      </w:pPr>
      <w:rPr>
        <w:rFonts w:hint="default"/>
        <w:lang w:val="ja-JP" w:eastAsia="ja-JP" w:bidi="ja-JP"/>
      </w:rPr>
    </w:lvl>
    <w:lvl w:ilvl="5">
      <w:start w:val="0"/>
      <w:numFmt w:val="bullet"/>
      <w:lvlText w:val="•"/>
      <w:lvlJc w:val="left"/>
      <w:pPr>
        <w:ind w:left="5710" w:hanging="428"/>
      </w:pPr>
      <w:rPr>
        <w:rFonts w:hint="default"/>
        <w:lang w:val="ja-JP" w:eastAsia="ja-JP" w:bidi="ja-JP"/>
      </w:rPr>
    </w:lvl>
    <w:lvl w:ilvl="6">
      <w:start w:val="0"/>
      <w:numFmt w:val="bullet"/>
      <w:lvlText w:val="•"/>
      <w:lvlJc w:val="left"/>
      <w:pPr>
        <w:ind w:left="6748" w:hanging="428"/>
      </w:pPr>
      <w:rPr>
        <w:rFonts w:hint="default"/>
        <w:lang w:val="ja-JP" w:eastAsia="ja-JP" w:bidi="ja-JP"/>
      </w:rPr>
    </w:lvl>
    <w:lvl w:ilvl="7">
      <w:start w:val="0"/>
      <w:numFmt w:val="bullet"/>
      <w:lvlText w:val="•"/>
      <w:lvlJc w:val="left"/>
      <w:pPr>
        <w:ind w:left="7786" w:hanging="428"/>
      </w:pPr>
      <w:rPr>
        <w:rFonts w:hint="default"/>
        <w:lang w:val="ja-JP" w:eastAsia="ja-JP" w:bidi="ja-JP"/>
      </w:rPr>
    </w:lvl>
    <w:lvl w:ilvl="8">
      <w:start w:val="0"/>
      <w:numFmt w:val="bullet"/>
      <w:lvlText w:val="•"/>
      <w:lvlJc w:val="left"/>
      <w:pPr>
        <w:ind w:left="8824" w:hanging="428"/>
      </w:pPr>
      <w:rPr>
        <w:rFonts w:hint="default"/>
        <w:lang w:val="ja-JP" w:eastAsia="ja-JP" w:bidi="ja-JP"/>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ja-JP" w:eastAsia="ja-JP" w:bidi="ja-JP"/>
    </w:rPr>
  </w:style>
  <w:style w:styleId="BodyText" w:type="paragraph">
    <w:name w:val="Body Text"/>
    <w:basedOn w:val="Normal"/>
    <w:uiPriority w:val="1"/>
    <w:qFormat/>
    <w:pPr/>
    <w:rPr>
      <w:rFonts w:ascii="Times New Roman" w:hAnsi="Times New Roman" w:eastAsia="Times New Roman" w:cs="Times New Roman"/>
      <w:sz w:val="20"/>
      <w:szCs w:val="20"/>
      <w:lang w:val="ja-JP" w:eastAsia="ja-JP" w:bidi="ja-JP"/>
    </w:rPr>
  </w:style>
  <w:style w:styleId="Heading1" w:type="paragraph">
    <w:name w:val="Heading 1"/>
    <w:basedOn w:val="Normal"/>
    <w:uiPriority w:val="1"/>
    <w:qFormat/>
    <w:pPr>
      <w:ind w:left="295"/>
      <w:jc w:val="center"/>
      <w:outlineLvl w:val="1"/>
    </w:pPr>
    <w:rPr>
      <w:rFonts w:ascii="Times New Roman" w:hAnsi="Times New Roman" w:eastAsia="Times New Roman" w:cs="Times New Roman"/>
      <w:b/>
      <w:bCs/>
      <w:sz w:val="24"/>
      <w:szCs w:val="24"/>
      <w:lang w:val="ja-JP" w:eastAsia="ja-JP" w:bidi="ja-JP"/>
    </w:rPr>
  </w:style>
  <w:style w:styleId="ListParagraph" w:type="paragraph">
    <w:name w:val="List Paragraph"/>
    <w:basedOn w:val="Normal"/>
    <w:uiPriority w:val="1"/>
    <w:qFormat/>
    <w:pPr>
      <w:ind w:left="527" w:hanging="428"/>
    </w:pPr>
    <w:rPr>
      <w:rFonts w:ascii="Times New Roman" w:hAnsi="Times New Roman" w:eastAsia="Times New Roman" w:cs="Times New Roman"/>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namnhat@gmail.com"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dc:title>Title Goes Here</dc:title>
  <dcterms:created xsi:type="dcterms:W3CDTF">2025-10-06T12:56:29Z</dcterms:created>
  <dcterms:modified xsi:type="dcterms:W3CDTF">2025-10-06T12:56:29Z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2025-09-03T00:00:00Z</vt:filetime>
  </property>
  <property fmtid="{D5CDD505-2E9C-101B-9397-08002B2CF9AE}" pid="3" name="Creator">
    <vt:lpwstr>Microsoft® Word for Microsoft 365</vt:lpwstr>
  </property>
  <property fmtid="{D5CDD505-2E9C-101B-9397-08002B2CF9AE}" pid="4" name="LastSaved">
    <vt:filetime>2025-10-06T00:00:00Z</vt:filetime>
  </property>
</Properties>
</file>