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AF791" w14:textId="179B7A64" w:rsidR="00C61D69" w:rsidRPr="007526DC" w:rsidRDefault="00C61D69" w:rsidP="007526DC">
      <w:pPr>
        <w:spacing w:after="0" w:line="240" w:lineRule="auto"/>
        <w:jc w:val="center"/>
        <w:rPr>
          <w:rFonts w:asciiTheme="majorBidi" w:eastAsia="Times New Roman" w:hAnsiTheme="majorBidi" w:cstheme="majorBidi"/>
          <w:bCs/>
          <w:kern w:val="0"/>
          <w:lang w:val="en-US"/>
          <w14:ligatures w14:val="none"/>
        </w:rPr>
      </w:pPr>
      <w:bookmarkStart w:id="0" w:name="_Hlk214361374"/>
      <w:r w:rsidRPr="007526DC">
        <w:rPr>
          <w:rFonts w:asciiTheme="majorBidi" w:eastAsia="Times New Roman" w:hAnsiTheme="majorBidi" w:cstheme="majorBidi"/>
          <w:b/>
          <w:kern w:val="0"/>
          <w:sz w:val="36"/>
          <w:szCs w:val="20"/>
          <w:lang w:val="en-US"/>
          <w14:ligatures w14:val="none"/>
        </w:rPr>
        <w:t>Coal Bed Methane Decarbonization via CO</w:t>
      </w:r>
      <w:r w:rsidRPr="007526DC">
        <w:rPr>
          <w:rFonts w:asciiTheme="majorBidi" w:eastAsia="Times New Roman" w:hAnsiTheme="majorBidi" w:cstheme="majorBidi"/>
          <w:b/>
          <w:kern w:val="0"/>
          <w:sz w:val="36"/>
          <w:szCs w:val="20"/>
          <w:vertAlign w:val="subscript"/>
          <w:lang w:val="en-US"/>
          <w14:ligatures w14:val="none"/>
        </w:rPr>
        <w:t>2</w:t>
      </w:r>
      <w:r w:rsidRPr="007526DC">
        <w:rPr>
          <w:rFonts w:asciiTheme="majorBidi" w:eastAsia="Times New Roman" w:hAnsiTheme="majorBidi" w:cstheme="majorBidi"/>
          <w:b/>
          <w:kern w:val="0"/>
          <w:sz w:val="36"/>
          <w:szCs w:val="20"/>
          <w:lang w:val="en-US"/>
          <w14:ligatures w14:val="none"/>
        </w:rPr>
        <w:t xml:space="preserve"> Capture and Storage and Blue Methane Production</w:t>
      </w:r>
    </w:p>
    <w:p w14:paraId="41C861B9" w14:textId="5AB2E973" w:rsidR="00C61D69" w:rsidRPr="007526DC" w:rsidRDefault="00C61D69" w:rsidP="007526DC">
      <w:pPr>
        <w:spacing w:before="360" w:after="360" w:line="240" w:lineRule="auto"/>
        <w:jc w:val="center"/>
        <w:rPr>
          <w:rFonts w:asciiTheme="majorBidi" w:eastAsia="Times New Roman" w:hAnsiTheme="majorBidi" w:cstheme="majorBidi"/>
          <w:kern w:val="0"/>
          <w:sz w:val="20"/>
          <w:szCs w:val="20"/>
          <w:lang w:val="en-GB" w:eastAsia="en-GB"/>
          <w14:ligatures w14:val="none"/>
        </w:rPr>
      </w:pPr>
      <w:proofErr w:type="spellStart"/>
      <w:r w:rsidRPr="007526DC">
        <w:rPr>
          <w:rFonts w:asciiTheme="majorBidi" w:eastAsia="Times New Roman" w:hAnsiTheme="majorBidi" w:cstheme="majorBidi"/>
          <w:kern w:val="0"/>
          <w:sz w:val="28"/>
          <w:szCs w:val="20"/>
          <w:lang w:val="en-US"/>
          <w14:ligatures w14:val="none"/>
        </w:rPr>
        <w:t>Clodic</w:t>
      </w:r>
      <w:proofErr w:type="spellEnd"/>
      <w:r w:rsidRPr="007526DC">
        <w:rPr>
          <w:rFonts w:asciiTheme="majorBidi" w:eastAsia="Times New Roman" w:hAnsiTheme="majorBidi" w:cstheme="majorBidi"/>
          <w:kern w:val="0"/>
          <w:sz w:val="28"/>
          <w:szCs w:val="20"/>
          <w:lang w:val="en-US"/>
          <w14:ligatures w14:val="none"/>
        </w:rPr>
        <w:t xml:space="preserve"> Denis</w:t>
      </w:r>
      <w:r w:rsidRPr="007526DC">
        <w:rPr>
          <w:rFonts w:asciiTheme="majorBidi" w:eastAsia="Times New Roman" w:hAnsiTheme="majorBidi" w:cstheme="majorBidi"/>
          <w:kern w:val="0"/>
          <w:sz w:val="28"/>
          <w:szCs w:val="20"/>
          <w:vertAlign w:val="superscript"/>
          <w:lang w:val="en-US"/>
          <w14:ligatures w14:val="none"/>
        </w:rPr>
        <w:t>1, a)</w:t>
      </w:r>
      <w:r w:rsidRPr="007526DC">
        <w:rPr>
          <w:rFonts w:asciiTheme="majorBidi" w:eastAsia="Times New Roman" w:hAnsiTheme="majorBidi" w:cstheme="majorBidi"/>
          <w:kern w:val="0"/>
          <w:sz w:val="28"/>
          <w:szCs w:val="20"/>
          <w:lang w:val="en-US"/>
          <w14:ligatures w14:val="none"/>
        </w:rPr>
        <w:t xml:space="preserve"> and Moulin Julien</w:t>
      </w:r>
      <w:r w:rsidRPr="007526DC">
        <w:rPr>
          <w:rFonts w:asciiTheme="majorBidi" w:eastAsia="Times New Roman" w:hAnsiTheme="majorBidi" w:cstheme="majorBidi"/>
          <w:kern w:val="0"/>
          <w:sz w:val="28"/>
          <w:szCs w:val="20"/>
          <w:vertAlign w:val="superscript"/>
          <w:lang w:val="en-US"/>
          <w14:ligatures w14:val="none"/>
        </w:rPr>
        <w:t>2, b)</w:t>
      </w:r>
    </w:p>
    <w:p w14:paraId="78720A73" w14:textId="69967A44" w:rsidR="00C61D69" w:rsidRPr="007526DC" w:rsidRDefault="00C61D69" w:rsidP="007526DC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</w:pPr>
      <w:r w:rsidRPr="007526DC">
        <w:rPr>
          <w:rFonts w:asciiTheme="majorBidi" w:eastAsia="Times New Roman" w:hAnsiTheme="majorBidi" w:cstheme="majorBidi"/>
          <w:iCs/>
          <w:kern w:val="0"/>
          <w:sz w:val="20"/>
          <w:szCs w:val="20"/>
          <w:vertAlign w:val="superscript"/>
          <w14:ligatures w14:val="none"/>
        </w:rPr>
        <w:t>1</w:t>
      </w:r>
      <w:r w:rsidR="00322D78"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>Cryo Pur and L</w:t>
      </w:r>
      <w:r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 xml:space="preserve">a </w:t>
      </w:r>
      <w:proofErr w:type="spellStart"/>
      <w:r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>Francaise</w:t>
      </w:r>
      <w:proofErr w:type="spellEnd"/>
      <w:r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 xml:space="preserve"> de l’Energie, 4 rue du </w:t>
      </w:r>
      <w:proofErr w:type="spellStart"/>
      <w:r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>Vaulorin</w:t>
      </w:r>
      <w:proofErr w:type="spellEnd"/>
      <w:r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 xml:space="preserve"> Wissous 91320 France</w:t>
      </w:r>
      <w:r w:rsidR="002D6380"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>.</w:t>
      </w:r>
    </w:p>
    <w:p w14:paraId="26FEE46C" w14:textId="63784EAF" w:rsidR="00C61D69" w:rsidRPr="007526DC" w:rsidRDefault="00C61D69" w:rsidP="007526DC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</w:pPr>
      <w:r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 xml:space="preserve"> </w:t>
      </w:r>
      <w:r w:rsidRPr="007526DC">
        <w:rPr>
          <w:rFonts w:asciiTheme="majorBidi" w:eastAsia="Times New Roman" w:hAnsiTheme="majorBidi" w:cstheme="majorBidi"/>
          <w:iCs/>
          <w:kern w:val="0"/>
          <w:sz w:val="20"/>
          <w:szCs w:val="20"/>
          <w:vertAlign w:val="superscript"/>
          <w14:ligatures w14:val="none"/>
        </w:rPr>
        <w:t>2</w:t>
      </w:r>
      <w:r w:rsidR="002D6380"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 xml:space="preserve">La Française de </w:t>
      </w:r>
      <w:proofErr w:type="spellStart"/>
      <w:r w:rsidR="002D6380"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>l Energie</w:t>
      </w:r>
      <w:proofErr w:type="spellEnd"/>
      <w:r w:rsidR="002D6380"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 xml:space="preserve"> (FDE), Avenue du District, 57380 Pontpierre, France</w:t>
      </w:r>
      <w:r w:rsidRPr="007526DC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t>.</w:t>
      </w:r>
    </w:p>
    <w:p w14:paraId="275C4DA5" w14:textId="26A0E4CB" w:rsidR="00C61D69" w:rsidRPr="007526DC" w:rsidRDefault="00C61D69" w:rsidP="007526DC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kern w:val="0"/>
          <w:sz w:val="20"/>
          <w:szCs w:val="20"/>
          <w:lang w:val="en-US"/>
          <w14:ligatures w14:val="none"/>
        </w:rPr>
      </w:pPr>
      <w:r w:rsidRPr="002C78FE">
        <w:rPr>
          <w:rFonts w:asciiTheme="majorBidi" w:eastAsia="Times New Roman" w:hAnsiTheme="majorBidi" w:cstheme="majorBidi"/>
          <w:i/>
          <w:kern w:val="0"/>
          <w:sz w:val="20"/>
          <w:szCs w:val="20"/>
          <w14:ligatures w14:val="none"/>
        </w:rPr>
        <w:br/>
      </w:r>
      <w:r w:rsidRPr="007526DC">
        <w:rPr>
          <w:rFonts w:asciiTheme="majorBidi" w:eastAsia="Times New Roman" w:hAnsiTheme="majorBidi" w:cstheme="majorBidi"/>
          <w:i/>
          <w:iCs/>
          <w:kern w:val="0"/>
          <w:sz w:val="20"/>
          <w:szCs w:val="28"/>
          <w:vertAlign w:val="superscript"/>
          <w:lang w:val="en-US"/>
          <w14:ligatures w14:val="none"/>
        </w:rPr>
        <w:t>a)</w:t>
      </w:r>
      <w:r w:rsidRPr="007526DC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:lang w:val="en-US"/>
          <w14:ligatures w14:val="none"/>
        </w:rPr>
        <w:t xml:space="preserve"> Corresponding author: denis.clodic@cryopur.com </w:t>
      </w:r>
      <w:r w:rsidRPr="007526DC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:lang w:val="en-US"/>
          <w14:ligatures w14:val="none"/>
        </w:rPr>
        <w:br/>
      </w:r>
      <w:proofErr w:type="gramStart"/>
      <w:r w:rsidRPr="007526DC">
        <w:rPr>
          <w:rFonts w:asciiTheme="majorBidi" w:eastAsia="Times New Roman" w:hAnsiTheme="majorBidi" w:cstheme="majorBidi"/>
          <w:i/>
          <w:iCs/>
          <w:kern w:val="0"/>
          <w:sz w:val="20"/>
          <w:szCs w:val="28"/>
          <w:vertAlign w:val="superscript"/>
          <w:lang w:val="en-US"/>
          <w14:ligatures w14:val="none"/>
        </w:rPr>
        <w:t>b)</w:t>
      </w:r>
      <w:r w:rsidRPr="007526DC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:lang w:val="en-US"/>
          <w14:ligatures w14:val="none"/>
        </w:rPr>
        <w:t>jmoulin@francaisedelenergie.fr</w:t>
      </w:r>
      <w:proofErr w:type="gramEnd"/>
    </w:p>
    <w:p w14:paraId="2CCEDA98" w14:textId="77777777" w:rsidR="005E2094" w:rsidRPr="007526DC" w:rsidRDefault="00C61D69" w:rsidP="007526DC">
      <w:pPr>
        <w:spacing w:before="360" w:after="360" w:line="240" w:lineRule="auto"/>
        <w:ind w:left="289"/>
        <w:jc w:val="both"/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</w:pPr>
      <w:r w:rsidRPr="007526DC">
        <w:rPr>
          <w:rFonts w:asciiTheme="majorBidi" w:eastAsia="Times New Roman" w:hAnsiTheme="majorBidi" w:cstheme="majorBidi"/>
          <w:b/>
          <w:bCs/>
          <w:kern w:val="0"/>
          <w:sz w:val="18"/>
          <w:szCs w:val="20"/>
          <w:lang w:val="en-US"/>
          <w14:ligatures w14:val="none"/>
        </w:rPr>
        <w:t>Abstract.</w:t>
      </w:r>
      <w:r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>Lorraine underground contains deep coal seams that cannot be mined for regulatory and economic reasons. These coal seams contain methane but are also part of a sedimentary basin (Lorraine basin) able to store millions of CO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vertAlign w:val="subscript"/>
          <w:lang w:val="en-US"/>
          <w14:ligatures w14:val="none"/>
        </w:rPr>
        <w:t>2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tons. To compensate all CO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vertAlign w:val="subscript"/>
          <w:lang w:val="en-US"/>
          <w14:ligatures w14:val="none"/>
        </w:rPr>
        <w:t>2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emissions related to methane recovery in the deep coal seams, including transport and usages, a Life Cycle Analysis (LCA) is performed to evaluate the CO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vertAlign w:val="subscript"/>
          <w:lang w:val="en-US"/>
          <w14:ligatures w14:val="none"/>
        </w:rPr>
        <w:t>2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to be captured and stored locally with the objective of reaching decarbonized methane. The CO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vertAlign w:val="subscript"/>
          <w:lang w:val="en-US"/>
          <w14:ligatures w14:val="none"/>
        </w:rPr>
        <w:t>2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capture process used in this setup is the </w:t>
      </w:r>
      <w:proofErr w:type="spellStart"/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>Cryo</w:t>
      </w:r>
      <w:proofErr w:type="spellEnd"/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</w:t>
      </w:r>
      <w:proofErr w:type="spellStart"/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>Pur</w:t>
      </w:r>
      <w:proofErr w:type="spellEnd"/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CO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vertAlign w:val="subscript"/>
          <w:lang w:val="en-US"/>
          <w14:ligatures w14:val="none"/>
        </w:rPr>
        <w:t>2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capture process, using only electricity; its related CO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vertAlign w:val="subscript"/>
          <w:lang w:val="en-US"/>
          <w14:ligatures w14:val="none"/>
        </w:rPr>
        <w:t>2</w:t>
      </w:r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emissions are included in the Life Cycle Analysis. Decarbonized methane is a fuel of great interest to produce low carbon blue Hydrogen. An analysis is done in terms of energy efficiency and carbon balance </w:t>
      </w:r>
      <w:proofErr w:type="gramStart"/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>for the production of</w:t>
      </w:r>
      <w:proofErr w:type="gramEnd"/>
      <w:r w:rsidR="005E2094"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decarbonized methane and blue hydrogen.</w:t>
      </w:r>
    </w:p>
    <w:p w14:paraId="1B1B6EE3" w14:textId="76FD8D30" w:rsidR="00C61D69" w:rsidRPr="007526DC" w:rsidRDefault="005E2094" w:rsidP="007526DC">
      <w:pPr>
        <w:spacing w:before="360" w:after="360" w:line="240" w:lineRule="auto"/>
        <w:ind w:left="289"/>
        <w:jc w:val="both"/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</w:pPr>
      <w:r w:rsidRPr="007526DC">
        <w:rPr>
          <w:rFonts w:asciiTheme="majorBidi" w:eastAsia="Times New Roman" w:hAnsiTheme="majorBidi" w:cstheme="majorBidi"/>
          <w:b/>
          <w:bCs/>
          <w:kern w:val="0"/>
          <w:sz w:val="18"/>
          <w:szCs w:val="20"/>
          <w:lang w:val="en-US"/>
          <w14:ligatures w14:val="none"/>
        </w:rPr>
        <w:t>Keywords:</w:t>
      </w:r>
      <w:r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Life Cycle Analysis (LCA), CO</w:t>
      </w:r>
      <w:r w:rsidRPr="007526DC">
        <w:rPr>
          <w:rFonts w:asciiTheme="majorBidi" w:eastAsia="Times New Roman" w:hAnsiTheme="majorBidi" w:cstheme="majorBidi"/>
          <w:kern w:val="0"/>
          <w:sz w:val="18"/>
          <w:szCs w:val="20"/>
          <w:vertAlign w:val="subscript"/>
          <w:lang w:val="en-US"/>
          <w14:ligatures w14:val="none"/>
        </w:rPr>
        <w:t>2</w:t>
      </w:r>
      <w:r w:rsidRPr="007526DC">
        <w:rPr>
          <w:rFonts w:asciiTheme="majorBidi" w:eastAsia="Times New Roman" w:hAnsiTheme="majorBidi" w:cstheme="majorBidi"/>
          <w:kern w:val="0"/>
          <w:sz w:val="18"/>
          <w:szCs w:val="20"/>
          <w:lang w:val="en-US"/>
          <w14:ligatures w14:val="none"/>
        </w:rPr>
        <w:t xml:space="preserve"> capture and Storage (CCS), Decarbonized methane, Blue Hydrogen, energy efficiency.</w:t>
      </w:r>
    </w:p>
    <w:p w14:paraId="441EEE1F" w14:textId="284B5F11" w:rsidR="00C61D69" w:rsidRPr="007526DC" w:rsidRDefault="00F7744C" w:rsidP="007526DC">
      <w:pPr>
        <w:keepNext/>
        <w:spacing w:before="240" w:after="240" w:line="240" w:lineRule="auto"/>
        <w:jc w:val="center"/>
        <w:outlineLvl w:val="0"/>
        <w:rPr>
          <w:rFonts w:asciiTheme="majorBidi" w:eastAsia="Times New Roman" w:hAnsiTheme="majorBidi" w:cstheme="majorBidi"/>
          <w:kern w:val="0"/>
          <w:lang w:val="en-US"/>
          <w14:ligatures w14:val="none"/>
        </w:rPr>
      </w:pPr>
      <w:bookmarkStart w:id="1" w:name="_Hlk214362847"/>
      <w:bookmarkEnd w:id="0"/>
      <w:r w:rsidRPr="007526DC">
        <w:rPr>
          <w:rFonts w:asciiTheme="majorBidi" w:eastAsia="Times New Roman" w:hAnsiTheme="majorBidi" w:cstheme="majorBidi"/>
          <w:b/>
          <w:caps/>
          <w:kern w:val="0"/>
          <w:lang w:val="en-US"/>
          <w14:ligatures w14:val="none"/>
        </w:rPr>
        <w:t>Lorraine Geology for CO2 Storage and Methane Recovery</w:t>
      </w:r>
      <w:bookmarkEnd w:id="1"/>
    </w:p>
    <w:p w14:paraId="204DF13F" w14:textId="00C283EF" w:rsidR="00CD6BF2" w:rsidRPr="007526DC" w:rsidRDefault="001C1D48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The </w:t>
      </w:r>
      <w:r w:rsidR="009E303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Ademe </w:t>
      </w:r>
      <w:r w:rsidR="006C5FD3" w:rsidRPr="007526DC">
        <w:rPr>
          <w:rFonts w:asciiTheme="majorBidi" w:hAnsiTheme="majorBidi" w:cstheme="majorBidi"/>
          <w:sz w:val="20"/>
          <w:szCs w:val="20"/>
          <w:lang w:val="en-US"/>
        </w:rPr>
        <w:t>EVASTOC</w:t>
      </w:r>
      <w:r w:rsidR="009E303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Lorraine report </w:t>
      </w:r>
      <w:r w:rsidR="006C5FD3" w:rsidRPr="007526DC">
        <w:rPr>
          <w:rFonts w:asciiTheme="majorBidi" w:hAnsiTheme="majorBidi" w:cstheme="majorBidi"/>
          <w:sz w:val="20"/>
          <w:szCs w:val="20"/>
          <w:lang w:val="en-US"/>
        </w:rPr>
        <w:t>(</w:t>
      </w:r>
      <w:proofErr w:type="spellStart"/>
      <w:r w:rsidR="00242426" w:rsidRPr="007526DC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650DD5" w:rsidRPr="007526DC">
        <w:rPr>
          <w:rFonts w:asciiTheme="majorBidi" w:hAnsiTheme="majorBidi" w:cstheme="majorBidi"/>
          <w:sz w:val="20"/>
          <w:szCs w:val="20"/>
          <w:lang w:val="en-US"/>
        </w:rPr>
        <w:t>emelsdael</w:t>
      </w:r>
      <w:proofErr w:type="spellEnd"/>
      <w:r w:rsidR="006C5FD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) </w:t>
      </w:r>
      <w:r w:rsidR="00550A0E" w:rsidRPr="007526DC">
        <w:rPr>
          <w:rFonts w:asciiTheme="majorBidi" w:hAnsiTheme="majorBidi" w:cstheme="majorBidi"/>
          <w:sz w:val="20"/>
          <w:szCs w:val="20"/>
          <w:lang w:val="en-US"/>
        </w:rPr>
        <w:t>states</w:t>
      </w:r>
      <w:r w:rsidR="003C27F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that: </w:t>
      </w:r>
      <w:r w:rsidR="00373BBA" w:rsidRPr="007526DC">
        <w:rPr>
          <w:rFonts w:asciiTheme="majorBidi" w:hAnsiTheme="majorBidi" w:cstheme="majorBidi"/>
          <w:sz w:val="20"/>
          <w:szCs w:val="20"/>
          <w:lang w:val="en-US"/>
        </w:rPr>
        <w:t>“Ten zones were delimited within the “Westphalian” and “Stephanian” units by a buffer zone of two kilometers on either side of the major faults. Each zone represents a storage unit with a thickness of between 900 and 3000 meters deep. The average effective porosity is approximately 4 to 7%. Methods 1 and 2 give average storage capacities per sector of between 13 and 620 Mt CO</w:t>
      </w:r>
      <w:r w:rsidR="00373BBA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373BB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and between 3 and 140 Mt CO</w:t>
      </w:r>
      <w:r w:rsidR="00373BBA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373BBA" w:rsidRPr="007526DC">
        <w:rPr>
          <w:rFonts w:asciiTheme="majorBidi" w:hAnsiTheme="majorBidi" w:cstheme="majorBidi"/>
          <w:sz w:val="20"/>
          <w:szCs w:val="20"/>
          <w:lang w:val="en-US"/>
        </w:rPr>
        <w:t>.”</w:t>
      </w:r>
    </w:p>
    <w:p w14:paraId="5FF274A2" w14:textId="7B43691E" w:rsidR="00CF282A" w:rsidRPr="007526DC" w:rsidRDefault="00F07926" w:rsidP="007526DC">
      <w:pPr>
        <w:jc w:val="center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noProof/>
          <w:sz w:val="20"/>
          <w:szCs w:val="20"/>
          <w:lang w:val="en-US"/>
        </w:rPr>
        <w:drawing>
          <wp:inline distT="0" distB="0" distL="0" distR="0" wp14:anchorId="6424AB84" wp14:editId="1A674A35">
            <wp:extent cx="5248275" cy="971550"/>
            <wp:effectExtent l="0" t="0" r="9525" b="0"/>
            <wp:docPr id="153128909" name="Image 1" descr="Une image contenant texte, capture d’écran, lign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28909" name="Image 1" descr="Une image contenant texte, capture d’écran, ligne, Police&#10;&#10;Le contenu généré par l’IA peut êtr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C000D" w14:textId="13D06D56" w:rsidR="00FF54E1" w:rsidRPr="007526DC" w:rsidRDefault="0003176E" w:rsidP="007526DC">
      <w:pPr>
        <w:jc w:val="center"/>
        <w:rPr>
          <w:rFonts w:asciiTheme="majorBidi" w:hAnsiTheme="majorBidi" w:cstheme="majorBidi"/>
          <w:sz w:val="18"/>
          <w:szCs w:val="18"/>
          <w:lang w:val="en-US"/>
        </w:rPr>
      </w:pPr>
      <w:r w:rsidRPr="007526DC">
        <w:rPr>
          <w:rFonts w:asciiTheme="majorBidi" w:hAnsiTheme="majorBidi" w:cstheme="majorBidi"/>
          <w:b/>
          <w:bCs/>
          <w:sz w:val="18"/>
          <w:szCs w:val="18"/>
          <w:lang w:val="en-US"/>
        </w:rPr>
        <w:t>FIGURE</w:t>
      </w:r>
      <w:r w:rsidR="00FF54E1" w:rsidRPr="007526DC">
        <w:rPr>
          <w:rFonts w:asciiTheme="majorBidi" w:hAnsiTheme="majorBidi" w:cstheme="majorBidi"/>
          <w:b/>
          <w:bCs/>
          <w:sz w:val="18"/>
          <w:szCs w:val="18"/>
          <w:lang w:val="en-US"/>
        </w:rPr>
        <w:t xml:space="preserve"> 1</w:t>
      </w:r>
      <w:r w:rsidR="009C6AD2" w:rsidRPr="007526DC">
        <w:rPr>
          <w:rFonts w:asciiTheme="majorBidi" w:hAnsiTheme="majorBidi" w:cstheme="majorBidi"/>
          <w:b/>
          <w:bCs/>
          <w:sz w:val="18"/>
          <w:szCs w:val="18"/>
          <w:lang w:val="en-US"/>
        </w:rPr>
        <w:t>.</w:t>
      </w:r>
      <w:r w:rsidR="00FF54E1" w:rsidRPr="007526DC">
        <w:rPr>
          <w:rFonts w:asciiTheme="majorBidi" w:hAnsiTheme="majorBidi" w:cstheme="majorBidi"/>
          <w:sz w:val="18"/>
          <w:szCs w:val="18"/>
          <w:lang w:val="en-US"/>
        </w:rPr>
        <w:t xml:space="preserve"> Paris Bassin </w:t>
      </w:r>
      <w:r w:rsidR="00224EED" w:rsidRPr="007526DC">
        <w:rPr>
          <w:rFonts w:asciiTheme="majorBidi" w:hAnsiTheme="majorBidi" w:cstheme="majorBidi"/>
          <w:sz w:val="18"/>
          <w:szCs w:val="18"/>
          <w:lang w:val="en-US"/>
        </w:rPr>
        <w:t>geological section</w:t>
      </w:r>
      <w:r w:rsidR="00686913" w:rsidRPr="007526DC">
        <w:rPr>
          <w:rFonts w:asciiTheme="majorBidi" w:hAnsiTheme="majorBidi" w:cstheme="majorBidi"/>
          <w:sz w:val="18"/>
          <w:szCs w:val="18"/>
          <w:lang w:val="en-US"/>
        </w:rPr>
        <w:t xml:space="preserve"> </w:t>
      </w:r>
      <w:r w:rsidR="00CA44B8" w:rsidRPr="007526DC">
        <w:rPr>
          <w:rFonts w:asciiTheme="majorBidi" w:hAnsiTheme="majorBidi" w:cstheme="majorBidi"/>
          <w:sz w:val="18"/>
          <w:szCs w:val="18"/>
          <w:lang w:val="en-US"/>
        </w:rPr>
        <w:t>(</w:t>
      </w:r>
      <w:proofErr w:type="spellStart"/>
      <w:r w:rsidR="009277E8" w:rsidRPr="007526DC">
        <w:rPr>
          <w:rFonts w:asciiTheme="majorBidi" w:hAnsiTheme="majorBidi" w:cstheme="majorBidi"/>
          <w:sz w:val="18"/>
          <w:szCs w:val="18"/>
          <w:lang w:val="en-US"/>
        </w:rPr>
        <w:t>H</w:t>
      </w:r>
      <w:r w:rsidR="00650DD5" w:rsidRPr="007526DC">
        <w:rPr>
          <w:rFonts w:asciiTheme="majorBidi" w:hAnsiTheme="majorBidi" w:cstheme="majorBidi"/>
          <w:sz w:val="18"/>
          <w:szCs w:val="18"/>
          <w:lang w:val="en-US"/>
        </w:rPr>
        <w:t>emelsdael</w:t>
      </w:r>
      <w:proofErr w:type="spellEnd"/>
      <w:r w:rsidR="00563D6C" w:rsidRPr="007526DC">
        <w:rPr>
          <w:rFonts w:asciiTheme="majorBidi" w:hAnsiTheme="majorBidi" w:cstheme="majorBidi"/>
          <w:sz w:val="18"/>
          <w:szCs w:val="18"/>
          <w:lang w:val="en-US"/>
        </w:rPr>
        <w:t>)</w:t>
      </w:r>
      <w:r w:rsidR="00CA44B8" w:rsidRPr="007526DC">
        <w:rPr>
          <w:rFonts w:asciiTheme="majorBidi" w:hAnsiTheme="majorBidi" w:cstheme="majorBidi"/>
          <w:sz w:val="18"/>
          <w:szCs w:val="18"/>
          <w:lang w:val="en-US"/>
        </w:rPr>
        <w:t>.</w:t>
      </w:r>
    </w:p>
    <w:p w14:paraId="52BFCA17" w14:textId="28B5A9F4" w:rsidR="00686913" w:rsidRPr="007526DC" w:rsidRDefault="00106F35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Those CO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storage capacities need additional </w:t>
      </w:r>
      <w:r w:rsidR="009603FA" w:rsidRPr="007526DC">
        <w:rPr>
          <w:rFonts w:asciiTheme="majorBidi" w:hAnsiTheme="majorBidi" w:cstheme="majorBidi"/>
          <w:sz w:val="20"/>
          <w:szCs w:val="20"/>
          <w:lang w:val="en-US"/>
        </w:rPr>
        <w:t>studies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to </w:t>
      </w:r>
      <w:r w:rsidR="009603F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shrink the lower and the higher thresholds. This evaluation does </w:t>
      </w:r>
      <w:r w:rsidR="00D5548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not </w:t>
      </w:r>
      <w:r w:rsidR="00B25EF5" w:rsidRPr="007526DC">
        <w:rPr>
          <w:rFonts w:asciiTheme="majorBidi" w:hAnsiTheme="majorBidi" w:cstheme="majorBidi"/>
          <w:sz w:val="20"/>
          <w:szCs w:val="20"/>
          <w:lang w:val="en-US"/>
        </w:rPr>
        <w:t>consider</w:t>
      </w:r>
      <w:r w:rsidR="009603F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25EF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the </w:t>
      </w:r>
      <w:r w:rsidR="009603F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potential </w:t>
      </w:r>
      <w:r w:rsidR="00B25EF5" w:rsidRPr="007526DC">
        <w:rPr>
          <w:rFonts w:asciiTheme="majorBidi" w:hAnsiTheme="majorBidi" w:cstheme="majorBidi"/>
          <w:sz w:val="20"/>
          <w:szCs w:val="20"/>
          <w:lang w:val="en-US"/>
        </w:rPr>
        <w:t>additional storage in coal seams and in saline aquifers</w:t>
      </w:r>
      <w:r w:rsidR="00DA4E4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which are not negligible at all.</w:t>
      </w:r>
    </w:p>
    <w:p w14:paraId="250236F0" w14:textId="1C8B6DEE" w:rsidR="00B25EF5" w:rsidRPr="007526DC" w:rsidRDefault="00DC3E9C" w:rsidP="007526DC">
      <w:pPr>
        <w:pStyle w:val="Subtitle"/>
        <w:jc w:val="center"/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 xml:space="preserve">Coal </w:t>
      </w:r>
      <w:r w:rsidR="007D3C9D"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 xml:space="preserve">Seams In </w:t>
      </w:r>
      <w:r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>Lorraine</w:t>
      </w:r>
    </w:p>
    <w:p w14:paraId="57F55450" w14:textId="4B0EF7EB" w:rsidR="009673A8" w:rsidRPr="002C78FE" w:rsidRDefault="004F5961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2C78FE">
        <w:rPr>
          <w:rFonts w:asciiTheme="majorBidi" w:hAnsiTheme="majorBidi" w:cstheme="majorBidi"/>
          <w:sz w:val="20"/>
          <w:szCs w:val="20"/>
          <w:lang w:val="en-US"/>
        </w:rPr>
        <w:t xml:space="preserve">It is </w:t>
      </w:r>
      <w:r w:rsidR="009673A8" w:rsidRPr="002C78FE">
        <w:rPr>
          <w:rFonts w:asciiTheme="majorBidi" w:hAnsiTheme="majorBidi" w:cstheme="majorBidi"/>
          <w:sz w:val="20"/>
          <w:szCs w:val="20"/>
          <w:lang w:val="en-US"/>
        </w:rPr>
        <w:t xml:space="preserve">estimated </w:t>
      </w:r>
      <w:r w:rsidR="00735428" w:rsidRPr="002C78FE">
        <w:rPr>
          <w:rFonts w:asciiTheme="majorBidi" w:hAnsiTheme="majorBidi" w:cstheme="majorBidi"/>
          <w:sz w:val="20"/>
          <w:szCs w:val="20"/>
          <w:lang w:val="en-US"/>
        </w:rPr>
        <w:t>that</w:t>
      </w:r>
      <w:r w:rsidR="00B71AFC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947F23" w:rsidRPr="002C78FE">
        <w:rPr>
          <w:rFonts w:asciiTheme="majorBidi" w:hAnsiTheme="majorBidi" w:cstheme="majorBidi"/>
          <w:sz w:val="20"/>
          <w:szCs w:val="20"/>
          <w:lang w:val="en-US"/>
        </w:rPr>
        <w:t>the average methane content in Lorr</w:t>
      </w:r>
      <w:r w:rsidR="002E7004" w:rsidRPr="002C78FE">
        <w:rPr>
          <w:rFonts w:asciiTheme="majorBidi" w:hAnsiTheme="majorBidi" w:cstheme="majorBidi"/>
          <w:sz w:val="20"/>
          <w:szCs w:val="20"/>
          <w:lang w:val="en-US"/>
        </w:rPr>
        <w:t>ai</w:t>
      </w:r>
      <w:r w:rsidR="00947F23" w:rsidRPr="002C78FE">
        <w:rPr>
          <w:rFonts w:asciiTheme="majorBidi" w:hAnsiTheme="majorBidi" w:cstheme="majorBidi"/>
          <w:sz w:val="20"/>
          <w:szCs w:val="20"/>
          <w:lang w:val="en-US"/>
        </w:rPr>
        <w:t xml:space="preserve">ne coal seams is </w:t>
      </w:r>
      <w:r w:rsidR="009673A8" w:rsidRPr="002C78FE">
        <w:rPr>
          <w:rFonts w:asciiTheme="majorBidi" w:hAnsiTheme="majorBidi" w:cstheme="majorBidi"/>
          <w:sz w:val="20"/>
          <w:szCs w:val="20"/>
          <w:lang w:val="en-US"/>
        </w:rPr>
        <w:t>about 20</w:t>
      </w:r>
      <w:r w:rsidR="00B71AFC" w:rsidRPr="002C78FE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B71AFC" w:rsidRPr="002C78F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3</w:t>
      </w:r>
      <w:r w:rsidR="004D1CEB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per ton of</w:t>
      </w:r>
      <w:r w:rsidR="00947F23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coal </w:t>
      </w:r>
      <w:r w:rsidR="00953B16" w:rsidRPr="002C78FE">
        <w:rPr>
          <w:rFonts w:asciiTheme="majorBidi" w:hAnsiTheme="majorBidi" w:cstheme="majorBidi"/>
          <w:sz w:val="20"/>
          <w:szCs w:val="20"/>
          <w:lang w:val="en-US"/>
        </w:rPr>
        <w:t>(</w:t>
      </w:r>
      <w:proofErr w:type="spellStart"/>
      <w:r w:rsidR="00001C8C" w:rsidRPr="002C78FE">
        <w:rPr>
          <w:rFonts w:asciiTheme="majorBidi" w:hAnsiTheme="majorBidi" w:cstheme="majorBidi"/>
          <w:sz w:val="20"/>
          <w:szCs w:val="20"/>
          <w:lang w:val="en-US"/>
        </w:rPr>
        <w:t>B</w:t>
      </w:r>
      <w:r w:rsidR="00650DD5" w:rsidRPr="002C78FE">
        <w:rPr>
          <w:rFonts w:asciiTheme="majorBidi" w:hAnsiTheme="majorBidi" w:cstheme="majorBidi"/>
          <w:sz w:val="20"/>
          <w:szCs w:val="20"/>
          <w:lang w:val="en-US"/>
        </w:rPr>
        <w:t>onijoly</w:t>
      </w:r>
      <w:proofErr w:type="spellEnd"/>
      <w:r w:rsidR="00953B16" w:rsidRPr="002C78FE">
        <w:rPr>
          <w:rFonts w:asciiTheme="majorBidi" w:hAnsiTheme="majorBidi" w:cstheme="majorBidi"/>
          <w:sz w:val="20"/>
          <w:szCs w:val="20"/>
          <w:lang w:val="en-US"/>
        </w:rPr>
        <w:t>)</w:t>
      </w:r>
      <w:r w:rsidR="00C95877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9C6680" w:rsidRPr="002C78FE">
        <w:rPr>
          <w:rFonts w:asciiTheme="majorBidi" w:hAnsiTheme="majorBidi" w:cstheme="majorBidi"/>
          <w:sz w:val="20"/>
          <w:szCs w:val="20"/>
          <w:lang w:val="en-US"/>
        </w:rPr>
        <w:t xml:space="preserve">in a more recent study </w:t>
      </w:r>
      <w:r w:rsidR="00EE59E8" w:rsidRPr="002C78FE">
        <w:rPr>
          <w:rFonts w:asciiTheme="majorBidi" w:hAnsiTheme="majorBidi" w:cstheme="majorBidi"/>
          <w:sz w:val="20"/>
          <w:szCs w:val="20"/>
          <w:lang w:val="en-US"/>
        </w:rPr>
        <w:t>(</w:t>
      </w:r>
      <w:proofErr w:type="spellStart"/>
      <w:r w:rsidR="00001C8C" w:rsidRPr="002C78FE">
        <w:rPr>
          <w:rFonts w:asciiTheme="majorBidi" w:hAnsiTheme="majorBidi" w:cstheme="majorBidi"/>
          <w:sz w:val="20"/>
          <w:szCs w:val="20"/>
          <w:lang w:val="en-US"/>
        </w:rPr>
        <w:t>A</w:t>
      </w:r>
      <w:r w:rsidR="00D6422B" w:rsidRPr="002C78FE">
        <w:rPr>
          <w:rFonts w:asciiTheme="majorBidi" w:hAnsiTheme="majorBidi" w:cstheme="majorBidi"/>
          <w:sz w:val="20"/>
          <w:szCs w:val="20"/>
          <w:lang w:val="en-US"/>
        </w:rPr>
        <w:t>moih</w:t>
      </w:r>
      <w:proofErr w:type="spellEnd"/>
      <w:r w:rsidR="00650DD5" w:rsidRPr="002C78FE">
        <w:rPr>
          <w:rFonts w:asciiTheme="majorBidi" w:hAnsiTheme="majorBidi" w:cstheme="majorBidi"/>
          <w:sz w:val="20"/>
          <w:szCs w:val="20"/>
          <w:lang w:val="en-US"/>
        </w:rPr>
        <w:t xml:space="preserve">) </w:t>
      </w:r>
      <w:r w:rsidR="004F6A43" w:rsidRPr="002C78FE">
        <w:rPr>
          <w:rFonts w:asciiTheme="majorBidi" w:hAnsiTheme="majorBidi" w:cstheme="majorBidi"/>
          <w:sz w:val="20"/>
          <w:szCs w:val="20"/>
          <w:lang w:val="en-US"/>
        </w:rPr>
        <w:t xml:space="preserve">the </w:t>
      </w:r>
      <w:r w:rsidR="00D229B0" w:rsidRPr="002C78FE">
        <w:rPr>
          <w:rFonts w:asciiTheme="majorBidi" w:hAnsiTheme="majorBidi" w:cstheme="majorBidi"/>
          <w:sz w:val="20"/>
          <w:szCs w:val="20"/>
          <w:lang w:val="en-US"/>
        </w:rPr>
        <w:t>methane content in Lorraine coal seam</w:t>
      </w:r>
      <w:r w:rsidR="00D55486" w:rsidRPr="002C78FE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D229B0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r w:rsidR="000718E4" w:rsidRPr="002C78FE">
        <w:rPr>
          <w:rFonts w:asciiTheme="majorBidi" w:hAnsiTheme="majorBidi" w:cstheme="majorBidi"/>
          <w:sz w:val="20"/>
          <w:szCs w:val="20"/>
          <w:lang w:val="en-US"/>
        </w:rPr>
        <w:t>evaluated</w:t>
      </w:r>
      <w:r w:rsidR="00DA4E44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with a</w:t>
      </w:r>
      <w:r w:rsidR="000718E4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wide</w:t>
      </w:r>
      <w:r w:rsidR="00C95877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variability f</w:t>
      </w:r>
      <w:r w:rsidR="00DA4E44" w:rsidRPr="002C78FE">
        <w:rPr>
          <w:rFonts w:asciiTheme="majorBidi" w:hAnsiTheme="majorBidi" w:cstheme="majorBidi"/>
          <w:sz w:val="20"/>
          <w:szCs w:val="20"/>
          <w:lang w:val="en-US"/>
        </w:rPr>
        <w:t>rom</w:t>
      </w:r>
      <w:r w:rsidR="00C95877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921110" w:rsidRPr="002C78FE">
        <w:rPr>
          <w:rFonts w:asciiTheme="majorBidi" w:hAnsiTheme="majorBidi" w:cstheme="majorBidi"/>
          <w:sz w:val="20"/>
          <w:szCs w:val="20"/>
          <w:lang w:val="en-US"/>
        </w:rPr>
        <w:t xml:space="preserve">6 </w:t>
      </w:r>
      <w:r w:rsidR="00C95877" w:rsidRPr="002C78FE">
        <w:rPr>
          <w:rFonts w:asciiTheme="majorBidi" w:hAnsiTheme="majorBidi" w:cstheme="majorBidi"/>
          <w:sz w:val="20"/>
          <w:szCs w:val="20"/>
          <w:lang w:val="en-US"/>
        </w:rPr>
        <w:t xml:space="preserve">to 20 </w:t>
      </w:r>
      <w:r w:rsidR="00D229B0" w:rsidRPr="002C78FE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D229B0" w:rsidRPr="002C78F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3</w:t>
      </w:r>
      <w:r w:rsidR="00C95877" w:rsidRPr="002C78FE">
        <w:rPr>
          <w:rFonts w:asciiTheme="majorBidi" w:hAnsiTheme="majorBidi" w:cstheme="majorBidi"/>
          <w:sz w:val="20"/>
          <w:szCs w:val="20"/>
          <w:lang w:val="en-US"/>
        </w:rPr>
        <w:t>/ton</w:t>
      </w:r>
      <w:r w:rsidR="00D229B0" w:rsidRPr="002C78FE">
        <w:rPr>
          <w:rFonts w:asciiTheme="majorBidi" w:hAnsiTheme="majorBidi" w:cstheme="majorBidi"/>
          <w:sz w:val="20"/>
          <w:szCs w:val="20"/>
          <w:lang w:val="en-US"/>
        </w:rPr>
        <w:t xml:space="preserve">. Coal presents a larger </w:t>
      </w:r>
      <w:r w:rsidR="00E00826" w:rsidRPr="002C78FE">
        <w:rPr>
          <w:rFonts w:asciiTheme="majorBidi" w:hAnsiTheme="majorBidi" w:cstheme="majorBidi"/>
          <w:sz w:val="20"/>
          <w:szCs w:val="20"/>
          <w:lang w:val="en-US"/>
        </w:rPr>
        <w:t>affinity of</w:t>
      </w:r>
      <w:r w:rsidR="00D229B0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CO</w:t>
      </w:r>
      <w:r w:rsidR="00D229B0" w:rsidRPr="002C78FE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D229B0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compared to </w:t>
      </w:r>
      <w:r w:rsidR="00182B7D" w:rsidRPr="002C78FE">
        <w:rPr>
          <w:rFonts w:asciiTheme="majorBidi" w:hAnsiTheme="majorBidi" w:cstheme="majorBidi"/>
          <w:sz w:val="20"/>
          <w:szCs w:val="20"/>
          <w:lang w:val="en-US"/>
        </w:rPr>
        <w:t>methane, at</w:t>
      </w:r>
      <w:r w:rsidR="00B84398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least 2 to 3 </w:t>
      </w:r>
      <w:r w:rsidR="003830DF" w:rsidRPr="002C78FE">
        <w:rPr>
          <w:rFonts w:asciiTheme="majorBidi" w:hAnsiTheme="majorBidi" w:cstheme="majorBidi"/>
          <w:sz w:val="20"/>
          <w:szCs w:val="20"/>
          <w:lang w:val="en-US"/>
        </w:rPr>
        <w:t>times expres</w:t>
      </w:r>
      <w:r w:rsidR="009314A8" w:rsidRPr="002C78FE">
        <w:rPr>
          <w:rFonts w:asciiTheme="majorBidi" w:hAnsiTheme="majorBidi" w:cstheme="majorBidi"/>
          <w:sz w:val="20"/>
          <w:szCs w:val="20"/>
          <w:lang w:val="en-US"/>
        </w:rPr>
        <w:t>sed</w:t>
      </w:r>
      <w:r w:rsidR="003830DF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in mo</w:t>
      </w:r>
      <w:r w:rsidR="009314A8" w:rsidRPr="002C78FE">
        <w:rPr>
          <w:rFonts w:asciiTheme="majorBidi" w:hAnsiTheme="majorBidi" w:cstheme="majorBidi"/>
          <w:sz w:val="20"/>
          <w:szCs w:val="20"/>
          <w:lang w:val="en-US"/>
        </w:rPr>
        <w:t xml:space="preserve">le </w:t>
      </w:r>
      <w:r w:rsidR="003830DF" w:rsidRPr="002C78FE">
        <w:rPr>
          <w:rFonts w:asciiTheme="majorBidi" w:hAnsiTheme="majorBidi" w:cstheme="majorBidi"/>
          <w:sz w:val="20"/>
          <w:szCs w:val="20"/>
          <w:lang w:val="en-US"/>
        </w:rPr>
        <w:t xml:space="preserve">meaning </w:t>
      </w:r>
      <w:r w:rsidR="004D1CEB" w:rsidRPr="002C78FE">
        <w:rPr>
          <w:rFonts w:asciiTheme="majorBidi" w:hAnsiTheme="majorBidi" w:cstheme="majorBidi"/>
          <w:sz w:val="20"/>
          <w:szCs w:val="20"/>
          <w:lang w:val="en-US"/>
        </w:rPr>
        <w:t xml:space="preserve">an affinity of </w:t>
      </w:r>
      <w:r w:rsidR="005B77DC" w:rsidRPr="002C78FE">
        <w:rPr>
          <w:rFonts w:asciiTheme="majorBidi" w:hAnsiTheme="majorBidi" w:cstheme="majorBidi"/>
          <w:sz w:val="20"/>
          <w:szCs w:val="20"/>
          <w:lang w:val="en-US"/>
        </w:rPr>
        <w:t>5</w:t>
      </w:r>
      <w:r w:rsidR="00187D62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to 8 times </w:t>
      </w:r>
      <w:r w:rsidR="004D1CEB" w:rsidRPr="002C78FE">
        <w:rPr>
          <w:rFonts w:asciiTheme="majorBidi" w:hAnsiTheme="majorBidi" w:cstheme="majorBidi"/>
          <w:sz w:val="20"/>
          <w:szCs w:val="20"/>
          <w:lang w:val="en-US"/>
        </w:rPr>
        <w:t xml:space="preserve">when </w:t>
      </w:r>
      <w:r w:rsidR="00187D62" w:rsidRPr="002C78FE">
        <w:rPr>
          <w:rFonts w:asciiTheme="majorBidi" w:hAnsiTheme="majorBidi" w:cstheme="majorBidi"/>
          <w:sz w:val="20"/>
          <w:szCs w:val="20"/>
          <w:lang w:val="en-US"/>
        </w:rPr>
        <w:t xml:space="preserve">expressed in mass. </w:t>
      </w:r>
      <w:r w:rsidR="00D54EFB" w:rsidRPr="002C78FE">
        <w:rPr>
          <w:rFonts w:asciiTheme="majorBidi" w:hAnsiTheme="majorBidi" w:cstheme="majorBidi"/>
          <w:sz w:val="20"/>
          <w:szCs w:val="20"/>
          <w:lang w:val="en-US"/>
        </w:rPr>
        <w:t>Enhanced Coal Bed Meth</w:t>
      </w:r>
      <w:r w:rsidR="00E158E9" w:rsidRPr="002C78FE">
        <w:rPr>
          <w:rFonts w:asciiTheme="majorBidi" w:hAnsiTheme="majorBidi" w:cstheme="majorBidi"/>
          <w:sz w:val="20"/>
          <w:szCs w:val="20"/>
          <w:lang w:val="en-US"/>
        </w:rPr>
        <w:t>ane</w:t>
      </w:r>
      <w:r w:rsidR="005246D5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082144" w:rsidRPr="002C78FE">
        <w:rPr>
          <w:rFonts w:asciiTheme="majorBidi" w:hAnsiTheme="majorBidi" w:cstheme="majorBidi"/>
          <w:sz w:val="20"/>
          <w:szCs w:val="20"/>
          <w:lang w:val="en-US"/>
        </w:rPr>
        <w:t xml:space="preserve">recovery (ECBM) </w:t>
      </w:r>
      <w:r w:rsidR="00BD03A6" w:rsidRPr="002C78FE">
        <w:rPr>
          <w:rFonts w:asciiTheme="majorBidi" w:hAnsiTheme="majorBidi" w:cstheme="majorBidi"/>
          <w:sz w:val="20"/>
          <w:szCs w:val="20"/>
          <w:lang w:val="en-US"/>
        </w:rPr>
        <w:t>is a technology which gives a value to CO</w:t>
      </w:r>
      <w:r w:rsidR="00BD03A6" w:rsidRPr="002C78FE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BD03A6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by the enhanced recovery of methane.</w:t>
      </w:r>
      <w:r w:rsidR="0017168A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Several studies </w:t>
      </w:r>
      <w:r w:rsidR="007901F7" w:rsidRPr="002C78FE">
        <w:rPr>
          <w:rFonts w:asciiTheme="majorBidi" w:hAnsiTheme="majorBidi" w:cstheme="majorBidi"/>
          <w:sz w:val="20"/>
          <w:szCs w:val="20"/>
          <w:lang w:val="en-US"/>
        </w:rPr>
        <w:t>establis</w:t>
      </w:r>
      <w:r w:rsidR="00D90994" w:rsidRPr="002C78FE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D97C1A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how CO</w:t>
      </w:r>
      <w:r w:rsidR="00D97C1A" w:rsidRPr="002C78FE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D6422B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D97C1A" w:rsidRPr="002C78FE">
        <w:rPr>
          <w:rFonts w:asciiTheme="majorBidi" w:hAnsiTheme="majorBidi" w:cstheme="majorBidi"/>
          <w:sz w:val="20"/>
          <w:szCs w:val="20"/>
          <w:lang w:val="en-US"/>
        </w:rPr>
        <w:t xml:space="preserve">has a higher </w:t>
      </w:r>
      <w:r w:rsidR="00E724D6" w:rsidRPr="002C78FE">
        <w:rPr>
          <w:rFonts w:asciiTheme="majorBidi" w:hAnsiTheme="majorBidi" w:cstheme="majorBidi"/>
          <w:sz w:val="20"/>
          <w:szCs w:val="20"/>
          <w:lang w:val="en-US"/>
        </w:rPr>
        <w:t>affinity with coal compared to methane (</w:t>
      </w:r>
      <w:r w:rsidR="00B17309" w:rsidRPr="002C78FE">
        <w:rPr>
          <w:rFonts w:asciiTheme="majorBidi" w:hAnsiTheme="majorBidi" w:cstheme="majorBidi"/>
          <w:sz w:val="20"/>
          <w:szCs w:val="20"/>
          <w:lang w:val="en-US"/>
        </w:rPr>
        <w:t>Pan</w:t>
      </w:r>
      <w:r w:rsidR="004D181A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et</w:t>
      </w:r>
      <w:r w:rsidR="00B355EF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4D181A" w:rsidRPr="002C78FE">
        <w:rPr>
          <w:rFonts w:asciiTheme="majorBidi" w:hAnsiTheme="majorBidi" w:cstheme="majorBidi"/>
          <w:sz w:val="20"/>
          <w:szCs w:val="20"/>
          <w:lang w:val="en-US"/>
        </w:rPr>
        <w:t>al.</w:t>
      </w:r>
      <w:r w:rsidR="00B17309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2017, </w:t>
      </w:r>
      <w:r w:rsidR="00D6422B" w:rsidRPr="002C78FE">
        <w:rPr>
          <w:rFonts w:asciiTheme="majorBidi" w:hAnsiTheme="majorBidi" w:cstheme="majorBidi"/>
          <w:sz w:val="20"/>
          <w:szCs w:val="20"/>
          <w:lang w:val="en-US"/>
        </w:rPr>
        <w:t>Liu</w:t>
      </w:r>
      <w:r w:rsidR="004D181A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et al</w:t>
      </w:r>
      <w:r w:rsidR="0027740E" w:rsidRPr="002C78FE">
        <w:rPr>
          <w:rFonts w:asciiTheme="majorBidi" w:hAnsiTheme="majorBidi" w:cstheme="majorBidi"/>
          <w:sz w:val="20"/>
          <w:szCs w:val="20"/>
          <w:lang w:val="en-US"/>
        </w:rPr>
        <w:t xml:space="preserve">, 2022; </w:t>
      </w:r>
      <w:r w:rsidR="00932947" w:rsidRPr="002C78FE">
        <w:rPr>
          <w:rFonts w:asciiTheme="majorBidi" w:hAnsiTheme="majorBidi" w:cstheme="majorBidi"/>
          <w:sz w:val="20"/>
          <w:szCs w:val="20"/>
          <w:lang w:val="en-US"/>
        </w:rPr>
        <w:t>Li</w:t>
      </w:r>
      <w:r w:rsidR="00AE6BD1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4D181A" w:rsidRPr="002C78FE">
        <w:rPr>
          <w:rFonts w:asciiTheme="majorBidi" w:hAnsiTheme="majorBidi" w:cstheme="majorBidi"/>
          <w:sz w:val="20"/>
          <w:szCs w:val="20"/>
          <w:lang w:val="en-US"/>
        </w:rPr>
        <w:t>et al.</w:t>
      </w:r>
      <w:r w:rsidR="00932947" w:rsidRPr="002C78FE">
        <w:rPr>
          <w:rFonts w:asciiTheme="majorBidi" w:hAnsiTheme="majorBidi" w:cstheme="majorBidi"/>
          <w:sz w:val="20"/>
          <w:szCs w:val="20"/>
          <w:lang w:val="en-US"/>
        </w:rPr>
        <w:t>2022)</w:t>
      </w:r>
      <w:r w:rsidR="00390A0C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and insist </w:t>
      </w:r>
      <w:r w:rsidR="00D6422B" w:rsidRPr="002C78FE">
        <w:rPr>
          <w:rFonts w:asciiTheme="majorBidi" w:hAnsiTheme="majorBidi" w:cstheme="majorBidi"/>
          <w:sz w:val="20"/>
          <w:szCs w:val="20"/>
          <w:lang w:val="en-US"/>
        </w:rPr>
        <w:t>on</w:t>
      </w:r>
      <w:r w:rsidR="00390A0C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CO</w:t>
      </w:r>
      <w:r w:rsidR="00390A0C" w:rsidRPr="002C78FE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390A0C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adsorption implies Coal swelling</w:t>
      </w:r>
      <w:r w:rsidR="001925F0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and limits CO</w:t>
      </w:r>
      <w:r w:rsidR="001925F0" w:rsidRPr="002C78FE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1925F0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adsorption in the</w:t>
      </w:r>
      <w:r w:rsidR="00D6422B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first injection phase</w:t>
      </w:r>
      <w:r w:rsidR="00E724D6" w:rsidRPr="002C78FE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BD03A6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466DFC" w:rsidRPr="002C78FE">
        <w:rPr>
          <w:rFonts w:asciiTheme="majorBidi" w:hAnsiTheme="majorBidi" w:cstheme="majorBidi"/>
          <w:sz w:val="20"/>
          <w:szCs w:val="20"/>
          <w:lang w:val="en-US"/>
        </w:rPr>
        <w:t>We will see in the next sect</w:t>
      </w:r>
      <w:r w:rsidR="000A1634" w:rsidRPr="002C78FE">
        <w:rPr>
          <w:rFonts w:asciiTheme="majorBidi" w:hAnsiTheme="majorBidi" w:cstheme="majorBidi"/>
          <w:sz w:val="20"/>
          <w:szCs w:val="20"/>
          <w:lang w:val="en-US"/>
        </w:rPr>
        <w:t xml:space="preserve">ion </w:t>
      </w:r>
      <w:r w:rsidR="00DA4E44" w:rsidRPr="002C78FE">
        <w:rPr>
          <w:rFonts w:asciiTheme="majorBidi" w:hAnsiTheme="majorBidi" w:cstheme="majorBidi"/>
          <w:sz w:val="20"/>
          <w:szCs w:val="20"/>
          <w:lang w:val="en-US"/>
        </w:rPr>
        <w:t xml:space="preserve">how </w:t>
      </w:r>
      <w:r w:rsidR="00A70998" w:rsidRPr="002C78FE">
        <w:rPr>
          <w:rFonts w:asciiTheme="majorBidi" w:hAnsiTheme="majorBidi" w:cstheme="majorBidi"/>
          <w:sz w:val="20"/>
          <w:szCs w:val="20"/>
          <w:lang w:val="en-US"/>
        </w:rPr>
        <w:t xml:space="preserve">to </w:t>
      </w:r>
      <w:r w:rsidR="00DA4E44" w:rsidRPr="002C78FE">
        <w:rPr>
          <w:rFonts w:asciiTheme="majorBidi" w:hAnsiTheme="majorBidi" w:cstheme="majorBidi"/>
          <w:sz w:val="20"/>
          <w:szCs w:val="20"/>
          <w:lang w:val="en-US"/>
        </w:rPr>
        <w:t xml:space="preserve">decarbonize </w:t>
      </w:r>
      <w:r w:rsidR="00466DFC" w:rsidRPr="002C78FE">
        <w:rPr>
          <w:rFonts w:asciiTheme="majorBidi" w:hAnsiTheme="majorBidi" w:cstheme="majorBidi"/>
          <w:sz w:val="20"/>
          <w:szCs w:val="20"/>
          <w:lang w:val="en-US"/>
        </w:rPr>
        <w:t>methane</w:t>
      </w:r>
      <w:r w:rsidR="00A70998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with the minimum CO</w:t>
      </w:r>
      <w:r w:rsidR="00A70998" w:rsidRPr="002C78FE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A70998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injection.</w:t>
      </w:r>
      <w:r w:rsidR="00466DFC" w:rsidRPr="002C78FE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</w:p>
    <w:p w14:paraId="3A72E281" w14:textId="40289E23" w:rsidR="00CD6BF2" w:rsidRPr="007526DC" w:rsidRDefault="005B0646" w:rsidP="007526DC">
      <w:pPr>
        <w:pStyle w:val="Heading1"/>
        <w:jc w:val="center"/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lastRenderedPageBreak/>
        <w:t>POINT SOURCES CARBON CAPTURE IN LORRAINE BY CRYO PUR CRYOGENIC SYSTEM</w:t>
      </w:r>
    </w:p>
    <w:p w14:paraId="18D07F32" w14:textId="02EF8A1E" w:rsidR="00560B03" w:rsidRPr="007526DC" w:rsidRDefault="006F7880" w:rsidP="007526DC">
      <w:pPr>
        <w:ind w:firstLine="284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A national </w:t>
      </w:r>
      <w:r w:rsidR="000E1E0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study </w:t>
      </w:r>
      <w:r w:rsidR="00BB201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on </w:t>
      </w:r>
      <w:r w:rsidR="00273508" w:rsidRPr="007526DC">
        <w:rPr>
          <w:rFonts w:asciiTheme="majorBidi" w:hAnsiTheme="majorBidi" w:cstheme="majorBidi"/>
          <w:sz w:val="20"/>
          <w:szCs w:val="20"/>
          <w:lang w:val="en-US"/>
        </w:rPr>
        <w:t>the 50 l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ar</w:t>
      </w:r>
      <w:r w:rsidR="00EC0A22" w:rsidRPr="007526DC">
        <w:rPr>
          <w:rFonts w:asciiTheme="majorBidi" w:hAnsiTheme="majorBidi" w:cstheme="majorBidi"/>
          <w:sz w:val="20"/>
          <w:szCs w:val="20"/>
          <w:lang w:val="en-US"/>
        </w:rPr>
        <w:t>ge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>st</w:t>
      </w:r>
      <w:r w:rsidR="00EC0A2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7350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industrial </w:t>
      </w:r>
      <w:r w:rsidR="00EC0A22" w:rsidRPr="007526DC">
        <w:rPr>
          <w:rFonts w:asciiTheme="majorBidi" w:hAnsiTheme="majorBidi" w:cstheme="majorBidi"/>
          <w:sz w:val="20"/>
          <w:szCs w:val="20"/>
          <w:lang w:val="en-US"/>
        </w:rPr>
        <w:t>CO</w:t>
      </w:r>
      <w:r w:rsidR="00EC0A22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 xml:space="preserve">2 </w:t>
      </w:r>
      <w:r w:rsidR="00EC0A2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emitters has been </w:t>
      </w:r>
      <w:r w:rsidR="000E1E03" w:rsidRPr="007526DC">
        <w:rPr>
          <w:rFonts w:asciiTheme="majorBidi" w:hAnsiTheme="majorBidi" w:cstheme="majorBidi"/>
          <w:sz w:val="20"/>
          <w:szCs w:val="20"/>
          <w:lang w:val="en-US"/>
        </w:rPr>
        <w:t>published in 2023</w:t>
      </w:r>
      <w:r w:rsidR="00BB201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r w:rsidR="00273508" w:rsidRPr="007526DC">
        <w:rPr>
          <w:rFonts w:asciiTheme="majorBidi" w:hAnsiTheme="majorBidi" w:cstheme="majorBidi"/>
          <w:sz w:val="20"/>
          <w:szCs w:val="20"/>
          <w:lang w:val="en-US"/>
        </w:rPr>
        <w:t>11 of those are install</w:t>
      </w:r>
      <w:r w:rsidR="008A0B6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ed in region Grand EST (see </w:t>
      </w:r>
      <w:r w:rsidR="00D10DA1" w:rsidRPr="007526DC">
        <w:rPr>
          <w:rFonts w:asciiTheme="majorBidi" w:hAnsiTheme="majorBidi" w:cstheme="majorBidi"/>
          <w:sz w:val="20"/>
          <w:szCs w:val="20"/>
          <w:lang w:val="en-US"/>
        </w:rPr>
        <w:t>FIGURE</w:t>
      </w:r>
      <w:r w:rsidR="008A0B6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2).</w:t>
      </w:r>
    </w:p>
    <w:p w14:paraId="7F3E48DB" w14:textId="137DFF3C" w:rsidR="00CD031D" w:rsidRPr="007526DC" w:rsidRDefault="00CD031D" w:rsidP="007526DC">
      <w:pPr>
        <w:pStyle w:val="ListParagraph"/>
        <w:ind w:left="0"/>
        <w:jc w:val="center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63B55612" wp14:editId="58C3C32A">
            <wp:extent cx="1906306" cy="2011680"/>
            <wp:effectExtent l="0" t="0" r="0" b="7620"/>
            <wp:docPr id="180640541" name="Image 1" descr="Une image contenant Dessin d’enfant, cercle, conception, 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40541" name="Image 1" descr="Une image contenant Dessin d’enfant, cercle, conception, art&#10;&#10;Le contenu généré par l’IA peut êtr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4213" cy="2020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BAAB5" w14:textId="1F995927" w:rsidR="00CD031D" w:rsidRPr="007526DC" w:rsidRDefault="0003176E" w:rsidP="007526DC">
      <w:pPr>
        <w:pStyle w:val="ListParagraph"/>
        <w:ind w:left="0"/>
        <w:jc w:val="center"/>
        <w:rPr>
          <w:rFonts w:asciiTheme="majorBidi" w:hAnsiTheme="majorBidi" w:cstheme="majorBidi"/>
          <w:sz w:val="18"/>
          <w:szCs w:val="18"/>
        </w:rPr>
      </w:pPr>
      <w:r w:rsidRPr="007526DC">
        <w:rPr>
          <w:rFonts w:asciiTheme="majorBidi" w:hAnsiTheme="majorBidi" w:cstheme="majorBidi"/>
          <w:b/>
          <w:bCs/>
          <w:sz w:val="18"/>
          <w:szCs w:val="18"/>
        </w:rPr>
        <w:t xml:space="preserve">FIGURE </w:t>
      </w:r>
      <w:r w:rsidR="00E36F66" w:rsidRPr="007526DC">
        <w:rPr>
          <w:rFonts w:asciiTheme="majorBidi" w:hAnsiTheme="majorBidi" w:cstheme="majorBidi"/>
          <w:b/>
          <w:bCs/>
          <w:sz w:val="18"/>
          <w:szCs w:val="18"/>
        </w:rPr>
        <w:t>2</w:t>
      </w:r>
      <w:r w:rsidR="009C6AD2" w:rsidRPr="007526DC">
        <w:rPr>
          <w:rFonts w:asciiTheme="majorBidi" w:hAnsiTheme="majorBidi" w:cstheme="majorBidi"/>
          <w:sz w:val="18"/>
          <w:szCs w:val="18"/>
        </w:rPr>
        <w:t xml:space="preserve">. </w:t>
      </w:r>
      <w:r w:rsidR="00E36F66" w:rsidRPr="007526DC">
        <w:rPr>
          <w:rFonts w:asciiTheme="majorBidi" w:hAnsiTheme="majorBidi" w:cstheme="majorBidi"/>
          <w:sz w:val="18"/>
          <w:szCs w:val="18"/>
        </w:rPr>
        <w:t>Large point sources in Grand EST r</w:t>
      </w:r>
      <w:r w:rsidR="000E1844" w:rsidRPr="007526DC">
        <w:rPr>
          <w:rFonts w:asciiTheme="majorBidi" w:hAnsiTheme="majorBidi" w:cstheme="majorBidi"/>
          <w:sz w:val="18"/>
          <w:szCs w:val="18"/>
        </w:rPr>
        <w:t>é</w:t>
      </w:r>
      <w:r w:rsidR="00E36F66" w:rsidRPr="007526DC">
        <w:rPr>
          <w:rFonts w:asciiTheme="majorBidi" w:hAnsiTheme="majorBidi" w:cstheme="majorBidi"/>
          <w:sz w:val="18"/>
          <w:szCs w:val="18"/>
        </w:rPr>
        <w:t>gion</w:t>
      </w:r>
      <w:r w:rsidR="008A0B61" w:rsidRPr="007526DC">
        <w:rPr>
          <w:rFonts w:asciiTheme="majorBidi" w:hAnsiTheme="majorBidi" w:cstheme="majorBidi"/>
          <w:sz w:val="18"/>
          <w:szCs w:val="18"/>
        </w:rPr>
        <w:t xml:space="preserve"> (</w:t>
      </w:r>
      <w:r w:rsidR="000E1844" w:rsidRPr="007526DC">
        <w:rPr>
          <w:rFonts w:asciiTheme="majorBidi" w:hAnsiTheme="majorBidi" w:cstheme="majorBidi"/>
          <w:sz w:val="18"/>
          <w:szCs w:val="18"/>
        </w:rPr>
        <w:t>Réseau Action Climat</w:t>
      </w:r>
      <w:r w:rsidR="002E48B2" w:rsidRPr="007526DC">
        <w:rPr>
          <w:rFonts w:asciiTheme="majorBidi" w:hAnsiTheme="majorBidi" w:cstheme="majorBidi"/>
          <w:sz w:val="18"/>
          <w:szCs w:val="18"/>
        </w:rPr>
        <w:t>)</w:t>
      </w:r>
    </w:p>
    <w:p w14:paraId="4F4EBA3E" w14:textId="0FD73745" w:rsidR="007A23B3" w:rsidRPr="007526DC" w:rsidRDefault="002E48B2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Thos</w:t>
      </w:r>
      <w:r w:rsidR="00711A8E" w:rsidRPr="007526DC">
        <w:rPr>
          <w:rFonts w:asciiTheme="majorBidi" w:hAnsiTheme="majorBidi" w:cstheme="majorBidi"/>
          <w:sz w:val="20"/>
          <w:szCs w:val="20"/>
          <w:lang w:val="en-US"/>
        </w:rPr>
        <w:t>e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930ED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industries are </w:t>
      </w:r>
      <w:r w:rsidR="00EA1BFF" w:rsidRPr="007526DC">
        <w:rPr>
          <w:rFonts w:asciiTheme="majorBidi" w:hAnsiTheme="majorBidi" w:cstheme="majorBidi"/>
          <w:sz w:val="20"/>
          <w:szCs w:val="20"/>
          <w:lang w:val="en-US"/>
        </w:rPr>
        <w:t>producing</w:t>
      </w:r>
      <w:r w:rsidR="00930ED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Steel, Cement, Chemical products.</w:t>
      </w:r>
      <w:r w:rsidR="0005574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711A8E" w:rsidRPr="007526DC">
        <w:rPr>
          <w:rFonts w:asciiTheme="majorBidi" w:hAnsiTheme="majorBidi" w:cstheme="majorBidi"/>
          <w:sz w:val="20"/>
          <w:szCs w:val="20"/>
          <w:lang w:val="en-US"/>
        </w:rPr>
        <w:t>Each site emit</w:t>
      </w:r>
      <w:r w:rsidR="006C75D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 w:rsidR="0005574F" w:rsidRPr="007526DC">
        <w:rPr>
          <w:rFonts w:asciiTheme="majorBidi" w:hAnsiTheme="majorBidi" w:cstheme="majorBidi"/>
          <w:sz w:val="20"/>
          <w:szCs w:val="20"/>
          <w:lang w:val="en-US"/>
        </w:rPr>
        <w:t>annual</w:t>
      </w:r>
      <w:r w:rsidR="00711A8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ly 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between </w:t>
      </w:r>
      <w:r w:rsidR="0005574F" w:rsidRPr="007526DC">
        <w:rPr>
          <w:rFonts w:asciiTheme="majorBidi" w:hAnsiTheme="majorBidi" w:cstheme="majorBidi"/>
          <w:sz w:val="20"/>
          <w:szCs w:val="20"/>
          <w:lang w:val="en-US"/>
        </w:rPr>
        <w:t>150 000 and 450 000</w:t>
      </w:r>
      <w:r w:rsidR="006C75D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182B7D" w:rsidRPr="007526DC">
        <w:rPr>
          <w:rFonts w:asciiTheme="majorBidi" w:hAnsiTheme="majorBidi" w:cstheme="majorBidi"/>
          <w:sz w:val="20"/>
          <w:szCs w:val="20"/>
          <w:lang w:val="en-US"/>
        </w:rPr>
        <w:t>tons</w:t>
      </w:r>
      <w:r w:rsidR="0005574F" w:rsidRPr="007526DC">
        <w:rPr>
          <w:rFonts w:asciiTheme="majorBidi" w:hAnsiTheme="majorBidi" w:cstheme="majorBidi"/>
          <w:sz w:val="20"/>
          <w:szCs w:val="20"/>
          <w:lang w:val="en-US"/>
        </w:rPr>
        <w:t>/year</w:t>
      </w:r>
      <w:r w:rsidR="00711A8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of CO</w:t>
      </w:r>
      <w:r w:rsidR="00711A8E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05574F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7526D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053FC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Each company is </w:t>
      </w:r>
      <w:r w:rsidR="00277340" w:rsidRPr="007526DC">
        <w:rPr>
          <w:rFonts w:asciiTheme="majorBidi" w:hAnsiTheme="majorBidi" w:cstheme="majorBidi"/>
          <w:sz w:val="20"/>
          <w:szCs w:val="20"/>
          <w:lang w:val="en-US"/>
        </w:rPr>
        <w:t>developing</w:t>
      </w:r>
      <w:r w:rsidR="00053FC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its own </w:t>
      </w:r>
      <w:r w:rsidR="006C75DE" w:rsidRPr="007526DC">
        <w:rPr>
          <w:rFonts w:asciiTheme="majorBidi" w:hAnsiTheme="majorBidi" w:cstheme="majorBidi"/>
          <w:sz w:val="20"/>
          <w:szCs w:val="20"/>
          <w:lang w:val="en-US"/>
        </w:rPr>
        <w:t>CO</w:t>
      </w:r>
      <w:r w:rsidR="006C75DE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6C75D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053FCA" w:rsidRPr="007526DC">
        <w:rPr>
          <w:rFonts w:asciiTheme="majorBidi" w:hAnsiTheme="majorBidi" w:cstheme="majorBidi"/>
          <w:sz w:val="20"/>
          <w:szCs w:val="20"/>
          <w:lang w:val="en-US"/>
        </w:rPr>
        <w:t>abatement policy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D10DA1" w:rsidRPr="007526DC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or </w:t>
      </w:r>
      <w:r w:rsidR="0027734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most of </w:t>
      </w:r>
      <w:r w:rsidR="00EA1BFF" w:rsidRPr="007526DC">
        <w:rPr>
          <w:rFonts w:asciiTheme="majorBidi" w:hAnsiTheme="majorBidi" w:cstheme="majorBidi"/>
          <w:sz w:val="20"/>
          <w:szCs w:val="20"/>
          <w:lang w:val="en-US"/>
        </w:rPr>
        <w:t>them,</w:t>
      </w:r>
      <w:r w:rsidR="0027734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especially for the cement and steel industries</w:t>
      </w:r>
      <w:r w:rsidR="00C46B53" w:rsidRPr="007526DC">
        <w:rPr>
          <w:rFonts w:asciiTheme="majorBidi" w:hAnsiTheme="majorBidi" w:cstheme="majorBidi"/>
          <w:sz w:val="20"/>
          <w:szCs w:val="20"/>
          <w:lang w:val="en-US"/>
        </w:rPr>
        <w:t>,</w:t>
      </w:r>
      <w:r w:rsidR="0027734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CCS (Carbon Capture an</w:t>
      </w:r>
      <w:r w:rsidR="00C46B53" w:rsidRPr="007526DC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27734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C47EB" w:rsidRPr="007526DC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277340" w:rsidRPr="007526DC">
        <w:rPr>
          <w:rFonts w:asciiTheme="majorBidi" w:hAnsiTheme="majorBidi" w:cstheme="majorBidi"/>
          <w:sz w:val="20"/>
          <w:szCs w:val="20"/>
          <w:lang w:val="en-US"/>
        </w:rPr>
        <w:t>torage) i</w:t>
      </w:r>
      <w:r w:rsidR="006A0D24" w:rsidRPr="007526DC">
        <w:rPr>
          <w:rFonts w:asciiTheme="majorBidi" w:hAnsiTheme="majorBidi" w:cstheme="majorBidi"/>
          <w:sz w:val="20"/>
          <w:szCs w:val="20"/>
          <w:lang w:val="en-US"/>
        </w:rPr>
        <w:t>s one possible option deeply studied.</w:t>
      </w:r>
      <w:r w:rsidR="00C46B5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321C4E" w:rsidRPr="007526DC">
        <w:rPr>
          <w:rFonts w:asciiTheme="majorBidi" w:hAnsiTheme="majorBidi" w:cstheme="majorBidi"/>
          <w:sz w:val="20"/>
          <w:szCs w:val="20"/>
          <w:lang w:val="en-US"/>
        </w:rPr>
        <w:t>Among the CO</w:t>
      </w:r>
      <w:r w:rsidR="00321C4E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321C4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capture technologies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321C4E" w:rsidRPr="007526DC">
        <w:rPr>
          <w:rFonts w:asciiTheme="majorBidi" w:hAnsiTheme="majorBidi" w:cstheme="majorBidi"/>
          <w:sz w:val="20"/>
          <w:szCs w:val="20"/>
          <w:lang w:val="en-US"/>
        </w:rPr>
        <w:t>Cryo</w:t>
      </w:r>
      <w:proofErr w:type="spellEnd"/>
      <w:r w:rsidR="00321C4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321C4E" w:rsidRPr="007526DC">
        <w:rPr>
          <w:rFonts w:asciiTheme="majorBidi" w:hAnsiTheme="majorBidi" w:cstheme="majorBidi"/>
          <w:sz w:val="20"/>
          <w:szCs w:val="20"/>
          <w:lang w:val="en-US"/>
        </w:rPr>
        <w:t>Pur</w:t>
      </w:r>
      <w:proofErr w:type="spellEnd"/>
      <w:r w:rsidR="00321C4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>the only</w:t>
      </w:r>
      <w:r w:rsidR="00321C4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pure electricity process with no he</w:t>
      </w:r>
      <w:r w:rsidR="00077BA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at, leading to a </w:t>
      </w:r>
      <w:r w:rsidR="000637EE" w:rsidRPr="007526DC">
        <w:rPr>
          <w:rFonts w:asciiTheme="majorBidi" w:hAnsiTheme="majorBidi" w:cstheme="majorBidi"/>
          <w:sz w:val="20"/>
          <w:szCs w:val="20"/>
          <w:lang w:val="en-US"/>
        </w:rPr>
        <w:t>low</w:t>
      </w:r>
      <w:r w:rsidR="00077BA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carbon footprint especially with</w:t>
      </w:r>
      <w:r w:rsidR="0088696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the</w:t>
      </w:r>
      <w:r w:rsidR="00077BA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Frenc</w:t>
      </w:r>
      <w:r w:rsidR="000637EE" w:rsidRPr="007526DC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077BA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CO</w:t>
      </w:r>
      <w:r w:rsidR="00077BAB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077BA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content of </w:t>
      </w:r>
      <w:r w:rsidR="00886966" w:rsidRPr="007526DC">
        <w:rPr>
          <w:rFonts w:asciiTheme="majorBidi" w:hAnsiTheme="majorBidi" w:cstheme="majorBidi"/>
          <w:sz w:val="20"/>
          <w:szCs w:val="20"/>
          <w:lang w:val="en-US"/>
        </w:rPr>
        <w:t>electricity</w:t>
      </w:r>
      <w:r w:rsidR="00077BA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(</w:t>
      </w:r>
      <w:r w:rsidR="00A41BBB" w:rsidRPr="007526DC">
        <w:rPr>
          <w:rFonts w:asciiTheme="majorBidi" w:hAnsiTheme="majorBidi" w:cstheme="majorBidi"/>
          <w:sz w:val="20"/>
          <w:szCs w:val="20"/>
          <w:lang w:val="en-US"/>
        </w:rPr>
        <w:t>15 g/</w:t>
      </w:r>
      <w:r w:rsidR="000637EE" w:rsidRPr="007526DC">
        <w:rPr>
          <w:rFonts w:asciiTheme="majorBidi" w:hAnsiTheme="majorBidi" w:cstheme="majorBidi"/>
          <w:sz w:val="20"/>
          <w:szCs w:val="20"/>
          <w:lang w:val="en-US"/>
        </w:rPr>
        <w:t>kWh)</w:t>
      </w:r>
      <w:r w:rsidR="00886966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7526D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C47EB" w:rsidRPr="007526DC">
        <w:rPr>
          <w:rFonts w:asciiTheme="majorBidi" w:hAnsiTheme="majorBidi" w:cstheme="majorBidi"/>
          <w:sz w:val="20"/>
          <w:szCs w:val="20"/>
          <w:lang w:val="en-US"/>
        </w:rPr>
        <w:t>During the 1</w:t>
      </w:r>
      <w:r w:rsidR="002C47EB" w:rsidRPr="007526DC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st</w:t>
      </w:r>
      <w:r w:rsidR="002C47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Quarter 2026, </w:t>
      </w:r>
      <w:proofErr w:type="spellStart"/>
      <w:r w:rsidR="00C46B53" w:rsidRPr="007526DC">
        <w:rPr>
          <w:rFonts w:asciiTheme="majorBidi" w:hAnsiTheme="majorBidi" w:cstheme="majorBidi"/>
          <w:sz w:val="20"/>
          <w:szCs w:val="20"/>
          <w:lang w:val="en-US"/>
        </w:rPr>
        <w:t>Cryo</w:t>
      </w:r>
      <w:proofErr w:type="spellEnd"/>
      <w:r w:rsidR="00C46B5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46B53" w:rsidRPr="007526DC">
        <w:rPr>
          <w:rFonts w:asciiTheme="majorBidi" w:hAnsiTheme="majorBidi" w:cstheme="majorBidi"/>
          <w:sz w:val="20"/>
          <w:szCs w:val="20"/>
          <w:lang w:val="en-US"/>
        </w:rPr>
        <w:t>Pur</w:t>
      </w:r>
      <w:proofErr w:type="spellEnd"/>
      <w:r w:rsidR="0080482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will install a </w:t>
      </w:r>
      <w:r w:rsidR="002C47EB" w:rsidRPr="007526DC">
        <w:rPr>
          <w:rFonts w:asciiTheme="majorBidi" w:hAnsiTheme="majorBidi" w:cstheme="majorBidi"/>
          <w:sz w:val="20"/>
          <w:szCs w:val="20"/>
          <w:lang w:val="en-US"/>
        </w:rPr>
        <w:t>C</w:t>
      </w:r>
      <w:r w:rsidR="00804829" w:rsidRPr="007526DC">
        <w:rPr>
          <w:rFonts w:asciiTheme="majorBidi" w:hAnsiTheme="majorBidi" w:cstheme="majorBidi"/>
          <w:sz w:val="20"/>
          <w:szCs w:val="20"/>
          <w:lang w:val="en-US"/>
        </w:rPr>
        <w:t>O</w:t>
      </w:r>
      <w:r w:rsidR="00804829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80482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capture demonstrator support</w:t>
      </w:r>
      <w:r w:rsidR="002C47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ed </w:t>
      </w:r>
      <w:r w:rsidR="002D43C2" w:rsidRPr="007526DC">
        <w:rPr>
          <w:rFonts w:asciiTheme="majorBidi" w:hAnsiTheme="majorBidi" w:cstheme="majorBidi"/>
          <w:sz w:val="20"/>
          <w:szCs w:val="20"/>
          <w:lang w:val="en-US"/>
        </w:rPr>
        <w:t>by the French Agency Ademe in North of France</w:t>
      </w:r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able to capture 10 000 ton</w:t>
      </w:r>
      <w:r w:rsidR="001B24C0" w:rsidRPr="007526DC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>/year of CO</w:t>
      </w:r>
      <w:r w:rsidR="00FF5223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2D43C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>I</w:t>
      </w:r>
      <w:r w:rsidR="002D43C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n parallel </w:t>
      </w:r>
      <w:proofErr w:type="spellStart"/>
      <w:r w:rsidR="002D43C2" w:rsidRPr="007526DC">
        <w:rPr>
          <w:rFonts w:asciiTheme="majorBidi" w:hAnsiTheme="majorBidi" w:cstheme="majorBidi"/>
          <w:sz w:val="20"/>
          <w:szCs w:val="20"/>
          <w:lang w:val="en-US"/>
        </w:rPr>
        <w:t>Cryo</w:t>
      </w:r>
      <w:proofErr w:type="spellEnd"/>
      <w:r w:rsidR="002D43C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2D43C2" w:rsidRPr="007526DC">
        <w:rPr>
          <w:rFonts w:asciiTheme="majorBidi" w:hAnsiTheme="majorBidi" w:cstheme="majorBidi"/>
          <w:sz w:val="20"/>
          <w:szCs w:val="20"/>
          <w:lang w:val="en-US"/>
        </w:rPr>
        <w:t>Pur</w:t>
      </w:r>
      <w:proofErr w:type="spellEnd"/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with its mother company </w:t>
      </w:r>
      <w:r w:rsidR="00B9248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La Francaise de </w:t>
      </w:r>
      <w:proofErr w:type="spellStart"/>
      <w:r w:rsidR="00B92488" w:rsidRPr="007526DC">
        <w:rPr>
          <w:rFonts w:asciiTheme="majorBidi" w:hAnsiTheme="majorBidi" w:cstheme="majorBidi"/>
          <w:sz w:val="20"/>
          <w:szCs w:val="20"/>
          <w:lang w:val="en-US"/>
        </w:rPr>
        <w:t>l’</w:t>
      </w:r>
      <w:r w:rsidR="00563D6C" w:rsidRPr="007526DC">
        <w:rPr>
          <w:rFonts w:asciiTheme="majorBidi" w:hAnsiTheme="majorBidi" w:cstheme="majorBidi"/>
          <w:sz w:val="20"/>
          <w:szCs w:val="20"/>
          <w:lang w:val="en-US"/>
        </w:rPr>
        <w:t>é</w:t>
      </w:r>
      <w:r w:rsidR="00B92488" w:rsidRPr="007526DC">
        <w:rPr>
          <w:rFonts w:asciiTheme="majorBidi" w:hAnsiTheme="majorBidi" w:cstheme="majorBidi"/>
          <w:sz w:val="20"/>
          <w:szCs w:val="20"/>
          <w:lang w:val="en-US"/>
        </w:rPr>
        <w:t>nergie</w:t>
      </w:r>
      <w:proofErr w:type="spellEnd"/>
      <w:r w:rsidR="00B9248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(“</w:t>
      </w:r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>FDE</w:t>
      </w:r>
      <w:r w:rsidR="00B92488" w:rsidRPr="007526DC">
        <w:rPr>
          <w:rFonts w:asciiTheme="majorBidi" w:hAnsiTheme="majorBidi" w:cstheme="majorBidi"/>
          <w:sz w:val="20"/>
          <w:szCs w:val="20"/>
          <w:lang w:val="en-US"/>
        </w:rPr>
        <w:t>”)</w:t>
      </w:r>
      <w:r w:rsidR="002D43C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6C650C" w:rsidRPr="007526DC">
        <w:rPr>
          <w:rFonts w:asciiTheme="majorBidi" w:hAnsiTheme="majorBidi" w:cstheme="majorBidi"/>
          <w:sz w:val="20"/>
          <w:szCs w:val="20"/>
          <w:lang w:val="en-US"/>
        </w:rPr>
        <w:t>studies in region Gran</w:t>
      </w:r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6C650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Est </w:t>
      </w:r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>several options to</w:t>
      </w:r>
      <w:r w:rsidR="006C650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C11588" w:rsidRPr="007526DC">
        <w:rPr>
          <w:rFonts w:asciiTheme="majorBidi" w:hAnsiTheme="majorBidi" w:cstheme="majorBidi"/>
          <w:b/>
          <w:bCs/>
          <w:sz w:val="20"/>
          <w:szCs w:val="20"/>
          <w:lang w:val="en-US"/>
        </w:rPr>
        <w:t>capture CO</w:t>
      </w:r>
      <w:r w:rsidR="00C11588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-US"/>
        </w:rPr>
        <w:t>2</w:t>
      </w:r>
      <w:r w:rsidR="00C11588" w:rsidRPr="007526DC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and store</w:t>
      </w:r>
      <w:r w:rsidR="00C1158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it 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locally </w:t>
      </w:r>
      <w:r w:rsidR="00C11588" w:rsidRPr="007526DC">
        <w:rPr>
          <w:rFonts w:asciiTheme="majorBidi" w:hAnsiTheme="majorBidi" w:cstheme="majorBidi"/>
          <w:sz w:val="20"/>
          <w:szCs w:val="20"/>
          <w:lang w:val="en-US"/>
        </w:rPr>
        <w:t>in the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Lorraine sedimentary basin</w:t>
      </w:r>
      <w:r w:rsidR="00C1158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itse</w:t>
      </w:r>
      <w:r w:rsidR="007A23B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lf.  </w:t>
      </w:r>
      <w:proofErr w:type="spellStart"/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>Cryo</w:t>
      </w:r>
      <w:proofErr w:type="spellEnd"/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>Pur</w:t>
      </w:r>
      <w:proofErr w:type="spellEnd"/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CO</w:t>
      </w:r>
      <w:r w:rsidR="00FF5223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FF522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capture </w:t>
      </w:r>
      <w:r w:rsidR="00A8445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process </w:t>
      </w:r>
      <w:r w:rsidR="00DB7BDA" w:rsidRPr="007526DC">
        <w:rPr>
          <w:rFonts w:asciiTheme="majorBidi" w:hAnsiTheme="majorBidi" w:cstheme="majorBidi"/>
          <w:sz w:val="20"/>
          <w:szCs w:val="20"/>
          <w:lang w:val="en-US"/>
        </w:rPr>
        <w:t>has more than t</w:t>
      </w:r>
      <w:r w:rsidR="000A2949" w:rsidRPr="007526DC">
        <w:rPr>
          <w:rFonts w:asciiTheme="majorBidi" w:hAnsiTheme="majorBidi" w:cstheme="majorBidi"/>
          <w:sz w:val="20"/>
          <w:szCs w:val="20"/>
          <w:lang w:val="en-US"/>
        </w:rPr>
        <w:t>wenty year</w:t>
      </w:r>
      <w:r w:rsidR="00A84453" w:rsidRPr="007526DC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0A294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of experience</w:t>
      </w:r>
      <w:r w:rsidR="009918F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and industrial operation on recovery of CO</w:t>
      </w:r>
      <w:r w:rsidR="009918F9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9918F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mainly </w:t>
      </w:r>
      <w:r w:rsidR="009918F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on biogas </w:t>
      </w:r>
      <w:r w:rsidR="004D1C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production units, initiated at industrial scale </w:t>
      </w:r>
      <w:r w:rsidR="009918F9" w:rsidRPr="007526DC">
        <w:rPr>
          <w:rFonts w:asciiTheme="majorBidi" w:hAnsiTheme="majorBidi" w:cstheme="majorBidi"/>
          <w:sz w:val="20"/>
          <w:szCs w:val="20"/>
          <w:lang w:val="en-US"/>
        </w:rPr>
        <w:t>since 2018.</w:t>
      </w:r>
      <w:r w:rsidR="0065434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The process as shown on </w:t>
      </w:r>
      <w:r w:rsidR="00D75079" w:rsidRPr="007526DC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65434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igure </w:t>
      </w:r>
      <w:r w:rsidR="004B349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3 cools progressively the </w:t>
      </w:r>
      <w:r w:rsidR="000327DE" w:rsidRPr="007526DC">
        <w:rPr>
          <w:rFonts w:asciiTheme="majorBidi" w:hAnsiTheme="majorBidi" w:cstheme="majorBidi"/>
          <w:sz w:val="20"/>
          <w:szCs w:val="20"/>
          <w:lang w:val="en-US"/>
        </w:rPr>
        <w:t>flue gases</w:t>
      </w:r>
      <w:r w:rsidR="004B349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form a typical temperature of 180°C to -125°C</w:t>
      </w:r>
      <w:r w:rsidR="000327D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and so remove</w:t>
      </w:r>
      <w:r w:rsidR="00B52E05" w:rsidRPr="007526DC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0327D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pollutants</w:t>
      </w:r>
      <w:r w:rsidR="00B52E0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and </w:t>
      </w:r>
      <w:r w:rsidR="000327D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water vapor </w:t>
      </w:r>
      <w:proofErr w:type="gramStart"/>
      <w:r w:rsidR="000327D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and </w:t>
      </w:r>
      <w:r w:rsidR="00B52E05" w:rsidRPr="007526DC">
        <w:rPr>
          <w:rFonts w:asciiTheme="majorBidi" w:hAnsiTheme="majorBidi" w:cstheme="majorBidi"/>
          <w:sz w:val="20"/>
          <w:szCs w:val="20"/>
          <w:lang w:val="en-US"/>
        </w:rPr>
        <w:t>also</w:t>
      </w:r>
      <w:proofErr w:type="gramEnd"/>
      <w:r w:rsidR="00B52E0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95587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recovers </w:t>
      </w:r>
      <w:r w:rsidR="00D75079" w:rsidRPr="007526DC">
        <w:rPr>
          <w:rFonts w:asciiTheme="majorBidi" w:hAnsiTheme="majorBidi" w:cstheme="majorBidi"/>
          <w:sz w:val="20"/>
          <w:szCs w:val="20"/>
          <w:lang w:val="en-US"/>
        </w:rPr>
        <w:t>C</w:t>
      </w:r>
      <w:r w:rsidR="000327DE" w:rsidRPr="007526DC">
        <w:rPr>
          <w:rFonts w:asciiTheme="majorBidi" w:hAnsiTheme="majorBidi" w:cstheme="majorBidi"/>
          <w:sz w:val="20"/>
          <w:szCs w:val="20"/>
          <w:lang w:val="en-US"/>
        </w:rPr>
        <w:t>O</w:t>
      </w:r>
      <w:r w:rsidR="000327DE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95587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in liquid state.</w:t>
      </w:r>
    </w:p>
    <w:p w14:paraId="57DB10D0" w14:textId="23D97C68" w:rsidR="0035570E" w:rsidRPr="007526DC" w:rsidRDefault="006D37FF" w:rsidP="007526DC">
      <w:pPr>
        <w:jc w:val="center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51DDF4B6" wp14:editId="7CA80531">
            <wp:extent cx="4930663" cy="3025140"/>
            <wp:effectExtent l="0" t="0" r="0" b="0"/>
            <wp:docPr id="1761800515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894" cy="302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0CDEA" w14:textId="6D3CDD22" w:rsidR="0035570E" w:rsidRPr="007526DC" w:rsidRDefault="0003176E" w:rsidP="007526DC">
      <w:pPr>
        <w:jc w:val="center"/>
        <w:rPr>
          <w:rFonts w:asciiTheme="majorBidi" w:hAnsiTheme="majorBidi" w:cstheme="majorBidi"/>
          <w:sz w:val="18"/>
          <w:szCs w:val="18"/>
          <w:lang w:val="en-US"/>
        </w:rPr>
      </w:pPr>
      <w:r w:rsidRPr="007526DC">
        <w:rPr>
          <w:rFonts w:asciiTheme="majorBidi" w:hAnsiTheme="majorBidi" w:cstheme="majorBidi"/>
          <w:b/>
          <w:bCs/>
          <w:sz w:val="18"/>
          <w:szCs w:val="18"/>
          <w:lang w:val="en-US"/>
        </w:rPr>
        <w:t>FIGURE</w:t>
      </w:r>
      <w:r w:rsidR="0035570E" w:rsidRPr="007526DC">
        <w:rPr>
          <w:rFonts w:asciiTheme="majorBidi" w:hAnsiTheme="majorBidi" w:cstheme="majorBidi"/>
          <w:b/>
          <w:bCs/>
          <w:sz w:val="18"/>
          <w:szCs w:val="18"/>
          <w:lang w:val="en-US"/>
        </w:rPr>
        <w:t xml:space="preserve"> </w:t>
      </w:r>
      <w:r w:rsidR="0065434F" w:rsidRPr="007526DC">
        <w:rPr>
          <w:rFonts w:asciiTheme="majorBidi" w:hAnsiTheme="majorBidi" w:cstheme="majorBidi"/>
          <w:b/>
          <w:bCs/>
          <w:sz w:val="18"/>
          <w:szCs w:val="18"/>
          <w:lang w:val="en-US"/>
        </w:rPr>
        <w:t>3</w:t>
      </w:r>
      <w:r w:rsidR="009C6AD2" w:rsidRPr="007526DC">
        <w:rPr>
          <w:rFonts w:asciiTheme="majorBidi" w:hAnsiTheme="majorBidi" w:cstheme="majorBidi"/>
          <w:sz w:val="18"/>
          <w:szCs w:val="18"/>
          <w:lang w:val="en-US"/>
        </w:rPr>
        <w:t>.</w:t>
      </w:r>
      <w:r w:rsidR="0035570E" w:rsidRPr="007526DC">
        <w:rPr>
          <w:rFonts w:asciiTheme="majorBidi" w:hAnsiTheme="majorBidi" w:cstheme="majorBidi"/>
          <w:sz w:val="18"/>
          <w:szCs w:val="18"/>
          <w:lang w:val="en-US"/>
        </w:rPr>
        <w:t xml:space="preserve"> </w:t>
      </w:r>
      <w:proofErr w:type="spellStart"/>
      <w:r w:rsidR="00955877" w:rsidRPr="007526DC">
        <w:rPr>
          <w:rFonts w:asciiTheme="majorBidi" w:hAnsiTheme="majorBidi" w:cstheme="majorBidi"/>
          <w:sz w:val="18"/>
          <w:szCs w:val="18"/>
          <w:lang w:val="en-US"/>
        </w:rPr>
        <w:t>Cryo</w:t>
      </w:r>
      <w:proofErr w:type="spellEnd"/>
      <w:r w:rsidR="00955877" w:rsidRPr="007526DC">
        <w:rPr>
          <w:rFonts w:asciiTheme="majorBidi" w:hAnsiTheme="majorBidi" w:cstheme="majorBidi"/>
          <w:sz w:val="18"/>
          <w:szCs w:val="18"/>
          <w:lang w:val="en-US"/>
        </w:rPr>
        <w:t xml:space="preserve"> </w:t>
      </w:r>
      <w:proofErr w:type="spellStart"/>
      <w:r w:rsidR="00955877" w:rsidRPr="007526DC">
        <w:rPr>
          <w:rFonts w:asciiTheme="majorBidi" w:hAnsiTheme="majorBidi" w:cstheme="majorBidi"/>
          <w:sz w:val="18"/>
          <w:szCs w:val="18"/>
          <w:lang w:val="en-US"/>
        </w:rPr>
        <w:t>Pur</w:t>
      </w:r>
      <w:proofErr w:type="spellEnd"/>
      <w:r w:rsidR="00955877" w:rsidRPr="007526DC">
        <w:rPr>
          <w:rFonts w:asciiTheme="majorBidi" w:hAnsiTheme="majorBidi" w:cstheme="majorBidi"/>
          <w:sz w:val="18"/>
          <w:szCs w:val="18"/>
          <w:lang w:val="en-US"/>
        </w:rPr>
        <w:t xml:space="preserve"> </w:t>
      </w:r>
      <w:r w:rsidR="004020E1" w:rsidRPr="007526DC">
        <w:rPr>
          <w:rFonts w:asciiTheme="majorBidi" w:hAnsiTheme="majorBidi" w:cstheme="majorBidi"/>
          <w:sz w:val="18"/>
          <w:szCs w:val="18"/>
          <w:lang w:val="en-US"/>
        </w:rPr>
        <w:t>Cryogenic</w:t>
      </w:r>
      <w:r w:rsidR="0035570E" w:rsidRPr="007526DC">
        <w:rPr>
          <w:rFonts w:asciiTheme="majorBidi" w:hAnsiTheme="majorBidi" w:cstheme="majorBidi"/>
          <w:sz w:val="18"/>
          <w:szCs w:val="18"/>
          <w:lang w:val="en-US"/>
        </w:rPr>
        <w:t xml:space="preserve"> CO</w:t>
      </w:r>
      <w:r w:rsidR="0035570E" w:rsidRPr="007526DC">
        <w:rPr>
          <w:rFonts w:asciiTheme="majorBidi" w:hAnsiTheme="majorBidi" w:cstheme="majorBidi"/>
          <w:sz w:val="18"/>
          <w:szCs w:val="18"/>
          <w:vertAlign w:val="subscript"/>
          <w:lang w:val="en-US"/>
        </w:rPr>
        <w:t>2</w:t>
      </w:r>
      <w:r w:rsidR="0035570E" w:rsidRPr="007526DC">
        <w:rPr>
          <w:rFonts w:asciiTheme="majorBidi" w:hAnsiTheme="majorBidi" w:cstheme="majorBidi"/>
          <w:sz w:val="18"/>
          <w:szCs w:val="18"/>
          <w:lang w:val="en-US"/>
        </w:rPr>
        <w:t xml:space="preserve"> capture diagram </w:t>
      </w:r>
    </w:p>
    <w:p w14:paraId="0A4028A7" w14:textId="77777777" w:rsidR="007526DC" w:rsidRPr="007526DC" w:rsidRDefault="00EB0FF3" w:rsidP="007526DC">
      <w:pPr>
        <w:ind w:firstLine="284"/>
        <w:rPr>
          <w:rFonts w:asciiTheme="majorBidi" w:hAnsiTheme="majorBidi" w:cstheme="majorBidi"/>
          <w:noProof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lastRenderedPageBreak/>
        <w:t>Both for water removal an</w:t>
      </w:r>
      <w:r w:rsidR="004F37EE" w:rsidRPr="007526DC">
        <w:rPr>
          <w:rFonts w:asciiTheme="majorBidi" w:hAnsiTheme="majorBidi" w:cstheme="majorBidi"/>
          <w:sz w:val="20"/>
          <w:szCs w:val="20"/>
          <w:lang w:val="en-US"/>
        </w:rPr>
        <w:t>d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capture,</w:t>
      </w:r>
      <w:r w:rsidR="0095587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th</w:t>
      </w:r>
      <w:r w:rsidR="00720D3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e dehumidification and the decarbonization of flue gases is continuous, requiring </w:t>
      </w:r>
      <w:r w:rsidR="000E1844" w:rsidRPr="007526DC">
        <w:rPr>
          <w:rFonts w:asciiTheme="majorBidi" w:hAnsiTheme="majorBidi" w:cstheme="majorBidi"/>
          <w:sz w:val="20"/>
          <w:szCs w:val="20"/>
          <w:lang w:val="en-US"/>
        </w:rPr>
        <w:t>a swing</w:t>
      </w:r>
      <w:r w:rsidR="004F37E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process where alternately a series of heat exchangers are in frosting mode </w:t>
      </w:r>
      <w:r w:rsidR="008D3CA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and the others in defrosting mode. </w:t>
      </w:r>
      <w:r w:rsidR="00A6018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Figures 4 and 5, taken from </w:t>
      </w:r>
      <w:r w:rsidR="000E1844" w:rsidRPr="007526DC">
        <w:rPr>
          <w:rFonts w:asciiTheme="majorBidi" w:hAnsiTheme="majorBidi" w:cstheme="majorBidi"/>
          <w:sz w:val="20"/>
          <w:szCs w:val="20"/>
          <w:lang w:val="en-US"/>
        </w:rPr>
        <w:t>(</w:t>
      </w:r>
      <w:proofErr w:type="spellStart"/>
      <w:r w:rsidR="000E1844" w:rsidRPr="007526DC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ED5FAD" w:rsidRPr="007526DC">
        <w:rPr>
          <w:rFonts w:asciiTheme="majorBidi" w:hAnsiTheme="majorBidi" w:cstheme="majorBidi"/>
          <w:sz w:val="20"/>
          <w:szCs w:val="20"/>
          <w:lang w:val="en-US"/>
        </w:rPr>
        <w:t>oubassy</w:t>
      </w:r>
      <w:proofErr w:type="spellEnd"/>
      <w:r w:rsidR="00650DD5" w:rsidRPr="007526DC">
        <w:rPr>
          <w:rFonts w:asciiTheme="majorBidi" w:hAnsiTheme="majorBidi" w:cstheme="majorBidi"/>
          <w:sz w:val="20"/>
          <w:szCs w:val="20"/>
          <w:lang w:val="en-US"/>
        </w:rPr>
        <w:t>)</w:t>
      </w:r>
      <w:r w:rsidR="00A6018E" w:rsidRPr="007526DC">
        <w:rPr>
          <w:rFonts w:asciiTheme="majorBidi" w:hAnsiTheme="majorBidi" w:cstheme="majorBidi"/>
          <w:sz w:val="20"/>
          <w:szCs w:val="20"/>
          <w:lang w:val="en-US"/>
        </w:rPr>
        <w:t>, show two levels of CO</w:t>
      </w:r>
      <w:r w:rsidR="00A6018E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A6018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frost on the fins of a frosting heat exchanger.</w:t>
      </w:r>
      <w:r w:rsidR="007526DC" w:rsidRPr="007526DC">
        <w:rPr>
          <w:rFonts w:asciiTheme="majorBidi" w:hAnsiTheme="majorBidi" w:cstheme="majorBidi"/>
          <w:noProof/>
          <w:lang w:val="en-US"/>
        </w:rPr>
        <w:t xml:space="preserve"> </w:t>
      </w:r>
    </w:p>
    <w:p w14:paraId="1A968917" w14:textId="6515A3F7" w:rsidR="00E305E6" w:rsidRPr="007526DC" w:rsidRDefault="007526DC" w:rsidP="007526DC">
      <w:pPr>
        <w:ind w:firstLine="284"/>
        <w:jc w:val="center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noProof/>
          <w:lang w:val="en-US"/>
        </w:rPr>
        <w:drawing>
          <wp:inline distT="0" distB="0" distL="0" distR="0" wp14:anchorId="0F107E2F" wp14:editId="66B0655B">
            <wp:extent cx="2538095" cy="2148840"/>
            <wp:effectExtent l="0" t="0" r="0" b="3810"/>
            <wp:docPr id="3360168" name="Image 1" descr="Close-up of a metal ventilato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0168" name="Image 1" descr="Close-up of a metal ventilato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54766" cy="2162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0071D" w14:textId="77777777" w:rsidR="007526DC" w:rsidRPr="007526DC" w:rsidRDefault="007526DC" w:rsidP="007526DC">
      <w:pPr>
        <w:ind w:firstLine="284"/>
        <w:jc w:val="center"/>
        <w:rPr>
          <w:rFonts w:asciiTheme="majorBidi" w:hAnsiTheme="majorBidi" w:cstheme="majorBidi"/>
          <w:sz w:val="18"/>
          <w:szCs w:val="18"/>
          <w:lang w:val="en-US"/>
        </w:rPr>
      </w:pPr>
      <w:r w:rsidRPr="007526DC">
        <w:rPr>
          <w:rFonts w:asciiTheme="majorBidi" w:hAnsiTheme="majorBidi" w:cstheme="majorBidi"/>
          <w:b/>
          <w:bCs/>
          <w:sz w:val="18"/>
          <w:szCs w:val="18"/>
          <w:lang w:val="en-US"/>
        </w:rPr>
        <w:t>FIGURE 4.</w:t>
      </w:r>
      <w:r w:rsidRPr="007526DC">
        <w:rPr>
          <w:rFonts w:asciiTheme="majorBidi" w:hAnsiTheme="majorBidi" w:cstheme="majorBidi"/>
          <w:sz w:val="18"/>
          <w:szCs w:val="18"/>
          <w:lang w:val="en-US"/>
        </w:rPr>
        <w:t xml:space="preserve"> Beginning of CO</w:t>
      </w:r>
      <w:r w:rsidRPr="007526DC">
        <w:rPr>
          <w:rFonts w:asciiTheme="majorBidi" w:hAnsiTheme="majorBidi" w:cstheme="majorBidi"/>
          <w:sz w:val="18"/>
          <w:szCs w:val="18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18"/>
          <w:szCs w:val="18"/>
          <w:lang w:val="en-US"/>
        </w:rPr>
        <w:t xml:space="preserve"> frosting</w:t>
      </w:r>
    </w:p>
    <w:p w14:paraId="55F95834" w14:textId="3D8D818E" w:rsidR="007526DC" w:rsidRPr="007526DC" w:rsidRDefault="007526DC" w:rsidP="007526DC">
      <w:pPr>
        <w:ind w:firstLine="284"/>
        <w:jc w:val="center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noProof/>
          <w:lang w:val="en-US"/>
        </w:rPr>
        <w:drawing>
          <wp:inline distT="0" distB="0" distL="0" distR="0" wp14:anchorId="2F301A83" wp14:editId="3A9D3F2D">
            <wp:extent cx="2659098" cy="2156460"/>
            <wp:effectExtent l="0" t="0" r="8255" b="0"/>
            <wp:docPr id="1374200016" name="Image 1" descr="A close-up of a wal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200016" name="Image 1" descr="A close-up of a wall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8276" cy="216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47673" w14:textId="77777777" w:rsidR="007526DC" w:rsidRPr="007526DC" w:rsidRDefault="007526DC" w:rsidP="007526DC">
      <w:pPr>
        <w:jc w:val="center"/>
        <w:rPr>
          <w:rFonts w:asciiTheme="majorBidi" w:hAnsiTheme="majorBidi" w:cstheme="majorBidi"/>
          <w:sz w:val="18"/>
          <w:szCs w:val="18"/>
          <w:lang w:val="en-US"/>
        </w:rPr>
      </w:pPr>
      <w:r w:rsidRPr="007526DC">
        <w:rPr>
          <w:rFonts w:asciiTheme="majorBidi" w:hAnsiTheme="majorBidi" w:cstheme="majorBidi"/>
          <w:b/>
          <w:bCs/>
          <w:sz w:val="18"/>
          <w:szCs w:val="18"/>
          <w:lang w:val="en-US"/>
        </w:rPr>
        <w:t>FIGURE 5.</w:t>
      </w:r>
      <w:r w:rsidRPr="007526DC">
        <w:rPr>
          <w:rFonts w:asciiTheme="majorBidi" w:hAnsiTheme="majorBidi" w:cstheme="majorBidi"/>
          <w:sz w:val="18"/>
          <w:szCs w:val="18"/>
          <w:lang w:val="en-US"/>
        </w:rPr>
        <w:t xml:space="preserve"> Maximum CO</w:t>
      </w:r>
      <w:r w:rsidRPr="007526DC">
        <w:rPr>
          <w:rFonts w:asciiTheme="majorBidi" w:hAnsiTheme="majorBidi" w:cstheme="majorBidi"/>
          <w:sz w:val="18"/>
          <w:szCs w:val="18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18"/>
          <w:szCs w:val="18"/>
          <w:lang w:val="en-US"/>
        </w:rPr>
        <w:t xml:space="preserve"> frost thickness</w:t>
      </w:r>
    </w:p>
    <w:p w14:paraId="3180C1C0" w14:textId="77777777" w:rsidR="007526DC" w:rsidRPr="007526DC" w:rsidRDefault="00E305E6" w:rsidP="007526DC">
      <w:pPr>
        <w:spacing w:before="120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When the pressure loss due to the growth of CO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ice reaches a predefined level (5 to 10 kPa), the enclosure where the frosting heat exchanger is </w:t>
      </w:r>
      <w:r w:rsidR="00182B7D" w:rsidRPr="007526DC">
        <w:rPr>
          <w:rFonts w:asciiTheme="majorBidi" w:hAnsiTheme="majorBidi" w:cstheme="majorBidi"/>
          <w:sz w:val="20"/>
          <w:szCs w:val="20"/>
          <w:lang w:val="en-US"/>
        </w:rPr>
        <w:t>installed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is closed and evacuated to a low-pressure level</w:t>
      </w:r>
      <w:r w:rsidR="00A6018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to eliminate </w:t>
      </w:r>
      <w:r w:rsidR="00F30EA8" w:rsidRPr="007526DC">
        <w:rPr>
          <w:rFonts w:asciiTheme="majorBidi" w:hAnsiTheme="majorBidi" w:cstheme="majorBidi"/>
          <w:sz w:val="20"/>
          <w:szCs w:val="20"/>
          <w:lang w:val="en-US"/>
        </w:rPr>
        <w:t>the remaining flue gases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. Then “hot” heat transfer fluid at -45°C flows inside the tubes of the fin-and-tube heat exchanger, the delivered heat capacity generates CO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sublimation and so, the </w:t>
      </w:r>
      <w:r w:rsidR="00314549" w:rsidRPr="007526DC">
        <w:rPr>
          <w:rFonts w:asciiTheme="majorBidi" w:hAnsiTheme="majorBidi" w:cstheme="majorBidi"/>
          <w:sz w:val="20"/>
          <w:szCs w:val="20"/>
          <w:lang w:val="en-US"/>
        </w:rPr>
        <w:t>rise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of temperature and pressure inside the enclosure. </w:t>
      </w:r>
      <w:r w:rsidR="00F30EA8" w:rsidRPr="007526DC">
        <w:rPr>
          <w:rFonts w:asciiTheme="majorBidi" w:hAnsiTheme="majorBidi" w:cstheme="majorBidi"/>
          <w:sz w:val="20"/>
          <w:szCs w:val="20"/>
          <w:lang w:val="en-US"/>
        </w:rPr>
        <w:t>When the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pressure</w:t>
      </w:r>
      <w:r w:rsidR="00D47C1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of 5,2 bara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r w:rsidR="00D47C14" w:rsidRPr="007526DC">
        <w:rPr>
          <w:rFonts w:asciiTheme="majorBidi" w:hAnsiTheme="majorBidi" w:cstheme="majorBidi"/>
          <w:sz w:val="20"/>
          <w:szCs w:val="20"/>
          <w:lang w:val="en-US"/>
        </w:rPr>
        <w:t>reached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, CO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begins to melt due to the heat delivered by the heat transfer fluid, melting temperature is constant at -56.6 ° </w:t>
      </w:r>
      <w:r w:rsidR="006721CE" w:rsidRPr="007526DC">
        <w:rPr>
          <w:rFonts w:asciiTheme="majorBidi" w:hAnsiTheme="majorBidi" w:cstheme="majorBidi"/>
          <w:sz w:val="20"/>
          <w:szCs w:val="20"/>
          <w:lang w:val="en-US"/>
        </w:rPr>
        <w:t>C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285DE854" w14:textId="0E42BE07" w:rsidR="00163C11" w:rsidRPr="007526DC" w:rsidRDefault="00E305E6" w:rsidP="007526DC">
      <w:pPr>
        <w:spacing w:before="120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When the melting is achieved, the temperature of the defrosted heat exchanger </w:t>
      </w:r>
      <w:proofErr w:type="gramStart"/>
      <w:r w:rsidRPr="007526DC">
        <w:rPr>
          <w:rFonts w:asciiTheme="majorBidi" w:hAnsiTheme="majorBidi" w:cstheme="majorBidi"/>
          <w:sz w:val="20"/>
          <w:szCs w:val="20"/>
          <w:lang w:val="en-US"/>
        </w:rPr>
        <w:t>raises</w:t>
      </w:r>
      <w:proofErr w:type="gramEnd"/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rapidly. So, the control system stops the heat exchanger heating and begins the transfer of liquid CO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accumulated at the bottom of the enclosure to the CO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storage tank placed below the enclosure.</w:t>
      </w:r>
      <w:r w:rsidR="006721C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 CO</w:t>
      </w:r>
      <w:r w:rsidR="006721CE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6721C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is ready to be transported in liquid phase either by trucks for </w:t>
      </w:r>
      <w:r w:rsidR="009237F7" w:rsidRPr="007526DC">
        <w:rPr>
          <w:rFonts w:asciiTheme="majorBidi" w:hAnsiTheme="majorBidi" w:cstheme="majorBidi"/>
          <w:sz w:val="20"/>
          <w:szCs w:val="20"/>
          <w:lang w:val="en-US"/>
        </w:rPr>
        <w:t>small</w:t>
      </w:r>
      <w:r w:rsidR="006721C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quantities or </w:t>
      </w:r>
      <w:r w:rsidR="009237F7" w:rsidRPr="007526DC">
        <w:rPr>
          <w:rFonts w:asciiTheme="majorBidi" w:hAnsiTheme="majorBidi" w:cstheme="majorBidi"/>
          <w:sz w:val="20"/>
          <w:szCs w:val="20"/>
          <w:lang w:val="en-US"/>
        </w:rPr>
        <w:t>b</w:t>
      </w:r>
      <w:r w:rsidR="006721CE" w:rsidRPr="007526DC">
        <w:rPr>
          <w:rFonts w:asciiTheme="majorBidi" w:hAnsiTheme="majorBidi" w:cstheme="majorBidi"/>
          <w:sz w:val="20"/>
          <w:szCs w:val="20"/>
          <w:lang w:val="en-US"/>
        </w:rPr>
        <w:t>y CO</w:t>
      </w:r>
      <w:r w:rsidR="006721CE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6721C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9237F7" w:rsidRPr="007526DC">
        <w:rPr>
          <w:rFonts w:asciiTheme="majorBidi" w:hAnsiTheme="majorBidi" w:cstheme="majorBidi"/>
          <w:sz w:val="20"/>
          <w:szCs w:val="20"/>
          <w:lang w:val="en-US"/>
        </w:rPr>
        <w:t>pipeline</w:t>
      </w:r>
      <w:r w:rsidR="006721C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to be injected </w:t>
      </w:r>
      <w:r w:rsidR="00982035" w:rsidRPr="007526DC">
        <w:rPr>
          <w:rFonts w:asciiTheme="majorBidi" w:hAnsiTheme="majorBidi" w:cstheme="majorBidi"/>
          <w:sz w:val="20"/>
          <w:szCs w:val="20"/>
          <w:lang w:val="en-US"/>
        </w:rPr>
        <w:t>into</w:t>
      </w:r>
      <w:r w:rsidR="006721C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the </w:t>
      </w:r>
      <w:r w:rsidR="009237F7" w:rsidRPr="007526DC">
        <w:rPr>
          <w:rFonts w:asciiTheme="majorBidi" w:hAnsiTheme="majorBidi" w:cstheme="majorBidi"/>
          <w:sz w:val="20"/>
          <w:szCs w:val="20"/>
          <w:lang w:val="en-US"/>
        </w:rPr>
        <w:t>proper wells where CO</w:t>
      </w:r>
      <w:r w:rsidR="009237F7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9237F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is stored for long term </w:t>
      </w:r>
      <w:r w:rsidR="00D47C14" w:rsidRPr="007526DC">
        <w:rPr>
          <w:rFonts w:asciiTheme="majorBidi" w:hAnsiTheme="majorBidi" w:cstheme="majorBidi"/>
          <w:sz w:val="20"/>
          <w:szCs w:val="20"/>
          <w:lang w:val="en-US"/>
        </w:rPr>
        <w:t>geological times.</w:t>
      </w:r>
    </w:p>
    <w:p w14:paraId="4CEB2AF8" w14:textId="56BC4B52" w:rsidR="003A3509" w:rsidRPr="007526DC" w:rsidRDefault="003A3509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The specific energy consumption for a CO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concentration of 15% (v) is </w:t>
      </w:r>
      <w:r w:rsidR="007B3A17" w:rsidRPr="007526DC">
        <w:rPr>
          <w:rFonts w:asciiTheme="majorBidi" w:hAnsiTheme="majorBidi" w:cstheme="majorBidi"/>
          <w:sz w:val="20"/>
          <w:szCs w:val="20"/>
          <w:lang w:val="en-US"/>
        </w:rPr>
        <w:t>0.52 MWh/ton CO</w:t>
      </w:r>
      <w:r w:rsidR="007B3A17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7B3A1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, with no need of heat or water and </w:t>
      </w:r>
      <w:r w:rsidR="009F607A" w:rsidRPr="007526DC">
        <w:rPr>
          <w:rFonts w:asciiTheme="majorBidi" w:hAnsiTheme="majorBidi" w:cstheme="majorBidi"/>
          <w:sz w:val="20"/>
          <w:szCs w:val="20"/>
          <w:lang w:val="en-US"/>
        </w:rPr>
        <w:t>a recovery of CO</w:t>
      </w:r>
      <w:r w:rsidR="009F607A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9F607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in liquid state at 99.9% purity.</w:t>
      </w:r>
    </w:p>
    <w:p w14:paraId="30C006ED" w14:textId="72943DF2" w:rsidR="00EB5E4B" w:rsidRPr="007526DC" w:rsidRDefault="00364BBD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C</w:t>
      </w:r>
      <w:r w:rsidR="00754134" w:rsidRPr="007526DC">
        <w:rPr>
          <w:rFonts w:asciiTheme="majorBidi" w:hAnsiTheme="majorBidi" w:cstheme="majorBidi"/>
          <w:sz w:val="20"/>
          <w:szCs w:val="20"/>
          <w:lang w:val="en-US"/>
        </w:rPr>
        <w:t>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capture and storage </w:t>
      </w:r>
      <w:proofErr w:type="gramStart"/>
      <w:r w:rsidR="00F233FD" w:rsidRPr="007526DC">
        <w:rPr>
          <w:rFonts w:asciiTheme="majorBidi" w:hAnsiTheme="majorBidi" w:cstheme="majorBidi"/>
          <w:sz w:val="20"/>
          <w:szCs w:val="20"/>
          <w:lang w:val="en-US"/>
        </w:rPr>
        <w:t>is</w:t>
      </w:r>
      <w:proofErr w:type="gramEnd"/>
      <w:r w:rsidR="00F233F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performed locally </w:t>
      </w:r>
      <w:proofErr w:type="gramStart"/>
      <w:r w:rsidR="00E82B4C" w:rsidRPr="007526DC">
        <w:rPr>
          <w:rFonts w:asciiTheme="majorBidi" w:hAnsiTheme="majorBidi" w:cstheme="majorBidi"/>
          <w:sz w:val="20"/>
          <w:szCs w:val="20"/>
          <w:lang w:val="en-US"/>
        </w:rPr>
        <w:t>in order t</w:t>
      </w:r>
      <w:r w:rsidR="00316F06" w:rsidRPr="007526DC">
        <w:rPr>
          <w:rFonts w:asciiTheme="majorBidi" w:hAnsiTheme="majorBidi" w:cstheme="majorBidi"/>
          <w:sz w:val="20"/>
          <w:szCs w:val="20"/>
          <w:lang w:val="en-US"/>
        </w:rPr>
        <w:t>o</w:t>
      </w:r>
      <w:proofErr w:type="gramEnd"/>
      <w:r w:rsidR="00316F0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E82B4C" w:rsidRPr="007526DC">
        <w:rPr>
          <w:rFonts w:asciiTheme="majorBidi" w:hAnsiTheme="majorBidi" w:cstheme="majorBidi"/>
          <w:sz w:val="20"/>
          <w:szCs w:val="20"/>
          <w:lang w:val="en-US"/>
        </w:rPr>
        <w:t>recover</w:t>
      </w:r>
      <w:r w:rsidR="00316F0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233FD" w:rsidRPr="007526DC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316F06" w:rsidRPr="007526DC">
        <w:rPr>
          <w:rFonts w:asciiTheme="majorBidi" w:hAnsiTheme="majorBidi" w:cstheme="majorBidi"/>
          <w:sz w:val="20"/>
          <w:szCs w:val="20"/>
          <w:lang w:val="en-US"/>
        </w:rPr>
        <w:t>ethane</w:t>
      </w:r>
      <w:r w:rsidR="00F233F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(CH</w:t>
      </w:r>
      <w:r w:rsidR="00F233FD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="00F233FD" w:rsidRPr="007526DC">
        <w:rPr>
          <w:rFonts w:asciiTheme="majorBidi" w:hAnsiTheme="majorBidi" w:cstheme="majorBidi"/>
          <w:sz w:val="20"/>
          <w:szCs w:val="20"/>
          <w:lang w:val="en-US"/>
        </w:rPr>
        <w:t>)</w:t>
      </w:r>
      <w:r w:rsidR="00316F0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3F2801" w:rsidRPr="007526DC">
        <w:rPr>
          <w:rFonts w:asciiTheme="majorBidi" w:hAnsiTheme="majorBidi" w:cstheme="majorBidi"/>
          <w:sz w:val="20"/>
          <w:szCs w:val="20"/>
          <w:lang w:val="en-US"/>
        </w:rPr>
        <w:t>trapped in coal seams,</w:t>
      </w:r>
      <w:r w:rsidR="00E82B4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EC2C6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producing </w:t>
      </w:r>
      <w:r w:rsidR="009044C3" w:rsidRPr="007526DC">
        <w:rPr>
          <w:rFonts w:asciiTheme="majorBidi" w:hAnsiTheme="majorBidi" w:cstheme="majorBidi"/>
          <w:sz w:val="20"/>
          <w:szCs w:val="20"/>
          <w:lang w:val="en-US"/>
        </w:rPr>
        <w:t>decarbonized</w:t>
      </w:r>
      <w:r w:rsidR="00851AD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methane</w:t>
      </w:r>
      <w:r w:rsidR="005517E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as the following LCA </w:t>
      </w:r>
      <w:r w:rsidR="003370E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(Life Cycle Analysis) </w:t>
      </w:r>
      <w:r w:rsidR="005517EE" w:rsidRPr="007526DC">
        <w:rPr>
          <w:rFonts w:asciiTheme="majorBidi" w:hAnsiTheme="majorBidi" w:cstheme="majorBidi"/>
          <w:sz w:val="20"/>
          <w:szCs w:val="20"/>
          <w:lang w:val="en-US"/>
        </w:rPr>
        <w:t>will demonstrate</w:t>
      </w:r>
      <w:r w:rsidR="00851AD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3F280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3C21C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This LCA </w:t>
      </w:r>
      <w:r w:rsidR="00EF5BD9" w:rsidRPr="007526DC">
        <w:rPr>
          <w:rFonts w:asciiTheme="majorBidi" w:hAnsiTheme="majorBidi" w:cstheme="majorBidi"/>
          <w:sz w:val="20"/>
          <w:szCs w:val="20"/>
          <w:lang w:val="en-US"/>
        </w:rPr>
        <w:t>includes all</w:t>
      </w:r>
      <w:r w:rsidR="0080268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23B9E" w:rsidRPr="007526DC">
        <w:rPr>
          <w:rFonts w:asciiTheme="majorBidi" w:hAnsiTheme="majorBidi" w:cstheme="majorBidi"/>
          <w:sz w:val="20"/>
          <w:szCs w:val="20"/>
          <w:lang w:val="en-US"/>
        </w:rPr>
        <w:t>CO</w:t>
      </w:r>
      <w:r w:rsidR="00B23B9E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B23B9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emitted </w:t>
      </w:r>
      <w:r w:rsidR="00F232E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due </w:t>
      </w:r>
      <w:r w:rsidR="00EF5BD9" w:rsidRPr="007526DC">
        <w:rPr>
          <w:rFonts w:asciiTheme="majorBidi" w:hAnsiTheme="majorBidi" w:cstheme="majorBidi"/>
          <w:sz w:val="20"/>
          <w:szCs w:val="20"/>
          <w:lang w:val="en-US"/>
        </w:rPr>
        <w:t>to the necessary energy for CO2 capture on flue gases</w:t>
      </w:r>
      <w:r w:rsidR="001A69DA" w:rsidRPr="007526DC">
        <w:rPr>
          <w:rFonts w:asciiTheme="majorBidi" w:hAnsiTheme="majorBidi" w:cstheme="majorBidi"/>
          <w:sz w:val="20"/>
          <w:szCs w:val="20"/>
          <w:lang w:val="en-US"/>
        </w:rPr>
        <w:t>,</w:t>
      </w:r>
      <w:r w:rsidR="00B23B9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transport</w:t>
      </w:r>
      <w:r w:rsidR="005A3605" w:rsidRPr="007526DC">
        <w:rPr>
          <w:rFonts w:asciiTheme="majorBidi" w:hAnsiTheme="majorBidi" w:cstheme="majorBidi"/>
          <w:sz w:val="20"/>
          <w:szCs w:val="20"/>
          <w:lang w:val="en-US"/>
        </w:rPr>
        <w:t>,</w:t>
      </w:r>
      <w:r w:rsidR="001A69D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injection,</w:t>
      </w:r>
      <w:r w:rsidR="009C199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5A360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methane </w:t>
      </w:r>
      <w:r w:rsidR="005A3605" w:rsidRPr="007526DC">
        <w:rPr>
          <w:rFonts w:asciiTheme="majorBidi" w:hAnsiTheme="majorBidi" w:cstheme="majorBidi"/>
          <w:sz w:val="20"/>
          <w:szCs w:val="20"/>
          <w:lang w:val="en-US"/>
        </w:rPr>
        <w:lastRenderedPageBreak/>
        <w:t xml:space="preserve">recovery </w:t>
      </w:r>
      <w:r w:rsidR="009C199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and </w:t>
      </w:r>
      <w:r w:rsidR="005A3605" w:rsidRPr="007526DC">
        <w:rPr>
          <w:rFonts w:asciiTheme="majorBidi" w:hAnsiTheme="majorBidi" w:cstheme="majorBidi"/>
          <w:sz w:val="20"/>
          <w:szCs w:val="20"/>
          <w:lang w:val="en-US"/>
        </w:rPr>
        <w:t>purification</w:t>
      </w:r>
      <w:r w:rsidR="009C199C" w:rsidRPr="007526DC">
        <w:rPr>
          <w:rFonts w:asciiTheme="majorBidi" w:hAnsiTheme="majorBidi" w:cstheme="majorBidi"/>
          <w:sz w:val="20"/>
          <w:szCs w:val="20"/>
          <w:lang w:val="en-US"/>
        </w:rPr>
        <w:t>,</w:t>
      </w:r>
      <w:r w:rsidR="005A360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23B9E" w:rsidRPr="007526DC">
        <w:rPr>
          <w:rFonts w:asciiTheme="majorBidi" w:hAnsiTheme="majorBidi" w:cstheme="majorBidi"/>
          <w:sz w:val="20"/>
          <w:szCs w:val="20"/>
          <w:lang w:val="en-US"/>
        </w:rPr>
        <w:t>an</w:t>
      </w:r>
      <w:r w:rsidR="005A3605" w:rsidRPr="007526DC">
        <w:rPr>
          <w:rFonts w:asciiTheme="majorBidi" w:hAnsiTheme="majorBidi" w:cstheme="majorBidi"/>
          <w:sz w:val="20"/>
          <w:szCs w:val="20"/>
          <w:lang w:val="en-US"/>
        </w:rPr>
        <w:t>d usages</w:t>
      </w:r>
      <w:r w:rsidR="0027231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5A3605" w:rsidRPr="007526DC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9044C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e </w:t>
      </w:r>
      <w:r w:rsidR="005A360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assumption </w:t>
      </w:r>
      <w:r w:rsidR="009C199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is </w:t>
      </w:r>
      <w:r w:rsidR="00312DEC" w:rsidRPr="007526DC">
        <w:rPr>
          <w:rFonts w:asciiTheme="majorBidi" w:hAnsiTheme="majorBidi" w:cstheme="majorBidi"/>
          <w:sz w:val="20"/>
          <w:szCs w:val="20"/>
          <w:lang w:val="en-US"/>
        </w:rPr>
        <w:t>to inject</w:t>
      </w:r>
      <w:r w:rsidR="00AE489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30563E" w:rsidRPr="007526DC">
        <w:rPr>
          <w:rFonts w:asciiTheme="majorBidi" w:hAnsiTheme="majorBidi" w:cstheme="majorBidi"/>
          <w:sz w:val="20"/>
          <w:szCs w:val="20"/>
          <w:lang w:val="en-US"/>
        </w:rPr>
        <w:t>1 mole</w:t>
      </w:r>
      <w:r w:rsidR="00CC646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of CO</w:t>
      </w:r>
      <w:r w:rsidR="00CC646D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CC646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to </w:t>
      </w:r>
      <w:r w:rsidR="00312DEC" w:rsidRPr="007526DC">
        <w:rPr>
          <w:rFonts w:asciiTheme="majorBidi" w:hAnsiTheme="majorBidi" w:cstheme="majorBidi"/>
          <w:sz w:val="20"/>
          <w:szCs w:val="20"/>
          <w:lang w:val="en-US"/>
        </w:rPr>
        <w:t>recover</w:t>
      </w:r>
      <w:r w:rsidR="00CC646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1 mole </w:t>
      </w:r>
      <w:r w:rsidR="00312DEC" w:rsidRPr="007526DC">
        <w:rPr>
          <w:rFonts w:asciiTheme="majorBidi" w:hAnsiTheme="majorBidi" w:cstheme="majorBidi"/>
          <w:sz w:val="20"/>
          <w:szCs w:val="20"/>
          <w:lang w:val="en-US"/>
        </w:rPr>
        <w:t>of methane</w:t>
      </w:r>
      <w:r w:rsidR="0030563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meaning 44g</w:t>
      </w:r>
      <w:r w:rsidR="00FF1A1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of CO</w:t>
      </w:r>
      <w:r w:rsidR="00FF1A16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FF1A1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to recover</w:t>
      </w:r>
      <w:r w:rsidR="0030563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16g</w:t>
      </w:r>
      <w:r w:rsidR="00FF1A1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of cH4</w:t>
      </w:r>
      <w:r w:rsidR="00312DE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5A6D42" w:rsidRPr="007526DC">
        <w:rPr>
          <w:rFonts w:asciiTheme="majorBidi" w:hAnsiTheme="majorBidi" w:cstheme="majorBidi"/>
          <w:sz w:val="20"/>
          <w:szCs w:val="20"/>
          <w:lang w:val="en-US"/>
        </w:rPr>
        <w:t>Making</w:t>
      </w:r>
      <w:r w:rsidR="00C133F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the Life cycle analysis of ECBM </w:t>
      </w:r>
      <w:r w:rsidR="00BE3F76" w:rsidRPr="007526DC">
        <w:rPr>
          <w:rFonts w:asciiTheme="majorBidi" w:hAnsiTheme="majorBidi" w:cstheme="majorBidi"/>
          <w:sz w:val="20"/>
          <w:szCs w:val="20"/>
          <w:lang w:val="en-US"/>
        </w:rPr>
        <w:t>will assess how deep this fossil methane decarbonization</w:t>
      </w:r>
      <w:r w:rsidR="008F1EB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is</w:t>
      </w:r>
      <w:r w:rsidR="00BE3F76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67E74DC6" w14:textId="1F2D869F" w:rsidR="00D6502B" w:rsidRPr="007526DC" w:rsidRDefault="005B0646" w:rsidP="007526DC">
      <w:pPr>
        <w:pStyle w:val="Heading1"/>
        <w:jc w:val="center"/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>LCA OF DECARBONIZED METHANE AND BLUE HYDROGEN</w:t>
      </w:r>
    </w:p>
    <w:p w14:paraId="2338F8FF" w14:textId="6DA3040C" w:rsidR="002E181E" w:rsidRPr="007526DC" w:rsidRDefault="002E181E" w:rsidP="007526DC">
      <w:pPr>
        <w:pStyle w:val="Heading2"/>
        <w:jc w:val="center"/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 xml:space="preserve">Blue </w:t>
      </w:r>
      <w:r w:rsidR="007E2EC9"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>Methane</w:t>
      </w:r>
    </w:p>
    <w:p w14:paraId="5167E5FD" w14:textId="3AD0EFF3" w:rsidR="00560B03" w:rsidRPr="007526DC" w:rsidRDefault="00D720E0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FF1A1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his fossil methane decarbonization </w:t>
      </w:r>
      <w:r w:rsidR="00033DEB" w:rsidRPr="007526DC">
        <w:rPr>
          <w:rFonts w:asciiTheme="majorBidi" w:hAnsiTheme="majorBidi" w:cstheme="majorBidi"/>
          <w:sz w:val="20"/>
          <w:szCs w:val="20"/>
          <w:lang w:val="en-US"/>
        </w:rPr>
        <w:t>LCA</w:t>
      </w:r>
      <w:r w:rsidR="003370E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0E2145" w:rsidRPr="007526DC">
        <w:rPr>
          <w:rFonts w:asciiTheme="majorBidi" w:hAnsiTheme="majorBidi" w:cstheme="majorBidi"/>
          <w:sz w:val="20"/>
          <w:szCs w:val="20"/>
          <w:lang w:val="en-US"/>
        </w:rPr>
        <w:t>requires,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3370E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as said before, </w:t>
      </w:r>
      <w:r w:rsidR="002E181E" w:rsidRPr="007526DC">
        <w:rPr>
          <w:rFonts w:asciiTheme="majorBidi" w:hAnsiTheme="majorBidi" w:cstheme="majorBidi"/>
          <w:sz w:val="20"/>
          <w:szCs w:val="20"/>
          <w:lang w:val="en-US"/>
        </w:rPr>
        <w:t>analyzing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all the steps </w:t>
      </w:r>
      <w:r w:rsidR="009F159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from the well to </w:t>
      </w:r>
      <w:r w:rsidR="005657D9" w:rsidRPr="007526DC">
        <w:rPr>
          <w:rFonts w:asciiTheme="majorBidi" w:hAnsiTheme="majorBidi" w:cstheme="majorBidi"/>
          <w:sz w:val="20"/>
          <w:szCs w:val="20"/>
          <w:lang w:val="en-US"/>
        </w:rPr>
        <w:t>its usage</w:t>
      </w:r>
      <w:r w:rsidR="003370E8" w:rsidRPr="007526DC">
        <w:rPr>
          <w:rFonts w:asciiTheme="majorBidi" w:hAnsiTheme="majorBidi" w:cstheme="majorBidi"/>
          <w:sz w:val="20"/>
          <w:szCs w:val="20"/>
          <w:lang w:val="en-US"/>
        </w:rPr>
        <w:t>s,</w:t>
      </w:r>
      <w:r w:rsidR="005657D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mostly combustion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9417A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51CB1" w:rsidRPr="007526DC">
        <w:rPr>
          <w:rFonts w:asciiTheme="majorBidi" w:hAnsiTheme="majorBidi" w:cstheme="majorBidi"/>
          <w:sz w:val="20"/>
          <w:szCs w:val="20"/>
          <w:lang w:val="en-US"/>
        </w:rPr>
        <w:t>T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he </w:t>
      </w:r>
      <w:r w:rsidR="00F51CB1" w:rsidRPr="007526DC">
        <w:rPr>
          <w:rFonts w:asciiTheme="majorBidi" w:hAnsiTheme="majorBidi" w:cstheme="majorBidi"/>
          <w:sz w:val="20"/>
          <w:szCs w:val="20"/>
          <w:lang w:val="en-US"/>
        </w:rPr>
        <w:t>following dat</w:t>
      </w:r>
      <w:r w:rsidR="000E214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 </w:t>
      </w:r>
      <w:r w:rsidR="008E6987" w:rsidRPr="007526DC">
        <w:rPr>
          <w:rFonts w:asciiTheme="majorBidi" w:hAnsiTheme="majorBidi" w:cstheme="majorBidi"/>
          <w:sz w:val="20"/>
          <w:szCs w:val="20"/>
          <w:lang w:val="en-US"/>
        </w:rPr>
        <w:t>comes from a</w:t>
      </w:r>
      <w:r w:rsidR="004B5A6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9C791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BLUNOMY </w:t>
      </w:r>
      <w:r w:rsidR="004B5A6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study </w:t>
      </w:r>
      <w:r w:rsidR="00A961C1" w:rsidRPr="007526DC">
        <w:rPr>
          <w:rFonts w:asciiTheme="majorBidi" w:hAnsiTheme="majorBidi" w:cstheme="majorBidi"/>
          <w:sz w:val="20"/>
          <w:szCs w:val="20"/>
          <w:lang w:val="en-US"/>
        </w:rPr>
        <w:t>(Deronzier)</w:t>
      </w:r>
      <w:r w:rsidR="0046120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4B5A65" w:rsidRPr="007526DC">
        <w:rPr>
          <w:rFonts w:asciiTheme="majorBidi" w:hAnsiTheme="majorBidi" w:cstheme="majorBidi"/>
          <w:sz w:val="20"/>
          <w:szCs w:val="20"/>
          <w:lang w:val="en-US"/>
        </w:rPr>
        <w:t>performed for FDE</w:t>
      </w:r>
      <w:r w:rsidR="00B92488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8E698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</w:p>
    <w:p w14:paraId="394C33D4" w14:textId="3888864B" w:rsidR="004B5A65" w:rsidRPr="007526DC" w:rsidRDefault="004B5A65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F56F4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able </w:t>
      </w:r>
      <w:r w:rsidR="00EA445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1 </w:t>
      </w:r>
      <w:r w:rsidR="00F56F4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presents the </w:t>
      </w:r>
      <w:r w:rsidR="00C62B3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assumptions </w:t>
      </w:r>
      <w:r w:rsidR="00F56F4A" w:rsidRPr="007526DC">
        <w:rPr>
          <w:rFonts w:asciiTheme="majorBidi" w:hAnsiTheme="majorBidi" w:cstheme="majorBidi"/>
          <w:sz w:val="20"/>
          <w:szCs w:val="20"/>
          <w:lang w:val="en-US"/>
        </w:rPr>
        <w:t>based on specialized literature</w:t>
      </w:r>
      <w:r w:rsidR="009271CC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74DA1FC9" w14:textId="2ACD5788" w:rsidR="00387256" w:rsidRPr="007526DC" w:rsidRDefault="00387256" w:rsidP="007526DC">
      <w:pPr>
        <w:pStyle w:val="Heading2"/>
        <w:jc w:val="center"/>
        <w:rPr>
          <w:rFonts w:asciiTheme="majorBidi" w:hAnsiTheme="majorBidi"/>
          <w:color w:val="000000" w:themeColor="text1"/>
          <w:sz w:val="18"/>
          <w:szCs w:val="18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>T</w:t>
      </w:r>
      <w:r w:rsidR="00EA4458"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>ABLE</w:t>
      </w:r>
      <w:r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 xml:space="preserve"> 1</w:t>
      </w:r>
      <w:r w:rsidR="008C1135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>: Assumptions for CO</w:t>
      </w:r>
      <w:r w:rsidR="008C1135" w:rsidRPr="007526DC">
        <w:rPr>
          <w:rFonts w:asciiTheme="majorBidi" w:hAnsiTheme="majorBidi"/>
          <w:color w:val="000000" w:themeColor="text1"/>
          <w:sz w:val="18"/>
          <w:szCs w:val="18"/>
          <w:vertAlign w:val="subscript"/>
          <w:lang w:val="en-US"/>
        </w:rPr>
        <w:t>2</w:t>
      </w:r>
      <w:r w:rsidR="008C1135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 xml:space="preserve"> avoided by capture and CO</w:t>
      </w:r>
      <w:r w:rsidR="008C1135" w:rsidRPr="007526DC">
        <w:rPr>
          <w:rFonts w:asciiTheme="majorBidi" w:hAnsiTheme="majorBidi"/>
          <w:color w:val="000000" w:themeColor="text1"/>
          <w:sz w:val="18"/>
          <w:szCs w:val="18"/>
          <w:vertAlign w:val="subscript"/>
          <w:lang w:val="en-US"/>
        </w:rPr>
        <w:t>2</w:t>
      </w:r>
      <w:r w:rsidR="008C1135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 xml:space="preserve"> emitted by Methane recovery</w:t>
      </w: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4495"/>
        <w:gridCol w:w="1350"/>
        <w:gridCol w:w="3322"/>
      </w:tblGrid>
      <w:tr w:rsidR="003926A2" w:rsidRPr="007526DC" w14:paraId="09E6729A" w14:textId="77777777" w:rsidTr="00E00826">
        <w:trPr>
          <w:trHeight w:val="145"/>
        </w:trPr>
        <w:tc>
          <w:tcPr>
            <w:tcW w:w="4495" w:type="dxa"/>
            <w:shd w:val="clear" w:color="auto" w:fill="DAE9F7" w:themeFill="text2" w:themeFillTint="1A"/>
            <w:noWrap/>
            <w:hideMark/>
          </w:tcPr>
          <w:p w14:paraId="2C2FA4AA" w14:textId="3D012EA1" w:rsidR="003926A2" w:rsidRPr="007526DC" w:rsidRDefault="005B20F2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526DC">
              <w:rPr>
                <w:rFonts w:asciiTheme="majorBidi" w:hAnsiTheme="majorBidi" w:cstheme="majorBidi"/>
                <w:b/>
                <w:bCs/>
                <w:lang w:val="en-US"/>
              </w:rPr>
              <w:t>Production LCA</w:t>
            </w:r>
          </w:p>
        </w:tc>
        <w:tc>
          <w:tcPr>
            <w:tcW w:w="1350" w:type="dxa"/>
            <w:shd w:val="clear" w:color="auto" w:fill="DAE9F7" w:themeFill="text2" w:themeFillTint="1A"/>
            <w:noWrap/>
            <w:hideMark/>
          </w:tcPr>
          <w:p w14:paraId="3ACCE93F" w14:textId="4840B7F0" w:rsidR="003926A2" w:rsidRPr="007526DC" w:rsidRDefault="0046120C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526DC">
              <w:rPr>
                <w:rFonts w:asciiTheme="majorBidi" w:hAnsiTheme="majorBidi" w:cstheme="majorBidi"/>
                <w:b/>
                <w:bCs/>
                <w:lang w:val="en-US"/>
              </w:rPr>
              <w:t>Assumptions</w:t>
            </w:r>
          </w:p>
        </w:tc>
        <w:tc>
          <w:tcPr>
            <w:tcW w:w="3322" w:type="dxa"/>
            <w:shd w:val="clear" w:color="auto" w:fill="DAE9F7" w:themeFill="text2" w:themeFillTint="1A"/>
            <w:noWrap/>
            <w:hideMark/>
          </w:tcPr>
          <w:p w14:paraId="621CE768" w14:textId="1E089917" w:rsidR="003926A2" w:rsidRPr="007526DC" w:rsidRDefault="00C00254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526DC">
              <w:rPr>
                <w:rFonts w:asciiTheme="majorBidi" w:hAnsiTheme="majorBidi" w:cstheme="majorBidi"/>
                <w:b/>
                <w:bCs/>
                <w:lang w:val="en-US"/>
              </w:rPr>
              <w:t>Units</w:t>
            </w:r>
          </w:p>
        </w:tc>
      </w:tr>
      <w:tr w:rsidR="003926A2" w:rsidRPr="002C78FE" w14:paraId="38477996" w14:textId="77777777" w:rsidTr="00E00826">
        <w:trPr>
          <w:trHeight w:val="145"/>
        </w:trPr>
        <w:tc>
          <w:tcPr>
            <w:tcW w:w="4495" w:type="dxa"/>
            <w:shd w:val="clear" w:color="auto" w:fill="A5C9EB" w:themeFill="text2" w:themeFillTint="40"/>
            <w:noWrap/>
            <w:hideMark/>
          </w:tcPr>
          <w:p w14:paraId="68C72E0C" w14:textId="16A67703" w:rsidR="003926A2" w:rsidRPr="007526DC" w:rsidRDefault="004D5D46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CO2 transport leak</w:t>
            </w:r>
          </w:p>
        </w:tc>
        <w:tc>
          <w:tcPr>
            <w:tcW w:w="1350" w:type="dxa"/>
            <w:shd w:val="clear" w:color="auto" w:fill="A5C9EB" w:themeFill="text2" w:themeFillTint="40"/>
            <w:noWrap/>
            <w:hideMark/>
          </w:tcPr>
          <w:p w14:paraId="3C3E73BA" w14:textId="77777777" w:rsidR="003926A2" w:rsidRPr="007526DC" w:rsidRDefault="003926A2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0,14</w:t>
            </w:r>
          </w:p>
        </w:tc>
        <w:tc>
          <w:tcPr>
            <w:tcW w:w="3322" w:type="dxa"/>
            <w:shd w:val="clear" w:color="auto" w:fill="A5C9EB" w:themeFill="text2" w:themeFillTint="40"/>
            <w:noWrap/>
            <w:hideMark/>
          </w:tcPr>
          <w:p w14:paraId="42EA7997" w14:textId="10039B77" w:rsidR="003926A2" w:rsidRPr="007526DC" w:rsidRDefault="003926A2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tCO2</w:t>
            </w:r>
            <w:r w:rsidR="00BF5E86" w:rsidRPr="007526DC">
              <w:rPr>
                <w:rFonts w:asciiTheme="majorBidi" w:hAnsiTheme="majorBidi" w:cstheme="majorBidi"/>
                <w:lang w:val="en-US"/>
              </w:rPr>
              <w:t>/per year and km of pipeline)</w:t>
            </w:r>
          </w:p>
        </w:tc>
      </w:tr>
      <w:tr w:rsidR="003926A2" w:rsidRPr="002C78FE" w14:paraId="0BFEB0B0" w14:textId="77777777" w:rsidTr="00E00826">
        <w:trPr>
          <w:trHeight w:val="289"/>
        </w:trPr>
        <w:tc>
          <w:tcPr>
            <w:tcW w:w="4495" w:type="dxa"/>
            <w:shd w:val="clear" w:color="auto" w:fill="DAE9F7" w:themeFill="text2" w:themeFillTint="1A"/>
            <w:noWrap/>
            <w:hideMark/>
          </w:tcPr>
          <w:p w14:paraId="5F3B9471" w14:textId="75DD517E" w:rsidR="003926A2" w:rsidRPr="007526DC" w:rsidRDefault="005B20F2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Storage leak</w:t>
            </w:r>
          </w:p>
        </w:tc>
        <w:tc>
          <w:tcPr>
            <w:tcW w:w="1350" w:type="dxa"/>
            <w:shd w:val="clear" w:color="auto" w:fill="DAE9F7" w:themeFill="text2" w:themeFillTint="1A"/>
            <w:noWrap/>
            <w:hideMark/>
          </w:tcPr>
          <w:p w14:paraId="0BBAA505" w14:textId="77777777" w:rsidR="003926A2" w:rsidRPr="007526DC" w:rsidRDefault="003926A2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0,002%</w:t>
            </w:r>
          </w:p>
        </w:tc>
        <w:tc>
          <w:tcPr>
            <w:tcW w:w="3322" w:type="dxa"/>
            <w:shd w:val="clear" w:color="auto" w:fill="DAE9F7" w:themeFill="text2" w:themeFillTint="1A"/>
            <w:noWrap/>
            <w:hideMark/>
          </w:tcPr>
          <w:p w14:paraId="12596EDC" w14:textId="7B8306F5" w:rsidR="003926A2" w:rsidRPr="007526DC" w:rsidRDefault="005B20F2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 xml:space="preserve">Leak per </w:t>
            </w:r>
            <w:r w:rsidR="00337B0C" w:rsidRPr="007526DC">
              <w:rPr>
                <w:rFonts w:asciiTheme="majorBidi" w:hAnsiTheme="majorBidi" w:cstheme="majorBidi"/>
                <w:lang w:val="en-US"/>
              </w:rPr>
              <w:t>Stored CO2 volume</w:t>
            </w:r>
          </w:p>
        </w:tc>
      </w:tr>
      <w:tr w:rsidR="003926A2" w:rsidRPr="007526DC" w14:paraId="1611BC40" w14:textId="77777777" w:rsidTr="00E00826">
        <w:trPr>
          <w:trHeight w:val="155"/>
        </w:trPr>
        <w:tc>
          <w:tcPr>
            <w:tcW w:w="4495" w:type="dxa"/>
            <w:shd w:val="clear" w:color="auto" w:fill="A5C9EB" w:themeFill="text2" w:themeFillTint="40"/>
            <w:noWrap/>
            <w:hideMark/>
          </w:tcPr>
          <w:p w14:paraId="44CCFD58" w14:textId="14E579C7" w:rsidR="003926A2" w:rsidRPr="007526DC" w:rsidRDefault="00DC56F8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CO2 recovery in liquid stat</w:t>
            </w:r>
          </w:p>
        </w:tc>
        <w:tc>
          <w:tcPr>
            <w:tcW w:w="1350" w:type="dxa"/>
            <w:shd w:val="clear" w:color="auto" w:fill="A5C9EB" w:themeFill="text2" w:themeFillTint="40"/>
            <w:noWrap/>
            <w:hideMark/>
          </w:tcPr>
          <w:p w14:paraId="071FF5A9" w14:textId="54899157" w:rsidR="003926A2" w:rsidRPr="007526DC" w:rsidRDefault="00DC56F8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No leak</w:t>
            </w:r>
          </w:p>
        </w:tc>
        <w:tc>
          <w:tcPr>
            <w:tcW w:w="3322" w:type="dxa"/>
            <w:shd w:val="clear" w:color="auto" w:fill="A5C9EB" w:themeFill="text2" w:themeFillTint="40"/>
            <w:noWrap/>
            <w:hideMark/>
          </w:tcPr>
          <w:p w14:paraId="701FFBF4" w14:textId="756FEE68" w:rsidR="003926A2" w:rsidRPr="007526DC" w:rsidRDefault="003926A2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DC56F8" w:rsidRPr="007526DC" w14:paraId="63701943" w14:textId="77777777" w:rsidTr="00E00826">
        <w:trPr>
          <w:trHeight w:val="76"/>
        </w:trPr>
        <w:tc>
          <w:tcPr>
            <w:tcW w:w="4495" w:type="dxa"/>
            <w:shd w:val="clear" w:color="auto" w:fill="A5C9EB" w:themeFill="text2" w:themeFillTint="40"/>
            <w:noWrap/>
          </w:tcPr>
          <w:p w14:paraId="04F45BB5" w14:textId="79F41C3F" w:rsidR="00DC56F8" w:rsidRPr="007526DC" w:rsidRDefault="00DC56F8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CO₂</w:t>
            </w:r>
            <w:r w:rsidR="0046120C" w:rsidRPr="007526DC">
              <w:rPr>
                <w:rFonts w:asciiTheme="majorBidi" w:hAnsiTheme="majorBidi" w:cstheme="majorBidi"/>
                <w:lang w:val="en-US"/>
              </w:rPr>
              <w:t xml:space="preserve"> capture efficiency</w:t>
            </w:r>
          </w:p>
        </w:tc>
        <w:tc>
          <w:tcPr>
            <w:tcW w:w="1350" w:type="dxa"/>
            <w:shd w:val="clear" w:color="auto" w:fill="A5C9EB" w:themeFill="text2" w:themeFillTint="40"/>
            <w:noWrap/>
          </w:tcPr>
          <w:p w14:paraId="2D6EE9B9" w14:textId="2D4A3312" w:rsidR="00DC56F8" w:rsidRPr="007526DC" w:rsidRDefault="00DC56F8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95%</w:t>
            </w:r>
          </w:p>
        </w:tc>
        <w:tc>
          <w:tcPr>
            <w:tcW w:w="3322" w:type="dxa"/>
            <w:shd w:val="clear" w:color="auto" w:fill="A5C9EB" w:themeFill="text2" w:themeFillTint="40"/>
            <w:noWrap/>
          </w:tcPr>
          <w:p w14:paraId="1309362D" w14:textId="0F9491CF" w:rsidR="00DC56F8" w:rsidRPr="007526DC" w:rsidRDefault="00987CDE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Mass %</w:t>
            </w:r>
          </w:p>
        </w:tc>
      </w:tr>
      <w:tr w:rsidR="00DC56F8" w:rsidRPr="007526DC" w14:paraId="54391F74" w14:textId="77777777" w:rsidTr="00E00826">
        <w:trPr>
          <w:trHeight w:val="145"/>
        </w:trPr>
        <w:tc>
          <w:tcPr>
            <w:tcW w:w="4495" w:type="dxa"/>
            <w:shd w:val="clear" w:color="auto" w:fill="DAE9F7" w:themeFill="text2" w:themeFillTint="1A"/>
            <w:noWrap/>
          </w:tcPr>
          <w:p w14:paraId="5E861307" w14:textId="3D728D74" w:rsidR="00DC56F8" w:rsidRPr="007526DC" w:rsidRDefault="00987CDE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 xml:space="preserve">Specific </w:t>
            </w:r>
            <w:r w:rsidR="00387256" w:rsidRPr="007526DC">
              <w:rPr>
                <w:rFonts w:asciiTheme="majorBidi" w:hAnsiTheme="majorBidi" w:cstheme="majorBidi"/>
                <w:lang w:val="en-US"/>
              </w:rPr>
              <w:t xml:space="preserve">power consumption of </w:t>
            </w:r>
            <w:proofErr w:type="spellStart"/>
            <w:r w:rsidR="00387256" w:rsidRPr="007526DC">
              <w:rPr>
                <w:rFonts w:asciiTheme="majorBidi" w:hAnsiTheme="majorBidi" w:cstheme="majorBidi"/>
                <w:lang w:val="en-US"/>
              </w:rPr>
              <w:t>Cryo</w:t>
            </w:r>
            <w:proofErr w:type="spellEnd"/>
            <w:r w:rsidR="00387256" w:rsidRPr="007526DC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="00387256" w:rsidRPr="007526DC">
              <w:rPr>
                <w:rFonts w:asciiTheme="majorBidi" w:hAnsiTheme="majorBidi" w:cstheme="majorBidi"/>
                <w:lang w:val="en-US"/>
              </w:rPr>
              <w:t>Pur</w:t>
            </w:r>
            <w:proofErr w:type="spellEnd"/>
            <w:r w:rsidR="00387256" w:rsidRPr="007526DC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="00387256" w:rsidRPr="007526DC">
              <w:rPr>
                <w:rFonts w:asciiTheme="majorBidi" w:hAnsiTheme="majorBidi" w:cstheme="majorBidi"/>
                <w:lang w:val="en-US"/>
              </w:rPr>
              <w:t>Pocess</w:t>
            </w:r>
            <w:proofErr w:type="spellEnd"/>
          </w:p>
        </w:tc>
        <w:tc>
          <w:tcPr>
            <w:tcW w:w="1350" w:type="dxa"/>
            <w:shd w:val="clear" w:color="auto" w:fill="DAE9F7" w:themeFill="text2" w:themeFillTint="1A"/>
            <w:noWrap/>
          </w:tcPr>
          <w:p w14:paraId="5894DEC4" w14:textId="3FE291F0" w:rsidR="00DC56F8" w:rsidRPr="007526DC" w:rsidRDefault="00DC56F8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0,53</w:t>
            </w:r>
          </w:p>
        </w:tc>
        <w:tc>
          <w:tcPr>
            <w:tcW w:w="3322" w:type="dxa"/>
            <w:shd w:val="clear" w:color="auto" w:fill="DAE9F7" w:themeFill="text2" w:themeFillTint="1A"/>
            <w:noWrap/>
          </w:tcPr>
          <w:p w14:paraId="6232DC45" w14:textId="72056C91" w:rsidR="00DC56F8" w:rsidRPr="007526DC" w:rsidRDefault="00DC56F8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kWh/</w:t>
            </w:r>
            <w:proofErr w:type="spellStart"/>
            <w:r w:rsidRPr="007526DC">
              <w:rPr>
                <w:rFonts w:asciiTheme="majorBidi" w:hAnsiTheme="majorBidi" w:cstheme="majorBidi"/>
                <w:lang w:val="en-US"/>
              </w:rPr>
              <w:t>kCO</w:t>
            </w:r>
            <w:proofErr w:type="spellEnd"/>
            <w:r w:rsidRPr="007526DC">
              <w:rPr>
                <w:rFonts w:asciiTheme="majorBidi" w:hAnsiTheme="majorBidi" w:cstheme="majorBidi"/>
                <w:lang w:val="en-US"/>
              </w:rPr>
              <w:t>₂</w:t>
            </w:r>
          </w:p>
        </w:tc>
      </w:tr>
      <w:tr w:rsidR="00DC56F8" w:rsidRPr="007526DC" w14:paraId="775B1753" w14:textId="77777777" w:rsidTr="00E00826">
        <w:trPr>
          <w:trHeight w:val="197"/>
        </w:trPr>
        <w:tc>
          <w:tcPr>
            <w:tcW w:w="4495" w:type="dxa"/>
            <w:shd w:val="clear" w:color="auto" w:fill="A5C9EB" w:themeFill="text2" w:themeFillTint="40"/>
            <w:noWrap/>
          </w:tcPr>
          <w:p w14:paraId="72BAFA9A" w14:textId="7701C9C1" w:rsidR="00DC56F8" w:rsidRPr="007526DC" w:rsidRDefault="00DC56F8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Specific emission</w:t>
            </w:r>
            <w:r w:rsidR="0042224C" w:rsidRPr="007526DC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727B20" w:rsidRPr="007526DC">
              <w:rPr>
                <w:rFonts w:asciiTheme="majorBidi" w:hAnsiTheme="majorBidi" w:cstheme="majorBidi"/>
                <w:lang w:val="en-US"/>
              </w:rPr>
              <w:t>CO2 emission of French electricity</w:t>
            </w:r>
          </w:p>
        </w:tc>
        <w:tc>
          <w:tcPr>
            <w:tcW w:w="1350" w:type="dxa"/>
            <w:shd w:val="clear" w:color="auto" w:fill="A5C9EB" w:themeFill="text2" w:themeFillTint="40"/>
            <w:noWrap/>
          </w:tcPr>
          <w:p w14:paraId="0A2CE028" w14:textId="77C57E79" w:rsidR="00DC56F8" w:rsidRPr="007526DC" w:rsidRDefault="00264565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10</w:t>
            </w:r>
          </w:p>
        </w:tc>
        <w:tc>
          <w:tcPr>
            <w:tcW w:w="3322" w:type="dxa"/>
            <w:shd w:val="clear" w:color="auto" w:fill="A5C9EB" w:themeFill="text2" w:themeFillTint="40"/>
            <w:noWrap/>
          </w:tcPr>
          <w:p w14:paraId="76A01BE5" w14:textId="25ECFF63" w:rsidR="00DC56F8" w:rsidRPr="007526DC" w:rsidRDefault="00DC56F8" w:rsidP="007526DC">
            <w:pPr>
              <w:spacing w:after="160" w:line="278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7526DC">
              <w:rPr>
                <w:rFonts w:asciiTheme="majorBidi" w:hAnsiTheme="majorBidi" w:cstheme="majorBidi"/>
                <w:lang w:val="en-US"/>
              </w:rPr>
              <w:t>gCO</w:t>
            </w:r>
            <w:r w:rsidRPr="007526DC">
              <w:rPr>
                <w:rFonts w:asciiTheme="majorBidi" w:hAnsiTheme="majorBidi" w:cstheme="majorBidi"/>
                <w:vertAlign w:val="subscript"/>
                <w:lang w:val="en-US"/>
              </w:rPr>
              <w:t>2</w:t>
            </w:r>
            <w:r w:rsidRPr="007526DC">
              <w:rPr>
                <w:rFonts w:asciiTheme="majorBidi" w:hAnsiTheme="majorBidi" w:cstheme="majorBidi"/>
                <w:lang w:val="en-US"/>
              </w:rPr>
              <w:t>/</w:t>
            </w:r>
            <w:r w:rsidR="001E384D" w:rsidRPr="007526DC">
              <w:rPr>
                <w:rFonts w:asciiTheme="majorBidi" w:hAnsiTheme="majorBidi" w:cstheme="majorBidi"/>
                <w:lang w:val="en-US"/>
              </w:rPr>
              <w:t>kWh</w:t>
            </w:r>
          </w:p>
        </w:tc>
      </w:tr>
    </w:tbl>
    <w:p w14:paraId="0EEC0550" w14:textId="77777777" w:rsidR="00E00826" w:rsidRDefault="00E00826" w:rsidP="00E00826">
      <w:pPr>
        <w:spacing w:after="0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</w:p>
    <w:p w14:paraId="4D35D314" w14:textId="5A6279EB" w:rsidR="001A6AC0" w:rsidRPr="007526DC" w:rsidRDefault="009C7918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680007" w:rsidRPr="007526DC">
        <w:rPr>
          <w:rFonts w:asciiTheme="majorBidi" w:hAnsiTheme="majorBidi" w:cstheme="majorBidi"/>
          <w:sz w:val="20"/>
          <w:szCs w:val="20"/>
          <w:lang w:val="en-US"/>
        </w:rPr>
        <w:t>e results</w:t>
      </w:r>
      <w:r w:rsidR="009271C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on CO</w:t>
      </w:r>
      <w:r w:rsidR="009271CC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9271C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emissions</w:t>
      </w:r>
      <w:r w:rsidR="0068000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are presented in Table 2</w:t>
      </w:r>
      <w:r w:rsidR="009271CC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31437FBE" w14:textId="140730D9" w:rsidR="007157D2" w:rsidRPr="007526DC" w:rsidRDefault="00EA4458" w:rsidP="007526DC">
      <w:pPr>
        <w:pStyle w:val="Heading2"/>
        <w:jc w:val="center"/>
        <w:rPr>
          <w:rFonts w:asciiTheme="majorBidi" w:hAnsiTheme="majorBidi"/>
          <w:color w:val="000000" w:themeColor="text1"/>
          <w:sz w:val="18"/>
          <w:szCs w:val="18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>TABLE 2.</w:t>
      </w:r>
      <w:r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 xml:space="preserve"> </w:t>
      </w:r>
      <w:r w:rsidR="0081616F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 xml:space="preserve">% of </w:t>
      </w:r>
      <w:r w:rsidR="009814C6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>CO</w:t>
      </w:r>
      <w:r w:rsidR="009814C6" w:rsidRPr="007526DC">
        <w:rPr>
          <w:rFonts w:asciiTheme="majorBidi" w:hAnsiTheme="majorBidi"/>
          <w:color w:val="000000" w:themeColor="text1"/>
          <w:sz w:val="18"/>
          <w:szCs w:val="18"/>
          <w:vertAlign w:val="subscript"/>
          <w:lang w:val="en-US"/>
        </w:rPr>
        <w:t>2</w:t>
      </w:r>
      <w:r w:rsidR="009814C6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 xml:space="preserve"> </w:t>
      </w:r>
      <w:r w:rsidR="0081616F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>emission</w:t>
      </w:r>
      <w:r w:rsidR="009814C6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>s for CO</w:t>
      </w:r>
      <w:r w:rsidR="009814C6" w:rsidRPr="007526DC">
        <w:rPr>
          <w:rFonts w:asciiTheme="majorBidi" w:hAnsiTheme="majorBidi"/>
          <w:color w:val="000000" w:themeColor="text1"/>
          <w:sz w:val="18"/>
          <w:szCs w:val="18"/>
          <w:vertAlign w:val="subscript"/>
          <w:lang w:val="en-US"/>
        </w:rPr>
        <w:t xml:space="preserve">2 </w:t>
      </w:r>
      <w:r w:rsidR="009814C6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>recovery transport and injection.</w:t>
      </w:r>
    </w:p>
    <w:p w14:paraId="259892A1" w14:textId="1B59A5E1" w:rsidR="00FB2A9F" w:rsidRPr="007526DC" w:rsidRDefault="00B51D4C" w:rsidP="007526DC">
      <w:pPr>
        <w:jc w:val="center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7F173429" wp14:editId="35AE62AD">
            <wp:extent cx="3527425" cy="1202157"/>
            <wp:effectExtent l="0" t="0" r="0" b="0"/>
            <wp:docPr id="6146092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102" cy="122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1C7D6" w14:textId="77777777" w:rsidR="00E00826" w:rsidRDefault="0035678C" w:rsidP="00E00826">
      <w:pPr>
        <w:spacing w:after="0"/>
        <w:ind w:firstLine="284"/>
        <w:jc w:val="both"/>
        <w:rPr>
          <w:rFonts w:asciiTheme="majorBidi" w:hAnsiTheme="majorBidi" w:cstheme="majorBidi"/>
          <w:sz w:val="20"/>
          <w:szCs w:val="20"/>
          <w:lang w:val="en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Let’s take the example </w:t>
      </w:r>
      <w:r w:rsidR="00C726AC" w:rsidRPr="007526DC">
        <w:rPr>
          <w:rFonts w:asciiTheme="majorBidi" w:hAnsiTheme="majorBidi" w:cstheme="majorBidi"/>
          <w:sz w:val="20"/>
          <w:szCs w:val="20"/>
          <w:lang w:val="en-US"/>
        </w:rPr>
        <w:t>of 1kg of methane (CH</w:t>
      </w:r>
      <w:r w:rsidR="00C726AC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="00C726A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) </w:t>
      </w:r>
      <w:r w:rsidR="003B54F0" w:rsidRPr="007526DC">
        <w:rPr>
          <w:rFonts w:asciiTheme="majorBidi" w:hAnsiTheme="majorBidi" w:cstheme="majorBidi"/>
          <w:sz w:val="20"/>
          <w:szCs w:val="20"/>
          <w:lang w:val="en-US"/>
        </w:rPr>
        <w:t>recovered</w:t>
      </w:r>
      <w:r w:rsidR="002536B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by </w:t>
      </w:r>
      <w:r w:rsidR="00C726AC" w:rsidRPr="007526DC">
        <w:rPr>
          <w:rFonts w:asciiTheme="majorBidi" w:hAnsiTheme="majorBidi" w:cstheme="majorBidi"/>
          <w:sz w:val="20"/>
          <w:szCs w:val="20"/>
          <w:lang w:val="en-US"/>
        </w:rPr>
        <w:t>CO</w:t>
      </w:r>
      <w:r w:rsidR="00C726AC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C726A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F100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injected </w:t>
      </w:r>
      <w:r w:rsidR="00C726A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in a coal seam. </w:t>
      </w:r>
      <w:r w:rsidR="003B54F0" w:rsidRPr="007526DC">
        <w:rPr>
          <w:rFonts w:asciiTheme="majorBidi" w:hAnsiTheme="majorBidi" w:cstheme="majorBidi"/>
          <w:sz w:val="20"/>
          <w:szCs w:val="20"/>
          <w:lang w:val="en-US"/>
        </w:rPr>
        <w:t>This CO</w:t>
      </w:r>
      <w:r w:rsidR="003B54F0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3B54F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has been recovered </w:t>
      </w:r>
      <w:r w:rsidR="00EE7455" w:rsidRPr="007526DC">
        <w:rPr>
          <w:rFonts w:asciiTheme="majorBidi" w:hAnsiTheme="majorBidi" w:cstheme="majorBidi"/>
          <w:sz w:val="20"/>
          <w:szCs w:val="20"/>
          <w:lang w:val="en-US"/>
        </w:rPr>
        <w:t>from</w:t>
      </w:r>
      <w:r w:rsidR="003B54F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the flue ga</w:t>
      </w:r>
      <w:r w:rsidR="00C20CC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ses of </w:t>
      </w:r>
      <w:r w:rsidR="00BF100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 </w:t>
      </w:r>
      <w:r w:rsidR="00BA455C" w:rsidRPr="007526DC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20CCE" w:rsidRPr="007526DC">
        <w:rPr>
          <w:rFonts w:asciiTheme="majorBidi" w:hAnsiTheme="majorBidi" w:cstheme="majorBidi"/>
          <w:sz w:val="20"/>
          <w:szCs w:val="20"/>
          <w:lang w:val="en-US"/>
        </w:rPr>
        <w:t>atural gas boiler</w:t>
      </w:r>
      <w:r w:rsidR="00564DA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BA455C" w:rsidRPr="007526DC">
        <w:rPr>
          <w:rFonts w:asciiTheme="majorBidi" w:hAnsiTheme="majorBidi" w:cstheme="majorBidi"/>
          <w:sz w:val="20"/>
          <w:szCs w:val="20"/>
          <w:lang w:val="en-US"/>
        </w:rPr>
        <w:t>One</w:t>
      </w:r>
      <w:r w:rsidR="00EE745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564DA0" w:rsidRPr="007526DC">
        <w:rPr>
          <w:rFonts w:asciiTheme="majorBidi" w:hAnsiTheme="majorBidi" w:cstheme="majorBidi"/>
          <w:sz w:val="20"/>
          <w:szCs w:val="20"/>
          <w:lang w:val="en-US"/>
        </w:rPr>
        <w:t>kg of burned CH</w:t>
      </w:r>
      <w:r w:rsidR="00564DA0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="00564DA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produces 2</w:t>
      </w:r>
      <w:r w:rsidR="00C10B8C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EE7455" w:rsidRPr="007526DC">
        <w:rPr>
          <w:rFonts w:asciiTheme="majorBidi" w:hAnsiTheme="majorBidi" w:cstheme="majorBidi"/>
          <w:sz w:val="20"/>
          <w:szCs w:val="20"/>
          <w:lang w:val="en-US"/>
        </w:rPr>
        <w:t>75 kg of CO</w:t>
      </w:r>
      <w:r w:rsidR="00EE7455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4E4C5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522804" w:rsidRPr="007526DC">
        <w:rPr>
          <w:rFonts w:asciiTheme="majorBidi" w:hAnsiTheme="majorBidi" w:cstheme="majorBidi"/>
          <w:sz w:val="20"/>
          <w:szCs w:val="20"/>
          <w:lang w:val="en-US"/>
        </w:rPr>
        <w:t>(</w:t>
      </w:r>
      <w:r w:rsidR="004E4C5C" w:rsidRPr="007526DC">
        <w:rPr>
          <w:rFonts w:asciiTheme="majorBidi" w:hAnsiTheme="majorBidi" w:cstheme="majorBidi"/>
          <w:sz w:val="20"/>
          <w:szCs w:val="20"/>
          <w:lang w:val="en-US"/>
        </w:rPr>
        <w:t>ratio of the molar mass</w:t>
      </w:r>
      <w:r w:rsidR="0052280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MCO</w:t>
      </w:r>
      <w:r w:rsidR="00522804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522804" w:rsidRPr="007526DC">
        <w:rPr>
          <w:rFonts w:asciiTheme="majorBidi" w:hAnsiTheme="majorBidi" w:cstheme="majorBidi"/>
          <w:sz w:val="20"/>
          <w:szCs w:val="20"/>
          <w:lang w:val="en-US"/>
        </w:rPr>
        <w:t>/MCH</w:t>
      </w:r>
      <w:r w:rsidR="00522804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="004E4C5C" w:rsidRPr="007526DC">
        <w:rPr>
          <w:rFonts w:asciiTheme="majorBidi" w:hAnsiTheme="majorBidi" w:cstheme="majorBidi"/>
          <w:sz w:val="20"/>
          <w:szCs w:val="20"/>
          <w:lang w:val="en-US"/>
        </w:rPr>
        <w:t>)</w:t>
      </w:r>
      <w:r w:rsidR="00EE7455" w:rsidRPr="007526DC">
        <w:rPr>
          <w:rFonts w:asciiTheme="majorBidi" w:hAnsiTheme="majorBidi" w:cstheme="majorBidi"/>
          <w:sz w:val="20"/>
          <w:szCs w:val="20"/>
          <w:lang w:val="en-US"/>
        </w:rPr>
        <w:t>. The</w:t>
      </w:r>
      <w:r w:rsidR="00B1569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4E4C5C" w:rsidRPr="007526DC">
        <w:rPr>
          <w:rFonts w:asciiTheme="majorBidi" w:hAnsiTheme="majorBidi" w:cstheme="majorBidi"/>
          <w:sz w:val="20"/>
          <w:szCs w:val="20"/>
          <w:lang w:val="en-US"/>
        </w:rPr>
        <w:t>CO</w:t>
      </w:r>
      <w:r w:rsidR="004E4C5C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4E4C5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recovery</w:t>
      </w:r>
      <w:r w:rsidR="00EE745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efficiency is </w:t>
      </w:r>
      <w:r w:rsidR="00B1569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95%, </w:t>
      </w:r>
      <w:r w:rsidR="004E4C5C" w:rsidRPr="007526DC">
        <w:rPr>
          <w:rFonts w:asciiTheme="majorBidi" w:hAnsiTheme="majorBidi" w:cstheme="majorBidi"/>
          <w:sz w:val="20"/>
          <w:szCs w:val="20"/>
          <w:lang w:val="en-US"/>
        </w:rPr>
        <w:t>2</w:t>
      </w:r>
      <w:r w:rsidR="00C10B8C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4E4C5C" w:rsidRPr="007526DC">
        <w:rPr>
          <w:rFonts w:asciiTheme="majorBidi" w:hAnsiTheme="majorBidi" w:cstheme="majorBidi"/>
          <w:sz w:val="20"/>
          <w:szCs w:val="20"/>
          <w:lang w:val="en-US"/>
        </w:rPr>
        <w:t>61 kg of CO</w:t>
      </w:r>
      <w:r w:rsidR="004E4C5C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4E4C5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are so recovered.</w:t>
      </w:r>
      <w:r w:rsidR="00E00826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>o recover 1 kg of methane, 2.75 kg of CO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 xml:space="preserve"> must be injected </w:t>
      </w:r>
      <w:r w:rsidR="001F226C" w:rsidRPr="007526DC">
        <w:rPr>
          <w:rFonts w:asciiTheme="majorBidi" w:hAnsiTheme="majorBidi" w:cstheme="majorBidi"/>
          <w:sz w:val="20"/>
          <w:szCs w:val="20"/>
          <w:lang w:val="en"/>
        </w:rPr>
        <w:t>into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 xml:space="preserve"> the coal seam</w:t>
      </w:r>
      <w:r w:rsidR="00154065" w:rsidRPr="007526DC">
        <w:rPr>
          <w:rFonts w:asciiTheme="majorBidi" w:hAnsiTheme="majorBidi" w:cstheme="majorBidi"/>
          <w:sz w:val="20"/>
          <w:szCs w:val="20"/>
          <w:lang w:val="en"/>
        </w:rPr>
        <w:t>, for 1 by mole replacement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>.</w:t>
      </w:r>
      <w:r w:rsidR="00F135ED"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r w:rsidR="00E8243C" w:rsidRPr="007526DC">
        <w:rPr>
          <w:rFonts w:asciiTheme="majorBidi" w:hAnsiTheme="majorBidi" w:cstheme="majorBidi"/>
          <w:sz w:val="20"/>
          <w:szCs w:val="20"/>
          <w:lang w:val="en"/>
        </w:rPr>
        <w:t>As presented in Table 2, t</w:t>
      </w:r>
      <w:r w:rsidR="00D06DE4" w:rsidRPr="007526DC">
        <w:rPr>
          <w:rFonts w:asciiTheme="majorBidi" w:hAnsiTheme="majorBidi" w:cstheme="majorBidi"/>
          <w:sz w:val="20"/>
          <w:szCs w:val="20"/>
          <w:lang w:val="en"/>
        </w:rPr>
        <w:t>he</w:t>
      </w:r>
      <w:r w:rsidR="0065358D" w:rsidRPr="007526DC">
        <w:rPr>
          <w:rFonts w:asciiTheme="majorBidi" w:hAnsiTheme="majorBidi" w:cstheme="majorBidi"/>
          <w:sz w:val="20"/>
          <w:szCs w:val="20"/>
          <w:lang w:val="en"/>
        </w:rPr>
        <w:t xml:space="preserve"> CO</w:t>
      </w:r>
      <w:r w:rsidR="0065358D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="00D06DE4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 xml:space="preserve"> </w:t>
      </w:r>
      <w:r w:rsidR="00D06DE4" w:rsidRPr="007526DC">
        <w:rPr>
          <w:rFonts w:asciiTheme="majorBidi" w:hAnsiTheme="majorBidi" w:cstheme="majorBidi"/>
          <w:sz w:val="20"/>
          <w:szCs w:val="20"/>
          <w:lang w:val="en"/>
        </w:rPr>
        <w:t>emissions related to this injected CO</w:t>
      </w:r>
      <w:r w:rsidR="00D06DE4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="00D06DE4"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proofErr w:type="gramStart"/>
      <w:r w:rsidR="00972E34" w:rsidRPr="007526DC">
        <w:rPr>
          <w:rFonts w:asciiTheme="majorBidi" w:hAnsiTheme="majorBidi" w:cstheme="majorBidi"/>
          <w:sz w:val="20"/>
          <w:szCs w:val="20"/>
          <w:lang w:val="en"/>
        </w:rPr>
        <w:t>is</w:t>
      </w:r>
      <w:proofErr w:type="gramEnd"/>
      <w:r w:rsidR="00956CB3" w:rsidRPr="007526DC">
        <w:rPr>
          <w:rFonts w:asciiTheme="majorBidi" w:hAnsiTheme="majorBidi" w:cstheme="majorBidi"/>
          <w:sz w:val="20"/>
          <w:szCs w:val="20"/>
          <w:lang w:val="en"/>
        </w:rPr>
        <w:t xml:space="preserve"> 4,95% </w:t>
      </w:r>
      <w:r w:rsidR="00A92642" w:rsidRPr="007526DC">
        <w:rPr>
          <w:rFonts w:asciiTheme="majorBidi" w:hAnsiTheme="majorBidi" w:cstheme="majorBidi"/>
          <w:sz w:val="20"/>
          <w:szCs w:val="20"/>
          <w:lang w:val="en"/>
        </w:rPr>
        <w:t>of</w:t>
      </w:r>
      <w:r w:rsidR="004C4838" w:rsidRPr="007526DC">
        <w:rPr>
          <w:rFonts w:asciiTheme="majorBidi" w:hAnsiTheme="majorBidi" w:cstheme="majorBidi"/>
          <w:sz w:val="20"/>
          <w:szCs w:val="20"/>
          <w:lang w:val="en"/>
        </w:rPr>
        <w:t xml:space="preserve"> recovered</w:t>
      </w:r>
      <w:r w:rsidR="00972E34"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r w:rsidR="00F46173" w:rsidRPr="007526DC">
        <w:rPr>
          <w:rFonts w:asciiTheme="majorBidi" w:hAnsiTheme="majorBidi" w:cstheme="majorBidi"/>
          <w:sz w:val="20"/>
          <w:szCs w:val="20"/>
          <w:lang w:val="en"/>
        </w:rPr>
        <w:t>CO</w:t>
      </w:r>
      <w:r w:rsidR="00F46173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="00F46173"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r w:rsidR="00C235B2" w:rsidRPr="007526DC">
        <w:rPr>
          <w:rFonts w:asciiTheme="majorBidi" w:hAnsiTheme="majorBidi" w:cstheme="majorBidi"/>
          <w:sz w:val="20"/>
          <w:szCs w:val="20"/>
          <w:lang w:val="en"/>
        </w:rPr>
        <w:t>i.e</w:t>
      </w:r>
      <w:r w:rsidR="005F59EB" w:rsidRPr="007526DC">
        <w:rPr>
          <w:rFonts w:asciiTheme="majorBidi" w:hAnsiTheme="majorBidi" w:cstheme="majorBidi"/>
          <w:sz w:val="20"/>
          <w:szCs w:val="20"/>
          <w:lang w:val="en"/>
        </w:rPr>
        <w:t>.</w:t>
      </w:r>
      <w:r w:rsidR="00C235B2" w:rsidRPr="007526DC">
        <w:rPr>
          <w:rFonts w:asciiTheme="majorBidi" w:hAnsiTheme="majorBidi" w:cstheme="majorBidi"/>
          <w:sz w:val="20"/>
          <w:szCs w:val="20"/>
          <w:lang w:val="en"/>
        </w:rPr>
        <w:t xml:space="preserve"> 0.</w:t>
      </w:r>
      <w:r w:rsidR="00B41BF7" w:rsidRPr="007526DC">
        <w:rPr>
          <w:rFonts w:asciiTheme="majorBidi" w:hAnsiTheme="majorBidi" w:cstheme="majorBidi"/>
          <w:sz w:val="20"/>
          <w:szCs w:val="20"/>
          <w:lang w:val="en"/>
        </w:rPr>
        <w:t>0495</w:t>
      </w:r>
      <w:r w:rsidR="0049381C"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r w:rsidR="00C235B2" w:rsidRPr="007526DC">
        <w:rPr>
          <w:rFonts w:asciiTheme="majorBidi" w:hAnsiTheme="majorBidi" w:cstheme="majorBidi"/>
          <w:sz w:val="20"/>
          <w:szCs w:val="20"/>
          <w:lang w:val="en"/>
        </w:rPr>
        <w:t>kg</w:t>
      </w:r>
      <w:r w:rsidR="00956CB3" w:rsidRPr="007526DC">
        <w:rPr>
          <w:rFonts w:asciiTheme="majorBidi" w:hAnsiTheme="majorBidi" w:cstheme="majorBidi"/>
          <w:sz w:val="20"/>
          <w:szCs w:val="20"/>
          <w:lang w:val="en"/>
        </w:rPr>
        <w:t>/</w:t>
      </w:r>
      <w:r w:rsidR="00C235B2" w:rsidRPr="007526DC">
        <w:rPr>
          <w:rFonts w:asciiTheme="majorBidi" w:hAnsiTheme="majorBidi" w:cstheme="majorBidi"/>
          <w:sz w:val="20"/>
          <w:szCs w:val="20"/>
          <w:lang w:val="en"/>
        </w:rPr>
        <w:t>kg</w:t>
      </w:r>
      <w:r w:rsidR="00FF5D74" w:rsidRPr="007526DC">
        <w:rPr>
          <w:rFonts w:asciiTheme="majorBidi" w:hAnsiTheme="majorBidi" w:cstheme="majorBidi"/>
          <w:sz w:val="20"/>
          <w:szCs w:val="20"/>
          <w:lang w:val="en"/>
        </w:rPr>
        <w:t xml:space="preserve"> or </w:t>
      </w:r>
      <w:r w:rsidR="00FF5D74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0.</w:t>
      </w:r>
      <w:r w:rsidR="0049381C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136</w:t>
      </w:r>
      <w:r w:rsidR="00FF5D74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kg CO</w:t>
      </w:r>
      <w:r w:rsidR="00FF5D74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"/>
        </w:rPr>
        <w:t>2</w:t>
      </w:r>
      <w:r w:rsidR="00FF5D74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/kg CH</w:t>
      </w:r>
      <w:r w:rsidR="00FF5D74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"/>
        </w:rPr>
        <w:t>4</w:t>
      </w:r>
      <w:r w:rsidR="00C235B2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.</w:t>
      </w:r>
      <w:r w:rsidR="00E00826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="0050782A" w:rsidRPr="007526DC">
        <w:rPr>
          <w:rFonts w:asciiTheme="majorBidi" w:hAnsiTheme="majorBidi" w:cstheme="majorBidi"/>
          <w:sz w:val="20"/>
          <w:szCs w:val="20"/>
          <w:lang w:val="en"/>
        </w:rPr>
        <w:t>Consi</w:t>
      </w:r>
      <w:r w:rsidR="00F61365" w:rsidRPr="007526DC">
        <w:rPr>
          <w:rFonts w:asciiTheme="majorBidi" w:hAnsiTheme="majorBidi" w:cstheme="majorBidi"/>
          <w:sz w:val="20"/>
          <w:szCs w:val="20"/>
          <w:lang w:val="en"/>
        </w:rPr>
        <w:t>dering</w:t>
      </w:r>
      <w:r w:rsidR="001950E6"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r w:rsidR="00587BB2" w:rsidRPr="007526DC">
        <w:rPr>
          <w:rFonts w:asciiTheme="majorBidi" w:hAnsiTheme="majorBidi" w:cstheme="majorBidi"/>
          <w:sz w:val="20"/>
          <w:szCs w:val="20"/>
          <w:lang w:val="en"/>
        </w:rPr>
        <w:t>CH</w:t>
      </w:r>
      <w:r w:rsidR="00587BB2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4</w:t>
      </w:r>
      <w:r w:rsidR="00587BB2" w:rsidRPr="007526DC">
        <w:rPr>
          <w:rFonts w:asciiTheme="majorBidi" w:hAnsiTheme="majorBidi" w:cstheme="majorBidi"/>
          <w:sz w:val="20"/>
          <w:szCs w:val="20"/>
          <w:lang w:val="en"/>
        </w:rPr>
        <w:t xml:space="preserve"> leaks of 0,02% due to the short distance between the CH</w:t>
      </w:r>
      <w:r w:rsidR="001950E6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4</w:t>
      </w:r>
      <w:r w:rsidR="00587BB2" w:rsidRPr="007526DC">
        <w:rPr>
          <w:rFonts w:asciiTheme="majorBidi" w:hAnsiTheme="majorBidi" w:cstheme="majorBidi"/>
          <w:sz w:val="20"/>
          <w:szCs w:val="20"/>
          <w:lang w:val="en"/>
        </w:rPr>
        <w:t xml:space="preserve"> wells and the </w:t>
      </w:r>
      <w:r w:rsidR="00287554" w:rsidRPr="007526DC">
        <w:rPr>
          <w:rFonts w:asciiTheme="majorBidi" w:hAnsiTheme="majorBidi" w:cstheme="majorBidi"/>
          <w:sz w:val="20"/>
          <w:szCs w:val="20"/>
          <w:lang w:val="en"/>
        </w:rPr>
        <w:t xml:space="preserve">gas grid, the </w:t>
      </w:r>
      <w:r w:rsidR="00B05365" w:rsidRPr="007526DC">
        <w:rPr>
          <w:rFonts w:asciiTheme="majorBidi" w:hAnsiTheme="majorBidi" w:cstheme="majorBidi"/>
          <w:sz w:val="20"/>
          <w:szCs w:val="20"/>
          <w:lang w:val="en"/>
        </w:rPr>
        <w:t>CH</w:t>
      </w:r>
      <w:r w:rsidR="00B05365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4</w:t>
      </w:r>
      <w:r w:rsidR="00287554" w:rsidRPr="007526DC">
        <w:rPr>
          <w:rFonts w:asciiTheme="majorBidi" w:hAnsiTheme="majorBidi" w:cstheme="majorBidi"/>
          <w:sz w:val="20"/>
          <w:szCs w:val="20"/>
          <w:lang w:val="en"/>
        </w:rPr>
        <w:t xml:space="preserve"> leaks </w:t>
      </w:r>
      <w:proofErr w:type="gramStart"/>
      <w:r w:rsidR="00287554" w:rsidRPr="007526DC">
        <w:rPr>
          <w:rFonts w:asciiTheme="majorBidi" w:hAnsiTheme="majorBidi" w:cstheme="majorBidi"/>
          <w:sz w:val="20"/>
          <w:szCs w:val="20"/>
          <w:lang w:val="en"/>
        </w:rPr>
        <w:t>represents</w:t>
      </w:r>
      <w:proofErr w:type="gramEnd"/>
      <w:r w:rsidR="00287554"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r w:rsidR="00B05365" w:rsidRPr="007526DC">
        <w:rPr>
          <w:rFonts w:asciiTheme="majorBidi" w:hAnsiTheme="majorBidi" w:cstheme="majorBidi"/>
          <w:sz w:val="20"/>
          <w:szCs w:val="20"/>
          <w:lang w:val="en"/>
        </w:rPr>
        <w:t>0,0056kgCO</w:t>
      </w:r>
      <w:r w:rsidR="00B05365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="00B05365" w:rsidRPr="007526DC">
        <w:rPr>
          <w:rFonts w:asciiTheme="majorBidi" w:hAnsiTheme="majorBidi" w:cstheme="majorBidi"/>
          <w:sz w:val="20"/>
          <w:szCs w:val="20"/>
          <w:lang w:val="en"/>
        </w:rPr>
        <w:t>/kgCH</w:t>
      </w:r>
      <w:r w:rsidR="00B05365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 xml:space="preserve">4 </w:t>
      </w:r>
      <w:r w:rsidR="005968D9" w:rsidRPr="007526DC">
        <w:rPr>
          <w:rFonts w:asciiTheme="majorBidi" w:hAnsiTheme="majorBidi" w:cstheme="majorBidi"/>
          <w:sz w:val="20"/>
          <w:szCs w:val="20"/>
          <w:lang w:val="en"/>
        </w:rPr>
        <w:t>the total CO</w:t>
      </w:r>
      <w:r w:rsidR="005968D9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="005968D9" w:rsidRPr="007526DC">
        <w:rPr>
          <w:rFonts w:asciiTheme="majorBidi" w:hAnsiTheme="majorBidi" w:cstheme="majorBidi"/>
          <w:sz w:val="20"/>
          <w:szCs w:val="20"/>
          <w:lang w:val="en"/>
        </w:rPr>
        <w:t xml:space="preserve"> content of </w:t>
      </w:r>
      <w:r w:rsidR="000B6224" w:rsidRPr="007526DC">
        <w:rPr>
          <w:rFonts w:asciiTheme="majorBidi" w:hAnsiTheme="majorBidi" w:cstheme="majorBidi"/>
          <w:sz w:val="20"/>
          <w:szCs w:val="20"/>
          <w:lang w:val="en"/>
        </w:rPr>
        <w:t>decarbonized</w:t>
      </w:r>
      <w:r w:rsidR="005968D9" w:rsidRPr="007526DC">
        <w:rPr>
          <w:rFonts w:asciiTheme="majorBidi" w:hAnsiTheme="majorBidi" w:cstheme="majorBidi"/>
          <w:sz w:val="20"/>
          <w:szCs w:val="20"/>
          <w:lang w:val="en"/>
        </w:rPr>
        <w:t xml:space="preserve"> fossil methane is </w:t>
      </w:r>
      <w:r w:rsidR="000B6224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0,</w:t>
      </w:r>
      <w:r w:rsidR="00350116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14</w:t>
      </w:r>
      <w:r w:rsidR="000B6224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kgCO</w:t>
      </w:r>
      <w:r w:rsidR="000B6224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"/>
        </w:rPr>
        <w:t>2</w:t>
      </w:r>
      <w:r w:rsidR="000B6224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/kg CH</w:t>
      </w:r>
      <w:r w:rsidR="000B6224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"/>
        </w:rPr>
        <w:t>4</w:t>
      </w:r>
      <w:r w:rsidR="000B6224" w:rsidRPr="007526DC">
        <w:rPr>
          <w:rFonts w:asciiTheme="majorBidi" w:hAnsiTheme="majorBidi" w:cstheme="majorBidi"/>
          <w:sz w:val="20"/>
          <w:szCs w:val="20"/>
          <w:lang w:val="en"/>
        </w:rPr>
        <w:t>.</w:t>
      </w:r>
      <w:r w:rsidR="00E00826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proofErr w:type="gramStart"/>
      <w:r w:rsidR="00C235B2" w:rsidRPr="007526DC">
        <w:rPr>
          <w:rFonts w:asciiTheme="majorBidi" w:hAnsiTheme="majorBidi" w:cstheme="majorBidi"/>
          <w:sz w:val="20"/>
          <w:szCs w:val="20"/>
          <w:lang w:val="en"/>
        </w:rPr>
        <w:t>Referring</w:t>
      </w:r>
      <w:proofErr w:type="gramEnd"/>
      <w:r w:rsidR="00C235B2" w:rsidRPr="007526DC">
        <w:rPr>
          <w:rFonts w:asciiTheme="majorBidi" w:hAnsiTheme="majorBidi" w:cstheme="majorBidi"/>
          <w:sz w:val="20"/>
          <w:szCs w:val="20"/>
          <w:lang w:val="en"/>
        </w:rPr>
        <w:t xml:space="preserve"> this </w:t>
      </w:r>
      <w:r w:rsidR="00FF5D74" w:rsidRPr="007526DC">
        <w:rPr>
          <w:rFonts w:asciiTheme="majorBidi" w:hAnsiTheme="majorBidi" w:cstheme="majorBidi"/>
          <w:sz w:val="20"/>
          <w:szCs w:val="20"/>
          <w:lang w:val="en"/>
        </w:rPr>
        <w:t>0.</w:t>
      </w:r>
      <w:r w:rsidR="00350116" w:rsidRPr="007526DC">
        <w:rPr>
          <w:rFonts w:asciiTheme="majorBidi" w:hAnsiTheme="majorBidi" w:cstheme="majorBidi"/>
          <w:sz w:val="20"/>
          <w:szCs w:val="20"/>
          <w:lang w:val="en"/>
        </w:rPr>
        <w:t>14</w:t>
      </w:r>
      <w:r w:rsidR="00D7640E"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r w:rsidR="00FF5D74" w:rsidRPr="007526DC">
        <w:rPr>
          <w:rFonts w:asciiTheme="majorBidi" w:hAnsiTheme="majorBidi" w:cstheme="majorBidi"/>
          <w:sz w:val="20"/>
          <w:szCs w:val="20"/>
          <w:lang w:val="en"/>
        </w:rPr>
        <w:t>kg CO</w:t>
      </w:r>
      <w:r w:rsidR="00FF5D74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="00FF5D74" w:rsidRPr="007526DC">
        <w:rPr>
          <w:rFonts w:asciiTheme="majorBidi" w:hAnsiTheme="majorBidi" w:cstheme="majorBidi"/>
          <w:sz w:val="20"/>
          <w:szCs w:val="20"/>
          <w:lang w:val="en"/>
        </w:rPr>
        <w:t>/kg CH</w:t>
      </w:r>
      <w:r w:rsidR="00FF5D74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 xml:space="preserve">4 </w:t>
      </w:r>
      <w:r w:rsidR="009B3718" w:rsidRPr="007526DC">
        <w:rPr>
          <w:rFonts w:asciiTheme="majorBidi" w:hAnsiTheme="majorBidi" w:cstheme="majorBidi"/>
          <w:sz w:val="20"/>
          <w:szCs w:val="20"/>
          <w:lang w:val="en"/>
        </w:rPr>
        <w:t>emissions to the PCI of CH4 (13,9 kWh/kg).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r w:rsidR="00FF5D74" w:rsidRPr="007526DC">
        <w:rPr>
          <w:rFonts w:asciiTheme="majorBidi" w:hAnsiTheme="majorBidi" w:cstheme="majorBidi"/>
          <w:sz w:val="20"/>
          <w:szCs w:val="20"/>
          <w:lang w:val="en"/>
        </w:rPr>
        <w:t>T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>he resulting emission</w:t>
      </w:r>
      <w:r w:rsidR="002662E4" w:rsidRPr="007526DC">
        <w:rPr>
          <w:rFonts w:asciiTheme="majorBidi" w:hAnsiTheme="majorBidi" w:cstheme="majorBidi"/>
          <w:sz w:val="20"/>
          <w:szCs w:val="20"/>
          <w:lang w:val="en"/>
        </w:rPr>
        <w:t xml:space="preserve"> of ECBM methane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 xml:space="preserve"> is </w:t>
      </w:r>
      <w:r w:rsidR="008906E0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10</w:t>
      </w:r>
      <w:r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kgCO</w:t>
      </w:r>
      <w:r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"/>
        </w:rPr>
        <w:t>2</w:t>
      </w:r>
      <w:r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/MWh 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>instead of</w:t>
      </w:r>
      <w:r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248 </w:t>
      </w:r>
      <w:r w:rsidR="002C3CA8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kgCO</w:t>
      </w:r>
      <w:r w:rsidR="002C3CA8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"/>
        </w:rPr>
        <w:t>2</w:t>
      </w:r>
      <w:r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/MWh</w:t>
      </w:r>
      <w:r w:rsidR="00191FD2" w:rsidRPr="007526DC">
        <w:rPr>
          <w:rStyle w:val="FootnoteReference"/>
          <w:rFonts w:asciiTheme="majorBidi" w:hAnsiTheme="majorBidi" w:cstheme="majorBidi"/>
          <w:b/>
          <w:bCs/>
          <w:sz w:val="20"/>
          <w:szCs w:val="20"/>
          <w:lang w:val="en"/>
        </w:rPr>
        <w:footnoteReference w:id="1"/>
      </w:r>
      <w:r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>for natural gas</w:t>
      </w:r>
      <w:r w:rsidR="00335D9A" w:rsidRPr="007526DC">
        <w:rPr>
          <w:rFonts w:asciiTheme="majorBidi" w:hAnsiTheme="majorBidi" w:cstheme="majorBidi"/>
          <w:sz w:val="20"/>
          <w:szCs w:val="20"/>
          <w:lang w:val="en"/>
        </w:rPr>
        <w:t xml:space="preserve"> delivered in the gas gri</w:t>
      </w:r>
      <w:r w:rsidR="00D7640E" w:rsidRPr="007526DC">
        <w:rPr>
          <w:rFonts w:asciiTheme="majorBidi" w:hAnsiTheme="majorBidi" w:cstheme="majorBidi"/>
          <w:sz w:val="20"/>
          <w:szCs w:val="20"/>
          <w:lang w:val="en"/>
        </w:rPr>
        <w:t>d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>,</w:t>
      </w:r>
      <w:r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a gain of </w:t>
      </w:r>
      <w:r w:rsidR="00C802E5"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96</w:t>
      </w:r>
      <w:r w:rsidRPr="007526DC">
        <w:rPr>
          <w:rFonts w:asciiTheme="majorBidi" w:hAnsiTheme="majorBidi" w:cstheme="majorBidi"/>
          <w:b/>
          <w:bCs/>
          <w:sz w:val="20"/>
          <w:szCs w:val="20"/>
          <w:lang w:val="en"/>
        </w:rPr>
        <w:t>%</w:t>
      </w:r>
      <w:r w:rsidRPr="007526DC">
        <w:rPr>
          <w:rFonts w:asciiTheme="majorBidi" w:hAnsiTheme="majorBidi" w:cstheme="majorBidi"/>
          <w:sz w:val="20"/>
          <w:szCs w:val="20"/>
          <w:lang w:val="en"/>
        </w:rPr>
        <w:t>.</w:t>
      </w:r>
    </w:p>
    <w:p w14:paraId="35766BAA" w14:textId="31E13382" w:rsidR="00E00826" w:rsidRPr="007526DC" w:rsidRDefault="00E00826" w:rsidP="00E00826">
      <w:pPr>
        <w:spacing w:after="0"/>
        <w:rPr>
          <w:rFonts w:asciiTheme="majorBidi" w:hAnsiTheme="majorBidi" w:cstheme="majorBidi"/>
          <w:sz w:val="20"/>
          <w:szCs w:val="20"/>
          <w:lang w:val="en-US"/>
        </w:rPr>
      </w:pPr>
      <w:r w:rsidRPr="00E00826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footnoteRef/>
      </w:r>
      <w:r w:rsidRPr="00E00826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</w:t>
      </w:r>
      <w:r w:rsidRPr="00E00826">
        <w:rPr>
          <w:rFonts w:asciiTheme="majorBidi" w:hAnsiTheme="majorBidi" w:cstheme="majorBidi"/>
          <w:sz w:val="20"/>
          <w:szCs w:val="20"/>
          <w:lang w:val="en-US"/>
        </w:rPr>
        <w:t>The combustion of natural gas is emitting 199 kg/MWh, and the total emission of 2023 gas grid in, France is 49 kgCO2/MWh because 60% of the natural is coming from LNG which consumes a high level of energy.</w:t>
      </w:r>
    </w:p>
    <w:p w14:paraId="561722B7" w14:textId="02F64EC2" w:rsidR="0035678C" w:rsidRPr="007526DC" w:rsidRDefault="002E181E" w:rsidP="007526DC">
      <w:pPr>
        <w:pStyle w:val="Heading2"/>
        <w:rPr>
          <w:rFonts w:asciiTheme="majorBidi" w:hAnsiTheme="majorBidi"/>
          <w:b/>
          <w:bCs/>
          <w:color w:val="000000" w:themeColor="text1"/>
          <w:sz w:val="20"/>
          <w:szCs w:val="20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20"/>
          <w:szCs w:val="20"/>
          <w:lang w:val="en-US"/>
        </w:rPr>
        <w:lastRenderedPageBreak/>
        <w:t>Blue Hydrogen</w:t>
      </w:r>
    </w:p>
    <w:p w14:paraId="160A14B5" w14:textId="2586CCDA" w:rsidR="00F25A7C" w:rsidRPr="007526DC" w:rsidRDefault="004C1055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A41BA8" w:rsidRPr="007526DC">
        <w:rPr>
          <w:rFonts w:asciiTheme="majorBidi" w:hAnsiTheme="majorBidi" w:cstheme="majorBidi"/>
          <w:sz w:val="20"/>
          <w:szCs w:val="20"/>
          <w:lang w:val="en-US"/>
        </w:rPr>
        <w:t>e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European </w:t>
      </w:r>
      <w:r w:rsidR="0070254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parliament </w:t>
      </w:r>
      <w:r w:rsidR="000E718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has defined </w:t>
      </w:r>
      <w:r w:rsidR="00AB354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as </w:t>
      </w:r>
      <w:r w:rsidR="000C244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of </w:t>
      </w:r>
      <w:r w:rsidR="000E718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December 2021 </w:t>
      </w:r>
      <w:r w:rsidR="000E718F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low carbon </w:t>
      </w:r>
      <w:r w:rsidR="00707B68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Hydrogen</w:t>
      </w:r>
      <w:r w:rsidR="00707B6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0513E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as </w:t>
      </w:r>
      <w:r w:rsidR="00AB3544" w:rsidRPr="007526DC">
        <w:rPr>
          <w:rFonts w:asciiTheme="majorBidi" w:hAnsiTheme="majorBidi" w:cstheme="majorBidi"/>
          <w:sz w:val="20"/>
          <w:szCs w:val="20"/>
          <w:lang w:val="en-US"/>
        </w:rPr>
        <w:t>“</w:t>
      </w:r>
      <w:r w:rsidR="000513EB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h</w:t>
      </w:r>
      <w:r w:rsidR="00984931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ydrogen</w:t>
      </w:r>
      <w:r w:rsidR="00843EA9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 </w:t>
      </w:r>
      <w:r w:rsidR="00642E08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which</w:t>
      </w:r>
      <w:r w:rsidR="00843EA9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 </w:t>
      </w:r>
      <w:r w:rsidR="00EA64EA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meets the greenhouse g</w:t>
      </w:r>
      <w:r w:rsidR="00AB3544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a</w:t>
      </w:r>
      <w:r w:rsidR="00EA64EA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s e</w:t>
      </w:r>
      <w:r w:rsidR="00AB3544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m</w:t>
      </w:r>
      <w:r w:rsidR="00EA64EA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issions </w:t>
      </w:r>
      <w:r w:rsidR="00AB3544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reduction of 70% compared to fossil fuel</w:t>
      </w:r>
      <w:r w:rsidR="00AB354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075B83" w:rsidRPr="007526DC">
        <w:rPr>
          <w:rFonts w:asciiTheme="majorBidi" w:hAnsiTheme="majorBidi" w:cstheme="majorBidi"/>
          <w:sz w:val="20"/>
          <w:szCs w:val="20"/>
          <w:lang w:val="en-US"/>
        </w:rPr>
        <w:t>[</w:t>
      </w:r>
      <w:r w:rsidR="00AE4BFB" w:rsidRPr="007526DC">
        <w:rPr>
          <w:rFonts w:asciiTheme="majorBidi" w:hAnsiTheme="majorBidi" w:cstheme="majorBidi"/>
          <w:sz w:val="20"/>
          <w:szCs w:val="20"/>
          <w:lang w:val="en-US"/>
        </w:rPr>
        <w:t>production</w:t>
      </w:r>
      <w:r w:rsidR="00075B8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]” </w:t>
      </w:r>
      <w:r w:rsidR="000C244C" w:rsidRPr="007526DC">
        <w:rPr>
          <w:rFonts w:asciiTheme="majorBidi" w:hAnsiTheme="majorBidi" w:cstheme="majorBidi"/>
          <w:sz w:val="20"/>
          <w:szCs w:val="20"/>
          <w:lang w:val="en-US"/>
        </w:rPr>
        <w:t>Directive EU 2024/1788]</w:t>
      </w:r>
      <w:r w:rsidR="00075B8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B92488" w:rsidRPr="007526DC">
        <w:rPr>
          <w:rFonts w:asciiTheme="majorBidi" w:hAnsiTheme="majorBidi" w:cstheme="majorBidi"/>
          <w:sz w:val="20"/>
          <w:szCs w:val="20"/>
          <w:lang w:val="en-US"/>
        </w:rPr>
        <w:t>This means that the</w:t>
      </w:r>
      <w:r w:rsidR="00075B8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threshol</w:t>
      </w:r>
      <w:r w:rsidR="00EE64F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d is </w:t>
      </w:r>
      <w:r w:rsidR="00B9248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set at </w:t>
      </w:r>
      <w:r w:rsidR="00EE64FC" w:rsidRPr="007526DC">
        <w:rPr>
          <w:rFonts w:asciiTheme="majorBidi" w:hAnsiTheme="majorBidi" w:cstheme="majorBidi"/>
          <w:b/>
          <w:bCs/>
          <w:sz w:val="20"/>
          <w:szCs w:val="20"/>
          <w:lang w:val="en-US"/>
        </w:rPr>
        <w:t>3.38 kg eq.CO</w:t>
      </w:r>
      <w:r w:rsidR="00EE64FC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-US"/>
        </w:rPr>
        <w:t>2</w:t>
      </w:r>
      <w:r w:rsidR="00EE64FC" w:rsidRPr="007526DC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/ kg</w:t>
      </w:r>
      <w:r w:rsidR="005C3B3D" w:rsidRPr="007526DC">
        <w:rPr>
          <w:rFonts w:asciiTheme="majorBidi" w:hAnsiTheme="majorBidi" w:cstheme="majorBidi"/>
          <w:b/>
          <w:bCs/>
          <w:sz w:val="20"/>
          <w:szCs w:val="20"/>
          <w:lang w:val="en-US"/>
        </w:rPr>
        <w:t>H</w:t>
      </w:r>
      <w:r w:rsidR="005C3B3D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-US"/>
        </w:rPr>
        <w:t>2</w:t>
      </w:r>
      <w:r w:rsidR="005C3B3D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6EC5E174" w14:textId="1CB43185" w:rsidR="009000DA" w:rsidRPr="007526DC" w:rsidRDefault="009000DA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Taking </w:t>
      </w:r>
      <w:r w:rsidR="00573DF1" w:rsidRPr="007526DC">
        <w:rPr>
          <w:rFonts w:asciiTheme="majorBidi" w:hAnsiTheme="majorBidi" w:cstheme="majorBidi"/>
          <w:sz w:val="20"/>
          <w:szCs w:val="20"/>
          <w:lang w:val="en-US"/>
        </w:rPr>
        <w:t>reference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[</w:t>
      </w:r>
      <w:r w:rsidR="004449C1" w:rsidRPr="007526DC">
        <w:rPr>
          <w:rFonts w:asciiTheme="majorBidi" w:hAnsiTheme="majorBidi" w:cstheme="majorBidi"/>
          <w:sz w:val="20"/>
          <w:szCs w:val="20"/>
          <w:lang w:val="en-US"/>
        </w:rPr>
        <w:t>Howa</w:t>
      </w:r>
      <w:r w:rsidR="00F01B51" w:rsidRPr="007526DC">
        <w:rPr>
          <w:rFonts w:asciiTheme="majorBidi" w:hAnsiTheme="majorBidi" w:cstheme="majorBidi"/>
          <w:sz w:val="20"/>
          <w:szCs w:val="20"/>
          <w:lang w:val="en-US"/>
        </w:rPr>
        <w:t>rth 2021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] as a guideline</w:t>
      </w:r>
      <w:r w:rsidR="004C2D4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r w:rsidR="006E7A6D" w:rsidRPr="007526DC">
        <w:rPr>
          <w:rFonts w:asciiTheme="majorBidi" w:hAnsiTheme="majorBidi" w:cstheme="majorBidi"/>
          <w:sz w:val="20"/>
          <w:szCs w:val="20"/>
          <w:lang w:val="en-US"/>
        </w:rPr>
        <w:t>C</w:t>
      </w:r>
      <w:r w:rsidR="004C2D43" w:rsidRPr="007526DC">
        <w:rPr>
          <w:rFonts w:asciiTheme="majorBidi" w:hAnsiTheme="majorBidi" w:cstheme="majorBidi"/>
          <w:sz w:val="20"/>
          <w:szCs w:val="20"/>
          <w:lang w:val="en-US"/>
        </w:rPr>
        <w:t>O</w:t>
      </w:r>
      <w:r w:rsidR="004C2D43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4C2D4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emission</w:t>
      </w:r>
      <w:r w:rsidR="002A112C" w:rsidRPr="007526DC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4C2D4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per kg of H</w:t>
      </w:r>
      <w:r w:rsidR="004C2D43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4C2D4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an</w:t>
      </w:r>
      <w:r w:rsidR="002C4C6F" w:rsidRPr="007526DC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4C2D4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A112C" w:rsidRPr="007526DC">
        <w:rPr>
          <w:rFonts w:asciiTheme="majorBidi" w:hAnsiTheme="majorBidi" w:cstheme="majorBidi"/>
          <w:sz w:val="20"/>
          <w:szCs w:val="20"/>
          <w:lang w:val="en-US"/>
        </w:rPr>
        <w:t>per</w:t>
      </w:r>
      <w:r w:rsidR="006E7A6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MWh are </w:t>
      </w:r>
      <w:r w:rsidR="002A112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calculated </w:t>
      </w:r>
      <w:r w:rsidR="006E7A6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for the </w:t>
      </w:r>
      <w:r w:rsidR="00A86857" w:rsidRPr="007526DC">
        <w:rPr>
          <w:rFonts w:asciiTheme="majorBidi" w:hAnsiTheme="majorBidi" w:cstheme="majorBidi"/>
          <w:sz w:val="20"/>
          <w:szCs w:val="20"/>
          <w:lang w:val="en-US"/>
        </w:rPr>
        <w:t>c</w:t>
      </w:r>
      <w:r w:rsidR="00085CBF" w:rsidRPr="007526DC">
        <w:rPr>
          <w:rFonts w:asciiTheme="majorBidi" w:hAnsiTheme="majorBidi" w:cstheme="majorBidi"/>
          <w:sz w:val="20"/>
          <w:szCs w:val="20"/>
          <w:lang w:val="en-US"/>
        </w:rPr>
        <w:t>urrent st</w:t>
      </w:r>
      <w:r w:rsidR="00A86857" w:rsidRPr="007526DC">
        <w:rPr>
          <w:rFonts w:asciiTheme="majorBidi" w:hAnsiTheme="majorBidi" w:cstheme="majorBidi"/>
          <w:sz w:val="20"/>
          <w:szCs w:val="20"/>
          <w:lang w:val="en-US"/>
        </w:rPr>
        <w:t>andard</w:t>
      </w:r>
      <w:r w:rsidR="00085CB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process of Steam Methane Reform</w:t>
      </w:r>
      <w:r w:rsidR="0067149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ing </w:t>
      </w:r>
      <w:r w:rsidR="00A86857" w:rsidRPr="007526DC">
        <w:rPr>
          <w:rFonts w:asciiTheme="majorBidi" w:hAnsiTheme="majorBidi" w:cstheme="majorBidi"/>
          <w:sz w:val="20"/>
          <w:szCs w:val="20"/>
          <w:lang w:val="en-US"/>
        </w:rPr>
        <w:t>(SMR)</w:t>
      </w:r>
      <w:r w:rsidR="00671499" w:rsidRPr="007526DC">
        <w:rPr>
          <w:rFonts w:asciiTheme="majorBidi" w:hAnsiTheme="majorBidi" w:cstheme="majorBidi"/>
          <w:sz w:val="20"/>
          <w:szCs w:val="20"/>
          <w:lang w:val="en-US"/>
        </w:rPr>
        <w:t>. T</w:t>
      </w:r>
      <w:r w:rsidR="00573DF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he overall equation </w:t>
      </w:r>
      <w:r w:rsidR="00FC2DA5" w:rsidRPr="007526DC">
        <w:rPr>
          <w:rFonts w:asciiTheme="majorBidi" w:hAnsiTheme="majorBidi" w:cstheme="majorBidi"/>
          <w:sz w:val="20"/>
          <w:szCs w:val="20"/>
          <w:lang w:val="en-US"/>
        </w:rPr>
        <w:t>for H</w:t>
      </w:r>
      <w:r w:rsidR="00FC2DA5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FC2DA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production from methane is:</w:t>
      </w:r>
    </w:p>
    <w:p w14:paraId="6CDF41F7" w14:textId="574C5FC5" w:rsidR="00A968FE" w:rsidRPr="007526DC" w:rsidRDefault="00A968FE" w:rsidP="007526DC">
      <w:pPr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CH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+ 2 H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O</w:t>
      </w:r>
      <w:r w:rsidR="00F0303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03038" w:rsidRPr="007526DC">
        <w:rPr>
          <w:rFonts w:asciiTheme="majorBidi" w:hAnsiTheme="majorBidi" w:cstheme="majorBidi"/>
          <w:sz w:val="20"/>
          <w:szCs w:val="20"/>
          <w:lang w:val="en-US"/>
        </w:rPr>
        <w:sym w:font="Wingdings" w:char="F0E0"/>
      </w:r>
      <w:r w:rsidR="00F03038" w:rsidRPr="007526DC">
        <w:rPr>
          <w:rFonts w:asciiTheme="majorBidi" w:hAnsiTheme="majorBidi" w:cstheme="majorBidi"/>
          <w:sz w:val="20"/>
          <w:szCs w:val="20"/>
          <w:lang w:val="en-US"/>
        </w:rPr>
        <w:t>CO</w:t>
      </w:r>
      <w:r w:rsidR="00F03038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F0303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+ 4H</w:t>
      </w:r>
      <w:r w:rsidR="00F03038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</w:p>
    <w:p w14:paraId="25E2BD05" w14:textId="199011C8" w:rsidR="00744B05" w:rsidRPr="007526DC" w:rsidRDefault="006C73BB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Independently of the required energy, based on this reaction, t</w:t>
      </w:r>
      <w:r w:rsidR="00DC68A5" w:rsidRPr="007526DC">
        <w:rPr>
          <w:rFonts w:asciiTheme="majorBidi" w:hAnsiTheme="majorBidi" w:cstheme="majorBidi"/>
          <w:sz w:val="20"/>
          <w:szCs w:val="20"/>
          <w:lang w:val="en-US"/>
        </w:rPr>
        <w:t>he amount of CO</w:t>
      </w:r>
      <w:r w:rsidR="00DC68A5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DC68A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produced </w:t>
      </w:r>
      <w:r w:rsidR="00177CE9" w:rsidRPr="007526DC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DC68A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uring the </w:t>
      </w:r>
      <w:r w:rsidR="00177CE9" w:rsidRPr="007526DC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DC68A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MR process is </w:t>
      </w:r>
      <w:r w:rsidR="00177CE9" w:rsidRPr="007526DC">
        <w:rPr>
          <w:rFonts w:asciiTheme="majorBidi" w:hAnsiTheme="majorBidi" w:cstheme="majorBidi"/>
          <w:sz w:val="20"/>
          <w:szCs w:val="20"/>
          <w:lang w:val="en-US"/>
        </w:rPr>
        <w:t>38</w:t>
      </w:r>
      <w:r w:rsidR="00385B75" w:rsidRPr="007526DC">
        <w:rPr>
          <w:rFonts w:asciiTheme="majorBidi" w:hAnsiTheme="majorBidi" w:cstheme="majorBidi"/>
          <w:sz w:val="20"/>
          <w:szCs w:val="20"/>
          <w:lang w:val="en-US"/>
        </w:rPr>
        <w:t>,5 gCO</w:t>
      </w:r>
      <w:r w:rsidR="00385B75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385B75" w:rsidRPr="007526DC">
        <w:rPr>
          <w:rFonts w:asciiTheme="majorBidi" w:hAnsiTheme="majorBidi" w:cstheme="majorBidi"/>
          <w:sz w:val="20"/>
          <w:szCs w:val="20"/>
          <w:lang w:val="en-US"/>
        </w:rPr>
        <w:t>/MJ</w:t>
      </w:r>
      <w:r w:rsidR="00CD1E22" w:rsidRPr="007526DC">
        <w:rPr>
          <w:rFonts w:asciiTheme="majorBidi" w:hAnsiTheme="majorBidi" w:cstheme="majorBidi"/>
          <w:sz w:val="20"/>
          <w:szCs w:val="20"/>
          <w:lang w:val="en-US"/>
        </w:rPr>
        <w:t>. The reaction is incomplete</w:t>
      </w:r>
      <w:r w:rsidR="007A766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, so </w:t>
      </w:r>
      <w:r w:rsidR="00543414" w:rsidRPr="007526DC">
        <w:rPr>
          <w:rFonts w:asciiTheme="majorBidi" w:hAnsiTheme="majorBidi" w:cstheme="majorBidi"/>
          <w:sz w:val="20"/>
          <w:szCs w:val="20"/>
          <w:lang w:val="en-US"/>
        </w:rPr>
        <w:t>14.04 g</w:t>
      </w:r>
      <w:r w:rsidR="001459AD" w:rsidRPr="007526DC">
        <w:rPr>
          <w:rFonts w:asciiTheme="majorBidi" w:hAnsiTheme="majorBidi" w:cstheme="majorBidi"/>
          <w:sz w:val="20"/>
          <w:szCs w:val="20"/>
          <w:lang w:val="en-US"/>
        </w:rPr>
        <w:t>CH</w:t>
      </w:r>
      <w:r w:rsidR="001459AD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="0054341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/MJ </w:t>
      </w:r>
      <w:r w:rsidR="001459AD" w:rsidRPr="007526DC">
        <w:rPr>
          <w:rFonts w:asciiTheme="majorBidi" w:hAnsiTheme="majorBidi" w:cstheme="majorBidi"/>
          <w:sz w:val="20"/>
          <w:szCs w:val="20"/>
          <w:lang w:val="en-US"/>
        </w:rPr>
        <w:t>are consumed</w:t>
      </w:r>
      <w:r w:rsidR="007A766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instead of 16 gCH</w:t>
      </w:r>
      <w:r w:rsidR="007A766D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="007A766D" w:rsidRPr="007526DC">
        <w:rPr>
          <w:rFonts w:asciiTheme="majorBidi" w:hAnsiTheme="majorBidi" w:cstheme="majorBidi"/>
          <w:sz w:val="20"/>
          <w:szCs w:val="20"/>
          <w:lang w:val="en-US"/>
        </w:rPr>
        <w:t>/MJ</w:t>
      </w:r>
      <w:r w:rsidR="001459AD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9000D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0B21C3" w:rsidRPr="007526DC">
        <w:rPr>
          <w:rFonts w:asciiTheme="majorBidi" w:hAnsiTheme="majorBidi" w:cstheme="majorBidi"/>
          <w:sz w:val="20"/>
          <w:szCs w:val="20"/>
          <w:lang w:val="en-US"/>
        </w:rPr>
        <w:t>The necessary energy for H</w:t>
      </w:r>
      <w:r w:rsidR="000B21C3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0B21C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production by SMR is </w:t>
      </w:r>
      <w:r w:rsidR="00016C54" w:rsidRPr="007526DC">
        <w:rPr>
          <w:rFonts w:asciiTheme="majorBidi" w:hAnsiTheme="majorBidi" w:cstheme="majorBidi"/>
          <w:sz w:val="20"/>
          <w:szCs w:val="20"/>
          <w:lang w:val="en-US"/>
        </w:rPr>
        <w:t>2,25</w:t>
      </w:r>
      <w:r w:rsidR="000B21C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kWh /m</w:t>
      </w:r>
      <w:r w:rsidR="000B21C3" w:rsidRPr="007526DC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3</w:t>
      </w:r>
      <w:r w:rsidR="000B21C3" w:rsidRPr="007526DC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0B21C3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016C5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equivalent to</w:t>
      </w:r>
      <w:r w:rsidR="002E3C4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91,3 MJ/kg H</w:t>
      </w:r>
      <w:r w:rsidR="002E3C49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D1790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which requires </w:t>
      </w:r>
      <w:r w:rsidR="00744B05" w:rsidRPr="007526DC">
        <w:rPr>
          <w:rFonts w:asciiTheme="majorBidi" w:hAnsiTheme="majorBidi" w:cstheme="majorBidi"/>
          <w:sz w:val="20"/>
          <w:szCs w:val="20"/>
          <w:lang w:val="en-US"/>
        </w:rPr>
        <w:t>burning</w:t>
      </w:r>
      <w:r w:rsidR="00D1790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1,83 kgCH</w:t>
      </w:r>
      <w:r w:rsidR="00D17907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="00D17907" w:rsidRPr="007526DC">
        <w:rPr>
          <w:rFonts w:asciiTheme="majorBidi" w:hAnsiTheme="majorBidi" w:cstheme="majorBidi"/>
          <w:sz w:val="20"/>
          <w:szCs w:val="20"/>
          <w:lang w:val="en-US"/>
        </w:rPr>
        <w:t>/kg</w:t>
      </w:r>
      <w:r w:rsidR="00A843F2" w:rsidRPr="007526DC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A843F2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A843F2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DC445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744B0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Table 3 summarizes </w:t>
      </w:r>
      <w:r w:rsidR="00611A0B" w:rsidRPr="007526DC">
        <w:rPr>
          <w:rFonts w:asciiTheme="majorBidi" w:hAnsiTheme="majorBidi" w:cstheme="majorBidi"/>
          <w:sz w:val="20"/>
          <w:szCs w:val="20"/>
          <w:lang w:val="en-US"/>
        </w:rPr>
        <w:t>the mass of CH</w:t>
      </w:r>
      <w:r w:rsidR="004D21A2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="00611A0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necessary to produce 1 kg of H</w:t>
      </w:r>
      <w:r w:rsidR="00611A0B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611A0B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23376F47" w14:textId="7E68597A" w:rsidR="00611A0B" w:rsidRPr="007526DC" w:rsidRDefault="00611A0B" w:rsidP="007526DC">
      <w:pPr>
        <w:pStyle w:val="Heading2"/>
        <w:jc w:val="center"/>
        <w:rPr>
          <w:rFonts w:asciiTheme="majorBidi" w:hAnsiTheme="majorBidi"/>
          <w:color w:val="000000" w:themeColor="text1"/>
          <w:sz w:val="18"/>
          <w:szCs w:val="18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>T</w:t>
      </w:r>
      <w:r w:rsidR="00077F6F"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>ABLE</w:t>
      </w:r>
      <w:r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 xml:space="preserve"> </w:t>
      </w:r>
      <w:r w:rsidR="00FD22E0"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>3</w:t>
      </w:r>
      <w:r w:rsidR="00674A73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 xml:space="preserve">. </w:t>
      </w:r>
      <w:r w:rsidR="00FD22E0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>Methane consumption for producing 1 kg H</w:t>
      </w:r>
      <w:r w:rsidR="00FD22E0" w:rsidRPr="007526DC">
        <w:rPr>
          <w:rFonts w:asciiTheme="majorBidi" w:hAnsiTheme="majorBidi"/>
          <w:color w:val="000000" w:themeColor="text1"/>
          <w:sz w:val="18"/>
          <w:szCs w:val="18"/>
          <w:vertAlign w:val="subscript"/>
          <w:lang w:val="en-US"/>
        </w:rPr>
        <w:t>2</w:t>
      </w:r>
    </w:p>
    <w:p w14:paraId="645159C5" w14:textId="4F0A2E1D" w:rsidR="00FD22E0" w:rsidRPr="007526DC" w:rsidRDefault="00625363" w:rsidP="007526DC">
      <w:pPr>
        <w:jc w:val="center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1AA67C9C" wp14:editId="54A96C26">
            <wp:extent cx="2484775" cy="1375257"/>
            <wp:effectExtent l="0" t="0" r="0" b="0"/>
            <wp:docPr id="97452115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28" cy="139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F2AC5" w14:textId="1B42C62F" w:rsidR="00AA52B5" w:rsidRPr="007526DC" w:rsidRDefault="005D6189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Those 3,57 k</w:t>
      </w:r>
      <w:r w:rsidR="00556201" w:rsidRPr="007526DC">
        <w:rPr>
          <w:rFonts w:asciiTheme="majorBidi" w:hAnsiTheme="majorBidi" w:cstheme="majorBidi"/>
          <w:sz w:val="20"/>
          <w:szCs w:val="20"/>
          <w:lang w:val="en-US"/>
        </w:rPr>
        <w:t>g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of CH</w:t>
      </w:r>
      <w:r w:rsidR="00556201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necessary for production 1kg H</w:t>
      </w:r>
      <w:r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are</w:t>
      </w:r>
      <w:r w:rsidR="0027647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 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556201" w:rsidRPr="007526DC">
        <w:rPr>
          <w:rFonts w:asciiTheme="majorBidi" w:hAnsiTheme="majorBidi" w:cstheme="majorBidi"/>
          <w:sz w:val="20"/>
          <w:szCs w:val="20"/>
          <w:lang w:val="en-US"/>
        </w:rPr>
        <w:t>low carbon content CH</w:t>
      </w:r>
      <w:r w:rsidR="00556201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4</w:t>
      </w:r>
      <w:r w:rsidR="0055620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66659" w:rsidRPr="007526DC">
        <w:rPr>
          <w:rFonts w:asciiTheme="majorBidi" w:hAnsiTheme="majorBidi" w:cstheme="majorBidi"/>
          <w:sz w:val="20"/>
          <w:szCs w:val="20"/>
          <w:lang w:val="en-US"/>
        </w:rPr>
        <w:t>at 0</w:t>
      </w:r>
      <w:r w:rsidR="00223A9D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F66659" w:rsidRPr="007526DC">
        <w:rPr>
          <w:rFonts w:asciiTheme="majorBidi" w:hAnsiTheme="majorBidi" w:cstheme="majorBidi"/>
          <w:sz w:val="20"/>
          <w:szCs w:val="20"/>
          <w:lang w:val="en-US"/>
        </w:rPr>
        <w:t>14</w:t>
      </w:r>
      <w:r w:rsidR="000F1C64" w:rsidRPr="007526DC">
        <w:rPr>
          <w:rFonts w:asciiTheme="majorBidi" w:hAnsiTheme="majorBidi" w:cstheme="majorBidi"/>
          <w:sz w:val="20"/>
          <w:szCs w:val="20"/>
          <w:lang w:val="en"/>
        </w:rPr>
        <w:t xml:space="preserve"> kgCO</w:t>
      </w:r>
      <w:r w:rsidR="000F1C64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="000F1C64" w:rsidRPr="007526DC">
        <w:rPr>
          <w:rFonts w:asciiTheme="majorBidi" w:hAnsiTheme="majorBidi" w:cstheme="majorBidi"/>
          <w:sz w:val="20"/>
          <w:szCs w:val="20"/>
          <w:lang w:val="en"/>
        </w:rPr>
        <w:t>/kg CH</w:t>
      </w:r>
      <w:r w:rsidR="000F1C64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4</w:t>
      </w:r>
      <w:r w:rsidR="0027647C" w:rsidRPr="007526DC">
        <w:rPr>
          <w:rFonts w:asciiTheme="majorBidi" w:hAnsiTheme="majorBidi" w:cstheme="majorBidi"/>
          <w:sz w:val="20"/>
          <w:szCs w:val="20"/>
          <w:lang w:val="en"/>
        </w:rPr>
        <w:t>,</w:t>
      </w:r>
      <w:r w:rsidR="000B3F26" w:rsidRPr="007526DC">
        <w:rPr>
          <w:rFonts w:asciiTheme="majorBidi" w:hAnsiTheme="majorBidi" w:cstheme="majorBidi"/>
          <w:sz w:val="20"/>
          <w:szCs w:val="20"/>
          <w:lang w:val="en"/>
        </w:rPr>
        <w:t xml:space="preserve"> </w:t>
      </w:r>
      <w:r w:rsidR="0027647C" w:rsidRPr="007526DC">
        <w:rPr>
          <w:rFonts w:asciiTheme="majorBidi" w:hAnsiTheme="majorBidi" w:cstheme="majorBidi"/>
          <w:sz w:val="20"/>
          <w:szCs w:val="20"/>
          <w:lang w:val="en"/>
        </w:rPr>
        <w:t xml:space="preserve">as presented above. </w:t>
      </w:r>
      <w:r w:rsidR="00F66659" w:rsidRPr="007526DC">
        <w:rPr>
          <w:rFonts w:asciiTheme="majorBidi" w:hAnsiTheme="majorBidi" w:cstheme="majorBidi"/>
          <w:sz w:val="20"/>
          <w:szCs w:val="20"/>
          <w:lang w:val="en"/>
        </w:rPr>
        <w:t>Table 4 presents the CO</w:t>
      </w:r>
      <w:r w:rsidR="00F66659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="00F66659" w:rsidRPr="007526DC">
        <w:rPr>
          <w:rFonts w:asciiTheme="majorBidi" w:hAnsiTheme="majorBidi" w:cstheme="majorBidi"/>
          <w:sz w:val="20"/>
          <w:szCs w:val="20"/>
          <w:lang w:val="en"/>
        </w:rPr>
        <w:t xml:space="preserve"> emissions for H</w:t>
      </w:r>
      <w:r w:rsidR="00F66659" w:rsidRPr="007526DC">
        <w:rPr>
          <w:rFonts w:asciiTheme="majorBidi" w:hAnsiTheme="majorBidi" w:cstheme="majorBidi"/>
          <w:sz w:val="20"/>
          <w:szCs w:val="20"/>
          <w:vertAlign w:val="subscript"/>
          <w:lang w:val="en"/>
        </w:rPr>
        <w:t>2</w:t>
      </w:r>
      <w:r w:rsidR="00F66659" w:rsidRPr="007526DC">
        <w:rPr>
          <w:rFonts w:asciiTheme="majorBidi" w:hAnsiTheme="majorBidi" w:cstheme="majorBidi"/>
          <w:sz w:val="20"/>
          <w:szCs w:val="20"/>
          <w:lang w:val="en"/>
        </w:rPr>
        <w:t xml:space="preserve"> produc</w:t>
      </w:r>
      <w:r w:rsidR="0027647C" w:rsidRPr="007526DC">
        <w:rPr>
          <w:rFonts w:asciiTheme="majorBidi" w:hAnsiTheme="majorBidi" w:cstheme="majorBidi"/>
          <w:sz w:val="20"/>
          <w:szCs w:val="20"/>
          <w:lang w:val="en"/>
        </w:rPr>
        <w:t xml:space="preserve">ed by SMR </w:t>
      </w:r>
      <w:r w:rsidR="00F66659" w:rsidRPr="007526DC">
        <w:rPr>
          <w:rFonts w:asciiTheme="majorBidi" w:hAnsiTheme="majorBidi" w:cstheme="majorBidi"/>
          <w:sz w:val="20"/>
          <w:szCs w:val="20"/>
          <w:lang w:val="en"/>
        </w:rPr>
        <w:t>from decarbonized methane.</w:t>
      </w:r>
    </w:p>
    <w:p w14:paraId="1B6637E8" w14:textId="61F120A0" w:rsidR="00223A9D" w:rsidRPr="007526DC" w:rsidRDefault="00077F6F" w:rsidP="007526DC">
      <w:pPr>
        <w:pStyle w:val="Heading2"/>
        <w:jc w:val="center"/>
        <w:rPr>
          <w:rFonts w:asciiTheme="majorBidi" w:hAnsiTheme="majorBidi"/>
          <w:color w:val="000000" w:themeColor="text1"/>
          <w:sz w:val="18"/>
          <w:szCs w:val="18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 xml:space="preserve">TABLE </w:t>
      </w:r>
      <w:r w:rsidR="00223A9D" w:rsidRPr="007526DC">
        <w:rPr>
          <w:rFonts w:asciiTheme="majorBidi" w:hAnsiTheme="majorBidi"/>
          <w:b/>
          <w:bCs/>
          <w:color w:val="000000" w:themeColor="text1"/>
          <w:sz w:val="18"/>
          <w:szCs w:val="18"/>
          <w:lang w:val="en-US"/>
        </w:rPr>
        <w:t>4</w:t>
      </w:r>
      <w:r w:rsidR="00674A73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 xml:space="preserve">. </w:t>
      </w:r>
      <w:r w:rsidR="00223A9D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>CO</w:t>
      </w:r>
      <w:r w:rsidR="00223A9D" w:rsidRPr="007526DC">
        <w:rPr>
          <w:rFonts w:asciiTheme="majorBidi" w:hAnsiTheme="majorBidi"/>
          <w:color w:val="000000" w:themeColor="text1"/>
          <w:sz w:val="18"/>
          <w:szCs w:val="18"/>
          <w:vertAlign w:val="subscript"/>
          <w:lang w:val="en-US"/>
        </w:rPr>
        <w:t xml:space="preserve">2 </w:t>
      </w:r>
      <w:r w:rsidR="00223A9D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>content of H</w:t>
      </w:r>
      <w:r w:rsidR="00223A9D" w:rsidRPr="007526DC">
        <w:rPr>
          <w:rFonts w:asciiTheme="majorBidi" w:hAnsiTheme="majorBidi"/>
          <w:color w:val="000000" w:themeColor="text1"/>
          <w:sz w:val="18"/>
          <w:szCs w:val="18"/>
          <w:vertAlign w:val="subscript"/>
          <w:lang w:val="en-US"/>
        </w:rPr>
        <w:t>2</w:t>
      </w:r>
      <w:r w:rsidR="00223A9D" w:rsidRPr="007526DC">
        <w:rPr>
          <w:rFonts w:asciiTheme="majorBidi" w:hAnsiTheme="majorBidi"/>
          <w:color w:val="000000" w:themeColor="text1"/>
          <w:sz w:val="18"/>
          <w:szCs w:val="18"/>
          <w:lang w:val="en-US"/>
        </w:rPr>
        <w:t xml:space="preserve"> produced from decarbonized Methane</w:t>
      </w:r>
    </w:p>
    <w:p w14:paraId="1BD89A1B" w14:textId="41B4FD40" w:rsidR="00223A9D" w:rsidRPr="007526DC" w:rsidRDefault="00714E49" w:rsidP="007526DC">
      <w:pPr>
        <w:jc w:val="center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noProof/>
          <w:sz w:val="20"/>
          <w:szCs w:val="20"/>
          <w:shd w:val="clear" w:color="auto" w:fill="C1E4F5" w:themeFill="accent1" w:themeFillTint="33"/>
        </w:rPr>
        <w:drawing>
          <wp:inline distT="0" distB="0" distL="0" distR="0" wp14:anchorId="1571E893" wp14:editId="080E1F50">
            <wp:extent cx="2487353" cy="1338682"/>
            <wp:effectExtent l="0" t="0" r="8255" b="0"/>
            <wp:docPr id="104124754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943" cy="135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1B8DF" w14:textId="63D1C51D" w:rsidR="00714E49" w:rsidRPr="007526DC" w:rsidRDefault="00714E49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Using locally </w:t>
      </w:r>
      <w:r w:rsidR="000D17CF" w:rsidRPr="007526DC">
        <w:rPr>
          <w:rFonts w:asciiTheme="majorBidi" w:hAnsiTheme="majorBidi" w:cstheme="majorBidi"/>
          <w:sz w:val="20"/>
          <w:szCs w:val="20"/>
          <w:lang w:val="en-US"/>
        </w:rPr>
        <w:t>decarbonized methane lead</w:t>
      </w:r>
      <w:r w:rsidR="007900A0" w:rsidRPr="007526DC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0D17C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to </w:t>
      </w:r>
      <w:r w:rsidR="00BF4C03" w:rsidRPr="007526DC">
        <w:rPr>
          <w:rFonts w:asciiTheme="majorBidi" w:hAnsiTheme="majorBidi" w:cstheme="majorBidi"/>
          <w:sz w:val="20"/>
          <w:szCs w:val="20"/>
          <w:lang w:val="en-US"/>
        </w:rPr>
        <w:t>producing</w:t>
      </w:r>
      <w:r w:rsidR="007C74F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0D17C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low carbon hydrogen </w:t>
      </w:r>
      <w:r w:rsidR="000D17CF" w:rsidRPr="007526DC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at </w:t>
      </w:r>
      <w:r w:rsidR="007900A0" w:rsidRPr="007526DC">
        <w:rPr>
          <w:rFonts w:asciiTheme="majorBidi" w:hAnsiTheme="majorBidi" w:cstheme="majorBidi"/>
          <w:b/>
          <w:bCs/>
          <w:sz w:val="20"/>
          <w:szCs w:val="20"/>
          <w:lang w:val="en-US"/>
        </w:rPr>
        <w:t>0,945 kgCO</w:t>
      </w:r>
      <w:r w:rsidR="007900A0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-US"/>
        </w:rPr>
        <w:t>2</w:t>
      </w:r>
      <w:r w:rsidR="007900A0" w:rsidRPr="007526DC">
        <w:rPr>
          <w:rFonts w:asciiTheme="majorBidi" w:hAnsiTheme="majorBidi" w:cstheme="majorBidi"/>
          <w:b/>
          <w:bCs/>
          <w:sz w:val="20"/>
          <w:szCs w:val="20"/>
          <w:lang w:val="en-US"/>
        </w:rPr>
        <w:t>/kg H</w:t>
      </w:r>
      <w:r w:rsidR="007900A0" w:rsidRPr="007526DC">
        <w:rPr>
          <w:rFonts w:asciiTheme="majorBidi" w:hAnsiTheme="majorBidi" w:cstheme="majorBidi"/>
          <w:b/>
          <w:bCs/>
          <w:sz w:val="20"/>
          <w:szCs w:val="20"/>
          <w:vertAlign w:val="subscript"/>
          <w:lang w:val="en-US"/>
        </w:rPr>
        <w:t>2</w:t>
      </w:r>
      <w:r w:rsidR="007900A0" w:rsidRPr="007526DC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</w:t>
      </w:r>
      <w:r w:rsidR="007900A0" w:rsidRPr="007526DC">
        <w:rPr>
          <w:rFonts w:asciiTheme="majorBidi" w:hAnsiTheme="majorBidi" w:cstheme="majorBidi"/>
          <w:sz w:val="20"/>
          <w:szCs w:val="20"/>
          <w:lang w:val="en-US"/>
        </w:rPr>
        <w:t>much lower than the</w:t>
      </w:r>
      <w:r w:rsidR="009F359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F4C03" w:rsidRPr="007526DC">
        <w:rPr>
          <w:rFonts w:asciiTheme="majorBidi" w:hAnsiTheme="majorBidi" w:cstheme="majorBidi"/>
          <w:sz w:val="20"/>
          <w:szCs w:val="20"/>
          <w:lang w:val="en-US"/>
        </w:rPr>
        <w:t>regulatory European</w:t>
      </w:r>
      <w:r w:rsidR="009F359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7900A0" w:rsidRPr="007526DC">
        <w:rPr>
          <w:rFonts w:asciiTheme="majorBidi" w:hAnsiTheme="majorBidi" w:cstheme="majorBidi"/>
          <w:sz w:val="20"/>
          <w:szCs w:val="20"/>
          <w:lang w:val="en-US"/>
        </w:rPr>
        <w:t>threshold of 3,38 kgCO</w:t>
      </w:r>
      <w:r w:rsidR="007900A0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7900A0" w:rsidRPr="007526DC">
        <w:rPr>
          <w:rFonts w:asciiTheme="majorBidi" w:hAnsiTheme="majorBidi" w:cstheme="majorBidi"/>
          <w:sz w:val="20"/>
          <w:szCs w:val="20"/>
          <w:lang w:val="en-US"/>
        </w:rPr>
        <w:t>/kgH</w:t>
      </w:r>
      <w:r w:rsidR="007900A0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7900A0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6414DB6B" w14:textId="2974C12A" w:rsidR="002F292A" w:rsidRPr="007526DC" w:rsidRDefault="00A41BA8" w:rsidP="007526DC">
      <w:pPr>
        <w:pStyle w:val="Heading3"/>
        <w:jc w:val="center"/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>DISCUSSION</w:t>
      </w:r>
    </w:p>
    <w:p w14:paraId="128FF774" w14:textId="4C0744AF" w:rsidR="002F292A" w:rsidRPr="007526DC" w:rsidRDefault="00925049" w:rsidP="00E00826">
      <w:pPr>
        <w:spacing w:after="0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As stressed in the </w:t>
      </w:r>
      <w:r w:rsidR="001F4C1D" w:rsidRPr="007526DC">
        <w:rPr>
          <w:rFonts w:asciiTheme="majorBidi" w:hAnsiTheme="majorBidi" w:cstheme="majorBidi"/>
          <w:sz w:val="20"/>
          <w:szCs w:val="20"/>
          <w:lang w:val="en-US"/>
        </w:rPr>
        <w:t>above-mentioned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scientific literature, each type of coal requires a </w:t>
      </w:r>
      <w:r w:rsidR="00095207" w:rsidRPr="007526DC">
        <w:rPr>
          <w:rFonts w:asciiTheme="majorBidi" w:hAnsiTheme="majorBidi" w:cstheme="majorBidi"/>
          <w:sz w:val="20"/>
          <w:szCs w:val="20"/>
          <w:lang w:val="en-US"/>
        </w:rPr>
        <w:t>local study to establish the possible CO</w:t>
      </w:r>
      <w:r w:rsidR="00095207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09520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stored quantity as well as the dynamic of </w:t>
      </w:r>
      <w:r w:rsidR="002309D0" w:rsidRPr="007526DC">
        <w:rPr>
          <w:rFonts w:asciiTheme="majorBidi" w:hAnsiTheme="majorBidi" w:cstheme="majorBidi"/>
          <w:sz w:val="20"/>
          <w:szCs w:val="20"/>
          <w:lang w:val="en-US"/>
        </w:rPr>
        <w:t>the CO</w:t>
      </w:r>
      <w:r w:rsidR="002309D0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2309D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adsorption in the coal seam. Currently the Geologists</w:t>
      </w:r>
      <w:r w:rsidR="001F4C1D" w:rsidRPr="007526DC">
        <w:rPr>
          <w:rFonts w:asciiTheme="majorBidi" w:hAnsiTheme="majorBidi" w:cstheme="majorBidi"/>
          <w:sz w:val="20"/>
          <w:szCs w:val="20"/>
          <w:lang w:val="en-US"/>
        </w:rPr>
        <w:t>:</w:t>
      </w:r>
      <w:r w:rsidR="002309D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J. Pi</w:t>
      </w:r>
      <w:r w:rsidR="004069B1" w:rsidRPr="007526DC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309D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onon </w:t>
      </w:r>
      <w:r w:rsidR="00FB6236" w:rsidRPr="007526DC">
        <w:rPr>
          <w:rFonts w:asciiTheme="majorBidi" w:hAnsiTheme="majorBidi" w:cstheme="majorBidi"/>
          <w:sz w:val="20"/>
          <w:szCs w:val="20"/>
          <w:lang w:val="en-US"/>
        </w:rPr>
        <w:t>a</w:t>
      </w:r>
      <w:r w:rsidR="002309D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nd </w:t>
      </w:r>
      <w:r w:rsidR="00FB623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Ph. De Donato </w:t>
      </w:r>
      <w:r w:rsidR="004263C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of </w:t>
      </w:r>
      <w:proofErr w:type="spellStart"/>
      <w:r w:rsidR="004263CA" w:rsidRPr="007526DC">
        <w:rPr>
          <w:rFonts w:asciiTheme="majorBidi" w:hAnsiTheme="majorBidi" w:cstheme="majorBidi"/>
          <w:sz w:val="20"/>
          <w:szCs w:val="20"/>
          <w:lang w:val="en-US"/>
        </w:rPr>
        <w:t>GeoRessources</w:t>
      </w:r>
      <w:proofErr w:type="spellEnd"/>
      <w:r w:rsidR="004263C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309D0" w:rsidRPr="007526DC">
        <w:rPr>
          <w:rFonts w:asciiTheme="majorBidi" w:hAnsiTheme="majorBidi" w:cstheme="majorBidi"/>
          <w:sz w:val="20"/>
          <w:szCs w:val="20"/>
          <w:lang w:val="en-US"/>
        </w:rPr>
        <w:t>(University of Nancy</w:t>
      </w:r>
      <w:r w:rsidR="00FB6236" w:rsidRPr="007526DC">
        <w:rPr>
          <w:rFonts w:asciiTheme="majorBidi" w:hAnsiTheme="majorBidi" w:cstheme="majorBidi"/>
          <w:sz w:val="20"/>
          <w:szCs w:val="20"/>
          <w:lang w:val="en-US"/>
        </w:rPr>
        <w:t xml:space="preserve">) are developing a new </w:t>
      </w:r>
      <w:r w:rsidR="004069B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campaign of measures in Lorraine to </w:t>
      </w:r>
      <w:r w:rsidR="001F4C1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assess the </w:t>
      </w:r>
      <w:r w:rsidR="004263CA" w:rsidRPr="007526DC">
        <w:rPr>
          <w:rFonts w:asciiTheme="majorBidi" w:hAnsiTheme="majorBidi" w:cstheme="majorBidi"/>
          <w:sz w:val="20"/>
          <w:szCs w:val="20"/>
          <w:lang w:val="en-US"/>
        </w:rPr>
        <w:t>methane resources and CO</w:t>
      </w:r>
      <w:r w:rsidR="004263CA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4263C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adsorption po</w:t>
      </w:r>
      <w:r w:rsidR="009D6ED3" w:rsidRPr="007526DC">
        <w:rPr>
          <w:rFonts w:asciiTheme="majorBidi" w:hAnsiTheme="majorBidi" w:cstheme="majorBidi"/>
          <w:sz w:val="20"/>
          <w:szCs w:val="20"/>
          <w:lang w:val="en-US"/>
        </w:rPr>
        <w:t>tential</w:t>
      </w:r>
      <w:r w:rsidR="00DA5E5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in coal seams</w:t>
      </w:r>
      <w:r w:rsidR="009D6ED3" w:rsidRPr="007526DC">
        <w:rPr>
          <w:rFonts w:asciiTheme="majorBidi" w:hAnsiTheme="majorBidi" w:cstheme="majorBidi"/>
          <w:sz w:val="20"/>
          <w:szCs w:val="20"/>
          <w:lang w:val="en-US"/>
        </w:rPr>
        <w:t>. The Lorr</w:t>
      </w:r>
      <w:r w:rsidR="00560B4A" w:rsidRPr="007526DC">
        <w:rPr>
          <w:rFonts w:asciiTheme="majorBidi" w:hAnsiTheme="majorBidi" w:cstheme="majorBidi"/>
          <w:sz w:val="20"/>
          <w:szCs w:val="20"/>
          <w:lang w:val="en-US"/>
        </w:rPr>
        <w:t>ai</w:t>
      </w:r>
      <w:r w:rsidR="009D6ED3" w:rsidRPr="007526DC">
        <w:rPr>
          <w:rFonts w:asciiTheme="majorBidi" w:hAnsiTheme="majorBidi" w:cstheme="majorBidi"/>
          <w:sz w:val="20"/>
          <w:szCs w:val="20"/>
          <w:lang w:val="en-US"/>
        </w:rPr>
        <w:t xml:space="preserve">ne saline deep aquifers </w:t>
      </w:r>
      <w:r w:rsidR="00AA70D7" w:rsidRPr="007526DC">
        <w:rPr>
          <w:rFonts w:asciiTheme="majorBidi" w:hAnsiTheme="majorBidi" w:cstheme="majorBidi"/>
          <w:sz w:val="20"/>
          <w:szCs w:val="20"/>
          <w:lang w:val="en-US"/>
        </w:rPr>
        <w:t>are at pH 9</w:t>
      </w:r>
      <w:r w:rsidR="00DA5E5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AA70D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gives another </w:t>
      </w:r>
      <w:r w:rsidR="00001641" w:rsidRPr="007526DC">
        <w:rPr>
          <w:rFonts w:asciiTheme="majorBidi" w:hAnsiTheme="majorBidi" w:cstheme="majorBidi"/>
          <w:sz w:val="20"/>
          <w:szCs w:val="20"/>
          <w:lang w:val="en-US"/>
        </w:rPr>
        <w:t>CO</w:t>
      </w:r>
      <w:r w:rsidR="00001641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00164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storage capacity associated with long term mineralization.</w:t>
      </w:r>
    </w:p>
    <w:p w14:paraId="4F564F90" w14:textId="262347DF" w:rsidR="0042063D" w:rsidRPr="007526DC" w:rsidRDefault="005B0646" w:rsidP="00E00826">
      <w:pPr>
        <w:pStyle w:val="Heading1"/>
        <w:spacing w:before="240" w:after="240"/>
        <w:jc w:val="center"/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>CONCLUSION</w:t>
      </w:r>
    </w:p>
    <w:p w14:paraId="36FD0D7C" w14:textId="2F0E29F7" w:rsidR="00F422FE" w:rsidRPr="007526DC" w:rsidRDefault="005E3254" w:rsidP="007526DC">
      <w:pPr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Decarbonized</w:t>
      </w:r>
      <w:r w:rsidR="00A116D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methane recovered by ECBM 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(</w:t>
      </w:r>
      <w:r w:rsidR="00A116D0" w:rsidRPr="007526DC">
        <w:rPr>
          <w:rFonts w:asciiTheme="majorBidi" w:hAnsiTheme="majorBidi" w:cstheme="majorBidi"/>
          <w:sz w:val="20"/>
          <w:szCs w:val="20"/>
          <w:lang w:val="en-US"/>
        </w:rPr>
        <w:t>Blue Methane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)</w:t>
      </w:r>
      <w:r w:rsidR="00FA611C" w:rsidRPr="007526DC">
        <w:rPr>
          <w:rFonts w:asciiTheme="majorBidi" w:hAnsiTheme="majorBidi" w:cstheme="majorBidi"/>
          <w:sz w:val="20"/>
          <w:szCs w:val="20"/>
          <w:lang w:val="en-US"/>
        </w:rPr>
        <w:t>,</w:t>
      </w:r>
      <w:r w:rsidR="00A116D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r w:rsidR="00FA611C" w:rsidRPr="007526DC">
        <w:rPr>
          <w:rFonts w:asciiTheme="majorBidi" w:hAnsiTheme="majorBidi" w:cstheme="majorBidi"/>
          <w:sz w:val="20"/>
          <w:szCs w:val="20"/>
          <w:lang w:val="en-US"/>
        </w:rPr>
        <w:t>combustible which ca</w:t>
      </w:r>
      <w:r w:rsidR="00E43E4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r w:rsidR="00FA611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be </w:t>
      </w:r>
      <w:r w:rsidR="00174362" w:rsidRPr="007526DC">
        <w:rPr>
          <w:rFonts w:asciiTheme="majorBidi" w:hAnsiTheme="majorBidi" w:cstheme="majorBidi"/>
          <w:sz w:val="20"/>
          <w:szCs w:val="20"/>
          <w:lang w:val="en-US"/>
        </w:rPr>
        <w:t>burned</w:t>
      </w:r>
      <w:r w:rsidR="00FA611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as usual, but its low carbon value </w:t>
      </w:r>
      <w:r w:rsidR="00D2272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presents a significant interest for all industries aiming at </w:t>
      </w:r>
      <w:r w:rsidR="00E40FD9" w:rsidRPr="007526DC">
        <w:rPr>
          <w:rFonts w:asciiTheme="majorBidi" w:hAnsiTheme="majorBidi" w:cstheme="majorBidi"/>
          <w:sz w:val="20"/>
          <w:szCs w:val="20"/>
          <w:lang w:val="en-US"/>
        </w:rPr>
        <w:t>lowering</w:t>
      </w:r>
      <w:r w:rsidR="00D2272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their </w:t>
      </w:r>
      <w:r w:rsidR="00E40FD9" w:rsidRPr="007526DC">
        <w:rPr>
          <w:rFonts w:asciiTheme="majorBidi" w:hAnsiTheme="majorBidi" w:cstheme="majorBidi"/>
          <w:sz w:val="20"/>
          <w:szCs w:val="20"/>
          <w:lang w:val="en-US"/>
        </w:rPr>
        <w:t>carbon</w:t>
      </w:r>
      <w:r w:rsidR="00D22725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E40FD9" w:rsidRPr="007526DC">
        <w:rPr>
          <w:rFonts w:asciiTheme="majorBidi" w:hAnsiTheme="majorBidi" w:cstheme="majorBidi"/>
          <w:sz w:val="20"/>
          <w:szCs w:val="20"/>
          <w:lang w:val="en-US"/>
        </w:rPr>
        <w:t>footprint</w:t>
      </w:r>
      <w:r w:rsidR="00854C1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854C12" w:rsidRPr="007526DC">
        <w:rPr>
          <w:rFonts w:asciiTheme="majorBidi" w:hAnsiTheme="majorBidi" w:cstheme="majorBidi"/>
          <w:sz w:val="20"/>
          <w:szCs w:val="20"/>
          <w:lang w:val="en-US"/>
        </w:rPr>
        <w:lastRenderedPageBreak/>
        <w:t>such as the s</w:t>
      </w:r>
      <w:r w:rsidR="00E40FD9" w:rsidRPr="007526DC">
        <w:rPr>
          <w:rFonts w:asciiTheme="majorBidi" w:hAnsiTheme="majorBidi" w:cstheme="majorBidi"/>
          <w:sz w:val="20"/>
          <w:szCs w:val="20"/>
          <w:lang w:val="en-US"/>
        </w:rPr>
        <w:t>teel, cement</w:t>
      </w:r>
      <w:r w:rsidR="00854C1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and</w:t>
      </w:r>
      <w:r w:rsidR="00E40FD9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chemic</w:t>
      </w:r>
      <w:r w:rsidR="001A2128" w:rsidRPr="007526DC">
        <w:rPr>
          <w:rFonts w:asciiTheme="majorBidi" w:hAnsiTheme="majorBidi" w:cstheme="majorBidi"/>
          <w:sz w:val="20"/>
          <w:szCs w:val="20"/>
          <w:lang w:val="en-US"/>
        </w:rPr>
        <w:t>als</w:t>
      </w:r>
      <w:r w:rsidR="00854C1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industries</w:t>
      </w:r>
      <w:r w:rsidR="001A212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DE628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1A212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Its low carbon value should be recognized </w:t>
      </w:r>
      <w:r w:rsidR="00DE628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by rule makers as one of the </w:t>
      </w:r>
      <w:r w:rsidR="00174362" w:rsidRPr="007526DC">
        <w:rPr>
          <w:rFonts w:asciiTheme="majorBidi" w:hAnsiTheme="majorBidi" w:cstheme="majorBidi"/>
          <w:sz w:val="20"/>
          <w:szCs w:val="20"/>
          <w:lang w:val="en-US"/>
        </w:rPr>
        <w:t>solutions</w:t>
      </w:r>
      <w:r w:rsidR="00DE628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for </w:t>
      </w:r>
      <w:r w:rsidR="00174362" w:rsidRPr="007526DC">
        <w:rPr>
          <w:rFonts w:asciiTheme="majorBidi" w:hAnsiTheme="majorBidi" w:cstheme="majorBidi"/>
          <w:sz w:val="20"/>
          <w:szCs w:val="20"/>
          <w:lang w:val="en-US"/>
        </w:rPr>
        <w:t>industry CO</w:t>
      </w:r>
      <w:r w:rsidR="00174362" w:rsidRPr="007526DC">
        <w:rPr>
          <w:rFonts w:asciiTheme="majorBidi" w:hAnsiTheme="majorBidi" w:cstheme="majorBidi"/>
          <w:sz w:val="20"/>
          <w:szCs w:val="20"/>
          <w:vertAlign w:val="subscript"/>
          <w:lang w:val="en-US"/>
        </w:rPr>
        <w:t>2</w:t>
      </w:r>
      <w:r w:rsidR="0017436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abatement. </w:t>
      </w:r>
      <w:r w:rsidR="004212B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Blue methane is </w:t>
      </w:r>
      <w:r w:rsidR="00DC445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also </w:t>
      </w:r>
      <w:r w:rsidR="00A45C9A" w:rsidRPr="007526DC">
        <w:rPr>
          <w:rFonts w:asciiTheme="majorBidi" w:hAnsiTheme="majorBidi" w:cstheme="majorBidi"/>
          <w:sz w:val="20"/>
          <w:szCs w:val="20"/>
          <w:lang w:val="en-US"/>
        </w:rPr>
        <w:t>an economic advantage</w:t>
      </w:r>
      <w:r w:rsidR="00DC445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for producing b</w:t>
      </w:r>
      <w:r w:rsidR="00E43E4D" w:rsidRPr="007526DC">
        <w:rPr>
          <w:rFonts w:asciiTheme="majorBidi" w:hAnsiTheme="majorBidi" w:cstheme="majorBidi"/>
          <w:sz w:val="20"/>
          <w:szCs w:val="20"/>
          <w:lang w:val="en-US"/>
        </w:rPr>
        <w:t>lue</w:t>
      </w:r>
      <w:r w:rsidR="00DC445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hydrogen</w:t>
      </w:r>
      <w:r w:rsidR="00FC465A" w:rsidRPr="007526DC">
        <w:rPr>
          <w:rFonts w:asciiTheme="majorBidi" w:hAnsiTheme="majorBidi" w:cstheme="majorBidi"/>
          <w:sz w:val="20"/>
          <w:szCs w:val="20"/>
          <w:lang w:val="en-US"/>
        </w:rPr>
        <w:t>, the decarbonization being made upstream</w:t>
      </w:r>
      <w:r w:rsidR="00786C0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Blue methane </w:t>
      </w:r>
      <w:r w:rsidR="00BF4C03" w:rsidRPr="007526DC">
        <w:rPr>
          <w:rFonts w:asciiTheme="majorBidi" w:hAnsiTheme="majorBidi" w:cstheme="majorBidi"/>
          <w:sz w:val="20"/>
          <w:szCs w:val="20"/>
          <w:lang w:val="en-US"/>
        </w:rPr>
        <w:t>will become</w:t>
      </w:r>
      <w:r w:rsidR="00FC465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a decarbonized commodity with multiple usages</w:t>
      </w:r>
      <w:r w:rsidR="00A45C9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A3783E" w:rsidRPr="007526DC">
        <w:rPr>
          <w:rFonts w:asciiTheme="majorBidi" w:hAnsiTheme="majorBidi" w:cstheme="majorBidi"/>
          <w:sz w:val="20"/>
          <w:szCs w:val="20"/>
          <w:lang w:val="en-US"/>
        </w:rPr>
        <w:t>and so</w:t>
      </w:r>
      <w:r w:rsidR="00786C07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C74E3D" w:rsidRPr="007526DC">
        <w:rPr>
          <w:rFonts w:asciiTheme="majorBidi" w:hAnsiTheme="majorBidi" w:cstheme="majorBidi"/>
          <w:sz w:val="20"/>
          <w:szCs w:val="20"/>
          <w:lang w:val="en-US"/>
        </w:rPr>
        <w:t>acceptable cost</w:t>
      </w:r>
      <w:r w:rsidR="00A45C9A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Moreover, </w:t>
      </w:r>
      <w:r w:rsidR="00EC5C9D" w:rsidRPr="007526DC">
        <w:rPr>
          <w:rFonts w:asciiTheme="majorBidi" w:hAnsiTheme="majorBidi" w:cstheme="majorBidi"/>
          <w:sz w:val="20"/>
          <w:szCs w:val="20"/>
          <w:lang w:val="en-US"/>
        </w:rPr>
        <w:t xml:space="preserve">ECBM gives </w:t>
      </w:r>
      <w:r w:rsidR="00852BDD" w:rsidRPr="007526DC">
        <w:rPr>
          <w:rFonts w:asciiTheme="majorBidi" w:hAnsiTheme="majorBidi" w:cstheme="majorBidi"/>
          <w:sz w:val="20"/>
          <w:szCs w:val="20"/>
          <w:lang w:val="en-US"/>
        </w:rPr>
        <w:t>value</w:t>
      </w:r>
      <w:r w:rsidR="002D188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A468D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to geological storage </w:t>
      </w:r>
      <w:r w:rsidR="002D1882" w:rsidRPr="007526DC">
        <w:rPr>
          <w:rFonts w:asciiTheme="majorBidi" w:hAnsiTheme="majorBidi" w:cstheme="majorBidi"/>
          <w:sz w:val="20"/>
          <w:szCs w:val="20"/>
          <w:lang w:val="en-US"/>
        </w:rPr>
        <w:t>and not only cost,</w:t>
      </w:r>
      <w:r w:rsidR="00A468D8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047C6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ECBM could be </w:t>
      </w:r>
      <w:r w:rsidR="00C0717C" w:rsidRPr="007526DC">
        <w:rPr>
          <w:rFonts w:asciiTheme="majorBidi" w:hAnsiTheme="majorBidi" w:cstheme="majorBidi"/>
          <w:sz w:val="20"/>
          <w:szCs w:val="20"/>
          <w:lang w:val="en-US"/>
        </w:rPr>
        <w:t>the</w:t>
      </w:r>
      <w:r w:rsidR="002D1882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C0717C" w:rsidRPr="007526DC">
        <w:rPr>
          <w:rFonts w:asciiTheme="majorBidi" w:hAnsiTheme="majorBidi" w:cstheme="majorBidi"/>
          <w:sz w:val="20"/>
          <w:szCs w:val="20"/>
          <w:lang w:val="en-US"/>
        </w:rPr>
        <w:t xml:space="preserve">basis for the development of </w:t>
      </w:r>
      <w:r w:rsidR="004212BD" w:rsidRPr="007526DC">
        <w:rPr>
          <w:rFonts w:asciiTheme="majorBidi" w:hAnsiTheme="majorBidi" w:cstheme="majorBidi"/>
          <w:sz w:val="20"/>
          <w:szCs w:val="20"/>
          <w:lang w:val="en-US"/>
        </w:rPr>
        <w:t>CCS strategy</w:t>
      </w:r>
      <w:r w:rsidR="00047C6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in Europe</w:t>
      </w:r>
      <w:r w:rsidR="004212BD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3569175B" w14:textId="366554C0" w:rsidR="001A6AC0" w:rsidRPr="007526DC" w:rsidRDefault="001A6AC0" w:rsidP="00E00826">
      <w:pPr>
        <w:pStyle w:val="Heading1"/>
        <w:spacing w:before="240" w:after="240"/>
        <w:jc w:val="center"/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</w:pPr>
      <w:r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>R</w:t>
      </w:r>
      <w:r w:rsidR="00640B45" w:rsidRPr="007526DC">
        <w:rPr>
          <w:rFonts w:asciiTheme="majorBidi" w:hAnsiTheme="majorBidi"/>
          <w:b/>
          <w:bCs/>
          <w:color w:val="000000" w:themeColor="text1"/>
          <w:sz w:val="24"/>
          <w:szCs w:val="24"/>
          <w:lang w:val="en-US"/>
        </w:rPr>
        <w:t>EFERENCES</w:t>
      </w:r>
    </w:p>
    <w:p w14:paraId="7C648593" w14:textId="7DF798A5" w:rsidR="002C77FF" w:rsidRPr="007526DC" w:rsidRDefault="000F1497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Z. Pan</w:t>
      </w:r>
      <w:r w:rsidR="003E047F" w:rsidRPr="007526DC">
        <w:rPr>
          <w:rFonts w:asciiTheme="majorBidi" w:hAnsiTheme="majorBidi" w:cstheme="majorBidi"/>
          <w:sz w:val="20"/>
          <w:szCs w:val="20"/>
          <w:lang w:val="en-US"/>
        </w:rPr>
        <w:t>, J; Ye, F. Zhou, Y. Tan, L.D Cornell and J. Fan</w:t>
      </w:r>
      <w:r w:rsidR="008E166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r w:rsidR="008E1661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CO</w:t>
      </w:r>
      <w:r w:rsidR="008E1661" w:rsidRPr="007526DC">
        <w:rPr>
          <w:rFonts w:asciiTheme="majorBidi" w:hAnsiTheme="majorBidi" w:cstheme="majorBidi"/>
          <w:i/>
          <w:iCs/>
          <w:sz w:val="20"/>
          <w:szCs w:val="20"/>
          <w:vertAlign w:val="subscript"/>
          <w:lang w:val="en-US"/>
        </w:rPr>
        <w:t>2</w:t>
      </w:r>
      <w:r w:rsidR="008E1661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 Storage in Coal to Enhance Coalbed Methane Recovery: </w:t>
      </w:r>
      <w:proofErr w:type="gramStart"/>
      <w:r w:rsidR="008E1661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a</w:t>
      </w:r>
      <w:proofErr w:type="gramEnd"/>
      <w:r w:rsidR="008E1661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 Review of Field Experiments in China</w:t>
      </w:r>
      <w:r w:rsidR="008E1661" w:rsidRPr="007526DC">
        <w:rPr>
          <w:rFonts w:asciiTheme="majorBidi" w:hAnsiTheme="majorBidi" w:cstheme="majorBidi"/>
          <w:sz w:val="20"/>
          <w:szCs w:val="20"/>
          <w:lang w:val="en-US"/>
        </w:rPr>
        <w:t>; (</w:t>
      </w:r>
      <w:r w:rsidR="00994523" w:rsidRPr="007526DC">
        <w:rPr>
          <w:rFonts w:asciiTheme="majorBidi" w:hAnsiTheme="majorBidi" w:cstheme="majorBidi"/>
          <w:sz w:val="20"/>
          <w:szCs w:val="20"/>
          <w:lang w:val="en-US"/>
        </w:rPr>
        <w:t>International Geology Review 2018 VOL. 60</w:t>
      </w:r>
      <w:r w:rsidR="00410B46" w:rsidRPr="007526DC">
        <w:rPr>
          <w:rFonts w:asciiTheme="majorBidi" w:hAnsiTheme="majorBidi" w:cstheme="majorBidi"/>
          <w:sz w:val="20"/>
          <w:szCs w:val="20"/>
          <w:lang w:val="en-US"/>
        </w:rPr>
        <w:t>, NOS5-6,754-776.</w:t>
      </w:r>
    </w:p>
    <w:p w14:paraId="36CE94F5" w14:textId="7F083490" w:rsidR="00152042" w:rsidRPr="007526DC" w:rsidRDefault="00152042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M. Liu, H. Wen, S. Fan, Z. Wang, J</w:t>
      </w:r>
      <w:r w:rsidR="001525AB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Fei, G. Wei, X. Cheng and H. Wang, </w:t>
      </w:r>
      <w:r w:rsidR="001525AB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Experimental Study of CO</w:t>
      </w:r>
      <w:r w:rsidR="001525AB" w:rsidRPr="007526DC">
        <w:rPr>
          <w:rFonts w:asciiTheme="majorBidi" w:hAnsiTheme="majorBidi" w:cstheme="majorBidi"/>
          <w:i/>
          <w:iCs/>
          <w:sz w:val="20"/>
          <w:szCs w:val="20"/>
          <w:vertAlign w:val="subscript"/>
          <w:lang w:val="en-US"/>
        </w:rPr>
        <w:t>2</w:t>
      </w:r>
      <w:r w:rsidR="001525AB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-ECBM by Injection Liquid CO2</w:t>
      </w:r>
      <w:r w:rsidR="001525AB" w:rsidRPr="007526DC">
        <w:rPr>
          <w:rFonts w:asciiTheme="majorBidi" w:hAnsiTheme="majorBidi" w:cstheme="majorBidi"/>
          <w:sz w:val="20"/>
          <w:szCs w:val="20"/>
          <w:lang w:val="en-US"/>
        </w:rPr>
        <w:t>. (Minerals</w:t>
      </w:r>
      <w:r w:rsidR="00D6422B" w:rsidRPr="007526DC">
        <w:rPr>
          <w:rFonts w:asciiTheme="majorBidi" w:hAnsiTheme="majorBidi" w:cstheme="majorBidi"/>
          <w:sz w:val="20"/>
          <w:szCs w:val="20"/>
          <w:lang w:val="en-US"/>
        </w:rPr>
        <w:t>, MDPI 2022).</w:t>
      </w:r>
    </w:p>
    <w:p w14:paraId="575697A3" w14:textId="78D57CEF" w:rsidR="00AE6BD1" w:rsidRPr="007526DC" w:rsidRDefault="00BE4E04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7245E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Z. Li and H. Yu and Y. Bai </w:t>
      </w:r>
      <w:r w:rsidR="007245EE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Numerical Simulation of CO</w:t>
      </w:r>
      <w:r w:rsidR="007245EE" w:rsidRPr="007526DC">
        <w:rPr>
          <w:rFonts w:asciiTheme="majorBidi" w:hAnsiTheme="majorBidi" w:cstheme="majorBidi"/>
          <w:i/>
          <w:iCs/>
          <w:sz w:val="20"/>
          <w:szCs w:val="20"/>
          <w:vertAlign w:val="subscript"/>
          <w:lang w:val="en-US"/>
        </w:rPr>
        <w:t>2</w:t>
      </w:r>
      <w:r w:rsidR="007245EE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-ECBM Based on Multi-Physical</w:t>
      </w:r>
      <w:r w:rsidR="007245EE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7245EE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Field Coupling Model</w:t>
      </w:r>
      <w:r w:rsidR="00AE7B57" w:rsidRPr="007526DC">
        <w:rPr>
          <w:rFonts w:asciiTheme="majorBidi" w:hAnsiTheme="majorBidi" w:cstheme="majorBidi"/>
          <w:sz w:val="20"/>
          <w:szCs w:val="20"/>
          <w:lang w:val="en-US"/>
        </w:rPr>
        <w:t>. (Sustainabil</w:t>
      </w:r>
      <w:r w:rsidR="002C77FF" w:rsidRPr="007526DC">
        <w:rPr>
          <w:rFonts w:asciiTheme="majorBidi" w:hAnsiTheme="majorBidi" w:cstheme="majorBidi"/>
          <w:sz w:val="20"/>
          <w:szCs w:val="20"/>
          <w:lang w:val="en-US"/>
        </w:rPr>
        <w:t>ity MDPI 2020)</w:t>
      </w:r>
      <w:r w:rsidR="00D6422B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4D8EC58A" w14:textId="7F4363BF" w:rsidR="007E6D0E" w:rsidRPr="007526DC" w:rsidRDefault="00BE4E04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</w:rPr>
      </w:pPr>
      <w:r w:rsidRPr="007526DC">
        <w:rPr>
          <w:rFonts w:asciiTheme="majorBidi" w:hAnsiTheme="majorBidi" w:cstheme="majorBidi"/>
          <w:sz w:val="20"/>
          <w:szCs w:val="20"/>
        </w:rPr>
        <w:t xml:space="preserve">F. A.  </w:t>
      </w:r>
      <w:proofErr w:type="spellStart"/>
      <w:r w:rsidR="00B22186" w:rsidRPr="007526DC">
        <w:rPr>
          <w:rFonts w:asciiTheme="majorBidi" w:hAnsiTheme="majorBidi" w:cstheme="majorBidi"/>
          <w:sz w:val="20"/>
          <w:szCs w:val="20"/>
        </w:rPr>
        <w:t>A</w:t>
      </w:r>
      <w:r w:rsidR="00A961C1" w:rsidRPr="007526DC">
        <w:rPr>
          <w:rFonts w:asciiTheme="majorBidi" w:hAnsiTheme="majorBidi" w:cstheme="majorBidi"/>
          <w:sz w:val="20"/>
          <w:szCs w:val="20"/>
        </w:rPr>
        <w:t>moih</w:t>
      </w:r>
      <w:proofErr w:type="spellEnd"/>
      <w:r w:rsidR="00B22186" w:rsidRPr="007526DC">
        <w:rPr>
          <w:rFonts w:asciiTheme="majorBidi" w:hAnsiTheme="majorBidi" w:cstheme="majorBidi"/>
          <w:sz w:val="20"/>
          <w:szCs w:val="20"/>
        </w:rPr>
        <w:t>, Etude</w:t>
      </w:r>
      <w:r w:rsidR="00787DEA" w:rsidRPr="007526DC">
        <w:rPr>
          <w:rFonts w:asciiTheme="majorBidi" w:hAnsiTheme="majorBidi" w:cstheme="majorBidi"/>
          <w:i/>
          <w:iCs/>
          <w:sz w:val="20"/>
          <w:szCs w:val="20"/>
        </w:rPr>
        <w:t xml:space="preserve"> expérimentale </w:t>
      </w:r>
      <w:r w:rsidR="00E9662F" w:rsidRPr="007526DC">
        <w:rPr>
          <w:rFonts w:asciiTheme="majorBidi" w:hAnsiTheme="majorBidi" w:cstheme="majorBidi"/>
          <w:i/>
          <w:iCs/>
          <w:sz w:val="20"/>
          <w:szCs w:val="20"/>
        </w:rPr>
        <w:t>des échanges gazeux dans le charbon dans un</w:t>
      </w:r>
      <w:r w:rsidR="00DE4984" w:rsidRPr="007526DC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r w:rsidR="00E9662F" w:rsidRPr="007526DC">
        <w:rPr>
          <w:rFonts w:asciiTheme="majorBidi" w:hAnsiTheme="majorBidi" w:cstheme="majorBidi"/>
          <w:i/>
          <w:iCs/>
          <w:sz w:val="20"/>
          <w:szCs w:val="20"/>
        </w:rPr>
        <w:t>contexte d’injection du CO</w:t>
      </w:r>
      <w:r w:rsidR="00E9662F" w:rsidRPr="007526DC">
        <w:rPr>
          <w:rFonts w:asciiTheme="majorBidi" w:hAnsiTheme="majorBidi" w:cstheme="majorBidi"/>
          <w:i/>
          <w:iCs/>
          <w:sz w:val="20"/>
          <w:szCs w:val="20"/>
          <w:vertAlign w:val="subscript"/>
        </w:rPr>
        <w:t xml:space="preserve">2 </w:t>
      </w:r>
      <w:r w:rsidR="00E9662F" w:rsidRPr="007526DC">
        <w:rPr>
          <w:rFonts w:asciiTheme="majorBidi" w:hAnsiTheme="majorBidi" w:cstheme="majorBidi"/>
          <w:i/>
          <w:iCs/>
          <w:sz w:val="20"/>
          <w:szCs w:val="20"/>
        </w:rPr>
        <w:t xml:space="preserve">et de récupération </w:t>
      </w:r>
      <w:r w:rsidR="00DE4984" w:rsidRPr="007526DC">
        <w:rPr>
          <w:rFonts w:asciiTheme="majorBidi" w:hAnsiTheme="majorBidi" w:cstheme="majorBidi"/>
          <w:i/>
          <w:iCs/>
          <w:sz w:val="20"/>
          <w:szCs w:val="20"/>
        </w:rPr>
        <w:t>assistée</w:t>
      </w:r>
      <w:r w:rsidR="00E9662F" w:rsidRPr="007526DC">
        <w:rPr>
          <w:rFonts w:asciiTheme="majorBidi" w:hAnsiTheme="majorBidi" w:cstheme="majorBidi"/>
          <w:i/>
          <w:iCs/>
          <w:sz w:val="20"/>
          <w:szCs w:val="20"/>
        </w:rPr>
        <w:t xml:space="preserve"> de CH</w:t>
      </w:r>
      <w:r w:rsidR="00E9662F" w:rsidRPr="007526DC">
        <w:rPr>
          <w:rFonts w:asciiTheme="majorBidi" w:hAnsiTheme="majorBidi" w:cstheme="majorBidi"/>
          <w:i/>
          <w:iCs/>
          <w:sz w:val="20"/>
          <w:szCs w:val="20"/>
          <w:vertAlign w:val="subscript"/>
        </w:rPr>
        <w:t>4</w:t>
      </w:r>
      <w:r w:rsidR="00DE4984" w:rsidRPr="007526DC">
        <w:rPr>
          <w:rFonts w:asciiTheme="majorBidi" w:hAnsiTheme="majorBidi" w:cstheme="majorBidi"/>
          <w:sz w:val="20"/>
          <w:szCs w:val="20"/>
        </w:rPr>
        <w:t>.</w:t>
      </w:r>
      <w:r w:rsidR="00900D4E" w:rsidRPr="007526DC">
        <w:rPr>
          <w:rFonts w:asciiTheme="majorBidi" w:hAnsiTheme="majorBidi" w:cstheme="majorBidi"/>
          <w:sz w:val="20"/>
          <w:szCs w:val="20"/>
        </w:rPr>
        <w:t> </w:t>
      </w:r>
      <w:r w:rsidR="00DE4984" w:rsidRPr="007526DC">
        <w:rPr>
          <w:rFonts w:asciiTheme="majorBidi" w:hAnsiTheme="majorBidi" w:cstheme="majorBidi"/>
          <w:sz w:val="20"/>
          <w:szCs w:val="20"/>
        </w:rPr>
        <w:t xml:space="preserve"> </w:t>
      </w:r>
      <w:r w:rsidR="00965849" w:rsidRPr="007526DC">
        <w:rPr>
          <w:rFonts w:asciiTheme="majorBidi" w:hAnsiTheme="majorBidi" w:cstheme="majorBidi"/>
          <w:sz w:val="20"/>
          <w:szCs w:val="20"/>
        </w:rPr>
        <w:t>(</w:t>
      </w:r>
      <w:r w:rsidR="00DE4984" w:rsidRPr="007526DC">
        <w:rPr>
          <w:rFonts w:asciiTheme="majorBidi" w:hAnsiTheme="majorBidi" w:cstheme="majorBidi"/>
          <w:sz w:val="20"/>
          <w:szCs w:val="20"/>
        </w:rPr>
        <w:t>Thèse Univer</w:t>
      </w:r>
      <w:r w:rsidR="009C371A" w:rsidRPr="007526DC">
        <w:rPr>
          <w:rFonts w:asciiTheme="majorBidi" w:hAnsiTheme="majorBidi" w:cstheme="majorBidi"/>
          <w:sz w:val="20"/>
          <w:szCs w:val="20"/>
        </w:rPr>
        <w:t>sité</w:t>
      </w:r>
      <w:r w:rsidR="00DE4984" w:rsidRPr="007526DC">
        <w:rPr>
          <w:rFonts w:asciiTheme="majorBidi" w:hAnsiTheme="majorBidi" w:cstheme="majorBidi"/>
          <w:sz w:val="20"/>
          <w:szCs w:val="20"/>
        </w:rPr>
        <w:t xml:space="preserve"> de Lorraine</w:t>
      </w:r>
      <w:r w:rsidR="00965849" w:rsidRPr="007526DC">
        <w:rPr>
          <w:rFonts w:asciiTheme="majorBidi" w:hAnsiTheme="majorBidi" w:cstheme="majorBidi"/>
          <w:sz w:val="20"/>
          <w:szCs w:val="20"/>
        </w:rPr>
        <w:t>, 2024).</w:t>
      </w:r>
    </w:p>
    <w:p w14:paraId="2D95137D" w14:textId="769A8B83" w:rsidR="00BF43F8" w:rsidRPr="007526DC" w:rsidRDefault="00BE71A8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</w:rPr>
      </w:pPr>
      <w:r w:rsidRPr="007526DC">
        <w:rPr>
          <w:rFonts w:asciiTheme="majorBidi" w:hAnsiTheme="majorBidi" w:cstheme="majorBidi"/>
          <w:sz w:val="20"/>
          <w:szCs w:val="20"/>
        </w:rPr>
        <w:t xml:space="preserve"> </w:t>
      </w:r>
      <w:r w:rsidR="00306A90" w:rsidRPr="007526DC">
        <w:rPr>
          <w:rFonts w:asciiTheme="majorBidi" w:hAnsiTheme="majorBidi" w:cstheme="majorBidi"/>
          <w:sz w:val="20"/>
          <w:szCs w:val="20"/>
        </w:rPr>
        <w:t xml:space="preserve">Th. </w:t>
      </w:r>
      <w:r w:rsidR="00B22186" w:rsidRPr="007526DC">
        <w:rPr>
          <w:rFonts w:asciiTheme="majorBidi" w:hAnsiTheme="majorBidi" w:cstheme="majorBidi"/>
          <w:sz w:val="20"/>
          <w:szCs w:val="20"/>
        </w:rPr>
        <w:t>D</w:t>
      </w:r>
      <w:r w:rsidR="00ED5FAD" w:rsidRPr="007526DC">
        <w:rPr>
          <w:rFonts w:asciiTheme="majorBidi" w:hAnsiTheme="majorBidi" w:cstheme="majorBidi"/>
          <w:sz w:val="20"/>
          <w:szCs w:val="20"/>
        </w:rPr>
        <w:t>eronzier</w:t>
      </w:r>
      <w:r w:rsidR="00B22186" w:rsidRPr="007526DC">
        <w:rPr>
          <w:rFonts w:asciiTheme="majorBidi" w:hAnsiTheme="majorBidi" w:cstheme="majorBidi"/>
          <w:sz w:val="20"/>
          <w:szCs w:val="20"/>
        </w:rPr>
        <w:t xml:space="preserve">, </w:t>
      </w:r>
      <w:r w:rsidR="00B22186" w:rsidRPr="007526DC">
        <w:rPr>
          <w:rFonts w:asciiTheme="majorBidi" w:hAnsiTheme="majorBidi" w:cstheme="majorBidi"/>
          <w:i/>
          <w:iCs/>
          <w:sz w:val="20"/>
          <w:szCs w:val="20"/>
        </w:rPr>
        <w:t>Empreinte</w:t>
      </w:r>
      <w:r w:rsidRPr="007526DC">
        <w:rPr>
          <w:rFonts w:asciiTheme="majorBidi" w:hAnsiTheme="majorBidi" w:cstheme="majorBidi"/>
          <w:i/>
          <w:iCs/>
          <w:sz w:val="20"/>
          <w:szCs w:val="20"/>
        </w:rPr>
        <w:t xml:space="preserve"> carbone de deux solutions locales de stockage géologique de CO</w:t>
      </w:r>
      <w:r w:rsidRPr="007526DC">
        <w:rPr>
          <w:rFonts w:asciiTheme="majorBidi" w:hAnsiTheme="majorBidi" w:cstheme="majorBidi"/>
          <w:i/>
          <w:iCs/>
          <w:sz w:val="20"/>
          <w:szCs w:val="20"/>
          <w:vertAlign w:val="subscript"/>
        </w:rPr>
        <w:t>2</w:t>
      </w:r>
      <w:r w:rsidR="00675D11" w:rsidRPr="007526DC">
        <w:rPr>
          <w:rFonts w:asciiTheme="majorBidi" w:hAnsiTheme="majorBidi" w:cstheme="majorBidi"/>
          <w:sz w:val="20"/>
          <w:szCs w:val="20"/>
        </w:rPr>
        <w:t>. (BLUNOMY</w:t>
      </w:r>
      <w:r w:rsidR="006F3AE1" w:rsidRPr="007526DC">
        <w:rPr>
          <w:rFonts w:asciiTheme="majorBidi" w:hAnsiTheme="majorBidi" w:cstheme="majorBidi"/>
          <w:sz w:val="20"/>
          <w:szCs w:val="20"/>
        </w:rPr>
        <w:t>,</w:t>
      </w:r>
      <w:r w:rsidR="00675D11" w:rsidRPr="007526DC">
        <w:rPr>
          <w:rFonts w:asciiTheme="majorBidi" w:hAnsiTheme="majorBidi" w:cstheme="majorBidi"/>
          <w:sz w:val="20"/>
          <w:szCs w:val="20"/>
        </w:rPr>
        <w:t xml:space="preserve"> 2025)</w:t>
      </w:r>
      <w:r w:rsidR="006F3AE1" w:rsidRPr="007526DC">
        <w:rPr>
          <w:rFonts w:asciiTheme="majorBidi" w:hAnsiTheme="majorBidi" w:cstheme="majorBidi"/>
          <w:sz w:val="20"/>
          <w:szCs w:val="20"/>
        </w:rPr>
        <w:t>.</w:t>
      </w:r>
    </w:p>
    <w:p w14:paraId="4ADB164F" w14:textId="6F360733" w:rsidR="007B2100" w:rsidRPr="007526DC" w:rsidRDefault="006B1266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</w:rPr>
      </w:pPr>
      <w:r w:rsidRPr="007526DC">
        <w:rPr>
          <w:rFonts w:asciiTheme="majorBidi" w:hAnsiTheme="majorBidi" w:cstheme="majorBidi"/>
          <w:sz w:val="20"/>
          <w:szCs w:val="20"/>
        </w:rPr>
        <w:t xml:space="preserve">D. </w:t>
      </w:r>
      <w:proofErr w:type="spellStart"/>
      <w:r w:rsidR="007B2100" w:rsidRPr="007526DC">
        <w:rPr>
          <w:rFonts w:asciiTheme="majorBidi" w:hAnsiTheme="majorBidi" w:cstheme="majorBidi"/>
          <w:sz w:val="20"/>
          <w:szCs w:val="20"/>
        </w:rPr>
        <w:t>B</w:t>
      </w:r>
      <w:r w:rsidR="00ED5FAD" w:rsidRPr="007526DC">
        <w:rPr>
          <w:rFonts w:asciiTheme="majorBidi" w:hAnsiTheme="majorBidi" w:cstheme="majorBidi"/>
          <w:sz w:val="20"/>
          <w:szCs w:val="20"/>
        </w:rPr>
        <w:t>onijoly</w:t>
      </w:r>
      <w:proofErr w:type="spellEnd"/>
      <w:r w:rsidR="00697C64" w:rsidRPr="007526DC">
        <w:rPr>
          <w:rFonts w:asciiTheme="majorBidi" w:hAnsiTheme="majorBidi" w:cstheme="majorBidi"/>
          <w:sz w:val="20"/>
          <w:szCs w:val="20"/>
        </w:rPr>
        <w:t>,</w:t>
      </w:r>
      <w:r w:rsidRPr="007526DC">
        <w:rPr>
          <w:rFonts w:asciiTheme="majorBidi" w:hAnsiTheme="majorBidi" w:cstheme="majorBidi"/>
          <w:sz w:val="20"/>
          <w:szCs w:val="20"/>
        </w:rPr>
        <w:t xml:space="preserve"> C.</w:t>
      </w:r>
      <w:r w:rsidR="00697C64" w:rsidRPr="007526DC">
        <w:rPr>
          <w:rFonts w:asciiTheme="majorBidi" w:hAnsiTheme="majorBidi" w:cstheme="majorBidi"/>
          <w:sz w:val="20"/>
          <w:szCs w:val="20"/>
        </w:rPr>
        <w:t xml:space="preserve"> D</w:t>
      </w:r>
      <w:r w:rsidR="00ED5FAD" w:rsidRPr="007526DC">
        <w:rPr>
          <w:rFonts w:asciiTheme="majorBidi" w:hAnsiTheme="majorBidi" w:cstheme="majorBidi"/>
          <w:sz w:val="20"/>
          <w:szCs w:val="20"/>
        </w:rPr>
        <w:t>idier</w:t>
      </w:r>
      <w:r w:rsidR="00697C64" w:rsidRPr="007526DC">
        <w:rPr>
          <w:rFonts w:asciiTheme="majorBidi" w:hAnsiTheme="majorBidi" w:cstheme="majorBidi"/>
          <w:sz w:val="20"/>
          <w:szCs w:val="20"/>
        </w:rPr>
        <w:t>, </w:t>
      </w:r>
      <w:r w:rsidR="006F3AE1" w:rsidRPr="007526DC">
        <w:rPr>
          <w:rFonts w:asciiTheme="majorBidi" w:hAnsiTheme="majorBidi" w:cstheme="majorBidi"/>
          <w:sz w:val="20"/>
          <w:szCs w:val="20"/>
        </w:rPr>
        <w:t>and</w:t>
      </w:r>
      <w:r w:rsidR="00697C64" w:rsidRPr="007526DC">
        <w:rPr>
          <w:rFonts w:asciiTheme="majorBidi" w:hAnsiTheme="majorBidi" w:cstheme="majorBidi"/>
          <w:sz w:val="20"/>
          <w:szCs w:val="20"/>
        </w:rPr>
        <w:t xml:space="preserve"> </w:t>
      </w:r>
      <w:r w:rsidRPr="007526DC">
        <w:rPr>
          <w:rFonts w:asciiTheme="majorBidi" w:hAnsiTheme="majorBidi" w:cstheme="majorBidi"/>
          <w:sz w:val="20"/>
          <w:szCs w:val="20"/>
        </w:rPr>
        <w:t xml:space="preserve">H. </w:t>
      </w:r>
      <w:proofErr w:type="spellStart"/>
      <w:r w:rsidR="00697C64" w:rsidRPr="007526DC">
        <w:rPr>
          <w:rFonts w:asciiTheme="majorBidi" w:hAnsiTheme="majorBidi" w:cstheme="majorBidi"/>
          <w:sz w:val="20"/>
          <w:szCs w:val="20"/>
        </w:rPr>
        <w:t>F</w:t>
      </w:r>
      <w:r w:rsidR="00ED5FAD" w:rsidRPr="007526DC">
        <w:rPr>
          <w:rFonts w:asciiTheme="majorBidi" w:hAnsiTheme="majorBidi" w:cstheme="majorBidi"/>
          <w:sz w:val="20"/>
          <w:szCs w:val="20"/>
        </w:rPr>
        <w:t>abriol</w:t>
      </w:r>
      <w:proofErr w:type="spellEnd"/>
      <w:r w:rsidR="00697C64" w:rsidRPr="007526DC">
        <w:rPr>
          <w:rFonts w:asciiTheme="majorBidi" w:hAnsiTheme="majorBidi" w:cstheme="majorBidi"/>
          <w:sz w:val="20"/>
          <w:szCs w:val="20"/>
        </w:rPr>
        <w:t>,</w:t>
      </w:r>
      <w:r w:rsidR="00900D4E" w:rsidRPr="007526DC">
        <w:rPr>
          <w:rFonts w:asciiTheme="majorBidi" w:hAnsiTheme="majorBidi" w:cstheme="majorBidi"/>
          <w:sz w:val="20"/>
          <w:szCs w:val="20"/>
        </w:rPr>
        <w:t xml:space="preserve"> </w:t>
      </w:r>
      <w:r w:rsidR="00697C64" w:rsidRPr="007526DC">
        <w:rPr>
          <w:rFonts w:asciiTheme="majorBidi" w:hAnsiTheme="majorBidi" w:cstheme="majorBidi"/>
          <w:i/>
          <w:iCs/>
          <w:sz w:val="20"/>
          <w:szCs w:val="20"/>
        </w:rPr>
        <w:t>Synth</w:t>
      </w:r>
      <w:r w:rsidR="002461EC" w:rsidRPr="007526DC">
        <w:rPr>
          <w:rFonts w:asciiTheme="majorBidi" w:hAnsiTheme="majorBidi" w:cstheme="majorBidi"/>
          <w:i/>
          <w:iCs/>
          <w:sz w:val="20"/>
          <w:szCs w:val="20"/>
        </w:rPr>
        <w:t xml:space="preserve">èse sur les gaz de houille : exploitation, </w:t>
      </w:r>
      <w:r w:rsidR="00900D4E" w:rsidRPr="007526DC">
        <w:rPr>
          <w:rFonts w:asciiTheme="majorBidi" w:hAnsiTheme="majorBidi" w:cstheme="majorBidi"/>
          <w:i/>
          <w:iCs/>
          <w:sz w:val="20"/>
          <w:szCs w:val="20"/>
        </w:rPr>
        <w:t xml:space="preserve">risques et impacts </w:t>
      </w:r>
      <w:r w:rsidR="008D2188" w:rsidRPr="007526DC">
        <w:rPr>
          <w:rFonts w:asciiTheme="majorBidi" w:hAnsiTheme="majorBidi" w:cstheme="majorBidi"/>
          <w:i/>
          <w:iCs/>
          <w:sz w:val="20"/>
          <w:szCs w:val="20"/>
        </w:rPr>
        <w:t>environnementaux.</w:t>
      </w:r>
      <w:r w:rsidR="00900D4E" w:rsidRPr="007526DC">
        <w:rPr>
          <w:rFonts w:asciiTheme="majorBidi" w:hAnsiTheme="majorBidi" w:cstheme="majorBidi"/>
          <w:sz w:val="20"/>
          <w:szCs w:val="20"/>
        </w:rPr>
        <w:t xml:space="preserve"> </w:t>
      </w:r>
      <w:r w:rsidR="008D2188" w:rsidRPr="007526DC">
        <w:rPr>
          <w:rFonts w:asciiTheme="majorBidi" w:hAnsiTheme="majorBidi" w:cstheme="majorBidi"/>
          <w:sz w:val="20"/>
          <w:szCs w:val="20"/>
        </w:rPr>
        <w:t>(</w:t>
      </w:r>
      <w:r w:rsidR="00900D4E" w:rsidRPr="007526DC">
        <w:rPr>
          <w:rFonts w:asciiTheme="majorBidi" w:hAnsiTheme="majorBidi" w:cstheme="majorBidi"/>
          <w:sz w:val="20"/>
          <w:szCs w:val="20"/>
        </w:rPr>
        <w:t>Rappo</w:t>
      </w:r>
      <w:r w:rsidR="00C55CE9" w:rsidRPr="007526DC">
        <w:rPr>
          <w:rFonts w:asciiTheme="majorBidi" w:hAnsiTheme="majorBidi" w:cstheme="majorBidi"/>
          <w:sz w:val="20"/>
          <w:szCs w:val="20"/>
        </w:rPr>
        <w:t>rt INERIS et BGRM</w:t>
      </w:r>
      <w:r w:rsidR="006F3AE1" w:rsidRPr="007526DC">
        <w:rPr>
          <w:rFonts w:asciiTheme="majorBidi" w:hAnsiTheme="majorBidi" w:cstheme="majorBidi"/>
          <w:sz w:val="20"/>
          <w:szCs w:val="20"/>
        </w:rPr>
        <w:t>,</w:t>
      </w:r>
      <w:r w:rsidR="008D2188" w:rsidRPr="007526DC">
        <w:rPr>
          <w:rFonts w:asciiTheme="majorBidi" w:hAnsiTheme="majorBidi" w:cstheme="majorBidi"/>
          <w:sz w:val="20"/>
          <w:szCs w:val="20"/>
        </w:rPr>
        <w:t xml:space="preserve"> 2013).</w:t>
      </w:r>
    </w:p>
    <w:p w14:paraId="60208D66" w14:textId="51EC596F" w:rsidR="000216F6" w:rsidRPr="007526DC" w:rsidRDefault="000216F6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i/>
          <w:iCs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>DIRECTIVE (</w:t>
      </w:r>
      <w:r w:rsidR="000C244C" w:rsidRPr="007526DC">
        <w:rPr>
          <w:rFonts w:asciiTheme="majorBidi" w:hAnsiTheme="majorBidi" w:cstheme="majorBidi"/>
          <w:sz w:val="20"/>
          <w:szCs w:val="20"/>
          <w:lang w:val="en-US"/>
        </w:rPr>
        <w:t>EU) 2024/1788</w:t>
      </w:r>
      <w:r w:rsidR="00627690" w:rsidRPr="007526DC">
        <w:rPr>
          <w:rFonts w:asciiTheme="majorBidi" w:hAnsiTheme="majorBidi" w:cstheme="majorBidi"/>
          <w:sz w:val="20"/>
          <w:szCs w:val="20"/>
          <w:lang w:val="en-US"/>
        </w:rPr>
        <w:t xml:space="preserve">, 2024 </w:t>
      </w:r>
      <w:r w:rsidR="00627690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Com</w:t>
      </w:r>
      <w:r w:rsidR="00F45FEA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m</w:t>
      </w:r>
      <w:r w:rsidR="00627690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on rules </w:t>
      </w:r>
      <w:r w:rsidR="007F3CE8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for the internal market for renewable gas, natural gas, and hydrogen amending directive 2013/1791 and repealing Directive 2009 :7</w:t>
      </w:r>
      <w:r w:rsidR="006F3716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p.26</w:t>
      </w:r>
    </w:p>
    <w:p w14:paraId="31968A1A" w14:textId="0C326A00" w:rsidR="00E0337F" w:rsidRPr="007526DC" w:rsidRDefault="00F45FEA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</w:rPr>
        <w:t xml:space="preserve">R. </w:t>
      </w:r>
      <w:proofErr w:type="spellStart"/>
      <w:proofErr w:type="gramStart"/>
      <w:r w:rsidR="007A1E38" w:rsidRPr="007526DC">
        <w:rPr>
          <w:rFonts w:asciiTheme="majorBidi" w:hAnsiTheme="majorBidi" w:cstheme="majorBidi"/>
          <w:sz w:val="20"/>
          <w:szCs w:val="20"/>
        </w:rPr>
        <w:t>H</w:t>
      </w:r>
      <w:r w:rsidR="00ED5FAD" w:rsidRPr="007526DC">
        <w:rPr>
          <w:rFonts w:asciiTheme="majorBidi" w:hAnsiTheme="majorBidi" w:cstheme="majorBidi"/>
          <w:sz w:val="20"/>
          <w:szCs w:val="20"/>
        </w:rPr>
        <w:t>emelsdael</w:t>
      </w:r>
      <w:proofErr w:type="spellEnd"/>
      <w:r w:rsidR="005F2C37" w:rsidRPr="007526DC">
        <w:rPr>
          <w:rFonts w:asciiTheme="majorBidi" w:hAnsiTheme="majorBidi" w:cstheme="majorBidi"/>
          <w:sz w:val="20"/>
          <w:szCs w:val="20"/>
        </w:rPr>
        <w:t xml:space="preserve">,  </w:t>
      </w:r>
      <w:r w:rsidRPr="007526DC">
        <w:rPr>
          <w:rFonts w:asciiTheme="majorBidi" w:hAnsiTheme="majorBidi" w:cstheme="majorBidi"/>
          <w:sz w:val="20"/>
          <w:szCs w:val="20"/>
        </w:rPr>
        <w:t>J.</w:t>
      </w:r>
      <w:proofErr w:type="gramEnd"/>
      <w:r w:rsidRPr="007526DC">
        <w:rPr>
          <w:rFonts w:asciiTheme="majorBidi" w:hAnsiTheme="majorBidi" w:cstheme="majorBidi"/>
          <w:sz w:val="20"/>
          <w:szCs w:val="20"/>
        </w:rPr>
        <w:t xml:space="preserve"> </w:t>
      </w:r>
      <w:r w:rsidR="005F2C37" w:rsidRPr="007526DC">
        <w:rPr>
          <w:rFonts w:asciiTheme="majorBidi" w:hAnsiTheme="majorBidi" w:cstheme="majorBidi"/>
          <w:sz w:val="20"/>
          <w:szCs w:val="20"/>
        </w:rPr>
        <w:t>P</w:t>
      </w:r>
      <w:r w:rsidR="00ED5FAD" w:rsidRPr="007526DC">
        <w:rPr>
          <w:rFonts w:asciiTheme="majorBidi" w:hAnsiTheme="majorBidi" w:cstheme="majorBidi"/>
          <w:sz w:val="20"/>
          <w:szCs w:val="20"/>
        </w:rPr>
        <w:t>ironon</w:t>
      </w:r>
      <w:r w:rsidR="005F2C37" w:rsidRPr="007526DC">
        <w:rPr>
          <w:rFonts w:asciiTheme="majorBidi" w:hAnsiTheme="majorBidi" w:cstheme="majorBidi"/>
          <w:sz w:val="20"/>
          <w:szCs w:val="20"/>
        </w:rPr>
        <w:t xml:space="preserve">, </w:t>
      </w:r>
      <w:r w:rsidR="006C77D2" w:rsidRPr="007526DC">
        <w:rPr>
          <w:rFonts w:asciiTheme="majorBidi" w:hAnsiTheme="majorBidi" w:cstheme="majorBidi"/>
          <w:sz w:val="20"/>
          <w:szCs w:val="20"/>
        </w:rPr>
        <w:t xml:space="preserve">and </w:t>
      </w:r>
      <w:r w:rsidRPr="007526DC">
        <w:rPr>
          <w:rFonts w:asciiTheme="majorBidi" w:hAnsiTheme="majorBidi" w:cstheme="majorBidi"/>
          <w:sz w:val="20"/>
          <w:szCs w:val="20"/>
        </w:rPr>
        <w:t xml:space="preserve">L. </w:t>
      </w:r>
      <w:proofErr w:type="spellStart"/>
      <w:r w:rsidR="00001701" w:rsidRPr="007526DC">
        <w:rPr>
          <w:rFonts w:asciiTheme="majorBidi" w:hAnsiTheme="majorBidi" w:cstheme="majorBidi"/>
          <w:sz w:val="20"/>
          <w:szCs w:val="20"/>
        </w:rPr>
        <w:t>B</w:t>
      </w:r>
      <w:r w:rsidR="00ED5FAD" w:rsidRPr="007526DC">
        <w:rPr>
          <w:rFonts w:asciiTheme="majorBidi" w:hAnsiTheme="majorBidi" w:cstheme="majorBidi"/>
          <w:sz w:val="20"/>
          <w:szCs w:val="20"/>
        </w:rPr>
        <w:t>eccaletto</w:t>
      </w:r>
      <w:proofErr w:type="spellEnd"/>
      <w:r w:rsidR="005F2C37" w:rsidRPr="007526DC">
        <w:rPr>
          <w:rFonts w:asciiTheme="majorBidi" w:hAnsiTheme="majorBidi" w:cstheme="majorBidi"/>
          <w:sz w:val="20"/>
          <w:szCs w:val="20"/>
        </w:rPr>
        <w:t xml:space="preserve">, </w:t>
      </w:r>
      <w:r w:rsidR="00231BFD" w:rsidRPr="007526DC">
        <w:rPr>
          <w:rFonts w:asciiTheme="majorBidi" w:hAnsiTheme="majorBidi" w:cstheme="majorBidi"/>
          <w:sz w:val="20"/>
          <w:szCs w:val="20"/>
        </w:rPr>
        <w:t xml:space="preserve">2024 </w:t>
      </w:r>
      <w:r w:rsidR="005F2C37" w:rsidRPr="007526DC">
        <w:rPr>
          <w:rFonts w:asciiTheme="majorBidi" w:hAnsiTheme="majorBidi" w:cstheme="majorBidi"/>
          <w:sz w:val="20"/>
          <w:szCs w:val="20"/>
        </w:rPr>
        <w:t>“</w:t>
      </w:r>
      <w:r w:rsidR="00325711" w:rsidRPr="007526DC">
        <w:rPr>
          <w:rFonts w:asciiTheme="majorBidi" w:hAnsiTheme="majorBidi" w:cstheme="majorBidi"/>
          <w:sz w:val="20"/>
          <w:szCs w:val="20"/>
        </w:rPr>
        <w:t>Potentiel d</w:t>
      </w:r>
      <w:r w:rsidR="00613C8A" w:rsidRPr="007526DC">
        <w:rPr>
          <w:rFonts w:asciiTheme="majorBidi" w:hAnsiTheme="majorBidi" w:cstheme="majorBidi"/>
          <w:sz w:val="20"/>
          <w:szCs w:val="20"/>
        </w:rPr>
        <w:t>e</w:t>
      </w:r>
      <w:r w:rsidR="00325711" w:rsidRPr="007526DC">
        <w:rPr>
          <w:rFonts w:asciiTheme="majorBidi" w:hAnsiTheme="majorBidi" w:cstheme="majorBidi"/>
          <w:sz w:val="20"/>
          <w:szCs w:val="20"/>
        </w:rPr>
        <w:t xml:space="preserve"> stockage </w:t>
      </w:r>
      <w:r w:rsidR="006E374A" w:rsidRPr="007526DC">
        <w:rPr>
          <w:rFonts w:asciiTheme="majorBidi" w:hAnsiTheme="majorBidi" w:cstheme="majorBidi"/>
          <w:sz w:val="20"/>
          <w:szCs w:val="20"/>
        </w:rPr>
        <w:t>géologique du CO</w:t>
      </w:r>
      <w:r w:rsidR="006E374A" w:rsidRPr="007526DC">
        <w:rPr>
          <w:rFonts w:asciiTheme="majorBidi" w:hAnsiTheme="majorBidi" w:cstheme="majorBidi"/>
          <w:sz w:val="20"/>
          <w:szCs w:val="20"/>
          <w:vertAlign w:val="subscript"/>
        </w:rPr>
        <w:t>2</w:t>
      </w:r>
      <w:r w:rsidR="006E374A" w:rsidRPr="007526DC">
        <w:rPr>
          <w:rFonts w:asciiTheme="majorBidi" w:hAnsiTheme="majorBidi" w:cstheme="majorBidi"/>
          <w:sz w:val="20"/>
          <w:szCs w:val="20"/>
        </w:rPr>
        <w:t xml:space="preserve"> dans le b</w:t>
      </w:r>
      <w:r w:rsidR="00D4671F" w:rsidRPr="007526DC">
        <w:rPr>
          <w:rFonts w:asciiTheme="majorBidi" w:hAnsiTheme="majorBidi" w:cstheme="majorBidi"/>
          <w:sz w:val="20"/>
          <w:szCs w:val="20"/>
        </w:rPr>
        <w:t xml:space="preserve">assin carbonifère-permien lorrain. </w:t>
      </w:r>
      <w:r w:rsidR="00D4671F" w:rsidRPr="007526DC">
        <w:rPr>
          <w:rFonts w:asciiTheme="majorBidi" w:hAnsiTheme="majorBidi" w:cstheme="majorBidi"/>
          <w:sz w:val="20"/>
          <w:szCs w:val="20"/>
          <w:lang w:val="en-US"/>
        </w:rPr>
        <w:t>Rapport Ademe.</w:t>
      </w:r>
    </w:p>
    <w:p w14:paraId="05C3C0F1" w14:textId="78C86ADD" w:rsidR="000216F6" w:rsidRPr="007526DC" w:rsidRDefault="00F45FEA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R.W. </w:t>
      </w:r>
      <w:r w:rsidR="000216F6" w:rsidRPr="007526DC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ED5FAD" w:rsidRPr="007526DC">
        <w:rPr>
          <w:rFonts w:asciiTheme="majorBidi" w:hAnsiTheme="majorBidi" w:cstheme="majorBidi"/>
          <w:sz w:val="20"/>
          <w:szCs w:val="20"/>
          <w:lang w:val="en-US"/>
        </w:rPr>
        <w:t>owarth</w:t>
      </w:r>
      <w:r w:rsidR="00235B9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r w:rsidR="006C77D2" w:rsidRPr="007526DC">
        <w:rPr>
          <w:rFonts w:asciiTheme="majorBidi" w:hAnsiTheme="majorBidi" w:cstheme="majorBidi"/>
          <w:sz w:val="20"/>
          <w:szCs w:val="20"/>
          <w:lang w:val="en-US"/>
        </w:rPr>
        <w:t>and</w:t>
      </w:r>
      <w:r w:rsidR="00235B94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M., Z J</w:t>
      </w:r>
      <w:r w:rsidR="00ED5FAD" w:rsidRPr="007526DC">
        <w:rPr>
          <w:rFonts w:asciiTheme="majorBidi" w:hAnsiTheme="majorBidi" w:cstheme="majorBidi"/>
          <w:sz w:val="20"/>
          <w:szCs w:val="20"/>
          <w:lang w:val="en-US"/>
        </w:rPr>
        <w:t>acobson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,</w:t>
      </w:r>
      <w:r w:rsidR="00F24151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gramStart"/>
      <w:r w:rsidR="00F24151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How</w:t>
      </w:r>
      <w:proofErr w:type="gramEnd"/>
      <w:r w:rsidR="00F24151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 green is blue hydrogen?</w:t>
      </w:r>
      <w:r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 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(</w:t>
      </w:r>
      <w:r w:rsidR="008D56D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Energy Science and </w:t>
      </w:r>
      <w:r w:rsidR="00E308FA" w:rsidRPr="007526DC">
        <w:rPr>
          <w:rFonts w:asciiTheme="majorBidi" w:hAnsiTheme="majorBidi" w:cstheme="majorBidi"/>
          <w:sz w:val="20"/>
          <w:szCs w:val="20"/>
          <w:lang w:val="en-US"/>
        </w:rPr>
        <w:t>Engineering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2021).</w:t>
      </w:r>
    </w:p>
    <w:p w14:paraId="47F580E8" w14:textId="09392044" w:rsidR="001B669B" w:rsidRPr="007526DC" w:rsidRDefault="004F309F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</w:rPr>
      </w:pPr>
      <w:r w:rsidRPr="007526DC">
        <w:rPr>
          <w:rFonts w:asciiTheme="majorBidi" w:hAnsiTheme="majorBidi" w:cstheme="majorBidi"/>
          <w:sz w:val="20"/>
          <w:szCs w:val="20"/>
        </w:rPr>
        <w:t>R</w:t>
      </w:r>
      <w:r w:rsidR="0071670C" w:rsidRPr="007526DC">
        <w:rPr>
          <w:rFonts w:asciiTheme="majorBidi" w:hAnsiTheme="majorBidi" w:cstheme="majorBidi"/>
          <w:sz w:val="20"/>
          <w:szCs w:val="20"/>
        </w:rPr>
        <w:t>éseau</w:t>
      </w:r>
      <w:r w:rsidRPr="007526DC">
        <w:rPr>
          <w:rFonts w:asciiTheme="majorBidi" w:hAnsiTheme="majorBidi" w:cstheme="majorBidi"/>
          <w:sz w:val="20"/>
          <w:szCs w:val="20"/>
        </w:rPr>
        <w:t xml:space="preserve"> A</w:t>
      </w:r>
      <w:r w:rsidR="0071670C" w:rsidRPr="007526DC">
        <w:rPr>
          <w:rFonts w:asciiTheme="majorBidi" w:hAnsiTheme="majorBidi" w:cstheme="majorBidi"/>
          <w:sz w:val="20"/>
          <w:szCs w:val="20"/>
        </w:rPr>
        <w:t xml:space="preserve">ction </w:t>
      </w:r>
      <w:r w:rsidRPr="007526DC">
        <w:rPr>
          <w:rFonts w:asciiTheme="majorBidi" w:hAnsiTheme="majorBidi" w:cstheme="majorBidi"/>
          <w:sz w:val="20"/>
          <w:szCs w:val="20"/>
        </w:rPr>
        <w:t>C</w:t>
      </w:r>
      <w:r w:rsidR="0071670C" w:rsidRPr="007526DC">
        <w:rPr>
          <w:rFonts w:asciiTheme="majorBidi" w:hAnsiTheme="majorBidi" w:cstheme="majorBidi"/>
          <w:sz w:val="20"/>
          <w:szCs w:val="20"/>
        </w:rPr>
        <w:t>limat</w:t>
      </w:r>
      <w:r w:rsidRPr="007526DC">
        <w:rPr>
          <w:rFonts w:asciiTheme="majorBidi" w:hAnsiTheme="majorBidi" w:cstheme="majorBidi"/>
          <w:sz w:val="20"/>
          <w:szCs w:val="20"/>
        </w:rPr>
        <w:t xml:space="preserve"> </w:t>
      </w:r>
      <w:r w:rsidR="00335D7E" w:rsidRPr="007526DC">
        <w:rPr>
          <w:rFonts w:asciiTheme="majorBidi" w:hAnsiTheme="majorBidi" w:cstheme="majorBidi"/>
          <w:sz w:val="20"/>
          <w:szCs w:val="20"/>
        </w:rPr>
        <w:t>2024 “50 sites industriels les plus émetteurs de CO</w:t>
      </w:r>
      <w:r w:rsidRPr="007526DC">
        <w:rPr>
          <w:rFonts w:asciiTheme="majorBidi" w:hAnsiTheme="majorBidi" w:cstheme="majorBidi"/>
          <w:sz w:val="20"/>
          <w:szCs w:val="20"/>
          <w:vertAlign w:val="subscript"/>
        </w:rPr>
        <w:t>2</w:t>
      </w:r>
      <w:r w:rsidRPr="007526DC">
        <w:rPr>
          <w:rFonts w:asciiTheme="majorBidi" w:hAnsiTheme="majorBidi" w:cstheme="majorBidi"/>
          <w:sz w:val="20"/>
          <w:szCs w:val="20"/>
        </w:rPr>
        <w:t>.</w:t>
      </w:r>
    </w:p>
    <w:p w14:paraId="007468F5" w14:textId="35E3224B" w:rsidR="00E0337F" w:rsidRPr="007526DC" w:rsidRDefault="00F45FEA" w:rsidP="007526DC">
      <w:pPr>
        <w:pStyle w:val="ListParagraph"/>
        <w:numPr>
          <w:ilvl w:val="0"/>
          <w:numId w:val="4"/>
        </w:numPr>
        <w:ind w:left="426" w:hanging="426"/>
        <w:rPr>
          <w:rFonts w:asciiTheme="majorBidi" w:hAnsiTheme="majorBidi" w:cstheme="majorBidi"/>
          <w:sz w:val="20"/>
          <w:szCs w:val="20"/>
          <w:lang w:val="en-US"/>
        </w:rPr>
      </w:pPr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J. </w:t>
      </w:r>
      <w:proofErr w:type="spellStart"/>
      <w:r w:rsidR="007E6D0E" w:rsidRPr="007526DC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ED5FAD" w:rsidRPr="007526DC">
        <w:rPr>
          <w:rFonts w:asciiTheme="majorBidi" w:hAnsiTheme="majorBidi" w:cstheme="majorBidi"/>
          <w:sz w:val="20"/>
          <w:szCs w:val="20"/>
          <w:lang w:val="en-US"/>
        </w:rPr>
        <w:t>oubassy</w:t>
      </w:r>
      <w:proofErr w:type="spellEnd"/>
      <w:r w:rsidR="007E6D0E" w:rsidRPr="007526DC">
        <w:rPr>
          <w:rFonts w:asciiTheme="majorBidi" w:hAnsiTheme="majorBidi" w:cstheme="majorBidi"/>
          <w:sz w:val="20"/>
          <w:szCs w:val="20"/>
          <w:lang w:val="en-US"/>
        </w:rPr>
        <w:t>,</w:t>
      </w:r>
      <w:r w:rsidR="00E0337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E0337F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>Study and modeling of the CO</w:t>
      </w:r>
      <w:r w:rsidR="00E0337F" w:rsidRPr="007526DC">
        <w:rPr>
          <w:rFonts w:asciiTheme="majorBidi" w:hAnsiTheme="majorBidi" w:cstheme="majorBidi"/>
          <w:i/>
          <w:iCs/>
          <w:sz w:val="20"/>
          <w:szCs w:val="20"/>
          <w:vertAlign w:val="subscript"/>
          <w:lang w:val="en-US"/>
        </w:rPr>
        <w:t>2</w:t>
      </w:r>
      <w:r w:rsidR="00E0337F" w:rsidRPr="007526DC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 frosting on a gliding temperature evaporator</w:t>
      </w:r>
      <w:r w:rsidR="00E0337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Pr="007526DC">
        <w:rPr>
          <w:rFonts w:asciiTheme="majorBidi" w:hAnsiTheme="majorBidi" w:cstheme="majorBidi"/>
          <w:sz w:val="20"/>
          <w:szCs w:val="20"/>
          <w:lang w:val="en-US"/>
        </w:rPr>
        <w:t>(</w:t>
      </w:r>
      <w:r w:rsidR="00E0337F" w:rsidRPr="007526DC">
        <w:rPr>
          <w:rFonts w:asciiTheme="majorBidi" w:hAnsiTheme="majorBidi" w:cstheme="majorBidi"/>
          <w:sz w:val="20"/>
          <w:szCs w:val="20"/>
          <w:lang w:val="en-US"/>
        </w:rPr>
        <w:t xml:space="preserve">PhD Thesis Mines </w:t>
      </w:r>
      <w:proofErr w:type="spellStart"/>
      <w:r w:rsidR="00E0337F" w:rsidRPr="007526DC">
        <w:rPr>
          <w:rFonts w:asciiTheme="majorBidi" w:hAnsiTheme="majorBidi" w:cstheme="majorBidi"/>
          <w:sz w:val="20"/>
          <w:szCs w:val="20"/>
          <w:lang w:val="en-US"/>
        </w:rPr>
        <w:t>ParisTech</w:t>
      </w:r>
      <w:proofErr w:type="spellEnd"/>
      <w:r w:rsidRPr="007526DC">
        <w:rPr>
          <w:rFonts w:asciiTheme="majorBidi" w:hAnsiTheme="majorBidi" w:cstheme="majorBidi"/>
          <w:sz w:val="20"/>
          <w:szCs w:val="20"/>
          <w:lang w:val="en-US"/>
        </w:rPr>
        <w:t xml:space="preserve"> 2012)</w:t>
      </w:r>
      <w:r w:rsidR="00E0337F" w:rsidRPr="007526DC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60D9FFBA" w14:textId="77777777" w:rsidR="001A6AC0" w:rsidRPr="007526DC" w:rsidRDefault="001A6AC0" w:rsidP="007526DC">
      <w:pPr>
        <w:jc w:val="both"/>
        <w:rPr>
          <w:rFonts w:asciiTheme="majorBidi" w:hAnsiTheme="majorBidi" w:cstheme="majorBidi"/>
          <w:sz w:val="20"/>
          <w:szCs w:val="20"/>
          <w:lang w:val="en-US"/>
        </w:rPr>
      </w:pPr>
    </w:p>
    <w:p w14:paraId="79866DCA" w14:textId="77777777" w:rsidR="008F05F3" w:rsidRPr="007526DC" w:rsidRDefault="008F05F3" w:rsidP="007526DC">
      <w:pPr>
        <w:jc w:val="both"/>
        <w:rPr>
          <w:rFonts w:asciiTheme="majorBidi" w:hAnsiTheme="majorBidi" w:cstheme="majorBidi"/>
          <w:sz w:val="20"/>
          <w:szCs w:val="20"/>
          <w:lang w:val="en-US"/>
        </w:rPr>
      </w:pPr>
    </w:p>
    <w:sectPr w:rsidR="008F05F3" w:rsidRPr="007526DC" w:rsidSect="007526DC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DBF7E" w14:textId="77777777" w:rsidR="004D5D96" w:rsidRDefault="004D5D96" w:rsidP="00191FD2">
      <w:pPr>
        <w:spacing w:after="0" w:line="240" w:lineRule="auto"/>
      </w:pPr>
      <w:r>
        <w:separator/>
      </w:r>
    </w:p>
  </w:endnote>
  <w:endnote w:type="continuationSeparator" w:id="0">
    <w:p w14:paraId="701FC9A0" w14:textId="77777777" w:rsidR="004D5D96" w:rsidRDefault="004D5D96" w:rsidP="00191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3D146" w14:textId="77777777" w:rsidR="004D5D96" w:rsidRDefault="004D5D96" w:rsidP="00191FD2">
      <w:pPr>
        <w:spacing w:after="0" w:line="240" w:lineRule="auto"/>
      </w:pPr>
      <w:r>
        <w:separator/>
      </w:r>
    </w:p>
  </w:footnote>
  <w:footnote w:type="continuationSeparator" w:id="0">
    <w:p w14:paraId="7F246BAE" w14:textId="77777777" w:rsidR="004D5D96" w:rsidRDefault="004D5D96" w:rsidP="00191FD2">
      <w:pPr>
        <w:spacing w:after="0" w:line="240" w:lineRule="auto"/>
      </w:pPr>
      <w:r>
        <w:continuationSeparator/>
      </w:r>
    </w:p>
  </w:footnote>
  <w:footnote w:id="1">
    <w:p w14:paraId="2DBD55B7" w14:textId="48E9077F" w:rsidR="00191FD2" w:rsidRPr="00E00826" w:rsidRDefault="00191FD2" w:rsidP="00E00826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F2763"/>
    <w:multiLevelType w:val="hybridMultilevel"/>
    <w:tmpl w:val="948E76C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A6212"/>
    <w:multiLevelType w:val="hybridMultilevel"/>
    <w:tmpl w:val="1B3086E4"/>
    <w:lvl w:ilvl="0" w:tplc="70EC8014">
      <w:start w:val="1"/>
      <w:numFmt w:val="lowerLetter"/>
      <w:lvlText w:val="%1)"/>
      <w:lvlJc w:val="left"/>
      <w:pPr>
        <w:ind w:left="3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4" w:hanging="360"/>
      </w:pPr>
    </w:lvl>
    <w:lvl w:ilvl="2" w:tplc="040C001B" w:tentative="1">
      <w:start w:val="1"/>
      <w:numFmt w:val="lowerRoman"/>
      <w:lvlText w:val="%3."/>
      <w:lvlJc w:val="right"/>
      <w:pPr>
        <w:ind w:left="1784" w:hanging="180"/>
      </w:pPr>
    </w:lvl>
    <w:lvl w:ilvl="3" w:tplc="040C000F" w:tentative="1">
      <w:start w:val="1"/>
      <w:numFmt w:val="decimal"/>
      <w:lvlText w:val="%4."/>
      <w:lvlJc w:val="left"/>
      <w:pPr>
        <w:ind w:left="2504" w:hanging="360"/>
      </w:pPr>
    </w:lvl>
    <w:lvl w:ilvl="4" w:tplc="040C0019" w:tentative="1">
      <w:start w:val="1"/>
      <w:numFmt w:val="lowerLetter"/>
      <w:lvlText w:val="%5."/>
      <w:lvlJc w:val="left"/>
      <w:pPr>
        <w:ind w:left="3224" w:hanging="360"/>
      </w:pPr>
    </w:lvl>
    <w:lvl w:ilvl="5" w:tplc="040C001B" w:tentative="1">
      <w:start w:val="1"/>
      <w:numFmt w:val="lowerRoman"/>
      <w:lvlText w:val="%6."/>
      <w:lvlJc w:val="right"/>
      <w:pPr>
        <w:ind w:left="3944" w:hanging="180"/>
      </w:pPr>
    </w:lvl>
    <w:lvl w:ilvl="6" w:tplc="040C000F" w:tentative="1">
      <w:start w:val="1"/>
      <w:numFmt w:val="decimal"/>
      <w:lvlText w:val="%7."/>
      <w:lvlJc w:val="left"/>
      <w:pPr>
        <w:ind w:left="4664" w:hanging="360"/>
      </w:pPr>
    </w:lvl>
    <w:lvl w:ilvl="7" w:tplc="040C0019" w:tentative="1">
      <w:start w:val="1"/>
      <w:numFmt w:val="lowerLetter"/>
      <w:lvlText w:val="%8."/>
      <w:lvlJc w:val="left"/>
      <w:pPr>
        <w:ind w:left="5384" w:hanging="360"/>
      </w:pPr>
    </w:lvl>
    <w:lvl w:ilvl="8" w:tplc="040C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2" w15:restartNumberingAfterBreak="0">
    <w:nsid w:val="2CFD258D"/>
    <w:multiLevelType w:val="hybridMultilevel"/>
    <w:tmpl w:val="3EC6BE80"/>
    <w:lvl w:ilvl="0" w:tplc="21D67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46ADC"/>
    <w:multiLevelType w:val="hybridMultilevel"/>
    <w:tmpl w:val="064AC6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00DE7"/>
    <w:multiLevelType w:val="hybridMultilevel"/>
    <w:tmpl w:val="1FBE415C"/>
    <w:lvl w:ilvl="0" w:tplc="486AA0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C1390"/>
    <w:multiLevelType w:val="hybridMultilevel"/>
    <w:tmpl w:val="D714D5CC"/>
    <w:lvl w:ilvl="0" w:tplc="7534E24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626039">
    <w:abstractNumId w:val="2"/>
  </w:num>
  <w:num w:numId="2" w16cid:durableId="513765774">
    <w:abstractNumId w:val="4"/>
  </w:num>
  <w:num w:numId="3" w16cid:durableId="353579809">
    <w:abstractNumId w:val="1"/>
  </w:num>
  <w:num w:numId="4" w16cid:durableId="1856068720">
    <w:abstractNumId w:val="5"/>
  </w:num>
  <w:num w:numId="5" w16cid:durableId="2054038128">
    <w:abstractNumId w:val="0"/>
  </w:num>
  <w:num w:numId="6" w16cid:durableId="9956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590"/>
    <w:rsid w:val="00000652"/>
    <w:rsid w:val="00001641"/>
    <w:rsid w:val="00001701"/>
    <w:rsid w:val="00001C8C"/>
    <w:rsid w:val="00016C54"/>
    <w:rsid w:val="000216F6"/>
    <w:rsid w:val="00021C88"/>
    <w:rsid w:val="0003176E"/>
    <w:rsid w:val="000327DE"/>
    <w:rsid w:val="00033DEB"/>
    <w:rsid w:val="00041C0B"/>
    <w:rsid w:val="00047C6E"/>
    <w:rsid w:val="000513EB"/>
    <w:rsid w:val="00053FCA"/>
    <w:rsid w:val="0005574F"/>
    <w:rsid w:val="000637A2"/>
    <w:rsid w:val="000637EE"/>
    <w:rsid w:val="00063F4E"/>
    <w:rsid w:val="00065025"/>
    <w:rsid w:val="000718E4"/>
    <w:rsid w:val="0007298B"/>
    <w:rsid w:val="00072C2C"/>
    <w:rsid w:val="00075B83"/>
    <w:rsid w:val="00077BAB"/>
    <w:rsid w:val="00077F6F"/>
    <w:rsid w:val="00082144"/>
    <w:rsid w:val="00082787"/>
    <w:rsid w:val="00082A7B"/>
    <w:rsid w:val="00085CBF"/>
    <w:rsid w:val="0008618D"/>
    <w:rsid w:val="00095207"/>
    <w:rsid w:val="000A002D"/>
    <w:rsid w:val="000A1634"/>
    <w:rsid w:val="000A2949"/>
    <w:rsid w:val="000A4D63"/>
    <w:rsid w:val="000B21C3"/>
    <w:rsid w:val="000B2663"/>
    <w:rsid w:val="000B3F26"/>
    <w:rsid w:val="000B6224"/>
    <w:rsid w:val="000B772A"/>
    <w:rsid w:val="000C0A4F"/>
    <w:rsid w:val="000C244C"/>
    <w:rsid w:val="000D035D"/>
    <w:rsid w:val="000D17CF"/>
    <w:rsid w:val="000D7F30"/>
    <w:rsid w:val="000E1844"/>
    <w:rsid w:val="000E1E03"/>
    <w:rsid w:val="000E2145"/>
    <w:rsid w:val="000E2797"/>
    <w:rsid w:val="000E718F"/>
    <w:rsid w:val="000F1497"/>
    <w:rsid w:val="000F1C64"/>
    <w:rsid w:val="00100333"/>
    <w:rsid w:val="001025D6"/>
    <w:rsid w:val="0010282F"/>
    <w:rsid w:val="00106F35"/>
    <w:rsid w:val="001072CD"/>
    <w:rsid w:val="001216EE"/>
    <w:rsid w:val="0013314F"/>
    <w:rsid w:val="00136F4C"/>
    <w:rsid w:val="00140553"/>
    <w:rsid w:val="001459AD"/>
    <w:rsid w:val="0014606A"/>
    <w:rsid w:val="00152042"/>
    <w:rsid w:val="001525AB"/>
    <w:rsid w:val="00154065"/>
    <w:rsid w:val="001550C0"/>
    <w:rsid w:val="00163C11"/>
    <w:rsid w:val="00167C42"/>
    <w:rsid w:val="0017168A"/>
    <w:rsid w:val="0017192A"/>
    <w:rsid w:val="00174362"/>
    <w:rsid w:val="00175607"/>
    <w:rsid w:val="00177CE9"/>
    <w:rsid w:val="00181621"/>
    <w:rsid w:val="00182B7D"/>
    <w:rsid w:val="00187D62"/>
    <w:rsid w:val="00191FD2"/>
    <w:rsid w:val="001925F0"/>
    <w:rsid w:val="001950E6"/>
    <w:rsid w:val="001A2128"/>
    <w:rsid w:val="001A69DA"/>
    <w:rsid w:val="001A6AC0"/>
    <w:rsid w:val="001B24C0"/>
    <w:rsid w:val="001B2FCB"/>
    <w:rsid w:val="001B669B"/>
    <w:rsid w:val="001C1D48"/>
    <w:rsid w:val="001C5614"/>
    <w:rsid w:val="001E384D"/>
    <w:rsid w:val="001F1F66"/>
    <w:rsid w:val="001F226C"/>
    <w:rsid w:val="001F4C1D"/>
    <w:rsid w:val="001F7B43"/>
    <w:rsid w:val="00211B20"/>
    <w:rsid w:val="00212DF0"/>
    <w:rsid w:val="0021553A"/>
    <w:rsid w:val="00223A9D"/>
    <w:rsid w:val="00224EED"/>
    <w:rsid w:val="002309D0"/>
    <w:rsid w:val="00231BFD"/>
    <w:rsid w:val="00235B94"/>
    <w:rsid w:val="00237D63"/>
    <w:rsid w:val="00242426"/>
    <w:rsid w:val="002461EC"/>
    <w:rsid w:val="002536BA"/>
    <w:rsid w:val="00264565"/>
    <w:rsid w:val="00264AF7"/>
    <w:rsid w:val="002658BD"/>
    <w:rsid w:val="002662E4"/>
    <w:rsid w:val="00267AE5"/>
    <w:rsid w:val="00267D5C"/>
    <w:rsid w:val="0027183B"/>
    <w:rsid w:val="00272318"/>
    <w:rsid w:val="00273508"/>
    <w:rsid w:val="0027647C"/>
    <w:rsid w:val="00277340"/>
    <w:rsid w:val="0027740E"/>
    <w:rsid w:val="00287554"/>
    <w:rsid w:val="002934D1"/>
    <w:rsid w:val="002A0C14"/>
    <w:rsid w:val="002A112C"/>
    <w:rsid w:val="002C3CA8"/>
    <w:rsid w:val="002C47EB"/>
    <w:rsid w:val="002C4C6F"/>
    <w:rsid w:val="002C5A2F"/>
    <w:rsid w:val="002C77FF"/>
    <w:rsid w:val="002C78FE"/>
    <w:rsid w:val="002D1882"/>
    <w:rsid w:val="002D1A54"/>
    <w:rsid w:val="002D3DA4"/>
    <w:rsid w:val="002D43C2"/>
    <w:rsid w:val="002D4EF8"/>
    <w:rsid w:val="002D6380"/>
    <w:rsid w:val="002E181E"/>
    <w:rsid w:val="002E2F85"/>
    <w:rsid w:val="002E3C49"/>
    <w:rsid w:val="002E48B2"/>
    <w:rsid w:val="002E7004"/>
    <w:rsid w:val="002E75E2"/>
    <w:rsid w:val="002F292A"/>
    <w:rsid w:val="00300C23"/>
    <w:rsid w:val="00302C33"/>
    <w:rsid w:val="0030526E"/>
    <w:rsid w:val="0030563E"/>
    <w:rsid w:val="00306A90"/>
    <w:rsid w:val="00312DEC"/>
    <w:rsid w:val="00314549"/>
    <w:rsid w:val="0031559B"/>
    <w:rsid w:val="00316F06"/>
    <w:rsid w:val="00321C4E"/>
    <w:rsid w:val="00322B4B"/>
    <w:rsid w:val="00322D78"/>
    <w:rsid w:val="00325711"/>
    <w:rsid w:val="00330C24"/>
    <w:rsid w:val="003318AE"/>
    <w:rsid w:val="0033402B"/>
    <w:rsid w:val="00335D7E"/>
    <w:rsid w:val="00335D9A"/>
    <w:rsid w:val="003370E8"/>
    <w:rsid w:val="00337B0C"/>
    <w:rsid w:val="00350116"/>
    <w:rsid w:val="0035570E"/>
    <w:rsid w:val="00355B79"/>
    <w:rsid w:val="0035678C"/>
    <w:rsid w:val="00364BBD"/>
    <w:rsid w:val="00366CB8"/>
    <w:rsid w:val="003708A5"/>
    <w:rsid w:val="00371254"/>
    <w:rsid w:val="00373BBA"/>
    <w:rsid w:val="00376F1B"/>
    <w:rsid w:val="003830DF"/>
    <w:rsid w:val="00383C5F"/>
    <w:rsid w:val="003853A3"/>
    <w:rsid w:val="00385582"/>
    <w:rsid w:val="00385B75"/>
    <w:rsid w:val="00386B28"/>
    <w:rsid w:val="00387256"/>
    <w:rsid w:val="003877F3"/>
    <w:rsid w:val="00390A0C"/>
    <w:rsid w:val="003926A2"/>
    <w:rsid w:val="003A09DF"/>
    <w:rsid w:val="003A3509"/>
    <w:rsid w:val="003B0DA6"/>
    <w:rsid w:val="003B3E0F"/>
    <w:rsid w:val="003B54F0"/>
    <w:rsid w:val="003C21C0"/>
    <w:rsid w:val="003C27FD"/>
    <w:rsid w:val="003C5DBB"/>
    <w:rsid w:val="003D7F00"/>
    <w:rsid w:val="003E047F"/>
    <w:rsid w:val="003E5221"/>
    <w:rsid w:val="003F2801"/>
    <w:rsid w:val="0040028C"/>
    <w:rsid w:val="0040053C"/>
    <w:rsid w:val="004020E1"/>
    <w:rsid w:val="004069B1"/>
    <w:rsid w:val="00410B46"/>
    <w:rsid w:val="004124D2"/>
    <w:rsid w:val="0042063D"/>
    <w:rsid w:val="004212BD"/>
    <w:rsid w:val="0042224C"/>
    <w:rsid w:val="00423221"/>
    <w:rsid w:val="00423246"/>
    <w:rsid w:val="004263CA"/>
    <w:rsid w:val="00430264"/>
    <w:rsid w:val="004449C1"/>
    <w:rsid w:val="00445C9D"/>
    <w:rsid w:val="0046020A"/>
    <w:rsid w:val="004607BF"/>
    <w:rsid w:val="0046120C"/>
    <w:rsid w:val="00466DFC"/>
    <w:rsid w:val="00476143"/>
    <w:rsid w:val="0049132B"/>
    <w:rsid w:val="0049381C"/>
    <w:rsid w:val="004B05AC"/>
    <w:rsid w:val="004B2250"/>
    <w:rsid w:val="004B3491"/>
    <w:rsid w:val="004B5A65"/>
    <w:rsid w:val="004B5CB5"/>
    <w:rsid w:val="004C01EF"/>
    <w:rsid w:val="004C1055"/>
    <w:rsid w:val="004C2D43"/>
    <w:rsid w:val="004C4838"/>
    <w:rsid w:val="004D181A"/>
    <w:rsid w:val="004D1CEB"/>
    <w:rsid w:val="004D21A2"/>
    <w:rsid w:val="004D29B3"/>
    <w:rsid w:val="004D5B83"/>
    <w:rsid w:val="004D5D46"/>
    <w:rsid w:val="004D5D96"/>
    <w:rsid w:val="004E0DBD"/>
    <w:rsid w:val="004E0DD0"/>
    <w:rsid w:val="004E3980"/>
    <w:rsid w:val="004E4C5C"/>
    <w:rsid w:val="004E59EF"/>
    <w:rsid w:val="004F309F"/>
    <w:rsid w:val="004F37EE"/>
    <w:rsid w:val="004F44C4"/>
    <w:rsid w:val="004F5961"/>
    <w:rsid w:val="004F6A43"/>
    <w:rsid w:val="0050144F"/>
    <w:rsid w:val="0050782A"/>
    <w:rsid w:val="00510679"/>
    <w:rsid w:val="00510FDE"/>
    <w:rsid w:val="00512410"/>
    <w:rsid w:val="00522804"/>
    <w:rsid w:val="005246D5"/>
    <w:rsid w:val="00530563"/>
    <w:rsid w:val="005421BD"/>
    <w:rsid w:val="00543414"/>
    <w:rsid w:val="00550A0E"/>
    <w:rsid w:val="005517EE"/>
    <w:rsid w:val="00551B28"/>
    <w:rsid w:val="00554260"/>
    <w:rsid w:val="00556201"/>
    <w:rsid w:val="00560B03"/>
    <w:rsid w:val="00560B4A"/>
    <w:rsid w:val="0056145C"/>
    <w:rsid w:val="00562946"/>
    <w:rsid w:val="00563D6C"/>
    <w:rsid w:val="00564DA0"/>
    <w:rsid w:val="005657D9"/>
    <w:rsid w:val="00567B78"/>
    <w:rsid w:val="00572A17"/>
    <w:rsid w:val="00573DF1"/>
    <w:rsid w:val="00574780"/>
    <w:rsid w:val="00582F94"/>
    <w:rsid w:val="00584725"/>
    <w:rsid w:val="00587443"/>
    <w:rsid w:val="00587BB2"/>
    <w:rsid w:val="00590087"/>
    <w:rsid w:val="005938D3"/>
    <w:rsid w:val="005968D9"/>
    <w:rsid w:val="005A0BB5"/>
    <w:rsid w:val="005A3605"/>
    <w:rsid w:val="005A6D42"/>
    <w:rsid w:val="005B0646"/>
    <w:rsid w:val="005B20F2"/>
    <w:rsid w:val="005B77DC"/>
    <w:rsid w:val="005C3B3D"/>
    <w:rsid w:val="005C5129"/>
    <w:rsid w:val="005D6189"/>
    <w:rsid w:val="005E2094"/>
    <w:rsid w:val="005E3254"/>
    <w:rsid w:val="005E4778"/>
    <w:rsid w:val="005E6AA4"/>
    <w:rsid w:val="005F2C37"/>
    <w:rsid w:val="005F59EB"/>
    <w:rsid w:val="006029C5"/>
    <w:rsid w:val="00604092"/>
    <w:rsid w:val="00611A0B"/>
    <w:rsid w:val="00613C8A"/>
    <w:rsid w:val="0062288B"/>
    <w:rsid w:val="00625363"/>
    <w:rsid w:val="00627690"/>
    <w:rsid w:val="006310D2"/>
    <w:rsid w:val="0063353D"/>
    <w:rsid w:val="00634A45"/>
    <w:rsid w:val="00640B45"/>
    <w:rsid w:val="0064263C"/>
    <w:rsid w:val="00642E08"/>
    <w:rsid w:val="0064520F"/>
    <w:rsid w:val="00650DD5"/>
    <w:rsid w:val="0065170A"/>
    <w:rsid w:val="0065358D"/>
    <w:rsid w:val="0065434F"/>
    <w:rsid w:val="00663B8A"/>
    <w:rsid w:val="00671499"/>
    <w:rsid w:val="006721CE"/>
    <w:rsid w:val="00673D02"/>
    <w:rsid w:val="00674A73"/>
    <w:rsid w:val="00675D11"/>
    <w:rsid w:val="00680007"/>
    <w:rsid w:val="00686913"/>
    <w:rsid w:val="0069659F"/>
    <w:rsid w:val="006965BB"/>
    <w:rsid w:val="00697C64"/>
    <w:rsid w:val="006A0D24"/>
    <w:rsid w:val="006B1266"/>
    <w:rsid w:val="006C0AFF"/>
    <w:rsid w:val="006C5FD3"/>
    <w:rsid w:val="006C650C"/>
    <w:rsid w:val="006C73BB"/>
    <w:rsid w:val="006C75DE"/>
    <w:rsid w:val="006C77D2"/>
    <w:rsid w:val="006D37FF"/>
    <w:rsid w:val="006E374A"/>
    <w:rsid w:val="006E7A6D"/>
    <w:rsid w:val="006F3716"/>
    <w:rsid w:val="006F3AE1"/>
    <w:rsid w:val="006F7880"/>
    <w:rsid w:val="00700E4D"/>
    <w:rsid w:val="0070254B"/>
    <w:rsid w:val="0070626A"/>
    <w:rsid w:val="00707B68"/>
    <w:rsid w:val="00711A8E"/>
    <w:rsid w:val="00711ACF"/>
    <w:rsid w:val="00714E49"/>
    <w:rsid w:val="007157D2"/>
    <w:rsid w:val="0071670C"/>
    <w:rsid w:val="00720C8B"/>
    <w:rsid w:val="00720D34"/>
    <w:rsid w:val="007245EE"/>
    <w:rsid w:val="00727B20"/>
    <w:rsid w:val="00732893"/>
    <w:rsid w:val="00733AA6"/>
    <w:rsid w:val="00735428"/>
    <w:rsid w:val="00744B05"/>
    <w:rsid w:val="007526DC"/>
    <w:rsid w:val="00754134"/>
    <w:rsid w:val="00754608"/>
    <w:rsid w:val="00757AE5"/>
    <w:rsid w:val="00757F2C"/>
    <w:rsid w:val="0076678A"/>
    <w:rsid w:val="00767EF5"/>
    <w:rsid w:val="007735E4"/>
    <w:rsid w:val="007736D0"/>
    <w:rsid w:val="00776584"/>
    <w:rsid w:val="00780255"/>
    <w:rsid w:val="00786C07"/>
    <w:rsid w:val="00787DEA"/>
    <w:rsid w:val="007900A0"/>
    <w:rsid w:val="007901F7"/>
    <w:rsid w:val="00794733"/>
    <w:rsid w:val="007969A1"/>
    <w:rsid w:val="007A1E38"/>
    <w:rsid w:val="007A23B3"/>
    <w:rsid w:val="007A766D"/>
    <w:rsid w:val="007B2100"/>
    <w:rsid w:val="007B3A17"/>
    <w:rsid w:val="007C74F8"/>
    <w:rsid w:val="007D3C9D"/>
    <w:rsid w:val="007D5EE0"/>
    <w:rsid w:val="007D65AA"/>
    <w:rsid w:val="007E17D4"/>
    <w:rsid w:val="007E2B96"/>
    <w:rsid w:val="007E2EC9"/>
    <w:rsid w:val="007E32FD"/>
    <w:rsid w:val="007E6D0E"/>
    <w:rsid w:val="007F3CE8"/>
    <w:rsid w:val="007F7B39"/>
    <w:rsid w:val="0080268A"/>
    <w:rsid w:val="00803A2E"/>
    <w:rsid w:val="00804829"/>
    <w:rsid w:val="00804FA5"/>
    <w:rsid w:val="0081616F"/>
    <w:rsid w:val="0082626F"/>
    <w:rsid w:val="008315F6"/>
    <w:rsid w:val="008423F5"/>
    <w:rsid w:val="00843EA9"/>
    <w:rsid w:val="00851ADE"/>
    <w:rsid w:val="008529CC"/>
    <w:rsid w:val="00852BDD"/>
    <w:rsid w:val="00854C12"/>
    <w:rsid w:val="00857737"/>
    <w:rsid w:val="008666E3"/>
    <w:rsid w:val="008803B2"/>
    <w:rsid w:val="0088646B"/>
    <w:rsid w:val="00886966"/>
    <w:rsid w:val="00886EE3"/>
    <w:rsid w:val="0089010C"/>
    <w:rsid w:val="008906E0"/>
    <w:rsid w:val="008A0B61"/>
    <w:rsid w:val="008C1135"/>
    <w:rsid w:val="008D2188"/>
    <w:rsid w:val="008D2EAB"/>
    <w:rsid w:val="008D3CAA"/>
    <w:rsid w:val="008D56DF"/>
    <w:rsid w:val="008D62A8"/>
    <w:rsid w:val="008E1444"/>
    <w:rsid w:val="008E1661"/>
    <w:rsid w:val="008E6987"/>
    <w:rsid w:val="008F05F3"/>
    <w:rsid w:val="008F1EB2"/>
    <w:rsid w:val="009000DA"/>
    <w:rsid w:val="00900D4E"/>
    <w:rsid w:val="009044C3"/>
    <w:rsid w:val="009151F6"/>
    <w:rsid w:val="00921110"/>
    <w:rsid w:val="009237F7"/>
    <w:rsid w:val="00925049"/>
    <w:rsid w:val="009271CC"/>
    <w:rsid w:val="009277E8"/>
    <w:rsid w:val="00930ED6"/>
    <w:rsid w:val="009314A8"/>
    <w:rsid w:val="00932254"/>
    <w:rsid w:val="00932947"/>
    <w:rsid w:val="009417A3"/>
    <w:rsid w:val="0094598F"/>
    <w:rsid w:val="00947F23"/>
    <w:rsid w:val="0095003E"/>
    <w:rsid w:val="00953B16"/>
    <w:rsid w:val="00955877"/>
    <w:rsid w:val="00956CB3"/>
    <w:rsid w:val="009603FA"/>
    <w:rsid w:val="00965849"/>
    <w:rsid w:val="00967206"/>
    <w:rsid w:val="009673A8"/>
    <w:rsid w:val="009673B1"/>
    <w:rsid w:val="00972E34"/>
    <w:rsid w:val="00974500"/>
    <w:rsid w:val="009757A8"/>
    <w:rsid w:val="00975C25"/>
    <w:rsid w:val="009778C8"/>
    <w:rsid w:val="009814C6"/>
    <w:rsid w:val="00982035"/>
    <w:rsid w:val="00984931"/>
    <w:rsid w:val="00987CDE"/>
    <w:rsid w:val="009918F9"/>
    <w:rsid w:val="0099287F"/>
    <w:rsid w:val="00993CB8"/>
    <w:rsid w:val="00994523"/>
    <w:rsid w:val="009A6EF2"/>
    <w:rsid w:val="009B3718"/>
    <w:rsid w:val="009C199C"/>
    <w:rsid w:val="009C2712"/>
    <w:rsid w:val="009C371A"/>
    <w:rsid w:val="009C6680"/>
    <w:rsid w:val="009C6AD2"/>
    <w:rsid w:val="009C6B0E"/>
    <w:rsid w:val="009C7918"/>
    <w:rsid w:val="009D3A0B"/>
    <w:rsid w:val="009D3FA2"/>
    <w:rsid w:val="009D6ED3"/>
    <w:rsid w:val="009E3039"/>
    <w:rsid w:val="009F1596"/>
    <w:rsid w:val="009F1928"/>
    <w:rsid w:val="009F3594"/>
    <w:rsid w:val="009F607A"/>
    <w:rsid w:val="00A116D0"/>
    <w:rsid w:val="00A20713"/>
    <w:rsid w:val="00A22388"/>
    <w:rsid w:val="00A23135"/>
    <w:rsid w:val="00A24837"/>
    <w:rsid w:val="00A34EEC"/>
    <w:rsid w:val="00A3783E"/>
    <w:rsid w:val="00A41BA8"/>
    <w:rsid w:val="00A41BBB"/>
    <w:rsid w:val="00A45C9A"/>
    <w:rsid w:val="00A468D8"/>
    <w:rsid w:val="00A506E8"/>
    <w:rsid w:val="00A51477"/>
    <w:rsid w:val="00A57E1B"/>
    <w:rsid w:val="00A6018E"/>
    <w:rsid w:val="00A70998"/>
    <w:rsid w:val="00A80766"/>
    <w:rsid w:val="00A81A18"/>
    <w:rsid w:val="00A82165"/>
    <w:rsid w:val="00A83399"/>
    <w:rsid w:val="00A843F2"/>
    <w:rsid w:val="00A84453"/>
    <w:rsid w:val="00A85174"/>
    <w:rsid w:val="00A85F9B"/>
    <w:rsid w:val="00A86857"/>
    <w:rsid w:val="00A92642"/>
    <w:rsid w:val="00A961C1"/>
    <w:rsid w:val="00A964BF"/>
    <w:rsid w:val="00A968FE"/>
    <w:rsid w:val="00A96E57"/>
    <w:rsid w:val="00AA104F"/>
    <w:rsid w:val="00AA2461"/>
    <w:rsid w:val="00AA52B5"/>
    <w:rsid w:val="00AA70D7"/>
    <w:rsid w:val="00AB3544"/>
    <w:rsid w:val="00AC37C0"/>
    <w:rsid w:val="00AC3826"/>
    <w:rsid w:val="00AD6864"/>
    <w:rsid w:val="00AD73C8"/>
    <w:rsid w:val="00AE4891"/>
    <w:rsid w:val="00AE4BFB"/>
    <w:rsid w:val="00AE6BD1"/>
    <w:rsid w:val="00AE70A7"/>
    <w:rsid w:val="00AE7B57"/>
    <w:rsid w:val="00AE7C37"/>
    <w:rsid w:val="00AF0201"/>
    <w:rsid w:val="00AF190F"/>
    <w:rsid w:val="00AF7DF1"/>
    <w:rsid w:val="00B04C0C"/>
    <w:rsid w:val="00B05365"/>
    <w:rsid w:val="00B06ECE"/>
    <w:rsid w:val="00B15692"/>
    <w:rsid w:val="00B16AEC"/>
    <w:rsid w:val="00B17309"/>
    <w:rsid w:val="00B22186"/>
    <w:rsid w:val="00B2309B"/>
    <w:rsid w:val="00B23B9E"/>
    <w:rsid w:val="00B25EF5"/>
    <w:rsid w:val="00B355EF"/>
    <w:rsid w:val="00B41BF7"/>
    <w:rsid w:val="00B51D4C"/>
    <w:rsid w:val="00B52E05"/>
    <w:rsid w:val="00B613D2"/>
    <w:rsid w:val="00B6723E"/>
    <w:rsid w:val="00B6777C"/>
    <w:rsid w:val="00B71AFC"/>
    <w:rsid w:val="00B84398"/>
    <w:rsid w:val="00B92270"/>
    <w:rsid w:val="00B92488"/>
    <w:rsid w:val="00B96637"/>
    <w:rsid w:val="00B96BE7"/>
    <w:rsid w:val="00B96FBA"/>
    <w:rsid w:val="00BA455C"/>
    <w:rsid w:val="00BA56C9"/>
    <w:rsid w:val="00BA5A10"/>
    <w:rsid w:val="00BB03F8"/>
    <w:rsid w:val="00BB2013"/>
    <w:rsid w:val="00BB2BB8"/>
    <w:rsid w:val="00BD03A6"/>
    <w:rsid w:val="00BD4FF9"/>
    <w:rsid w:val="00BD7B66"/>
    <w:rsid w:val="00BE2A7C"/>
    <w:rsid w:val="00BE3F76"/>
    <w:rsid w:val="00BE4E04"/>
    <w:rsid w:val="00BE71A8"/>
    <w:rsid w:val="00BF100E"/>
    <w:rsid w:val="00BF1A60"/>
    <w:rsid w:val="00BF33BA"/>
    <w:rsid w:val="00BF43F8"/>
    <w:rsid w:val="00BF4C03"/>
    <w:rsid w:val="00BF5E86"/>
    <w:rsid w:val="00BF7EC5"/>
    <w:rsid w:val="00C00254"/>
    <w:rsid w:val="00C0717C"/>
    <w:rsid w:val="00C10B8C"/>
    <w:rsid w:val="00C11588"/>
    <w:rsid w:val="00C133F2"/>
    <w:rsid w:val="00C20558"/>
    <w:rsid w:val="00C20CCE"/>
    <w:rsid w:val="00C221AC"/>
    <w:rsid w:val="00C235B2"/>
    <w:rsid w:val="00C25CD4"/>
    <w:rsid w:val="00C359F6"/>
    <w:rsid w:val="00C46B53"/>
    <w:rsid w:val="00C50222"/>
    <w:rsid w:val="00C538E0"/>
    <w:rsid w:val="00C55CE9"/>
    <w:rsid w:val="00C60A00"/>
    <w:rsid w:val="00C61D69"/>
    <w:rsid w:val="00C62B31"/>
    <w:rsid w:val="00C726AC"/>
    <w:rsid w:val="00C74CA2"/>
    <w:rsid w:val="00C74E3D"/>
    <w:rsid w:val="00C802E5"/>
    <w:rsid w:val="00C80B85"/>
    <w:rsid w:val="00C95877"/>
    <w:rsid w:val="00CA44B8"/>
    <w:rsid w:val="00CB1AEB"/>
    <w:rsid w:val="00CB7FAD"/>
    <w:rsid w:val="00CC5590"/>
    <w:rsid w:val="00CC646D"/>
    <w:rsid w:val="00CD031D"/>
    <w:rsid w:val="00CD1E22"/>
    <w:rsid w:val="00CD6BF2"/>
    <w:rsid w:val="00CD7386"/>
    <w:rsid w:val="00CE3B49"/>
    <w:rsid w:val="00CF282A"/>
    <w:rsid w:val="00D016FE"/>
    <w:rsid w:val="00D03688"/>
    <w:rsid w:val="00D06DE4"/>
    <w:rsid w:val="00D10DA1"/>
    <w:rsid w:val="00D13D51"/>
    <w:rsid w:val="00D13D9A"/>
    <w:rsid w:val="00D146C9"/>
    <w:rsid w:val="00D17907"/>
    <w:rsid w:val="00D2101A"/>
    <w:rsid w:val="00D22725"/>
    <w:rsid w:val="00D2289B"/>
    <w:rsid w:val="00D229B0"/>
    <w:rsid w:val="00D34522"/>
    <w:rsid w:val="00D37DB9"/>
    <w:rsid w:val="00D45C5A"/>
    <w:rsid w:val="00D4671F"/>
    <w:rsid w:val="00D47C14"/>
    <w:rsid w:val="00D54EFB"/>
    <w:rsid w:val="00D55486"/>
    <w:rsid w:val="00D6422B"/>
    <w:rsid w:val="00D6502B"/>
    <w:rsid w:val="00D720E0"/>
    <w:rsid w:val="00D75079"/>
    <w:rsid w:val="00D7640E"/>
    <w:rsid w:val="00D819AB"/>
    <w:rsid w:val="00D90994"/>
    <w:rsid w:val="00D93B4D"/>
    <w:rsid w:val="00D97C1A"/>
    <w:rsid w:val="00DA41AF"/>
    <w:rsid w:val="00DA4E44"/>
    <w:rsid w:val="00DA5E51"/>
    <w:rsid w:val="00DB4F5E"/>
    <w:rsid w:val="00DB6357"/>
    <w:rsid w:val="00DB6D6D"/>
    <w:rsid w:val="00DB7BDA"/>
    <w:rsid w:val="00DC3870"/>
    <w:rsid w:val="00DC3E9C"/>
    <w:rsid w:val="00DC445D"/>
    <w:rsid w:val="00DC56F8"/>
    <w:rsid w:val="00DC68A5"/>
    <w:rsid w:val="00DC6ED2"/>
    <w:rsid w:val="00DE1C47"/>
    <w:rsid w:val="00DE4984"/>
    <w:rsid w:val="00DE628C"/>
    <w:rsid w:val="00DF108F"/>
    <w:rsid w:val="00DF2E01"/>
    <w:rsid w:val="00E00826"/>
    <w:rsid w:val="00E01CD8"/>
    <w:rsid w:val="00E032EC"/>
    <w:rsid w:val="00E0337F"/>
    <w:rsid w:val="00E04173"/>
    <w:rsid w:val="00E050F6"/>
    <w:rsid w:val="00E10C5D"/>
    <w:rsid w:val="00E158E9"/>
    <w:rsid w:val="00E265F4"/>
    <w:rsid w:val="00E305E6"/>
    <w:rsid w:val="00E308FA"/>
    <w:rsid w:val="00E36F66"/>
    <w:rsid w:val="00E40FD9"/>
    <w:rsid w:val="00E43E4D"/>
    <w:rsid w:val="00E53686"/>
    <w:rsid w:val="00E57B36"/>
    <w:rsid w:val="00E62112"/>
    <w:rsid w:val="00E724D6"/>
    <w:rsid w:val="00E7250A"/>
    <w:rsid w:val="00E8243C"/>
    <w:rsid w:val="00E82B4C"/>
    <w:rsid w:val="00E8608C"/>
    <w:rsid w:val="00E9662F"/>
    <w:rsid w:val="00EA1BFF"/>
    <w:rsid w:val="00EA4458"/>
    <w:rsid w:val="00EA64EA"/>
    <w:rsid w:val="00EA76A5"/>
    <w:rsid w:val="00EB0FF3"/>
    <w:rsid w:val="00EB5E4B"/>
    <w:rsid w:val="00EB68E5"/>
    <w:rsid w:val="00EC0A22"/>
    <w:rsid w:val="00EC2C6E"/>
    <w:rsid w:val="00EC5C9D"/>
    <w:rsid w:val="00ED16E5"/>
    <w:rsid w:val="00ED5FAD"/>
    <w:rsid w:val="00EE59E8"/>
    <w:rsid w:val="00EE64FC"/>
    <w:rsid w:val="00EE7455"/>
    <w:rsid w:val="00EF5358"/>
    <w:rsid w:val="00EF5BD9"/>
    <w:rsid w:val="00F01B51"/>
    <w:rsid w:val="00F0231B"/>
    <w:rsid w:val="00F03038"/>
    <w:rsid w:val="00F03A83"/>
    <w:rsid w:val="00F07926"/>
    <w:rsid w:val="00F10E2F"/>
    <w:rsid w:val="00F135ED"/>
    <w:rsid w:val="00F171BE"/>
    <w:rsid w:val="00F17B7F"/>
    <w:rsid w:val="00F232E1"/>
    <w:rsid w:val="00F233FD"/>
    <w:rsid w:val="00F24151"/>
    <w:rsid w:val="00F25A7C"/>
    <w:rsid w:val="00F30EA8"/>
    <w:rsid w:val="00F36898"/>
    <w:rsid w:val="00F3728F"/>
    <w:rsid w:val="00F422FE"/>
    <w:rsid w:val="00F44899"/>
    <w:rsid w:val="00F45FEA"/>
    <w:rsid w:val="00F46173"/>
    <w:rsid w:val="00F51CB1"/>
    <w:rsid w:val="00F56F4A"/>
    <w:rsid w:val="00F60E68"/>
    <w:rsid w:val="00F61365"/>
    <w:rsid w:val="00F64380"/>
    <w:rsid w:val="00F66659"/>
    <w:rsid w:val="00F7744C"/>
    <w:rsid w:val="00F86CC0"/>
    <w:rsid w:val="00F90EA3"/>
    <w:rsid w:val="00F91044"/>
    <w:rsid w:val="00F91089"/>
    <w:rsid w:val="00FA611C"/>
    <w:rsid w:val="00FA743E"/>
    <w:rsid w:val="00FB11BC"/>
    <w:rsid w:val="00FB2A9F"/>
    <w:rsid w:val="00FB6236"/>
    <w:rsid w:val="00FC0348"/>
    <w:rsid w:val="00FC1098"/>
    <w:rsid w:val="00FC2DA5"/>
    <w:rsid w:val="00FC465A"/>
    <w:rsid w:val="00FC5491"/>
    <w:rsid w:val="00FD22E0"/>
    <w:rsid w:val="00FD2420"/>
    <w:rsid w:val="00FD3580"/>
    <w:rsid w:val="00FD3C68"/>
    <w:rsid w:val="00FD48EF"/>
    <w:rsid w:val="00FD5F04"/>
    <w:rsid w:val="00FD7067"/>
    <w:rsid w:val="00FE0956"/>
    <w:rsid w:val="00FF1A16"/>
    <w:rsid w:val="00FF5223"/>
    <w:rsid w:val="00FF54E1"/>
    <w:rsid w:val="00FF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CF112"/>
  <w15:chartTrackingRefBased/>
  <w15:docId w15:val="{5A661278-57F8-4D83-B1E4-2B56A16D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5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5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5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5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5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5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5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5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5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5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C5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5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5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5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5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5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5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5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5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5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5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5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5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5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5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5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5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559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305E6"/>
    <w:pPr>
      <w:spacing w:after="0" w:line="240" w:lineRule="auto"/>
      <w:jc w:val="both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91F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1F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91FD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1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7D4"/>
  </w:style>
  <w:style w:type="paragraph" w:styleId="Footer">
    <w:name w:val="footer"/>
    <w:basedOn w:val="Normal"/>
    <w:link w:val="FooterChar"/>
    <w:uiPriority w:val="99"/>
    <w:unhideWhenUsed/>
    <w:rsid w:val="007E1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7D4"/>
  </w:style>
  <w:style w:type="paragraph" w:styleId="Revision">
    <w:name w:val="Revision"/>
    <w:hidden/>
    <w:uiPriority w:val="99"/>
    <w:semiHidden/>
    <w:rsid w:val="004D1CE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560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56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98577-27B2-4A04-9E8E-FFCFE5FB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2219</Words>
  <Characters>11210</Characters>
  <Application>Microsoft Office Word</Application>
  <DocSecurity>0</DocSecurity>
  <Lines>186</Lines>
  <Paragraphs>94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Clodic</dc:creator>
  <cp:keywords/>
  <dc:description/>
  <cp:lastModifiedBy>Chafic Salame</cp:lastModifiedBy>
  <cp:revision>28</cp:revision>
  <cp:lastPrinted>2025-09-25T05:20:00Z</cp:lastPrinted>
  <dcterms:created xsi:type="dcterms:W3CDTF">2025-09-29T12:20:00Z</dcterms:created>
  <dcterms:modified xsi:type="dcterms:W3CDTF">2025-12-06T19:49:00Z</dcterms:modified>
</cp:coreProperties>
</file>