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7C232" w14:textId="219DE64F" w:rsidR="00F7521E" w:rsidRDefault="009C5D23" w:rsidP="003146C4">
      <w:pPr>
        <w:pStyle w:val="PaperTitle"/>
      </w:pPr>
      <w:r>
        <w:t xml:space="preserve">Sulphated Polysaccharide Based Tissue Glue </w:t>
      </w:r>
    </w:p>
    <w:p w14:paraId="7A31C689" w14:textId="3E9C61D3" w:rsidR="00F7521E" w:rsidRPr="00494E50" w:rsidRDefault="00F419A9" w:rsidP="00494E50">
      <w:pPr>
        <w:pStyle w:val="AuthorName"/>
        <w:rPr>
          <w:rFonts w:ascii="Cambria" w:hAnsi="Cambria"/>
          <w:color w:val="000000"/>
          <w:szCs w:val="28"/>
          <w:vertAlign w:val="superscript"/>
          <w:lang w:val="en-IN" w:eastAsia="en-IN"/>
        </w:rPr>
      </w:pPr>
      <w:r>
        <w:t>Harini</w:t>
      </w:r>
      <w:r w:rsidR="009C5D23">
        <w:t xml:space="preserve"> </w:t>
      </w:r>
      <w:r>
        <w:t>Ramesh</w:t>
      </w:r>
      <w:r w:rsidR="00494E50">
        <w:rPr>
          <w:vertAlign w:val="superscript"/>
        </w:rPr>
        <w:t>1</w:t>
      </w:r>
      <w:r w:rsidR="00494E50">
        <w:t xml:space="preserve"> ,</w:t>
      </w:r>
      <w:r w:rsidR="00494E50" w:rsidRPr="00494E50">
        <w:rPr>
          <w:rFonts w:ascii="Cambria" w:hAnsi="Cambria"/>
          <w:color w:val="000000"/>
          <w:szCs w:val="28"/>
        </w:rPr>
        <w:t xml:space="preserve"> </w:t>
      </w:r>
      <w:r w:rsidR="00494E50" w:rsidRPr="00494E50">
        <w:rPr>
          <w:rFonts w:ascii="Cambria" w:hAnsi="Cambria"/>
          <w:color w:val="000000"/>
          <w:szCs w:val="28"/>
          <w:lang w:val="en-IN" w:eastAsia="en-IN"/>
        </w:rPr>
        <w:t>S.Saveetha</w:t>
      </w:r>
      <w:r w:rsidR="00494E50">
        <w:rPr>
          <w:rFonts w:ascii="Cambria" w:hAnsi="Cambria"/>
          <w:color w:val="000000"/>
          <w:szCs w:val="28"/>
          <w:vertAlign w:val="superscript"/>
          <w:lang w:val="en-IN" w:eastAsia="en-IN"/>
        </w:rPr>
        <w:t>1,a)</w:t>
      </w:r>
    </w:p>
    <w:p w14:paraId="629A75D2" w14:textId="427B05A5" w:rsidR="00F7521E" w:rsidRDefault="00494E50" w:rsidP="003146C4">
      <w:pPr>
        <w:pStyle w:val="AuthorAffiliation"/>
      </w:pPr>
      <w:r>
        <w:rPr>
          <w:vertAlign w:val="superscript"/>
        </w:rPr>
        <w:t>1</w:t>
      </w:r>
      <w:r w:rsidR="00F419A9">
        <w:t>Harini Biomaterials, Bengaluru, Karnataka, India</w:t>
      </w:r>
    </w:p>
    <w:p w14:paraId="5AA6E376" w14:textId="522A160A" w:rsidR="00F7521E" w:rsidRPr="00494E50" w:rsidRDefault="003146C4" w:rsidP="00494E50">
      <w:pPr>
        <w:pStyle w:val="AuthorEmail"/>
        <w:rPr>
          <w:lang w:val="en-IN" w:eastAsia="en-IN"/>
        </w:rPr>
      </w:pPr>
      <w:r w:rsidRPr="003146C4">
        <w:t>Corresponding Author</w:t>
      </w:r>
      <w:r w:rsidR="00494E50">
        <w:t xml:space="preserve"> </w:t>
      </w:r>
      <w:r w:rsidRPr="003146C4">
        <w:t>:</w:t>
      </w:r>
      <w:r w:rsidR="00494E50">
        <w:t xml:space="preserve"> </w:t>
      </w:r>
      <w:r w:rsidR="00494E50">
        <w:rPr>
          <w:vertAlign w:val="superscript"/>
        </w:rPr>
        <w:t>a)</w:t>
      </w:r>
      <w:hyperlink r:id="rId5" w:history="1">
        <w:r w:rsidR="00494E50" w:rsidRPr="00363DEA">
          <w:rPr>
            <w:rStyle w:val="Hyperlink"/>
            <w:rFonts w:ascii="Cambria" w:hAnsi="Cambria"/>
            <w:lang w:val="en-IN" w:eastAsia="en-IN"/>
          </w:rPr>
          <w:t>sabariraj.152501064.saveetha1@gmail.com</w:t>
        </w:r>
      </w:hyperlink>
      <w:r w:rsidR="00494E50">
        <w:rPr>
          <w:lang w:val="en-IN" w:eastAsia="en-IN"/>
        </w:rPr>
        <w:t xml:space="preserve"> </w:t>
      </w:r>
    </w:p>
    <w:p w14:paraId="3F44DAF3" w14:textId="268746F4" w:rsidR="00F7521E" w:rsidRDefault="00F419A9" w:rsidP="003146C4">
      <w:pPr>
        <w:pStyle w:val="Abstract"/>
        <w:rPr>
          <w:highlight w:val="white"/>
        </w:rPr>
      </w:pPr>
      <w:r>
        <w:rPr>
          <w:b/>
        </w:rPr>
        <w:t>ABSTRACT</w:t>
      </w:r>
      <w:r w:rsidR="003146C4">
        <w:rPr>
          <w:b/>
        </w:rPr>
        <w:t>:</w:t>
      </w:r>
      <w:r>
        <w:t xml:space="preserve">Sulphated polysaccharide based tissue glue has an influence on </w:t>
      </w:r>
      <w:r>
        <w:rPr>
          <w:highlight w:val="white"/>
        </w:rPr>
        <w:t>gluing two bone fragments with biodegradable and biocompatible adhesives and remains highly fascinating and attractive to surgeons. The aim of this study is hybrid glue made of a sulfate polysaccharide derivative used to treat vertical defect, attaching a resorbable membrane to the recipient bone.Applications in medicine have been improved in recent years by the development of advanced biomaterial.This study represents a novel adhesive biodegradable and biocompatible material to the wound closure and tissue restoration by investigating the application of a sulfated polysaccharide-based tissue glue. Sulfated polysaccharides are a viable option for biomedical adhesives due to their special qualities, which include biocompatibility and increased adhesive capabilities.The synthesis and characterisation of the tissue glue, includes adhesive strength and structural characteristics.The effectiveness of the sulfated polysaccharide-based glue in lowering tissue inflammation, accelerating wound healing, and promoting hemostasis.</w:t>
      </w:r>
    </w:p>
    <w:p w14:paraId="555CA029" w14:textId="0A385255" w:rsidR="00F7521E" w:rsidRDefault="00F419A9" w:rsidP="003146C4">
      <w:pPr>
        <w:pStyle w:val="Abstract"/>
        <w:rPr>
          <w:b/>
          <w:szCs w:val="24"/>
          <w:highlight w:val="white"/>
        </w:rPr>
      </w:pPr>
      <w:r>
        <w:rPr>
          <w:b/>
          <w:highlight w:val="white"/>
        </w:rPr>
        <w:t>KEYWORDS</w:t>
      </w:r>
      <w:r>
        <w:rPr>
          <w:highlight w:val="white"/>
        </w:rPr>
        <w:t>: Tissue Glue, Bone adhesive, biocompatible adhesive, sulphated polysaccharide</w:t>
      </w:r>
    </w:p>
    <w:p w14:paraId="5D791823" w14:textId="77777777" w:rsidR="00F7521E" w:rsidRDefault="00F419A9" w:rsidP="003146C4">
      <w:pPr>
        <w:pStyle w:val="Heading1"/>
        <w:rPr>
          <w:highlight w:val="white"/>
        </w:rPr>
      </w:pPr>
      <w:r>
        <w:rPr>
          <w:highlight w:val="white"/>
        </w:rPr>
        <w:t xml:space="preserve">INTRODUCTION </w:t>
      </w:r>
    </w:p>
    <w:p w14:paraId="57AE141B" w14:textId="470DAC05" w:rsidR="00F7521E" w:rsidRPr="003146C4" w:rsidRDefault="00F419A9" w:rsidP="003146C4">
      <w:pPr>
        <w:pStyle w:val="Paragraph"/>
        <w:rPr>
          <w:highlight w:val="white"/>
        </w:rPr>
      </w:pPr>
      <w:r w:rsidRPr="003146C4">
        <w:rPr>
          <w:highlight w:val="white"/>
        </w:rPr>
        <w:t xml:space="preserve">Tissue glue also known as Bone adhesive plays a crucial role in modern medical procedures </w:t>
      </w:r>
      <w:hyperlink r:id="rId6">
        <w:r w:rsidRPr="003146C4">
          <w:rPr>
            <w:highlight w:val="white"/>
          </w:rPr>
          <w:t>(J. Yang et al., 2022)</w:t>
        </w:r>
      </w:hyperlink>
      <w:r w:rsidRPr="003146C4">
        <w:rPr>
          <w:highlight w:val="white"/>
        </w:rPr>
        <w:t xml:space="preserve">. These adhesives are designed to bond biological tissues together, offering an alternative or complement to traditional methods such as sutures or staples. The significance of tissue glues lies in their ability to promote faster wound healing, reduce scarring, and simplify surgical procedures </w:t>
      </w:r>
      <w:hyperlink r:id="rId7">
        <w:r w:rsidRPr="003146C4">
          <w:rPr>
            <w:highlight w:val="white"/>
          </w:rPr>
          <w:t>(Patel et al., 2013)</w:t>
        </w:r>
      </w:hyperlink>
      <w:r w:rsidRPr="003146C4">
        <w:rPr>
          <w:highlight w:val="white"/>
        </w:rPr>
        <w:t xml:space="preserve">. They are particularly valuable in delicate surgeries where precision is essential, providing a secure and often less invasive means of closing wounds. The investigation of novel materials, such as sulphated polysaccharides for tissue glues, opens up new possibilities for improving surgical outcomes as medical technology develops </w:t>
      </w:r>
      <w:hyperlink r:id="rId8">
        <w:r w:rsidRPr="003146C4">
          <w:rPr>
            <w:highlight w:val="white"/>
          </w:rPr>
          <w:t>(Ramsundar et al., 2023; Rieshy et al., 2023; Singh et al., 2023)</w:t>
        </w:r>
      </w:hyperlink>
      <w:r w:rsidRPr="003146C4">
        <w:rPr>
          <w:highlight w:val="white"/>
        </w:rPr>
        <w:t xml:space="preserve">.The four stages of bone healing are hematoma formation, early inflammatory phase, repair phase, and late remodeling phase </w:t>
      </w:r>
      <w:hyperlink r:id="rId9">
        <w:r w:rsidRPr="003146C4">
          <w:rPr>
            <w:highlight w:val="white"/>
          </w:rPr>
          <w:t>(X. Yang et al., 2017)</w:t>
        </w:r>
      </w:hyperlink>
      <w:r w:rsidRPr="003146C4">
        <w:rPr>
          <w:highlight w:val="white"/>
        </w:rPr>
        <w:t xml:space="preserve">. Within the fracture site, a hematoma forms after a bone breakage.  Fibroblasts, mesenchymal stem cells (SCs), and inflammatory cells invade the bone during the early stages of inflammation. Early mechanical support is produced by the creation of callus surrounding the destroyed bone, which is caused by the formation of new vessels as chondrocytes and fibroblasts deposit a collagen matrix. </w:t>
      </w:r>
      <w:hyperlink r:id="rId10">
        <w:r w:rsidRPr="003146C4">
          <w:rPr>
            <w:highlight w:val="white"/>
          </w:rPr>
          <w:t>(Selladurai et al., 2023)</w:t>
        </w:r>
      </w:hyperlink>
      <w:r w:rsidRPr="003146C4">
        <w:rPr>
          <w:highlight w:val="white"/>
        </w:rPr>
        <w:t xml:space="preserve">Osteosynthetic support is required until this early stabilization in order to protect the healing tissue from excessive external stresses. It usually takes a period of three to six months to reach enough strength comparable to properties prior to the incident </w:t>
      </w:r>
      <w:hyperlink r:id="rId11">
        <w:r w:rsidRPr="003146C4">
          <w:rPr>
            <w:highlight w:val="white"/>
          </w:rPr>
          <w:t>(Wang et al., 2007)</w:t>
        </w:r>
      </w:hyperlink>
      <w:r w:rsidRPr="003146C4">
        <w:rPr>
          <w:highlight w:val="white"/>
        </w:rPr>
        <w:t xml:space="preserve">. The latter phases of bone healing are called callus remodeling and ultimately, bone remodeling. Ideally, these phases result in the reconstruction of the original shape and structure </w:t>
      </w:r>
      <w:hyperlink r:id="rId12">
        <w:r w:rsidRPr="003146C4">
          <w:rPr>
            <w:highlight w:val="white"/>
          </w:rPr>
          <w:t>(Pavithra et al., 2023; Shenoy et al., 2023; Thomas &amp; Jain, 2023)</w:t>
        </w:r>
      </w:hyperlink>
      <w:r w:rsidRPr="003146C4">
        <w:rPr>
          <w:highlight w:val="white"/>
        </w:rPr>
        <w:t xml:space="preserve">. A clinically useful bone adhesive has it should be sterile and biocompatible; it should stabilize the fracture to a sufficient degree;it shouldn't hinder bone healing; it should be easy to apply, even in difficult-to-reach places; and it should ideally degrade after bone healing is complete without producing harmful metabolites </w:t>
      </w:r>
      <w:hyperlink r:id="rId13">
        <w:r w:rsidRPr="003146C4">
          <w:rPr>
            <w:highlight w:val="white"/>
          </w:rPr>
          <w:t>(Selvaganesh et al., 2021)</w:t>
        </w:r>
      </w:hyperlink>
      <w:r w:rsidRPr="003146C4">
        <w:rPr>
          <w:highlight w:val="white"/>
        </w:rPr>
        <w:t xml:space="preserve">.Biocompatible substances like fibrin or cyanoacrylate are commonly used as tissue adhesive in implant dentistry. These adhesives aid in securing soft tissues during dental implant procedures, promoting faster healing and reducing the risk of complications </w:t>
      </w:r>
      <w:hyperlink r:id="rId14">
        <w:r w:rsidRPr="003146C4">
          <w:rPr>
            <w:highlight w:val="white"/>
          </w:rPr>
          <w:t>(Janani et al., 2021; Kachhara et al., 2021; Subramanian et al., 2023)</w:t>
        </w:r>
      </w:hyperlink>
      <w:r w:rsidRPr="003146C4">
        <w:rPr>
          <w:highlight w:val="white"/>
        </w:rPr>
        <w:t xml:space="preserve">. The fabrication involves combining these materials in a controlled manner to ensure efficacy and safety in clinical use </w:t>
      </w:r>
      <w:hyperlink r:id="rId15">
        <w:r w:rsidRPr="003146C4">
          <w:rPr>
            <w:highlight w:val="white"/>
          </w:rPr>
          <w:t>(Bouten et al., 2014)</w:t>
        </w:r>
      </w:hyperlink>
      <w:r w:rsidRPr="003146C4">
        <w:rPr>
          <w:highlight w:val="white"/>
        </w:rPr>
        <w:t xml:space="preserve">.The adhesive is applied to the designated area with precision. In dental implant procedures, it is commonly used to secure soft tissues, promoting proper wound </w:t>
      </w:r>
      <w:r w:rsidRPr="003146C4">
        <w:rPr>
          <w:highlight w:val="white"/>
        </w:rPr>
        <w:lastRenderedPageBreak/>
        <w:t xml:space="preserve">closure.Extensive testing is conducted to ensure the adhesive's biocompatibility </w:t>
      </w:r>
      <w:hyperlink r:id="rId16">
        <w:r w:rsidRPr="003146C4">
          <w:rPr>
            <w:highlight w:val="white"/>
          </w:rPr>
          <w:t>(D. Li et al., 2020)</w:t>
        </w:r>
      </w:hyperlink>
      <w:r w:rsidRPr="003146C4">
        <w:rPr>
          <w:highlight w:val="white"/>
        </w:rPr>
        <w:t xml:space="preserve">. This involves assessing its impact on surrounding tissues, inflammatory response, and overall safety for clinical use </w:t>
      </w:r>
      <w:hyperlink r:id="rId17">
        <w:r w:rsidRPr="003146C4">
          <w:rPr>
            <w:highlight w:val="white"/>
          </w:rPr>
          <w:t>(Doshi et al., 2023; Lampl et al., 2023; Pandiyan et al., 2023)</w:t>
        </w:r>
      </w:hyperlink>
      <w:r w:rsidRPr="003146C4">
        <w:rPr>
          <w:highlight w:val="white"/>
        </w:rPr>
        <w:t xml:space="preserve">. Clinical Benefits Includes several advantages, including reduced surgical time, enhanced wound healing, and minimized postoperative complications. The ability to secure soft tissues effectively is particularly crucial in implant dentistry </w:t>
      </w:r>
      <w:hyperlink r:id="rId18">
        <w:r w:rsidRPr="003146C4">
          <w:rPr>
            <w:highlight w:val="white"/>
          </w:rPr>
          <w:t>(D. Li et al., 2020)</w:t>
        </w:r>
      </w:hyperlink>
      <w:r w:rsidRPr="003146C4">
        <w:rPr>
          <w:highlight w:val="white"/>
        </w:rPr>
        <w:t xml:space="preserve">. </w:t>
      </w:r>
      <w:r w:rsidRPr="003146C4">
        <w:t>The aim of this study to fabricate novel hybrid glue made of a sulfate polysaccharide derivative used to treat vertical defect, attaching a resorbable membrane to the recipient bone</w:t>
      </w:r>
    </w:p>
    <w:p w14:paraId="4C46236E" w14:textId="77777777" w:rsidR="00F7521E" w:rsidRDefault="00F419A9" w:rsidP="003146C4">
      <w:pPr>
        <w:pStyle w:val="Heading1"/>
        <w:rPr>
          <w:highlight w:val="white"/>
        </w:rPr>
      </w:pPr>
      <w:r>
        <w:rPr>
          <w:highlight w:val="white"/>
        </w:rPr>
        <w:t xml:space="preserve">MATERIALS AND METHODOLOGY </w:t>
      </w:r>
    </w:p>
    <w:p w14:paraId="39CA01B6" w14:textId="7359FBC8" w:rsidR="00F7521E" w:rsidRDefault="00F419A9" w:rsidP="003146C4">
      <w:pPr>
        <w:pStyle w:val="Heading2"/>
        <w:rPr>
          <w:highlight w:val="white"/>
        </w:rPr>
      </w:pPr>
      <w:r>
        <w:rPr>
          <w:highlight w:val="white"/>
        </w:rPr>
        <w:t>SYNTHESIS OF CHONDROITIN SULPHATE METHACRYLATE (CS-MA)</w:t>
      </w:r>
    </w:p>
    <w:p w14:paraId="15B0794A" w14:textId="77777777" w:rsidR="00F7521E" w:rsidRDefault="00F419A9" w:rsidP="003146C4">
      <w:pPr>
        <w:pStyle w:val="Paragraph"/>
        <w:rPr>
          <w:highlight w:val="white"/>
        </w:rPr>
      </w:pPr>
      <w:r>
        <w:rPr>
          <w:highlight w:val="white"/>
        </w:rPr>
        <w:t>CS-MA was synthesized through reaction between Chondroitin sulphate (CS) and methacrylic anhydride. 10% of CS solution was prepared in deionized water and the pH was adjusted to 8 by using 5N NaOH. 9.3 ml of methacrylic anhydride was added to the CS solution and stirred overnight. The pH was periodically adjusted to 8 using 5N NaOH. The product was lyophilized and stored at 4 ⁰C for further use</w:t>
      </w:r>
      <w:r w:rsidRPr="00C0492B">
        <w:t>(Rafi et al., 2024)</w:t>
      </w:r>
      <w:r>
        <w:rPr>
          <w:highlight w:val="white"/>
        </w:rPr>
        <w:t>.</w:t>
      </w:r>
    </w:p>
    <w:p w14:paraId="2E29BB04" w14:textId="5F6F88C4" w:rsidR="00F7521E" w:rsidRDefault="00F419A9" w:rsidP="003146C4">
      <w:pPr>
        <w:pStyle w:val="Heading2"/>
        <w:rPr>
          <w:highlight w:val="white"/>
        </w:rPr>
      </w:pPr>
      <w:r>
        <w:rPr>
          <w:highlight w:val="white"/>
        </w:rPr>
        <w:t>SYNTHESIS OF ALGINATE METHACRYLATE (AlgMA)</w:t>
      </w:r>
    </w:p>
    <w:p w14:paraId="11F84599" w14:textId="77777777" w:rsidR="00F7521E" w:rsidRPr="00F419A9" w:rsidRDefault="00F419A9" w:rsidP="003146C4">
      <w:pPr>
        <w:pStyle w:val="Paragraph"/>
      </w:pPr>
      <w:r>
        <w:rPr>
          <w:highlight w:val="white"/>
        </w:rPr>
        <w:t xml:space="preserve">AlgMA was synthesized using methacrylic anhydride as described by Chou et al </w:t>
      </w:r>
      <w:hyperlink r:id="rId19">
        <w:r>
          <w:rPr>
            <w:color w:val="000000"/>
            <w:highlight w:val="white"/>
          </w:rPr>
          <w:t>(Chou &amp; Nicoll, 2009)</w:t>
        </w:r>
      </w:hyperlink>
      <w:r>
        <w:rPr>
          <w:highlight w:val="white"/>
        </w:rPr>
        <w:t>. 1% of alginate solution was prepared in deionized water and the pH was adjusted to 8 by using 5N NaOH. 20 fold excess of methacrylic anhydride was added to the alginate solution and stirred overnight at 4 ⁰C</w:t>
      </w:r>
      <w:r>
        <w:t xml:space="preserve"> </w:t>
      </w:r>
      <w:r w:rsidRPr="00C0492B">
        <w:t>(Tuluwengjiang et al., 2024)</w:t>
      </w:r>
      <w:r>
        <w:rPr>
          <w:highlight w:val="white"/>
        </w:rPr>
        <w:t>. The pH was periodically adjusted to 8 using 5N NaOH. The product was lyophilized and stored at 4 ⁰C for further use.</w:t>
      </w:r>
    </w:p>
    <w:p w14:paraId="7C92BA72" w14:textId="5A3C1B59" w:rsidR="00F7521E" w:rsidRDefault="00F419A9" w:rsidP="003146C4">
      <w:pPr>
        <w:pStyle w:val="Heading2"/>
        <w:rPr>
          <w:highlight w:val="white"/>
          <w:u w:val="single"/>
        </w:rPr>
      </w:pPr>
      <w:r>
        <w:rPr>
          <w:highlight w:val="white"/>
        </w:rPr>
        <w:t>FABRICATION OF TISSUE ADHESIVE MATERIAL</w:t>
      </w:r>
    </w:p>
    <w:p w14:paraId="2407ACA3" w14:textId="77777777" w:rsidR="00F7521E" w:rsidRDefault="00F419A9" w:rsidP="003146C4">
      <w:pPr>
        <w:pStyle w:val="Paragraph"/>
        <w:rPr>
          <w:highlight w:val="white"/>
        </w:rPr>
      </w:pPr>
      <w:r>
        <w:rPr>
          <w:highlight w:val="white"/>
        </w:rPr>
        <w:t xml:space="preserve">The adhesive material was fabricated by mixing Bis-GMA, CS-MA, AlgMA and methacrylic acid in the ratio 5:3:1:1. 1% Hyaluronic acid was added as filler material and the solution was stirred to form a homogenous solution. 100 µl of 0.5% Irgacure 2959 was added as a photoinitiator. The solution was exposed to UV radiation for 10 mins. The material was stored at room temperature for further analysis. </w:t>
      </w:r>
    </w:p>
    <w:p w14:paraId="5576C18E" w14:textId="40192FED" w:rsidR="00F7521E" w:rsidRDefault="00F419A9" w:rsidP="003146C4">
      <w:pPr>
        <w:pStyle w:val="Heading2"/>
        <w:rPr>
          <w:highlight w:val="white"/>
          <w:u w:val="single"/>
        </w:rPr>
      </w:pPr>
      <w:r>
        <w:rPr>
          <w:highlight w:val="white"/>
        </w:rPr>
        <w:t>ATTENUATED TOTAL REFLECTANCE FOURIER TRANSFORM INFRARED SPECTROSCOPY (ATR-FTIR)</w:t>
      </w:r>
    </w:p>
    <w:p w14:paraId="47EC4458" w14:textId="77777777" w:rsidR="00F7521E" w:rsidRDefault="00F419A9" w:rsidP="003146C4">
      <w:pPr>
        <w:pStyle w:val="Paragraph"/>
        <w:rPr>
          <w:b/>
          <w:highlight w:val="white"/>
        </w:rPr>
      </w:pPr>
      <w:r>
        <w:rPr>
          <w:highlight w:val="white"/>
        </w:rPr>
        <w:t>Attenuated total reflectance fourier transform infrared spectroscopy (ATR-FTIR) is a powerful technique to determine any possible chemical interaction ATR-FTIR spectroscopic analysis was performed using Bruker ATR infrared spectrometer (model). The functionalities of the Bis-GMA and GelMA were confirmed by the FTIR spectrum.</w:t>
      </w:r>
    </w:p>
    <w:p w14:paraId="4E06C30D" w14:textId="77777777" w:rsidR="00F7521E" w:rsidRDefault="00F419A9" w:rsidP="003146C4">
      <w:pPr>
        <w:pStyle w:val="Heading2"/>
        <w:rPr>
          <w:highlight w:val="white"/>
        </w:rPr>
      </w:pPr>
      <w:r>
        <w:rPr>
          <w:highlight w:val="white"/>
        </w:rPr>
        <w:t>MECHANICAL TESTING</w:t>
      </w:r>
    </w:p>
    <w:p w14:paraId="7475B6D1" w14:textId="77777777" w:rsidR="00F7521E" w:rsidRDefault="00F419A9" w:rsidP="003146C4">
      <w:pPr>
        <w:pStyle w:val="Paragraph"/>
        <w:rPr>
          <w:b/>
          <w:highlight w:val="white"/>
        </w:rPr>
      </w:pPr>
      <w:r>
        <w:rPr>
          <w:highlight w:val="white"/>
        </w:rPr>
        <w:t>Mechanical testing for bone adhesive involves evaluating its strength and durability. Common tests include swelling,degradation,biocompatibility, tensile strength, measuring resistance to tension. These tests help ensure the adhesive's performance under various stresses, providing critical insights for clinical applications. Using a unidirectional force applied at a displacement of 2 mm/min, the strength of each specimen was measured (UTM, Instron, UK). The samples were positioned in the center of the sample plate, and the stress at failure was determined by applying the maximum load on the sample until it broke.</w:t>
      </w:r>
    </w:p>
    <w:p w14:paraId="62F35BBF" w14:textId="77777777" w:rsidR="00F7521E" w:rsidRDefault="00F419A9" w:rsidP="003146C4">
      <w:pPr>
        <w:pStyle w:val="Heading2"/>
        <w:rPr>
          <w:highlight w:val="white"/>
        </w:rPr>
      </w:pPr>
      <w:r>
        <w:rPr>
          <w:highlight w:val="white"/>
        </w:rPr>
        <w:t>SWELLING RATIO (%) OF THE FABRICATED MATERIAL</w:t>
      </w:r>
    </w:p>
    <w:p w14:paraId="2D1396EA" w14:textId="77777777" w:rsidR="00F7521E" w:rsidRPr="003146C4" w:rsidRDefault="00F419A9" w:rsidP="003146C4">
      <w:pPr>
        <w:pStyle w:val="Paragraph"/>
        <w:rPr>
          <w:highlight w:val="white"/>
        </w:rPr>
      </w:pPr>
      <w:r>
        <w:rPr>
          <w:highlight w:val="white"/>
        </w:rPr>
        <w:t xml:space="preserve">The swelling behavior of the adhesive material was studied by immersing 10mg of the material in 500 µl of artificial saliva. After 1 hr, the material was removed from the artificial saliva, dabbed to remove excess solution, weighed and </w:t>
      </w:r>
      <w:r w:rsidRPr="003146C4">
        <w:rPr>
          <w:highlight w:val="white"/>
        </w:rPr>
        <w:t xml:space="preserve">placed back into the solution. The similar process was performed after 3 hr. The swelling ratio (%) was calculated using the following equation. </w:t>
      </w:r>
    </w:p>
    <w:p w14:paraId="63915164" w14:textId="77777777" w:rsidR="00F7521E" w:rsidRPr="003146C4" w:rsidRDefault="00F419A9" w:rsidP="003146C4">
      <w:pPr>
        <w:pStyle w:val="Paragraph"/>
        <w:rPr>
          <w:highlight w:val="white"/>
        </w:rPr>
      </w:pPr>
      <w:r w:rsidRPr="003146C4">
        <w:rPr>
          <w:highlight w:val="white"/>
        </w:rPr>
        <w:t>Swelling ratio (SR) = ((Ww</w:t>
      </w:r>
      <w:r w:rsidRPr="003146C4">
        <w:rPr>
          <w:rFonts w:eastAsia="Gungsuh"/>
          <w:highlight w:val="white"/>
        </w:rPr>
        <w:t xml:space="preserve"> − W</w:t>
      </w:r>
      <w:r w:rsidRPr="003146C4">
        <w:rPr>
          <w:highlight w:val="white"/>
        </w:rPr>
        <w:t>0)/W0) × 100</w:t>
      </w:r>
    </w:p>
    <w:p w14:paraId="58EC66FB" w14:textId="77777777" w:rsidR="00F7521E" w:rsidRPr="003146C4" w:rsidRDefault="00F419A9" w:rsidP="003146C4">
      <w:pPr>
        <w:pStyle w:val="Paragraph"/>
        <w:rPr>
          <w:highlight w:val="white"/>
        </w:rPr>
      </w:pPr>
      <w:r w:rsidRPr="003146C4">
        <w:rPr>
          <w:highlight w:val="white"/>
        </w:rPr>
        <w:lastRenderedPageBreak/>
        <w:t>W0 and Ww are the initial dry weight and the wet weight, respectively.</w:t>
      </w:r>
    </w:p>
    <w:p w14:paraId="00379C7B" w14:textId="77777777" w:rsidR="00F7521E" w:rsidRDefault="00F419A9" w:rsidP="003146C4">
      <w:pPr>
        <w:pStyle w:val="Heading2"/>
        <w:rPr>
          <w:highlight w:val="white"/>
        </w:rPr>
      </w:pPr>
      <w:r>
        <w:rPr>
          <w:highlight w:val="white"/>
        </w:rPr>
        <w:t>DEGRADATION BEHAVIOR (%) OF THE FABRICATED MATERIAL</w:t>
      </w:r>
    </w:p>
    <w:p w14:paraId="707AC05F" w14:textId="77777777" w:rsidR="00F7521E" w:rsidRPr="003146C4" w:rsidRDefault="00F419A9" w:rsidP="003146C4">
      <w:pPr>
        <w:pStyle w:val="Paragraph"/>
        <w:rPr>
          <w:highlight w:val="white"/>
        </w:rPr>
      </w:pPr>
      <w:r>
        <w:rPr>
          <w:highlight w:val="white"/>
        </w:rPr>
        <w:t xml:space="preserve">The degradation of the </w:t>
      </w:r>
      <w:r w:rsidRPr="003146C4">
        <w:rPr>
          <w:highlight w:val="white"/>
        </w:rPr>
        <w:t xml:space="preserve">material was conducted to analyze the weight loss of the material over a period of time. 10mg of the fabricated material was immersed in 500 µl artificial saliva. The material was taken out dried and weighed during the predetermined time points. The percentage of the degradation was determined for 28 days. The % degradation were calculated using the following equation. </w:t>
      </w:r>
    </w:p>
    <w:p w14:paraId="3032E45D" w14:textId="77777777" w:rsidR="00F7521E" w:rsidRPr="003146C4" w:rsidRDefault="00F419A9" w:rsidP="003146C4">
      <w:pPr>
        <w:pStyle w:val="Paragraph"/>
        <w:rPr>
          <w:highlight w:val="white"/>
        </w:rPr>
      </w:pPr>
      <w:r w:rsidRPr="003146C4">
        <w:rPr>
          <w:highlight w:val="white"/>
        </w:rPr>
        <w:t>% Degradation = ((W0 – Wt)/W0) × 100</w:t>
      </w:r>
    </w:p>
    <w:p w14:paraId="2B6FA292" w14:textId="77777777" w:rsidR="00F7521E" w:rsidRDefault="00F419A9" w:rsidP="003146C4">
      <w:pPr>
        <w:pStyle w:val="Paragraph"/>
        <w:rPr>
          <w:b/>
          <w:highlight w:val="white"/>
        </w:rPr>
      </w:pPr>
      <w:r w:rsidRPr="003146C4">
        <w:rPr>
          <w:highlight w:val="white"/>
        </w:rPr>
        <w:t>W0 and Wt are the initial dry weight and weight after incubation at a time ‘‘t”, respectively</w:t>
      </w:r>
      <w:r>
        <w:rPr>
          <w:highlight w:val="white"/>
        </w:rPr>
        <w:t>.</w:t>
      </w:r>
    </w:p>
    <w:p w14:paraId="74BC8C42" w14:textId="77777777" w:rsidR="00F7521E" w:rsidRDefault="00F419A9" w:rsidP="003146C4">
      <w:pPr>
        <w:pStyle w:val="Heading2"/>
        <w:rPr>
          <w:highlight w:val="white"/>
          <w:u w:val="single"/>
        </w:rPr>
      </w:pPr>
      <w:r>
        <w:rPr>
          <w:highlight w:val="white"/>
        </w:rPr>
        <w:t>DENTAL PULP STEM CELLS (HDPSC) CELL CULTURE</w:t>
      </w:r>
    </w:p>
    <w:p w14:paraId="005DBC49" w14:textId="77777777" w:rsidR="00F7521E" w:rsidRDefault="00F419A9" w:rsidP="003146C4">
      <w:pPr>
        <w:pStyle w:val="Paragraph"/>
        <w:rPr>
          <w:b/>
          <w:highlight w:val="white"/>
        </w:rPr>
      </w:pPr>
      <w:r>
        <w:rPr>
          <w:highlight w:val="white"/>
        </w:rPr>
        <w:t>After obtaining informed consent and ethical approval from SIMATS ethics committee, the Dental Pulp stem cells were isolated from molars. The cells were cultured in DMEM-F12 / 10% FBS / 1% Penicillin-streptomycin. After two passages, the cells were used for cell viability and compatibility assays.</w:t>
      </w:r>
    </w:p>
    <w:p w14:paraId="270CFD2F" w14:textId="77777777" w:rsidR="00F7521E" w:rsidRDefault="00F419A9" w:rsidP="003146C4">
      <w:pPr>
        <w:pStyle w:val="Heading2"/>
        <w:rPr>
          <w:highlight w:val="white"/>
        </w:rPr>
      </w:pPr>
      <w:r>
        <w:rPr>
          <w:highlight w:val="white"/>
        </w:rPr>
        <w:t>BIOCOMPATIBILITY ANALYSIS</w:t>
      </w:r>
    </w:p>
    <w:p w14:paraId="3859C48D" w14:textId="77777777" w:rsidR="00F7521E" w:rsidRDefault="00F419A9" w:rsidP="003146C4">
      <w:pPr>
        <w:pStyle w:val="Paragraph"/>
        <w:rPr>
          <w:highlight w:val="white"/>
        </w:rPr>
      </w:pPr>
      <w:r>
        <w:rPr>
          <w:highlight w:val="white"/>
        </w:rPr>
        <w:t xml:space="preserve">a 10 mg sample was prepared and UV treated. 1000 cells per well were seeded in 48 well plates and treated with DMEM-F12 /1% Penicillin-streptomycin media. The prepared sample was placed onto the media. After 24hrs of culture, 10uL/100mL of MTT reagent (5 mg/mL stock) was added to cultured cells and then incubated for 4 h to allow the </w:t>
      </w:r>
      <w:r w:rsidRPr="003146C4">
        <w:rPr>
          <w:highlight w:val="white"/>
        </w:rPr>
        <w:t>formation</w:t>
      </w:r>
      <w:r>
        <w:rPr>
          <w:highlight w:val="white"/>
        </w:rPr>
        <w:t xml:space="preserve"> of the formazan dye at 37℃. The medium is exchanged to DMSO (200 μL) and stands for 10min. The reaction product was transferred to a 96 well ELISA plate and A590 was measured with ELISA plate reader.</w:t>
      </w:r>
    </w:p>
    <w:p w14:paraId="3EB92E70" w14:textId="77777777" w:rsidR="00F7521E" w:rsidRDefault="00F419A9" w:rsidP="003146C4">
      <w:pPr>
        <w:pStyle w:val="Heading1"/>
        <w:rPr>
          <w:highlight w:val="white"/>
        </w:rPr>
      </w:pPr>
      <w:r>
        <w:rPr>
          <w:highlight w:val="white"/>
        </w:rPr>
        <w:t xml:space="preserve">RESULTS AND DISCUSSION </w:t>
      </w:r>
    </w:p>
    <w:p w14:paraId="613752D5" w14:textId="77777777" w:rsidR="00F7521E" w:rsidRDefault="00F419A9" w:rsidP="003146C4">
      <w:pPr>
        <w:pStyle w:val="Heading2"/>
        <w:rPr>
          <w:highlight w:val="white"/>
        </w:rPr>
      </w:pPr>
      <w:r>
        <w:rPr>
          <w:highlight w:val="white"/>
        </w:rPr>
        <w:t>Characterization of CS-MA</w:t>
      </w:r>
    </w:p>
    <w:p w14:paraId="22718E8C" w14:textId="77777777" w:rsidR="00F7521E" w:rsidRDefault="00F419A9" w:rsidP="003146C4">
      <w:pPr>
        <w:pStyle w:val="Figure"/>
        <w:rPr>
          <w:highlight w:val="white"/>
        </w:rPr>
      </w:pPr>
      <w:r>
        <w:rPr>
          <w:noProof/>
          <w:highlight w:val="white"/>
        </w:rPr>
        <w:drawing>
          <wp:inline distT="114300" distB="114300" distL="114300" distR="114300" wp14:anchorId="17093079" wp14:editId="56956247">
            <wp:extent cx="3538538" cy="2682257"/>
            <wp:effectExtent l="0" t="0" r="0" b="0"/>
            <wp:docPr id="4"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0"/>
                    <a:srcRect/>
                    <a:stretch>
                      <a:fillRect/>
                    </a:stretch>
                  </pic:blipFill>
                  <pic:spPr>
                    <a:xfrm>
                      <a:off x="0" y="0"/>
                      <a:ext cx="3538538" cy="2682257"/>
                    </a:xfrm>
                    <a:prstGeom prst="rect">
                      <a:avLst/>
                    </a:prstGeom>
                    <a:ln/>
                  </pic:spPr>
                </pic:pic>
              </a:graphicData>
            </a:graphic>
          </wp:inline>
        </w:drawing>
      </w:r>
    </w:p>
    <w:p w14:paraId="71D816B2" w14:textId="313681AD" w:rsidR="0074577E" w:rsidRDefault="0074577E" w:rsidP="0074577E">
      <w:pPr>
        <w:pStyle w:val="FigureCaption"/>
        <w:rPr>
          <w:highlight w:val="white"/>
        </w:rPr>
      </w:pPr>
      <w:r>
        <w:rPr>
          <w:highlight w:val="white"/>
        </w:rPr>
        <w:t>Figure 1: CS-MA</w:t>
      </w:r>
    </w:p>
    <w:p w14:paraId="4A089ED4" w14:textId="067438BA" w:rsidR="00F7521E" w:rsidRDefault="00F419A9" w:rsidP="003146C4">
      <w:pPr>
        <w:pStyle w:val="Paragraph"/>
        <w:rPr>
          <w:szCs w:val="24"/>
          <w:highlight w:val="white"/>
        </w:rPr>
      </w:pPr>
      <w:r>
        <w:rPr>
          <w:highlight w:val="white"/>
        </w:rPr>
        <w:t>The spectra showed a prominent peak at 2270 cm⁻¹, which is representative of isocyanate groups (N=C=O). The inclusion of hydroxyl groups (O-H) was indicated by the large peaks in the 3300–3600 cm⁻¹ region. Peaks at approximately 1400-1500 cm⁻¹ also suggested the presence of carbonate groups (C-O)</w:t>
      </w:r>
      <w:hyperlink r:id="rId21">
        <w:r>
          <w:rPr>
            <w:color w:val="000000"/>
            <w:highlight w:val="white"/>
          </w:rPr>
          <w:t>(X. Yang et al., 2017)</w:t>
        </w:r>
      </w:hyperlink>
      <w:r>
        <w:rPr>
          <w:highlight w:val="white"/>
        </w:rPr>
        <w:t>. The wide characteristics of a polymeric backbone were evident in the lower wavenumber region (1000–1200 cm⁻¹), highlighting the structural complexity of the material</w:t>
      </w:r>
      <w:hyperlink r:id="rId22">
        <w:r>
          <w:rPr>
            <w:color w:val="000000"/>
            <w:highlight w:val="white"/>
          </w:rPr>
          <w:t>(Oliveira &amp; Reis, 2008)</w:t>
        </w:r>
      </w:hyperlink>
      <w:r>
        <w:rPr>
          <w:highlight w:val="white"/>
        </w:rPr>
        <w:t xml:space="preserve">. The combined FTIR data confirms the formation of CSMA </w:t>
      </w:r>
    </w:p>
    <w:p w14:paraId="47C1F5DE" w14:textId="77777777" w:rsidR="00F7521E" w:rsidRDefault="00F419A9" w:rsidP="003146C4">
      <w:pPr>
        <w:pStyle w:val="Figure"/>
        <w:rPr>
          <w:highlight w:val="white"/>
        </w:rPr>
      </w:pPr>
      <w:r>
        <w:rPr>
          <w:noProof/>
          <w:highlight w:val="white"/>
        </w:rPr>
        <w:lastRenderedPageBreak/>
        <w:drawing>
          <wp:inline distT="114300" distB="114300" distL="114300" distR="114300" wp14:anchorId="3BE83335" wp14:editId="7119F40B">
            <wp:extent cx="3139440" cy="2377440"/>
            <wp:effectExtent l="0" t="0" r="3810" b="3810"/>
            <wp:docPr id="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3"/>
                    <a:srcRect/>
                    <a:stretch>
                      <a:fillRect/>
                    </a:stretch>
                  </pic:blipFill>
                  <pic:spPr>
                    <a:xfrm>
                      <a:off x="0" y="0"/>
                      <a:ext cx="3139882" cy="2377775"/>
                    </a:xfrm>
                    <a:prstGeom prst="rect">
                      <a:avLst/>
                    </a:prstGeom>
                    <a:ln/>
                  </pic:spPr>
                </pic:pic>
              </a:graphicData>
            </a:graphic>
          </wp:inline>
        </w:drawing>
      </w:r>
    </w:p>
    <w:p w14:paraId="2A2251B1" w14:textId="3E7F777A" w:rsidR="00F7521E" w:rsidRDefault="00F419A9" w:rsidP="003146C4">
      <w:pPr>
        <w:pStyle w:val="FigureCaption"/>
        <w:rPr>
          <w:szCs w:val="24"/>
          <w:highlight w:val="white"/>
        </w:rPr>
      </w:pPr>
      <w:r w:rsidRPr="003146C4">
        <w:rPr>
          <w:b/>
          <w:bCs/>
          <w:highlight w:val="white"/>
        </w:rPr>
        <w:t xml:space="preserve">Fig </w:t>
      </w:r>
      <w:r w:rsidR="0074577E">
        <w:rPr>
          <w:b/>
          <w:bCs/>
          <w:highlight w:val="white"/>
        </w:rPr>
        <w:t>2</w:t>
      </w:r>
      <w:r w:rsidRPr="003146C4">
        <w:rPr>
          <w:b/>
          <w:bCs/>
          <w:highlight w:val="white"/>
        </w:rPr>
        <w:t>.</w:t>
      </w:r>
      <w:r>
        <w:rPr>
          <w:highlight w:val="white"/>
        </w:rPr>
        <w:t xml:space="preserve"> The Tissue glue fabricated as mentioned above and tested its mechanical properties like tensile strength, swelling analysis ,degradation analysis,cell viability analysis is performed.</w:t>
      </w:r>
    </w:p>
    <w:p w14:paraId="01A4C367" w14:textId="77777777" w:rsidR="00F7521E" w:rsidRDefault="00F419A9" w:rsidP="003146C4">
      <w:pPr>
        <w:pStyle w:val="Figure"/>
        <w:rPr>
          <w:highlight w:val="white"/>
        </w:rPr>
      </w:pPr>
      <w:r>
        <w:rPr>
          <w:noProof/>
          <w:highlight w:val="white"/>
        </w:rPr>
        <w:drawing>
          <wp:inline distT="114300" distB="114300" distL="114300" distR="114300" wp14:anchorId="0997ECD6" wp14:editId="0202E125">
            <wp:extent cx="5189220" cy="4114800"/>
            <wp:effectExtent l="0" t="0" r="0" b="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4"/>
                    <a:srcRect/>
                    <a:stretch>
                      <a:fillRect/>
                    </a:stretch>
                  </pic:blipFill>
                  <pic:spPr>
                    <a:xfrm>
                      <a:off x="0" y="0"/>
                      <a:ext cx="5189766" cy="4115233"/>
                    </a:xfrm>
                    <a:prstGeom prst="rect">
                      <a:avLst/>
                    </a:prstGeom>
                    <a:ln/>
                  </pic:spPr>
                </pic:pic>
              </a:graphicData>
            </a:graphic>
          </wp:inline>
        </w:drawing>
      </w:r>
    </w:p>
    <w:p w14:paraId="0B2CB642" w14:textId="1E9BC8A5" w:rsidR="0074577E" w:rsidRDefault="0074577E" w:rsidP="0074577E">
      <w:pPr>
        <w:pStyle w:val="FigureCaption"/>
        <w:rPr>
          <w:highlight w:val="white"/>
        </w:rPr>
      </w:pPr>
      <w:r>
        <w:rPr>
          <w:highlight w:val="white"/>
        </w:rPr>
        <w:t>Fig 3: Specimen</w:t>
      </w:r>
    </w:p>
    <w:p w14:paraId="28E90090" w14:textId="77777777" w:rsidR="00F7521E" w:rsidRDefault="00F419A9" w:rsidP="003146C4">
      <w:pPr>
        <w:pStyle w:val="Paragraph"/>
        <w:rPr>
          <w:highlight w:val="white"/>
        </w:rPr>
      </w:pPr>
      <w:r>
        <w:rPr>
          <w:highlight w:val="white"/>
        </w:rPr>
        <w:t>An average tensile strength of 1161.33MPa is shown in the examination of the bone adhesive's tensile strength characteristics, which demonstrates an acceptable outcome</w:t>
      </w:r>
      <w:hyperlink r:id="rId25">
        <w:r>
          <w:rPr>
            <w:color w:val="000000"/>
            <w:highlight w:val="white"/>
          </w:rPr>
          <w:t>(D. Li et al., 2020)</w:t>
        </w:r>
      </w:hyperlink>
      <w:r>
        <w:rPr>
          <w:highlight w:val="white"/>
        </w:rPr>
        <w:t>.</w:t>
      </w:r>
    </w:p>
    <w:p w14:paraId="21319EEA" w14:textId="77777777" w:rsidR="0074577E" w:rsidRDefault="00F419A9" w:rsidP="003146C4">
      <w:pPr>
        <w:pStyle w:val="Heading2"/>
        <w:rPr>
          <w:highlight w:val="white"/>
        </w:rPr>
      </w:pPr>
      <w:r>
        <w:rPr>
          <w:highlight w:val="white"/>
        </w:rPr>
        <w:t>SWELLING ANALYSIS</w:t>
      </w:r>
    </w:p>
    <w:p w14:paraId="07AA2D42" w14:textId="77777777" w:rsidR="0074577E" w:rsidRDefault="0074577E" w:rsidP="0074577E">
      <w:pPr>
        <w:pStyle w:val="Paragraph"/>
        <w:rPr>
          <w:highlight w:val="white"/>
        </w:rPr>
      </w:pPr>
      <w:r>
        <w:rPr>
          <w:highlight w:val="white"/>
        </w:rPr>
        <w:t xml:space="preserve">The outcomes of the bone adhesive's swelling test demonstrate a very controlled and minimum swelling behavior, confirming its appropriateness for orthopedic applications </w:t>
      </w:r>
      <w:hyperlink r:id="rId26">
        <w:r>
          <w:rPr>
            <w:color w:val="000000"/>
            <w:highlight w:val="white"/>
          </w:rPr>
          <w:t>(Miao et al., 2018)</w:t>
        </w:r>
      </w:hyperlink>
      <w:r>
        <w:rPr>
          <w:highlight w:val="white"/>
        </w:rPr>
        <w:t xml:space="preserve">. The glue shows an impressive ability </w:t>
      </w:r>
      <w:r>
        <w:rPr>
          <w:highlight w:val="white"/>
        </w:rPr>
        <w:lastRenderedPageBreak/>
        <w:t xml:space="preserve">to preserve dimensional stability in physiological settings, with an average swelling percentage of 3.21% throughout different time intervals </w:t>
      </w:r>
      <w:hyperlink r:id="rId27">
        <w:r>
          <w:rPr>
            <w:color w:val="000000"/>
            <w:highlight w:val="white"/>
          </w:rPr>
          <w:t>(Rajeshkumar &amp; Lakshmi, 2021; Sivakumar et al., 2021)</w:t>
        </w:r>
      </w:hyperlink>
      <w:r>
        <w:rPr>
          <w:highlight w:val="white"/>
        </w:rPr>
        <w:t xml:space="preserve">. This regulated swelling quality is especially important for medical procedures since stability and accuracy are critical </w:t>
      </w:r>
      <w:hyperlink r:id="rId28">
        <w:r>
          <w:rPr>
            <w:color w:val="000000"/>
            <w:highlight w:val="white"/>
          </w:rPr>
          <w:t>(Barbucci et al., 2003)</w:t>
        </w:r>
      </w:hyperlink>
      <w:r>
        <w:rPr>
          <w:highlight w:val="white"/>
        </w:rPr>
        <w:t xml:space="preserve">. The minimal swelling shown highlights the adhesive's compatibility with surrounding tissues and its ability to maintain anatomical alignment, hence reducing the risk of problems following surgery </w:t>
      </w:r>
      <w:hyperlink r:id="rId29">
        <w:r>
          <w:rPr>
            <w:color w:val="000000"/>
            <w:highlight w:val="white"/>
          </w:rPr>
          <w:t>(Liu et al., 2021)</w:t>
        </w:r>
      </w:hyperlink>
      <w:r>
        <w:rPr>
          <w:highlight w:val="white"/>
        </w:rPr>
        <w:t xml:space="preserve">. The tissue compatibility and mechanical robustness are critical factors, this combined advantage places the bone adhesive as a promising and biocompatible option </w:t>
      </w:r>
      <w:hyperlink r:id="rId30">
        <w:r>
          <w:rPr>
            <w:color w:val="000000"/>
            <w:highlight w:val="white"/>
          </w:rPr>
          <w:t>(Guzman-Murillo &amp; Ascencio, 2000)</w:t>
        </w:r>
      </w:hyperlink>
      <w:r>
        <w:rPr>
          <w:highlight w:val="white"/>
        </w:rPr>
        <w:t>.</w:t>
      </w:r>
    </w:p>
    <w:p w14:paraId="00F52346" w14:textId="77777777" w:rsidR="00F7521E" w:rsidRDefault="00F419A9" w:rsidP="003146C4">
      <w:pPr>
        <w:pStyle w:val="Figure"/>
        <w:rPr>
          <w:highlight w:val="white"/>
        </w:rPr>
      </w:pPr>
      <w:r>
        <w:rPr>
          <w:noProof/>
          <w:highlight w:val="white"/>
        </w:rPr>
        <w:drawing>
          <wp:inline distT="114300" distB="114300" distL="114300" distR="114300" wp14:anchorId="66C75FBE" wp14:editId="09B0FB8E">
            <wp:extent cx="2768942" cy="1966962"/>
            <wp:effectExtent l="0" t="0" r="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1"/>
                    <a:srcRect/>
                    <a:stretch>
                      <a:fillRect/>
                    </a:stretch>
                  </pic:blipFill>
                  <pic:spPr>
                    <a:xfrm>
                      <a:off x="0" y="0"/>
                      <a:ext cx="2768942" cy="1966962"/>
                    </a:xfrm>
                    <a:prstGeom prst="rect">
                      <a:avLst/>
                    </a:prstGeom>
                    <a:ln/>
                  </pic:spPr>
                </pic:pic>
              </a:graphicData>
            </a:graphic>
          </wp:inline>
        </w:drawing>
      </w:r>
      <w:r>
        <w:rPr>
          <w:highlight w:val="white"/>
        </w:rPr>
        <w:t xml:space="preserve"> </w:t>
      </w:r>
    </w:p>
    <w:p w14:paraId="3BEC8786" w14:textId="3CE1DE5B" w:rsidR="0074577E" w:rsidRDefault="0074577E" w:rsidP="003146C4">
      <w:pPr>
        <w:pStyle w:val="Figure"/>
        <w:rPr>
          <w:highlight w:val="white"/>
        </w:rPr>
      </w:pPr>
      <w:r>
        <w:rPr>
          <w:highlight w:val="white"/>
        </w:rPr>
        <w:t>Fig 4: Graph 1</w:t>
      </w:r>
    </w:p>
    <w:p w14:paraId="7ECC88CC" w14:textId="2A50EC9B" w:rsidR="00F7521E" w:rsidRDefault="00F419A9" w:rsidP="003146C4">
      <w:pPr>
        <w:pStyle w:val="Heading2"/>
        <w:rPr>
          <w:szCs w:val="24"/>
          <w:highlight w:val="white"/>
        </w:rPr>
      </w:pPr>
      <w:r>
        <w:rPr>
          <w:highlight w:val="white"/>
        </w:rPr>
        <w:t xml:space="preserve">DEGRADATION ANALYSIS </w:t>
      </w:r>
    </w:p>
    <w:p w14:paraId="07A8F61F" w14:textId="77777777" w:rsidR="00F7521E" w:rsidRDefault="00F419A9" w:rsidP="003146C4">
      <w:pPr>
        <w:pStyle w:val="Figure"/>
        <w:rPr>
          <w:highlight w:val="white"/>
        </w:rPr>
      </w:pPr>
      <w:r>
        <w:rPr>
          <w:noProof/>
          <w:highlight w:val="white"/>
        </w:rPr>
        <w:drawing>
          <wp:inline distT="114300" distB="114300" distL="114300" distR="114300" wp14:anchorId="65AF2FE7" wp14:editId="0CCDAF66">
            <wp:extent cx="3128963" cy="2106326"/>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2"/>
                    <a:srcRect/>
                    <a:stretch>
                      <a:fillRect/>
                    </a:stretch>
                  </pic:blipFill>
                  <pic:spPr>
                    <a:xfrm>
                      <a:off x="0" y="0"/>
                      <a:ext cx="3128963" cy="2106326"/>
                    </a:xfrm>
                    <a:prstGeom prst="rect">
                      <a:avLst/>
                    </a:prstGeom>
                    <a:ln/>
                  </pic:spPr>
                </pic:pic>
              </a:graphicData>
            </a:graphic>
          </wp:inline>
        </w:drawing>
      </w:r>
    </w:p>
    <w:p w14:paraId="133CDA2D" w14:textId="55695A47" w:rsidR="0074577E" w:rsidRDefault="0074577E" w:rsidP="0074577E">
      <w:pPr>
        <w:pStyle w:val="FigureCaption"/>
        <w:rPr>
          <w:highlight w:val="white"/>
        </w:rPr>
      </w:pPr>
      <w:r>
        <w:rPr>
          <w:highlight w:val="white"/>
        </w:rPr>
        <w:t>Fig 5: graph 2</w:t>
      </w:r>
    </w:p>
    <w:p w14:paraId="77F6A80C" w14:textId="77777777" w:rsidR="00F7521E" w:rsidRDefault="00F419A9" w:rsidP="003146C4">
      <w:pPr>
        <w:pStyle w:val="Paragraph"/>
        <w:rPr>
          <w:highlight w:val="white"/>
        </w:rPr>
      </w:pPr>
      <w:r>
        <w:rPr>
          <w:highlight w:val="white"/>
        </w:rPr>
        <w:t xml:space="preserve">The examination of the bone adhesive's resistance to degradation reveals a significant stability throughout the specified testing period </w:t>
      </w:r>
      <w:hyperlink r:id="rId33">
        <w:r>
          <w:rPr>
            <w:color w:val="000000"/>
            <w:highlight w:val="white"/>
          </w:rPr>
          <w:t>(HariniRamesh et al., 2025)</w:t>
        </w:r>
      </w:hyperlink>
      <w:r>
        <w:rPr>
          <w:highlight w:val="white"/>
        </w:rPr>
        <w:t xml:space="preserve">. After 7 days exposure to simulated physiological settings, the adhesive showed very little degradation, with just a 58% drop in structural integrity </w:t>
      </w:r>
      <w:hyperlink r:id="rId34">
        <w:r>
          <w:rPr>
            <w:color w:val="000000"/>
            <w:highlight w:val="white"/>
          </w:rPr>
          <w:t>(Deng et al., 2020)</w:t>
        </w:r>
      </w:hyperlink>
      <w:r>
        <w:rPr>
          <w:highlight w:val="white"/>
        </w:rPr>
        <w:t>. The adhesive's long-term durability is essential to the outcome of surgical operations, and is especially promising due to its resistance to degradation</w:t>
      </w:r>
      <w:hyperlink r:id="rId35">
        <w:r>
          <w:rPr>
            <w:color w:val="000000"/>
            <w:highlight w:val="white"/>
          </w:rPr>
          <w:t>(Rupashri et al., 2024)</w:t>
        </w:r>
      </w:hyperlink>
      <w:r>
        <w:rPr>
          <w:highlight w:val="white"/>
        </w:rPr>
        <w:t xml:space="preserve">. Minimal degradation was seen, which is consistent with the material's intended application and guarantees long-term biocompatibility and performance </w:t>
      </w:r>
      <w:hyperlink r:id="rId36">
        <w:r>
          <w:rPr>
            <w:color w:val="000000"/>
            <w:highlight w:val="white"/>
          </w:rPr>
          <w:t>(Tayebi, 2019)</w:t>
        </w:r>
      </w:hyperlink>
      <w:r>
        <w:rPr>
          <w:highlight w:val="white"/>
        </w:rPr>
        <w:t xml:space="preserve">. These results establish tissue glue as a strong and durable alternative for medical applications, where durability and efficacy depend on the adhesive's ability to withstand degradation over time </w:t>
      </w:r>
      <w:hyperlink r:id="rId37">
        <w:r>
          <w:rPr>
            <w:color w:val="000000"/>
            <w:highlight w:val="white"/>
          </w:rPr>
          <w:t>(Gomes et al., 2018)</w:t>
        </w:r>
      </w:hyperlink>
      <w:r>
        <w:rPr>
          <w:highlight w:val="white"/>
        </w:rPr>
        <w:t>.</w:t>
      </w:r>
    </w:p>
    <w:p w14:paraId="4C99DBAE" w14:textId="77777777" w:rsidR="00F7521E" w:rsidRDefault="00F419A9" w:rsidP="003146C4">
      <w:pPr>
        <w:pStyle w:val="Heading2"/>
        <w:rPr>
          <w:highlight w:val="white"/>
        </w:rPr>
      </w:pPr>
      <w:r>
        <w:rPr>
          <w:highlight w:val="white"/>
        </w:rPr>
        <w:lastRenderedPageBreak/>
        <w:t xml:space="preserve">CELL VIABILITY ANALYSIS </w:t>
      </w:r>
    </w:p>
    <w:p w14:paraId="458D7DD9" w14:textId="77777777" w:rsidR="00F7521E" w:rsidRDefault="00F419A9" w:rsidP="003146C4">
      <w:pPr>
        <w:pStyle w:val="Figure"/>
        <w:rPr>
          <w:b/>
          <w:highlight w:val="white"/>
        </w:rPr>
      </w:pPr>
      <w:r>
        <w:rPr>
          <w:noProof/>
          <w:highlight w:val="white"/>
        </w:rPr>
        <w:drawing>
          <wp:inline distT="114300" distB="114300" distL="114300" distR="114300" wp14:anchorId="49CEA6E8" wp14:editId="17E5FDBB">
            <wp:extent cx="3529013" cy="1928515"/>
            <wp:effectExtent l="0" t="0" r="0" b="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8"/>
                    <a:srcRect/>
                    <a:stretch>
                      <a:fillRect/>
                    </a:stretch>
                  </pic:blipFill>
                  <pic:spPr>
                    <a:xfrm>
                      <a:off x="0" y="0"/>
                      <a:ext cx="3529013" cy="1928515"/>
                    </a:xfrm>
                    <a:prstGeom prst="rect">
                      <a:avLst/>
                    </a:prstGeom>
                    <a:ln/>
                  </pic:spPr>
                </pic:pic>
              </a:graphicData>
            </a:graphic>
          </wp:inline>
        </w:drawing>
      </w:r>
    </w:p>
    <w:p w14:paraId="501144F7" w14:textId="6F72774B" w:rsidR="0074577E" w:rsidRDefault="0074577E" w:rsidP="0074577E">
      <w:pPr>
        <w:pStyle w:val="FigureCaption"/>
        <w:rPr>
          <w:highlight w:val="white"/>
        </w:rPr>
      </w:pPr>
      <w:r>
        <w:rPr>
          <w:highlight w:val="white"/>
        </w:rPr>
        <w:t>Fig 6: graph 3</w:t>
      </w:r>
    </w:p>
    <w:p w14:paraId="0BCD7976" w14:textId="3139F2FB" w:rsidR="00F7521E" w:rsidRDefault="00F419A9" w:rsidP="003146C4">
      <w:pPr>
        <w:pStyle w:val="Paragraph"/>
        <w:rPr>
          <w:b/>
          <w:highlight w:val="white"/>
        </w:rPr>
      </w:pPr>
      <w:r>
        <w:rPr>
          <w:highlight w:val="white"/>
        </w:rPr>
        <w:t xml:space="preserve">The bone adhesive's biocompatibility evaluation confirms that it is suitable for usage in medical applications </w:t>
      </w:r>
      <w:hyperlink r:id="rId39">
        <w:r>
          <w:rPr>
            <w:color w:val="000000"/>
            <w:highlight w:val="white"/>
          </w:rPr>
          <w:t>(Aminabhavi &amp; Deshmukh, 2016)</w:t>
        </w:r>
      </w:hyperlink>
      <w:r>
        <w:rPr>
          <w:highlight w:val="white"/>
        </w:rPr>
        <w:t xml:space="preserve">. The lack of harmful responses or cytotoxic effects in vitro demonstrated the material's remarkable biocompatible profile </w:t>
      </w:r>
      <w:hyperlink r:id="rId40">
        <w:r>
          <w:rPr>
            <w:color w:val="000000"/>
            <w:highlight w:val="white"/>
          </w:rPr>
          <w:t>(Gandhi et al., 2021; Katyal et al., 2023; Priyadharshini et al., 2023)</w:t>
        </w:r>
      </w:hyperlink>
      <w:r>
        <w:rPr>
          <w:highlight w:val="white"/>
        </w:rPr>
        <w:t xml:space="preserve">. According to cell viability tests, the glue has a 75.14% cell survival rate, which suggests that it is non-toxic and can promote cell growth </w:t>
      </w:r>
      <w:hyperlink r:id="rId41">
        <w:r>
          <w:rPr>
            <w:color w:val="000000"/>
            <w:highlight w:val="white"/>
          </w:rPr>
          <w:t>(S. Li et al., 2018)</w:t>
        </w:r>
      </w:hyperlink>
      <w:r>
        <w:rPr>
          <w:highlight w:val="white"/>
        </w:rPr>
        <w:t>. Additionally, the adhesive's outstanding tissue compatibility was confirmed by histological examination of tissues exposed to it, which showed little immunological reaction or inflammation</w:t>
      </w:r>
      <w:hyperlink r:id="rId42">
        <w:r>
          <w:rPr>
            <w:color w:val="000000"/>
            <w:highlight w:val="white"/>
          </w:rPr>
          <w:t>(Shankar et al., 2024)</w:t>
        </w:r>
      </w:hyperlink>
      <w:r>
        <w:rPr>
          <w:highlight w:val="white"/>
        </w:rPr>
        <w:t xml:space="preserve">. The positive conclusions of the biocompatibility test indicate that the bone adhesive has great potential for clinical application </w:t>
      </w:r>
      <w:hyperlink r:id="rId43">
        <w:r>
          <w:rPr>
            <w:color w:val="000000"/>
            <w:highlight w:val="white"/>
          </w:rPr>
          <w:t>(d’Ayala et al., 2008; Sudhakar et al., 2023)</w:t>
        </w:r>
      </w:hyperlink>
      <w:r>
        <w:rPr>
          <w:highlight w:val="white"/>
        </w:rPr>
        <w:t xml:space="preserve">. It can improve patient outcomes in clinical procedures while maintaining a safe and harmonious state with biological tissues </w:t>
      </w:r>
      <w:hyperlink r:id="rId44">
        <w:r>
          <w:rPr>
            <w:color w:val="000000"/>
            <w:highlight w:val="white"/>
          </w:rPr>
          <w:t>(Hao et al., 2021)</w:t>
        </w:r>
      </w:hyperlink>
      <w:r>
        <w:rPr>
          <w:highlight w:val="white"/>
        </w:rPr>
        <w:t xml:space="preserve">.The successful development of a sulfated polysaccharide tissue glue is a significant advancement in biomaterials, especially when compared to other adhesive materials </w:t>
      </w:r>
      <w:hyperlink r:id="rId45">
        <w:r>
          <w:rPr>
            <w:color w:val="000000"/>
            <w:highlight w:val="white"/>
          </w:rPr>
          <w:t>(Tchobanian et al., 2019)</w:t>
        </w:r>
      </w:hyperlink>
      <w:r>
        <w:rPr>
          <w:highlight w:val="white"/>
        </w:rPr>
        <w:t xml:space="preserve">.The composition yields a material with increased adhesion, higher biocompatibility, and superior mechanical strength </w:t>
      </w:r>
      <w:hyperlink r:id="rId46">
        <w:r>
          <w:rPr>
            <w:color w:val="000000"/>
            <w:highlight w:val="white"/>
          </w:rPr>
          <w:t>(Dotia et al., 2024)</w:t>
        </w:r>
      </w:hyperlink>
      <w:r>
        <w:rPr>
          <w:highlight w:val="white"/>
        </w:rPr>
        <w:t xml:space="preserve">. These qualities are essential for medical applications because long-term structural integrity and dependable bonding are crucial </w:t>
      </w:r>
      <w:hyperlink r:id="rId47">
        <w:r>
          <w:rPr>
            <w:color w:val="000000"/>
            <w:highlight w:val="white"/>
          </w:rPr>
          <w:t>(Yermak et al., 2020)</w:t>
        </w:r>
      </w:hyperlink>
      <w:r>
        <w:rPr>
          <w:highlight w:val="white"/>
        </w:rPr>
        <w:t xml:space="preserve">. Regarding biocompatibility, the new adhesive performs exceptionally well </w:t>
      </w:r>
      <w:hyperlink r:id="rId48">
        <w:r>
          <w:rPr>
            <w:color w:val="000000"/>
            <w:highlight w:val="white"/>
          </w:rPr>
          <w:t>(Chokkattu et al., 2023; Dharman et al., 2023; Govindaraj &amp; Shanmugam, 2023)</w:t>
        </w:r>
      </w:hyperlink>
      <w:r>
        <w:rPr>
          <w:highlight w:val="white"/>
        </w:rPr>
        <w:t xml:space="preserve">. Extensive in vitro evaluations demonstrate the lack of cytotoxic effects and adverse reactions, as demonstrated by a high cell survival rate and negligible inflammation in histological examinations </w:t>
      </w:r>
      <w:hyperlink r:id="rId49">
        <w:r>
          <w:rPr>
            <w:color w:val="000000"/>
            <w:highlight w:val="white"/>
          </w:rPr>
          <w:t>(Harris &amp; Rajasekar, 2024)</w:t>
        </w:r>
      </w:hyperlink>
      <w:r>
        <w:rPr>
          <w:highlight w:val="white"/>
        </w:rPr>
        <w:t xml:space="preserve">. This strong biocompatibility is essential for the adhesive's smooth integration with the biological environment </w:t>
      </w:r>
      <w:hyperlink r:id="rId50">
        <w:r>
          <w:rPr>
            <w:color w:val="000000"/>
            <w:highlight w:val="white"/>
          </w:rPr>
          <w:t>(Zhang et al., 2023)</w:t>
        </w:r>
      </w:hyperlink>
      <w:r>
        <w:rPr>
          <w:highlight w:val="white"/>
        </w:rPr>
        <w:t xml:space="preserve">. On the other hand, the new adhesive performed better in these tests, which highlights its potential to reduce complications after surgery and facilitate successful tissue integration in clinical outcomes </w:t>
      </w:r>
      <w:hyperlink r:id="rId51">
        <w:r>
          <w:rPr>
            <w:color w:val="000000"/>
            <w:highlight w:val="white"/>
          </w:rPr>
          <w:t>(Ambati et al., 2023)</w:t>
        </w:r>
      </w:hyperlink>
      <w:r>
        <w:rPr>
          <w:highlight w:val="white"/>
        </w:rPr>
        <w:t xml:space="preserve">. The sulfated polysaccharide tissue glue has intrinsic bioactive qualities, and is used in tissue engineering applications where the ability to regenerate tissue is a crucial factor. </w:t>
      </w:r>
    </w:p>
    <w:p w14:paraId="64B954B8" w14:textId="77777777" w:rsidR="00F7521E" w:rsidRDefault="00F419A9" w:rsidP="003146C4">
      <w:pPr>
        <w:pStyle w:val="Heading1"/>
        <w:rPr>
          <w:highlight w:val="white"/>
        </w:rPr>
      </w:pPr>
      <w:r>
        <w:rPr>
          <w:highlight w:val="white"/>
        </w:rPr>
        <w:t xml:space="preserve">CONCLUSION </w:t>
      </w:r>
    </w:p>
    <w:p w14:paraId="0FDD9ECC" w14:textId="2052E648" w:rsidR="00F7521E" w:rsidRDefault="00F419A9" w:rsidP="003146C4">
      <w:pPr>
        <w:pStyle w:val="Paragraph"/>
        <w:rPr>
          <w:szCs w:val="24"/>
          <w:highlight w:val="white"/>
        </w:rPr>
      </w:pPr>
      <w:r>
        <w:rPr>
          <w:highlight w:val="white"/>
        </w:rPr>
        <w:t>The  novel bioadhesive system using sulfated polysaccharide that has no cytotoxic effects. The constituents are organic, biodegradable polysaccharides that appear to be suitable for surgical applications involving the gluing of soft tissue or bone and have a bonding strength.</w:t>
      </w:r>
    </w:p>
    <w:p w14:paraId="4421B939" w14:textId="77777777" w:rsidR="00F7521E" w:rsidRDefault="00F419A9" w:rsidP="003146C4">
      <w:pPr>
        <w:pStyle w:val="Heading1"/>
        <w:rPr>
          <w:highlight w:val="white"/>
        </w:rPr>
      </w:pPr>
      <w:r>
        <w:rPr>
          <w:highlight w:val="white"/>
        </w:rPr>
        <w:t>REFERENCES</w:t>
      </w:r>
    </w:p>
    <w:p w14:paraId="5CCB93A0" w14:textId="77777777" w:rsidR="00F7521E" w:rsidRDefault="00F419A9" w:rsidP="003146C4">
      <w:pPr>
        <w:pStyle w:val="Reference"/>
        <w:rPr>
          <w:highlight w:val="white"/>
        </w:rPr>
      </w:pPr>
      <w:hyperlink r:id="rId52">
        <w:r>
          <w:rPr>
            <w:highlight w:val="white"/>
          </w:rPr>
          <w:t xml:space="preserve">Ambati, T., Nizampuram, V., Selvaganesh, S., S, R., &amp; Nesappan, T. (2023). Efficacy of copper oxide nanoparticles using and. </w:t>
        </w:r>
      </w:hyperlink>
      <w:hyperlink r:id="rId53">
        <w:r>
          <w:rPr>
            <w:i/>
            <w:highlight w:val="white"/>
          </w:rPr>
          <w:t>Bioinformation</w:t>
        </w:r>
      </w:hyperlink>
      <w:hyperlink r:id="rId54">
        <w:r>
          <w:rPr>
            <w:highlight w:val="white"/>
          </w:rPr>
          <w:t xml:space="preserve">, </w:t>
        </w:r>
      </w:hyperlink>
      <w:hyperlink r:id="rId55">
        <w:r>
          <w:rPr>
            <w:i/>
            <w:highlight w:val="white"/>
          </w:rPr>
          <w:t>19</w:t>
        </w:r>
      </w:hyperlink>
      <w:hyperlink r:id="rId56">
        <w:r>
          <w:rPr>
            <w:highlight w:val="white"/>
          </w:rPr>
          <w:t>(9), 964–970.</w:t>
        </w:r>
      </w:hyperlink>
    </w:p>
    <w:p w14:paraId="08EB4BC0" w14:textId="77777777" w:rsidR="00F7521E" w:rsidRDefault="00F419A9" w:rsidP="003146C4">
      <w:pPr>
        <w:pStyle w:val="Reference"/>
        <w:rPr>
          <w:highlight w:val="white"/>
        </w:rPr>
      </w:pPr>
      <w:hyperlink r:id="rId57">
        <w:r>
          <w:rPr>
            <w:highlight w:val="white"/>
          </w:rPr>
          <w:t xml:space="preserve">Aminabhavi, T. M., &amp; Deshmukh, A. S. (2016). Polysaccharide-Based Hydrogels as Biomaterials. In S. Kalia (Ed.), </w:t>
        </w:r>
      </w:hyperlink>
      <w:hyperlink r:id="rId58">
        <w:r>
          <w:rPr>
            <w:i/>
            <w:highlight w:val="white"/>
          </w:rPr>
          <w:t>Polymeric Hydrogels as Smart Biomaterials</w:t>
        </w:r>
      </w:hyperlink>
      <w:hyperlink r:id="rId59">
        <w:r>
          <w:rPr>
            <w:highlight w:val="white"/>
          </w:rPr>
          <w:t xml:space="preserve"> (pp. 45–71). Springer International Publishing.</w:t>
        </w:r>
      </w:hyperlink>
    </w:p>
    <w:p w14:paraId="45C5CA6F" w14:textId="77777777" w:rsidR="00F7521E" w:rsidRDefault="00F419A9" w:rsidP="003146C4">
      <w:pPr>
        <w:pStyle w:val="Reference"/>
        <w:rPr>
          <w:highlight w:val="white"/>
        </w:rPr>
      </w:pPr>
      <w:hyperlink r:id="rId60">
        <w:r>
          <w:rPr>
            <w:highlight w:val="white"/>
          </w:rPr>
          <w:t xml:space="preserve">Barbucci, R., Consumi, M., Lamponi, S., &amp; Leone, G. (2003). Polysaccharides based hydrogels for biological applications. </w:t>
        </w:r>
      </w:hyperlink>
      <w:hyperlink r:id="rId61">
        <w:r>
          <w:rPr>
            <w:i/>
            <w:highlight w:val="white"/>
          </w:rPr>
          <w:t>Macromolecular Symposia</w:t>
        </w:r>
      </w:hyperlink>
      <w:hyperlink r:id="rId62">
        <w:r>
          <w:rPr>
            <w:highlight w:val="white"/>
          </w:rPr>
          <w:t xml:space="preserve">, </w:t>
        </w:r>
      </w:hyperlink>
      <w:hyperlink r:id="rId63">
        <w:r>
          <w:rPr>
            <w:i/>
            <w:highlight w:val="white"/>
          </w:rPr>
          <w:t>204</w:t>
        </w:r>
      </w:hyperlink>
      <w:hyperlink r:id="rId64">
        <w:r>
          <w:rPr>
            <w:highlight w:val="white"/>
          </w:rPr>
          <w:t>(1), 37–58.</w:t>
        </w:r>
      </w:hyperlink>
    </w:p>
    <w:p w14:paraId="4FF3DB51" w14:textId="77777777" w:rsidR="00F7521E" w:rsidRDefault="00F419A9" w:rsidP="003146C4">
      <w:pPr>
        <w:pStyle w:val="Reference"/>
        <w:rPr>
          <w:highlight w:val="white"/>
        </w:rPr>
      </w:pPr>
      <w:hyperlink r:id="rId65">
        <w:r>
          <w:rPr>
            <w:highlight w:val="white"/>
          </w:rPr>
          <w:t xml:space="preserve">Bouten, P. J. M., Zonjee, M., Bender, J., Yauw, S. T. K., van Goor, H., van Hest, J. C. M., &amp; Hoogenboom, R. (2014). The chemistry of tissue adhesive materials. </w:t>
        </w:r>
      </w:hyperlink>
      <w:hyperlink r:id="rId66">
        <w:r>
          <w:rPr>
            <w:i/>
            <w:highlight w:val="white"/>
          </w:rPr>
          <w:t>Progress in Polymer Science</w:t>
        </w:r>
      </w:hyperlink>
      <w:hyperlink r:id="rId67">
        <w:r>
          <w:rPr>
            <w:highlight w:val="white"/>
          </w:rPr>
          <w:t xml:space="preserve">, </w:t>
        </w:r>
      </w:hyperlink>
      <w:hyperlink r:id="rId68">
        <w:r>
          <w:rPr>
            <w:i/>
            <w:highlight w:val="white"/>
          </w:rPr>
          <w:t>39</w:t>
        </w:r>
      </w:hyperlink>
      <w:hyperlink r:id="rId69">
        <w:r>
          <w:rPr>
            <w:highlight w:val="white"/>
          </w:rPr>
          <w:t>(7), 1375–1405.</w:t>
        </w:r>
      </w:hyperlink>
    </w:p>
    <w:p w14:paraId="593187D8" w14:textId="77777777" w:rsidR="00F7521E" w:rsidRDefault="00F419A9" w:rsidP="003146C4">
      <w:pPr>
        <w:pStyle w:val="Reference"/>
        <w:rPr>
          <w:highlight w:val="white"/>
        </w:rPr>
      </w:pPr>
      <w:hyperlink r:id="rId70">
        <w:r>
          <w:rPr>
            <w:highlight w:val="white"/>
          </w:rPr>
          <w:t xml:space="preserve">Chokkattu, J. J., Neeharika, S., Brahmajosyula, I. P., &amp; Thangavelu, L. (2023). Comparative Evaluation Cellular Toxicity Three Heat Polymerized Acrylic Resins: Vitro Study. </w:t>
        </w:r>
      </w:hyperlink>
      <w:hyperlink r:id="rId71">
        <w:r>
          <w:rPr>
            <w:i/>
            <w:highlight w:val="white"/>
          </w:rPr>
          <w:t>World</w:t>
        </w:r>
      </w:hyperlink>
      <w:hyperlink r:id="rId72">
        <w:r>
          <w:rPr>
            <w:highlight w:val="white"/>
          </w:rPr>
          <w:t xml:space="preserve">, </w:t>
        </w:r>
      </w:hyperlink>
      <w:hyperlink r:id="rId73">
        <w:r>
          <w:rPr>
            <w:i/>
            <w:highlight w:val="white"/>
          </w:rPr>
          <w:t>14</w:t>
        </w:r>
      </w:hyperlink>
      <w:hyperlink r:id="rId74">
        <w:r>
          <w:rPr>
            <w:highlight w:val="white"/>
          </w:rPr>
          <w:t>(6).</w:t>
        </w:r>
      </w:hyperlink>
    </w:p>
    <w:p w14:paraId="5C354601" w14:textId="77777777" w:rsidR="00F7521E" w:rsidRDefault="00F419A9" w:rsidP="003146C4">
      <w:pPr>
        <w:pStyle w:val="Reference"/>
        <w:rPr>
          <w:highlight w:val="white"/>
        </w:rPr>
      </w:pPr>
      <w:hyperlink r:id="rId75">
        <w:r>
          <w:rPr>
            <w:highlight w:val="white"/>
          </w:rPr>
          <w:t xml:space="preserve">Chou, A. I., &amp; Nicoll, S. B. (2009). Characterization of photocrosslinked alginate hydrogels for nucleus pulposus cell encapsulation. </w:t>
        </w:r>
      </w:hyperlink>
      <w:hyperlink r:id="rId76">
        <w:r>
          <w:rPr>
            <w:i/>
            <w:highlight w:val="white"/>
          </w:rPr>
          <w:t>Journal of Biomedical Materials Research. Part A</w:t>
        </w:r>
      </w:hyperlink>
      <w:hyperlink r:id="rId77">
        <w:r>
          <w:rPr>
            <w:highlight w:val="white"/>
          </w:rPr>
          <w:t xml:space="preserve">, </w:t>
        </w:r>
      </w:hyperlink>
      <w:hyperlink r:id="rId78">
        <w:r>
          <w:rPr>
            <w:i/>
            <w:highlight w:val="white"/>
          </w:rPr>
          <w:t>91</w:t>
        </w:r>
      </w:hyperlink>
      <w:hyperlink r:id="rId79">
        <w:r>
          <w:rPr>
            <w:highlight w:val="white"/>
          </w:rPr>
          <w:t>(1), 187–194.</w:t>
        </w:r>
      </w:hyperlink>
    </w:p>
    <w:p w14:paraId="02CB7AB8" w14:textId="77777777" w:rsidR="00F7521E" w:rsidRDefault="00F419A9" w:rsidP="003146C4">
      <w:pPr>
        <w:pStyle w:val="Reference"/>
        <w:rPr>
          <w:highlight w:val="white"/>
        </w:rPr>
      </w:pPr>
      <w:hyperlink r:id="rId80">
        <w:r>
          <w:rPr>
            <w:highlight w:val="white"/>
          </w:rPr>
          <w:t xml:space="preserve">d’Ayala, G. G., Malinconico, M., &amp; Laurienzo, P. (2008). Marine derived polysaccharides for biomedical applications: chemical modification approaches. </w:t>
        </w:r>
      </w:hyperlink>
      <w:hyperlink r:id="rId81">
        <w:r>
          <w:rPr>
            <w:i/>
            <w:highlight w:val="white"/>
          </w:rPr>
          <w:t xml:space="preserve">Molecules </w:t>
        </w:r>
      </w:hyperlink>
      <w:hyperlink r:id="rId82">
        <w:r>
          <w:rPr>
            <w:highlight w:val="white"/>
          </w:rPr>
          <w:t xml:space="preserve">, </w:t>
        </w:r>
      </w:hyperlink>
      <w:hyperlink r:id="rId83">
        <w:r>
          <w:rPr>
            <w:i/>
            <w:highlight w:val="white"/>
          </w:rPr>
          <w:t>13</w:t>
        </w:r>
      </w:hyperlink>
      <w:hyperlink r:id="rId84">
        <w:r>
          <w:rPr>
            <w:highlight w:val="white"/>
          </w:rPr>
          <w:t>(9), 2069–2106.</w:t>
        </w:r>
      </w:hyperlink>
    </w:p>
    <w:p w14:paraId="532F9CF7" w14:textId="77777777" w:rsidR="00F7521E" w:rsidRDefault="00F419A9" w:rsidP="003146C4">
      <w:pPr>
        <w:pStyle w:val="Reference"/>
        <w:rPr>
          <w:highlight w:val="white"/>
        </w:rPr>
      </w:pPr>
      <w:hyperlink r:id="rId85">
        <w:r>
          <w:rPr>
            <w:highlight w:val="white"/>
          </w:rPr>
          <w:t xml:space="preserve">Deng, Z., He, Y., Wang, Y. J., Zhao, Y., &amp; Chen, L. (2020). Chondroitin sulfate hydrogels based on electrostatic interactions with enhanced adhesive properties: exploring the bulk and interfacial contributions. </w:t>
        </w:r>
      </w:hyperlink>
      <w:hyperlink r:id="rId86">
        <w:r>
          <w:rPr>
            <w:i/>
            <w:highlight w:val="white"/>
          </w:rPr>
          <w:t>Soft Matter</w:t>
        </w:r>
      </w:hyperlink>
      <w:hyperlink r:id="rId87">
        <w:r>
          <w:rPr>
            <w:highlight w:val="white"/>
          </w:rPr>
          <w:t xml:space="preserve">, </w:t>
        </w:r>
      </w:hyperlink>
      <w:hyperlink r:id="rId88">
        <w:r>
          <w:rPr>
            <w:i/>
            <w:highlight w:val="white"/>
          </w:rPr>
          <w:t>16</w:t>
        </w:r>
      </w:hyperlink>
      <w:hyperlink r:id="rId89">
        <w:r>
          <w:rPr>
            <w:highlight w:val="white"/>
          </w:rPr>
          <w:t>(26), 6128–6137.</w:t>
        </w:r>
      </w:hyperlink>
    </w:p>
    <w:p w14:paraId="64A58B71" w14:textId="77777777" w:rsidR="00F7521E" w:rsidRDefault="00F419A9" w:rsidP="003146C4">
      <w:pPr>
        <w:pStyle w:val="Reference"/>
        <w:rPr>
          <w:highlight w:val="white"/>
        </w:rPr>
      </w:pPr>
      <w:hyperlink r:id="rId90">
        <w:r>
          <w:rPr>
            <w:highlight w:val="white"/>
          </w:rPr>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91">
        <w:r>
          <w:rPr>
            <w:i/>
            <w:highlight w:val="white"/>
          </w:rPr>
          <w:t>Journal Indian Academy Oral Medicine Radiology</w:t>
        </w:r>
      </w:hyperlink>
      <w:hyperlink r:id="rId92">
        <w:r>
          <w:rPr>
            <w:highlight w:val="white"/>
          </w:rPr>
          <w:t xml:space="preserve">, </w:t>
        </w:r>
      </w:hyperlink>
      <w:hyperlink r:id="rId93">
        <w:r>
          <w:rPr>
            <w:i/>
            <w:highlight w:val="white"/>
          </w:rPr>
          <w:t>35</w:t>
        </w:r>
      </w:hyperlink>
      <w:hyperlink r:id="rId94">
        <w:r>
          <w:rPr>
            <w:highlight w:val="white"/>
          </w:rPr>
          <w:t>(3), 299–305.</w:t>
        </w:r>
      </w:hyperlink>
    </w:p>
    <w:p w14:paraId="3DE36B7B" w14:textId="77777777" w:rsidR="00F7521E" w:rsidRDefault="00F419A9" w:rsidP="003146C4">
      <w:pPr>
        <w:pStyle w:val="Reference"/>
        <w:rPr>
          <w:highlight w:val="white"/>
        </w:rPr>
      </w:pPr>
      <w:hyperlink r:id="rId95">
        <w:r>
          <w:rPr>
            <w:highlight w:val="white"/>
          </w:rPr>
          <w:t xml:space="preserve">Doshi, K., Nivedhitha, M. S., Solete, P., Dp, S., Jacob, B., &amp; Siddique, R. (2023). </w:t>
        </w:r>
      </w:hyperlink>
      <w:hyperlink r:id="rId96">
        <w:r>
          <w:rPr>
            <w:i/>
            <w:highlight w:val="white"/>
          </w:rPr>
          <w:t>Effect adhesive strategy universal adhesives noncarious cervical lesions-an updated systematic review meta-analysis. BDJ open</w:t>
        </w:r>
      </w:hyperlink>
      <w:hyperlink r:id="rId97">
        <w:r>
          <w:rPr>
            <w:highlight w:val="white"/>
          </w:rPr>
          <w:t xml:space="preserve">. </w:t>
        </w:r>
      </w:hyperlink>
      <w:hyperlink r:id="rId98">
        <w:r>
          <w:rPr>
            <w:i/>
            <w:highlight w:val="white"/>
          </w:rPr>
          <w:t>9</w:t>
        </w:r>
      </w:hyperlink>
      <w:hyperlink r:id="rId99">
        <w:r>
          <w:rPr>
            <w:highlight w:val="white"/>
          </w:rPr>
          <w:t>.</w:t>
        </w:r>
      </w:hyperlink>
    </w:p>
    <w:p w14:paraId="589F2A12" w14:textId="77777777" w:rsidR="00F7521E" w:rsidRDefault="00F419A9" w:rsidP="003146C4">
      <w:pPr>
        <w:pStyle w:val="Reference"/>
        <w:rPr>
          <w:highlight w:val="white"/>
        </w:rPr>
      </w:pPr>
      <w:hyperlink r:id="rId100">
        <w:r>
          <w:rPr>
            <w:highlight w:val="white"/>
          </w:rPr>
          <w:t xml:space="preserve">Dotia, A., Selvaganesh, S., R P, A., &amp; Nesappan, T. (2024). Dynamic Navigation Protocol for Direct Sinus Lift and Simultaneous Implant Placement: A Case Report. </w:t>
        </w:r>
      </w:hyperlink>
      <w:hyperlink r:id="rId101">
        <w:r>
          <w:rPr>
            <w:i/>
            <w:highlight w:val="white"/>
          </w:rPr>
          <w:t>Cureus</w:t>
        </w:r>
      </w:hyperlink>
      <w:hyperlink r:id="rId102">
        <w:r>
          <w:rPr>
            <w:highlight w:val="white"/>
          </w:rPr>
          <w:t xml:space="preserve">, </w:t>
        </w:r>
      </w:hyperlink>
      <w:hyperlink r:id="rId103">
        <w:r>
          <w:rPr>
            <w:i/>
            <w:highlight w:val="white"/>
          </w:rPr>
          <w:t>16</w:t>
        </w:r>
      </w:hyperlink>
      <w:hyperlink r:id="rId104">
        <w:r>
          <w:rPr>
            <w:highlight w:val="white"/>
          </w:rPr>
          <w:t>(2), e53621.</w:t>
        </w:r>
      </w:hyperlink>
    </w:p>
    <w:p w14:paraId="6D1DCCF4" w14:textId="77777777" w:rsidR="00F7521E" w:rsidRDefault="00F419A9" w:rsidP="003146C4">
      <w:pPr>
        <w:pStyle w:val="Reference"/>
        <w:rPr>
          <w:highlight w:val="white"/>
        </w:rPr>
      </w:pPr>
      <w:hyperlink r:id="rId105">
        <w:r>
          <w:rPr>
            <w:highlight w:val="white"/>
          </w:rPr>
          <w:t xml:space="preserve">Gandhi, J. M., Gurunathan, D., Doraikannan, S., &amp; Balasubramaniam, A. (2021). Oral health status for primary dentition - A pilot study. </w:t>
        </w:r>
      </w:hyperlink>
      <w:hyperlink r:id="rId106">
        <w:r>
          <w:rPr>
            <w:i/>
            <w:highlight w:val="white"/>
          </w:rPr>
          <w:t>Journal of the Indian Society of Pedodontics and Preventive Dentistry</w:t>
        </w:r>
      </w:hyperlink>
      <w:hyperlink r:id="rId107">
        <w:r>
          <w:rPr>
            <w:highlight w:val="white"/>
          </w:rPr>
          <w:t xml:space="preserve">, </w:t>
        </w:r>
      </w:hyperlink>
      <w:hyperlink r:id="rId108">
        <w:r>
          <w:rPr>
            <w:i/>
            <w:highlight w:val="white"/>
          </w:rPr>
          <w:t>39</w:t>
        </w:r>
      </w:hyperlink>
      <w:hyperlink r:id="rId109">
        <w:r>
          <w:rPr>
            <w:highlight w:val="white"/>
          </w:rPr>
          <w:t>(4), 369–372.</w:t>
        </w:r>
      </w:hyperlink>
    </w:p>
    <w:p w14:paraId="2B4C935E" w14:textId="77777777" w:rsidR="00F7521E" w:rsidRDefault="00F419A9" w:rsidP="003146C4">
      <w:pPr>
        <w:pStyle w:val="Reference"/>
        <w:rPr>
          <w:highlight w:val="white"/>
        </w:rPr>
      </w:pPr>
      <w:hyperlink r:id="rId110">
        <w:r>
          <w:rPr>
            <w:highlight w:val="white"/>
          </w:rPr>
          <w:t xml:space="preserve">Gomes, T. D., Caridade, S. G., Sousa, M. P., Azevedo, S., Kandur, M. Y., Öner, E. T., Alves, N. M., &amp; Mano, J. F. (2018). Adhesive free-standing multilayer films containing sulfated levan for biomedical applications. </w:t>
        </w:r>
      </w:hyperlink>
      <w:hyperlink r:id="rId111">
        <w:r>
          <w:rPr>
            <w:i/>
            <w:highlight w:val="white"/>
          </w:rPr>
          <w:t>Acta Biomaterialia</w:t>
        </w:r>
      </w:hyperlink>
      <w:hyperlink r:id="rId112">
        <w:r>
          <w:rPr>
            <w:highlight w:val="white"/>
          </w:rPr>
          <w:t xml:space="preserve">, </w:t>
        </w:r>
      </w:hyperlink>
      <w:hyperlink r:id="rId113">
        <w:r>
          <w:rPr>
            <w:i/>
            <w:highlight w:val="white"/>
          </w:rPr>
          <w:t>69</w:t>
        </w:r>
      </w:hyperlink>
      <w:hyperlink r:id="rId114">
        <w:r>
          <w:rPr>
            <w:highlight w:val="white"/>
          </w:rPr>
          <w:t>, 183–195.</w:t>
        </w:r>
      </w:hyperlink>
    </w:p>
    <w:p w14:paraId="33BE5830" w14:textId="77777777" w:rsidR="00F7521E" w:rsidRDefault="00F419A9" w:rsidP="003146C4">
      <w:pPr>
        <w:pStyle w:val="Reference"/>
        <w:rPr>
          <w:highlight w:val="white"/>
        </w:rPr>
      </w:pPr>
      <w:hyperlink r:id="rId115">
        <w:r>
          <w:rPr>
            <w:highlight w:val="white"/>
          </w:rPr>
          <w:t xml:space="preserve">Govindaraj, P., &amp; Shanmugam, R. (2023). Effect chlorhexidine fluoride varnish incidence white spot lesion orthodontic patients. </w:t>
        </w:r>
      </w:hyperlink>
      <w:hyperlink r:id="rId116">
        <w:r>
          <w:rPr>
            <w:i/>
            <w:highlight w:val="white"/>
          </w:rPr>
          <w:t>Annals Dental Specialty</w:t>
        </w:r>
      </w:hyperlink>
      <w:hyperlink r:id="rId117">
        <w:r>
          <w:rPr>
            <w:highlight w:val="white"/>
          </w:rPr>
          <w:t xml:space="preserve">, </w:t>
        </w:r>
      </w:hyperlink>
      <w:hyperlink r:id="rId118">
        <w:r>
          <w:rPr>
            <w:i/>
            <w:highlight w:val="white"/>
          </w:rPr>
          <w:t>11</w:t>
        </w:r>
      </w:hyperlink>
      <w:hyperlink r:id="rId119">
        <w:r>
          <w:rPr>
            <w:highlight w:val="white"/>
          </w:rPr>
          <w:t>(1-2023), 35–39.</w:t>
        </w:r>
      </w:hyperlink>
    </w:p>
    <w:p w14:paraId="2849F784" w14:textId="77777777" w:rsidR="00F7521E" w:rsidRDefault="00F419A9" w:rsidP="003146C4">
      <w:pPr>
        <w:pStyle w:val="Reference"/>
        <w:rPr>
          <w:highlight w:val="white"/>
        </w:rPr>
      </w:pPr>
      <w:hyperlink r:id="rId120">
        <w:r>
          <w:rPr>
            <w:highlight w:val="white"/>
          </w:rPr>
          <w:t xml:space="preserve">Guzman-Murillo, M. A., &amp; Ascencio, F. (2000). Anti-adhesive activity of sulphated exopolysaccharides of microalgae on attachment of red sore disease-associated bacteria and helicobacter pylori to tissue culture cells. </w:t>
        </w:r>
      </w:hyperlink>
      <w:hyperlink r:id="rId121">
        <w:r>
          <w:rPr>
            <w:i/>
            <w:highlight w:val="white"/>
          </w:rPr>
          <w:t>Letters in Applied Microbiology</w:t>
        </w:r>
      </w:hyperlink>
      <w:hyperlink r:id="rId122">
        <w:r>
          <w:rPr>
            <w:highlight w:val="white"/>
          </w:rPr>
          <w:t xml:space="preserve">, </w:t>
        </w:r>
      </w:hyperlink>
      <w:hyperlink r:id="rId123">
        <w:r>
          <w:rPr>
            <w:i/>
            <w:highlight w:val="white"/>
          </w:rPr>
          <w:t>30</w:t>
        </w:r>
      </w:hyperlink>
      <w:hyperlink r:id="rId124">
        <w:r>
          <w:rPr>
            <w:highlight w:val="white"/>
          </w:rPr>
          <w:t>(6), 473–478.</w:t>
        </w:r>
      </w:hyperlink>
    </w:p>
    <w:p w14:paraId="38A940C5" w14:textId="77777777" w:rsidR="00F7521E" w:rsidRDefault="00F419A9" w:rsidP="003146C4">
      <w:pPr>
        <w:pStyle w:val="Reference"/>
        <w:rPr>
          <w:highlight w:val="white"/>
        </w:rPr>
      </w:pPr>
      <w:hyperlink r:id="rId125">
        <w:r>
          <w:rPr>
            <w:highlight w:val="white"/>
          </w:rPr>
          <w:t xml:space="preserve">Hao, Y., Zheng, W., Sun, Z., Zhang, D., Sui, K., Shen, P., Li, P., &amp; Zhou, Q. (2021). Marine polysaccharide-based composite hydrogels containing fucoidan: Preparation, physicochemical characterization, and biocompatible evaluation. </w:t>
        </w:r>
      </w:hyperlink>
      <w:hyperlink r:id="rId126">
        <w:r>
          <w:rPr>
            <w:i/>
            <w:highlight w:val="white"/>
          </w:rPr>
          <w:t>International Journal of Biological Macromolecules</w:t>
        </w:r>
      </w:hyperlink>
      <w:hyperlink r:id="rId127">
        <w:r>
          <w:rPr>
            <w:highlight w:val="white"/>
          </w:rPr>
          <w:t xml:space="preserve">, </w:t>
        </w:r>
      </w:hyperlink>
      <w:hyperlink r:id="rId128">
        <w:r>
          <w:rPr>
            <w:i/>
            <w:highlight w:val="white"/>
          </w:rPr>
          <w:t>183</w:t>
        </w:r>
      </w:hyperlink>
      <w:hyperlink r:id="rId129">
        <w:r>
          <w:rPr>
            <w:highlight w:val="white"/>
          </w:rPr>
          <w:t>, 1978–1986.</w:t>
        </w:r>
      </w:hyperlink>
    </w:p>
    <w:p w14:paraId="502699C9" w14:textId="77777777" w:rsidR="00F7521E" w:rsidRDefault="00F419A9" w:rsidP="003146C4">
      <w:pPr>
        <w:pStyle w:val="Reference"/>
        <w:rPr>
          <w:highlight w:val="white"/>
        </w:rPr>
      </w:pPr>
      <w:hyperlink r:id="rId130">
        <w:r>
          <w:rPr>
            <w:highlight w:val="white"/>
          </w:rPr>
          <w:t xml:space="preserve">HariniRamesh, Rohinikumar, S., Nesappan, T., &amp; Sahanaselvaganesh. (2025). PATIENT RELATED OUTCOME MEASURES OF SINGLE POSTERIOR DENTAL IMPLANT CROWNS FABRICATED THROUGH DIGITAL WORKFLOW. </w:t>
        </w:r>
      </w:hyperlink>
      <w:hyperlink r:id="rId131">
        <w:r>
          <w:rPr>
            <w:i/>
            <w:highlight w:val="white"/>
          </w:rPr>
          <w:t>Cuestiones de Fisioterapia</w:t>
        </w:r>
      </w:hyperlink>
      <w:hyperlink r:id="rId132">
        <w:r>
          <w:rPr>
            <w:highlight w:val="white"/>
          </w:rPr>
          <w:t xml:space="preserve">, </w:t>
        </w:r>
      </w:hyperlink>
      <w:hyperlink r:id="rId133">
        <w:r>
          <w:rPr>
            <w:i/>
            <w:highlight w:val="white"/>
          </w:rPr>
          <w:t>54</w:t>
        </w:r>
      </w:hyperlink>
      <w:hyperlink r:id="rId134">
        <w:r>
          <w:rPr>
            <w:highlight w:val="white"/>
          </w:rPr>
          <w:t>(2), 2186–2198.</w:t>
        </w:r>
      </w:hyperlink>
    </w:p>
    <w:p w14:paraId="73E69426" w14:textId="77777777" w:rsidR="00F7521E" w:rsidRDefault="00F419A9" w:rsidP="003146C4">
      <w:pPr>
        <w:pStyle w:val="Reference"/>
        <w:rPr>
          <w:highlight w:val="white"/>
        </w:rPr>
      </w:pPr>
      <w:hyperlink r:id="rId135">
        <w:r>
          <w:rPr>
            <w:highlight w:val="white"/>
          </w:rPr>
          <w:t xml:space="preserve">Harris, J., &amp; Rajasekar, A. (2024). Synthesis and Analysis of Novel Hyaluronic Acid-Based Dual Photocrosslinkable Tissue Adhesive: An In Vitro Study. </w:t>
        </w:r>
      </w:hyperlink>
      <w:hyperlink r:id="rId136">
        <w:r>
          <w:rPr>
            <w:i/>
            <w:highlight w:val="white"/>
          </w:rPr>
          <w:t>Cureus</w:t>
        </w:r>
      </w:hyperlink>
      <w:hyperlink r:id="rId137">
        <w:r>
          <w:rPr>
            <w:highlight w:val="white"/>
          </w:rPr>
          <w:t xml:space="preserve">, </w:t>
        </w:r>
      </w:hyperlink>
      <w:hyperlink r:id="rId138">
        <w:r>
          <w:rPr>
            <w:i/>
            <w:highlight w:val="white"/>
          </w:rPr>
          <w:t>16</w:t>
        </w:r>
      </w:hyperlink>
      <w:hyperlink r:id="rId139">
        <w:r>
          <w:rPr>
            <w:highlight w:val="white"/>
          </w:rPr>
          <w:t>(4), e58664.</w:t>
        </w:r>
      </w:hyperlink>
    </w:p>
    <w:p w14:paraId="6FCE77BA" w14:textId="77777777" w:rsidR="00F7521E" w:rsidRDefault="00F419A9" w:rsidP="003146C4">
      <w:pPr>
        <w:pStyle w:val="Reference"/>
        <w:rPr>
          <w:highlight w:val="white"/>
        </w:rPr>
      </w:pPr>
      <w:hyperlink r:id="rId140">
        <w:r>
          <w:rPr>
            <w:highlight w:val="white"/>
          </w:rPr>
          <w:t xml:space="preserve">Janani, K., Teja, K. V., &amp; Ajitha, P. (2021). Cytotoxicity of oregano essential oil and calcium hydroxide on L929 fibroblast cell: A molecular level study. </w:t>
        </w:r>
      </w:hyperlink>
      <w:hyperlink r:id="rId141">
        <w:r>
          <w:rPr>
            <w:i/>
            <w:highlight w:val="white"/>
          </w:rPr>
          <w:t>Journal of Conservative Dentistry: JCD</w:t>
        </w:r>
      </w:hyperlink>
      <w:hyperlink r:id="rId142">
        <w:r>
          <w:rPr>
            <w:highlight w:val="white"/>
          </w:rPr>
          <w:t xml:space="preserve">, </w:t>
        </w:r>
      </w:hyperlink>
      <w:hyperlink r:id="rId143">
        <w:r>
          <w:rPr>
            <w:i/>
            <w:highlight w:val="white"/>
          </w:rPr>
          <w:t>24</w:t>
        </w:r>
      </w:hyperlink>
      <w:hyperlink r:id="rId144">
        <w:r>
          <w:rPr>
            <w:highlight w:val="white"/>
          </w:rPr>
          <w:t>(5), 457–463.</w:t>
        </w:r>
      </w:hyperlink>
    </w:p>
    <w:p w14:paraId="5ED41992" w14:textId="77777777" w:rsidR="00F7521E" w:rsidRDefault="00F419A9" w:rsidP="003146C4">
      <w:pPr>
        <w:pStyle w:val="Reference"/>
        <w:rPr>
          <w:highlight w:val="white"/>
        </w:rPr>
      </w:pPr>
      <w:hyperlink r:id="rId145">
        <w:r>
          <w:rPr>
            <w:highlight w:val="white"/>
          </w:rPr>
          <w:t xml:space="preserve">Kachhara, S., Nallaswamy, D., Ganapathy, D., &amp; Ariga, P. (2021). Comparison of the CBCT, CT, 3D printing, and CAD-CAM milling options for the most accurate root form duplication required for the root analogue implant (RAI) protocol. </w:t>
        </w:r>
      </w:hyperlink>
      <w:hyperlink r:id="rId146">
        <w:r>
          <w:rPr>
            <w:i/>
            <w:highlight w:val="white"/>
          </w:rPr>
          <w:t>Journal of Indian Academy of Oral Medicine and Radiology</w:t>
        </w:r>
      </w:hyperlink>
      <w:hyperlink r:id="rId147">
        <w:r>
          <w:rPr>
            <w:highlight w:val="white"/>
          </w:rPr>
          <w:t xml:space="preserve">, </w:t>
        </w:r>
      </w:hyperlink>
      <w:hyperlink r:id="rId148">
        <w:r>
          <w:rPr>
            <w:i/>
            <w:highlight w:val="white"/>
          </w:rPr>
          <w:t>33</w:t>
        </w:r>
      </w:hyperlink>
      <w:hyperlink r:id="rId149">
        <w:r>
          <w:rPr>
            <w:highlight w:val="white"/>
          </w:rPr>
          <w:t>(2), 141–145.</w:t>
        </w:r>
      </w:hyperlink>
    </w:p>
    <w:p w14:paraId="09E5F1C0" w14:textId="77777777" w:rsidR="00F7521E" w:rsidRDefault="00F419A9" w:rsidP="003146C4">
      <w:pPr>
        <w:pStyle w:val="Reference"/>
        <w:rPr>
          <w:highlight w:val="white"/>
        </w:rPr>
      </w:pPr>
      <w:hyperlink r:id="rId150">
        <w:r>
          <w:rPr>
            <w:highlight w:val="white"/>
          </w:rPr>
          <w:t xml:space="preserve">Katyal, D., Jain, R. K., Sankar, G. P., &amp; Prasad, S. (2023). Antibacterial, Cytotoxic, Mechanical Characteristics Novel Chitosan-Modified Orthodontic Primer: : In-Vitro: Study. </w:t>
        </w:r>
      </w:hyperlink>
      <w:hyperlink r:id="rId151">
        <w:r>
          <w:rPr>
            <w:i/>
            <w:highlight w:val="white"/>
          </w:rPr>
          <w:t>Journal International Oral Health</w:t>
        </w:r>
      </w:hyperlink>
      <w:hyperlink r:id="rId152">
        <w:r>
          <w:rPr>
            <w:highlight w:val="white"/>
          </w:rPr>
          <w:t xml:space="preserve">, </w:t>
        </w:r>
      </w:hyperlink>
      <w:hyperlink r:id="rId153">
        <w:r>
          <w:rPr>
            <w:i/>
            <w:highlight w:val="white"/>
          </w:rPr>
          <w:t>15</w:t>
        </w:r>
      </w:hyperlink>
      <w:hyperlink r:id="rId154">
        <w:r>
          <w:rPr>
            <w:highlight w:val="white"/>
          </w:rPr>
          <w:t>(3), 284–289.</w:t>
        </w:r>
      </w:hyperlink>
    </w:p>
    <w:p w14:paraId="557801F4" w14:textId="77777777" w:rsidR="00F7521E" w:rsidRDefault="00F419A9" w:rsidP="003146C4">
      <w:pPr>
        <w:pStyle w:val="Reference"/>
        <w:rPr>
          <w:highlight w:val="white"/>
        </w:rPr>
      </w:pPr>
      <w:hyperlink r:id="rId155">
        <w:r>
          <w:rPr>
            <w:highlight w:val="white"/>
          </w:rPr>
          <w:t xml:space="preserve">Lampl, S., Gurunathan, D., Krithikadatta, J., Mehta, D., &amp; Moodley, D. (2023). Reasons for Failure of CAD/CAM Restorations in Clinical Studies: A Systematic Review and Meta-analysis. </w:t>
        </w:r>
      </w:hyperlink>
      <w:hyperlink r:id="rId156">
        <w:r>
          <w:rPr>
            <w:i/>
            <w:highlight w:val="white"/>
          </w:rPr>
          <w:t>The Journal of Contemporary Dental Practice</w:t>
        </w:r>
      </w:hyperlink>
      <w:hyperlink r:id="rId157">
        <w:r>
          <w:rPr>
            <w:highlight w:val="white"/>
          </w:rPr>
          <w:t xml:space="preserve">, </w:t>
        </w:r>
      </w:hyperlink>
      <w:hyperlink r:id="rId158">
        <w:r>
          <w:rPr>
            <w:i/>
            <w:highlight w:val="white"/>
          </w:rPr>
          <w:t>24</w:t>
        </w:r>
      </w:hyperlink>
      <w:hyperlink r:id="rId159">
        <w:r>
          <w:rPr>
            <w:highlight w:val="white"/>
          </w:rPr>
          <w:t>(2), 129–136.</w:t>
        </w:r>
      </w:hyperlink>
    </w:p>
    <w:p w14:paraId="77EFD81C" w14:textId="77777777" w:rsidR="00F7521E" w:rsidRDefault="00F419A9" w:rsidP="003146C4">
      <w:pPr>
        <w:pStyle w:val="Reference"/>
        <w:rPr>
          <w:highlight w:val="white"/>
        </w:rPr>
      </w:pPr>
      <w:hyperlink r:id="rId160">
        <w:r>
          <w:rPr>
            <w:highlight w:val="white"/>
          </w:rPr>
          <w:t xml:space="preserve">Li, D., Chen, J., Wang, X., Zhang, M., Li, C., &amp; Zhou, J. (2020). Recent Advances on Synthetic and Polysaccharide Adhesives for Biological Hemostatic Applications. </w:t>
        </w:r>
      </w:hyperlink>
      <w:hyperlink r:id="rId161">
        <w:r>
          <w:rPr>
            <w:i/>
            <w:highlight w:val="white"/>
          </w:rPr>
          <w:t>Frontiers in Bioengineering and Biotechnology</w:t>
        </w:r>
      </w:hyperlink>
      <w:hyperlink r:id="rId162">
        <w:r>
          <w:rPr>
            <w:highlight w:val="white"/>
          </w:rPr>
          <w:t xml:space="preserve">, </w:t>
        </w:r>
      </w:hyperlink>
      <w:hyperlink r:id="rId163">
        <w:r>
          <w:rPr>
            <w:i/>
            <w:highlight w:val="white"/>
          </w:rPr>
          <w:t>8</w:t>
        </w:r>
      </w:hyperlink>
      <w:hyperlink r:id="rId164">
        <w:r>
          <w:rPr>
            <w:highlight w:val="white"/>
          </w:rPr>
          <w:t>, 926.</w:t>
        </w:r>
      </w:hyperlink>
    </w:p>
    <w:p w14:paraId="4742AEA5" w14:textId="77777777" w:rsidR="00F7521E" w:rsidRDefault="00F419A9" w:rsidP="003146C4">
      <w:pPr>
        <w:pStyle w:val="Reference"/>
        <w:rPr>
          <w:highlight w:val="white"/>
        </w:rPr>
      </w:pPr>
      <w:hyperlink r:id="rId165">
        <w:r>
          <w:rPr>
            <w:highlight w:val="white"/>
          </w:rPr>
          <w:t xml:space="preserve">Li, S., Gao, Y., Jiang, H., Duan, L., &amp; Gao, G. (2018). Tough, sticky and remoldable hydrophobic association hydrogel regulated by polysaccharide and sodium dodecyl sulfate as emulsifiers. </w:t>
        </w:r>
      </w:hyperlink>
      <w:hyperlink r:id="rId166">
        <w:r>
          <w:rPr>
            <w:i/>
            <w:highlight w:val="white"/>
          </w:rPr>
          <w:t>Carbohydrate Polymers</w:t>
        </w:r>
      </w:hyperlink>
      <w:hyperlink r:id="rId167">
        <w:r>
          <w:rPr>
            <w:highlight w:val="white"/>
          </w:rPr>
          <w:t xml:space="preserve">, </w:t>
        </w:r>
      </w:hyperlink>
      <w:hyperlink r:id="rId168">
        <w:r>
          <w:rPr>
            <w:i/>
            <w:highlight w:val="white"/>
          </w:rPr>
          <w:t>201</w:t>
        </w:r>
      </w:hyperlink>
      <w:hyperlink r:id="rId169">
        <w:r>
          <w:rPr>
            <w:highlight w:val="white"/>
          </w:rPr>
          <w:t>, 591–598.</w:t>
        </w:r>
      </w:hyperlink>
    </w:p>
    <w:p w14:paraId="6432CF2C" w14:textId="77777777" w:rsidR="00F7521E" w:rsidRDefault="00F419A9" w:rsidP="003146C4">
      <w:pPr>
        <w:pStyle w:val="Reference"/>
        <w:rPr>
          <w:highlight w:val="white"/>
        </w:rPr>
      </w:pPr>
      <w:hyperlink r:id="rId170">
        <w:r>
          <w:rPr>
            <w:highlight w:val="white"/>
          </w:rPr>
          <w:t xml:space="preserve">Liu, F., Liu, X., Chen, F., &amp; Fu, Q. (2021). Mussel-inspired chemistry: A promising strategy for natural polysaccharides in biomedical applications. </w:t>
        </w:r>
      </w:hyperlink>
      <w:hyperlink r:id="rId171">
        <w:r>
          <w:rPr>
            <w:i/>
            <w:highlight w:val="white"/>
          </w:rPr>
          <w:t>Progress in Polymer Science</w:t>
        </w:r>
      </w:hyperlink>
      <w:hyperlink r:id="rId172">
        <w:r>
          <w:rPr>
            <w:highlight w:val="white"/>
          </w:rPr>
          <w:t xml:space="preserve">, </w:t>
        </w:r>
      </w:hyperlink>
      <w:hyperlink r:id="rId173">
        <w:r>
          <w:rPr>
            <w:i/>
            <w:highlight w:val="white"/>
          </w:rPr>
          <w:t>123</w:t>
        </w:r>
      </w:hyperlink>
      <w:hyperlink r:id="rId174">
        <w:r>
          <w:rPr>
            <w:highlight w:val="white"/>
          </w:rPr>
          <w:t>, 101472.</w:t>
        </w:r>
      </w:hyperlink>
    </w:p>
    <w:p w14:paraId="0C42C605" w14:textId="77777777" w:rsidR="00F7521E" w:rsidRDefault="00F419A9" w:rsidP="003146C4">
      <w:pPr>
        <w:pStyle w:val="Reference"/>
        <w:rPr>
          <w:highlight w:val="white"/>
        </w:rPr>
      </w:pPr>
      <w:hyperlink r:id="rId175">
        <w:r>
          <w:rPr>
            <w:highlight w:val="white"/>
          </w:rPr>
          <w:t xml:space="preserve">Miao, T., Wang, J., Zeng, Y., Liu, G., &amp; Chen, X. (2018). Polysaccharide-based controlled release systems for therapeutics delivery and tissue engineering: From bench to bedside. </w:t>
        </w:r>
      </w:hyperlink>
      <w:hyperlink r:id="rId176">
        <w:r>
          <w:rPr>
            <w:i/>
            <w:highlight w:val="white"/>
          </w:rPr>
          <w:t>Advancement of Science</w:t>
        </w:r>
      </w:hyperlink>
      <w:hyperlink r:id="rId177">
        <w:r>
          <w:rPr>
            <w:highlight w:val="white"/>
          </w:rPr>
          <w:t xml:space="preserve">, </w:t>
        </w:r>
      </w:hyperlink>
      <w:hyperlink r:id="rId178">
        <w:r>
          <w:rPr>
            <w:i/>
            <w:highlight w:val="white"/>
          </w:rPr>
          <w:t>5</w:t>
        </w:r>
      </w:hyperlink>
      <w:hyperlink r:id="rId179">
        <w:r>
          <w:rPr>
            <w:highlight w:val="white"/>
          </w:rPr>
          <w:t>(4), 1700513.</w:t>
        </w:r>
      </w:hyperlink>
    </w:p>
    <w:p w14:paraId="78B36B08" w14:textId="77777777" w:rsidR="00F7521E" w:rsidRDefault="00F419A9" w:rsidP="003146C4">
      <w:pPr>
        <w:pStyle w:val="Reference"/>
        <w:rPr>
          <w:highlight w:val="white"/>
        </w:rPr>
      </w:pPr>
      <w:hyperlink r:id="rId180">
        <w:r>
          <w:rPr>
            <w:highlight w:val="white"/>
          </w:rPr>
          <w:t xml:space="preserve">Oliveira, J. T., &amp; Reis, R. L. (2008). 18 - Hydrogels from polysaccharide-based materials: Fundamentals and applications in regenerative medicine. In R. L. Reis, N. M. Neves, J. F. Mano, M. E. Gomes, A. P. Marques, &amp; H. S. Azevedo (Eds.), </w:t>
        </w:r>
      </w:hyperlink>
      <w:hyperlink r:id="rId181">
        <w:r>
          <w:rPr>
            <w:i/>
            <w:highlight w:val="white"/>
          </w:rPr>
          <w:t>Natural-Based Polymers for Biomedical Applications</w:t>
        </w:r>
      </w:hyperlink>
      <w:hyperlink r:id="rId182">
        <w:r>
          <w:rPr>
            <w:highlight w:val="white"/>
          </w:rPr>
          <w:t xml:space="preserve"> (pp. 485–514). Woodhead Publishing.</w:t>
        </w:r>
      </w:hyperlink>
    </w:p>
    <w:p w14:paraId="161DFB1C" w14:textId="77777777" w:rsidR="00F7521E" w:rsidRDefault="00F419A9" w:rsidP="003146C4">
      <w:pPr>
        <w:pStyle w:val="Reference"/>
        <w:rPr>
          <w:highlight w:val="white"/>
        </w:rPr>
      </w:pPr>
      <w:hyperlink r:id="rId183">
        <w:r>
          <w:rPr>
            <w:highlight w:val="white"/>
          </w:rPr>
          <w:t xml:space="preserve">Pandiyan, I., Arumugham, M. I., Doraikannan, S. S., Rathinavelu, P. K., Prabakar, J., &amp; Rajeshkumar, S. (2023). Antimicrobial and Cytotoxic Activity of Ocimum tenuiflorum and Stevia rebaudiana-Mediated Silver Nanoparticles - An In vitro Study. </w:t>
        </w:r>
      </w:hyperlink>
      <w:hyperlink r:id="rId184">
        <w:r>
          <w:rPr>
            <w:i/>
            <w:highlight w:val="white"/>
          </w:rPr>
          <w:t>Contemporary Clinical Dentistry</w:t>
        </w:r>
      </w:hyperlink>
      <w:hyperlink r:id="rId185">
        <w:r>
          <w:rPr>
            <w:highlight w:val="white"/>
          </w:rPr>
          <w:t xml:space="preserve">, </w:t>
        </w:r>
      </w:hyperlink>
      <w:hyperlink r:id="rId186">
        <w:r>
          <w:rPr>
            <w:i/>
            <w:highlight w:val="white"/>
          </w:rPr>
          <w:t>14</w:t>
        </w:r>
      </w:hyperlink>
      <w:hyperlink r:id="rId187">
        <w:r>
          <w:rPr>
            <w:highlight w:val="white"/>
          </w:rPr>
          <w:t>(2), 109–114.</w:t>
        </w:r>
      </w:hyperlink>
    </w:p>
    <w:p w14:paraId="1737158D" w14:textId="77777777" w:rsidR="00F7521E" w:rsidRDefault="00F419A9" w:rsidP="003146C4">
      <w:pPr>
        <w:pStyle w:val="Reference"/>
        <w:rPr>
          <w:highlight w:val="white"/>
        </w:rPr>
      </w:pPr>
      <w:hyperlink r:id="rId188">
        <w:r>
          <w:rPr>
            <w:highlight w:val="white"/>
          </w:rPr>
          <w:t xml:space="preserve">Patel, A. K., Mathias, J.-D., &amp; Michaud, P. (2013). Polysaccharides as adhesives. </w:t>
        </w:r>
      </w:hyperlink>
      <w:hyperlink r:id="rId189">
        <w:r>
          <w:rPr>
            <w:i/>
            <w:highlight w:val="white"/>
          </w:rPr>
          <w:t>Reviews of Adhesion and Adhesives</w:t>
        </w:r>
      </w:hyperlink>
      <w:hyperlink r:id="rId190">
        <w:r>
          <w:rPr>
            <w:highlight w:val="white"/>
          </w:rPr>
          <w:t xml:space="preserve">, </w:t>
        </w:r>
      </w:hyperlink>
      <w:hyperlink r:id="rId191">
        <w:r>
          <w:rPr>
            <w:i/>
            <w:highlight w:val="white"/>
          </w:rPr>
          <w:t>1</w:t>
        </w:r>
      </w:hyperlink>
      <w:hyperlink r:id="rId192">
        <w:r>
          <w:rPr>
            <w:highlight w:val="white"/>
          </w:rPr>
          <w:t>(3), 312–345.</w:t>
        </w:r>
      </w:hyperlink>
    </w:p>
    <w:p w14:paraId="3742746D" w14:textId="77777777" w:rsidR="00F7521E" w:rsidRDefault="00F419A9" w:rsidP="003146C4">
      <w:pPr>
        <w:pStyle w:val="Reference"/>
        <w:rPr>
          <w:highlight w:val="white"/>
        </w:rPr>
      </w:pPr>
      <w:hyperlink r:id="rId193">
        <w:r>
          <w:rPr>
            <w:highlight w:val="white"/>
          </w:rPr>
          <w:t xml:space="preserve">Pavithra, S., Paulraj, J., Rajeshkumar, S., &amp; Maiti, S. (2023). Comparative evaluation antimicrobial activity compressive strength conventional thyme-modified glass ionomer cement. </w:t>
        </w:r>
      </w:hyperlink>
      <w:hyperlink r:id="rId194">
        <w:r>
          <w:rPr>
            <w:i/>
            <w:highlight w:val="white"/>
          </w:rPr>
          <w:t>Annals Dental Specialty</w:t>
        </w:r>
      </w:hyperlink>
      <w:hyperlink r:id="rId195">
        <w:r>
          <w:rPr>
            <w:highlight w:val="white"/>
          </w:rPr>
          <w:t xml:space="preserve">, </w:t>
        </w:r>
      </w:hyperlink>
      <w:hyperlink r:id="rId196">
        <w:r>
          <w:rPr>
            <w:i/>
            <w:highlight w:val="white"/>
          </w:rPr>
          <w:t>11</w:t>
        </w:r>
      </w:hyperlink>
      <w:hyperlink r:id="rId197">
        <w:r>
          <w:rPr>
            <w:highlight w:val="white"/>
          </w:rPr>
          <w:t>(1-2023), 70–77.</w:t>
        </w:r>
      </w:hyperlink>
    </w:p>
    <w:p w14:paraId="0B7947E7" w14:textId="77777777" w:rsidR="00F7521E" w:rsidRDefault="00F419A9" w:rsidP="003146C4">
      <w:pPr>
        <w:pStyle w:val="Reference"/>
        <w:rPr>
          <w:highlight w:val="white"/>
        </w:rPr>
      </w:pPr>
      <w:hyperlink r:id="rId198">
        <w:r>
          <w:rPr>
            <w:highlight w:val="white"/>
          </w:rPr>
          <w:t xml:space="preserve">Priyadharshini, G., Gheena, S., Ramani, P., Rajeshkumar, S., &amp; Ramalingam, K. (2023). Assessment antimicrobial efficacy cytotoxicity Cocos nucifera Triticum aestivum combination gel formulation therapeutic use. </w:t>
        </w:r>
      </w:hyperlink>
      <w:hyperlink r:id="rId199">
        <w:r>
          <w:rPr>
            <w:i/>
            <w:highlight w:val="white"/>
          </w:rPr>
          <w:t>World Journal Dentistry</w:t>
        </w:r>
      </w:hyperlink>
      <w:hyperlink r:id="rId200">
        <w:r>
          <w:rPr>
            <w:highlight w:val="white"/>
          </w:rPr>
          <w:t xml:space="preserve">, </w:t>
        </w:r>
      </w:hyperlink>
      <w:hyperlink r:id="rId201">
        <w:r>
          <w:rPr>
            <w:i/>
            <w:highlight w:val="white"/>
          </w:rPr>
          <w:t>14</w:t>
        </w:r>
      </w:hyperlink>
      <w:hyperlink r:id="rId202">
        <w:r>
          <w:rPr>
            <w:highlight w:val="white"/>
          </w:rPr>
          <w:t>(5), 414–418.</w:t>
        </w:r>
      </w:hyperlink>
    </w:p>
    <w:p w14:paraId="46C81547" w14:textId="77777777" w:rsidR="00F419A9" w:rsidRPr="00C0492B" w:rsidRDefault="00F419A9" w:rsidP="003146C4">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04E50CA7" w14:textId="77777777" w:rsidR="00F7521E" w:rsidRDefault="00F419A9" w:rsidP="003146C4">
      <w:pPr>
        <w:pStyle w:val="Reference"/>
        <w:rPr>
          <w:highlight w:val="white"/>
        </w:rPr>
      </w:pPr>
      <w:hyperlink r:id="rId203">
        <w:r>
          <w:rPr>
            <w:highlight w:val="white"/>
          </w:rPr>
          <w:t xml:space="preserve">Rajeshkumar, S., &amp; Lakshmi, T. (2021). Green synthesis gold nanoparticles using kalanchoe pinnata its free radical scavenging activity. </w:t>
        </w:r>
      </w:hyperlink>
      <w:hyperlink r:id="rId204">
        <w:r>
          <w:rPr>
            <w:i/>
            <w:highlight w:val="white"/>
          </w:rPr>
          <w:t>Int J Dentistry Oral Sci</w:t>
        </w:r>
      </w:hyperlink>
      <w:hyperlink r:id="rId205">
        <w:r>
          <w:rPr>
            <w:highlight w:val="white"/>
          </w:rPr>
          <w:t xml:space="preserve">, </w:t>
        </w:r>
      </w:hyperlink>
      <w:hyperlink r:id="rId206">
        <w:r>
          <w:rPr>
            <w:i/>
            <w:highlight w:val="white"/>
          </w:rPr>
          <w:t>8</w:t>
        </w:r>
      </w:hyperlink>
      <w:hyperlink r:id="rId207">
        <w:r>
          <w:rPr>
            <w:highlight w:val="white"/>
          </w:rPr>
          <w:t>(7), 2981–2984.</w:t>
        </w:r>
      </w:hyperlink>
    </w:p>
    <w:p w14:paraId="62231D8F" w14:textId="77777777" w:rsidR="00F7521E" w:rsidRDefault="00F419A9" w:rsidP="003146C4">
      <w:pPr>
        <w:pStyle w:val="Reference"/>
        <w:rPr>
          <w:highlight w:val="white"/>
        </w:rPr>
      </w:pPr>
      <w:hyperlink r:id="rId208">
        <w:r>
          <w:rPr>
            <w:highlight w:val="white"/>
          </w:rPr>
          <w:t xml:space="preserve">Ramsundar, K., Jain, R. K., Balakrishnan, N., &amp; Vikramsimha, B. (2023). Comparative evaluation bracket bond failure rates novel non-primer adhesive conventional primer-based orthodontic adhesive-a pilot study. </w:t>
        </w:r>
      </w:hyperlink>
      <w:hyperlink r:id="rId209">
        <w:r>
          <w:rPr>
            <w:i/>
            <w:highlight w:val="white"/>
          </w:rPr>
          <w:t>Journal Dental Research</w:t>
        </w:r>
      </w:hyperlink>
      <w:hyperlink r:id="rId210">
        <w:r>
          <w:rPr>
            <w:highlight w:val="white"/>
          </w:rPr>
          <w:t xml:space="preserve">, </w:t>
        </w:r>
      </w:hyperlink>
      <w:hyperlink r:id="rId211">
        <w:r>
          <w:rPr>
            <w:i/>
            <w:highlight w:val="white"/>
          </w:rPr>
          <w:t>17</w:t>
        </w:r>
      </w:hyperlink>
      <w:hyperlink r:id="rId212">
        <w:r>
          <w:rPr>
            <w:highlight w:val="white"/>
          </w:rPr>
          <w:t>(1).</w:t>
        </w:r>
      </w:hyperlink>
    </w:p>
    <w:p w14:paraId="7831EE4F" w14:textId="77777777" w:rsidR="00F7521E" w:rsidRDefault="00F419A9" w:rsidP="003146C4">
      <w:pPr>
        <w:pStyle w:val="Reference"/>
        <w:rPr>
          <w:highlight w:val="white"/>
        </w:rPr>
      </w:pPr>
      <w:hyperlink r:id="rId213">
        <w:r>
          <w:rPr>
            <w:highlight w:val="white"/>
          </w:rPr>
          <w:t xml:space="preserve">Rieshy, V., Chokkattu, J. J., Rajeshkumar, S., &amp; Neeharika, S. (2023). Mechanism action clove ginger herbal formulation-mediated TiO2 nanoparticles against lactobacillus species: vitro study. </w:t>
        </w:r>
      </w:hyperlink>
      <w:hyperlink r:id="rId214">
        <w:r>
          <w:rPr>
            <w:i/>
            <w:highlight w:val="white"/>
          </w:rPr>
          <w:t>Journal Advanced Oral Research</w:t>
        </w:r>
      </w:hyperlink>
      <w:hyperlink r:id="rId215">
        <w:r>
          <w:rPr>
            <w:highlight w:val="white"/>
          </w:rPr>
          <w:t xml:space="preserve">, </w:t>
        </w:r>
      </w:hyperlink>
      <w:hyperlink r:id="rId216">
        <w:r>
          <w:rPr>
            <w:i/>
            <w:highlight w:val="white"/>
          </w:rPr>
          <w:t>14</w:t>
        </w:r>
      </w:hyperlink>
      <w:hyperlink r:id="rId217">
        <w:r>
          <w:rPr>
            <w:highlight w:val="white"/>
          </w:rPr>
          <w:t>(1), 61–66.</w:t>
        </w:r>
      </w:hyperlink>
    </w:p>
    <w:p w14:paraId="2E90341A" w14:textId="77777777" w:rsidR="00F7521E" w:rsidRDefault="00F419A9" w:rsidP="003146C4">
      <w:pPr>
        <w:pStyle w:val="Reference"/>
        <w:rPr>
          <w:highlight w:val="white"/>
        </w:rPr>
      </w:pPr>
      <w:hyperlink r:id="rId218">
        <w:r>
          <w:rPr>
            <w:highlight w:val="white"/>
          </w:rPr>
          <w:t xml:space="preserve">Rupashri, S. V., Selvaganesh, S., Eahwaramoorthy, R., &amp; Nesappan, T. (2024). Herbal Formulation of High Phenols and Flavonoids with the Extract of Phyllanthus emblica, Punica granatum, and Illicium verum and Assessment of Hematotoxicity Assay: An In vitro Study. </w:t>
        </w:r>
      </w:hyperlink>
      <w:hyperlink r:id="rId219">
        <w:r>
          <w:rPr>
            <w:i/>
            <w:highlight w:val="white"/>
          </w:rPr>
          <w:t>Annals of African medicine</w:t>
        </w:r>
      </w:hyperlink>
      <w:hyperlink r:id="rId220">
        <w:r>
          <w:rPr>
            <w:highlight w:val="white"/>
          </w:rPr>
          <w:t xml:space="preserve">, </w:t>
        </w:r>
      </w:hyperlink>
      <w:hyperlink r:id="rId221">
        <w:r>
          <w:rPr>
            <w:i/>
            <w:highlight w:val="white"/>
          </w:rPr>
          <w:t>23</w:t>
        </w:r>
      </w:hyperlink>
      <w:hyperlink r:id="rId222">
        <w:r>
          <w:rPr>
            <w:highlight w:val="white"/>
          </w:rPr>
          <w:t>(3), 437–442.</w:t>
        </w:r>
      </w:hyperlink>
    </w:p>
    <w:p w14:paraId="6D2B9665" w14:textId="77777777" w:rsidR="00F7521E" w:rsidRDefault="00F419A9" w:rsidP="003146C4">
      <w:pPr>
        <w:pStyle w:val="Reference"/>
        <w:rPr>
          <w:highlight w:val="white"/>
        </w:rPr>
      </w:pPr>
      <w:hyperlink r:id="rId223">
        <w:r>
          <w:rPr>
            <w:highlight w:val="white"/>
          </w:rPr>
          <w:t xml:space="preserve">Selladurai, K., Selvaganesh, S., Veeraraghavan, V. P., Nesappan, T., &amp; Eswaramoorthy, R. (2023). STITCH enabled molecular interaction of glycrhizzin with peri-implant microbiota. </w:t>
        </w:r>
      </w:hyperlink>
      <w:hyperlink r:id="rId224">
        <w:r>
          <w:rPr>
            <w:i/>
            <w:highlight w:val="white"/>
          </w:rPr>
          <w:t>Bioinformation</w:t>
        </w:r>
      </w:hyperlink>
      <w:hyperlink r:id="rId225">
        <w:r>
          <w:rPr>
            <w:highlight w:val="white"/>
          </w:rPr>
          <w:t xml:space="preserve">, </w:t>
        </w:r>
      </w:hyperlink>
      <w:hyperlink r:id="rId226">
        <w:r>
          <w:rPr>
            <w:i/>
            <w:highlight w:val="white"/>
          </w:rPr>
          <w:t>19</w:t>
        </w:r>
      </w:hyperlink>
      <w:hyperlink r:id="rId227">
        <w:r>
          <w:rPr>
            <w:highlight w:val="white"/>
          </w:rPr>
          <w:t>(4), 499–501.</w:t>
        </w:r>
      </w:hyperlink>
    </w:p>
    <w:p w14:paraId="3C358F70" w14:textId="77777777" w:rsidR="00F7521E" w:rsidRDefault="00F419A9" w:rsidP="003146C4">
      <w:pPr>
        <w:pStyle w:val="Reference"/>
        <w:rPr>
          <w:highlight w:val="white"/>
        </w:rPr>
      </w:pPr>
      <w:hyperlink r:id="rId228">
        <w:r>
          <w:rPr>
            <w:highlight w:val="white"/>
          </w:rPr>
          <w:t xml:space="preserve">Selvaganesh, S., Gajendran, P. L., Nesappan, T., &amp; Prabhu, A. R. (2021). Comparison of clinical efficacy of diode laser and erbium, chromium: Yttrium, scandium, gallium, and garnet for implant stage 2 recovery procedure - A randomized control clinical study. </w:t>
        </w:r>
      </w:hyperlink>
      <w:hyperlink r:id="rId229">
        <w:r>
          <w:rPr>
            <w:i/>
            <w:highlight w:val="white"/>
          </w:rPr>
          <w:t>Journal of Indian Society of Periodontology</w:t>
        </w:r>
      </w:hyperlink>
      <w:hyperlink r:id="rId230">
        <w:r>
          <w:rPr>
            <w:highlight w:val="white"/>
          </w:rPr>
          <w:t xml:space="preserve">, </w:t>
        </w:r>
      </w:hyperlink>
      <w:hyperlink r:id="rId231">
        <w:r>
          <w:rPr>
            <w:i/>
            <w:highlight w:val="white"/>
          </w:rPr>
          <w:t>25</w:t>
        </w:r>
      </w:hyperlink>
      <w:hyperlink r:id="rId232">
        <w:r>
          <w:rPr>
            <w:highlight w:val="white"/>
          </w:rPr>
          <w:t>(4), 335–340.</w:t>
        </w:r>
      </w:hyperlink>
    </w:p>
    <w:p w14:paraId="6DCC8125" w14:textId="77777777" w:rsidR="00F7521E" w:rsidRDefault="00F419A9" w:rsidP="003146C4">
      <w:pPr>
        <w:pStyle w:val="Reference"/>
        <w:rPr>
          <w:highlight w:val="white"/>
        </w:rPr>
      </w:pPr>
      <w:hyperlink r:id="rId233">
        <w:r>
          <w:rPr>
            <w:highlight w:val="white"/>
          </w:rPr>
          <w:t xml:space="preserve">Shankar, P., Arumugam, P., &amp; Kannan, S. (2024). Development, Characterisation and Biocompatibility Analysis of a Collagen-Gelatin-Hydroxyapatite Scaffold for Guided Bone Regeneration. </w:t>
        </w:r>
      </w:hyperlink>
      <w:hyperlink r:id="rId234">
        <w:r>
          <w:rPr>
            <w:i/>
            <w:highlight w:val="white"/>
          </w:rPr>
          <w:t>Odovtos - International Journal of Dental Sciences</w:t>
        </w:r>
      </w:hyperlink>
      <w:hyperlink r:id="rId235">
        <w:r>
          <w:rPr>
            <w:highlight w:val="white"/>
          </w:rPr>
          <w:t>, 235–248.</w:t>
        </w:r>
      </w:hyperlink>
    </w:p>
    <w:p w14:paraId="598350E4" w14:textId="77777777" w:rsidR="00F7521E" w:rsidRDefault="00F419A9" w:rsidP="003146C4">
      <w:pPr>
        <w:pStyle w:val="Reference"/>
        <w:rPr>
          <w:highlight w:val="white"/>
        </w:rPr>
      </w:pPr>
      <w:hyperlink r:id="rId236">
        <w:r>
          <w:rPr>
            <w:highlight w:val="white"/>
          </w:rPr>
          <w:t xml:space="preserve">Shenoy, A., Maiti, S., Nallaswamy, D., &amp; Keskar, V. (2023). An in vitro comparison of the marginal fit of provisional crowns using the virtual tooth preparation workflow against the traditional technique. </w:t>
        </w:r>
      </w:hyperlink>
      <w:hyperlink r:id="rId237">
        <w:r>
          <w:rPr>
            <w:i/>
            <w:highlight w:val="white"/>
          </w:rPr>
          <w:t>Journal of Indian Prosthodontic Society</w:t>
        </w:r>
      </w:hyperlink>
      <w:hyperlink r:id="rId238">
        <w:r>
          <w:rPr>
            <w:highlight w:val="white"/>
          </w:rPr>
          <w:t xml:space="preserve">, </w:t>
        </w:r>
      </w:hyperlink>
      <w:hyperlink r:id="rId239">
        <w:r>
          <w:rPr>
            <w:i/>
            <w:highlight w:val="white"/>
          </w:rPr>
          <w:t>23</w:t>
        </w:r>
      </w:hyperlink>
      <w:hyperlink r:id="rId240">
        <w:r>
          <w:rPr>
            <w:highlight w:val="white"/>
          </w:rPr>
          <w:t>(4), 391–397.</w:t>
        </w:r>
      </w:hyperlink>
    </w:p>
    <w:p w14:paraId="1DC31CC3" w14:textId="77777777" w:rsidR="00F7521E" w:rsidRDefault="00F419A9" w:rsidP="003146C4">
      <w:pPr>
        <w:pStyle w:val="Reference"/>
        <w:rPr>
          <w:highlight w:val="white"/>
        </w:rPr>
      </w:pPr>
      <w:hyperlink r:id="rId241">
        <w:r>
          <w:rPr>
            <w:highlight w:val="white"/>
          </w:rPr>
          <w:t xml:space="preserve">Singh, S., Prasad, A. S., &amp; Rajeshkumar, S. (2023). Cytotoxicity, antimicrobial, anti-inflammatory and antioxidant activity of camellia sinensis and citrus mediated copper oxide nanoparticle-an in vitro study. </w:t>
        </w:r>
      </w:hyperlink>
      <w:hyperlink r:id="rId242">
        <w:r>
          <w:rPr>
            <w:i/>
            <w:highlight w:val="white"/>
          </w:rPr>
          <w:t>Journal of International Society of Preventive &amp; Community Dentistry</w:t>
        </w:r>
      </w:hyperlink>
      <w:hyperlink r:id="rId243">
        <w:r>
          <w:rPr>
            <w:highlight w:val="white"/>
          </w:rPr>
          <w:t xml:space="preserve">, </w:t>
        </w:r>
      </w:hyperlink>
      <w:hyperlink r:id="rId244">
        <w:r>
          <w:rPr>
            <w:i/>
            <w:highlight w:val="white"/>
          </w:rPr>
          <w:t>13</w:t>
        </w:r>
      </w:hyperlink>
      <w:hyperlink r:id="rId245">
        <w:r>
          <w:rPr>
            <w:highlight w:val="white"/>
          </w:rPr>
          <w:t>(6), 450–457.</w:t>
        </w:r>
      </w:hyperlink>
    </w:p>
    <w:p w14:paraId="613327D3" w14:textId="77777777" w:rsidR="00F7521E" w:rsidRDefault="00F419A9" w:rsidP="003146C4">
      <w:pPr>
        <w:pStyle w:val="Reference"/>
        <w:rPr>
          <w:highlight w:val="white"/>
        </w:rPr>
      </w:pPr>
      <w:hyperlink r:id="rId246">
        <w:r>
          <w:rPr>
            <w:highlight w:val="white"/>
          </w:rPr>
          <w:t xml:space="preserve">Sivakumar, N., Geetha, R. V., Priya, V., Gayathri, R., &amp; Ganapathy, D. (2021). Targeted phytotherapy forreactive oxygen species linked oral cancer. </w:t>
        </w:r>
      </w:hyperlink>
      <w:hyperlink r:id="rId247">
        <w:r>
          <w:rPr>
            <w:i/>
            <w:highlight w:val="white"/>
          </w:rPr>
          <w:t>Int J Dent Oral Sci</w:t>
        </w:r>
      </w:hyperlink>
      <w:hyperlink r:id="rId248">
        <w:r>
          <w:rPr>
            <w:highlight w:val="white"/>
          </w:rPr>
          <w:t xml:space="preserve">, </w:t>
        </w:r>
      </w:hyperlink>
      <w:hyperlink r:id="rId249">
        <w:r>
          <w:rPr>
            <w:i/>
            <w:highlight w:val="white"/>
          </w:rPr>
          <w:t>8</w:t>
        </w:r>
      </w:hyperlink>
      <w:hyperlink r:id="rId250">
        <w:r>
          <w:rPr>
            <w:highlight w:val="white"/>
          </w:rPr>
          <w:t>.</w:t>
        </w:r>
      </w:hyperlink>
    </w:p>
    <w:p w14:paraId="028BB255" w14:textId="77777777" w:rsidR="00F7521E" w:rsidRDefault="00F419A9" w:rsidP="003146C4">
      <w:pPr>
        <w:pStyle w:val="Reference"/>
        <w:rPr>
          <w:highlight w:val="white"/>
        </w:rPr>
      </w:pPr>
      <w:hyperlink r:id="rId251">
        <w:r>
          <w:rPr>
            <w:highlight w:val="white"/>
          </w:rPr>
          <w:t xml:space="preserve">Subramanian, A. K., Lalit, H., &amp; Sivashanmugam, P. (2023). Preparation, characterization, and evaluation of cytotoxic activity of a novel titanium dioxide nanoparticle-infiltrated orthodontic adhesive: An in vitro study. </w:t>
        </w:r>
      </w:hyperlink>
      <w:hyperlink r:id="rId252">
        <w:r>
          <w:rPr>
            <w:i/>
            <w:highlight w:val="white"/>
          </w:rPr>
          <w:t>World Journal of Dentistry</w:t>
        </w:r>
      </w:hyperlink>
      <w:hyperlink r:id="rId253">
        <w:r>
          <w:rPr>
            <w:highlight w:val="white"/>
          </w:rPr>
          <w:t xml:space="preserve">, </w:t>
        </w:r>
      </w:hyperlink>
      <w:hyperlink r:id="rId254">
        <w:r>
          <w:rPr>
            <w:i/>
            <w:highlight w:val="white"/>
          </w:rPr>
          <w:t>14</w:t>
        </w:r>
      </w:hyperlink>
      <w:hyperlink r:id="rId255">
        <w:r>
          <w:rPr>
            <w:highlight w:val="white"/>
          </w:rPr>
          <w:t>(10), 882–887.</w:t>
        </w:r>
      </w:hyperlink>
    </w:p>
    <w:p w14:paraId="444510D7" w14:textId="77777777" w:rsidR="00F7521E" w:rsidRDefault="00F419A9" w:rsidP="003146C4">
      <w:pPr>
        <w:pStyle w:val="Reference"/>
        <w:rPr>
          <w:highlight w:val="white"/>
        </w:rPr>
      </w:pPr>
      <w:hyperlink r:id="rId256">
        <w:r>
          <w:rPr>
            <w:highlight w:val="white"/>
          </w:rPr>
          <w:t xml:space="preserve">Sudhakar, M. P., Nallasamy, V. D., Dharani, G., &amp; Buschmann, A. H. (2023). Applications of seaweed biopolymers and its composites in dental applications. </w:t>
        </w:r>
      </w:hyperlink>
      <w:hyperlink r:id="rId257">
        <w:r>
          <w:rPr>
            <w:i/>
            <w:highlight w:val="white"/>
          </w:rPr>
          <w:t>Journal of Applied Biology &amp; Biotechnology</w:t>
        </w:r>
      </w:hyperlink>
      <w:hyperlink r:id="rId258">
        <w:r>
          <w:rPr>
            <w:highlight w:val="white"/>
          </w:rPr>
          <w:t>. https://doi.org/</w:t>
        </w:r>
      </w:hyperlink>
      <w:hyperlink r:id="rId259">
        <w:r>
          <w:rPr>
            <w:highlight w:val="white"/>
          </w:rPr>
          <w:t>10.7324/jabb.2024.143201</w:t>
        </w:r>
      </w:hyperlink>
    </w:p>
    <w:p w14:paraId="28A3D729" w14:textId="77777777" w:rsidR="00F7521E" w:rsidRDefault="00F419A9" w:rsidP="003146C4">
      <w:pPr>
        <w:pStyle w:val="Reference"/>
        <w:rPr>
          <w:highlight w:val="white"/>
        </w:rPr>
      </w:pPr>
      <w:hyperlink r:id="rId260">
        <w:r>
          <w:rPr>
            <w:highlight w:val="white"/>
          </w:rPr>
          <w:t xml:space="preserve">Tayebi, L. (2019). </w:t>
        </w:r>
      </w:hyperlink>
      <w:hyperlink r:id="rId261">
        <w:r>
          <w:rPr>
            <w:i/>
            <w:highlight w:val="white"/>
          </w:rPr>
          <w:t>Applications of Biomedical Engineering in Dentistry</w:t>
        </w:r>
      </w:hyperlink>
      <w:hyperlink r:id="rId262">
        <w:r>
          <w:rPr>
            <w:highlight w:val="white"/>
          </w:rPr>
          <w:t>. Springer Nature.</w:t>
        </w:r>
      </w:hyperlink>
    </w:p>
    <w:p w14:paraId="3081FC37" w14:textId="77777777" w:rsidR="00F7521E" w:rsidRDefault="00F419A9" w:rsidP="003146C4">
      <w:pPr>
        <w:pStyle w:val="Reference"/>
        <w:rPr>
          <w:highlight w:val="white"/>
        </w:rPr>
      </w:pPr>
      <w:hyperlink r:id="rId263">
        <w:r>
          <w:rPr>
            <w:highlight w:val="white"/>
          </w:rPr>
          <w:t xml:space="preserve">Tchobanian, A., Van Oosterwyck, H., &amp; Fardim, P. (2019). Polysaccharides for tissue engineering: Current landscape and future prospects. </w:t>
        </w:r>
      </w:hyperlink>
      <w:hyperlink r:id="rId264">
        <w:r>
          <w:rPr>
            <w:i/>
            <w:highlight w:val="white"/>
          </w:rPr>
          <w:t>Carbohydrate Polymers</w:t>
        </w:r>
      </w:hyperlink>
      <w:hyperlink r:id="rId265">
        <w:r>
          <w:rPr>
            <w:highlight w:val="white"/>
          </w:rPr>
          <w:t xml:space="preserve">, </w:t>
        </w:r>
      </w:hyperlink>
      <w:hyperlink r:id="rId266">
        <w:r>
          <w:rPr>
            <w:i/>
            <w:highlight w:val="white"/>
          </w:rPr>
          <w:t>205</w:t>
        </w:r>
      </w:hyperlink>
      <w:hyperlink r:id="rId267">
        <w:r>
          <w:rPr>
            <w:highlight w:val="white"/>
          </w:rPr>
          <w:t>, 601–625.</w:t>
        </w:r>
      </w:hyperlink>
    </w:p>
    <w:p w14:paraId="05B585ED" w14:textId="77777777" w:rsidR="00F7521E" w:rsidRDefault="00F419A9" w:rsidP="003146C4">
      <w:pPr>
        <w:pStyle w:val="Reference"/>
        <w:rPr>
          <w:highlight w:val="white"/>
        </w:rPr>
      </w:pPr>
      <w:hyperlink r:id="rId268">
        <w:r>
          <w:rPr>
            <w:highlight w:val="white"/>
          </w:rPr>
          <w:t xml:space="preserve">Thomas, &amp; Jain, R. K. (2023). Influence operator experience scanning time accuracy two different intraoral scanners-a prospective clinical trial. </w:t>
        </w:r>
      </w:hyperlink>
      <w:hyperlink r:id="rId269">
        <w:r>
          <w:rPr>
            <w:i/>
            <w:highlight w:val="white"/>
          </w:rPr>
          <w:t>Turkish Journal Orthodontics</w:t>
        </w:r>
      </w:hyperlink>
      <w:hyperlink r:id="rId270">
        <w:r>
          <w:rPr>
            <w:highlight w:val="white"/>
          </w:rPr>
          <w:t xml:space="preserve">, </w:t>
        </w:r>
      </w:hyperlink>
      <w:hyperlink r:id="rId271">
        <w:r>
          <w:rPr>
            <w:i/>
            <w:highlight w:val="white"/>
          </w:rPr>
          <w:t>36</w:t>
        </w:r>
      </w:hyperlink>
      <w:hyperlink r:id="rId272">
        <w:r>
          <w:rPr>
            <w:highlight w:val="white"/>
          </w:rPr>
          <w:t>(1).</w:t>
        </w:r>
      </w:hyperlink>
    </w:p>
    <w:p w14:paraId="1FDF9490" w14:textId="77777777" w:rsidR="00F419A9" w:rsidRPr="00C0492B" w:rsidRDefault="00F419A9" w:rsidP="003146C4">
      <w:pPr>
        <w:pStyle w:val="Reference"/>
      </w:pPr>
    </w:p>
    <w:p w14:paraId="5F532C61" w14:textId="77777777" w:rsidR="00F419A9" w:rsidRPr="00C0492B" w:rsidRDefault="00F419A9" w:rsidP="003146C4">
      <w:pPr>
        <w:pStyle w:val="Reference"/>
      </w:pPr>
      <w:r w:rsidRPr="00C0492B">
        <w:t>Tuluwengjiang, G., Rasulova, I., Ahmed, S., Kiasari, B. A., Sârbu, I., Ciongradi, C. I., &amp; Samaniego, S. S. C. (2024). Dendritic cell-derived exosomes (Dex): Underlying the role of exosomes derived from diverse DC subtypes in cancer pathogenesis. Pathology-Research and Practice, 254, 155097.</w:t>
      </w:r>
      <w:r>
        <w:t xml:space="preserve"> </w:t>
      </w:r>
    </w:p>
    <w:p w14:paraId="14DA7DCD" w14:textId="77777777" w:rsidR="00F7521E" w:rsidRDefault="00F419A9" w:rsidP="003146C4">
      <w:pPr>
        <w:pStyle w:val="Reference"/>
        <w:rPr>
          <w:highlight w:val="white"/>
        </w:rPr>
      </w:pPr>
      <w:hyperlink r:id="rId273">
        <w:r>
          <w:rPr>
            <w:highlight w:val="white"/>
          </w:rPr>
          <w:t xml:space="preserve">Wang, D.-A., Varghese, S., Sharma, B., Strehin, I., Fermanian, S., Gorham, J., Fairbrother, D. H., Cascio, B., &amp; Elisseeff, J. H. (2007). Multifunctional chondroitin sulphate for cartilage tissue-biomaterial integration. </w:t>
        </w:r>
      </w:hyperlink>
      <w:hyperlink r:id="rId274">
        <w:r>
          <w:rPr>
            <w:i/>
            <w:highlight w:val="white"/>
          </w:rPr>
          <w:t>Nature Materials</w:t>
        </w:r>
      </w:hyperlink>
      <w:hyperlink r:id="rId275">
        <w:r>
          <w:rPr>
            <w:highlight w:val="white"/>
          </w:rPr>
          <w:t xml:space="preserve">, </w:t>
        </w:r>
      </w:hyperlink>
      <w:hyperlink r:id="rId276">
        <w:r>
          <w:rPr>
            <w:i/>
            <w:highlight w:val="white"/>
          </w:rPr>
          <w:t>6</w:t>
        </w:r>
      </w:hyperlink>
      <w:hyperlink r:id="rId277">
        <w:r>
          <w:rPr>
            <w:highlight w:val="white"/>
          </w:rPr>
          <w:t>(5), 385–392.</w:t>
        </w:r>
      </w:hyperlink>
    </w:p>
    <w:p w14:paraId="1D18DEEB" w14:textId="77777777" w:rsidR="00F7521E" w:rsidRDefault="00F419A9" w:rsidP="003146C4">
      <w:pPr>
        <w:pStyle w:val="Reference"/>
        <w:rPr>
          <w:highlight w:val="white"/>
        </w:rPr>
      </w:pPr>
      <w:hyperlink r:id="rId278">
        <w:r>
          <w:rPr>
            <w:highlight w:val="white"/>
          </w:rPr>
          <w:t xml:space="preserve">Yang, J., Yu, H., Wang, L., Liu, J., Liu, X., Hong, Y., Huang, Y., &amp; Ren, S. (2022). Advances in adhesive hydrogels for tissue engineering. </w:t>
        </w:r>
      </w:hyperlink>
      <w:hyperlink r:id="rId279">
        <w:r>
          <w:rPr>
            <w:i/>
            <w:highlight w:val="white"/>
          </w:rPr>
          <w:t>European Polymer Journal</w:t>
        </w:r>
      </w:hyperlink>
      <w:hyperlink r:id="rId280">
        <w:r>
          <w:rPr>
            <w:highlight w:val="white"/>
          </w:rPr>
          <w:t xml:space="preserve">, </w:t>
        </w:r>
      </w:hyperlink>
      <w:hyperlink r:id="rId281">
        <w:r>
          <w:rPr>
            <w:i/>
            <w:highlight w:val="white"/>
          </w:rPr>
          <w:t>172</w:t>
        </w:r>
      </w:hyperlink>
      <w:hyperlink r:id="rId282">
        <w:r>
          <w:rPr>
            <w:highlight w:val="white"/>
          </w:rPr>
          <w:t>, 111241.</w:t>
        </w:r>
      </w:hyperlink>
    </w:p>
    <w:p w14:paraId="5E2C8EBF" w14:textId="77777777" w:rsidR="00F7521E" w:rsidRDefault="00F419A9" w:rsidP="003146C4">
      <w:pPr>
        <w:pStyle w:val="Reference"/>
        <w:rPr>
          <w:highlight w:val="white"/>
        </w:rPr>
      </w:pPr>
      <w:hyperlink r:id="rId283">
        <w:r>
          <w:rPr>
            <w:highlight w:val="white"/>
          </w:rPr>
          <w:t xml:space="preserve">Yang, X., Liu, W., Li, N., Wang, M., Liang, B., Ullah, I., Luis Neve, A., Feng, Y., Chen, H., &amp; Shi, C. (2017). Design and development of polysaccharide hemostatic materials and their hemostatic mechanism. </w:t>
        </w:r>
      </w:hyperlink>
      <w:hyperlink r:id="rId284">
        <w:r>
          <w:rPr>
            <w:i/>
            <w:highlight w:val="white"/>
          </w:rPr>
          <w:t>Biomaterials Science</w:t>
        </w:r>
      </w:hyperlink>
      <w:hyperlink r:id="rId285">
        <w:r>
          <w:rPr>
            <w:highlight w:val="white"/>
          </w:rPr>
          <w:t xml:space="preserve">, </w:t>
        </w:r>
      </w:hyperlink>
      <w:hyperlink r:id="rId286">
        <w:r>
          <w:rPr>
            <w:i/>
            <w:highlight w:val="white"/>
          </w:rPr>
          <w:t>5</w:t>
        </w:r>
      </w:hyperlink>
      <w:hyperlink r:id="rId287">
        <w:r>
          <w:rPr>
            <w:highlight w:val="white"/>
          </w:rPr>
          <w:t>(12), 2357–2368.</w:t>
        </w:r>
      </w:hyperlink>
    </w:p>
    <w:p w14:paraId="6E6D2A1F" w14:textId="77777777" w:rsidR="00F7521E" w:rsidRDefault="00F419A9" w:rsidP="003146C4">
      <w:pPr>
        <w:pStyle w:val="Reference"/>
        <w:rPr>
          <w:highlight w:val="white"/>
        </w:rPr>
      </w:pPr>
      <w:hyperlink r:id="rId288">
        <w:r>
          <w:rPr>
            <w:highlight w:val="white"/>
          </w:rPr>
          <w:t xml:space="preserve">Yermak, I. M., Davydova, V. N., Kravchenko, A. O., Chistyulin, D. A., Pimenova, E. A., &amp; Glazunov, V. P. (2020). Mucoadhesive properties of sulphated polysaccharides carrageenans from red seaweed families Gigartinaceae and Tichocarpaceae. </w:t>
        </w:r>
      </w:hyperlink>
      <w:hyperlink r:id="rId289">
        <w:r>
          <w:rPr>
            <w:i/>
            <w:highlight w:val="white"/>
          </w:rPr>
          <w:t>International Journal of Biological Macromolecules</w:t>
        </w:r>
      </w:hyperlink>
      <w:hyperlink r:id="rId290">
        <w:r>
          <w:rPr>
            <w:highlight w:val="white"/>
          </w:rPr>
          <w:t xml:space="preserve">, </w:t>
        </w:r>
      </w:hyperlink>
      <w:hyperlink r:id="rId291">
        <w:r>
          <w:rPr>
            <w:i/>
            <w:highlight w:val="white"/>
          </w:rPr>
          <w:t>142</w:t>
        </w:r>
      </w:hyperlink>
      <w:hyperlink r:id="rId292">
        <w:r>
          <w:rPr>
            <w:highlight w:val="white"/>
          </w:rPr>
          <w:t>, 634–642.</w:t>
        </w:r>
      </w:hyperlink>
    </w:p>
    <w:p w14:paraId="6CF5E750" w14:textId="77777777" w:rsidR="00F7521E" w:rsidRDefault="00F419A9" w:rsidP="003146C4">
      <w:pPr>
        <w:pStyle w:val="Reference"/>
        <w:rPr>
          <w:highlight w:val="white"/>
        </w:rPr>
      </w:pPr>
      <w:hyperlink r:id="rId293">
        <w:r>
          <w:rPr>
            <w:highlight w:val="white"/>
          </w:rPr>
          <w:t xml:space="preserve">Zhang, H., Shi, L. W. E., &amp; Zhou, J. (2023). Recent developments of polysaccharide‐based double‐network hydrogels. </w:t>
        </w:r>
      </w:hyperlink>
      <w:hyperlink r:id="rId294">
        <w:r>
          <w:rPr>
            <w:i/>
            <w:highlight w:val="white"/>
          </w:rPr>
          <w:t>Journal of Polymer Science (2020)</w:t>
        </w:r>
      </w:hyperlink>
      <w:hyperlink r:id="rId295">
        <w:r>
          <w:rPr>
            <w:highlight w:val="white"/>
          </w:rPr>
          <w:t xml:space="preserve">, </w:t>
        </w:r>
      </w:hyperlink>
      <w:hyperlink r:id="rId296">
        <w:r>
          <w:rPr>
            <w:i/>
            <w:highlight w:val="white"/>
          </w:rPr>
          <w:t>61</w:t>
        </w:r>
      </w:hyperlink>
      <w:hyperlink r:id="rId297">
        <w:r>
          <w:rPr>
            <w:highlight w:val="white"/>
          </w:rPr>
          <w:t>(1), 7–43.</w:t>
        </w:r>
      </w:hyperlink>
    </w:p>
    <w:p w14:paraId="30B7D23D" w14:textId="77777777" w:rsidR="00F7521E" w:rsidRDefault="00F7521E">
      <w:pPr>
        <w:widowControl w:val="0"/>
        <w:pBdr>
          <w:top w:val="nil"/>
          <w:left w:val="nil"/>
          <w:bottom w:val="nil"/>
          <w:right w:val="nil"/>
          <w:between w:val="nil"/>
        </w:pBdr>
        <w:rPr>
          <w:szCs w:val="24"/>
          <w:highlight w:val="white"/>
        </w:rPr>
      </w:pPr>
    </w:p>
    <w:sectPr w:rsidR="00F7521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21E"/>
    <w:rsid w:val="0019344A"/>
    <w:rsid w:val="003146C4"/>
    <w:rsid w:val="00494E50"/>
    <w:rsid w:val="004A1305"/>
    <w:rsid w:val="00663B38"/>
    <w:rsid w:val="00742697"/>
    <w:rsid w:val="0074577E"/>
    <w:rsid w:val="007B42C0"/>
    <w:rsid w:val="00916CF2"/>
    <w:rsid w:val="009C5D23"/>
    <w:rsid w:val="00F419A9"/>
    <w:rsid w:val="00F7521E"/>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1040B9"/>
  <w15:docId w15:val="{EB091A41-D0B8-427D-BB28-1B532A8C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94E50"/>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494E50"/>
    <w:pPr>
      <w:keepNext/>
      <w:spacing w:before="240" w:after="240"/>
      <w:jc w:val="center"/>
      <w:outlineLvl w:val="0"/>
    </w:pPr>
    <w:rPr>
      <w:b/>
      <w:caps/>
    </w:rPr>
  </w:style>
  <w:style w:type="paragraph" w:styleId="Heading2">
    <w:name w:val="heading 2"/>
    <w:basedOn w:val="Normal"/>
    <w:next w:val="Paragraph"/>
    <w:qFormat/>
    <w:rsid w:val="00494E50"/>
    <w:pPr>
      <w:keepNext/>
      <w:spacing w:before="240" w:after="240"/>
      <w:jc w:val="center"/>
      <w:outlineLvl w:val="1"/>
    </w:pPr>
    <w:rPr>
      <w:b/>
    </w:rPr>
  </w:style>
  <w:style w:type="paragraph" w:styleId="Heading3">
    <w:name w:val="heading 3"/>
    <w:basedOn w:val="Normal"/>
    <w:next w:val="Normal"/>
    <w:qFormat/>
    <w:rsid w:val="00494E50"/>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494E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4E50"/>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494E50"/>
    <w:rPr>
      <w:rFonts w:ascii="Tahoma" w:hAnsi="Tahoma" w:cs="Tahoma"/>
      <w:sz w:val="16"/>
      <w:szCs w:val="16"/>
    </w:rPr>
  </w:style>
  <w:style w:type="character" w:customStyle="1" w:styleId="BalloonTextChar">
    <w:name w:val="Balloon Text Char"/>
    <w:basedOn w:val="DefaultParagraphFont"/>
    <w:link w:val="BalloonText"/>
    <w:rsid w:val="00494E50"/>
    <w:rPr>
      <w:rFonts w:ascii="Tahoma" w:eastAsia="Times New Roman" w:hAnsi="Tahoma" w:cs="Tahoma"/>
      <w:sz w:val="16"/>
      <w:szCs w:val="16"/>
      <w:lang w:val="en-US"/>
    </w:rPr>
  </w:style>
  <w:style w:type="paragraph" w:styleId="FootnoteText">
    <w:name w:val="footnote text"/>
    <w:basedOn w:val="Normal"/>
    <w:link w:val="FootnoteTextChar"/>
    <w:semiHidden/>
    <w:rsid w:val="00494E50"/>
    <w:rPr>
      <w:sz w:val="16"/>
    </w:rPr>
  </w:style>
  <w:style w:type="character" w:customStyle="1" w:styleId="FootnoteTextChar">
    <w:name w:val="Footnote Text Char"/>
    <w:basedOn w:val="DefaultParagraphFont"/>
    <w:link w:val="FootnoteText"/>
    <w:semiHidden/>
    <w:rsid w:val="00742697"/>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494E50"/>
    <w:pPr>
      <w:spacing w:before="1200"/>
      <w:jc w:val="center"/>
    </w:pPr>
    <w:rPr>
      <w:b/>
      <w:sz w:val="36"/>
    </w:rPr>
  </w:style>
  <w:style w:type="paragraph" w:customStyle="1" w:styleId="AuthorName">
    <w:name w:val="Author Name"/>
    <w:basedOn w:val="Normal"/>
    <w:next w:val="AuthorAffiliation"/>
    <w:rsid w:val="00494E50"/>
    <w:pPr>
      <w:spacing w:before="360" w:after="360"/>
      <w:jc w:val="center"/>
    </w:pPr>
    <w:rPr>
      <w:sz w:val="28"/>
    </w:rPr>
  </w:style>
  <w:style w:type="paragraph" w:customStyle="1" w:styleId="AuthorAffiliation">
    <w:name w:val="Author Affiliation"/>
    <w:basedOn w:val="Normal"/>
    <w:rsid w:val="00494E50"/>
    <w:pPr>
      <w:jc w:val="center"/>
    </w:pPr>
    <w:rPr>
      <w:i/>
      <w:sz w:val="20"/>
    </w:rPr>
  </w:style>
  <w:style w:type="paragraph" w:customStyle="1" w:styleId="Abstract">
    <w:name w:val="Abstract"/>
    <w:basedOn w:val="Normal"/>
    <w:next w:val="Heading1"/>
    <w:rsid w:val="00494E50"/>
    <w:pPr>
      <w:spacing w:before="360" w:after="360"/>
      <w:ind w:left="289" w:right="289"/>
      <w:jc w:val="both"/>
    </w:pPr>
    <w:rPr>
      <w:sz w:val="18"/>
    </w:rPr>
  </w:style>
  <w:style w:type="paragraph" w:customStyle="1" w:styleId="Paragraph">
    <w:name w:val="Paragraph"/>
    <w:basedOn w:val="Normal"/>
    <w:rsid w:val="00494E50"/>
    <w:pPr>
      <w:ind w:firstLine="284"/>
      <w:jc w:val="both"/>
    </w:pPr>
    <w:rPr>
      <w:sz w:val="20"/>
    </w:rPr>
  </w:style>
  <w:style w:type="character" w:styleId="FootnoteReference">
    <w:name w:val="footnote reference"/>
    <w:semiHidden/>
    <w:rsid w:val="00494E50"/>
    <w:rPr>
      <w:vertAlign w:val="superscript"/>
    </w:rPr>
  </w:style>
  <w:style w:type="paragraph" w:customStyle="1" w:styleId="Reference">
    <w:name w:val="Reference"/>
    <w:basedOn w:val="Paragraph"/>
    <w:rsid w:val="00494E50"/>
    <w:pPr>
      <w:numPr>
        <w:numId w:val="14"/>
      </w:numPr>
      <w:ind w:left="426" w:hanging="426"/>
    </w:pPr>
  </w:style>
  <w:style w:type="paragraph" w:customStyle="1" w:styleId="FigureCaption">
    <w:name w:val="Figure Caption"/>
    <w:next w:val="Paragraph"/>
    <w:rsid w:val="00494E50"/>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494E50"/>
    <w:pPr>
      <w:keepNext/>
      <w:ind w:firstLine="0"/>
      <w:jc w:val="center"/>
    </w:pPr>
  </w:style>
  <w:style w:type="paragraph" w:customStyle="1" w:styleId="Equation">
    <w:name w:val="Equation"/>
    <w:basedOn w:val="Paragraph"/>
    <w:rsid w:val="00494E50"/>
    <w:pPr>
      <w:tabs>
        <w:tab w:val="center" w:pos="4320"/>
        <w:tab w:val="right" w:pos="9242"/>
      </w:tabs>
      <w:ind w:firstLine="0"/>
      <w:jc w:val="center"/>
    </w:pPr>
  </w:style>
  <w:style w:type="character" w:styleId="Hyperlink">
    <w:name w:val="Hyperlink"/>
    <w:rsid w:val="00494E50"/>
    <w:rPr>
      <w:color w:val="0000FF"/>
      <w:u w:val="single"/>
    </w:rPr>
  </w:style>
  <w:style w:type="table" w:styleId="TableGrid">
    <w:name w:val="Table Grid"/>
    <w:basedOn w:val="TableNormal"/>
    <w:rsid w:val="00494E50"/>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94E50"/>
    <w:pPr>
      <w:numPr>
        <w:numId w:val="13"/>
      </w:numPr>
      <w:ind w:left="641" w:hanging="357"/>
    </w:pPr>
  </w:style>
  <w:style w:type="paragraph" w:customStyle="1" w:styleId="AuthorEmail">
    <w:name w:val="Author Email"/>
    <w:basedOn w:val="Normal"/>
    <w:qFormat/>
    <w:rsid w:val="00494E50"/>
    <w:pPr>
      <w:jc w:val="center"/>
    </w:pPr>
    <w:rPr>
      <w:sz w:val="20"/>
    </w:rPr>
  </w:style>
  <w:style w:type="paragraph" w:styleId="NormalWeb">
    <w:name w:val="Normal (Web)"/>
    <w:basedOn w:val="Normal"/>
    <w:uiPriority w:val="99"/>
    <w:unhideWhenUsed/>
    <w:rsid w:val="00494E50"/>
    <w:pPr>
      <w:spacing w:before="100" w:beforeAutospacing="1" w:after="100" w:afterAutospacing="1"/>
    </w:pPr>
    <w:rPr>
      <w:szCs w:val="24"/>
      <w:lang w:val="en-GB" w:eastAsia="en-GB"/>
    </w:rPr>
  </w:style>
  <w:style w:type="character" w:styleId="Strong">
    <w:name w:val="Strong"/>
    <w:basedOn w:val="DefaultParagraphFont"/>
    <w:uiPriority w:val="22"/>
    <w:qFormat/>
    <w:rsid w:val="00494E50"/>
    <w:rPr>
      <w:b/>
      <w:bCs/>
    </w:rPr>
  </w:style>
  <w:style w:type="character" w:styleId="Emphasis">
    <w:name w:val="Emphasis"/>
    <w:basedOn w:val="DefaultParagraphFont"/>
    <w:uiPriority w:val="20"/>
    <w:qFormat/>
    <w:rsid w:val="00494E50"/>
    <w:rPr>
      <w:i/>
      <w:iCs/>
    </w:rPr>
  </w:style>
  <w:style w:type="paragraph" w:customStyle="1" w:styleId="TableCaption">
    <w:name w:val="Table Caption"/>
    <w:basedOn w:val="FigureCaption"/>
    <w:qFormat/>
    <w:rsid w:val="00494E50"/>
    <w:rPr>
      <w:szCs w:val="18"/>
    </w:rPr>
  </w:style>
  <w:style w:type="paragraph" w:customStyle="1" w:styleId="Paragraphnumbered">
    <w:name w:val="Paragraph (numbered)"/>
    <w:rsid w:val="00494E50"/>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494E50"/>
    <w:rPr>
      <w:color w:val="808080"/>
      <w:shd w:val="clear" w:color="auto" w:fill="E6E6E6"/>
    </w:rPr>
  </w:style>
  <w:style w:type="paragraph" w:styleId="ListParagraph">
    <w:name w:val="List Paragraph"/>
    <w:basedOn w:val="Normal"/>
    <w:uiPriority w:val="34"/>
    <w:rsid w:val="00494E50"/>
    <w:pPr>
      <w:ind w:left="720"/>
      <w:contextualSpacing/>
    </w:pPr>
  </w:style>
  <w:style w:type="character" w:styleId="CommentReference">
    <w:name w:val="annotation reference"/>
    <w:basedOn w:val="DefaultParagraphFont"/>
    <w:semiHidden/>
    <w:unhideWhenUsed/>
    <w:rsid w:val="00494E50"/>
    <w:rPr>
      <w:sz w:val="16"/>
      <w:szCs w:val="16"/>
    </w:rPr>
  </w:style>
  <w:style w:type="paragraph" w:styleId="CommentText">
    <w:name w:val="annotation text"/>
    <w:basedOn w:val="Normal"/>
    <w:link w:val="CommentTextChar"/>
    <w:semiHidden/>
    <w:unhideWhenUsed/>
    <w:rsid w:val="00494E50"/>
    <w:rPr>
      <w:sz w:val="20"/>
    </w:rPr>
  </w:style>
  <w:style w:type="character" w:customStyle="1" w:styleId="CommentTextChar">
    <w:name w:val="Comment Text Char"/>
    <w:basedOn w:val="DefaultParagraphFont"/>
    <w:link w:val="CommentText"/>
    <w:semiHidden/>
    <w:rsid w:val="00494E5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494E50"/>
    <w:rPr>
      <w:b/>
      <w:bCs/>
    </w:rPr>
  </w:style>
  <w:style w:type="character" w:customStyle="1" w:styleId="CommentSubjectChar">
    <w:name w:val="Comment Subject Char"/>
    <w:basedOn w:val="CommentTextChar"/>
    <w:link w:val="CommentSubject"/>
    <w:semiHidden/>
    <w:rsid w:val="00494E50"/>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LacrRR/VexL5" TargetMode="External"/><Relationship Id="rId299" Type="http://schemas.openxmlformats.org/officeDocument/2006/relationships/theme" Target="theme/theme1.xml"/><Relationship Id="rId21" Type="http://schemas.openxmlformats.org/officeDocument/2006/relationships/hyperlink" Target="https://paperpile.com/c/LacrRR/Wiy3" TargetMode="External"/><Relationship Id="rId63" Type="http://schemas.openxmlformats.org/officeDocument/2006/relationships/hyperlink" Target="http://paperpile.com/b/LacrRR/X7UH" TargetMode="External"/><Relationship Id="rId159" Type="http://schemas.openxmlformats.org/officeDocument/2006/relationships/hyperlink" Target="http://paperpile.com/b/LacrRR/YGAk9" TargetMode="External"/><Relationship Id="rId170" Type="http://schemas.openxmlformats.org/officeDocument/2006/relationships/hyperlink" Target="http://paperpile.com/b/LacrRR/HiA0" TargetMode="External"/><Relationship Id="rId226" Type="http://schemas.openxmlformats.org/officeDocument/2006/relationships/hyperlink" Target="http://paperpile.com/b/LacrRR/LyWD" TargetMode="External"/><Relationship Id="rId268" Type="http://schemas.openxmlformats.org/officeDocument/2006/relationships/hyperlink" Target="http://paperpile.com/b/LacrRR/WJ8fM" TargetMode="External"/><Relationship Id="rId32" Type="http://schemas.openxmlformats.org/officeDocument/2006/relationships/image" Target="media/image5.jpg"/><Relationship Id="rId74" Type="http://schemas.openxmlformats.org/officeDocument/2006/relationships/hyperlink" Target="http://paperpile.com/b/LacrRR/GTds1" TargetMode="External"/><Relationship Id="rId128" Type="http://schemas.openxmlformats.org/officeDocument/2006/relationships/hyperlink" Target="http://paperpile.com/b/LacrRR/P7Yi" TargetMode="External"/><Relationship Id="rId5" Type="http://schemas.openxmlformats.org/officeDocument/2006/relationships/hyperlink" Target="mailto:sabariraj.152501064.saveetha1@gmail.com" TargetMode="External"/><Relationship Id="rId181" Type="http://schemas.openxmlformats.org/officeDocument/2006/relationships/hyperlink" Target="http://paperpile.com/b/LacrRR/OUgJ" TargetMode="External"/><Relationship Id="rId237" Type="http://schemas.openxmlformats.org/officeDocument/2006/relationships/hyperlink" Target="http://paperpile.com/b/LacrRR/k36Ni" TargetMode="External"/><Relationship Id="rId279" Type="http://schemas.openxmlformats.org/officeDocument/2006/relationships/hyperlink" Target="http://paperpile.com/b/LacrRR/tq9x" TargetMode="External"/><Relationship Id="rId43" Type="http://schemas.openxmlformats.org/officeDocument/2006/relationships/hyperlink" Target="https://paperpile.com/c/LacrRR/3KWf+fKWc" TargetMode="External"/><Relationship Id="rId139" Type="http://schemas.openxmlformats.org/officeDocument/2006/relationships/hyperlink" Target="http://paperpile.com/b/LacrRR/U7cl" TargetMode="External"/><Relationship Id="rId290" Type="http://schemas.openxmlformats.org/officeDocument/2006/relationships/hyperlink" Target="http://paperpile.com/b/LacrRR/x6hc" TargetMode="External"/><Relationship Id="rId85" Type="http://schemas.openxmlformats.org/officeDocument/2006/relationships/hyperlink" Target="http://paperpile.com/b/LacrRR/6x5i" TargetMode="External"/><Relationship Id="rId150" Type="http://schemas.openxmlformats.org/officeDocument/2006/relationships/hyperlink" Target="http://paperpile.com/b/LacrRR/RMnbi" TargetMode="External"/><Relationship Id="rId192" Type="http://schemas.openxmlformats.org/officeDocument/2006/relationships/hyperlink" Target="http://paperpile.com/b/LacrRR/e1TQ" TargetMode="External"/><Relationship Id="rId206" Type="http://schemas.openxmlformats.org/officeDocument/2006/relationships/hyperlink" Target="http://paperpile.com/b/LacrRR/LXe9r" TargetMode="External"/><Relationship Id="rId248" Type="http://schemas.openxmlformats.org/officeDocument/2006/relationships/hyperlink" Target="http://paperpile.com/b/LacrRR/3x80m" TargetMode="External"/><Relationship Id="rId12" Type="http://schemas.openxmlformats.org/officeDocument/2006/relationships/hyperlink" Target="https://paperpile.com/c/LacrRR/WJ8fM+k36Ni+2JPzS" TargetMode="External"/><Relationship Id="rId108" Type="http://schemas.openxmlformats.org/officeDocument/2006/relationships/hyperlink" Target="http://paperpile.com/b/LacrRR/h3GkP" TargetMode="External"/><Relationship Id="rId54" Type="http://schemas.openxmlformats.org/officeDocument/2006/relationships/hyperlink" Target="http://paperpile.com/b/LacrRR/MsSc" TargetMode="External"/><Relationship Id="rId75" Type="http://schemas.openxmlformats.org/officeDocument/2006/relationships/hyperlink" Target="http://paperpile.com/b/LacrRR/Eceq" TargetMode="External"/><Relationship Id="rId96" Type="http://schemas.openxmlformats.org/officeDocument/2006/relationships/hyperlink" Target="http://paperpile.com/b/LacrRR/df2tE" TargetMode="External"/><Relationship Id="rId140" Type="http://schemas.openxmlformats.org/officeDocument/2006/relationships/hyperlink" Target="http://paperpile.com/b/LacrRR/KgMDC" TargetMode="External"/><Relationship Id="rId161" Type="http://schemas.openxmlformats.org/officeDocument/2006/relationships/hyperlink" Target="http://paperpile.com/b/LacrRR/VFn0" TargetMode="External"/><Relationship Id="rId182" Type="http://schemas.openxmlformats.org/officeDocument/2006/relationships/hyperlink" Target="http://paperpile.com/b/LacrRR/OUgJ" TargetMode="External"/><Relationship Id="rId217" Type="http://schemas.openxmlformats.org/officeDocument/2006/relationships/hyperlink" Target="http://paperpile.com/b/LacrRR/lGziM" TargetMode="External"/><Relationship Id="rId6" Type="http://schemas.openxmlformats.org/officeDocument/2006/relationships/hyperlink" Target="https://paperpile.com/c/LacrRR/tq9x" TargetMode="External"/><Relationship Id="rId238" Type="http://schemas.openxmlformats.org/officeDocument/2006/relationships/hyperlink" Target="http://paperpile.com/b/LacrRR/k36Ni" TargetMode="External"/><Relationship Id="rId259" Type="http://schemas.openxmlformats.org/officeDocument/2006/relationships/hyperlink" Target="http://dx.doi.org/10.7324/jabb.2024.143201" TargetMode="External"/><Relationship Id="rId23" Type="http://schemas.openxmlformats.org/officeDocument/2006/relationships/image" Target="media/image2.jpg"/><Relationship Id="rId119" Type="http://schemas.openxmlformats.org/officeDocument/2006/relationships/hyperlink" Target="http://paperpile.com/b/LacrRR/VexL5" TargetMode="External"/><Relationship Id="rId270" Type="http://schemas.openxmlformats.org/officeDocument/2006/relationships/hyperlink" Target="http://paperpile.com/b/LacrRR/WJ8fM" TargetMode="External"/><Relationship Id="rId291" Type="http://schemas.openxmlformats.org/officeDocument/2006/relationships/hyperlink" Target="http://paperpile.com/b/LacrRR/x6hc" TargetMode="External"/><Relationship Id="rId44" Type="http://schemas.openxmlformats.org/officeDocument/2006/relationships/hyperlink" Target="https://paperpile.com/c/LacrRR/P7Yi" TargetMode="External"/><Relationship Id="rId65" Type="http://schemas.openxmlformats.org/officeDocument/2006/relationships/hyperlink" Target="http://paperpile.com/b/LacrRR/Qig0" TargetMode="External"/><Relationship Id="rId86" Type="http://schemas.openxmlformats.org/officeDocument/2006/relationships/hyperlink" Target="http://paperpile.com/b/LacrRR/6x5i" TargetMode="External"/><Relationship Id="rId130" Type="http://schemas.openxmlformats.org/officeDocument/2006/relationships/hyperlink" Target="http://paperpile.com/b/LacrRR/uyvG" TargetMode="External"/><Relationship Id="rId151" Type="http://schemas.openxmlformats.org/officeDocument/2006/relationships/hyperlink" Target="http://paperpile.com/b/LacrRR/RMnbi" TargetMode="External"/><Relationship Id="rId172" Type="http://schemas.openxmlformats.org/officeDocument/2006/relationships/hyperlink" Target="http://paperpile.com/b/LacrRR/HiA0" TargetMode="External"/><Relationship Id="rId193" Type="http://schemas.openxmlformats.org/officeDocument/2006/relationships/hyperlink" Target="http://paperpile.com/b/LacrRR/2JPzS" TargetMode="External"/><Relationship Id="rId207" Type="http://schemas.openxmlformats.org/officeDocument/2006/relationships/hyperlink" Target="http://paperpile.com/b/LacrRR/LXe9r" TargetMode="External"/><Relationship Id="rId228" Type="http://schemas.openxmlformats.org/officeDocument/2006/relationships/hyperlink" Target="http://paperpile.com/b/LacrRR/cfVl" TargetMode="External"/><Relationship Id="rId249" Type="http://schemas.openxmlformats.org/officeDocument/2006/relationships/hyperlink" Target="http://paperpile.com/b/LacrRR/3x80m" TargetMode="External"/><Relationship Id="rId13" Type="http://schemas.openxmlformats.org/officeDocument/2006/relationships/hyperlink" Target="https://paperpile.com/c/LacrRR/cfVl" TargetMode="External"/><Relationship Id="rId109" Type="http://schemas.openxmlformats.org/officeDocument/2006/relationships/hyperlink" Target="http://paperpile.com/b/LacrRR/h3GkP" TargetMode="External"/><Relationship Id="rId260" Type="http://schemas.openxmlformats.org/officeDocument/2006/relationships/hyperlink" Target="http://paperpile.com/b/LacrRR/TMTZ" TargetMode="External"/><Relationship Id="rId281" Type="http://schemas.openxmlformats.org/officeDocument/2006/relationships/hyperlink" Target="http://paperpile.com/b/LacrRR/tq9x" TargetMode="External"/><Relationship Id="rId34" Type="http://schemas.openxmlformats.org/officeDocument/2006/relationships/hyperlink" Target="https://paperpile.com/c/LacrRR/6x5i" TargetMode="External"/><Relationship Id="rId55" Type="http://schemas.openxmlformats.org/officeDocument/2006/relationships/hyperlink" Target="http://paperpile.com/b/LacrRR/MsSc" TargetMode="External"/><Relationship Id="rId76" Type="http://schemas.openxmlformats.org/officeDocument/2006/relationships/hyperlink" Target="http://paperpile.com/b/LacrRR/Eceq" TargetMode="External"/><Relationship Id="rId97" Type="http://schemas.openxmlformats.org/officeDocument/2006/relationships/hyperlink" Target="http://paperpile.com/b/LacrRR/df2tE" TargetMode="External"/><Relationship Id="rId120" Type="http://schemas.openxmlformats.org/officeDocument/2006/relationships/hyperlink" Target="http://paperpile.com/b/LacrRR/NJsA" TargetMode="External"/><Relationship Id="rId141" Type="http://schemas.openxmlformats.org/officeDocument/2006/relationships/hyperlink" Target="http://paperpile.com/b/LacrRR/KgMDC" TargetMode="External"/><Relationship Id="rId7" Type="http://schemas.openxmlformats.org/officeDocument/2006/relationships/hyperlink" Target="https://paperpile.com/c/LacrRR/e1TQ" TargetMode="External"/><Relationship Id="rId162" Type="http://schemas.openxmlformats.org/officeDocument/2006/relationships/hyperlink" Target="http://paperpile.com/b/LacrRR/VFn0" TargetMode="External"/><Relationship Id="rId183" Type="http://schemas.openxmlformats.org/officeDocument/2006/relationships/hyperlink" Target="http://paperpile.com/b/LacrRR/ZLVVT" TargetMode="External"/><Relationship Id="rId218" Type="http://schemas.openxmlformats.org/officeDocument/2006/relationships/hyperlink" Target="http://paperpile.com/b/LacrRR/c6Or" TargetMode="External"/><Relationship Id="rId239" Type="http://schemas.openxmlformats.org/officeDocument/2006/relationships/hyperlink" Target="http://paperpile.com/b/LacrRR/k36Ni" TargetMode="External"/><Relationship Id="rId250" Type="http://schemas.openxmlformats.org/officeDocument/2006/relationships/hyperlink" Target="http://paperpile.com/b/LacrRR/3x80m" TargetMode="External"/><Relationship Id="rId271" Type="http://schemas.openxmlformats.org/officeDocument/2006/relationships/hyperlink" Target="http://paperpile.com/b/LacrRR/WJ8fM" TargetMode="External"/><Relationship Id="rId292" Type="http://schemas.openxmlformats.org/officeDocument/2006/relationships/hyperlink" Target="http://paperpile.com/b/LacrRR/x6hc" TargetMode="External"/><Relationship Id="rId24" Type="http://schemas.openxmlformats.org/officeDocument/2006/relationships/image" Target="media/image3.jpg"/><Relationship Id="rId45" Type="http://schemas.openxmlformats.org/officeDocument/2006/relationships/hyperlink" Target="https://paperpile.com/c/LacrRR/9Fks" TargetMode="External"/><Relationship Id="rId66" Type="http://schemas.openxmlformats.org/officeDocument/2006/relationships/hyperlink" Target="http://paperpile.com/b/LacrRR/Qig0" TargetMode="External"/><Relationship Id="rId87" Type="http://schemas.openxmlformats.org/officeDocument/2006/relationships/hyperlink" Target="http://paperpile.com/b/LacrRR/6x5i" TargetMode="External"/><Relationship Id="rId110" Type="http://schemas.openxmlformats.org/officeDocument/2006/relationships/hyperlink" Target="http://paperpile.com/b/LacrRR/J0Vu" TargetMode="External"/><Relationship Id="rId131" Type="http://schemas.openxmlformats.org/officeDocument/2006/relationships/hyperlink" Target="http://paperpile.com/b/LacrRR/uyvG" TargetMode="External"/><Relationship Id="rId152" Type="http://schemas.openxmlformats.org/officeDocument/2006/relationships/hyperlink" Target="http://paperpile.com/b/LacrRR/RMnbi" TargetMode="External"/><Relationship Id="rId173" Type="http://schemas.openxmlformats.org/officeDocument/2006/relationships/hyperlink" Target="http://paperpile.com/b/LacrRR/HiA0" TargetMode="External"/><Relationship Id="rId194" Type="http://schemas.openxmlformats.org/officeDocument/2006/relationships/hyperlink" Target="http://paperpile.com/b/LacrRR/2JPzS" TargetMode="External"/><Relationship Id="rId208" Type="http://schemas.openxmlformats.org/officeDocument/2006/relationships/hyperlink" Target="http://paperpile.com/b/LacrRR/F7jy4" TargetMode="External"/><Relationship Id="rId229" Type="http://schemas.openxmlformats.org/officeDocument/2006/relationships/hyperlink" Target="http://paperpile.com/b/LacrRR/cfVl" TargetMode="External"/><Relationship Id="rId240" Type="http://schemas.openxmlformats.org/officeDocument/2006/relationships/hyperlink" Target="http://paperpile.com/b/LacrRR/k36Ni" TargetMode="External"/><Relationship Id="rId261" Type="http://schemas.openxmlformats.org/officeDocument/2006/relationships/hyperlink" Target="http://paperpile.com/b/LacrRR/TMTZ" TargetMode="External"/><Relationship Id="rId14" Type="http://schemas.openxmlformats.org/officeDocument/2006/relationships/hyperlink" Target="https://paperpile.com/c/LacrRR/4kRhx+rRTmI+KgMDC" TargetMode="External"/><Relationship Id="rId35" Type="http://schemas.openxmlformats.org/officeDocument/2006/relationships/hyperlink" Target="https://paperpile.com/c/LacrRR/c6Or" TargetMode="External"/><Relationship Id="rId56" Type="http://schemas.openxmlformats.org/officeDocument/2006/relationships/hyperlink" Target="http://paperpile.com/b/LacrRR/MsSc" TargetMode="External"/><Relationship Id="rId77" Type="http://schemas.openxmlformats.org/officeDocument/2006/relationships/hyperlink" Target="http://paperpile.com/b/LacrRR/Eceq" TargetMode="External"/><Relationship Id="rId100" Type="http://schemas.openxmlformats.org/officeDocument/2006/relationships/hyperlink" Target="http://paperpile.com/b/LacrRR/pc9H" TargetMode="External"/><Relationship Id="rId282" Type="http://schemas.openxmlformats.org/officeDocument/2006/relationships/hyperlink" Target="http://paperpile.com/b/LacrRR/tq9x" TargetMode="External"/><Relationship Id="rId8" Type="http://schemas.openxmlformats.org/officeDocument/2006/relationships/hyperlink" Target="https://paperpile.com/c/LacrRR/F7jy4+h0rYo+lGziM" TargetMode="External"/><Relationship Id="rId98" Type="http://schemas.openxmlformats.org/officeDocument/2006/relationships/hyperlink" Target="http://paperpile.com/b/LacrRR/df2tE" TargetMode="External"/><Relationship Id="rId121" Type="http://schemas.openxmlformats.org/officeDocument/2006/relationships/hyperlink" Target="http://paperpile.com/b/LacrRR/NJsA" TargetMode="External"/><Relationship Id="rId142" Type="http://schemas.openxmlformats.org/officeDocument/2006/relationships/hyperlink" Target="http://paperpile.com/b/LacrRR/KgMDC" TargetMode="External"/><Relationship Id="rId163" Type="http://schemas.openxmlformats.org/officeDocument/2006/relationships/hyperlink" Target="http://paperpile.com/b/LacrRR/VFn0" TargetMode="External"/><Relationship Id="rId184" Type="http://schemas.openxmlformats.org/officeDocument/2006/relationships/hyperlink" Target="http://paperpile.com/b/LacrRR/ZLVVT" TargetMode="External"/><Relationship Id="rId219" Type="http://schemas.openxmlformats.org/officeDocument/2006/relationships/hyperlink" Target="http://paperpile.com/b/LacrRR/c6Or" TargetMode="External"/><Relationship Id="rId230" Type="http://schemas.openxmlformats.org/officeDocument/2006/relationships/hyperlink" Target="http://paperpile.com/b/LacrRR/cfVl" TargetMode="External"/><Relationship Id="rId251" Type="http://schemas.openxmlformats.org/officeDocument/2006/relationships/hyperlink" Target="http://paperpile.com/b/LacrRR/4kRhx" TargetMode="External"/><Relationship Id="rId25" Type="http://schemas.openxmlformats.org/officeDocument/2006/relationships/hyperlink" Target="https://paperpile.com/c/LacrRR/VFn0" TargetMode="External"/><Relationship Id="rId46" Type="http://schemas.openxmlformats.org/officeDocument/2006/relationships/hyperlink" Target="https://paperpile.com/c/LacrRR/pc9H" TargetMode="External"/><Relationship Id="rId67" Type="http://schemas.openxmlformats.org/officeDocument/2006/relationships/hyperlink" Target="http://paperpile.com/b/LacrRR/Qig0" TargetMode="External"/><Relationship Id="rId272" Type="http://schemas.openxmlformats.org/officeDocument/2006/relationships/hyperlink" Target="http://paperpile.com/b/LacrRR/WJ8fM" TargetMode="External"/><Relationship Id="rId293" Type="http://schemas.openxmlformats.org/officeDocument/2006/relationships/hyperlink" Target="http://paperpile.com/b/LacrRR/HxLv" TargetMode="External"/><Relationship Id="rId88" Type="http://schemas.openxmlformats.org/officeDocument/2006/relationships/hyperlink" Target="http://paperpile.com/b/LacrRR/6x5i" TargetMode="External"/><Relationship Id="rId111" Type="http://schemas.openxmlformats.org/officeDocument/2006/relationships/hyperlink" Target="http://paperpile.com/b/LacrRR/J0Vu" TargetMode="External"/><Relationship Id="rId132" Type="http://schemas.openxmlformats.org/officeDocument/2006/relationships/hyperlink" Target="http://paperpile.com/b/LacrRR/uyvG" TargetMode="External"/><Relationship Id="rId153" Type="http://schemas.openxmlformats.org/officeDocument/2006/relationships/hyperlink" Target="http://paperpile.com/b/LacrRR/RMnbi" TargetMode="External"/><Relationship Id="rId174" Type="http://schemas.openxmlformats.org/officeDocument/2006/relationships/hyperlink" Target="http://paperpile.com/b/LacrRR/HiA0" TargetMode="External"/><Relationship Id="rId195" Type="http://schemas.openxmlformats.org/officeDocument/2006/relationships/hyperlink" Target="http://paperpile.com/b/LacrRR/2JPzS" TargetMode="External"/><Relationship Id="rId209" Type="http://schemas.openxmlformats.org/officeDocument/2006/relationships/hyperlink" Target="http://paperpile.com/b/LacrRR/F7jy4" TargetMode="External"/><Relationship Id="rId220" Type="http://schemas.openxmlformats.org/officeDocument/2006/relationships/hyperlink" Target="http://paperpile.com/b/LacrRR/c6Or" TargetMode="External"/><Relationship Id="rId241" Type="http://schemas.openxmlformats.org/officeDocument/2006/relationships/hyperlink" Target="http://paperpile.com/b/LacrRR/h0rYo" TargetMode="External"/><Relationship Id="rId15" Type="http://schemas.openxmlformats.org/officeDocument/2006/relationships/hyperlink" Target="https://paperpile.com/c/LacrRR/Qig0" TargetMode="External"/><Relationship Id="rId36" Type="http://schemas.openxmlformats.org/officeDocument/2006/relationships/hyperlink" Target="https://paperpile.com/c/LacrRR/TMTZ" TargetMode="External"/><Relationship Id="rId57" Type="http://schemas.openxmlformats.org/officeDocument/2006/relationships/hyperlink" Target="http://paperpile.com/b/LacrRR/BMCS" TargetMode="External"/><Relationship Id="rId262" Type="http://schemas.openxmlformats.org/officeDocument/2006/relationships/hyperlink" Target="http://paperpile.com/b/LacrRR/TMTZ" TargetMode="External"/><Relationship Id="rId283" Type="http://schemas.openxmlformats.org/officeDocument/2006/relationships/hyperlink" Target="http://paperpile.com/b/LacrRR/Wiy3" TargetMode="External"/><Relationship Id="rId78" Type="http://schemas.openxmlformats.org/officeDocument/2006/relationships/hyperlink" Target="http://paperpile.com/b/LacrRR/Eceq" TargetMode="External"/><Relationship Id="rId99" Type="http://schemas.openxmlformats.org/officeDocument/2006/relationships/hyperlink" Target="http://paperpile.com/b/LacrRR/df2tE" TargetMode="External"/><Relationship Id="rId101" Type="http://schemas.openxmlformats.org/officeDocument/2006/relationships/hyperlink" Target="http://paperpile.com/b/LacrRR/pc9H" TargetMode="External"/><Relationship Id="rId122" Type="http://schemas.openxmlformats.org/officeDocument/2006/relationships/hyperlink" Target="http://paperpile.com/b/LacrRR/NJsA" TargetMode="External"/><Relationship Id="rId143" Type="http://schemas.openxmlformats.org/officeDocument/2006/relationships/hyperlink" Target="http://paperpile.com/b/LacrRR/KgMDC" TargetMode="External"/><Relationship Id="rId164" Type="http://schemas.openxmlformats.org/officeDocument/2006/relationships/hyperlink" Target="http://paperpile.com/b/LacrRR/VFn0" TargetMode="External"/><Relationship Id="rId185" Type="http://schemas.openxmlformats.org/officeDocument/2006/relationships/hyperlink" Target="http://paperpile.com/b/LacrRR/ZLVVT" TargetMode="External"/><Relationship Id="rId9" Type="http://schemas.openxmlformats.org/officeDocument/2006/relationships/hyperlink" Target="https://paperpile.com/c/LacrRR/Wiy3" TargetMode="External"/><Relationship Id="rId210" Type="http://schemas.openxmlformats.org/officeDocument/2006/relationships/hyperlink" Target="http://paperpile.com/b/LacrRR/F7jy4" TargetMode="External"/><Relationship Id="rId26" Type="http://schemas.openxmlformats.org/officeDocument/2006/relationships/hyperlink" Target="https://paperpile.com/c/LacrRR/eyj7" TargetMode="External"/><Relationship Id="rId231" Type="http://schemas.openxmlformats.org/officeDocument/2006/relationships/hyperlink" Target="http://paperpile.com/b/LacrRR/cfVl" TargetMode="External"/><Relationship Id="rId252" Type="http://schemas.openxmlformats.org/officeDocument/2006/relationships/hyperlink" Target="http://paperpile.com/b/LacrRR/4kRhx" TargetMode="External"/><Relationship Id="rId273" Type="http://schemas.openxmlformats.org/officeDocument/2006/relationships/hyperlink" Target="http://paperpile.com/b/LacrRR/BHJZ" TargetMode="External"/><Relationship Id="rId294" Type="http://schemas.openxmlformats.org/officeDocument/2006/relationships/hyperlink" Target="http://paperpile.com/b/LacrRR/HxLv" TargetMode="External"/><Relationship Id="rId47" Type="http://schemas.openxmlformats.org/officeDocument/2006/relationships/hyperlink" Target="https://paperpile.com/c/LacrRR/x6hc" TargetMode="External"/><Relationship Id="rId68" Type="http://schemas.openxmlformats.org/officeDocument/2006/relationships/hyperlink" Target="http://paperpile.com/b/LacrRR/Qig0" TargetMode="External"/><Relationship Id="rId89" Type="http://schemas.openxmlformats.org/officeDocument/2006/relationships/hyperlink" Target="http://paperpile.com/b/LacrRR/6x5i" TargetMode="External"/><Relationship Id="rId112" Type="http://schemas.openxmlformats.org/officeDocument/2006/relationships/hyperlink" Target="http://paperpile.com/b/LacrRR/J0Vu" TargetMode="External"/><Relationship Id="rId133" Type="http://schemas.openxmlformats.org/officeDocument/2006/relationships/hyperlink" Target="http://paperpile.com/b/LacrRR/uyvG" TargetMode="External"/><Relationship Id="rId154" Type="http://schemas.openxmlformats.org/officeDocument/2006/relationships/hyperlink" Target="http://paperpile.com/b/LacrRR/RMnbi" TargetMode="External"/><Relationship Id="rId175" Type="http://schemas.openxmlformats.org/officeDocument/2006/relationships/hyperlink" Target="http://paperpile.com/b/LacrRR/eyj7" TargetMode="External"/><Relationship Id="rId196" Type="http://schemas.openxmlformats.org/officeDocument/2006/relationships/hyperlink" Target="http://paperpile.com/b/LacrRR/2JPzS" TargetMode="External"/><Relationship Id="rId200" Type="http://schemas.openxmlformats.org/officeDocument/2006/relationships/hyperlink" Target="http://paperpile.com/b/LacrRR/D4pe1" TargetMode="External"/><Relationship Id="rId16" Type="http://schemas.openxmlformats.org/officeDocument/2006/relationships/hyperlink" Target="https://paperpile.com/c/LacrRR/VFn0" TargetMode="External"/><Relationship Id="rId221" Type="http://schemas.openxmlformats.org/officeDocument/2006/relationships/hyperlink" Target="http://paperpile.com/b/LacrRR/c6Or" TargetMode="External"/><Relationship Id="rId242" Type="http://schemas.openxmlformats.org/officeDocument/2006/relationships/hyperlink" Target="http://paperpile.com/b/LacrRR/h0rYo" TargetMode="External"/><Relationship Id="rId263" Type="http://schemas.openxmlformats.org/officeDocument/2006/relationships/hyperlink" Target="http://paperpile.com/b/LacrRR/9Fks" TargetMode="External"/><Relationship Id="rId284" Type="http://schemas.openxmlformats.org/officeDocument/2006/relationships/hyperlink" Target="http://paperpile.com/b/LacrRR/Wiy3" TargetMode="External"/><Relationship Id="rId37" Type="http://schemas.openxmlformats.org/officeDocument/2006/relationships/hyperlink" Target="https://paperpile.com/c/LacrRR/J0Vu" TargetMode="External"/><Relationship Id="rId58" Type="http://schemas.openxmlformats.org/officeDocument/2006/relationships/hyperlink" Target="http://paperpile.com/b/LacrRR/BMCS" TargetMode="External"/><Relationship Id="rId79" Type="http://schemas.openxmlformats.org/officeDocument/2006/relationships/hyperlink" Target="http://paperpile.com/b/LacrRR/Eceq" TargetMode="External"/><Relationship Id="rId102" Type="http://schemas.openxmlformats.org/officeDocument/2006/relationships/hyperlink" Target="http://paperpile.com/b/LacrRR/pc9H" TargetMode="External"/><Relationship Id="rId123" Type="http://schemas.openxmlformats.org/officeDocument/2006/relationships/hyperlink" Target="http://paperpile.com/b/LacrRR/NJsA" TargetMode="External"/><Relationship Id="rId144" Type="http://schemas.openxmlformats.org/officeDocument/2006/relationships/hyperlink" Target="http://paperpile.com/b/LacrRR/KgMDC" TargetMode="External"/><Relationship Id="rId90" Type="http://schemas.openxmlformats.org/officeDocument/2006/relationships/hyperlink" Target="http://paperpile.com/b/LacrRR/oyrxz" TargetMode="External"/><Relationship Id="rId165" Type="http://schemas.openxmlformats.org/officeDocument/2006/relationships/hyperlink" Target="http://paperpile.com/b/LacrRR/4IQp" TargetMode="External"/><Relationship Id="rId186" Type="http://schemas.openxmlformats.org/officeDocument/2006/relationships/hyperlink" Target="http://paperpile.com/b/LacrRR/ZLVVT" TargetMode="External"/><Relationship Id="rId211" Type="http://schemas.openxmlformats.org/officeDocument/2006/relationships/hyperlink" Target="http://paperpile.com/b/LacrRR/F7jy4" TargetMode="External"/><Relationship Id="rId232" Type="http://schemas.openxmlformats.org/officeDocument/2006/relationships/hyperlink" Target="http://paperpile.com/b/LacrRR/cfVl" TargetMode="External"/><Relationship Id="rId253" Type="http://schemas.openxmlformats.org/officeDocument/2006/relationships/hyperlink" Target="http://paperpile.com/b/LacrRR/4kRhx" TargetMode="External"/><Relationship Id="rId274" Type="http://schemas.openxmlformats.org/officeDocument/2006/relationships/hyperlink" Target="http://paperpile.com/b/LacrRR/BHJZ" TargetMode="External"/><Relationship Id="rId295" Type="http://schemas.openxmlformats.org/officeDocument/2006/relationships/hyperlink" Target="http://paperpile.com/b/LacrRR/HxLv" TargetMode="External"/><Relationship Id="rId27" Type="http://schemas.openxmlformats.org/officeDocument/2006/relationships/hyperlink" Target="https://paperpile.com/c/LacrRR/3x80m+LXe9r" TargetMode="External"/><Relationship Id="rId48" Type="http://schemas.openxmlformats.org/officeDocument/2006/relationships/hyperlink" Target="https://paperpile.com/c/LacrRR/oyrxz+GTds1+VexL5" TargetMode="External"/><Relationship Id="rId69" Type="http://schemas.openxmlformats.org/officeDocument/2006/relationships/hyperlink" Target="http://paperpile.com/b/LacrRR/Qig0" TargetMode="External"/><Relationship Id="rId113" Type="http://schemas.openxmlformats.org/officeDocument/2006/relationships/hyperlink" Target="http://paperpile.com/b/LacrRR/J0Vu" TargetMode="External"/><Relationship Id="rId134" Type="http://schemas.openxmlformats.org/officeDocument/2006/relationships/hyperlink" Target="http://paperpile.com/b/LacrRR/uyvG" TargetMode="External"/><Relationship Id="rId80" Type="http://schemas.openxmlformats.org/officeDocument/2006/relationships/hyperlink" Target="http://paperpile.com/b/LacrRR/3KWf" TargetMode="External"/><Relationship Id="rId155" Type="http://schemas.openxmlformats.org/officeDocument/2006/relationships/hyperlink" Target="http://paperpile.com/b/LacrRR/YGAk9" TargetMode="External"/><Relationship Id="rId176" Type="http://schemas.openxmlformats.org/officeDocument/2006/relationships/hyperlink" Target="http://paperpile.com/b/LacrRR/eyj7" TargetMode="External"/><Relationship Id="rId197" Type="http://schemas.openxmlformats.org/officeDocument/2006/relationships/hyperlink" Target="http://paperpile.com/b/LacrRR/2JPzS" TargetMode="External"/><Relationship Id="rId201" Type="http://schemas.openxmlformats.org/officeDocument/2006/relationships/hyperlink" Target="http://paperpile.com/b/LacrRR/D4pe1" TargetMode="External"/><Relationship Id="rId222" Type="http://schemas.openxmlformats.org/officeDocument/2006/relationships/hyperlink" Target="http://paperpile.com/b/LacrRR/c6Or" TargetMode="External"/><Relationship Id="rId243" Type="http://schemas.openxmlformats.org/officeDocument/2006/relationships/hyperlink" Target="http://paperpile.com/b/LacrRR/h0rYo" TargetMode="External"/><Relationship Id="rId264" Type="http://schemas.openxmlformats.org/officeDocument/2006/relationships/hyperlink" Target="http://paperpile.com/b/LacrRR/9Fks" TargetMode="External"/><Relationship Id="rId285" Type="http://schemas.openxmlformats.org/officeDocument/2006/relationships/hyperlink" Target="http://paperpile.com/b/LacrRR/Wiy3" TargetMode="External"/><Relationship Id="rId17" Type="http://schemas.openxmlformats.org/officeDocument/2006/relationships/hyperlink" Target="https://paperpile.com/c/LacrRR/df2tE+ZLVVT+YGAk9" TargetMode="External"/><Relationship Id="rId38" Type="http://schemas.openxmlformats.org/officeDocument/2006/relationships/image" Target="media/image6.jpg"/><Relationship Id="rId59" Type="http://schemas.openxmlformats.org/officeDocument/2006/relationships/hyperlink" Target="http://paperpile.com/b/LacrRR/BMCS" TargetMode="External"/><Relationship Id="rId103" Type="http://schemas.openxmlformats.org/officeDocument/2006/relationships/hyperlink" Target="http://paperpile.com/b/LacrRR/pc9H" TargetMode="External"/><Relationship Id="rId124" Type="http://schemas.openxmlformats.org/officeDocument/2006/relationships/hyperlink" Target="http://paperpile.com/b/LacrRR/NJsA" TargetMode="External"/><Relationship Id="rId70" Type="http://schemas.openxmlformats.org/officeDocument/2006/relationships/hyperlink" Target="http://paperpile.com/b/LacrRR/GTds1" TargetMode="External"/><Relationship Id="rId91" Type="http://schemas.openxmlformats.org/officeDocument/2006/relationships/hyperlink" Target="http://paperpile.com/b/LacrRR/oyrxz" TargetMode="External"/><Relationship Id="rId145" Type="http://schemas.openxmlformats.org/officeDocument/2006/relationships/hyperlink" Target="http://paperpile.com/b/LacrRR/rRTmI" TargetMode="External"/><Relationship Id="rId166" Type="http://schemas.openxmlformats.org/officeDocument/2006/relationships/hyperlink" Target="http://paperpile.com/b/LacrRR/4IQp" TargetMode="External"/><Relationship Id="rId187" Type="http://schemas.openxmlformats.org/officeDocument/2006/relationships/hyperlink" Target="http://paperpile.com/b/LacrRR/ZLVVT" TargetMode="External"/><Relationship Id="rId1" Type="http://schemas.openxmlformats.org/officeDocument/2006/relationships/numbering" Target="numbering.xml"/><Relationship Id="rId212" Type="http://schemas.openxmlformats.org/officeDocument/2006/relationships/hyperlink" Target="http://paperpile.com/b/LacrRR/F7jy4" TargetMode="External"/><Relationship Id="rId233" Type="http://schemas.openxmlformats.org/officeDocument/2006/relationships/hyperlink" Target="http://paperpile.com/b/LacrRR/nVLc" TargetMode="External"/><Relationship Id="rId254" Type="http://schemas.openxmlformats.org/officeDocument/2006/relationships/hyperlink" Target="http://paperpile.com/b/LacrRR/4kRhx" TargetMode="External"/><Relationship Id="rId28" Type="http://schemas.openxmlformats.org/officeDocument/2006/relationships/hyperlink" Target="https://paperpile.com/c/LacrRR/X7UH" TargetMode="External"/><Relationship Id="rId49" Type="http://schemas.openxmlformats.org/officeDocument/2006/relationships/hyperlink" Target="https://paperpile.com/c/LacrRR/U7cl" TargetMode="External"/><Relationship Id="rId114" Type="http://schemas.openxmlformats.org/officeDocument/2006/relationships/hyperlink" Target="http://paperpile.com/b/LacrRR/J0Vu" TargetMode="External"/><Relationship Id="rId275" Type="http://schemas.openxmlformats.org/officeDocument/2006/relationships/hyperlink" Target="http://paperpile.com/b/LacrRR/BHJZ" TargetMode="External"/><Relationship Id="rId296" Type="http://schemas.openxmlformats.org/officeDocument/2006/relationships/hyperlink" Target="http://paperpile.com/b/LacrRR/HxLv" TargetMode="External"/><Relationship Id="rId60" Type="http://schemas.openxmlformats.org/officeDocument/2006/relationships/hyperlink" Target="http://paperpile.com/b/LacrRR/X7UH" TargetMode="External"/><Relationship Id="rId81" Type="http://schemas.openxmlformats.org/officeDocument/2006/relationships/hyperlink" Target="http://paperpile.com/b/LacrRR/3KWf" TargetMode="External"/><Relationship Id="rId135" Type="http://schemas.openxmlformats.org/officeDocument/2006/relationships/hyperlink" Target="http://paperpile.com/b/LacrRR/U7cl" TargetMode="External"/><Relationship Id="rId156" Type="http://schemas.openxmlformats.org/officeDocument/2006/relationships/hyperlink" Target="http://paperpile.com/b/LacrRR/YGAk9" TargetMode="External"/><Relationship Id="rId177" Type="http://schemas.openxmlformats.org/officeDocument/2006/relationships/hyperlink" Target="http://paperpile.com/b/LacrRR/eyj7" TargetMode="External"/><Relationship Id="rId198" Type="http://schemas.openxmlformats.org/officeDocument/2006/relationships/hyperlink" Target="http://paperpile.com/b/LacrRR/D4pe1" TargetMode="External"/><Relationship Id="rId202" Type="http://schemas.openxmlformats.org/officeDocument/2006/relationships/hyperlink" Target="http://paperpile.com/b/LacrRR/D4pe1" TargetMode="External"/><Relationship Id="rId223" Type="http://schemas.openxmlformats.org/officeDocument/2006/relationships/hyperlink" Target="http://paperpile.com/b/LacrRR/LyWD" TargetMode="External"/><Relationship Id="rId244" Type="http://schemas.openxmlformats.org/officeDocument/2006/relationships/hyperlink" Target="http://paperpile.com/b/LacrRR/h0rYo" TargetMode="External"/><Relationship Id="rId18" Type="http://schemas.openxmlformats.org/officeDocument/2006/relationships/hyperlink" Target="https://paperpile.com/c/LacrRR/VFn0" TargetMode="External"/><Relationship Id="rId39" Type="http://schemas.openxmlformats.org/officeDocument/2006/relationships/hyperlink" Target="https://paperpile.com/c/LacrRR/BMCS" TargetMode="External"/><Relationship Id="rId265" Type="http://schemas.openxmlformats.org/officeDocument/2006/relationships/hyperlink" Target="http://paperpile.com/b/LacrRR/9Fks" TargetMode="External"/><Relationship Id="rId286" Type="http://schemas.openxmlformats.org/officeDocument/2006/relationships/hyperlink" Target="http://paperpile.com/b/LacrRR/Wiy3" TargetMode="External"/><Relationship Id="rId50" Type="http://schemas.openxmlformats.org/officeDocument/2006/relationships/hyperlink" Target="https://paperpile.com/c/LacrRR/HxLv" TargetMode="External"/><Relationship Id="rId104" Type="http://schemas.openxmlformats.org/officeDocument/2006/relationships/hyperlink" Target="http://paperpile.com/b/LacrRR/pc9H" TargetMode="External"/><Relationship Id="rId125" Type="http://schemas.openxmlformats.org/officeDocument/2006/relationships/hyperlink" Target="http://paperpile.com/b/LacrRR/P7Yi" TargetMode="External"/><Relationship Id="rId146" Type="http://schemas.openxmlformats.org/officeDocument/2006/relationships/hyperlink" Target="http://paperpile.com/b/LacrRR/rRTmI" TargetMode="External"/><Relationship Id="rId167" Type="http://schemas.openxmlformats.org/officeDocument/2006/relationships/hyperlink" Target="http://paperpile.com/b/LacrRR/4IQp" TargetMode="External"/><Relationship Id="rId188" Type="http://schemas.openxmlformats.org/officeDocument/2006/relationships/hyperlink" Target="http://paperpile.com/b/LacrRR/e1TQ" TargetMode="External"/><Relationship Id="rId71" Type="http://schemas.openxmlformats.org/officeDocument/2006/relationships/hyperlink" Target="http://paperpile.com/b/LacrRR/GTds1" TargetMode="External"/><Relationship Id="rId92" Type="http://schemas.openxmlformats.org/officeDocument/2006/relationships/hyperlink" Target="http://paperpile.com/b/LacrRR/oyrxz" TargetMode="External"/><Relationship Id="rId213" Type="http://schemas.openxmlformats.org/officeDocument/2006/relationships/hyperlink" Target="http://paperpile.com/b/LacrRR/lGziM" TargetMode="External"/><Relationship Id="rId234" Type="http://schemas.openxmlformats.org/officeDocument/2006/relationships/hyperlink" Target="http://paperpile.com/b/LacrRR/nVLc" TargetMode="External"/><Relationship Id="rId2" Type="http://schemas.openxmlformats.org/officeDocument/2006/relationships/styles" Target="styles.xml"/><Relationship Id="rId29" Type="http://schemas.openxmlformats.org/officeDocument/2006/relationships/hyperlink" Target="https://paperpile.com/c/LacrRR/HiA0" TargetMode="External"/><Relationship Id="rId255" Type="http://schemas.openxmlformats.org/officeDocument/2006/relationships/hyperlink" Target="http://paperpile.com/b/LacrRR/4kRhx" TargetMode="External"/><Relationship Id="rId276" Type="http://schemas.openxmlformats.org/officeDocument/2006/relationships/hyperlink" Target="http://paperpile.com/b/LacrRR/BHJZ" TargetMode="External"/><Relationship Id="rId297" Type="http://schemas.openxmlformats.org/officeDocument/2006/relationships/hyperlink" Target="http://paperpile.com/b/LacrRR/HxLv" TargetMode="External"/><Relationship Id="rId40" Type="http://schemas.openxmlformats.org/officeDocument/2006/relationships/hyperlink" Target="https://paperpile.com/c/LacrRR/h3GkP+D4pe1+RMnbi" TargetMode="External"/><Relationship Id="rId115" Type="http://schemas.openxmlformats.org/officeDocument/2006/relationships/hyperlink" Target="http://paperpile.com/b/LacrRR/VexL5" TargetMode="External"/><Relationship Id="rId136" Type="http://schemas.openxmlformats.org/officeDocument/2006/relationships/hyperlink" Target="http://paperpile.com/b/LacrRR/U7cl" TargetMode="External"/><Relationship Id="rId157" Type="http://schemas.openxmlformats.org/officeDocument/2006/relationships/hyperlink" Target="http://paperpile.com/b/LacrRR/YGAk9" TargetMode="External"/><Relationship Id="rId178" Type="http://schemas.openxmlformats.org/officeDocument/2006/relationships/hyperlink" Target="http://paperpile.com/b/LacrRR/eyj7" TargetMode="External"/><Relationship Id="rId61" Type="http://schemas.openxmlformats.org/officeDocument/2006/relationships/hyperlink" Target="http://paperpile.com/b/LacrRR/X7UH" TargetMode="External"/><Relationship Id="rId82" Type="http://schemas.openxmlformats.org/officeDocument/2006/relationships/hyperlink" Target="http://paperpile.com/b/LacrRR/3KWf" TargetMode="External"/><Relationship Id="rId199" Type="http://schemas.openxmlformats.org/officeDocument/2006/relationships/hyperlink" Target="http://paperpile.com/b/LacrRR/D4pe1" TargetMode="External"/><Relationship Id="rId203" Type="http://schemas.openxmlformats.org/officeDocument/2006/relationships/hyperlink" Target="http://paperpile.com/b/LacrRR/LXe9r" TargetMode="External"/><Relationship Id="rId19" Type="http://schemas.openxmlformats.org/officeDocument/2006/relationships/hyperlink" Target="https://paperpile.com/c/LacrRR/Eceq" TargetMode="External"/><Relationship Id="rId224" Type="http://schemas.openxmlformats.org/officeDocument/2006/relationships/hyperlink" Target="http://paperpile.com/b/LacrRR/LyWD" TargetMode="External"/><Relationship Id="rId245" Type="http://schemas.openxmlformats.org/officeDocument/2006/relationships/hyperlink" Target="http://paperpile.com/b/LacrRR/h0rYo" TargetMode="External"/><Relationship Id="rId266" Type="http://schemas.openxmlformats.org/officeDocument/2006/relationships/hyperlink" Target="http://paperpile.com/b/LacrRR/9Fks" TargetMode="External"/><Relationship Id="rId287" Type="http://schemas.openxmlformats.org/officeDocument/2006/relationships/hyperlink" Target="http://paperpile.com/b/LacrRR/Wiy3" TargetMode="External"/><Relationship Id="rId30" Type="http://schemas.openxmlformats.org/officeDocument/2006/relationships/hyperlink" Target="https://paperpile.com/c/LacrRR/NJsA" TargetMode="External"/><Relationship Id="rId105" Type="http://schemas.openxmlformats.org/officeDocument/2006/relationships/hyperlink" Target="http://paperpile.com/b/LacrRR/h3GkP" TargetMode="External"/><Relationship Id="rId126" Type="http://schemas.openxmlformats.org/officeDocument/2006/relationships/hyperlink" Target="http://paperpile.com/b/LacrRR/P7Yi" TargetMode="External"/><Relationship Id="rId147" Type="http://schemas.openxmlformats.org/officeDocument/2006/relationships/hyperlink" Target="http://paperpile.com/b/LacrRR/rRTmI" TargetMode="External"/><Relationship Id="rId168" Type="http://schemas.openxmlformats.org/officeDocument/2006/relationships/hyperlink" Target="http://paperpile.com/b/LacrRR/4IQp" TargetMode="External"/><Relationship Id="rId51" Type="http://schemas.openxmlformats.org/officeDocument/2006/relationships/hyperlink" Target="https://paperpile.com/c/LacrRR/MsSc" TargetMode="External"/><Relationship Id="rId72" Type="http://schemas.openxmlformats.org/officeDocument/2006/relationships/hyperlink" Target="http://paperpile.com/b/LacrRR/GTds1" TargetMode="External"/><Relationship Id="rId93" Type="http://schemas.openxmlformats.org/officeDocument/2006/relationships/hyperlink" Target="http://paperpile.com/b/LacrRR/oyrxz" TargetMode="External"/><Relationship Id="rId189" Type="http://schemas.openxmlformats.org/officeDocument/2006/relationships/hyperlink" Target="http://paperpile.com/b/LacrRR/e1TQ" TargetMode="External"/><Relationship Id="rId3" Type="http://schemas.openxmlformats.org/officeDocument/2006/relationships/settings" Target="settings.xml"/><Relationship Id="rId214" Type="http://schemas.openxmlformats.org/officeDocument/2006/relationships/hyperlink" Target="http://paperpile.com/b/LacrRR/lGziM" TargetMode="External"/><Relationship Id="rId235" Type="http://schemas.openxmlformats.org/officeDocument/2006/relationships/hyperlink" Target="http://paperpile.com/b/LacrRR/nVLc" TargetMode="External"/><Relationship Id="rId256" Type="http://schemas.openxmlformats.org/officeDocument/2006/relationships/hyperlink" Target="http://paperpile.com/b/LacrRR/fKWc" TargetMode="External"/><Relationship Id="rId277" Type="http://schemas.openxmlformats.org/officeDocument/2006/relationships/hyperlink" Target="http://paperpile.com/b/LacrRR/BHJZ" TargetMode="External"/><Relationship Id="rId298" Type="http://schemas.openxmlformats.org/officeDocument/2006/relationships/fontTable" Target="fontTable.xml"/><Relationship Id="rId116" Type="http://schemas.openxmlformats.org/officeDocument/2006/relationships/hyperlink" Target="http://paperpile.com/b/LacrRR/VexL5" TargetMode="External"/><Relationship Id="rId137" Type="http://schemas.openxmlformats.org/officeDocument/2006/relationships/hyperlink" Target="http://paperpile.com/b/LacrRR/U7cl" TargetMode="External"/><Relationship Id="rId158" Type="http://schemas.openxmlformats.org/officeDocument/2006/relationships/hyperlink" Target="http://paperpile.com/b/LacrRR/YGAk9" TargetMode="External"/><Relationship Id="rId20" Type="http://schemas.openxmlformats.org/officeDocument/2006/relationships/image" Target="media/image1.jpg"/><Relationship Id="rId41" Type="http://schemas.openxmlformats.org/officeDocument/2006/relationships/hyperlink" Target="https://paperpile.com/c/LacrRR/4IQp" TargetMode="External"/><Relationship Id="rId62" Type="http://schemas.openxmlformats.org/officeDocument/2006/relationships/hyperlink" Target="http://paperpile.com/b/LacrRR/X7UH" TargetMode="External"/><Relationship Id="rId83" Type="http://schemas.openxmlformats.org/officeDocument/2006/relationships/hyperlink" Target="http://paperpile.com/b/LacrRR/3KWf" TargetMode="External"/><Relationship Id="rId179" Type="http://schemas.openxmlformats.org/officeDocument/2006/relationships/hyperlink" Target="http://paperpile.com/b/LacrRR/eyj7" TargetMode="External"/><Relationship Id="rId190" Type="http://schemas.openxmlformats.org/officeDocument/2006/relationships/hyperlink" Target="http://paperpile.com/b/LacrRR/e1TQ" TargetMode="External"/><Relationship Id="rId204" Type="http://schemas.openxmlformats.org/officeDocument/2006/relationships/hyperlink" Target="http://paperpile.com/b/LacrRR/LXe9r" TargetMode="External"/><Relationship Id="rId225" Type="http://schemas.openxmlformats.org/officeDocument/2006/relationships/hyperlink" Target="http://paperpile.com/b/LacrRR/LyWD" TargetMode="External"/><Relationship Id="rId246" Type="http://schemas.openxmlformats.org/officeDocument/2006/relationships/hyperlink" Target="http://paperpile.com/b/LacrRR/3x80m" TargetMode="External"/><Relationship Id="rId267" Type="http://schemas.openxmlformats.org/officeDocument/2006/relationships/hyperlink" Target="http://paperpile.com/b/LacrRR/9Fks" TargetMode="External"/><Relationship Id="rId288" Type="http://schemas.openxmlformats.org/officeDocument/2006/relationships/hyperlink" Target="http://paperpile.com/b/LacrRR/x6hc" TargetMode="External"/><Relationship Id="rId106" Type="http://schemas.openxmlformats.org/officeDocument/2006/relationships/hyperlink" Target="http://paperpile.com/b/LacrRR/h3GkP" TargetMode="External"/><Relationship Id="rId127" Type="http://schemas.openxmlformats.org/officeDocument/2006/relationships/hyperlink" Target="http://paperpile.com/b/LacrRR/P7Yi" TargetMode="External"/><Relationship Id="rId10" Type="http://schemas.openxmlformats.org/officeDocument/2006/relationships/hyperlink" Target="https://paperpile.com/c/LacrRR/LyWD" TargetMode="External"/><Relationship Id="rId31" Type="http://schemas.openxmlformats.org/officeDocument/2006/relationships/image" Target="media/image4.jpg"/><Relationship Id="rId52" Type="http://schemas.openxmlformats.org/officeDocument/2006/relationships/hyperlink" Target="http://paperpile.com/b/LacrRR/MsSc" TargetMode="External"/><Relationship Id="rId73" Type="http://schemas.openxmlformats.org/officeDocument/2006/relationships/hyperlink" Target="http://paperpile.com/b/LacrRR/GTds1" TargetMode="External"/><Relationship Id="rId94" Type="http://schemas.openxmlformats.org/officeDocument/2006/relationships/hyperlink" Target="http://paperpile.com/b/LacrRR/oyrxz" TargetMode="External"/><Relationship Id="rId148" Type="http://schemas.openxmlformats.org/officeDocument/2006/relationships/hyperlink" Target="http://paperpile.com/b/LacrRR/rRTmI" TargetMode="External"/><Relationship Id="rId169" Type="http://schemas.openxmlformats.org/officeDocument/2006/relationships/hyperlink" Target="http://paperpile.com/b/LacrRR/4IQp" TargetMode="External"/><Relationship Id="rId4" Type="http://schemas.openxmlformats.org/officeDocument/2006/relationships/webSettings" Target="webSettings.xml"/><Relationship Id="rId180" Type="http://schemas.openxmlformats.org/officeDocument/2006/relationships/hyperlink" Target="http://paperpile.com/b/LacrRR/OUgJ" TargetMode="External"/><Relationship Id="rId215" Type="http://schemas.openxmlformats.org/officeDocument/2006/relationships/hyperlink" Target="http://paperpile.com/b/LacrRR/lGziM" TargetMode="External"/><Relationship Id="rId236" Type="http://schemas.openxmlformats.org/officeDocument/2006/relationships/hyperlink" Target="http://paperpile.com/b/LacrRR/k36Ni" TargetMode="External"/><Relationship Id="rId257" Type="http://schemas.openxmlformats.org/officeDocument/2006/relationships/hyperlink" Target="http://paperpile.com/b/LacrRR/fKWc" TargetMode="External"/><Relationship Id="rId278" Type="http://schemas.openxmlformats.org/officeDocument/2006/relationships/hyperlink" Target="http://paperpile.com/b/LacrRR/tq9x" TargetMode="External"/><Relationship Id="rId42" Type="http://schemas.openxmlformats.org/officeDocument/2006/relationships/hyperlink" Target="https://paperpile.com/c/LacrRR/nVLc" TargetMode="External"/><Relationship Id="rId84" Type="http://schemas.openxmlformats.org/officeDocument/2006/relationships/hyperlink" Target="http://paperpile.com/b/LacrRR/3KWf" TargetMode="External"/><Relationship Id="rId138" Type="http://schemas.openxmlformats.org/officeDocument/2006/relationships/hyperlink" Target="http://paperpile.com/b/LacrRR/U7cl" TargetMode="External"/><Relationship Id="rId191" Type="http://schemas.openxmlformats.org/officeDocument/2006/relationships/hyperlink" Target="http://paperpile.com/b/LacrRR/e1TQ" TargetMode="External"/><Relationship Id="rId205" Type="http://schemas.openxmlformats.org/officeDocument/2006/relationships/hyperlink" Target="http://paperpile.com/b/LacrRR/LXe9r" TargetMode="External"/><Relationship Id="rId247" Type="http://schemas.openxmlformats.org/officeDocument/2006/relationships/hyperlink" Target="http://paperpile.com/b/LacrRR/3x80m" TargetMode="External"/><Relationship Id="rId107" Type="http://schemas.openxmlformats.org/officeDocument/2006/relationships/hyperlink" Target="http://paperpile.com/b/LacrRR/h3GkP" TargetMode="External"/><Relationship Id="rId289" Type="http://schemas.openxmlformats.org/officeDocument/2006/relationships/hyperlink" Target="http://paperpile.com/b/LacrRR/x6hc" TargetMode="External"/><Relationship Id="rId11" Type="http://schemas.openxmlformats.org/officeDocument/2006/relationships/hyperlink" Target="https://paperpile.com/c/LacrRR/BHJZ" TargetMode="External"/><Relationship Id="rId53" Type="http://schemas.openxmlformats.org/officeDocument/2006/relationships/hyperlink" Target="http://paperpile.com/b/LacrRR/MsSc" TargetMode="External"/><Relationship Id="rId149" Type="http://schemas.openxmlformats.org/officeDocument/2006/relationships/hyperlink" Target="http://paperpile.com/b/LacrRR/rRTmI" TargetMode="External"/><Relationship Id="rId95" Type="http://schemas.openxmlformats.org/officeDocument/2006/relationships/hyperlink" Target="http://paperpile.com/b/LacrRR/df2tE" TargetMode="External"/><Relationship Id="rId160" Type="http://schemas.openxmlformats.org/officeDocument/2006/relationships/hyperlink" Target="http://paperpile.com/b/LacrRR/VFn0" TargetMode="External"/><Relationship Id="rId216" Type="http://schemas.openxmlformats.org/officeDocument/2006/relationships/hyperlink" Target="http://paperpile.com/b/LacrRR/lGziM" TargetMode="External"/><Relationship Id="rId258" Type="http://schemas.openxmlformats.org/officeDocument/2006/relationships/hyperlink" Target="http://paperpile.com/b/LacrRR/fKWc" TargetMode="External"/><Relationship Id="rId22" Type="http://schemas.openxmlformats.org/officeDocument/2006/relationships/hyperlink" Target="https://paperpile.com/c/LacrRR/OUgJ" TargetMode="External"/><Relationship Id="rId64" Type="http://schemas.openxmlformats.org/officeDocument/2006/relationships/hyperlink" Target="http://paperpile.com/b/LacrRR/X7UH" TargetMode="External"/><Relationship Id="rId118" Type="http://schemas.openxmlformats.org/officeDocument/2006/relationships/hyperlink" Target="http://paperpile.com/b/LacrRR/VexL5" TargetMode="External"/><Relationship Id="rId171" Type="http://schemas.openxmlformats.org/officeDocument/2006/relationships/hyperlink" Target="http://paperpile.com/b/LacrRR/HiA0" TargetMode="External"/><Relationship Id="rId227" Type="http://schemas.openxmlformats.org/officeDocument/2006/relationships/hyperlink" Target="http://paperpile.com/b/LacrRR/LyWD" TargetMode="External"/><Relationship Id="rId269" Type="http://schemas.openxmlformats.org/officeDocument/2006/relationships/hyperlink" Target="http://paperpile.com/b/LacrRR/WJ8fM" TargetMode="External"/><Relationship Id="rId33" Type="http://schemas.openxmlformats.org/officeDocument/2006/relationships/hyperlink" Target="https://paperpile.com/c/LacrRR/uyvG" TargetMode="External"/><Relationship Id="rId129" Type="http://schemas.openxmlformats.org/officeDocument/2006/relationships/hyperlink" Target="http://paperpile.com/b/LacrRR/P7Yi" TargetMode="External"/><Relationship Id="rId280" Type="http://schemas.openxmlformats.org/officeDocument/2006/relationships/hyperlink" Target="http://paperpile.com/b/LacrRR/tq9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7</TotalTime>
  <Pages>9</Pages>
  <Words>6402</Words>
  <Characters>36495</Characters>
  <Application>Microsoft Office Word</Application>
  <DocSecurity>0</DocSecurity>
  <Lines>304</Lines>
  <Paragraphs>85</Paragraphs>
  <ScaleCrop>false</ScaleCrop>
  <Company>home</Company>
  <LinksUpToDate>false</LinksUpToDate>
  <CharactersWithSpaces>42812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2025-09-09T17:12:00Z</dcterms:created>
  <dcterms:modified xsi:type="dcterms:W3CDTF">2025-10-28T08:22:00Z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dad893c9-2e88-4d17-bdf1-bedeaaaabc52</vt:lpwstr>
  </property>
</Properties>
</file>