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46C5D" w14:textId="16EC9FF5" w:rsidR="003852EF" w:rsidRPr="00096C70" w:rsidRDefault="00B62F6F" w:rsidP="005E5203">
      <w:pPr>
        <w:pStyle w:val="PaperTitle"/>
      </w:pPr>
      <w:r w:rsidRPr="00096C70">
        <w:t xml:space="preserve">In </w:t>
      </w:r>
      <w:r w:rsidR="00096C70" w:rsidRPr="00096C70">
        <w:t xml:space="preserve">Silico Anticancer Activity </w:t>
      </w:r>
      <w:r w:rsidR="00096C70">
        <w:t>o</w:t>
      </w:r>
      <w:r w:rsidR="00096C70" w:rsidRPr="00096C70">
        <w:t xml:space="preserve">f </w:t>
      </w:r>
      <w:r w:rsidR="00096C70">
        <w:t>a</w:t>
      </w:r>
      <w:r w:rsidR="00096C70" w:rsidRPr="00096C70">
        <w:t xml:space="preserve"> Ketocarotenoid Pigment </w:t>
      </w:r>
      <w:r w:rsidRPr="00096C70">
        <w:t xml:space="preserve">Astaxanthin </w:t>
      </w:r>
    </w:p>
    <w:p w14:paraId="3C4E077F" w14:textId="38C6D17C" w:rsidR="003852EF" w:rsidRPr="00966E9B" w:rsidRDefault="00B62F6F" w:rsidP="00966E9B">
      <w:pPr>
        <w:pStyle w:val="AuthorName"/>
        <w:rPr>
          <w:rFonts w:ascii="Cambria" w:hAnsi="Cambria"/>
          <w:color w:val="000000"/>
          <w:szCs w:val="28"/>
          <w:vertAlign w:val="superscript"/>
          <w:lang w:val="en-IN" w:eastAsia="en-IN"/>
        </w:rPr>
      </w:pPr>
      <w:r>
        <w:t>Sakshi Sikaria</w:t>
      </w:r>
      <w:r w:rsidR="00966E9B">
        <w:rPr>
          <w:vertAlign w:val="superscript"/>
        </w:rPr>
        <w:t>1</w:t>
      </w:r>
      <w:r w:rsidR="00966E9B">
        <w:t xml:space="preserve"> ,</w:t>
      </w:r>
      <w:r w:rsidR="00966E9B" w:rsidRPr="00966E9B">
        <w:rPr>
          <w:rFonts w:ascii="Cambria" w:hAnsi="Cambria"/>
          <w:color w:val="000000"/>
          <w:szCs w:val="28"/>
        </w:rPr>
        <w:t xml:space="preserve"> </w:t>
      </w:r>
      <w:r w:rsidR="00966E9B" w:rsidRPr="00966E9B">
        <w:rPr>
          <w:rFonts w:ascii="Cambria" w:hAnsi="Cambria"/>
          <w:color w:val="000000"/>
          <w:szCs w:val="28"/>
          <w:lang w:val="en-IN" w:eastAsia="en-IN"/>
        </w:rPr>
        <w:t>S.Vidhiya</w:t>
      </w:r>
      <w:r w:rsidR="00966E9B">
        <w:rPr>
          <w:rFonts w:ascii="Cambria" w:hAnsi="Cambria"/>
          <w:color w:val="000000"/>
          <w:szCs w:val="28"/>
          <w:vertAlign w:val="superscript"/>
          <w:lang w:val="en-IN" w:eastAsia="en-IN"/>
        </w:rPr>
        <w:t>1,a)</w:t>
      </w:r>
    </w:p>
    <w:p w14:paraId="18827991" w14:textId="2C19639E" w:rsidR="003852EF" w:rsidRDefault="00966E9B" w:rsidP="005E5203">
      <w:pPr>
        <w:pStyle w:val="AuthorAffiliation"/>
      </w:pPr>
      <w:r>
        <w:rPr>
          <w:vertAlign w:val="superscript"/>
        </w:rPr>
        <w:t>1</w:t>
      </w:r>
      <w:r w:rsidR="00B62F6F">
        <w:t>Sakshi Health care, Hyderabad, Telangana, India</w:t>
      </w:r>
    </w:p>
    <w:p w14:paraId="69FF4E8C" w14:textId="51365924" w:rsidR="003852EF" w:rsidRPr="00966E9B" w:rsidRDefault="005E5203" w:rsidP="00966E9B">
      <w:pPr>
        <w:pStyle w:val="AuthorEmail"/>
        <w:rPr>
          <w:lang w:val="en-IN" w:eastAsia="en-IN"/>
        </w:rPr>
      </w:pPr>
      <w:r w:rsidRPr="005E5203">
        <w:rPr>
          <w:b/>
          <w:bCs/>
        </w:rPr>
        <w:t>Corresponding Author:</w:t>
      </w:r>
      <w:r w:rsidR="00966E9B">
        <w:rPr>
          <w:b/>
          <w:bCs/>
        </w:rPr>
        <w:t xml:space="preserve"> </w:t>
      </w:r>
      <w:r w:rsidR="00966E9B">
        <w:rPr>
          <w:vertAlign w:val="superscript"/>
        </w:rPr>
        <w:t>a)</w:t>
      </w:r>
      <w:hyperlink r:id="rId5" w:history="1">
        <w:r w:rsidR="00966E9B" w:rsidRPr="007806A5">
          <w:rPr>
            <w:rStyle w:val="Hyperlink"/>
            <w:szCs w:val="24"/>
            <w:lang w:val="en-IN" w:eastAsia="en-IN"/>
          </w:rPr>
          <w:t>vidishav31@gmail.com</w:t>
        </w:r>
      </w:hyperlink>
      <w:r w:rsidR="00966E9B">
        <w:rPr>
          <w:lang w:val="en-IN" w:eastAsia="en-IN"/>
        </w:rPr>
        <w:t xml:space="preserve"> </w:t>
      </w:r>
    </w:p>
    <w:p w14:paraId="652A58BB" w14:textId="7239BEBC" w:rsidR="003852EF" w:rsidRDefault="005E5203" w:rsidP="005E5203">
      <w:pPr>
        <w:pStyle w:val="Abstract"/>
      </w:pPr>
      <w:r>
        <w:rPr>
          <w:b/>
        </w:rPr>
        <w:t>Abstract:</w:t>
      </w:r>
      <w:r>
        <w:t xml:space="preserve"> This</w:t>
      </w:r>
      <w:r w:rsidR="00B62F6F">
        <w:t xml:space="preserve"> study investigates the potential anticancer activity of Astaxanthin, a ketocarotenoid pigment, through in silico molecular docking with two cancer-related proteins: Collagenase 3 (MMP13) and NAD-dependent protein deacetylase sirtuin-2 (SIRT2). Astaxanthin's molecular structure and interactions were analyzed using computational methods to predict its binding affinities and interaction profiles with these target proteins. The results revealed a binding affinity of -6.6 kcal/mol between Astaxanthin and MMP13, with interactions including one Van der Waals interaction, two π-alkyl interactions, and one alkyl bond interaction. A stronger binding affinity of -10.5 kcal/mol was observed between Astaxanthin and SIRT2, characterized by a more complex interaction profile involving Van der Waals interactions, π-sigma interaction, π-alkyl interactions, and alkyl interactions. The stronger affinity and diverse interaction profile with SIRT2 suggest that Astaxanthin may have a more pronounced effect on SIRT2-mediated cellular processes compared to its interaction with MMP13. These findings provide valuable insights into the potential mechanisms of action of Astaxanthin and its possible role in modulating cancer-related protein activities. The study highlights the potential of Astaxanthin as a lead compound for the development of novel anticancer agents targeting MMP13 and SIRT2. However, further experimental validation, including in vitro and in vivo assays, is necessary to confirm these computational predictions and fully elucidate the biological activities of Astaxanthin. This research contributes to our understanding of natural compounds as potential anticancer agents and provides a foundation for future structure-activity relationship studies aimed at enhancing the specificity and potency of Astaxanthin-based compounds.</w:t>
      </w:r>
    </w:p>
    <w:p w14:paraId="0D5783FD" w14:textId="29196029" w:rsidR="003852EF" w:rsidRDefault="00B62F6F" w:rsidP="005E5203">
      <w:pPr>
        <w:pStyle w:val="Abstract"/>
        <w:rPr>
          <w:b/>
          <w:color w:val="000000"/>
          <w:szCs w:val="24"/>
        </w:rPr>
      </w:pPr>
      <w:r w:rsidRPr="005E5203">
        <w:rPr>
          <w:b/>
          <w:bCs/>
        </w:rPr>
        <w:t>Keywords:</w:t>
      </w:r>
      <w:r>
        <w:t xml:space="preserve"> Astaxanthin, molecular docking, MMP13, SIRT2, anticancer activity</w:t>
      </w:r>
    </w:p>
    <w:p w14:paraId="716F270C" w14:textId="77777777" w:rsidR="003852EF" w:rsidRDefault="00B62F6F" w:rsidP="005E5203">
      <w:pPr>
        <w:pStyle w:val="Heading1"/>
      </w:pPr>
      <w:r>
        <w:t>Introduction</w:t>
      </w:r>
    </w:p>
    <w:p w14:paraId="72F7A362" w14:textId="08B83969" w:rsidR="003852EF" w:rsidRDefault="00B62F6F" w:rsidP="005E5203">
      <w:pPr>
        <w:pStyle w:val="Paragraph"/>
        <w:rPr>
          <w:color w:val="000000"/>
          <w:szCs w:val="24"/>
        </w:rPr>
      </w:pPr>
      <w:r>
        <w:t>The quest for novel and effective anticancer agents remains a pivotal focus in pharmaceutical research and drug discovery. In recent years, natural compounds have garnered significant attention due to their diverse chemical structures and potential therapeutic properties</w:t>
      </w:r>
      <w:hyperlink r:id="rId6">
        <w:r>
          <w:t>(Ramsundar et al., 2023; Rieshy et al., 2023; Singh et al., 2023)</w:t>
        </w:r>
      </w:hyperlink>
      <w:r>
        <w:t xml:space="preserve">. Among these, Astaxanthin, a ketocarotenoid pigment found in various marine organisms, has emerged as a promising candidate for cancer prevention and treatment </w:t>
      </w:r>
      <w:hyperlink r:id="rId7">
        <w:r>
          <w:t>(Ambati et al., 2014)</w:t>
        </w:r>
      </w:hyperlink>
      <w:r>
        <w:t xml:space="preserve">. Astaxanthin is a xanthophyll carotenoid that belongs to the family of terpenes. It is naturally synthesized by microalgae, yeast, and bacteria, and accumulates in many marine organisms, including salmon, trout, and crustaceans </w:t>
      </w:r>
      <w:hyperlink r:id="rId8">
        <w:r>
          <w:t>(Higuera-Ciapara et al., 2006)</w:t>
        </w:r>
      </w:hyperlink>
      <w:r>
        <w:t xml:space="preserve">. This compound has gained considerable interest in the scientific community due to its potent antioxidant properties, which are reported to be significantly higher than those of other carotenoids and vitamin E </w:t>
      </w:r>
      <w:hyperlink r:id="rId9">
        <w:r>
          <w:t>(Naguib, 2000)</w:t>
        </w:r>
      </w:hyperlink>
      <w:r>
        <w:t xml:space="preserve">. A targeted approach on neutralizing reactive oxygen species (ROS) would be a promising approach in the treatment of cancer </w:t>
      </w:r>
      <w:hyperlink r:id="rId10">
        <w:r>
          <w:t>(Nikita Sivakumar, R. V. Geetha, Vishnu Priya, Gayathri R, Dhanraj Ganapathy, 2021)</w:t>
        </w:r>
      </w:hyperlink>
      <w:r>
        <w:t xml:space="preserve">. </w:t>
      </w:r>
      <w:r>
        <w:rPr>
          <w:color w:val="000000"/>
          <w:szCs w:val="24"/>
        </w:rPr>
        <w:t>The potential anticancer activities of Astaxanthin have been the subject of numerous studies</w:t>
      </w:r>
      <w:hyperlink r:id="rId11">
        <w:r>
          <w:rPr>
            <w:color w:val="000000"/>
            <w:szCs w:val="24"/>
          </w:rPr>
          <w:t>(Pavithra et al., 2023; Shenoy et al., 2023; Thomas &amp; Jain, 2023)</w:t>
        </w:r>
      </w:hyperlink>
      <w:r>
        <w:rPr>
          <w:color w:val="000000"/>
          <w:szCs w:val="24"/>
        </w:rPr>
        <w:t xml:space="preserve">. Research has shown that Astaxanthin exhibits antiproliferative effects on various cancer cell lines, induces apoptosis, and inhibits tumor growth in animal models </w:t>
      </w:r>
      <w:hyperlink r:id="rId12">
        <w:r>
          <w:rPr>
            <w:color w:val="000000"/>
            <w:szCs w:val="24"/>
          </w:rPr>
          <w:t>(Zhang &amp; Wang, 2015)</w:t>
        </w:r>
      </w:hyperlink>
      <w:r>
        <w:rPr>
          <w:color w:val="000000"/>
          <w:szCs w:val="24"/>
        </w:rPr>
        <w:t xml:space="preserve">. These effects are attributed to its ability to modulate multiple cellular pathways involved in cancer progression, including inflammation, oxidative stress, and cell signaling </w:t>
      </w:r>
      <w:hyperlink r:id="rId13">
        <w:r>
          <w:rPr>
            <w:color w:val="000000"/>
            <w:szCs w:val="24"/>
          </w:rPr>
          <w:t>(Davinelli et al., 2022)</w:t>
        </w:r>
      </w:hyperlink>
      <w:r>
        <w:rPr>
          <w:color w:val="000000"/>
          <w:szCs w:val="24"/>
        </w:rPr>
        <w:t>. In the era of computer-aided drug discovery, in silico approaches have become invaluable tools for identifying potential drug candidates and predicting their interactions with target proteins</w:t>
      </w:r>
      <w:hyperlink r:id="rId14">
        <w:r>
          <w:rPr>
            <w:color w:val="000000"/>
            <w:szCs w:val="24"/>
          </w:rPr>
          <w:t>(Doshi et al., 2023; Lampl et al., 2023; Pandiyan et al., 2023)</w:t>
        </w:r>
      </w:hyperlink>
      <w:r>
        <w:rPr>
          <w:color w:val="000000"/>
          <w:szCs w:val="24"/>
        </w:rPr>
        <w:t xml:space="preserve">. Molecular docking, in particular, has emerged as a powerful technique for investigating ligand-protein interactions and estimating binding affinities </w:t>
      </w:r>
      <w:hyperlink r:id="rId15">
        <w:r>
          <w:rPr>
            <w:color w:val="000000"/>
            <w:szCs w:val="24"/>
          </w:rPr>
          <w:t>(Kitchen et al., 2004)</w:t>
        </w:r>
      </w:hyperlink>
      <w:r>
        <w:rPr>
          <w:color w:val="000000"/>
          <w:szCs w:val="24"/>
        </w:rPr>
        <w:t>. This computational method allows researchers to screen large libraries of compounds rapidly and cost-effectively, prioritizing promising candidates for further experimental studies</w:t>
      </w:r>
      <w:hyperlink r:id="rId16">
        <w:r>
          <w:rPr>
            <w:color w:val="000000"/>
            <w:szCs w:val="24"/>
          </w:rPr>
          <w:t xml:space="preserve">(Janani et al., 2021; Kachhara et </w:t>
        </w:r>
        <w:r>
          <w:rPr>
            <w:color w:val="000000"/>
            <w:szCs w:val="24"/>
          </w:rPr>
          <w:lastRenderedPageBreak/>
          <w:t>al., 2021; Subramanian et al., 2023)</w:t>
        </w:r>
      </w:hyperlink>
      <w:r>
        <w:rPr>
          <w:color w:val="000000"/>
          <w:szCs w:val="24"/>
        </w:rPr>
        <w:t xml:space="preserve">.In the context of cancer research, two proteins of particular interest are Collagenase 3 (MMP13) and NAD-dependent protein deacetylase sirtuin-2 (SIRT2). MMP13, a member of the matrix metalloproteinase family, plays a crucial role in tumor invasion and metastasis by degrading extracellular matrix components </w:t>
      </w:r>
      <w:hyperlink r:id="rId17">
        <w:r>
          <w:rPr>
            <w:color w:val="000000"/>
            <w:szCs w:val="24"/>
          </w:rPr>
          <w:t>(Stamenkovic, 2000)</w:t>
        </w:r>
      </w:hyperlink>
      <w:r>
        <w:rPr>
          <w:color w:val="000000"/>
          <w:szCs w:val="24"/>
        </w:rPr>
        <w:t xml:space="preserve">. However, a CA9 gene polymorphism may led to susceptible to oral cancer </w:t>
      </w:r>
      <w:hyperlink r:id="rId18">
        <w:r>
          <w:rPr>
            <w:color w:val="000000"/>
            <w:szCs w:val="24"/>
          </w:rPr>
          <w:t>(Suvarna et al., 2020)</w:t>
        </w:r>
      </w:hyperlink>
      <w:r>
        <w:rPr>
          <w:color w:val="000000"/>
          <w:szCs w:val="24"/>
        </w:rPr>
        <w:t xml:space="preserve">. Similarly, mutations in RTK signaling pathway also responsible for oral cancer </w:t>
      </w:r>
      <w:hyperlink r:id="rId19">
        <w:r>
          <w:rPr>
            <w:color w:val="000000"/>
            <w:szCs w:val="24"/>
          </w:rPr>
          <w:t>(Jain A, Aseervatham Selvi SG, Arumaguam P, Jayaseelan VP., n.d.)</w:t>
        </w:r>
      </w:hyperlink>
      <w:r>
        <w:rPr>
          <w:color w:val="000000"/>
          <w:szCs w:val="24"/>
        </w:rPr>
        <w:t xml:space="preserve">. In another study, the overexpression of BASP1 illustrated poor prognosis in head and neck squamous cell carcinoma </w:t>
      </w:r>
      <w:hyperlink r:id="rId20">
        <w:r>
          <w:rPr>
            <w:color w:val="000000"/>
            <w:szCs w:val="24"/>
          </w:rPr>
          <w:t>(Jaikumarr Ram et al., 2020)</w:t>
        </w:r>
      </w:hyperlink>
      <w:r>
        <w:rPr>
          <w:color w:val="000000"/>
          <w:szCs w:val="24"/>
        </w:rPr>
        <w:t xml:space="preserve">. Overexpression of MMP13 has been associated with poor prognosis in various types of cancer, making it an attractive target for therapeutic intervention </w:t>
      </w:r>
      <w:hyperlink r:id="rId21">
        <w:r>
          <w:rPr>
            <w:color w:val="000000"/>
            <w:szCs w:val="24"/>
          </w:rPr>
          <w:t>(Li et al., 2022)</w:t>
        </w:r>
      </w:hyperlink>
      <w:r>
        <w:rPr>
          <w:color w:val="000000"/>
          <w:szCs w:val="24"/>
        </w:rPr>
        <w:t xml:space="preserve">. SIRT2, on the other hand, is a member of the sirtuin family of NAD-dependent deacetylases. It has been implicated in various cellular processes, including cell cycle regulation, genomic stability, and stress response </w:t>
      </w:r>
      <w:hyperlink r:id="rId22">
        <w:r>
          <w:rPr>
            <w:color w:val="000000"/>
            <w:szCs w:val="24"/>
          </w:rPr>
          <w:t>(Wu et al., 2022)</w:t>
        </w:r>
      </w:hyperlink>
      <w:r>
        <w:rPr>
          <w:color w:val="000000"/>
          <w:szCs w:val="24"/>
        </w:rPr>
        <w:t xml:space="preserve">. The role of SIRT2 in cancer is complex and context-dependent, with some studies suggesting tumor-suppressive functions and others indicating oncogenic properties </w:t>
      </w:r>
      <w:hyperlink r:id="rId23">
        <w:r>
          <w:rPr>
            <w:color w:val="000000"/>
            <w:szCs w:val="24"/>
          </w:rPr>
          <w:t>(Zhao et al., 2019)</w:t>
        </w:r>
      </w:hyperlink>
      <w:r>
        <w:rPr>
          <w:color w:val="000000"/>
          <w:szCs w:val="24"/>
        </w:rPr>
        <w:t xml:space="preserve">. Nonetheless, modulation of SIRT2 activity has shown promise as a potential anticancer strategy in certain types of malignancies </w:t>
      </w:r>
      <w:hyperlink r:id="rId24">
        <w:r>
          <w:rPr>
            <w:color w:val="000000"/>
            <w:szCs w:val="24"/>
          </w:rPr>
          <w:t>(Kaya &amp; Eren, 2024)</w:t>
        </w:r>
      </w:hyperlink>
      <w:r>
        <w:rPr>
          <w:color w:val="000000"/>
          <w:szCs w:val="24"/>
        </w:rPr>
        <w:t xml:space="preserve">.The present study aims to investigate the potential anticancer activity of Astaxanthin through molecular docking simulations with MMP13 and SIRT2. By examining the interactions between Astaxanthin and these target proteins, we seek to gain insights into the compound's potential mechanisms of action and its suitability as a lead compound for anticancer drug development. Molecular docking studies provide a detailed atomic-level understanding of ligand-protein interactions, allowing researchers to predict binding modes, identify key residues involved in the binding process, and estimate binding affinities </w:t>
      </w:r>
      <w:hyperlink r:id="rId25">
        <w:r>
          <w:rPr>
            <w:color w:val="000000"/>
            <w:szCs w:val="24"/>
          </w:rPr>
          <w:t>(Meng et al., 2011)</w:t>
        </w:r>
      </w:hyperlink>
      <w:r>
        <w:rPr>
          <w:color w:val="000000"/>
          <w:szCs w:val="24"/>
        </w:rPr>
        <w:t>. This information is crucial for rational drug design and can guide the optimization of lead compounds to enhance their potency and selectivity</w:t>
      </w:r>
      <w:hyperlink r:id="rId26">
        <w:r>
          <w:rPr>
            <w:color w:val="000000"/>
            <w:szCs w:val="24"/>
          </w:rPr>
          <w:t>(Gandhi et al., 2021; Katyal et al., 2023; Priyadharshini et al., 2023)</w:t>
        </w:r>
      </w:hyperlink>
      <w:r>
        <w:rPr>
          <w:color w:val="000000"/>
          <w:szCs w:val="24"/>
        </w:rPr>
        <w:t>.The choice of MMP13 and SIRT2 as target proteins for this study is based on their established roles in cancer progression and their potential as therapeutic targets</w:t>
      </w:r>
      <w:hyperlink r:id="rId27">
        <w:r>
          <w:rPr>
            <w:color w:val="000000"/>
            <w:szCs w:val="24"/>
          </w:rPr>
          <w:t>(Chokkattu et al., 2023; Dharman et al., 2023; Govindaraj &amp; Shanmugam, 2023)</w:t>
        </w:r>
      </w:hyperlink>
      <w:r>
        <w:rPr>
          <w:color w:val="000000"/>
          <w:szCs w:val="24"/>
        </w:rPr>
        <w:t xml:space="preserve">. Inhibition of MMP13 has been shown to suppress tumor growth and metastasis in various cancer models </w:t>
      </w:r>
      <w:hyperlink r:id="rId28">
        <w:r>
          <w:rPr>
            <w:color w:val="000000"/>
            <w:szCs w:val="24"/>
          </w:rPr>
          <w:t>(Tauro et al., 2014)</w:t>
        </w:r>
      </w:hyperlink>
      <w:r>
        <w:rPr>
          <w:color w:val="000000"/>
          <w:szCs w:val="24"/>
        </w:rPr>
        <w:t xml:space="preserve">. Similarly, modulation of SIRT2 activity has demonstrated anticancer effects in certain contexts, although its role can be complex and dependent on the specific type of cancer </w:t>
      </w:r>
      <w:hyperlink r:id="rId29">
        <w:r>
          <w:rPr>
            <w:color w:val="000000"/>
            <w:szCs w:val="24"/>
          </w:rPr>
          <w:t>(Imai &amp; Guarente, 2014)</w:t>
        </w:r>
      </w:hyperlink>
      <w:r>
        <w:rPr>
          <w:color w:val="000000"/>
          <w:szCs w:val="24"/>
        </w:rPr>
        <w:t>.</w:t>
      </w:r>
    </w:p>
    <w:p w14:paraId="2143DA4B" w14:textId="77777777" w:rsidR="003852EF" w:rsidRDefault="00B62F6F" w:rsidP="005E5203">
      <w:pPr>
        <w:pStyle w:val="Paragraph"/>
      </w:pPr>
      <w:r>
        <w:t>By investigating the interactions between Astaxanthin and these proteins, we aim to:</w:t>
      </w:r>
    </w:p>
    <w:p w14:paraId="431A341B" w14:textId="77777777" w:rsidR="003852EF" w:rsidRDefault="00B62F6F" w:rsidP="005E5203">
      <w:pPr>
        <w:pStyle w:val="Paragraphnumbered"/>
      </w:pPr>
      <w:r>
        <w:t>Predict the binding modes and affinities of Astaxanthin to MMP13 and SIRT2.</w:t>
      </w:r>
    </w:p>
    <w:p w14:paraId="5F4DC6E0" w14:textId="77777777" w:rsidR="003852EF" w:rsidRDefault="00B62F6F" w:rsidP="005E5203">
      <w:pPr>
        <w:pStyle w:val="Paragraphnumbered"/>
      </w:pPr>
      <w:r>
        <w:t>Identify key residues and molecular interactions that contribute to the binding process.</w:t>
      </w:r>
    </w:p>
    <w:p w14:paraId="45D35BC3" w14:textId="77777777" w:rsidR="003852EF" w:rsidRDefault="00B62F6F" w:rsidP="005E5203">
      <w:pPr>
        <w:pStyle w:val="Paragraphnumbered"/>
      </w:pPr>
      <w:r>
        <w:t>Assess the potential of Astaxanthin as an inhibitor of MMP13 and modulator of SIRT2 activity.</w:t>
      </w:r>
    </w:p>
    <w:p w14:paraId="7A064456" w14:textId="0282F59C" w:rsidR="003852EF" w:rsidRPr="005E5203" w:rsidRDefault="00B62F6F" w:rsidP="005E5203">
      <w:pPr>
        <w:pStyle w:val="Paragraphnumbered"/>
        <w:pBdr>
          <w:top w:val="nil"/>
          <w:left w:val="nil"/>
          <w:bottom w:val="nil"/>
          <w:right w:val="nil"/>
          <w:between w:val="nil"/>
        </w:pBdr>
        <w:spacing w:line="360" w:lineRule="auto"/>
        <w:rPr>
          <w:color w:val="000000"/>
          <w:szCs w:val="24"/>
        </w:rPr>
      </w:pPr>
      <w:r>
        <w:t>Provide a foundation for future structure-based drug design efforts targeting these proteins.</w:t>
      </w:r>
    </w:p>
    <w:p w14:paraId="7681E04B" w14:textId="09B8C937" w:rsidR="003852EF" w:rsidRDefault="00B62F6F" w:rsidP="005E5203">
      <w:pPr>
        <w:pStyle w:val="Paragraph"/>
        <w:rPr>
          <w:b/>
          <w:color w:val="000000"/>
          <w:szCs w:val="24"/>
        </w:rPr>
      </w:pPr>
      <w:r>
        <w:t>The results of this in silico study will contribute to our understanding of Astaxanthin's potential anticancer properties and may guide future experimental investigations. If promising interactions are identified, this could pave the way for the development of Astaxanthin-based anticancer therapies or the design of novel compounds inspired by its structure</w:t>
      </w:r>
      <w:hyperlink r:id="rId30">
        <w:r>
          <w:t>(Rajeshkumar &amp; Lakshmi, 2021; Sivakumar et al., 2021)</w:t>
        </w:r>
      </w:hyperlink>
      <w:r>
        <w:t xml:space="preserve">. It is important to note that while in silico studies provide valuable insights, they have limitations and should be complemented by experimental validation. Nonetheless, molecular docking simulations serve as an essential first step in the drug discovery process, allowing for the efficient screening of compounds and the generation of hypotheses that can be tested in subsequent in vitro and in vivo studies </w:t>
      </w:r>
      <w:hyperlink r:id="rId31">
        <w:r>
          <w:t>(Macalino et al., 2020)</w:t>
        </w:r>
      </w:hyperlink>
      <w:r>
        <w:t>.</w:t>
      </w:r>
    </w:p>
    <w:p w14:paraId="18D4C7CD" w14:textId="53CB9776" w:rsidR="003852EF" w:rsidRDefault="00B62F6F" w:rsidP="005E5203">
      <w:pPr>
        <w:pStyle w:val="Heading1"/>
        <w:rPr>
          <w:szCs w:val="24"/>
        </w:rPr>
      </w:pPr>
      <w:r>
        <w:t>Materials and Methods</w:t>
      </w:r>
      <w:bookmarkStart w:id="0" w:name="_y3p320ud8v1p" w:colFirst="0" w:colLast="0"/>
      <w:bookmarkEnd w:id="0"/>
      <w:r>
        <w:rPr>
          <w:szCs w:val="24"/>
        </w:rPr>
        <w:tab/>
      </w:r>
    </w:p>
    <w:p w14:paraId="7E832F87" w14:textId="3ADAEEE0" w:rsidR="003852EF" w:rsidRDefault="00B62F6F" w:rsidP="005E5203">
      <w:pPr>
        <w:pStyle w:val="Paragraph"/>
        <w:rPr>
          <w:b/>
          <w:szCs w:val="24"/>
        </w:rPr>
      </w:pPr>
      <w:r>
        <w:t>Astaxanthin (C</w:t>
      </w:r>
      <w:r>
        <w:rPr>
          <w:vertAlign w:val="subscript"/>
        </w:rPr>
        <w:t>40</w:t>
      </w:r>
      <w:r>
        <w:t>H</w:t>
      </w:r>
      <w:r>
        <w:rPr>
          <w:vertAlign w:val="subscript"/>
        </w:rPr>
        <w:t>52</w:t>
      </w:r>
      <w:r>
        <w:t>O</w:t>
      </w:r>
      <w:r>
        <w:rPr>
          <w:vertAlign w:val="subscript"/>
        </w:rPr>
        <w:t>4</w:t>
      </w:r>
      <w:r>
        <w:t>), a ketocarotenoid found abundantly in the microalga Haematococcus pluvialis, has a molecular weight of 596.8 g/mol</w:t>
      </w:r>
      <w:r w:rsidRPr="00B62F6F">
        <w:t>(Saadh et al., 2024)</w:t>
      </w:r>
      <w:r>
        <w:t xml:space="preserve">. In this study, Astaxanthin is used as the ligand, with its structure (PubChem CID: 5281224) obtained from PubChem (National Library of Medicine, NCBI, NIH). The study focuses on two key cancer-associated proteins: Collagenase 3 (MMP13) (PDB: 2OW9) </w:t>
      </w:r>
      <w:hyperlink r:id="rId32">
        <w:r>
          <w:rPr>
            <w:color w:val="000000"/>
          </w:rPr>
          <w:t>(Johnson et al., 2007)</w:t>
        </w:r>
      </w:hyperlink>
      <w:r>
        <w:t xml:space="preserve"> and NAD-dependent protein deacetylase sirtuin-2 (SIRT2) (PDB: 8TGP) </w:t>
      </w:r>
      <w:hyperlink r:id="rId33">
        <w:r>
          <w:rPr>
            <w:color w:val="000000"/>
          </w:rPr>
          <w:t>(Yang et al., 2023)</w:t>
        </w:r>
      </w:hyperlink>
      <w:r>
        <w:t xml:space="preserve">. These protein structures were sourced from the Protein Data Bank (RCSB PDB), where they were visualized, and unnecessary ligands, chains, and water molecules were </w:t>
      </w:r>
      <w:r w:rsidRPr="00B62F6F">
        <w:t>removed (Almatrafi et al., 2024).</w:t>
      </w:r>
      <w:r>
        <w:t xml:space="preserve"> Polar charges were added using BIOVIA Discovery Studio Visualizer 2024 (v24.1.0.23298) by Dassault Systems Biovia Corp. Molecular docking was performed with Astaxanthin against MMP13 and SIRT2 using PyRx-Python Prescription 0.8 and Autodoc Vina (Molecular docking engine) </w:t>
      </w:r>
      <w:hyperlink r:id="rId34">
        <w:r>
          <w:rPr>
            <w:color w:val="000000"/>
          </w:rPr>
          <w:t>(Akshatha et al., 2021; Dallakyan &amp; Olson, 2015)</w:t>
        </w:r>
      </w:hyperlink>
      <w:r>
        <w:t>. The grid center and dimension coordinates were recorded and summarized in Table 1, with the best-fit model determined based on the lowest binding affinity. Bond interactions between Astaxanthin and the proteins were visualized, analyzed, and documented using BIOVIA Discovery Studio Visualizer 2024.</w:t>
      </w:r>
    </w:p>
    <w:p w14:paraId="10297135" w14:textId="77777777" w:rsidR="002875DF" w:rsidRDefault="002875DF" w:rsidP="005E5203">
      <w:pPr>
        <w:pStyle w:val="TableCaption"/>
        <w:rPr>
          <w:b/>
          <w:bCs/>
        </w:rPr>
      </w:pPr>
    </w:p>
    <w:p w14:paraId="1BBD502D" w14:textId="77777777" w:rsidR="002875DF" w:rsidRDefault="002875DF" w:rsidP="005E5203">
      <w:pPr>
        <w:pStyle w:val="TableCaption"/>
        <w:rPr>
          <w:b/>
          <w:bCs/>
        </w:rPr>
      </w:pPr>
    </w:p>
    <w:p w14:paraId="09C344CF" w14:textId="20E8BD92" w:rsidR="003852EF" w:rsidRDefault="00B62F6F" w:rsidP="005E5203">
      <w:pPr>
        <w:pStyle w:val="TableCaption"/>
      </w:pPr>
      <w:r w:rsidRPr="005E5203">
        <w:rPr>
          <w:b/>
          <w:bCs/>
        </w:rPr>
        <w:lastRenderedPageBreak/>
        <w:t>Table 1.</w:t>
      </w:r>
      <w:r>
        <w:t xml:space="preserve"> The grid centre and dimension parameters set for MCP-1 and NFκB</w:t>
      </w:r>
    </w:p>
    <w:tbl>
      <w:tblPr>
        <w:tblStyle w:val="a"/>
        <w:tblW w:w="9360"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233"/>
        <w:gridCol w:w="876"/>
        <w:gridCol w:w="965"/>
        <w:gridCol w:w="875"/>
        <w:gridCol w:w="850"/>
        <w:gridCol w:w="811"/>
        <w:gridCol w:w="875"/>
        <w:gridCol w:w="875"/>
      </w:tblGrid>
      <w:tr w:rsidR="003852EF" w14:paraId="5E638BD7" w14:textId="77777777" w:rsidTr="005E5203">
        <w:trPr>
          <w:trHeight w:val="300"/>
          <w:jc w:val="center"/>
        </w:trPr>
        <w:tc>
          <w:tcPr>
            <w:tcW w:w="3233" w:type="dxa"/>
          </w:tcPr>
          <w:p w14:paraId="233368EE" w14:textId="77777777" w:rsidR="003852EF" w:rsidRPr="005E5203" w:rsidRDefault="003852EF" w:rsidP="005E5203">
            <w:pPr>
              <w:pStyle w:val="Paragraph"/>
              <w:jc w:val="center"/>
              <w:rPr>
                <w:b/>
                <w:bCs/>
              </w:rPr>
            </w:pPr>
          </w:p>
        </w:tc>
        <w:tc>
          <w:tcPr>
            <w:tcW w:w="876" w:type="dxa"/>
          </w:tcPr>
          <w:p w14:paraId="064D40FD" w14:textId="77777777" w:rsidR="003852EF" w:rsidRPr="005E5203" w:rsidRDefault="003852EF" w:rsidP="005E5203">
            <w:pPr>
              <w:pStyle w:val="Paragraph"/>
              <w:jc w:val="center"/>
              <w:rPr>
                <w:b/>
                <w:bCs/>
              </w:rPr>
            </w:pPr>
          </w:p>
        </w:tc>
        <w:tc>
          <w:tcPr>
            <w:tcW w:w="1840" w:type="dxa"/>
            <w:gridSpan w:val="2"/>
          </w:tcPr>
          <w:p w14:paraId="5CC2EB2C" w14:textId="77777777" w:rsidR="003852EF" w:rsidRPr="005E5203" w:rsidRDefault="00B62F6F" w:rsidP="005E5203">
            <w:pPr>
              <w:pStyle w:val="Paragraph"/>
              <w:jc w:val="center"/>
              <w:rPr>
                <w:b/>
                <w:bCs/>
              </w:rPr>
            </w:pPr>
            <w:r w:rsidRPr="005E5203">
              <w:rPr>
                <w:b/>
                <w:bCs/>
              </w:rPr>
              <w:t>Grid Centre</w:t>
            </w:r>
          </w:p>
        </w:tc>
        <w:tc>
          <w:tcPr>
            <w:tcW w:w="850" w:type="dxa"/>
          </w:tcPr>
          <w:p w14:paraId="3CC4D8D7" w14:textId="77777777" w:rsidR="003852EF" w:rsidRPr="005E5203" w:rsidRDefault="003852EF" w:rsidP="005E5203">
            <w:pPr>
              <w:pStyle w:val="Paragraph"/>
              <w:jc w:val="center"/>
              <w:rPr>
                <w:b/>
                <w:bCs/>
              </w:rPr>
            </w:pPr>
          </w:p>
        </w:tc>
        <w:tc>
          <w:tcPr>
            <w:tcW w:w="2561" w:type="dxa"/>
            <w:gridSpan w:val="3"/>
          </w:tcPr>
          <w:p w14:paraId="66BF927C" w14:textId="77777777" w:rsidR="003852EF" w:rsidRPr="005E5203" w:rsidRDefault="00B62F6F" w:rsidP="005E5203">
            <w:pPr>
              <w:pStyle w:val="Paragraph"/>
              <w:jc w:val="center"/>
              <w:rPr>
                <w:b/>
                <w:bCs/>
              </w:rPr>
            </w:pPr>
            <w:r w:rsidRPr="005E5203">
              <w:rPr>
                <w:b/>
                <w:bCs/>
              </w:rPr>
              <w:t>Dimensions (Å)</w:t>
            </w:r>
          </w:p>
        </w:tc>
      </w:tr>
      <w:tr w:rsidR="003852EF" w14:paraId="7ABB31F0" w14:textId="77777777" w:rsidTr="005E5203">
        <w:trPr>
          <w:trHeight w:val="300"/>
          <w:jc w:val="center"/>
        </w:trPr>
        <w:tc>
          <w:tcPr>
            <w:tcW w:w="3233" w:type="dxa"/>
          </w:tcPr>
          <w:p w14:paraId="2BF8AD6B" w14:textId="77777777" w:rsidR="003852EF" w:rsidRPr="005E5203" w:rsidRDefault="00B62F6F" w:rsidP="005E5203">
            <w:pPr>
              <w:pStyle w:val="Paragraph"/>
              <w:jc w:val="center"/>
              <w:rPr>
                <w:b/>
                <w:bCs/>
              </w:rPr>
            </w:pPr>
            <w:r w:rsidRPr="005E5203">
              <w:rPr>
                <w:b/>
                <w:bCs/>
              </w:rPr>
              <w:t>Protein</w:t>
            </w:r>
          </w:p>
        </w:tc>
        <w:tc>
          <w:tcPr>
            <w:tcW w:w="876" w:type="dxa"/>
          </w:tcPr>
          <w:p w14:paraId="7E21B470" w14:textId="77777777" w:rsidR="003852EF" w:rsidRPr="005E5203" w:rsidRDefault="00B62F6F" w:rsidP="005E5203">
            <w:pPr>
              <w:pStyle w:val="Paragraph"/>
              <w:jc w:val="center"/>
              <w:rPr>
                <w:b/>
                <w:bCs/>
              </w:rPr>
            </w:pPr>
            <w:r w:rsidRPr="005E5203">
              <w:rPr>
                <w:b/>
                <w:bCs/>
              </w:rPr>
              <w:t>PDB</w:t>
            </w:r>
          </w:p>
        </w:tc>
        <w:tc>
          <w:tcPr>
            <w:tcW w:w="965" w:type="dxa"/>
          </w:tcPr>
          <w:p w14:paraId="6E143355" w14:textId="77777777" w:rsidR="003852EF" w:rsidRPr="005E5203" w:rsidRDefault="00B62F6F" w:rsidP="005E5203">
            <w:pPr>
              <w:pStyle w:val="Paragraph"/>
              <w:jc w:val="center"/>
              <w:rPr>
                <w:b/>
                <w:bCs/>
              </w:rPr>
            </w:pPr>
            <w:r w:rsidRPr="005E5203">
              <w:rPr>
                <w:b/>
                <w:bCs/>
              </w:rPr>
              <w:t>X</w:t>
            </w:r>
          </w:p>
        </w:tc>
        <w:tc>
          <w:tcPr>
            <w:tcW w:w="875" w:type="dxa"/>
          </w:tcPr>
          <w:p w14:paraId="18022D75" w14:textId="77777777" w:rsidR="003852EF" w:rsidRPr="005E5203" w:rsidRDefault="00B62F6F" w:rsidP="005E5203">
            <w:pPr>
              <w:pStyle w:val="Paragraph"/>
              <w:jc w:val="center"/>
              <w:rPr>
                <w:b/>
                <w:bCs/>
              </w:rPr>
            </w:pPr>
            <w:r w:rsidRPr="005E5203">
              <w:rPr>
                <w:b/>
                <w:bCs/>
              </w:rPr>
              <w:t>Y</w:t>
            </w:r>
          </w:p>
        </w:tc>
        <w:tc>
          <w:tcPr>
            <w:tcW w:w="850" w:type="dxa"/>
          </w:tcPr>
          <w:p w14:paraId="2696926F" w14:textId="77777777" w:rsidR="003852EF" w:rsidRPr="005E5203" w:rsidRDefault="00B62F6F" w:rsidP="005E5203">
            <w:pPr>
              <w:pStyle w:val="Paragraph"/>
              <w:jc w:val="center"/>
              <w:rPr>
                <w:b/>
                <w:bCs/>
              </w:rPr>
            </w:pPr>
            <w:r w:rsidRPr="005E5203">
              <w:rPr>
                <w:b/>
                <w:bCs/>
              </w:rPr>
              <w:t>Z</w:t>
            </w:r>
          </w:p>
        </w:tc>
        <w:tc>
          <w:tcPr>
            <w:tcW w:w="811" w:type="dxa"/>
          </w:tcPr>
          <w:p w14:paraId="797C7740" w14:textId="77777777" w:rsidR="003852EF" w:rsidRPr="005E5203" w:rsidRDefault="00B62F6F" w:rsidP="005E5203">
            <w:pPr>
              <w:pStyle w:val="Paragraph"/>
              <w:jc w:val="center"/>
              <w:rPr>
                <w:b/>
                <w:bCs/>
              </w:rPr>
            </w:pPr>
            <w:r w:rsidRPr="005E5203">
              <w:rPr>
                <w:b/>
                <w:bCs/>
              </w:rPr>
              <w:t>X</w:t>
            </w:r>
          </w:p>
        </w:tc>
        <w:tc>
          <w:tcPr>
            <w:tcW w:w="875" w:type="dxa"/>
          </w:tcPr>
          <w:p w14:paraId="36F7C4AB" w14:textId="77777777" w:rsidR="003852EF" w:rsidRPr="005E5203" w:rsidRDefault="00B62F6F" w:rsidP="005E5203">
            <w:pPr>
              <w:pStyle w:val="Paragraph"/>
              <w:jc w:val="center"/>
              <w:rPr>
                <w:b/>
                <w:bCs/>
              </w:rPr>
            </w:pPr>
            <w:r w:rsidRPr="005E5203">
              <w:rPr>
                <w:b/>
                <w:bCs/>
              </w:rPr>
              <w:t>Y</w:t>
            </w:r>
          </w:p>
        </w:tc>
        <w:tc>
          <w:tcPr>
            <w:tcW w:w="875" w:type="dxa"/>
          </w:tcPr>
          <w:p w14:paraId="5A4095AF" w14:textId="77777777" w:rsidR="003852EF" w:rsidRPr="005E5203" w:rsidRDefault="00B62F6F" w:rsidP="005E5203">
            <w:pPr>
              <w:pStyle w:val="Paragraph"/>
              <w:jc w:val="center"/>
              <w:rPr>
                <w:b/>
                <w:bCs/>
              </w:rPr>
            </w:pPr>
            <w:r w:rsidRPr="005E5203">
              <w:rPr>
                <w:b/>
                <w:bCs/>
              </w:rPr>
              <w:t>Z</w:t>
            </w:r>
          </w:p>
        </w:tc>
      </w:tr>
      <w:tr w:rsidR="003852EF" w14:paraId="16CF3E08" w14:textId="77777777" w:rsidTr="005E5203">
        <w:trPr>
          <w:trHeight w:val="300"/>
          <w:jc w:val="center"/>
        </w:trPr>
        <w:tc>
          <w:tcPr>
            <w:tcW w:w="3233" w:type="dxa"/>
          </w:tcPr>
          <w:p w14:paraId="7A77BC72" w14:textId="77777777" w:rsidR="003852EF" w:rsidRDefault="00B62F6F" w:rsidP="005E5203">
            <w:pPr>
              <w:pStyle w:val="Paragraph"/>
            </w:pPr>
            <w:r>
              <w:t>Collagenase 3 (MMP13)</w:t>
            </w:r>
          </w:p>
        </w:tc>
        <w:tc>
          <w:tcPr>
            <w:tcW w:w="876" w:type="dxa"/>
          </w:tcPr>
          <w:p w14:paraId="5E854FC8" w14:textId="77777777" w:rsidR="003852EF" w:rsidRDefault="00B62F6F" w:rsidP="005E5203">
            <w:pPr>
              <w:pStyle w:val="Paragraph"/>
            </w:pPr>
            <w:r>
              <w:t>2OW9</w:t>
            </w:r>
          </w:p>
        </w:tc>
        <w:tc>
          <w:tcPr>
            <w:tcW w:w="965" w:type="dxa"/>
          </w:tcPr>
          <w:p w14:paraId="3B529AED" w14:textId="77777777" w:rsidR="003852EF" w:rsidRDefault="00B62F6F" w:rsidP="005E5203">
            <w:pPr>
              <w:pStyle w:val="Paragraph"/>
            </w:pPr>
            <w:r>
              <w:t>58.55</w:t>
            </w:r>
          </w:p>
        </w:tc>
        <w:tc>
          <w:tcPr>
            <w:tcW w:w="875" w:type="dxa"/>
          </w:tcPr>
          <w:p w14:paraId="6B0E45D2" w14:textId="77777777" w:rsidR="003852EF" w:rsidRDefault="00B62F6F" w:rsidP="005E5203">
            <w:pPr>
              <w:pStyle w:val="Paragraph"/>
            </w:pPr>
            <w:r>
              <w:t>0.06</w:t>
            </w:r>
          </w:p>
        </w:tc>
        <w:tc>
          <w:tcPr>
            <w:tcW w:w="850" w:type="dxa"/>
          </w:tcPr>
          <w:p w14:paraId="1D996D52" w14:textId="77777777" w:rsidR="003852EF" w:rsidRDefault="00B62F6F" w:rsidP="005E5203">
            <w:pPr>
              <w:pStyle w:val="Paragraph"/>
            </w:pPr>
            <w:r>
              <w:t>14.34</w:t>
            </w:r>
          </w:p>
        </w:tc>
        <w:tc>
          <w:tcPr>
            <w:tcW w:w="811" w:type="dxa"/>
          </w:tcPr>
          <w:p w14:paraId="2203A926" w14:textId="77777777" w:rsidR="003852EF" w:rsidRDefault="00B62F6F" w:rsidP="005E5203">
            <w:pPr>
              <w:pStyle w:val="Paragraph"/>
            </w:pPr>
            <w:r>
              <w:t>72.58</w:t>
            </w:r>
          </w:p>
        </w:tc>
        <w:tc>
          <w:tcPr>
            <w:tcW w:w="875" w:type="dxa"/>
          </w:tcPr>
          <w:p w14:paraId="017CDFCA" w14:textId="77777777" w:rsidR="003852EF" w:rsidRDefault="00B62F6F" w:rsidP="005E5203">
            <w:pPr>
              <w:pStyle w:val="Paragraph"/>
            </w:pPr>
            <w:r>
              <w:t>55.49</w:t>
            </w:r>
          </w:p>
        </w:tc>
        <w:tc>
          <w:tcPr>
            <w:tcW w:w="875" w:type="dxa"/>
          </w:tcPr>
          <w:p w14:paraId="2EA1F8B7" w14:textId="77777777" w:rsidR="003852EF" w:rsidRDefault="00B62F6F" w:rsidP="005E5203">
            <w:pPr>
              <w:pStyle w:val="Paragraph"/>
            </w:pPr>
            <w:r>
              <w:t>60.45</w:t>
            </w:r>
          </w:p>
        </w:tc>
      </w:tr>
      <w:tr w:rsidR="003852EF" w14:paraId="3E5FE756" w14:textId="77777777" w:rsidTr="005E5203">
        <w:trPr>
          <w:trHeight w:val="300"/>
          <w:jc w:val="center"/>
        </w:trPr>
        <w:tc>
          <w:tcPr>
            <w:tcW w:w="3233" w:type="dxa"/>
          </w:tcPr>
          <w:p w14:paraId="278B64B4" w14:textId="77777777" w:rsidR="003852EF" w:rsidRDefault="00B62F6F" w:rsidP="005E5203">
            <w:pPr>
              <w:pStyle w:val="Paragraph"/>
            </w:pPr>
            <w:r>
              <w:t>NAD-dependent protein deacetylase sirtuin-2 (SIRT2)</w:t>
            </w:r>
          </w:p>
        </w:tc>
        <w:tc>
          <w:tcPr>
            <w:tcW w:w="876" w:type="dxa"/>
          </w:tcPr>
          <w:p w14:paraId="29A31A88" w14:textId="77777777" w:rsidR="003852EF" w:rsidRDefault="00B62F6F" w:rsidP="005E5203">
            <w:pPr>
              <w:pStyle w:val="Paragraph"/>
            </w:pPr>
            <w:r>
              <w:t>8TGP</w:t>
            </w:r>
          </w:p>
        </w:tc>
        <w:tc>
          <w:tcPr>
            <w:tcW w:w="965" w:type="dxa"/>
          </w:tcPr>
          <w:p w14:paraId="713D9A06" w14:textId="77777777" w:rsidR="003852EF" w:rsidRDefault="00B62F6F" w:rsidP="005E5203">
            <w:pPr>
              <w:pStyle w:val="Paragraph"/>
            </w:pPr>
            <w:r>
              <w:t>-5.12</w:t>
            </w:r>
          </w:p>
        </w:tc>
        <w:tc>
          <w:tcPr>
            <w:tcW w:w="875" w:type="dxa"/>
          </w:tcPr>
          <w:p w14:paraId="634ACCBB" w14:textId="793BB387" w:rsidR="003852EF" w:rsidRDefault="00B62F6F" w:rsidP="005E5203">
            <w:pPr>
              <w:pStyle w:val="Paragraph"/>
              <w:ind w:firstLine="0"/>
            </w:pPr>
            <w:r>
              <w:t>10.97</w:t>
            </w:r>
          </w:p>
        </w:tc>
        <w:tc>
          <w:tcPr>
            <w:tcW w:w="850" w:type="dxa"/>
          </w:tcPr>
          <w:p w14:paraId="479CFD6C" w14:textId="77777777" w:rsidR="003852EF" w:rsidRDefault="00B62F6F" w:rsidP="005E5203">
            <w:pPr>
              <w:pStyle w:val="Paragraph"/>
            </w:pPr>
            <w:r>
              <w:t>-6.03</w:t>
            </w:r>
          </w:p>
        </w:tc>
        <w:tc>
          <w:tcPr>
            <w:tcW w:w="811" w:type="dxa"/>
          </w:tcPr>
          <w:p w14:paraId="6CB2E9C1" w14:textId="77777777" w:rsidR="003852EF" w:rsidRDefault="00B62F6F" w:rsidP="005E5203">
            <w:pPr>
              <w:pStyle w:val="Paragraph"/>
            </w:pPr>
            <w:r>
              <w:t>52.42</w:t>
            </w:r>
          </w:p>
        </w:tc>
        <w:tc>
          <w:tcPr>
            <w:tcW w:w="875" w:type="dxa"/>
          </w:tcPr>
          <w:p w14:paraId="26BE82EE" w14:textId="77777777" w:rsidR="003852EF" w:rsidRDefault="00B62F6F" w:rsidP="005E5203">
            <w:pPr>
              <w:pStyle w:val="Paragraph"/>
            </w:pPr>
            <w:r>
              <w:t>70.93</w:t>
            </w:r>
          </w:p>
        </w:tc>
        <w:tc>
          <w:tcPr>
            <w:tcW w:w="875" w:type="dxa"/>
          </w:tcPr>
          <w:p w14:paraId="75B1BB00" w14:textId="77777777" w:rsidR="003852EF" w:rsidRDefault="00B62F6F" w:rsidP="005E5203">
            <w:pPr>
              <w:pStyle w:val="Paragraph"/>
            </w:pPr>
            <w:r>
              <w:t>81.24</w:t>
            </w:r>
          </w:p>
        </w:tc>
      </w:tr>
    </w:tbl>
    <w:p w14:paraId="1B09761C" w14:textId="3EFAA2E6" w:rsidR="003852EF" w:rsidRDefault="00B62F6F" w:rsidP="005E5203">
      <w:pPr>
        <w:pStyle w:val="Heading1"/>
        <w:rPr>
          <w:color w:val="000000"/>
          <w:szCs w:val="24"/>
        </w:rPr>
      </w:pPr>
      <w:r>
        <w:t>Results and Discussion</w:t>
      </w:r>
      <w:r>
        <w:rPr>
          <w:color w:val="000000"/>
          <w:szCs w:val="24"/>
        </w:rPr>
        <w:tab/>
      </w:r>
    </w:p>
    <w:p w14:paraId="5504DD32" w14:textId="77777777" w:rsidR="003852EF" w:rsidRDefault="00B62F6F" w:rsidP="005E5203">
      <w:pPr>
        <w:pStyle w:val="Paragraph"/>
      </w:pPr>
      <w:r>
        <w:t>The molecular structure of Astaxanthin is shown in Figure 1. The study determined that the lowest binding affinity between Astaxanthin and Collagenase 3 (MMP13) was -6.6 kcal/mol (Table 2). Molecular docking revealed that Astaxanthin interacts with MMP13 through one Van der Waals interaction (ASP182), two π-alkyl interactions (HIS110 and TYR104), and one alkyl bond interaction (PRO106) (Fig. 2 and Table 4). For the NAD-dependent protein deacetylase sirtuin-2 (SIRT2), the binding affinity with Astaxanthin was -10.5 kcal/mol (Table 3). The interactions include three Van der Waals contacts (VAL266, PHE96, SER238), one π-sigma interaction (PHE119), four π-alkyl interactions (two each with HIS187 and PHE235), and three alkyl interactions (PRO268, VAL233, LEU239) (Fig. 3 and Table 5).</w:t>
      </w:r>
    </w:p>
    <w:p w14:paraId="36A6BCE1" w14:textId="77777777" w:rsidR="003852EF" w:rsidRDefault="00B62F6F" w:rsidP="005E5203">
      <w:pPr>
        <w:pStyle w:val="Figure"/>
        <w:rPr>
          <w:b/>
          <w:szCs w:val="24"/>
        </w:rPr>
      </w:pPr>
      <w:r>
        <w:rPr>
          <w:rFonts w:eastAsia="Calibri"/>
          <w:noProof/>
        </w:rPr>
        <w:drawing>
          <wp:inline distT="0" distB="0" distL="0" distR="0" wp14:anchorId="43FB2B9D" wp14:editId="15C4F3D0">
            <wp:extent cx="2604923" cy="442143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5"/>
                    <a:srcRect l="19529" r="21554"/>
                    <a:stretch>
                      <a:fillRect/>
                    </a:stretch>
                  </pic:blipFill>
                  <pic:spPr>
                    <a:xfrm>
                      <a:off x="0" y="0"/>
                      <a:ext cx="2604923" cy="4421430"/>
                    </a:xfrm>
                    <a:prstGeom prst="rect">
                      <a:avLst/>
                    </a:prstGeom>
                    <a:ln/>
                  </pic:spPr>
                </pic:pic>
              </a:graphicData>
            </a:graphic>
          </wp:inline>
        </w:drawing>
      </w:r>
    </w:p>
    <w:p w14:paraId="35A8C4ED" w14:textId="77777777" w:rsidR="003852EF" w:rsidRDefault="00B62F6F" w:rsidP="005E5203">
      <w:pPr>
        <w:pStyle w:val="FigureCaption"/>
      </w:pPr>
      <w:r w:rsidRPr="005E5203">
        <w:rPr>
          <w:b/>
          <w:bCs/>
        </w:rPr>
        <w:t>Figure 1.</w:t>
      </w:r>
      <w:r>
        <w:t xml:space="preserve"> Molecular structure of a ketocarotenoid pigment Astaxanthin</w:t>
      </w:r>
    </w:p>
    <w:p w14:paraId="269792FD" w14:textId="77777777" w:rsidR="003852EF" w:rsidRDefault="00B62F6F" w:rsidP="005E5203">
      <w:pPr>
        <w:pStyle w:val="Figure"/>
        <w:rPr>
          <w:b/>
          <w:szCs w:val="24"/>
        </w:rPr>
      </w:pPr>
      <w:r>
        <w:rPr>
          <w:rFonts w:eastAsia="Calibri"/>
          <w:noProof/>
        </w:rPr>
        <w:lastRenderedPageBreak/>
        <w:drawing>
          <wp:inline distT="0" distB="0" distL="0" distR="0" wp14:anchorId="3FCA3ADE" wp14:editId="4C413B5A">
            <wp:extent cx="5215916" cy="7637798"/>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6"/>
                    <a:srcRect/>
                    <a:stretch>
                      <a:fillRect/>
                    </a:stretch>
                  </pic:blipFill>
                  <pic:spPr>
                    <a:xfrm>
                      <a:off x="0" y="0"/>
                      <a:ext cx="5215916" cy="7637798"/>
                    </a:xfrm>
                    <a:prstGeom prst="rect">
                      <a:avLst/>
                    </a:prstGeom>
                    <a:ln/>
                  </pic:spPr>
                </pic:pic>
              </a:graphicData>
            </a:graphic>
          </wp:inline>
        </w:drawing>
      </w:r>
    </w:p>
    <w:p w14:paraId="1FEEB40D" w14:textId="77777777" w:rsidR="003852EF" w:rsidRDefault="00B62F6F" w:rsidP="005E5203">
      <w:pPr>
        <w:pStyle w:val="FigureCaption"/>
      </w:pPr>
      <w:r w:rsidRPr="005E5203">
        <w:rPr>
          <w:b/>
          <w:bCs/>
        </w:rPr>
        <w:t>Figure 2.</w:t>
      </w:r>
      <w:r>
        <w:t xml:space="preserve"> Molecular interactions between the ligand the Astaxanthin and Collagenase 3 (MMP13) showing one Van der Waals interaction (ASP182), two π-alkyl interactions (HIS110; TYR104), and one Alkyl bond interaction (PRO106); A) Three-dimensional view, B) Two-dimensional view. </w:t>
      </w:r>
    </w:p>
    <w:p w14:paraId="237E1CC8" w14:textId="77777777" w:rsidR="003852EF" w:rsidRDefault="00B62F6F" w:rsidP="005E5203">
      <w:pPr>
        <w:pStyle w:val="Figure"/>
        <w:rPr>
          <w:b/>
          <w:szCs w:val="24"/>
        </w:rPr>
      </w:pPr>
      <w:r>
        <w:rPr>
          <w:rFonts w:eastAsia="Calibri"/>
          <w:noProof/>
        </w:rPr>
        <w:lastRenderedPageBreak/>
        <w:drawing>
          <wp:inline distT="0" distB="0" distL="0" distR="0" wp14:anchorId="7D8ECA54" wp14:editId="69F4E22A">
            <wp:extent cx="5731510" cy="732536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7"/>
                    <a:srcRect/>
                    <a:stretch>
                      <a:fillRect/>
                    </a:stretch>
                  </pic:blipFill>
                  <pic:spPr>
                    <a:xfrm>
                      <a:off x="0" y="0"/>
                      <a:ext cx="5731510" cy="7325360"/>
                    </a:xfrm>
                    <a:prstGeom prst="rect">
                      <a:avLst/>
                    </a:prstGeom>
                    <a:ln/>
                  </pic:spPr>
                </pic:pic>
              </a:graphicData>
            </a:graphic>
          </wp:inline>
        </w:drawing>
      </w:r>
    </w:p>
    <w:p w14:paraId="3095CACD" w14:textId="376217A6" w:rsidR="003852EF" w:rsidRDefault="00B62F6F" w:rsidP="005E5203">
      <w:pPr>
        <w:pStyle w:val="FigureCaption"/>
        <w:rPr>
          <w:b/>
          <w:color w:val="000000"/>
          <w:szCs w:val="24"/>
        </w:rPr>
      </w:pPr>
      <w:r w:rsidRPr="005E5203">
        <w:rPr>
          <w:b/>
          <w:bCs/>
        </w:rPr>
        <w:t>Figure 3.</w:t>
      </w:r>
      <w:r>
        <w:t xml:space="preserve"> Molecular interactions between the ligand Astaxanthin and NAD-dependent protein deacetylase sirtuin-2 (SIRT2) showing three Van der Waals interactions (VAL266; PHE96; SER238), one π-sigma interaction (PHE119), four π-alkyl interactions (two each with HIS187 and PHE235), and three alkyl interactions (PRO268; VAL233; LEU239); A) Three-dimensional view, B) Two-dimensional view.</w:t>
      </w:r>
    </w:p>
    <w:p w14:paraId="0FCD4C4B" w14:textId="77777777" w:rsidR="002875DF" w:rsidRDefault="002875DF" w:rsidP="005E5203">
      <w:pPr>
        <w:pStyle w:val="TableCaption"/>
        <w:rPr>
          <w:b/>
          <w:bCs/>
        </w:rPr>
      </w:pPr>
    </w:p>
    <w:p w14:paraId="2E851E58" w14:textId="77777777" w:rsidR="002875DF" w:rsidRDefault="002875DF" w:rsidP="005E5203">
      <w:pPr>
        <w:pStyle w:val="TableCaption"/>
        <w:rPr>
          <w:b/>
          <w:bCs/>
        </w:rPr>
      </w:pPr>
    </w:p>
    <w:p w14:paraId="000C309A" w14:textId="77777777" w:rsidR="002875DF" w:rsidRDefault="002875DF" w:rsidP="005E5203">
      <w:pPr>
        <w:pStyle w:val="TableCaption"/>
        <w:rPr>
          <w:b/>
          <w:bCs/>
        </w:rPr>
      </w:pPr>
    </w:p>
    <w:p w14:paraId="7D91F8E1" w14:textId="43E9EBE9" w:rsidR="003852EF" w:rsidRDefault="00B62F6F" w:rsidP="005E5203">
      <w:pPr>
        <w:pStyle w:val="TableCaption"/>
      </w:pPr>
      <w:r w:rsidRPr="005E5203">
        <w:rPr>
          <w:b/>
          <w:bCs/>
        </w:rPr>
        <w:lastRenderedPageBreak/>
        <w:t>Table 2.</w:t>
      </w:r>
      <w:r>
        <w:t xml:space="preserve"> The table retrieved after molecular docking between the Astaxanthin and Collagenase 3 (MMP13) showing binding affinity.</w:t>
      </w:r>
    </w:p>
    <w:tbl>
      <w:tblPr>
        <w:tblStyle w:val="a0"/>
        <w:tblW w:w="6778"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465"/>
        <w:gridCol w:w="1030"/>
        <w:gridCol w:w="1083"/>
        <w:gridCol w:w="1200"/>
      </w:tblGrid>
      <w:tr w:rsidR="003852EF" w14:paraId="6EF0248F" w14:textId="77777777" w:rsidTr="005E5203">
        <w:trPr>
          <w:trHeight w:val="300"/>
          <w:jc w:val="center"/>
        </w:trPr>
        <w:tc>
          <w:tcPr>
            <w:tcW w:w="3465" w:type="dxa"/>
          </w:tcPr>
          <w:p w14:paraId="6405CAD8" w14:textId="77777777" w:rsidR="003852EF" w:rsidRPr="005E5203" w:rsidRDefault="00B62F6F" w:rsidP="005E5203">
            <w:pPr>
              <w:pStyle w:val="Paragraph"/>
              <w:jc w:val="center"/>
              <w:rPr>
                <w:b/>
                <w:bCs/>
              </w:rPr>
            </w:pPr>
            <w:r w:rsidRPr="005E5203">
              <w:rPr>
                <w:b/>
                <w:bCs/>
              </w:rPr>
              <w:t>Ligand</w:t>
            </w:r>
          </w:p>
        </w:tc>
        <w:tc>
          <w:tcPr>
            <w:tcW w:w="1030" w:type="dxa"/>
          </w:tcPr>
          <w:p w14:paraId="4D43AB17" w14:textId="77777777" w:rsidR="003852EF" w:rsidRPr="005E5203" w:rsidRDefault="00B62F6F" w:rsidP="005E5203">
            <w:pPr>
              <w:pStyle w:val="Paragraph"/>
              <w:ind w:firstLine="0"/>
              <w:jc w:val="center"/>
              <w:rPr>
                <w:b/>
                <w:bCs/>
              </w:rPr>
            </w:pPr>
            <w:r w:rsidRPr="005E5203">
              <w:rPr>
                <w:b/>
                <w:bCs/>
              </w:rPr>
              <w:t>Binding Affinity</w:t>
            </w:r>
          </w:p>
        </w:tc>
        <w:tc>
          <w:tcPr>
            <w:tcW w:w="1083" w:type="dxa"/>
          </w:tcPr>
          <w:p w14:paraId="38077D67" w14:textId="77777777" w:rsidR="003852EF" w:rsidRPr="005E5203" w:rsidRDefault="00B62F6F" w:rsidP="005E5203">
            <w:pPr>
              <w:pStyle w:val="Paragraph"/>
              <w:jc w:val="center"/>
              <w:rPr>
                <w:b/>
                <w:bCs/>
              </w:rPr>
            </w:pPr>
            <w:r w:rsidRPr="005E5203">
              <w:rPr>
                <w:b/>
                <w:bCs/>
              </w:rPr>
              <w:t>rmsd/ub</w:t>
            </w:r>
          </w:p>
        </w:tc>
        <w:tc>
          <w:tcPr>
            <w:tcW w:w="1200" w:type="dxa"/>
          </w:tcPr>
          <w:p w14:paraId="1262AF6A" w14:textId="56233AE9" w:rsidR="003852EF" w:rsidRPr="005E5203" w:rsidRDefault="00B62F6F" w:rsidP="005E5203">
            <w:pPr>
              <w:pStyle w:val="Paragraph"/>
              <w:jc w:val="center"/>
              <w:rPr>
                <w:b/>
                <w:bCs/>
              </w:rPr>
            </w:pPr>
            <w:r w:rsidRPr="005E5203">
              <w:rPr>
                <w:b/>
                <w:bCs/>
              </w:rPr>
              <w:t>rmsd/lb</w:t>
            </w:r>
          </w:p>
        </w:tc>
      </w:tr>
      <w:tr w:rsidR="003852EF" w14:paraId="1ACDDB1A" w14:textId="77777777" w:rsidTr="005E5203">
        <w:trPr>
          <w:trHeight w:val="300"/>
          <w:jc w:val="center"/>
        </w:trPr>
        <w:tc>
          <w:tcPr>
            <w:tcW w:w="3465" w:type="dxa"/>
          </w:tcPr>
          <w:p w14:paraId="0DB784DA" w14:textId="77777777" w:rsidR="003852EF" w:rsidRDefault="00B62F6F" w:rsidP="005E5203">
            <w:pPr>
              <w:pStyle w:val="Paragraph"/>
            </w:pPr>
            <w:r>
              <w:t>2ow9_A_5281224_uff_E=748.45</w:t>
            </w:r>
          </w:p>
        </w:tc>
        <w:tc>
          <w:tcPr>
            <w:tcW w:w="1030" w:type="dxa"/>
          </w:tcPr>
          <w:p w14:paraId="54705F42" w14:textId="77777777" w:rsidR="003852EF" w:rsidRDefault="00B62F6F" w:rsidP="005E5203">
            <w:pPr>
              <w:pStyle w:val="Paragraph"/>
            </w:pPr>
            <w:r>
              <w:t>-6.6</w:t>
            </w:r>
          </w:p>
        </w:tc>
        <w:tc>
          <w:tcPr>
            <w:tcW w:w="1083" w:type="dxa"/>
          </w:tcPr>
          <w:p w14:paraId="76034C6D" w14:textId="77777777" w:rsidR="003852EF" w:rsidRDefault="00B62F6F" w:rsidP="005E5203">
            <w:pPr>
              <w:pStyle w:val="Paragraph"/>
            </w:pPr>
            <w:r>
              <w:t>0</w:t>
            </w:r>
          </w:p>
        </w:tc>
        <w:tc>
          <w:tcPr>
            <w:tcW w:w="1200" w:type="dxa"/>
          </w:tcPr>
          <w:p w14:paraId="7797EF8D" w14:textId="77777777" w:rsidR="003852EF" w:rsidRDefault="00B62F6F" w:rsidP="005E5203">
            <w:pPr>
              <w:pStyle w:val="Paragraph"/>
            </w:pPr>
            <w:r>
              <w:t>0</w:t>
            </w:r>
          </w:p>
        </w:tc>
      </w:tr>
      <w:tr w:rsidR="003852EF" w14:paraId="2C39CAE9" w14:textId="77777777" w:rsidTr="005E5203">
        <w:trPr>
          <w:trHeight w:val="300"/>
          <w:jc w:val="center"/>
        </w:trPr>
        <w:tc>
          <w:tcPr>
            <w:tcW w:w="3465" w:type="dxa"/>
          </w:tcPr>
          <w:p w14:paraId="665B370E" w14:textId="77777777" w:rsidR="003852EF" w:rsidRDefault="00B62F6F" w:rsidP="005E5203">
            <w:pPr>
              <w:pStyle w:val="Paragraph"/>
            </w:pPr>
            <w:r>
              <w:t>2ow9_A_5281224_uff_E=748.45</w:t>
            </w:r>
          </w:p>
        </w:tc>
        <w:tc>
          <w:tcPr>
            <w:tcW w:w="1030" w:type="dxa"/>
          </w:tcPr>
          <w:p w14:paraId="545C0048" w14:textId="77777777" w:rsidR="003852EF" w:rsidRDefault="00B62F6F" w:rsidP="005E5203">
            <w:pPr>
              <w:pStyle w:val="Paragraph"/>
            </w:pPr>
            <w:r>
              <w:t>-6.5</w:t>
            </w:r>
          </w:p>
        </w:tc>
        <w:tc>
          <w:tcPr>
            <w:tcW w:w="1083" w:type="dxa"/>
          </w:tcPr>
          <w:p w14:paraId="6883AF15" w14:textId="77777777" w:rsidR="003852EF" w:rsidRDefault="00B62F6F" w:rsidP="005E5203">
            <w:pPr>
              <w:pStyle w:val="Paragraph"/>
            </w:pPr>
            <w:r>
              <w:t>32.708</w:t>
            </w:r>
          </w:p>
        </w:tc>
        <w:tc>
          <w:tcPr>
            <w:tcW w:w="1200" w:type="dxa"/>
          </w:tcPr>
          <w:p w14:paraId="1EE0AC2C" w14:textId="77777777" w:rsidR="003852EF" w:rsidRDefault="00B62F6F" w:rsidP="005E5203">
            <w:pPr>
              <w:pStyle w:val="Paragraph"/>
            </w:pPr>
            <w:r>
              <w:t>29.434</w:t>
            </w:r>
          </w:p>
        </w:tc>
      </w:tr>
      <w:tr w:rsidR="003852EF" w14:paraId="47E84AF1" w14:textId="77777777" w:rsidTr="005E5203">
        <w:trPr>
          <w:trHeight w:val="300"/>
          <w:jc w:val="center"/>
        </w:trPr>
        <w:tc>
          <w:tcPr>
            <w:tcW w:w="3465" w:type="dxa"/>
          </w:tcPr>
          <w:p w14:paraId="402A0597" w14:textId="77777777" w:rsidR="003852EF" w:rsidRDefault="00B62F6F" w:rsidP="005E5203">
            <w:pPr>
              <w:pStyle w:val="Paragraph"/>
            </w:pPr>
            <w:r>
              <w:t>2ow9_A_5281224_uff_E=748.45</w:t>
            </w:r>
          </w:p>
        </w:tc>
        <w:tc>
          <w:tcPr>
            <w:tcW w:w="1030" w:type="dxa"/>
          </w:tcPr>
          <w:p w14:paraId="27254D7F" w14:textId="77777777" w:rsidR="003852EF" w:rsidRDefault="00B62F6F" w:rsidP="005E5203">
            <w:pPr>
              <w:pStyle w:val="Paragraph"/>
            </w:pPr>
            <w:r>
              <w:t>-6.4</w:t>
            </w:r>
          </w:p>
        </w:tc>
        <w:tc>
          <w:tcPr>
            <w:tcW w:w="1083" w:type="dxa"/>
          </w:tcPr>
          <w:p w14:paraId="5D1ABA3B" w14:textId="77777777" w:rsidR="003852EF" w:rsidRDefault="00B62F6F" w:rsidP="005E5203">
            <w:pPr>
              <w:pStyle w:val="Paragraph"/>
            </w:pPr>
            <w:r>
              <w:t>2.437</w:t>
            </w:r>
          </w:p>
        </w:tc>
        <w:tc>
          <w:tcPr>
            <w:tcW w:w="1200" w:type="dxa"/>
          </w:tcPr>
          <w:p w14:paraId="65675301" w14:textId="77777777" w:rsidR="003852EF" w:rsidRDefault="00B62F6F" w:rsidP="005E5203">
            <w:pPr>
              <w:pStyle w:val="Paragraph"/>
            </w:pPr>
            <w:r>
              <w:t>1.146</w:t>
            </w:r>
          </w:p>
        </w:tc>
      </w:tr>
      <w:tr w:rsidR="003852EF" w14:paraId="2BF7FA64" w14:textId="77777777" w:rsidTr="005E5203">
        <w:trPr>
          <w:trHeight w:val="300"/>
          <w:jc w:val="center"/>
        </w:trPr>
        <w:tc>
          <w:tcPr>
            <w:tcW w:w="3465" w:type="dxa"/>
          </w:tcPr>
          <w:p w14:paraId="358FE9E0" w14:textId="77777777" w:rsidR="003852EF" w:rsidRDefault="00B62F6F" w:rsidP="005E5203">
            <w:pPr>
              <w:pStyle w:val="Paragraph"/>
            </w:pPr>
            <w:r>
              <w:t>2ow9_A_5281224_uff_E=748.45</w:t>
            </w:r>
          </w:p>
        </w:tc>
        <w:tc>
          <w:tcPr>
            <w:tcW w:w="1030" w:type="dxa"/>
          </w:tcPr>
          <w:p w14:paraId="6D0C068C" w14:textId="77777777" w:rsidR="003852EF" w:rsidRDefault="00B62F6F" w:rsidP="005E5203">
            <w:pPr>
              <w:pStyle w:val="Paragraph"/>
            </w:pPr>
            <w:r>
              <w:t>-6.2</w:t>
            </w:r>
          </w:p>
        </w:tc>
        <w:tc>
          <w:tcPr>
            <w:tcW w:w="1083" w:type="dxa"/>
          </w:tcPr>
          <w:p w14:paraId="01641057" w14:textId="77777777" w:rsidR="003852EF" w:rsidRDefault="00B62F6F" w:rsidP="005E5203">
            <w:pPr>
              <w:pStyle w:val="Paragraph"/>
            </w:pPr>
            <w:r>
              <w:t>19.199</w:t>
            </w:r>
          </w:p>
        </w:tc>
        <w:tc>
          <w:tcPr>
            <w:tcW w:w="1200" w:type="dxa"/>
          </w:tcPr>
          <w:p w14:paraId="76D3873C" w14:textId="77777777" w:rsidR="003852EF" w:rsidRDefault="00B62F6F" w:rsidP="005E5203">
            <w:pPr>
              <w:pStyle w:val="Paragraph"/>
            </w:pPr>
            <w:r>
              <w:t>1.243</w:t>
            </w:r>
          </w:p>
        </w:tc>
      </w:tr>
      <w:tr w:rsidR="003852EF" w14:paraId="2D74E213" w14:textId="77777777" w:rsidTr="005E5203">
        <w:trPr>
          <w:trHeight w:val="300"/>
          <w:jc w:val="center"/>
        </w:trPr>
        <w:tc>
          <w:tcPr>
            <w:tcW w:w="3465" w:type="dxa"/>
          </w:tcPr>
          <w:p w14:paraId="634D9B6D" w14:textId="77777777" w:rsidR="003852EF" w:rsidRDefault="00B62F6F" w:rsidP="005E5203">
            <w:pPr>
              <w:pStyle w:val="Paragraph"/>
            </w:pPr>
            <w:r>
              <w:t>2ow9_A_5281224_uff_E=748.45</w:t>
            </w:r>
          </w:p>
        </w:tc>
        <w:tc>
          <w:tcPr>
            <w:tcW w:w="1030" w:type="dxa"/>
          </w:tcPr>
          <w:p w14:paraId="3350A148" w14:textId="77777777" w:rsidR="003852EF" w:rsidRDefault="00B62F6F" w:rsidP="005E5203">
            <w:pPr>
              <w:pStyle w:val="Paragraph"/>
            </w:pPr>
            <w:r>
              <w:t>-6.2</w:t>
            </w:r>
          </w:p>
        </w:tc>
        <w:tc>
          <w:tcPr>
            <w:tcW w:w="1083" w:type="dxa"/>
          </w:tcPr>
          <w:p w14:paraId="37480439" w14:textId="77777777" w:rsidR="003852EF" w:rsidRDefault="00B62F6F" w:rsidP="005E5203">
            <w:pPr>
              <w:pStyle w:val="Paragraph"/>
            </w:pPr>
            <w:r>
              <w:t>19.226</w:t>
            </w:r>
          </w:p>
        </w:tc>
        <w:tc>
          <w:tcPr>
            <w:tcW w:w="1200" w:type="dxa"/>
          </w:tcPr>
          <w:p w14:paraId="60D6D9F8" w14:textId="77777777" w:rsidR="003852EF" w:rsidRDefault="00B62F6F" w:rsidP="005E5203">
            <w:pPr>
              <w:pStyle w:val="Paragraph"/>
            </w:pPr>
            <w:r>
              <w:t>1.248</w:t>
            </w:r>
          </w:p>
        </w:tc>
      </w:tr>
      <w:tr w:rsidR="003852EF" w14:paraId="524C9ABE" w14:textId="77777777" w:rsidTr="005E5203">
        <w:trPr>
          <w:trHeight w:val="300"/>
          <w:jc w:val="center"/>
        </w:trPr>
        <w:tc>
          <w:tcPr>
            <w:tcW w:w="3465" w:type="dxa"/>
          </w:tcPr>
          <w:p w14:paraId="7811CAB7" w14:textId="77777777" w:rsidR="003852EF" w:rsidRDefault="00B62F6F" w:rsidP="005E5203">
            <w:pPr>
              <w:pStyle w:val="Paragraph"/>
            </w:pPr>
            <w:r>
              <w:t>2ow9_A_5281224_uff_E=748.45</w:t>
            </w:r>
          </w:p>
        </w:tc>
        <w:tc>
          <w:tcPr>
            <w:tcW w:w="1030" w:type="dxa"/>
          </w:tcPr>
          <w:p w14:paraId="5D9ACA30" w14:textId="77777777" w:rsidR="003852EF" w:rsidRDefault="00B62F6F" w:rsidP="005E5203">
            <w:pPr>
              <w:pStyle w:val="Paragraph"/>
            </w:pPr>
            <w:r>
              <w:t>-6</w:t>
            </w:r>
          </w:p>
        </w:tc>
        <w:tc>
          <w:tcPr>
            <w:tcW w:w="1083" w:type="dxa"/>
          </w:tcPr>
          <w:p w14:paraId="164B6915" w14:textId="77777777" w:rsidR="003852EF" w:rsidRDefault="00B62F6F" w:rsidP="005E5203">
            <w:pPr>
              <w:pStyle w:val="Paragraph"/>
            </w:pPr>
            <w:r>
              <w:t>36.176</w:t>
            </w:r>
          </w:p>
        </w:tc>
        <w:tc>
          <w:tcPr>
            <w:tcW w:w="1200" w:type="dxa"/>
          </w:tcPr>
          <w:p w14:paraId="660B15B4" w14:textId="77777777" w:rsidR="003852EF" w:rsidRDefault="00B62F6F" w:rsidP="005E5203">
            <w:pPr>
              <w:pStyle w:val="Paragraph"/>
            </w:pPr>
            <w:r>
              <w:t>34.345</w:t>
            </w:r>
          </w:p>
        </w:tc>
      </w:tr>
      <w:tr w:rsidR="003852EF" w14:paraId="0BEB398A" w14:textId="77777777" w:rsidTr="005E5203">
        <w:trPr>
          <w:trHeight w:val="300"/>
          <w:jc w:val="center"/>
        </w:trPr>
        <w:tc>
          <w:tcPr>
            <w:tcW w:w="3465" w:type="dxa"/>
          </w:tcPr>
          <w:p w14:paraId="5FD94AA1" w14:textId="77777777" w:rsidR="003852EF" w:rsidRDefault="00B62F6F" w:rsidP="005E5203">
            <w:pPr>
              <w:pStyle w:val="Paragraph"/>
            </w:pPr>
            <w:r>
              <w:t>2ow9_A_5281224_uff_E=748.45</w:t>
            </w:r>
          </w:p>
        </w:tc>
        <w:tc>
          <w:tcPr>
            <w:tcW w:w="1030" w:type="dxa"/>
          </w:tcPr>
          <w:p w14:paraId="2E10FA00" w14:textId="77777777" w:rsidR="003852EF" w:rsidRDefault="00B62F6F" w:rsidP="005E5203">
            <w:pPr>
              <w:pStyle w:val="Paragraph"/>
            </w:pPr>
            <w:r>
              <w:t>-6</w:t>
            </w:r>
          </w:p>
        </w:tc>
        <w:tc>
          <w:tcPr>
            <w:tcW w:w="1083" w:type="dxa"/>
          </w:tcPr>
          <w:p w14:paraId="5C53A0F9" w14:textId="77777777" w:rsidR="003852EF" w:rsidRDefault="00B62F6F" w:rsidP="005E5203">
            <w:pPr>
              <w:pStyle w:val="Paragraph"/>
            </w:pPr>
            <w:r>
              <w:t>32.673</w:t>
            </w:r>
          </w:p>
        </w:tc>
        <w:tc>
          <w:tcPr>
            <w:tcW w:w="1200" w:type="dxa"/>
          </w:tcPr>
          <w:p w14:paraId="0F535B88" w14:textId="77777777" w:rsidR="003852EF" w:rsidRDefault="00B62F6F" w:rsidP="005E5203">
            <w:pPr>
              <w:pStyle w:val="Paragraph"/>
            </w:pPr>
            <w:r>
              <w:t>29.437</w:t>
            </w:r>
          </w:p>
        </w:tc>
      </w:tr>
      <w:tr w:rsidR="003852EF" w14:paraId="15768D11" w14:textId="77777777" w:rsidTr="005E5203">
        <w:trPr>
          <w:trHeight w:val="300"/>
          <w:jc w:val="center"/>
        </w:trPr>
        <w:tc>
          <w:tcPr>
            <w:tcW w:w="3465" w:type="dxa"/>
          </w:tcPr>
          <w:p w14:paraId="5A0B2166" w14:textId="77777777" w:rsidR="003852EF" w:rsidRDefault="00B62F6F" w:rsidP="005E5203">
            <w:pPr>
              <w:pStyle w:val="Paragraph"/>
            </w:pPr>
            <w:r>
              <w:t>2ow9_A_5281224_uff_E=748.45</w:t>
            </w:r>
          </w:p>
        </w:tc>
        <w:tc>
          <w:tcPr>
            <w:tcW w:w="1030" w:type="dxa"/>
          </w:tcPr>
          <w:p w14:paraId="780D1DB8" w14:textId="77777777" w:rsidR="003852EF" w:rsidRDefault="00B62F6F" w:rsidP="005E5203">
            <w:pPr>
              <w:pStyle w:val="Paragraph"/>
            </w:pPr>
            <w:r>
              <w:t>-6</w:t>
            </w:r>
          </w:p>
        </w:tc>
        <w:tc>
          <w:tcPr>
            <w:tcW w:w="1083" w:type="dxa"/>
          </w:tcPr>
          <w:p w14:paraId="2A3A099E" w14:textId="77777777" w:rsidR="003852EF" w:rsidRDefault="00B62F6F" w:rsidP="005E5203">
            <w:pPr>
              <w:pStyle w:val="Paragraph"/>
            </w:pPr>
            <w:r>
              <w:t>10.636</w:t>
            </w:r>
          </w:p>
        </w:tc>
        <w:tc>
          <w:tcPr>
            <w:tcW w:w="1200" w:type="dxa"/>
          </w:tcPr>
          <w:p w14:paraId="0F8FA9EC" w14:textId="77777777" w:rsidR="003852EF" w:rsidRDefault="00B62F6F" w:rsidP="005E5203">
            <w:pPr>
              <w:pStyle w:val="Paragraph"/>
            </w:pPr>
            <w:r>
              <w:t>9.029</w:t>
            </w:r>
          </w:p>
        </w:tc>
      </w:tr>
      <w:tr w:rsidR="003852EF" w14:paraId="0D6BEBED" w14:textId="77777777" w:rsidTr="005E5203">
        <w:trPr>
          <w:trHeight w:val="300"/>
          <w:jc w:val="center"/>
        </w:trPr>
        <w:tc>
          <w:tcPr>
            <w:tcW w:w="3465" w:type="dxa"/>
          </w:tcPr>
          <w:p w14:paraId="000E7FD9" w14:textId="77777777" w:rsidR="003852EF" w:rsidRDefault="00B62F6F" w:rsidP="005E5203">
            <w:pPr>
              <w:pStyle w:val="Paragraph"/>
            </w:pPr>
            <w:r>
              <w:t>2ow9_A_5281224_uff_E=748.45</w:t>
            </w:r>
          </w:p>
        </w:tc>
        <w:tc>
          <w:tcPr>
            <w:tcW w:w="1030" w:type="dxa"/>
          </w:tcPr>
          <w:p w14:paraId="474B63ED" w14:textId="77777777" w:rsidR="003852EF" w:rsidRDefault="00B62F6F" w:rsidP="005E5203">
            <w:pPr>
              <w:pStyle w:val="Paragraph"/>
            </w:pPr>
            <w:r>
              <w:t>-5.9</w:t>
            </w:r>
          </w:p>
        </w:tc>
        <w:tc>
          <w:tcPr>
            <w:tcW w:w="1083" w:type="dxa"/>
          </w:tcPr>
          <w:p w14:paraId="32454880" w14:textId="77777777" w:rsidR="003852EF" w:rsidRDefault="00B62F6F" w:rsidP="005E5203">
            <w:pPr>
              <w:pStyle w:val="Paragraph"/>
            </w:pPr>
            <w:r>
              <w:t>20.293</w:t>
            </w:r>
          </w:p>
        </w:tc>
        <w:tc>
          <w:tcPr>
            <w:tcW w:w="1200" w:type="dxa"/>
          </w:tcPr>
          <w:p w14:paraId="26FB2FF7" w14:textId="77777777" w:rsidR="003852EF" w:rsidRDefault="00B62F6F" w:rsidP="005E5203">
            <w:pPr>
              <w:pStyle w:val="Paragraph"/>
            </w:pPr>
            <w:r>
              <w:t>8.086</w:t>
            </w:r>
          </w:p>
        </w:tc>
      </w:tr>
    </w:tbl>
    <w:p w14:paraId="32109449" w14:textId="77777777" w:rsidR="003852EF" w:rsidRDefault="00B62F6F" w:rsidP="005E5203">
      <w:pPr>
        <w:pStyle w:val="TableCaption"/>
      </w:pPr>
      <w:r w:rsidRPr="005E5203">
        <w:rPr>
          <w:b/>
          <w:bCs/>
        </w:rPr>
        <w:t>Table 3</w:t>
      </w:r>
      <w:r>
        <w:t xml:space="preserve">. The table retrieved after molecular docking between Astaxanthin and NAD-dependent protein deacetylase sirtuin-2 (SIRT2) showing binding affinity. </w:t>
      </w:r>
    </w:p>
    <w:tbl>
      <w:tblPr>
        <w:tblStyle w:val="a1"/>
        <w:tblW w:w="6636"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358"/>
        <w:gridCol w:w="1030"/>
        <w:gridCol w:w="1083"/>
        <w:gridCol w:w="1165"/>
      </w:tblGrid>
      <w:tr w:rsidR="003852EF" w14:paraId="39783D15" w14:textId="77777777" w:rsidTr="005E5203">
        <w:trPr>
          <w:trHeight w:val="300"/>
          <w:jc w:val="center"/>
        </w:trPr>
        <w:tc>
          <w:tcPr>
            <w:tcW w:w="3358" w:type="dxa"/>
          </w:tcPr>
          <w:p w14:paraId="411591E2" w14:textId="77777777" w:rsidR="003852EF" w:rsidRPr="005E5203" w:rsidRDefault="00B62F6F" w:rsidP="005E5203">
            <w:pPr>
              <w:pStyle w:val="Paragraph"/>
              <w:jc w:val="center"/>
              <w:rPr>
                <w:b/>
                <w:bCs/>
              </w:rPr>
            </w:pPr>
            <w:r w:rsidRPr="005E5203">
              <w:rPr>
                <w:b/>
                <w:bCs/>
              </w:rPr>
              <w:t>Ligand</w:t>
            </w:r>
          </w:p>
        </w:tc>
        <w:tc>
          <w:tcPr>
            <w:tcW w:w="1030" w:type="dxa"/>
          </w:tcPr>
          <w:p w14:paraId="738A5966" w14:textId="77777777" w:rsidR="003852EF" w:rsidRPr="005E5203" w:rsidRDefault="00B62F6F" w:rsidP="005E5203">
            <w:pPr>
              <w:pStyle w:val="Paragraph"/>
              <w:jc w:val="center"/>
              <w:rPr>
                <w:b/>
                <w:bCs/>
              </w:rPr>
            </w:pPr>
            <w:r w:rsidRPr="005E5203">
              <w:rPr>
                <w:b/>
                <w:bCs/>
              </w:rPr>
              <w:t>Binding Affinity</w:t>
            </w:r>
          </w:p>
        </w:tc>
        <w:tc>
          <w:tcPr>
            <w:tcW w:w="1083" w:type="dxa"/>
          </w:tcPr>
          <w:p w14:paraId="1D949724" w14:textId="77777777" w:rsidR="003852EF" w:rsidRPr="005E5203" w:rsidRDefault="00B62F6F" w:rsidP="005E5203">
            <w:pPr>
              <w:pStyle w:val="Paragraph"/>
              <w:jc w:val="center"/>
              <w:rPr>
                <w:b/>
                <w:bCs/>
              </w:rPr>
            </w:pPr>
            <w:r w:rsidRPr="005E5203">
              <w:rPr>
                <w:b/>
                <w:bCs/>
              </w:rPr>
              <w:t>rmsd/ub</w:t>
            </w:r>
          </w:p>
        </w:tc>
        <w:tc>
          <w:tcPr>
            <w:tcW w:w="1165" w:type="dxa"/>
          </w:tcPr>
          <w:p w14:paraId="687707EF" w14:textId="6D02480B" w:rsidR="003852EF" w:rsidRPr="005E5203" w:rsidRDefault="00B62F6F" w:rsidP="005E5203">
            <w:pPr>
              <w:pStyle w:val="Paragraph"/>
              <w:jc w:val="center"/>
              <w:rPr>
                <w:b/>
                <w:bCs/>
              </w:rPr>
            </w:pPr>
            <w:r w:rsidRPr="005E5203">
              <w:rPr>
                <w:b/>
                <w:bCs/>
              </w:rPr>
              <w:t>rmsd/lb</w:t>
            </w:r>
          </w:p>
        </w:tc>
      </w:tr>
      <w:tr w:rsidR="003852EF" w14:paraId="7C265B1F" w14:textId="77777777" w:rsidTr="005E5203">
        <w:trPr>
          <w:trHeight w:val="300"/>
          <w:jc w:val="center"/>
        </w:trPr>
        <w:tc>
          <w:tcPr>
            <w:tcW w:w="3358" w:type="dxa"/>
          </w:tcPr>
          <w:p w14:paraId="54CC1FA0" w14:textId="77777777" w:rsidR="003852EF" w:rsidRDefault="00B62F6F" w:rsidP="005E5203">
            <w:pPr>
              <w:pStyle w:val="Paragraph"/>
            </w:pPr>
            <w:r>
              <w:t>8tgp_A_5281224_uff_E=748.45</w:t>
            </w:r>
          </w:p>
        </w:tc>
        <w:tc>
          <w:tcPr>
            <w:tcW w:w="1030" w:type="dxa"/>
          </w:tcPr>
          <w:p w14:paraId="35E62487" w14:textId="77777777" w:rsidR="003852EF" w:rsidRDefault="00B62F6F" w:rsidP="005E5203">
            <w:pPr>
              <w:pStyle w:val="Paragraph"/>
            </w:pPr>
            <w:r>
              <w:t>-10.5</w:t>
            </w:r>
          </w:p>
        </w:tc>
        <w:tc>
          <w:tcPr>
            <w:tcW w:w="1083" w:type="dxa"/>
          </w:tcPr>
          <w:p w14:paraId="59141BFE" w14:textId="77777777" w:rsidR="003852EF" w:rsidRDefault="00B62F6F" w:rsidP="005E5203">
            <w:pPr>
              <w:pStyle w:val="Paragraph"/>
            </w:pPr>
            <w:r>
              <w:t>0</w:t>
            </w:r>
          </w:p>
        </w:tc>
        <w:tc>
          <w:tcPr>
            <w:tcW w:w="1165" w:type="dxa"/>
          </w:tcPr>
          <w:p w14:paraId="7382CE04" w14:textId="77777777" w:rsidR="003852EF" w:rsidRDefault="00B62F6F" w:rsidP="005E5203">
            <w:pPr>
              <w:pStyle w:val="Paragraph"/>
            </w:pPr>
            <w:r>
              <w:t>0</w:t>
            </w:r>
          </w:p>
        </w:tc>
      </w:tr>
      <w:tr w:rsidR="003852EF" w14:paraId="1F9A3EBF" w14:textId="77777777" w:rsidTr="005E5203">
        <w:trPr>
          <w:trHeight w:val="300"/>
          <w:jc w:val="center"/>
        </w:trPr>
        <w:tc>
          <w:tcPr>
            <w:tcW w:w="3358" w:type="dxa"/>
          </w:tcPr>
          <w:p w14:paraId="6682B536" w14:textId="77777777" w:rsidR="003852EF" w:rsidRDefault="00B62F6F" w:rsidP="005E5203">
            <w:pPr>
              <w:pStyle w:val="Paragraph"/>
            </w:pPr>
            <w:r>
              <w:t>8tgp_A_5281224_uff_E=748.45</w:t>
            </w:r>
          </w:p>
        </w:tc>
        <w:tc>
          <w:tcPr>
            <w:tcW w:w="1030" w:type="dxa"/>
          </w:tcPr>
          <w:p w14:paraId="3F6EC9AF" w14:textId="77777777" w:rsidR="003852EF" w:rsidRDefault="00B62F6F" w:rsidP="005E5203">
            <w:pPr>
              <w:pStyle w:val="Paragraph"/>
            </w:pPr>
            <w:r>
              <w:t>-9.5</w:t>
            </w:r>
          </w:p>
        </w:tc>
        <w:tc>
          <w:tcPr>
            <w:tcW w:w="1083" w:type="dxa"/>
          </w:tcPr>
          <w:p w14:paraId="183C1C16" w14:textId="77777777" w:rsidR="003852EF" w:rsidRDefault="00B62F6F" w:rsidP="005E5203">
            <w:pPr>
              <w:pStyle w:val="Paragraph"/>
            </w:pPr>
            <w:r>
              <w:t>19.417</w:t>
            </w:r>
          </w:p>
        </w:tc>
        <w:tc>
          <w:tcPr>
            <w:tcW w:w="1165" w:type="dxa"/>
          </w:tcPr>
          <w:p w14:paraId="550E45D7" w14:textId="77777777" w:rsidR="003852EF" w:rsidRDefault="00B62F6F" w:rsidP="005E5203">
            <w:pPr>
              <w:pStyle w:val="Paragraph"/>
            </w:pPr>
            <w:r>
              <w:t>7.277</w:t>
            </w:r>
          </w:p>
        </w:tc>
      </w:tr>
      <w:tr w:rsidR="003852EF" w14:paraId="6F66FD55" w14:textId="77777777" w:rsidTr="005E5203">
        <w:trPr>
          <w:trHeight w:val="300"/>
          <w:jc w:val="center"/>
        </w:trPr>
        <w:tc>
          <w:tcPr>
            <w:tcW w:w="3358" w:type="dxa"/>
          </w:tcPr>
          <w:p w14:paraId="7B65DF9A" w14:textId="77777777" w:rsidR="003852EF" w:rsidRDefault="00B62F6F" w:rsidP="005E5203">
            <w:pPr>
              <w:pStyle w:val="Paragraph"/>
            </w:pPr>
            <w:r>
              <w:t>8tgp_A_5281224_uff_E=748.45</w:t>
            </w:r>
          </w:p>
        </w:tc>
        <w:tc>
          <w:tcPr>
            <w:tcW w:w="1030" w:type="dxa"/>
          </w:tcPr>
          <w:p w14:paraId="0E401C52" w14:textId="77777777" w:rsidR="003852EF" w:rsidRDefault="00B62F6F" w:rsidP="005E5203">
            <w:pPr>
              <w:pStyle w:val="Paragraph"/>
            </w:pPr>
            <w:r>
              <w:t>-9.5</w:t>
            </w:r>
          </w:p>
        </w:tc>
        <w:tc>
          <w:tcPr>
            <w:tcW w:w="1083" w:type="dxa"/>
          </w:tcPr>
          <w:p w14:paraId="4C8B358D" w14:textId="77777777" w:rsidR="003852EF" w:rsidRDefault="00B62F6F" w:rsidP="005E5203">
            <w:pPr>
              <w:pStyle w:val="Paragraph"/>
            </w:pPr>
            <w:r>
              <w:t>7.973</w:t>
            </w:r>
          </w:p>
        </w:tc>
        <w:tc>
          <w:tcPr>
            <w:tcW w:w="1165" w:type="dxa"/>
          </w:tcPr>
          <w:p w14:paraId="1392522B" w14:textId="77777777" w:rsidR="003852EF" w:rsidRDefault="00B62F6F" w:rsidP="005E5203">
            <w:pPr>
              <w:pStyle w:val="Paragraph"/>
            </w:pPr>
            <w:r>
              <w:t>6.44</w:t>
            </w:r>
          </w:p>
        </w:tc>
      </w:tr>
      <w:tr w:rsidR="003852EF" w14:paraId="2F215360" w14:textId="77777777" w:rsidTr="005E5203">
        <w:trPr>
          <w:trHeight w:val="300"/>
          <w:jc w:val="center"/>
        </w:trPr>
        <w:tc>
          <w:tcPr>
            <w:tcW w:w="3358" w:type="dxa"/>
          </w:tcPr>
          <w:p w14:paraId="5D118B2E" w14:textId="77777777" w:rsidR="003852EF" w:rsidRDefault="00B62F6F" w:rsidP="005E5203">
            <w:pPr>
              <w:pStyle w:val="Paragraph"/>
            </w:pPr>
            <w:r>
              <w:t>8tgp_A_5281224_uff_E=748.45</w:t>
            </w:r>
          </w:p>
        </w:tc>
        <w:tc>
          <w:tcPr>
            <w:tcW w:w="1030" w:type="dxa"/>
          </w:tcPr>
          <w:p w14:paraId="051553BC" w14:textId="77777777" w:rsidR="003852EF" w:rsidRDefault="00B62F6F" w:rsidP="005E5203">
            <w:pPr>
              <w:pStyle w:val="Paragraph"/>
            </w:pPr>
            <w:r>
              <w:t>-9.4</w:t>
            </w:r>
          </w:p>
        </w:tc>
        <w:tc>
          <w:tcPr>
            <w:tcW w:w="1083" w:type="dxa"/>
          </w:tcPr>
          <w:p w14:paraId="1E39F59E" w14:textId="77777777" w:rsidR="003852EF" w:rsidRDefault="00B62F6F" w:rsidP="005E5203">
            <w:pPr>
              <w:pStyle w:val="Paragraph"/>
            </w:pPr>
            <w:r>
              <w:t>9.491</w:t>
            </w:r>
          </w:p>
        </w:tc>
        <w:tc>
          <w:tcPr>
            <w:tcW w:w="1165" w:type="dxa"/>
          </w:tcPr>
          <w:p w14:paraId="30906938" w14:textId="77777777" w:rsidR="003852EF" w:rsidRDefault="00B62F6F" w:rsidP="005E5203">
            <w:pPr>
              <w:pStyle w:val="Paragraph"/>
            </w:pPr>
            <w:r>
              <w:t>8.062</w:t>
            </w:r>
          </w:p>
        </w:tc>
      </w:tr>
      <w:tr w:rsidR="003852EF" w14:paraId="30C42642" w14:textId="77777777" w:rsidTr="005E5203">
        <w:trPr>
          <w:trHeight w:val="300"/>
          <w:jc w:val="center"/>
        </w:trPr>
        <w:tc>
          <w:tcPr>
            <w:tcW w:w="3358" w:type="dxa"/>
          </w:tcPr>
          <w:p w14:paraId="2C884F09" w14:textId="77777777" w:rsidR="003852EF" w:rsidRDefault="00B62F6F" w:rsidP="005E5203">
            <w:pPr>
              <w:pStyle w:val="Paragraph"/>
            </w:pPr>
            <w:r>
              <w:t>8tgp_A_5281224_uff_E=748.45</w:t>
            </w:r>
          </w:p>
        </w:tc>
        <w:tc>
          <w:tcPr>
            <w:tcW w:w="1030" w:type="dxa"/>
          </w:tcPr>
          <w:p w14:paraId="044CD8DA" w14:textId="77777777" w:rsidR="003852EF" w:rsidRDefault="00B62F6F" w:rsidP="005E5203">
            <w:pPr>
              <w:pStyle w:val="Paragraph"/>
            </w:pPr>
            <w:r>
              <w:t>-9.1</w:t>
            </w:r>
          </w:p>
        </w:tc>
        <w:tc>
          <w:tcPr>
            <w:tcW w:w="1083" w:type="dxa"/>
          </w:tcPr>
          <w:p w14:paraId="1327C8BD" w14:textId="77777777" w:rsidR="003852EF" w:rsidRDefault="00B62F6F" w:rsidP="005E5203">
            <w:pPr>
              <w:pStyle w:val="Paragraph"/>
            </w:pPr>
            <w:r>
              <w:t>9.116</w:t>
            </w:r>
          </w:p>
        </w:tc>
        <w:tc>
          <w:tcPr>
            <w:tcW w:w="1165" w:type="dxa"/>
          </w:tcPr>
          <w:p w14:paraId="784CAE35" w14:textId="77777777" w:rsidR="003852EF" w:rsidRDefault="00B62F6F" w:rsidP="005E5203">
            <w:pPr>
              <w:pStyle w:val="Paragraph"/>
            </w:pPr>
            <w:r>
              <w:t>7.416</w:t>
            </w:r>
          </w:p>
        </w:tc>
      </w:tr>
      <w:tr w:rsidR="003852EF" w14:paraId="733DE4F7" w14:textId="77777777" w:rsidTr="005E5203">
        <w:trPr>
          <w:trHeight w:val="300"/>
          <w:jc w:val="center"/>
        </w:trPr>
        <w:tc>
          <w:tcPr>
            <w:tcW w:w="3358" w:type="dxa"/>
          </w:tcPr>
          <w:p w14:paraId="6FFC8751" w14:textId="77777777" w:rsidR="003852EF" w:rsidRDefault="00B62F6F" w:rsidP="005E5203">
            <w:pPr>
              <w:pStyle w:val="Paragraph"/>
            </w:pPr>
            <w:r>
              <w:t>8tgp_A_5281224_uff_E=748.45</w:t>
            </w:r>
          </w:p>
        </w:tc>
        <w:tc>
          <w:tcPr>
            <w:tcW w:w="1030" w:type="dxa"/>
          </w:tcPr>
          <w:p w14:paraId="45E02A5B" w14:textId="77777777" w:rsidR="003852EF" w:rsidRDefault="00B62F6F" w:rsidP="005E5203">
            <w:pPr>
              <w:pStyle w:val="Paragraph"/>
            </w:pPr>
            <w:r>
              <w:t>-8.5</w:t>
            </w:r>
          </w:p>
        </w:tc>
        <w:tc>
          <w:tcPr>
            <w:tcW w:w="1083" w:type="dxa"/>
          </w:tcPr>
          <w:p w14:paraId="43C5CFAF" w14:textId="77777777" w:rsidR="003852EF" w:rsidRDefault="00B62F6F" w:rsidP="005E5203">
            <w:pPr>
              <w:pStyle w:val="Paragraph"/>
            </w:pPr>
            <w:r>
              <w:t>11.141</w:t>
            </w:r>
          </w:p>
        </w:tc>
        <w:tc>
          <w:tcPr>
            <w:tcW w:w="1165" w:type="dxa"/>
          </w:tcPr>
          <w:p w14:paraId="16BD3243" w14:textId="77777777" w:rsidR="003852EF" w:rsidRDefault="00B62F6F" w:rsidP="005E5203">
            <w:pPr>
              <w:pStyle w:val="Paragraph"/>
            </w:pPr>
            <w:r>
              <w:t>8.36</w:t>
            </w:r>
          </w:p>
        </w:tc>
      </w:tr>
      <w:tr w:rsidR="003852EF" w14:paraId="65C91F0C" w14:textId="77777777" w:rsidTr="005E5203">
        <w:trPr>
          <w:trHeight w:val="300"/>
          <w:jc w:val="center"/>
        </w:trPr>
        <w:tc>
          <w:tcPr>
            <w:tcW w:w="3358" w:type="dxa"/>
          </w:tcPr>
          <w:p w14:paraId="2885D384" w14:textId="77777777" w:rsidR="003852EF" w:rsidRDefault="00B62F6F" w:rsidP="005E5203">
            <w:pPr>
              <w:pStyle w:val="Paragraph"/>
            </w:pPr>
            <w:r>
              <w:t>8tgp_A_5281224_uff_E=748.45</w:t>
            </w:r>
          </w:p>
        </w:tc>
        <w:tc>
          <w:tcPr>
            <w:tcW w:w="1030" w:type="dxa"/>
          </w:tcPr>
          <w:p w14:paraId="31102521" w14:textId="77777777" w:rsidR="003852EF" w:rsidRDefault="00B62F6F" w:rsidP="005E5203">
            <w:pPr>
              <w:pStyle w:val="Paragraph"/>
            </w:pPr>
            <w:r>
              <w:t>-8.4</w:t>
            </w:r>
          </w:p>
        </w:tc>
        <w:tc>
          <w:tcPr>
            <w:tcW w:w="1083" w:type="dxa"/>
          </w:tcPr>
          <w:p w14:paraId="536D22FA" w14:textId="77777777" w:rsidR="003852EF" w:rsidRDefault="00B62F6F" w:rsidP="005E5203">
            <w:pPr>
              <w:pStyle w:val="Paragraph"/>
            </w:pPr>
            <w:r>
              <w:t>20.718</w:t>
            </w:r>
          </w:p>
        </w:tc>
        <w:tc>
          <w:tcPr>
            <w:tcW w:w="1165" w:type="dxa"/>
          </w:tcPr>
          <w:p w14:paraId="1CE3AF4F" w14:textId="77777777" w:rsidR="003852EF" w:rsidRDefault="00B62F6F" w:rsidP="005E5203">
            <w:pPr>
              <w:pStyle w:val="Paragraph"/>
            </w:pPr>
            <w:r>
              <w:t>16.444</w:t>
            </w:r>
          </w:p>
        </w:tc>
      </w:tr>
      <w:tr w:rsidR="003852EF" w14:paraId="7A186041" w14:textId="77777777" w:rsidTr="005E5203">
        <w:trPr>
          <w:trHeight w:val="300"/>
          <w:jc w:val="center"/>
        </w:trPr>
        <w:tc>
          <w:tcPr>
            <w:tcW w:w="3358" w:type="dxa"/>
          </w:tcPr>
          <w:p w14:paraId="6FB8F5C9" w14:textId="77777777" w:rsidR="003852EF" w:rsidRDefault="00B62F6F" w:rsidP="005E5203">
            <w:pPr>
              <w:pStyle w:val="Paragraph"/>
            </w:pPr>
            <w:r>
              <w:t>8tgp_A_5281224_uff_E=748.45</w:t>
            </w:r>
          </w:p>
        </w:tc>
        <w:tc>
          <w:tcPr>
            <w:tcW w:w="1030" w:type="dxa"/>
          </w:tcPr>
          <w:p w14:paraId="25BA0579" w14:textId="77777777" w:rsidR="003852EF" w:rsidRDefault="00B62F6F" w:rsidP="005E5203">
            <w:pPr>
              <w:pStyle w:val="Paragraph"/>
            </w:pPr>
            <w:r>
              <w:t>-8.4</w:t>
            </w:r>
          </w:p>
        </w:tc>
        <w:tc>
          <w:tcPr>
            <w:tcW w:w="1083" w:type="dxa"/>
          </w:tcPr>
          <w:p w14:paraId="6C70CAB2" w14:textId="77777777" w:rsidR="003852EF" w:rsidRDefault="00B62F6F" w:rsidP="005E5203">
            <w:pPr>
              <w:pStyle w:val="Paragraph"/>
            </w:pPr>
            <w:r>
              <w:t>11.371</w:t>
            </w:r>
          </w:p>
        </w:tc>
        <w:tc>
          <w:tcPr>
            <w:tcW w:w="1165" w:type="dxa"/>
          </w:tcPr>
          <w:p w14:paraId="3E1D0367" w14:textId="77777777" w:rsidR="003852EF" w:rsidRDefault="00B62F6F" w:rsidP="005E5203">
            <w:pPr>
              <w:pStyle w:val="Paragraph"/>
            </w:pPr>
            <w:r>
              <w:t>8.571</w:t>
            </w:r>
          </w:p>
        </w:tc>
      </w:tr>
      <w:tr w:rsidR="003852EF" w14:paraId="02122A84" w14:textId="77777777" w:rsidTr="005E5203">
        <w:trPr>
          <w:trHeight w:val="300"/>
          <w:jc w:val="center"/>
        </w:trPr>
        <w:tc>
          <w:tcPr>
            <w:tcW w:w="3358" w:type="dxa"/>
          </w:tcPr>
          <w:p w14:paraId="143195A7" w14:textId="77777777" w:rsidR="003852EF" w:rsidRDefault="00B62F6F" w:rsidP="005E5203">
            <w:pPr>
              <w:pStyle w:val="Paragraph"/>
            </w:pPr>
            <w:r>
              <w:t>8tgp_A_5281224_uff_E=748.45</w:t>
            </w:r>
          </w:p>
        </w:tc>
        <w:tc>
          <w:tcPr>
            <w:tcW w:w="1030" w:type="dxa"/>
          </w:tcPr>
          <w:p w14:paraId="4D46DAD8" w14:textId="77777777" w:rsidR="003852EF" w:rsidRDefault="00B62F6F" w:rsidP="005E5203">
            <w:pPr>
              <w:pStyle w:val="Paragraph"/>
            </w:pPr>
            <w:r>
              <w:t>-8.3</w:t>
            </w:r>
          </w:p>
        </w:tc>
        <w:tc>
          <w:tcPr>
            <w:tcW w:w="1083" w:type="dxa"/>
          </w:tcPr>
          <w:p w14:paraId="32466CA2" w14:textId="77777777" w:rsidR="003852EF" w:rsidRDefault="00B62F6F" w:rsidP="005E5203">
            <w:pPr>
              <w:pStyle w:val="Paragraph"/>
            </w:pPr>
            <w:r>
              <w:t>19.352</w:t>
            </w:r>
          </w:p>
        </w:tc>
        <w:tc>
          <w:tcPr>
            <w:tcW w:w="1165" w:type="dxa"/>
          </w:tcPr>
          <w:p w14:paraId="52C2465C" w14:textId="77777777" w:rsidR="003852EF" w:rsidRDefault="00B62F6F" w:rsidP="005E5203">
            <w:pPr>
              <w:pStyle w:val="Paragraph"/>
            </w:pPr>
            <w:r>
              <w:t>14.339</w:t>
            </w:r>
          </w:p>
        </w:tc>
      </w:tr>
    </w:tbl>
    <w:p w14:paraId="33B2953F" w14:textId="77777777" w:rsidR="003852EF" w:rsidRDefault="00B62F6F" w:rsidP="005E5203">
      <w:pPr>
        <w:pStyle w:val="TableCaption"/>
      </w:pPr>
      <w:r w:rsidRPr="005E5203">
        <w:rPr>
          <w:b/>
          <w:bCs/>
        </w:rPr>
        <w:t>Table 4.</w:t>
      </w:r>
      <w:r>
        <w:t xml:space="preserve"> The table showing bond interactions and its length between the Astaxanthin and Collagenase 3 (MMP13) showing amino acid residues involves in it</w:t>
      </w:r>
    </w:p>
    <w:tbl>
      <w:tblPr>
        <w:tblStyle w:val="a2"/>
        <w:tblW w:w="6784"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794"/>
        <w:gridCol w:w="960"/>
        <w:gridCol w:w="960"/>
        <w:gridCol w:w="1070"/>
      </w:tblGrid>
      <w:tr w:rsidR="003852EF" w14:paraId="7C2FE5B4" w14:textId="77777777" w:rsidTr="005E5203">
        <w:trPr>
          <w:trHeight w:val="234"/>
          <w:jc w:val="center"/>
        </w:trPr>
        <w:tc>
          <w:tcPr>
            <w:tcW w:w="3794" w:type="dxa"/>
          </w:tcPr>
          <w:p w14:paraId="6514570B" w14:textId="77777777" w:rsidR="003852EF" w:rsidRPr="005E5203" w:rsidRDefault="00B62F6F" w:rsidP="005E5203">
            <w:pPr>
              <w:pStyle w:val="Paragraph"/>
              <w:jc w:val="center"/>
              <w:rPr>
                <w:b/>
                <w:bCs/>
                <w:color w:val="000000"/>
              </w:rPr>
            </w:pPr>
            <w:r w:rsidRPr="005E5203">
              <w:rPr>
                <w:b/>
                <w:bCs/>
              </w:rPr>
              <w:t>Bond Interactions</w:t>
            </w:r>
          </w:p>
        </w:tc>
        <w:tc>
          <w:tcPr>
            <w:tcW w:w="960" w:type="dxa"/>
          </w:tcPr>
          <w:p w14:paraId="585C33EF" w14:textId="77777777" w:rsidR="003852EF" w:rsidRPr="005E5203" w:rsidRDefault="00B62F6F" w:rsidP="005E5203">
            <w:pPr>
              <w:pStyle w:val="Paragraph"/>
              <w:jc w:val="center"/>
              <w:rPr>
                <w:b/>
                <w:bCs/>
                <w:color w:val="000000"/>
              </w:rPr>
            </w:pPr>
            <w:r w:rsidRPr="005E5203">
              <w:rPr>
                <w:b/>
                <w:bCs/>
                <w:color w:val="000000"/>
              </w:rPr>
              <w:t>No. of bonds</w:t>
            </w:r>
          </w:p>
        </w:tc>
        <w:tc>
          <w:tcPr>
            <w:tcW w:w="960" w:type="dxa"/>
          </w:tcPr>
          <w:p w14:paraId="64414A17" w14:textId="77777777" w:rsidR="003852EF" w:rsidRPr="005E5203" w:rsidRDefault="00B62F6F" w:rsidP="005E5203">
            <w:pPr>
              <w:pStyle w:val="Paragraph"/>
              <w:jc w:val="center"/>
              <w:rPr>
                <w:b/>
                <w:bCs/>
                <w:color w:val="000000"/>
              </w:rPr>
            </w:pPr>
            <w:r w:rsidRPr="005E5203">
              <w:rPr>
                <w:b/>
                <w:bCs/>
                <w:color w:val="000000"/>
              </w:rPr>
              <w:t>Bond length (Å)</w:t>
            </w:r>
          </w:p>
        </w:tc>
        <w:tc>
          <w:tcPr>
            <w:tcW w:w="1070" w:type="dxa"/>
          </w:tcPr>
          <w:p w14:paraId="37C42E45" w14:textId="77777777" w:rsidR="003852EF" w:rsidRPr="005E5203" w:rsidRDefault="00B62F6F" w:rsidP="005E5203">
            <w:pPr>
              <w:pStyle w:val="Paragraph"/>
              <w:jc w:val="center"/>
              <w:rPr>
                <w:b/>
                <w:bCs/>
                <w:color w:val="000000"/>
              </w:rPr>
            </w:pPr>
            <w:r w:rsidRPr="005E5203">
              <w:rPr>
                <w:b/>
                <w:bCs/>
                <w:color w:val="000000"/>
              </w:rPr>
              <w:t>Amino acid residue</w:t>
            </w:r>
          </w:p>
        </w:tc>
      </w:tr>
      <w:tr w:rsidR="003852EF" w14:paraId="5D2B8BB0" w14:textId="77777777" w:rsidTr="005E5203">
        <w:trPr>
          <w:trHeight w:val="346"/>
          <w:jc w:val="center"/>
        </w:trPr>
        <w:tc>
          <w:tcPr>
            <w:tcW w:w="3794" w:type="dxa"/>
          </w:tcPr>
          <w:p w14:paraId="548C2605" w14:textId="77777777" w:rsidR="003852EF" w:rsidRDefault="00B62F6F" w:rsidP="005E5203">
            <w:pPr>
              <w:pStyle w:val="Paragraph"/>
              <w:rPr>
                <w:color w:val="000000"/>
              </w:rPr>
            </w:pPr>
            <w:r>
              <w:rPr>
                <w:color w:val="000000"/>
              </w:rPr>
              <w:t>Van der Waals</w:t>
            </w:r>
          </w:p>
        </w:tc>
        <w:tc>
          <w:tcPr>
            <w:tcW w:w="960" w:type="dxa"/>
          </w:tcPr>
          <w:p w14:paraId="1F9B82EE" w14:textId="77777777" w:rsidR="003852EF" w:rsidRDefault="00B62F6F" w:rsidP="005E5203">
            <w:pPr>
              <w:pStyle w:val="Paragraph"/>
              <w:rPr>
                <w:color w:val="000000"/>
              </w:rPr>
            </w:pPr>
            <w:r>
              <w:rPr>
                <w:color w:val="000000"/>
              </w:rPr>
              <w:t>1</w:t>
            </w:r>
          </w:p>
        </w:tc>
        <w:tc>
          <w:tcPr>
            <w:tcW w:w="960" w:type="dxa"/>
          </w:tcPr>
          <w:p w14:paraId="2BFABAA1" w14:textId="77777777" w:rsidR="003852EF" w:rsidRDefault="003852EF" w:rsidP="005E5203">
            <w:pPr>
              <w:pStyle w:val="Paragraph"/>
              <w:rPr>
                <w:color w:val="000000"/>
              </w:rPr>
            </w:pPr>
          </w:p>
        </w:tc>
        <w:tc>
          <w:tcPr>
            <w:tcW w:w="1070" w:type="dxa"/>
          </w:tcPr>
          <w:p w14:paraId="4CD687FB" w14:textId="77777777" w:rsidR="003852EF" w:rsidRDefault="00B62F6F" w:rsidP="005E5203">
            <w:pPr>
              <w:pStyle w:val="Paragraph"/>
              <w:rPr>
                <w:color w:val="000000"/>
              </w:rPr>
            </w:pPr>
            <w:r>
              <w:rPr>
                <w:color w:val="000000"/>
              </w:rPr>
              <w:t>ASP182</w:t>
            </w:r>
          </w:p>
        </w:tc>
      </w:tr>
      <w:tr w:rsidR="003852EF" w14:paraId="73BB737D" w14:textId="77777777" w:rsidTr="005E5203">
        <w:trPr>
          <w:trHeight w:val="300"/>
          <w:jc w:val="center"/>
        </w:trPr>
        <w:tc>
          <w:tcPr>
            <w:tcW w:w="3794" w:type="dxa"/>
            <w:vMerge w:val="restart"/>
          </w:tcPr>
          <w:p w14:paraId="6A9AC12B" w14:textId="77777777" w:rsidR="003852EF" w:rsidRDefault="00B62F6F" w:rsidP="005E5203">
            <w:pPr>
              <w:pStyle w:val="Paragraph"/>
              <w:rPr>
                <w:color w:val="000000"/>
              </w:rPr>
            </w:pPr>
            <w:r>
              <w:rPr>
                <w:color w:val="000000"/>
              </w:rPr>
              <w:t>π-alkyl</w:t>
            </w:r>
          </w:p>
        </w:tc>
        <w:tc>
          <w:tcPr>
            <w:tcW w:w="960" w:type="dxa"/>
            <w:vMerge w:val="restart"/>
          </w:tcPr>
          <w:p w14:paraId="4DF16D7B" w14:textId="77777777" w:rsidR="003852EF" w:rsidRDefault="00B62F6F" w:rsidP="005E5203">
            <w:pPr>
              <w:pStyle w:val="Paragraph"/>
              <w:rPr>
                <w:color w:val="000000"/>
              </w:rPr>
            </w:pPr>
            <w:r>
              <w:rPr>
                <w:color w:val="000000"/>
              </w:rPr>
              <w:t>2</w:t>
            </w:r>
          </w:p>
        </w:tc>
        <w:tc>
          <w:tcPr>
            <w:tcW w:w="960" w:type="dxa"/>
          </w:tcPr>
          <w:p w14:paraId="4201DFE0" w14:textId="77777777" w:rsidR="003852EF" w:rsidRDefault="00B62F6F" w:rsidP="005E5203">
            <w:pPr>
              <w:pStyle w:val="Paragraph"/>
              <w:rPr>
                <w:color w:val="000000"/>
              </w:rPr>
            </w:pPr>
            <w:r>
              <w:rPr>
                <w:color w:val="000000"/>
              </w:rPr>
              <w:t>5.36</w:t>
            </w:r>
          </w:p>
        </w:tc>
        <w:tc>
          <w:tcPr>
            <w:tcW w:w="1070" w:type="dxa"/>
          </w:tcPr>
          <w:p w14:paraId="5CF66632" w14:textId="77777777" w:rsidR="003852EF" w:rsidRDefault="00B62F6F" w:rsidP="005E5203">
            <w:pPr>
              <w:pStyle w:val="Paragraph"/>
              <w:rPr>
                <w:color w:val="000000"/>
              </w:rPr>
            </w:pPr>
            <w:r>
              <w:rPr>
                <w:color w:val="000000"/>
              </w:rPr>
              <w:t>HIS110</w:t>
            </w:r>
          </w:p>
        </w:tc>
      </w:tr>
      <w:tr w:rsidR="003852EF" w14:paraId="1336358A" w14:textId="77777777" w:rsidTr="005E5203">
        <w:trPr>
          <w:trHeight w:val="346"/>
          <w:jc w:val="center"/>
        </w:trPr>
        <w:tc>
          <w:tcPr>
            <w:tcW w:w="3794" w:type="dxa"/>
            <w:vMerge/>
          </w:tcPr>
          <w:p w14:paraId="794A6EC1" w14:textId="77777777" w:rsidR="003852EF" w:rsidRDefault="003852EF" w:rsidP="005E5203">
            <w:pPr>
              <w:pStyle w:val="Paragraph"/>
              <w:rPr>
                <w:color w:val="000000"/>
              </w:rPr>
            </w:pPr>
          </w:p>
        </w:tc>
        <w:tc>
          <w:tcPr>
            <w:tcW w:w="960" w:type="dxa"/>
            <w:vMerge/>
          </w:tcPr>
          <w:p w14:paraId="3787D521" w14:textId="77777777" w:rsidR="003852EF" w:rsidRDefault="003852EF" w:rsidP="005E5203">
            <w:pPr>
              <w:pStyle w:val="Paragraph"/>
              <w:rPr>
                <w:color w:val="000000"/>
              </w:rPr>
            </w:pPr>
          </w:p>
        </w:tc>
        <w:tc>
          <w:tcPr>
            <w:tcW w:w="960" w:type="dxa"/>
          </w:tcPr>
          <w:p w14:paraId="710825EE" w14:textId="77777777" w:rsidR="003852EF" w:rsidRDefault="00B62F6F" w:rsidP="005E5203">
            <w:pPr>
              <w:pStyle w:val="Paragraph"/>
              <w:rPr>
                <w:color w:val="000000"/>
              </w:rPr>
            </w:pPr>
            <w:r>
              <w:rPr>
                <w:color w:val="000000"/>
              </w:rPr>
              <w:t>5.16</w:t>
            </w:r>
          </w:p>
        </w:tc>
        <w:tc>
          <w:tcPr>
            <w:tcW w:w="1070" w:type="dxa"/>
          </w:tcPr>
          <w:p w14:paraId="60A41E95" w14:textId="77777777" w:rsidR="003852EF" w:rsidRDefault="00B62F6F" w:rsidP="005E5203">
            <w:pPr>
              <w:pStyle w:val="Paragraph"/>
              <w:rPr>
                <w:color w:val="000000"/>
              </w:rPr>
            </w:pPr>
            <w:r>
              <w:rPr>
                <w:color w:val="000000"/>
              </w:rPr>
              <w:t>TYR104</w:t>
            </w:r>
          </w:p>
        </w:tc>
      </w:tr>
      <w:tr w:rsidR="003852EF" w14:paraId="1A9BA7B0" w14:textId="77777777" w:rsidTr="005E5203">
        <w:trPr>
          <w:trHeight w:val="300"/>
          <w:jc w:val="center"/>
        </w:trPr>
        <w:tc>
          <w:tcPr>
            <w:tcW w:w="3794" w:type="dxa"/>
          </w:tcPr>
          <w:p w14:paraId="21B0A8D4" w14:textId="77777777" w:rsidR="003852EF" w:rsidRDefault="00B62F6F" w:rsidP="005E5203">
            <w:pPr>
              <w:pStyle w:val="Paragraph"/>
              <w:rPr>
                <w:color w:val="000000"/>
              </w:rPr>
            </w:pPr>
            <w:r>
              <w:rPr>
                <w:color w:val="000000"/>
              </w:rPr>
              <w:t>Alkyl</w:t>
            </w:r>
          </w:p>
        </w:tc>
        <w:tc>
          <w:tcPr>
            <w:tcW w:w="960" w:type="dxa"/>
          </w:tcPr>
          <w:p w14:paraId="1149A19D" w14:textId="77777777" w:rsidR="003852EF" w:rsidRDefault="00B62F6F" w:rsidP="005E5203">
            <w:pPr>
              <w:pStyle w:val="Paragraph"/>
              <w:rPr>
                <w:color w:val="000000"/>
              </w:rPr>
            </w:pPr>
            <w:r>
              <w:rPr>
                <w:color w:val="000000"/>
              </w:rPr>
              <w:t>1</w:t>
            </w:r>
          </w:p>
        </w:tc>
        <w:tc>
          <w:tcPr>
            <w:tcW w:w="960" w:type="dxa"/>
          </w:tcPr>
          <w:p w14:paraId="50C9BA48" w14:textId="77777777" w:rsidR="003852EF" w:rsidRDefault="00B62F6F" w:rsidP="005E5203">
            <w:pPr>
              <w:pStyle w:val="Paragraph"/>
              <w:rPr>
                <w:color w:val="000000"/>
              </w:rPr>
            </w:pPr>
            <w:r>
              <w:rPr>
                <w:color w:val="000000"/>
              </w:rPr>
              <w:t>4.07</w:t>
            </w:r>
          </w:p>
        </w:tc>
        <w:tc>
          <w:tcPr>
            <w:tcW w:w="1070" w:type="dxa"/>
          </w:tcPr>
          <w:p w14:paraId="65FC497A" w14:textId="77777777" w:rsidR="003852EF" w:rsidRDefault="00B62F6F" w:rsidP="005E5203">
            <w:pPr>
              <w:pStyle w:val="Paragraph"/>
              <w:rPr>
                <w:color w:val="000000"/>
              </w:rPr>
            </w:pPr>
            <w:r>
              <w:rPr>
                <w:color w:val="000000"/>
              </w:rPr>
              <w:t>PRO106</w:t>
            </w:r>
          </w:p>
        </w:tc>
      </w:tr>
      <w:tr w:rsidR="003852EF" w14:paraId="4FE1A64E" w14:textId="77777777" w:rsidTr="005E5203">
        <w:trPr>
          <w:trHeight w:val="300"/>
          <w:jc w:val="center"/>
        </w:trPr>
        <w:tc>
          <w:tcPr>
            <w:tcW w:w="3794" w:type="dxa"/>
          </w:tcPr>
          <w:p w14:paraId="607CC0A9" w14:textId="77777777" w:rsidR="003852EF" w:rsidRDefault="00B62F6F" w:rsidP="005E5203">
            <w:pPr>
              <w:pStyle w:val="Paragraph"/>
              <w:rPr>
                <w:color w:val="000000"/>
              </w:rPr>
            </w:pPr>
            <w:r>
              <w:rPr>
                <w:color w:val="000000"/>
              </w:rPr>
              <w:t>Total number of interactions</w:t>
            </w:r>
          </w:p>
        </w:tc>
        <w:tc>
          <w:tcPr>
            <w:tcW w:w="960" w:type="dxa"/>
          </w:tcPr>
          <w:p w14:paraId="2CF7F64D" w14:textId="77777777" w:rsidR="003852EF" w:rsidRDefault="00B62F6F" w:rsidP="005E5203">
            <w:pPr>
              <w:pStyle w:val="Paragraph"/>
              <w:rPr>
                <w:color w:val="000000"/>
              </w:rPr>
            </w:pPr>
            <w:r>
              <w:rPr>
                <w:color w:val="000000"/>
              </w:rPr>
              <w:t>4</w:t>
            </w:r>
          </w:p>
        </w:tc>
        <w:tc>
          <w:tcPr>
            <w:tcW w:w="960" w:type="dxa"/>
          </w:tcPr>
          <w:p w14:paraId="3FB0B8D2" w14:textId="77777777" w:rsidR="003852EF" w:rsidRDefault="003852EF" w:rsidP="005E5203">
            <w:pPr>
              <w:pStyle w:val="Paragraph"/>
              <w:rPr>
                <w:color w:val="000000"/>
              </w:rPr>
            </w:pPr>
          </w:p>
        </w:tc>
        <w:tc>
          <w:tcPr>
            <w:tcW w:w="1070" w:type="dxa"/>
          </w:tcPr>
          <w:p w14:paraId="79AF29C0" w14:textId="77777777" w:rsidR="003852EF" w:rsidRDefault="003852EF" w:rsidP="005E5203">
            <w:pPr>
              <w:pStyle w:val="Paragraph"/>
              <w:rPr>
                <w:color w:val="000000"/>
              </w:rPr>
            </w:pPr>
          </w:p>
        </w:tc>
      </w:tr>
    </w:tbl>
    <w:p w14:paraId="1D35581A" w14:textId="77777777" w:rsidR="002875DF" w:rsidRDefault="002875DF" w:rsidP="005E5203">
      <w:pPr>
        <w:pStyle w:val="TableCaption"/>
        <w:rPr>
          <w:b/>
          <w:bCs/>
        </w:rPr>
      </w:pPr>
    </w:p>
    <w:p w14:paraId="4775C324" w14:textId="77777777" w:rsidR="002875DF" w:rsidRDefault="002875DF" w:rsidP="002875DF">
      <w:pPr>
        <w:pStyle w:val="Heading1"/>
      </w:pPr>
      <w:r>
        <w:t>Discussion</w:t>
      </w:r>
    </w:p>
    <w:p w14:paraId="64084CB5" w14:textId="0BCC2595" w:rsidR="002875DF" w:rsidRDefault="002875DF" w:rsidP="002875DF">
      <w:pPr>
        <w:pStyle w:val="Paragraph"/>
        <w:rPr>
          <w:b/>
          <w:bCs/>
        </w:rPr>
      </w:pPr>
      <w:r w:rsidRPr="00784CFB">
        <w:t xml:space="preserve">The molecular docking studies of Astaxanthin with Collagenase 3 (MMP13) and NAD-dependent protein deacetylase sirtuin-2 (SIRT2) provide valuable insights into the potential anticancer activity of this ketocarotenoid pigment. The results offer a foundation for understanding the possible mechanisms through which Astaxanthin may exert its effects on cancer-related proteins.The interaction between Astaxanthin and MMP13 suggests a potential inhibitory effect on this crucial enzyme involved in cancer metastasis. MMP13, a member of the matrix metalloproteinase family, plays a significant role in degrading extracellular matrix components, facilitating tumor invasion and metastasis </w:t>
      </w:r>
      <w:hyperlink r:id="rId38">
        <w:r w:rsidRPr="00784CFB">
          <w:t>(Stamenkovic, 2000)</w:t>
        </w:r>
      </w:hyperlink>
      <w:r w:rsidRPr="00784CFB">
        <w:t xml:space="preserve">. The binding affinity of -6.6 kcal/mol between Astaxanthin and MMP13 indicates a moderately strong interaction. This affinity, while not </w:t>
      </w:r>
      <w:r w:rsidRPr="00784CFB">
        <w:lastRenderedPageBreak/>
        <w:t xml:space="preserve">extremely high, is still significant and suggests that Astaxanthin could potentially interfere with MMP13's activity.The observed interactions between Astaxanthin and MMP13, including one Van der Waals interaction with ASP182, two π-alkyl interactions with HIS110 and TYR104, and one alkyl bond interaction with PRO106, suggest a specific binding mode. These interactions, particularly the π-alkyl and alkyl bonds, contribute to the stability of the Astaxanthin-MMP13 complex. The involvement of HIS110 is noteworthy, as histidine residues often play crucial roles in the catalytic activity of metalloproteinases </w:t>
      </w:r>
      <w:hyperlink r:id="rId39">
        <w:r w:rsidRPr="00784CFB">
          <w:t>(Vandenbroucke &amp; Libert, 2014)</w:t>
        </w:r>
      </w:hyperlink>
      <w:r w:rsidRPr="00784CFB">
        <w:t xml:space="preserve">. Therefore, Astaxanthin's interaction with this residue could potentially disrupt the enzyme's function.The stronger binding affinity of -10.5 kcal/mol between Astaxanthin and SIRT2 is particularly intriguing. SIRT2, a NAD-dependent deacetylase, has been implicated in various cellular processes and has shown context-dependent roles in cancer progression </w:t>
      </w:r>
      <w:hyperlink r:id="rId40">
        <w:r w:rsidRPr="00784CFB">
          <w:t>(Gomes et al., 2015)</w:t>
        </w:r>
      </w:hyperlink>
      <w:r w:rsidRPr="00784CFB">
        <w:t xml:space="preserve">. The higher binding affinity suggests that Astaxanthin may have a more potent effect on SIRT2 compared to MMP13.The interaction profile of Astaxanthin with SIRT2 reveals a complex network of bonds, including Van der Waals interactions, π-sigma interaction, π-alkyl interactions, and alkyl interactions. This diverse set of interactions likely contributes to the higher binding affinity observed. The involvement of residues such as PHE96, PHE119, and PHE235 in these interactions is noteworthy, as aromatic amino acids often play crucial roles in ligand recognition and binding </w:t>
      </w:r>
      <w:hyperlink r:id="rId41">
        <w:r w:rsidRPr="00784CFB">
          <w:t>(Dougherty, 2013)</w:t>
        </w:r>
      </w:hyperlink>
      <w:r w:rsidRPr="00784CFB">
        <w:t xml:space="preserve">.The stronger interaction with SIRT2 compared to MMP13 suggests that Astaxanthin's anticancer effects might be more pronounced through SIRT2 modulation. SIRT2 inhibition has been shown to induce p53-mediated apoptosis in some cancer types, while its activation has demonstrated tumor-suppressive effects in others </w:t>
      </w:r>
      <w:hyperlink r:id="rId42">
        <w:r w:rsidRPr="00784CFB">
          <w:t>(Zhao et al., 2019)</w:t>
        </w:r>
      </w:hyperlink>
      <w:r w:rsidRPr="00784CFB">
        <w:t>.</w:t>
      </w:r>
    </w:p>
    <w:p w14:paraId="2C0B2FB0" w14:textId="1A8D62F2" w:rsidR="003852EF" w:rsidRDefault="00B62F6F" w:rsidP="005E5203">
      <w:pPr>
        <w:pStyle w:val="TableCaption"/>
      </w:pPr>
      <w:r w:rsidRPr="005E5203">
        <w:rPr>
          <w:b/>
          <w:bCs/>
        </w:rPr>
        <w:t>Table 5.</w:t>
      </w:r>
      <w:r>
        <w:t xml:space="preserve"> The table showing bond interactions and its length between Astaxanthin and NAD-dependent protein deacetylase sirtuin-2 (SIRT2) showing amino acid residues involves in it</w:t>
      </w:r>
    </w:p>
    <w:tbl>
      <w:tblPr>
        <w:tblStyle w:val="a3"/>
        <w:tblW w:w="6805"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522"/>
        <w:gridCol w:w="960"/>
        <w:gridCol w:w="960"/>
        <w:gridCol w:w="1363"/>
      </w:tblGrid>
      <w:tr w:rsidR="003852EF" w14:paraId="72992D55" w14:textId="77777777" w:rsidTr="00784CFB">
        <w:trPr>
          <w:trHeight w:val="100"/>
          <w:jc w:val="center"/>
        </w:trPr>
        <w:tc>
          <w:tcPr>
            <w:tcW w:w="3522" w:type="dxa"/>
          </w:tcPr>
          <w:p w14:paraId="4431333A" w14:textId="77777777" w:rsidR="003852EF" w:rsidRPr="005E5203" w:rsidRDefault="00B62F6F" w:rsidP="005E5203">
            <w:pPr>
              <w:pStyle w:val="Paragraph"/>
              <w:jc w:val="center"/>
              <w:rPr>
                <w:b/>
                <w:bCs/>
                <w:color w:val="000000"/>
              </w:rPr>
            </w:pPr>
            <w:r w:rsidRPr="005E5203">
              <w:rPr>
                <w:b/>
                <w:bCs/>
              </w:rPr>
              <w:t>Bond Interactions</w:t>
            </w:r>
          </w:p>
        </w:tc>
        <w:tc>
          <w:tcPr>
            <w:tcW w:w="960" w:type="dxa"/>
          </w:tcPr>
          <w:p w14:paraId="2E870C11" w14:textId="77777777" w:rsidR="003852EF" w:rsidRPr="005E5203" w:rsidRDefault="00B62F6F" w:rsidP="005E5203">
            <w:pPr>
              <w:pStyle w:val="Paragraph"/>
              <w:jc w:val="center"/>
              <w:rPr>
                <w:b/>
                <w:bCs/>
                <w:color w:val="000000"/>
              </w:rPr>
            </w:pPr>
            <w:r w:rsidRPr="005E5203">
              <w:rPr>
                <w:b/>
                <w:bCs/>
                <w:color w:val="000000"/>
              </w:rPr>
              <w:t>No. of bonds</w:t>
            </w:r>
          </w:p>
        </w:tc>
        <w:tc>
          <w:tcPr>
            <w:tcW w:w="960" w:type="dxa"/>
          </w:tcPr>
          <w:p w14:paraId="0DE6B368" w14:textId="77777777" w:rsidR="003852EF" w:rsidRPr="005E5203" w:rsidRDefault="00B62F6F" w:rsidP="005E5203">
            <w:pPr>
              <w:pStyle w:val="Paragraph"/>
              <w:ind w:firstLine="0"/>
              <w:jc w:val="center"/>
              <w:rPr>
                <w:b/>
                <w:bCs/>
                <w:color w:val="000000"/>
              </w:rPr>
            </w:pPr>
            <w:r w:rsidRPr="005E5203">
              <w:rPr>
                <w:b/>
                <w:bCs/>
                <w:color w:val="000000"/>
              </w:rPr>
              <w:t>Bond length (Å)</w:t>
            </w:r>
          </w:p>
        </w:tc>
        <w:tc>
          <w:tcPr>
            <w:tcW w:w="1363" w:type="dxa"/>
          </w:tcPr>
          <w:p w14:paraId="667D5E57" w14:textId="77777777" w:rsidR="003852EF" w:rsidRPr="005E5203" w:rsidRDefault="00B62F6F" w:rsidP="005E5203">
            <w:pPr>
              <w:pStyle w:val="Paragraph"/>
              <w:jc w:val="center"/>
              <w:rPr>
                <w:b/>
                <w:bCs/>
                <w:color w:val="000000"/>
              </w:rPr>
            </w:pPr>
            <w:r w:rsidRPr="005E5203">
              <w:rPr>
                <w:b/>
                <w:bCs/>
                <w:color w:val="000000"/>
              </w:rPr>
              <w:t>Amino acid residue</w:t>
            </w:r>
          </w:p>
        </w:tc>
      </w:tr>
      <w:tr w:rsidR="003852EF" w14:paraId="36C3CA33" w14:textId="77777777" w:rsidTr="00784CFB">
        <w:trPr>
          <w:trHeight w:val="646"/>
          <w:jc w:val="center"/>
        </w:trPr>
        <w:tc>
          <w:tcPr>
            <w:tcW w:w="3522" w:type="dxa"/>
          </w:tcPr>
          <w:p w14:paraId="796D0E23" w14:textId="77777777" w:rsidR="003852EF" w:rsidRDefault="00B62F6F" w:rsidP="005E5203">
            <w:pPr>
              <w:pStyle w:val="Paragraph"/>
              <w:rPr>
                <w:color w:val="000000"/>
              </w:rPr>
            </w:pPr>
            <w:r>
              <w:rPr>
                <w:color w:val="000000"/>
              </w:rPr>
              <w:t>Van der Waals</w:t>
            </w:r>
          </w:p>
        </w:tc>
        <w:tc>
          <w:tcPr>
            <w:tcW w:w="960" w:type="dxa"/>
          </w:tcPr>
          <w:p w14:paraId="67C44315" w14:textId="77777777" w:rsidR="003852EF" w:rsidRDefault="00B62F6F" w:rsidP="005E5203">
            <w:pPr>
              <w:pStyle w:val="Paragraph"/>
              <w:rPr>
                <w:color w:val="000000"/>
              </w:rPr>
            </w:pPr>
            <w:r>
              <w:rPr>
                <w:color w:val="000000"/>
              </w:rPr>
              <w:t>3</w:t>
            </w:r>
          </w:p>
        </w:tc>
        <w:tc>
          <w:tcPr>
            <w:tcW w:w="960" w:type="dxa"/>
          </w:tcPr>
          <w:p w14:paraId="6F4E6BE5" w14:textId="77777777" w:rsidR="003852EF" w:rsidRDefault="003852EF" w:rsidP="005E5203">
            <w:pPr>
              <w:pStyle w:val="Paragraph"/>
              <w:rPr>
                <w:color w:val="000000"/>
              </w:rPr>
            </w:pPr>
          </w:p>
        </w:tc>
        <w:tc>
          <w:tcPr>
            <w:tcW w:w="1363" w:type="dxa"/>
          </w:tcPr>
          <w:p w14:paraId="2E8E2648" w14:textId="77777777" w:rsidR="003852EF" w:rsidRDefault="00B62F6F" w:rsidP="005E5203">
            <w:pPr>
              <w:pStyle w:val="Paragraph"/>
              <w:rPr>
                <w:color w:val="000000"/>
              </w:rPr>
            </w:pPr>
            <w:r>
              <w:rPr>
                <w:color w:val="000000"/>
              </w:rPr>
              <w:t>VAL266</w:t>
            </w:r>
          </w:p>
          <w:p w14:paraId="1E5F55D3" w14:textId="77777777" w:rsidR="003852EF" w:rsidRDefault="00B62F6F" w:rsidP="005E5203">
            <w:pPr>
              <w:pStyle w:val="Paragraph"/>
              <w:rPr>
                <w:color w:val="000000"/>
              </w:rPr>
            </w:pPr>
            <w:r>
              <w:rPr>
                <w:color w:val="000000"/>
              </w:rPr>
              <w:t>PHE98</w:t>
            </w:r>
          </w:p>
          <w:p w14:paraId="4A6C45EF" w14:textId="77777777" w:rsidR="003852EF" w:rsidRDefault="00B62F6F" w:rsidP="005E5203">
            <w:pPr>
              <w:pStyle w:val="Paragraph"/>
              <w:rPr>
                <w:color w:val="000000"/>
              </w:rPr>
            </w:pPr>
            <w:r>
              <w:rPr>
                <w:color w:val="000000"/>
              </w:rPr>
              <w:t>SER238</w:t>
            </w:r>
          </w:p>
        </w:tc>
      </w:tr>
      <w:tr w:rsidR="003852EF" w14:paraId="636C3D4F" w14:textId="77777777" w:rsidTr="00784CFB">
        <w:trPr>
          <w:trHeight w:val="376"/>
          <w:jc w:val="center"/>
        </w:trPr>
        <w:tc>
          <w:tcPr>
            <w:tcW w:w="3522" w:type="dxa"/>
          </w:tcPr>
          <w:p w14:paraId="1030E158" w14:textId="77777777" w:rsidR="003852EF" w:rsidRDefault="00B62F6F" w:rsidP="005E5203">
            <w:pPr>
              <w:pStyle w:val="Paragraph"/>
              <w:rPr>
                <w:color w:val="000000"/>
              </w:rPr>
            </w:pPr>
            <w:r>
              <w:rPr>
                <w:color w:val="000000"/>
              </w:rPr>
              <w:t>π-sigma</w:t>
            </w:r>
          </w:p>
        </w:tc>
        <w:tc>
          <w:tcPr>
            <w:tcW w:w="960" w:type="dxa"/>
          </w:tcPr>
          <w:p w14:paraId="3E41A624" w14:textId="77777777" w:rsidR="003852EF" w:rsidRDefault="00B62F6F" w:rsidP="005E5203">
            <w:pPr>
              <w:pStyle w:val="Paragraph"/>
              <w:rPr>
                <w:color w:val="000000"/>
              </w:rPr>
            </w:pPr>
            <w:r>
              <w:rPr>
                <w:color w:val="000000"/>
              </w:rPr>
              <w:t>1</w:t>
            </w:r>
          </w:p>
        </w:tc>
        <w:tc>
          <w:tcPr>
            <w:tcW w:w="960" w:type="dxa"/>
          </w:tcPr>
          <w:p w14:paraId="778F7D41" w14:textId="77777777" w:rsidR="003852EF" w:rsidRDefault="00B62F6F" w:rsidP="005E5203">
            <w:pPr>
              <w:pStyle w:val="Paragraph"/>
              <w:rPr>
                <w:color w:val="000000"/>
              </w:rPr>
            </w:pPr>
            <w:r>
              <w:rPr>
                <w:color w:val="000000"/>
              </w:rPr>
              <w:t>3.56</w:t>
            </w:r>
          </w:p>
        </w:tc>
        <w:tc>
          <w:tcPr>
            <w:tcW w:w="1363" w:type="dxa"/>
          </w:tcPr>
          <w:p w14:paraId="56C52012" w14:textId="77777777" w:rsidR="003852EF" w:rsidRDefault="00B62F6F" w:rsidP="005E5203">
            <w:pPr>
              <w:pStyle w:val="Paragraph"/>
              <w:rPr>
                <w:color w:val="000000"/>
              </w:rPr>
            </w:pPr>
            <w:r>
              <w:rPr>
                <w:color w:val="000000"/>
              </w:rPr>
              <w:t>PHE119</w:t>
            </w:r>
          </w:p>
        </w:tc>
      </w:tr>
      <w:tr w:rsidR="003852EF" w14:paraId="0E4D57AA" w14:textId="77777777" w:rsidTr="00784CFB">
        <w:trPr>
          <w:trHeight w:val="300"/>
          <w:jc w:val="center"/>
        </w:trPr>
        <w:tc>
          <w:tcPr>
            <w:tcW w:w="3522" w:type="dxa"/>
            <w:vMerge w:val="restart"/>
          </w:tcPr>
          <w:p w14:paraId="4A78F9AF" w14:textId="77777777" w:rsidR="003852EF" w:rsidRDefault="00B62F6F" w:rsidP="005E5203">
            <w:pPr>
              <w:pStyle w:val="Paragraph"/>
              <w:rPr>
                <w:color w:val="000000"/>
              </w:rPr>
            </w:pPr>
            <w:r>
              <w:rPr>
                <w:color w:val="000000"/>
              </w:rPr>
              <w:t>π-alkyl</w:t>
            </w:r>
          </w:p>
        </w:tc>
        <w:tc>
          <w:tcPr>
            <w:tcW w:w="960" w:type="dxa"/>
            <w:vMerge w:val="restart"/>
          </w:tcPr>
          <w:p w14:paraId="1E0F7D54" w14:textId="77777777" w:rsidR="003852EF" w:rsidRDefault="00B62F6F" w:rsidP="005E5203">
            <w:pPr>
              <w:pStyle w:val="Paragraph"/>
              <w:rPr>
                <w:color w:val="000000"/>
              </w:rPr>
            </w:pPr>
            <w:r>
              <w:rPr>
                <w:color w:val="000000"/>
              </w:rPr>
              <w:t>4</w:t>
            </w:r>
          </w:p>
        </w:tc>
        <w:tc>
          <w:tcPr>
            <w:tcW w:w="960" w:type="dxa"/>
          </w:tcPr>
          <w:p w14:paraId="5347AF52" w14:textId="77777777" w:rsidR="003852EF" w:rsidRDefault="00B62F6F" w:rsidP="005E5203">
            <w:pPr>
              <w:pStyle w:val="Paragraph"/>
              <w:rPr>
                <w:color w:val="000000"/>
              </w:rPr>
            </w:pPr>
            <w:r>
              <w:rPr>
                <w:color w:val="000000"/>
              </w:rPr>
              <w:t>4.22</w:t>
            </w:r>
          </w:p>
        </w:tc>
        <w:tc>
          <w:tcPr>
            <w:tcW w:w="1363" w:type="dxa"/>
          </w:tcPr>
          <w:p w14:paraId="001DB249" w14:textId="77777777" w:rsidR="003852EF" w:rsidRDefault="00B62F6F" w:rsidP="005E5203">
            <w:pPr>
              <w:pStyle w:val="Paragraph"/>
              <w:rPr>
                <w:color w:val="000000"/>
              </w:rPr>
            </w:pPr>
            <w:r>
              <w:rPr>
                <w:color w:val="000000"/>
              </w:rPr>
              <w:t>HIS187</w:t>
            </w:r>
          </w:p>
        </w:tc>
      </w:tr>
      <w:tr w:rsidR="003852EF" w14:paraId="1208D271" w14:textId="77777777" w:rsidTr="00784CFB">
        <w:trPr>
          <w:trHeight w:val="300"/>
          <w:jc w:val="center"/>
        </w:trPr>
        <w:tc>
          <w:tcPr>
            <w:tcW w:w="3522" w:type="dxa"/>
            <w:vMerge/>
          </w:tcPr>
          <w:p w14:paraId="4828D0A0" w14:textId="77777777" w:rsidR="003852EF" w:rsidRDefault="003852EF" w:rsidP="005E5203">
            <w:pPr>
              <w:pStyle w:val="Paragraph"/>
              <w:rPr>
                <w:color w:val="000000"/>
              </w:rPr>
            </w:pPr>
          </w:p>
        </w:tc>
        <w:tc>
          <w:tcPr>
            <w:tcW w:w="960" w:type="dxa"/>
            <w:vMerge/>
          </w:tcPr>
          <w:p w14:paraId="60D8775A" w14:textId="77777777" w:rsidR="003852EF" w:rsidRDefault="003852EF" w:rsidP="005E5203">
            <w:pPr>
              <w:pStyle w:val="Paragraph"/>
              <w:rPr>
                <w:color w:val="000000"/>
              </w:rPr>
            </w:pPr>
          </w:p>
        </w:tc>
        <w:tc>
          <w:tcPr>
            <w:tcW w:w="960" w:type="dxa"/>
          </w:tcPr>
          <w:p w14:paraId="6B6792F5" w14:textId="77777777" w:rsidR="003852EF" w:rsidRDefault="00B62F6F" w:rsidP="005E5203">
            <w:pPr>
              <w:pStyle w:val="Paragraph"/>
              <w:rPr>
                <w:color w:val="000000"/>
              </w:rPr>
            </w:pPr>
            <w:r>
              <w:rPr>
                <w:color w:val="000000"/>
              </w:rPr>
              <w:t>4.65</w:t>
            </w:r>
          </w:p>
        </w:tc>
        <w:tc>
          <w:tcPr>
            <w:tcW w:w="1363" w:type="dxa"/>
          </w:tcPr>
          <w:p w14:paraId="7F7DA3FB" w14:textId="77777777" w:rsidR="003852EF" w:rsidRDefault="00B62F6F" w:rsidP="005E5203">
            <w:pPr>
              <w:pStyle w:val="Paragraph"/>
              <w:rPr>
                <w:color w:val="000000"/>
              </w:rPr>
            </w:pPr>
            <w:r>
              <w:rPr>
                <w:color w:val="000000"/>
              </w:rPr>
              <w:t>HIS187</w:t>
            </w:r>
          </w:p>
        </w:tc>
      </w:tr>
      <w:tr w:rsidR="003852EF" w14:paraId="36095476" w14:textId="77777777" w:rsidTr="00784CFB">
        <w:trPr>
          <w:trHeight w:val="215"/>
          <w:jc w:val="center"/>
        </w:trPr>
        <w:tc>
          <w:tcPr>
            <w:tcW w:w="3522" w:type="dxa"/>
            <w:vMerge/>
          </w:tcPr>
          <w:p w14:paraId="777DEF12" w14:textId="77777777" w:rsidR="003852EF" w:rsidRDefault="003852EF" w:rsidP="005E5203">
            <w:pPr>
              <w:pStyle w:val="Paragraph"/>
              <w:rPr>
                <w:color w:val="000000"/>
              </w:rPr>
            </w:pPr>
          </w:p>
        </w:tc>
        <w:tc>
          <w:tcPr>
            <w:tcW w:w="960" w:type="dxa"/>
            <w:vMerge/>
          </w:tcPr>
          <w:p w14:paraId="35498452" w14:textId="77777777" w:rsidR="003852EF" w:rsidRDefault="003852EF" w:rsidP="005E5203">
            <w:pPr>
              <w:pStyle w:val="Paragraph"/>
              <w:rPr>
                <w:color w:val="000000"/>
              </w:rPr>
            </w:pPr>
          </w:p>
        </w:tc>
        <w:tc>
          <w:tcPr>
            <w:tcW w:w="960" w:type="dxa"/>
          </w:tcPr>
          <w:p w14:paraId="6065FE27" w14:textId="77777777" w:rsidR="003852EF" w:rsidRDefault="00B62F6F" w:rsidP="005E5203">
            <w:pPr>
              <w:pStyle w:val="Paragraph"/>
              <w:rPr>
                <w:color w:val="000000"/>
              </w:rPr>
            </w:pPr>
            <w:r>
              <w:rPr>
                <w:color w:val="000000"/>
              </w:rPr>
              <w:t>4.89</w:t>
            </w:r>
          </w:p>
        </w:tc>
        <w:tc>
          <w:tcPr>
            <w:tcW w:w="1363" w:type="dxa"/>
          </w:tcPr>
          <w:p w14:paraId="43D3F922" w14:textId="77777777" w:rsidR="003852EF" w:rsidRDefault="00B62F6F" w:rsidP="005E5203">
            <w:pPr>
              <w:pStyle w:val="Paragraph"/>
              <w:rPr>
                <w:color w:val="000000"/>
              </w:rPr>
            </w:pPr>
            <w:r>
              <w:rPr>
                <w:color w:val="000000"/>
              </w:rPr>
              <w:t>PHE235</w:t>
            </w:r>
          </w:p>
        </w:tc>
      </w:tr>
      <w:tr w:rsidR="003852EF" w14:paraId="2C4EE280" w14:textId="77777777" w:rsidTr="00784CFB">
        <w:trPr>
          <w:trHeight w:val="318"/>
          <w:jc w:val="center"/>
        </w:trPr>
        <w:tc>
          <w:tcPr>
            <w:tcW w:w="3522" w:type="dxa"/>
            <w:vMerge/>
          </w:tcPr>
          <w:p w14:paraId="1EF9F4CE" w14:textId="77777777" w:rsidR="003852EF" w:rsidRDefault="003852EF" w:rsidP="005E5203">
            <w:pPr>
              <w:pStyle w:val="Paragraph"/>
              <w:rPr>
                <w:color w:val="000000"/>
              </w:rPr>
            </w:pPr>
          </w:p>
        </w:tc>
        <w:tc>
          <w:tcPr>
            <w:tcW w:w="960" w:type="dxa"/>
            <w:vMerge/>
          </w:tcPr>
          <w:p w14:paraId="763156AD" w14:textId="77777777" w:rsidR="003852EF" w:rsidRDefault="003852EF" w:rsidP="005E5203">
            <w:pPr>
              <w:pStyle w:val="Paragraph"/>
              <w:rPr>
                <w:color w:val="000000"/>
              </w:rPr>
            </w:pPr>
          </w:p>
        </w:tc>
        <w:tc>
          <w:tcPr>
            <w:tcW w:w="960" w:type="dxa"/>
          </w:tcPr>
          <w:p w14:paraId="5DD734DD" w14:textId="77777777" w:rsidR="003852EF" w:rsidRDefault="00B62F6F" w:rsidP="005E5203">
            <w:pPr>
              <w:pStyle w:val="Paragraph"/>
              <w:rPr>
                <w:color w:val="000000"/>
              </w:rPr>
            </w:pPr>
            <w:r>
              <w:rPr>
                <w:color w:val="000000"/>
              </w:rPr>
              <w:t>4.43</w:t>
            </w:r>
          </w:p>
        </w:tc>
        <w:tc>
          <w:tcPr>
            <w:tcW w:w="1363" w:type="dxa"/>
          </w:tcPr>
          <w:p w14:paraId="2413F29B" w14:textId="77777777" w:rsidR="003852EF" w:rsidRDefault="00B62F6F" w:rsidP="005E5203">
            <w:pPr>
              <w:pStyle w:val="Paragraph"/>
              <w:rPr>
                <w:color w:val="000000"/>
              </w:rPr>
            </w:pPr>
            <w:r>
              <w:rPr>
                <w:color w:val="000000"/>
              </w:rPr>
              <w:t>PHE235</w:t>
            </w:r>
          </w:p>
        </w:tc>
      </w:tr>
      <w:tr w:rsidR="003852EF" w14:paraId="6D8EB5B5" w14:textId="77777777" w:rsidTr="00784CFB">
        <w:trPr>
          <w:trHeight w:val="300"/>
          <w:jc w:val="center"/>
        </w:trPr>
        <w:tc>
          <w:tcPr>
            <w:tcW w:w="3522" w:type="dxa"/>
            <w:vMerge w:val="restart"/>
          </w:tcPr>
          <w:p w14:paraId="69541932" w14:textId="77777777" w:rsidR="003852EF" w:rsidRDefault="00B62F6F" w:rsidP="005E5203">
            <w:pPr>
              <w:pStyle w:val="Paragraph"/>
              <w:rPr>
                <w:color w:val="000000"/>
              </w:rPr>
            </w:pPr>
            <w:r>
              <w:rPr>
                <w:color w:val="000000"/>
              </w:rPr>
              <w:t>Alkyl</w:t>
            </w:r>
          </w:p>
        </w:tc>
        <w:tc>
          <w:tcPr>
            <w:tcW w:w="960" w:type="dxa"/>
            <w:vMerge w:val="restart"/>
          </w:tcPr>
          <w:p w14:paraId="5A57850E" w14:textId="77777777" w:rsidR="003852EF" w:rsidRDefault="00B62F6F" w:rsidP="005E5203">
            <w:pPr>
              <w:pStyle w:val="Paragraph"/>
              <w:rPr>
                <w:color w:val="000000"/>
              </w:rPr>
            </w:pPr>
            <w:r>
              <w:rPr>
                <w:color w:val="000000"/>
              </w:rPr>
              <w:t>3</w:t>
            </w:r>
          </w:p>
        </w:tc>
        <w:tc>
          <w:tcPr>
            <w:tcW w:w="960" w:type="dxa"/>
          </w:tcPr>
          <w:p w14:paraId="6A984785" w14:textId="77777777" w:rsidR="003852EF" w:rsidRDefault="00B62F6F" w:rsidP="005E5203">
            <w:pPr>
              <w:pStyle w:val="Paragraph"/>
              <w:rPr>
                <w:color w:val="000000"/>
              </w:rPr>
            </w:pPr>
            <w:r>
              <w:rPr>
                <w:color w:val="000000"/>
              </w:rPr>
              <w:t>4.01</w:t>
            </w:r>
          </w:p>
        </w:tc>
        <w:tc>
          <w:tcPr>
            <w:tcW w:w="1363" w:type="dxa"/>
          </w:tcPr>
          <w:p w14:paraId="6EFCA68F" w14:textId="77777777" w:rsidR="003852EF" w:rsidRDefault="00B62F6F" w:rsidP="005E5203">
            <w:pPr>
              <w:pStyle w:val="Paragraph"/>
              <w:rPr>
                <w:color w:val="000000"/>
              </w:rPr>
            </w:pPr>
            <w:r>
              <w:rPr>
                <w:color w:val="000000"/>
              </w:rPr>
              <w:t>PRO268</w:t>
            </w:r>
          </w:p>
        </w:tc>
      </w:tr>
      <w:tr w:rsidR="003852EF" w14:paraId="1DC176BB" w14:textId="77777777" w:rsidTr="00784CFB">
        <w:trPr>
          <w:trHeight w:val="336"/>
          <w:jc w:val="center"/>
        </w:trPr>
        <w:tc>
          <w:tcPr>
            <w:tcW w:w="3522" w:type="dxa"/>
            <w:vMerge/>
          </w:tcPr>
          <w:p w14:paraId="16DDC10A" w14:textId="77777777" w:rsidR="003852EF" w:rsidRDefault="003852EF" w:rsidP="005E5203">
            <w:pPr>
              <w:pStyle w:val="Paragraph"/>
              <w:rPr>
                <w:color w:val="000000"/>
              </w:rPr>
            </w:pPr>
          </w:p>
        </w:tc>
        <w:tc>
          <w:tcPr>
            <w:tcW w:w="960" w:type="dxa"/>
            <w:vMerge/>
          </w:tcPr>
          <w:p w14:paraId="54435FD8" w14:textId="77777777" w:rsidR="003852EF" w:rsidRDefault="003852EF" w:rsidP="005E5203">
            <w:pPr>
              <w:pStyle w:val="Paragraph"/>
              <w:rPr>
                <w:color w:val="000000"/>
              </w:rPr>
            </w:pPr>
          </w:p>
        </w:tc>
        <w:tc>
          <w:tcPr>
            <w:tcW w:w="960" w:type="dxa"/>
          </w:tcPr>
          <w:p w14:paraId="37C0B8B0" w14:textId="77777777" w:rsidR="003852EF" w:rsidRDefault="00B62F6F" w:rsidP="005E5203">
            <w:pPr>
              <w:pStyle w:val="Paragraph"/>
              <w:rPr>
                <w:color w:val="000000"/>
              </w:rPr>
            </w:pPr>
            <w:r>
              <w:rPr>
                <w:color w:val="000000"/>
              </w:rPr>
              <w:t>5.38</w:t>
            </w:r>
          </w:p>
        </w:tc>
        <w:tc>
          <w:tcPr>
            <w:tcW w:w="1363" w:type="dxa"/>
          </w:tcPr>
          <w:p w14:paraId="7779FBE5" w14:textId="77777777" w:rsidR="003852EF" w:rsidRDefault="00B62F6F" w:rsidP="005E5203">
            <w:pPr>
              <w:pStyle w:val="Paragraph"/>
              <w:rPr>
                <w:color w:val="000000"/>
              </w:rPr>
            </w:pPr>
            <w:r>
              <w:rPr>
                <w:color w:val="000000"/>
              </w:rPr>
              <w:t>VAL233</w:t>
            </w:r>
          </w:p>
        </w:tc>
      </w:tr>
      <w:tr w:rsidR="003852EF" w14:paraId="7F29F650" w14:textId="77777777" w:rsidTr="00784CFB">
        <w:trPr>
          <w:trHeight w:val="197"/>
          <w:jc w:val="center"/>
        </w:trPr>
        <w:tc>
          <w:tcPr>
            <w:tcW w:w="3522" w:type="dxa"/>
            <w:vMerge/>
          </w:tcPr>
          <w:p w14:paraId="21F4A533" w14:textId="77777777" w:rsidR="003852EF" w:rsidRDefault="003852EF" w:rsidP="005E5203">
            <w:pPr>
              <w:pStyle w:val="Paragraph"/>
              <w:rPr>
                <w:color w:val="000000"/>
              </w:rPr>
            </w:pPr>
          </w:p>
        </w:tc>
        <w:tc>
          <w:tcPr>
            <w:tcW w:w="960" w:type="dxa"/>
            <w:vMerge/>
          </w:tcPr>
          <w:p w14:paraId="41725105" w14:textId="77777777" w:rsidR="003852EF" w:rsidRDefault="003852EF" w:rsidP="005E5203">
            <w:pPr>
              <w:pStyle w:val="Paragraph"/>
              <w:rPr>
                <w:color w:val="000000"/>
              </w:rPr>
            </w:pPr>
          </w:p>
        </w:tc>
        <w:tc>
          <w:tcPr>
            <w:tcW w:w="960" w:type="dxa"/>
          </w:tcPr>
          <w:p w14:paraId="599B0F32" w14:textId="77777777" w:rsidR="003852EF" w:rsidRDefault="00B62F6F" w:rsidP="005E5203">
            <w:pPr>
              <w:pStyle w:val="Paragraph"/>
              <w:rPr>
                <w:color w:val="000000"/>
              </w:rPr>
            </w:pPr>
            <w:r>
              <w:rPr>
                <w:color w:val="000000"/>
              </w:rPr>
              <w:t>5.06</w:t>
            </w:r>
          </w:p>
        </w:tc>
        <w:tc>
          <w:tcPr>
            <w:tcW w:w="1363" w:type="dxa"/>
          </w:tcPr>
          <w:p w14:paraId="2CA2DDF6" w14:textId="77777777" w:rsidR="003852EF" w:rsidRDefault="00B62F6F" w:rsidP="005E5203">
            <w:pPr>
              <w:pStyle w:val="Paragraph"/>
              <w:rPr>
                <w:color w:val="000000"/>
              </w:rPr>
            </w:pPr>
            <w:r>
              <w:rPr>
                <w:color w:val="000000"/>
              </w:rPr>
              <w:t>LEU239</w:t>
            </w:r>
          </w:p>
        </w:tc>
      </w:tr>
      <w:tr w:rsidR="003852EF" w14:paraId="3A4932D4" w14:textId="77777777" w:rsidTr="00784CFB">
        <w:trPr>
          <w:trHeight w:val="300"/>
          <w:jc w:val="center"/>
        </w:trPr>
        <w:tc>
          <w:tcPr>
            <w:tcW w:w="3522" w:type="dxa"/>
          </w:tcPr>
          <w:p w14:paraId="07DB5400" w14:textId="77777777" w:rsidR="003852EF" w:rsidRDefault="00B62F6F" w:rsidP="005E5203">
            <w:pPr>
              <w:pStyle w:val="Paragraph"/>
              <w:rPr>
                <w:color w:val="000000"/>
              </w:rPr>
            </w:pPr>
            <w:r>
              <w:rPr>
                <w:color w:val="000000"/>
              </w:rPr>
              <w:t>Total number of inteactions</w:t>
            </w:r>
          </w:p>
        </w:tc>
        <w:tc>
          <w:tcPr>
            <w:tcW w:w="960" w:type="dxa"/>
          </w:tcPr>
          <w:p w14:paraId="04323E13" w14:textId="77777777" w:rsidR="003852EF" w:rsidRDefault="00B62F6F" w:rsidP="005E5203">
            <w:pPr>
              <w:pStyle w:val="Paragraph"/>
              <w:rPr>
                <w:color w:val="000000"/>
              </w:rPr>
            </w:pPr>
            <w:r>
              <w:rPr>
                <w:color w:val="000000"/>
              </w:rPr>
              <w:t>11</w:t>
            </w:r>
          </w:p>
        </w:tc>
        <w:tc>
          <w:tcPr>
            <w:tcW w:w="960" w:type="dxa"/>
          </w:tcPr>
          <w:p w14:paraId="1684099D" w14:textId="77777777" w:rsidR="003852EF" w:rsidRDefault="003852EF" w:rsidP="005E5203">
            <w:pPr>
              <w:pStyle w:val="Paragraph"/>
              <w:rPr>
                <w:color w:val="000000"/>
              </w:rPr>
            </w:pPr>
          </w:p>
        </w:tc>
        <w:tc>
          <w:tcPr>
            <w:tcW w:w="1363" w:type="dxa"/>
          </w:tcPr>
          <w:p w14:paraId="6271940A" w14:textId="77777777" w:rsidR="003852EF" w:rsidRDefault="003852EF" w:rsidP="005E5203">
            <w:pPr>
              <w:pStyle w:val="Paragraph"/>
              <w:rPr>
                <w:color w:val="000000"/>
              </w:rPr>
            </w:pPr>
          </w:p>
        </w:tc>
      </w:tr>
    </w:tbl>
    <w:p w14:paraId="23ADFFAB" w14:textId="4395088C" w:rsidR="003852EF" w:rsidRDefault="00B62F6F" w:rsidP="00784CFB">
      <w:pPr>
        <w:pStyle w:val="Paragraph"/>
        <w:rPr>
          <w:b/>
          <w:color w:val="000000"/>
          <w:szCs w:val="24"/>
        </w:rPr>
      </w:pPr>
      <w:r w:rsidRPr="00784CFB">
        <w:t xml:space="preserve">Therefore, the potential of Astaxanthin to modulate SIRT2 activity could have significant implications for cancer treatment, depending on the specific cancer type and context.It's important to note that while these molecular docking results are promising, they represent static interactions and do not account for the dynamic nature of protein-ligand interactions in physiological conditions. Furthermore, the binding affinities predicted by docking simulations may not always directly correlate with biological activity </w:t>
      </w:r>
      <w:hyperlink r:id="rId43">
        <w:r w:rsidRPr="00784CFB">
          <w:t>(Kitchen et al., 2004)</w:t>
        </w:r>
      </w:hyperlink>
      <w:r w:rsidRPr="00784CFB">
        <w:t xml:space="preserve">. Therefore, these findings should be considered as a starting point for further investigations.Future studies should focus on validating these in silico predictions through experimental approaches. Enzyme inhibition assays for MMP13 and SIRT2 in the presence of Astaxanthin would provide crucial data on the compound's actual biological effects. Additionally, cell-based assays examining the impact of Astaxanthin on cancer cell invasion, migration, and proliferation would offer insights into its overall anticancer potential.Structure-activity relationship (SAR) studies could also be valuable in optimizing Astaxanthin's interactions with these target proteins. By modifying specific regions of the Astaxanthin molecule based on the observed interactions, it may be possible to design derivatives with enhanced binding affinities and potentially improved anticancer activities </w:t>
      </w:r>
      <w:hyperlink r:id="rId44">
        <w:r w:rsidRPr="00784CFB">
          <w:t>(Guha, 2013)</w:t>
        </w:r>
      </w:hyperlink>
      <w:r w:rsidRPr="00784CFB">
        <w:t>.</w:t>
      </w:r>
    </w:p>
    <w:p w14:paraId="653607FA" w14:textId="77777777" w:rsidR="003852EF" w:rsidRDefault="00B62F6F" w:rsidP="00784CFB">
      <w:pPr>
        <w:pStyle w:val="Heading1"/>
      </w:pPr>
      <w:r>
        <w:t>Conclusion</w:t>
      </w:r>
    </w:p>
    <w:p w14:paraId="0D3916A4" w14:textId="3C64F661" w:rsidR="003852EF" w:rsidRDefault="00B62F6F" w:rsidP="00784CFB">
      <w:pPr>
        <w:pStyle w:val="Paragraph"/>
        <w:rPr>
          <w:b/>
          <w:color w:val="000000"/>
          <w:szCs w:val="24"/>
        </w:rPr>
      </w:pPr>
      <w:r>
        <w:t xml:space="preserve">In conclusion, this molecular docking study provides valuable insights into the potential anticancer mechanisms of Astaxanthin through its interactions with MMP13 and SIRT2. The results suggest that Astaxanthin may exert its effects through multiple pathways, with a particularly strong interaction observed with SIRT2. These findings lay the groundwork for future experimental studies and may contribute to the </w:t>
      </w:r>
      <w:r>
        <w:lastRenderedPageBreak/>
        <w:t>development of Astaxanthin-based anticancer therapies or the design of novel compounds inspired by its structure.</w:t>
      </w:r>
    </w:p>
    <w:p w14:paraId="622643A1" w14:textId="77777777" w:rsidR="003852EF" w:rsidRDefault="00B62F6F" w:rsidP="00784CFB">
      <w:pPr>
        <w:pStyle w:val="Heading1"/>
      </w:pPr>
      <w:r>
        <w:t>References</w:t>
      </w:r>
    </w:p>
    <w:p w14:paraId="70FD5E36" w14:textId="77777777" w:rsidR="00B62F6F" w:rsidRPr="00784CFB" w:rsidRDefault="00B62F6F" w:rsidP="00784CFB">
      <w:pPr>
        <w:pStyle w:val="Reference"/>
      </w:pPr>
      <w:r w:rsidRPr="00784CFB">
        <w:t xml:space="preserve">Almatrafi, T. A.,  Almohaimeed, H. M., Chakravarthi, S., Amin, A. H., Jafer, A.,  &amp; Akhavan-Sigari, R. (2024). Reducing metastasis ability of gastric cancer cell line by targeting MMP16 using miR-193a-5p and 5-FU. Advances in Medical Sciences, 69(2), 463-473. </w:t>
      </w:r>
    </w:p>
    <w:p w14:paraId="43143EF2" w14:textId="77777777" w:rsidR="003852EF" w:rsidRPr="00784CFB" w:rsidRDefault="00B62F6F" w:rsidP="00784CFB">
      <w:pPr>
        <w:pStyle w:val="Reference"/>
      </w:pPr>
      <w:hyperlink r:id="rId45">
        <w:r w:rsidRPr="00784CFB">
          <w:t xml:space="preserve">Akshatha, J. V., SantoshKumar, H. S., Prakash, H. S., &amp; Nalini, M. S. (2021). In silico docking studies of α-amylase inhibitors from the anti-diabetic plant Leucas ciliata Benth. and an endophyte, Streptomyces longisporoflavus. </w:t>
        </w:r>
      </w:hyperlink>
      <w:hyperlink r:id="rId46">
        <w:r w:rsidRPr="00784CFB">
          <w:t>3 Biotech</w:t>
        </w:r>
      </w:hyperlink>
      <w:hyperlink r:id="rId47">
        <w:r w:rsidRPr="00784CFB">
          <w:t xml:space="preserve">, </w:t>
        </w:r>
      </w:hyperlink>
      <w:hyperlink r:id="rId48">
        <w:r w:rsidRPr="00784CFB">
          <w:t>11</w:t>
        </w:r>
      </w:hyperlink>
      <w:hyperlink r:id="rId49">
        <w:r w:rsidRPr="00784CFB">
          <w:t>(2), 51.</w:t>
        </w:r>
      </w:hyperlink>
    </w:p>
    <w:p w14:paraId="7ABF912B" w14:textId="77777777" w:rsidR="003852EF" w:rsidRPr="00784CFB" w:rsidRDefault="00B62F6F" w:rsidP="00784CFB">
      <w:pPr>
        <w:pStyle w:val="Reference"/>
      </w:pPr>
      <w:hyperlink r:id="rId50">
        <w:r w:rsidRPr="00784CFB">
          <w:t xml:space="preserve">Ambati, R. R., Phang, S. M., Ravi, S., &amp; Aswathanarayana, R. G. (2014). Astaxanthin: sources, extraction, stability, biological activities and its commercial applications--a review. </w:t>
        </w:r>
      </w:hyperlink>
      <w:hyperlink r:id="rId51">
        <w:r w:rsidRPr="00784CFB">
          <w:t>Marine Drugs</w:t>
        </w:r>
      </w:hyperlink>
      <w:hyperlink r:id="rId52">
        <w:r w:rsidRPr="00784CFB">
          <w:t xml:space="preserve">, </w:t>
        </w:r>
      </w:hyperlink>
      <w:hyperlink r:id="rId53">
        <w:r w:rsidRPr="00784CFB">
          <w:t>12</w:t>
        </w:r>
      </w:hyperlink>
      <w:hyperlink r:id="rId54">
        <w:r w:rsidRPr="00784CFB">
          <w:t>(1), 128–152.</w:t>
        </w:r>
      </w:hyperlink>
    </w:p>
    <w:p w14:paraId="223114DC" w14:textId="77777777" w:rsidR="003852EF" w:rsidRPr="00784CFB" w:rsidRDefault="00B62F6F" w:rsidP="00784CFB">
      <w:pPr>
        <w:pStyle w:val="Reference"/>
      </w:pPr>
      <w:hyperlink r:id="rId55">
        <w:r w:rsidRPr="00784CFB">
          <w:t xml:space="preserve">Chokkattu, J. J., Neeharika, S., Brahmajosyula, I. P., &amp; Thangavelu, L. (2023). Comparative Evaluation Cellular Toxicity Three Heat Polymerized Acrylic Resins: Vitro Study. </w:t>
        </w:r>
      </w:hyperlink>
      <w:hyperlink r:id="rId56">
        <w:r w:rsidRPr="00784CFB">
          <w:t>World</w:t>
        </w:r>
      </w:hyperlink>
      <w:hyperlink r:id="rId57">
        <w:r w:rsidRPr="00784CFB">
          <w:t xml:space="preserve">, </w:t>
        </w:r>
      </w:hyperlink>
      <w:hyperlink r:id="rId58">
        <w:r w:rsidRPr="00784CFB">
          <w:t>14</w:t>
        </w:r>
      </w:hyperlink>
      <w:hyperlink r:id="rId59">
        <w:r w:rsidRPr="00784CFB">
          <w:t>(6).</w:t>
        </w:r>
      </w:hyperlink>
    </w:p>
    <w:p w14:paraId="4FFA07AC" w14:textId="77777777" w:rsidR="003852EF" w:rsidRPr="00784CFB" w:rsidRDefault="00B62F6F" w:rsidP="00784CFB">
      <w:pPr>
        <w:pStyle w:val="Reference"/>
      </w:pPr>
      <w:hyperlink r:id="rId60">
        <w:r w:rsidRPr="00784CFB">
          <w:t xml:space="preserve">Dallakyan, S., &amp; Olson, A. J. (2015). Small-molecule library screening by docking with PyRx. </w:t>
        </w:r>
      </w:hyperlink>
      <w:hyperlink r:id="rId61">
        <w:r w:rsidRPr="00784CFB">
          <w:t>Methods in Molecular Biology (Clifton, N.J.)</w:t>
        </w:r>
      </w:hyperlink>
      <w:hyperlink r:id="rId62">
        <w:r w:rsidRPr="00784CFB">
          <w:t xml:space="preserve">, </w:t>
        </w:r>
      </w:hyperlink>
      <w:hyperlink r:id="rId63">
        <w:r w:rsidRPr="00784CFB">
          <w:t>1263</w:t>
        </w:r>
      </w:hyperlink>
      <w:hyperlink r:id="rId64">
        <w:r w:rsidRPr="00784CFB">
          <w:t>, 243–250.</w:t>
        </w:r>
      </w:hyperlink>
    </w:p>
    <w:p w14:paraId="460543D3" w14:textId="77777777" w:rsidR="003852EF" w:rsidRPr="00784CFB" w:rsidRDefault="00B62F6F" w:rsidP="00784CFB">
      <w:pPr>
        <w:pStyle w:val="Reference"/>
      </w:pPr>
      <w:hyperlink r:id="rId65">
        <w:r w:rsidRPr="00784CFB">
          <w:t xml:space="preserve">Davinelli, S., Saso, L., D’Angeli, F., Calabrese, V., Intrieri, M., &amp; Scapagnini, G. (2022). Astaxanthin as a modulator of Nrf2, NF-κB, and their crosstalk: Molecular mechanisms and possible clinical applications. </w:t>
        </w:r>
      </w:hyperlink>
      <w:hyperlink r:id="rId66">
        <w:r w:rsidRPr="00784CFB">
          <w:t>Molecules (Basel, Switzerland)</w:t>
        </w:r>
      </w:hyperlink>
      <w:hyperlink r:id="rId67">
        <w:r w:rsidRPr="00784CFB">
          <w:t xml:space="preserve">, </w:t>
        </w:r>
      </w:hyperlink>
      <w:hyperlink r:id="rId68">
        <w:r w:rsidRPr="00784CFB">
          <w:t>27</w:t>
        </w:r>
      </w:hyperlink>
      <w:hyperlink r:id="rId69">
        <w:r w:rsidRPr="00784CFB">
          <w:t>(2), 502.</w:t>
        </w:r>
      </w:hyperlink>
    </w:p>
    <w:p w14:paraId="5307D689" w14:textId="77777777" w:rsidR="003852EF" w:rsidRPr="00784CFB" w:rsidRDefault="00B62F6F" w:rsidP="00784CFB">
      <w:pPr>
        <w:pStyle w:val="Reference"/>
      </w:pPr>
      <w:hyperlink r:id="rId70">
        <w:r w:rsidRPr="00784CFB">
          <w:t xml:space="preserve">Dharman, S., Maragathavalli, G., Shanmugam, R., &amp; Shanmugasundaram, K. (2023). Biosynthesis Turmeric Silver Nanoparticles: Its Characterization Evaluation Antioxidant, Anti inflammatory, Antimicrobial Potential Against Oral Pathogens vitro Study. </w:t>
        </w:r>
      </w:hyperlink>
      <w:hyperlink r:id="rId71">
        <w:r w:rsidRPr="00784CFB">
          <w:t>Journal Indian Academy Oral Medicine Radiology</w:t>
        </w:r>
      </w:hyperlink>
      <w:hyperlink r:id="rId72">
        <w:r w:rsidRPr="00784CFB">
          <w:t xml:space="preserve">, </w:t>
        </w:r>
      </w:hyperlink>
      <w:hyperlink r:id="rId73">
        <w:r w:rsidRPr="00784CFB">
          <w:t>35</w:t>
        </w:r>
      </w:hyperlink>
      <w:hyperlink r:id="rId74">
        <w:r w:rsidRPr="00784CFB">
          <w:t>(3), 299–305.</w:t>
        </w:r>
      </w:hyperlink>
    </w:p>
    <w:p w14:paraId="6EBE1A49" w14:textId="77777777" w:rsidR="003852EF" w:rsidRPr="00784CFB" w:rsidRDefault="00B62F6F" w:rsidP="00784CFB">
      <w:pPr>
        <w:pStyle w:val="Reference"/>
      </w:pPr>
      <w:hyperlink r:id="rId75">
        <w:r w:rsidRPr="00784CFB">
          <w:t xml:space="preserve">Doshi, K., Nivedhitha, M. S., Solete, P., Dp, S., Jacob, B., &amp; Siddique, R. (2023). </w:t>
        </w:r>
      </w:hyperlink>
      <w:hyperlink r:id="rId76">
        <w:r w:rsidRPr="00784CFB">
          <w:t>Effect adhesive strategy universal adhesives noncarious cervical lesions-an updated systematic review meta-analysis. BDJ open</w:t>
        </w:r>
      </w:hyperlink>
      <w:hyperlink r:id="rId77">
        <w:r w:rsidRPr="00784CFB">
          <w:t xml:space="preserve">. </w:t>
        </w:r>
      </w:hyperlink>
      <w:hyperlink r:id="rId78">
        <w:r w:rsidRPr="00784CFB">
          <w:t>9</w:t>
        </w:r>
      </w:hyperlink>
      <w:hyperlink r:id="rId79">
        <w:r w:rsidRPr="00784CFB">
          <w:t>.</w:t>
        </w:r>
      </w:hyperlink>
    </w:p>
    <w:p w14:paraId="0E035E87" w14:textId="77777777" w:rsidR="003852EF" w:rsidRPr="00784CFB" w:rsidRDefault="00B62F6F" w:rsidP="00784CFB">
      <w:pPr>
        <w:pStyle w:val="Reference"/>
      </w:pPr>
      <w:hyperlink r:id="rId80">
        <w:r w:rsidRPr="00784CFB">
          <w:t xml:space="preserve">Dougherty, D. A. (2013). The cation-π interaction. </w:t>
        </w:r>
      </w:hyperlink>
      <w:hyperlink r:id="rId81">
        <w:r w:rsidRPr="00784CFB">
          <w:t>Accounts of Chemical Research</w:t>
        </w:r>
      </w:hyperlink>
      <w:hyperlink r:id="rId82">
        <w:r w:rsidRPr="00784CFB">
          <w:t xml:space="preserve">, </w:t>
        </w:r>
      </w:hyperlink>
      <w:hyperlink r:id="rId83">
        <w:r w:rsidRPr="00784CFB">
          <w:t>46</w:t>
        </w:r>
      </w:hyperlink>
      <w:hyperlink r:id="rId84">
        <w:r w:rsidRPr="00784CFB">
          <w:t>(4), 885–893.</w:t>
        </w:r>
      </w:hyperlink>
    </w:p>
    <w:p w14:paraId="324E2C32" w14:textId="77777777" w:rsidR="003852EF" w:rsidRPr="00784CFB" w:rsidRDefault="00B62F6F" w:rsidP="00784CFB">
      <w:pPr>
        <w:pStyle w:val="Reference"/>
      </w:pPr>
      <w:hyperlink r:id="rId85">
        <w:r w:rsidRPr="00784CFB">
          <w:t xml:space="preserve">Gandhi, J. M., Gurunathan, D., Doraikannan, S., &amp; Balasubramaniam, A. (2021). Oral health status for primary dentition - A pilot study. </w:t>
        </w:r>
      </w:hyperlink>
      <w:hyperlink r:id="rId86">
        <w:r w:rsidRPr="00784CFB">
          <w:t>Journal of the Indian Society of Pedodontics and Preventive Dentistry</w:t>
        </w:r>
      </w:hyperlink>
      <w:hyperlink r:id="rId87">
        <w:r w:rsidRPr="00784CFB">
          <w:t xml:space="preserve">, </w:t>
        </w:r>
      </w:hyperlink>
      <w:hyperlink r:id="rId88">
        <w:r w:rsidRPr="00784CFB">
          <w:t>39</w:t>
        </w:r>
      </w:hyperlink>
      <w:hyperlink r:id="rId89">
        <w:r w:rsidRPr="00784CFB">
          <w:t>(4), 369–372.</w:t>
        </w:r>
      </w:hyperlink>
    </w:p>
    <w:p w14:paraId="7C025B1E" w14:textId="77777777" w:rsidR="003852EF" w:rsidRPr="00784CFB" w:rsidRDefault="00B62F6F" w:rsidP="00784CFB">
      <w:pPr>
        <w:pStyle w:val="Reference"/>
      </w:pPr>
      <w:hyperlink r:id="rId90">
        <w:r w:rsidRPr="00784CFB">
          <w:t xml:space="preserve">Gomes, P., Outeiro, T. F., &amp; Cavadas, C. (2015). Emerging role of sirtuin 2 in the regulation of mammalian metabolism. </w:t>
        </w:r>
      </w:hyperlink>
      <w:hyperlink r:id="rId91">
        <w:r w:rsidRPr="00784CFB">
          <w:t>Trends in Pharmacological Sciences</w:t>
        </w:r>
      </w:hyperlink>
      <w:hyperlink r:id="rId92">
        <w:r w:rsidRPr="00784CFB">
          <w:t xml:space="preserve">, </w:t>
        </w:r>
      </w:hyperlink>
      <w:hyperlink r:id="rId93">
        <w:r w:rsidRPr="00784CFB">
          <w:t>36</w:t>
        </w:r>
      </w:hyperlink>
      <w:hyperlink r:id="rId94">
        <w:r w:rsidRPr="00784CFB">
          <w:t>(11), 756–768.</w:t>
        </w:r>
      </w:hyperlink>
    </w:p>
    <w:p w14:paraId="016E8FC1" w14:textId="77777777" w:rsidR="003852EF" w:rsidRPr="00784CFB" w:rsidRDefault="00B62F6F" w:rsidP="00784CFB">
      <w:pPr>
        <w:pStyle w:val="Reference"/>
      </w:pPr>
      <w:hyperlink r:id="rId95">
        <w:r w:rsidRPr="00784CFB">
          <w:t xml:space="preserve">Govindaraj, P., &amp; Shanmugam, R. (2023). Effect chlorhexidine fluoride varnish incidence white spot lesion orthodontic patients. </w:t>
        </w:r>
      </w:hyperlink>
      <w:hyperlink r:id="rId96">
        <w:r w:rsidRPr="00784CFB">
          <w:t>Annals Dental Specialty</w:t>
        </w:r>
      </w:hyperlink>
      <w:hyperlink r:id="rId97">
        <w:r w:rsidRPr="00784CFB">
          <w:t xml:space="preserve">, </w:t>
        </w:r>
      </w:hyperlink>
      <w:hyperlink r:id="rId98">
        <w:r w:rsidRPr="00784CFB">
          <w:t>11</w:t>
        </w:r>
      </w:hyperlink>
      <w:hyperlink r:id="rId99">
        <w:r w:rsidRPr="00784CFB">
          <w:t>(1-2023), 35–39.</w:t>
        </w:r>
      </w:hyperlink>
    </w:p>
    <w:p w14:paraId="098D8A5A" w14:textId="77777777" w:rsidR="003852EF" w:rsidRPr="00784CFB" w:rsidRDefault="00B62F6F" w:rsidP="00784CFB">
      <w:pPr>
        <w:pStyle w:val="Reference"/>
      </w:pPr>
      <w:hyperlink r:id="rId100">
        <w:r w:rsidRPr="00784CFB">
          <w:t xml:space="preserve">Guha, R. (2013). On exploring structure-activity relationships. </w:t>
        </w:r>
      </w:hyperlink>
      <w:hyperlink r:id="rId101">
        <w:r w:rsidRPr="00784CFB">
          <w:t>Methods in Molecular Biology (Clifton, N.J.)</w:t>
        </w:r>
      </w:hyperlink>
      <w:hyperlink r:id="rId102">
        <w:r w:rsidRPr="00784CFB">
          <w:t xml:space="preserve">, </w:t>
        </w:r>
      </w:hyperlink>
      <w:hyperlink r:id="rId103">
        <w:r w:rsidRPr="00784CFB">
          <w:t>993</w:t>
        </w:r>
      </w:hyperlink>
      <w:hyperlink r:id="rId104">
        <w:r w:rsidRPr="00784CFB">
          <w:t>, 81–94.</w:t>
        </w:r>
      </w:hyperlink>
    </w:p>
    <w:p w14:paraId="16014AC2" w14:textId="77777777" w:rsidR="003852EF" w:rsidRPr="00784CFB" w:rsidRDefault="00B62F6F" w:rsidP="00784CFB">
      <w:pPr>
        <w:pStyle w:val="Reference"/>
      </w:pPr>
      <w:hyperlink r:id="rId105">
        <w:r w:rsidRPr="00784CFB">
          <w:t xml:space="preserve">Higuera-Ciapara, I., Félix-Valenzuela, L., &amp; Goycoolea, F. M. (2006). Astaxanthin: a review of its chemistry and applications. </w:t>
        </w:r>
      </w:hyperlink>
      <w:hyperlink r:id="rId106">
        <w:r w:rsidRPr="00784CFB">
          <w:t>Critical Reviews in Food Science and Nutrition</w:t>
        </w:r>
      </w:hyperlink>
      <w:hyperlink r:id="rId107">
        <w:r w:rsidRPr="00784CFB">
          <w:t xml:space="preserve">, </w:t>
        </w:r>
      </w:hyperlink>
      <w:hyperlink r:id="rId108">
        <w:r w:rsidRPr="00784CFB">
          <w:t>46</w:t>
        </w:r>
      </w:hyperlink>
      <w:hyperlink r:id="rId109">
        <w:r w:rsidRPr="00784CFB">
          <w:t>(2), 185–196.</w:t>
        </w:r>
      </w:hyperlink>
    </w:p>
    <w:p w14:paraId="4A9DABF6" w14:textId="77777777" w:rsidR="003852EF" w:rsidRPr="00784CFB" w:rsidRDefault="00B62F6F" w:rsidP="00784CFB">
      <w:pPr>
        <w:pStyle w:val="Reference"/>
      </w:pPr>
      <w:hyperlink r:id="rId110">
        <w:r w:rsidRPr="00784CFB">
          <w:t xml:space="preserve">Imai, S.-I., &amp; Guarente, L. (2014). NAD+ and sirtuins in aging and disease. </w:t>
        </w:r>
      </w:hyperlink>
      <w:hyperlink r:id="rId111">
        <w:r w:rsidRPr="00784CFB">
          <w:t>Trends in Cell Biology</w:t>
        </w:r>
      </w:hyperlink>
      <w:hyperlink r:id="rId112">
        <w:r w:rsidRPr="00784CFB">
          <w:t xml:space="preserve">, </w:t>
        </w:r>
      </w:hyperlink>
      <w:hyperlink r:id="rId113">
        <w:r w:rsidRPr="00784CFB">
          <w:t>24</w:t>
        </w:r>
      </w:hyperlink>
      <w:hyperlink r:id="rId114">
        <w:r w:rsidRPr="00784CFB">
          <w:t>(8), 464–471.</w:t>
        </w:r>
      </w:hyperlink>
    </w:p>
    <w:p w14:paraId="1DDAD665" w14:textId="77777777" w:rsidR="003852EF" w:rsidRPr="00784CFB" w:rsidRDefault="00B62F6F" w:rsidP="00784CFB">
      <w:pPr>
        <w:pStyle w:val="Reference"/>
      </w:pPr>
      <w:hyperlink r:id="rId115">
        <w:r w:rsidRPr="00784CFB">
          <w:t xml:space="preserve">Jaikumarr Ram, A., Girija As, S., Jayaseelan, V. P., &amp; Arumugam, P. (2020). Overexpression of BASP1 indicates a poor prognosis in head and neck squamous cell carcinoma. </w:t>
        </w:r>
      </w:hyperlink>
      <w:hyperlink r:id="rId116">
        <w:r w:rsidRPr="00784CFB">
          <w:t>Asian Pacific Journal of Cancer Prevention: APJCP</w:t>
        </w:r>
      </w:hyperlink>
      <w:hyperlink r:id="rId117">
        <w:r w:rsidRPr="00784CFB">
          <w:t xml:space="preserve">, </w:t>
        </w:r>
      </w:hyperlink>
      <w:hyperlink r:id="rId118">
        <w:r w:rsidRPr="00784CFB">
          <w:t>21</w:t>
        </w:r>
      </w:hyperlink>
      <w:hyperlink r:id="rId119">
        <w:r w:rsidRPr="00784CFB">
          <w:t>(11), 3435–3439.</w:t>
        </w:r>
      </w:hyperlink>
    </w:p>
    <w:p w14:paraId="6F5FB090" w14:textId="77777777" w:rsidR="003852EF" w:rsidRPr="00784CFB" w:rsidRDefault="00B62F6F" w:rsidP="00784CFB">
      <w:pPr>
        <w:pStyle w:val="Reference"/>
      </w:pPr>
      <w:hyperlink r:id="rId120">
        <w:r w:rsidRPr="00784CFB">
          <w:t xml:space="preserve">Jain A, Aseervatham Selvi SG, Arumaguam P, Jayaseelan VP. (n.d.). </w:t>
        </w:r>
      </w:hyperlink>
      <w:hyperlink r:id="rId121">
        <w:r w:rsidRPr="00784CFB">
          <w:t>A Computational Approach to Identify the Mutations in the Genes of the RTK Signaling Pathway and their Possible Association with Oral Squamous Cell Carcinoma</w:t>
        </w:r>
      </w:hyperlink>
      <w:hyperlink r:id="rId122">
        <w:r w:rsidRPr="00784CFB">
          <w:t>. https://doi.org/</w:t>
        </w:r>
      </w:hyperlink>
      <w:hyperlink r:id="rId123">
        <w:r w:rsidRPr="00784CFB">
          <w:t>10.30476/mejc.2020.82336.1079</w:t>
        </w:r>
      </w:hyperlink>
    </w:p>
    <w:p w14:paraId="45057647" w14:textId="77777777" w:rsidR="003852EF" w:rsidRPr="00784CFB" w:rsidRDefault="00B62F6F" w:rsidP="00784CFB">
      <w:pPr>
        <w:pStyle w:val="Reference"/>
      </w:pPr>
      <w:hyperlink r:id="rId124">
        <w:r w:rsidRPr="00784CFB">
          <w:t xml:space="preserve">Janani, K., Teja, K. V., &amp; Ajitha, P. (2021). Cytotoxicity of oregano essential oil and calcium hydroxide on L929 fibroblast cell: A molecular level study. </w:t>
        </w:r>
      </w:hyperlink>
      <w:hyperlink r:id="rId125">
        <w:r w:rsidRPr="00784CFB">
          <w:t>Journal of Conservative Dentistry: JCD</w:t>
        </w:r>
      </w:hyperlink>
      <w:hyperlink r:id="rId126">
        <w:r w:rsidRPr="00784CFB">
          <w:t xml:space="preserve">, </w:t>
        </w:r>
      </w:hyperlink>
      <w:hyperlink r:id="rId127">
        <w:r w:rsidRPr="00784CFB">
          <w:t>24</w:t>
        </w:r>
      </w:hyperlink>
      <w:hyperlink r:id="rId128">
        <w:r w:rsidRPr="00784CFB">
          <w:t>(5), 457–463.</w:t>
        </w:r>
      </w:hyperlink>
    </w:p>
    <w:p w14:paraId="7D976645" w14:textId="77777777" w:rsidR="003852EF" w:rsidRPr="00784CFB" w:rsidRDefault="00B62F6F" w:rsidP="00784CFB">
      <w:pPr>
        <w:pStyle w:val="Reference"/>
      </w:pPr>
      <w:hyperlink r:id="rId129">
        <w:r w:rsidRPr="00784CFB">
          <w:t xml:space="preserve">Johnson, A. R., Pavlovsky, A. G., Ortwine, D. F., Prior, F., Man, C.-F., Bornemeier, D. A., Banotai, C. A., Mueller, W. T., McConnell, P., Yan, C., Baragi, V., Lesch, C., Roark, W. H., Wilson, M., Datta, K., Guzman, R., Han, H.-K., &amp; Dyer, R. D. (2007). Discovery and characterization of a novel inhibitor of matrix metalloprotease-13 that reduces cartilage damage in vivo without joint fibroplasia side effects. </w:t>
        </w:r>
      </w:hyperlink>
      <w:hyperlink r:id="rId130">
        <w:r w:rsidRPr="00784CFB">
          <w:t>The Journal of Biological Chemistry</w:t>
        </w:r>
      </w:hyperlink>
      <w:hyperlink r:id="rId131">
        <w:r w:rsidRPr="00784CFB">
          <w:t xml:space="preserve">, </w:t>
        </w:r>
      </w:hyperlink>
      <w:hyperlink r:id="rId132">
        <w:r w:rsidRPr="00784CFB">
          <w:t>282</w:t>
        </w:r>
      </w:hyperlink>
      <w:hyperlink r:id="rId133">
        <w:r w:rsidRPr="00784CFB">
          <w:t>(38), 27781–27791.</w:t>
        </w:r>
      </w:hyperlink>
    </w:p>
    <w:p w14:paraId="343B5529" w14:textId="77777777" w:rsidR="003852EF" w:rsidRPr="00784CFB" w:rsidRDefault="00B62F6F" w:rsidP="00784CFB">
      <w:pPr>
        <w:pStyle w:val="Reference"/>
      </w:pPr>
      <w:hyperlink r:id="rId134">
        <w:r w:rsidRPr="00784CFB">
          <w:t xml:space="preserve">Kachhara, S., Nallaswamy, D., Ganapathy, D., &amp; Ariga, P. (2021). Comparison of the CBCT, CT, 3D printing, and CAD-CAM milling options for the most accurate root form duplication required for the root analogue implant (RAI) protocol. </w:t>
        </w:r>
      </w:hyperlink>
      <w:hyperlink r:id="rId135">
        <w:r w:rsidRPr="00784CFB">
          <w:t>Journal of Indian Academy of Oral Medicine and Radiology</w:t>
        </w:r>
      </w:hyperlink>
      <w:hyperlink r:id="rId136">
        <w:r w:rsidRPr="00784CFB">
          <w:t xml:space="preserve">, </w:t>
        </w:r>
      </w:hyperlink>
      <w:hyperlink r:id="rId137">
        <w:r w:rsidRPr="00784CFB">
          <w:t>33</w:t>
        </w:r>
      </w:hyperlink>
      <w:hyperlink r:id="rId138">
        <w:r w:rsidRPr="00784CFB">
          <w:t>(2), 141–145.</w:t>
        </w:r>
      </w:hyperlink>
    </w:p>
    <w:p w14:paraId="633ED58B" w14:textId="77777777" w:rsidR="003852EF" w:rsidRPr="00784CFB" w:rsidRDefault="00B62F6F" w:rsidP="00784CFB">
      <w:pPr>
        <w:pStyle w:val="Reference"/>
      </w:pPr>
      <w:hyperlink r:id="rId139">
        <w:r w:rsidRPr="00784CFB">
          <w:t xml:space="preserve">Katyal, D., Jain, R. K., Sankar, G. P., &amp; Prasad, S. (2023). Antibacterial, Cytotoxic, Mechanical Characteristics Novel Chitosan-Modified Orthodontic Primer: : In-Vitro: Study. </w:t>
        </w:r>
      </w:hyperlink>
      <w:hyperlink r:id="rId140">
        <w:r w:rsidRPr="00784CFB">
          <w:t>Journal International Oral Health</w:t>
        </w:r>
      </w:hyperlink>
      <w:hyperlink r:id="rId141">
        <w:r w:rsidRPr="00784CFB">
          <w:t xml:space="preserve">, </w:t>
        </w:r>
      </w:hyperlink>
      <w:hyperlink r:id="rId142">
        <w:r w:rsidRPr="00784CFB">
          <w:t>15</w:t>
        </w:r>
      </w:hyperlink>
      <w:hyperlink r:id="rId143">
        <w:r w:rsidRPr="00784CFB">
          <w:t>(3), 284–289.</w:t>
        </w:r>
      </w:hyperlink>
    </w:p>
    <w:p w14:paraId="7C93128E" w14:textId="77777777" w:rsidR="003852EF" w:rsidRPr="00784CFB" w:rsidRDefault="00B62F6F" w:rsidP="00784CFB">
      <w:pPr>
        <w:pStyle w:val="Reference"/>
      </w:pPr>
      <w:hyperlink r:id="rId144">
        <w:r w:rsidRPr="00784CFB">
          <w:t xml:space="preserve">Kaya, S. G., &amp; Eren, G. (2024). Selective inhibition of SIRT2: A disputable therapeutic approach in cancer therapy. </w:t>
        </w:r>
      </w:hyperlink>
      <w:hyperlink r:id="rId145">
        <w:r w:rsidRPr="00784CFB">
          <w:t>Bioorganic Chemistry</w:t>
        </w:r>
      </w:hyperlink>
      <w:hyperlink r:id="rId146">
        <w:r w:rsidRPr="00784CFB">
          <w:t xml:space="preserve">, </w:t>
        </w:r>
      </w:hyperlink>
      <w:hyperlink r:id="rId147">
        <w:r w:rsidRPr="00784CFB">
          <w:t>143</w:t>
        </w:r>
      </w:hyperlink>
      <w:hyperlink r:id="rId148">
        <w:r w:rsidRPr="00784CFB">
          <w:t>(107038), 107038.</w:t>
        </w:r>
      </w:hyperlink>
    </w:p>
    <w:p w14:paraId="313BC25B" w14:textId="77777777" w:rsidR="003852EF" w:rsidRPr="00784CFB" w:rsidRDefault="00B62F6F" w:rsidP="00784CFB">
      <w:pPr>
        <w:pStyle w:val="Reference"/>
      </w:pPr>
      <w:hyperlink r:id="rId149">
        <w:r w:rsidRPr="00784CFB">
          <w:t xml:space="preserve">Kitchen, D. B., Decornez, H., Furr, J. R., &amp; Bajorath, J. (2004). Docking and scoring in virtual screening for drug discovery: methods and applications. </w:t>
        </w:r>
      </w:hyperlink>
      <w:hyperlink r:id="rId150">
        <w:r w:rsidRPr="00784CFB">
          <w:t>Nature Reviews. Drug Discovery</w:t>
        </w:r>
      </w:hyperlink>
      <w:hyperlink r:id="rId151">
        <w:r w:rsidRPr="00784CFB">
          <w:t xml:space="preserve">, </w:t>
        </w:r>
      </w:hyperlink>
      <w:hyperlink r:id="rId152">
        <w:r w:rsidRPr="00784CFB">
          <w:t>3</w:t>
        </w:r>
      </w:hyperlink>
      <w:hyperlink r:id="rId153">
        <w:r w:rsidRPr="00784CFB">
          <w:t>(11), 935–949.</w:t>
        </w:r>
      </w:hyperlink>
    </w:p>
    <w:p w14:paraId="5C9BDEC5" w14:textId="77777777" w:rsidR="003852EF" w:rsidRPr="00784CFB" w:rsidRDefault="00B62F6F" w:rsidP="00784CFB">
      <w:pPr>
        <w:pStyle w:val="Reference"/>
      </w:pPr>
      <w:hyperlink r:id="rId154">
        <w:r w:rsidRPr="00784CFB">
          <w:t xml:space="preserve">Lampl, S., Gurunathan, D., Krithikadatta, J., Mehta, D., &amp; Moodley, D. (2023). Reasons for Failure of CAD/CAM Restorations in Clinical Studies: A Systematic Review and Meta-analysis. </w:t>
        </w:r>
      </w:hyperlink>
      <w:hyperlink r:id="rId155">
        <w:r w:rsidRPr="00784CFB">
          <w:t>The Journal of Contemporary Dental Practice</w:t>
        </w:r>
      </w:hyperlink>
      <w:hyperlink r:id="rId156">
        <w:r w:rsidRPr="00784CFB">
          <w:t xml:space="preserve">, </w:t>
        </w:r>
      </w:hyperlink>
      <w:hyperlink r:id="rId157">
        <w:r w:rsidRPr="00784CFB">
          <w:t>24</w:t>
        </w:r>
      </w:hyperlink>
      <w:hyperlink r:id="rId158">
        <w:r w:rsidRPr="00784CFB">
          <w:t>(2), 129–136.</w:t>
        </w:r>
      </w:hyperlink>
    </w:p>
    <w:p w14:paraId="62BE10DE" w14:textId="77777777" w:rsidR="003852EF" w:rsidRPr="00784CFB" w:rsidRDefault="00B62F6F" w:rsidP="00784CFB">
      <w:pPr>
        <w:pStyle w:val="Reference"/>
      </w:pPr>
      <w:hyperlink r:id="rId159">
        <w:r w:rsidRPr="00784CFB">
          <w:t xml:space="preserve">Li, S., Pritchard, D. M., &amp; Yu, L.-G. (2022). Regulation and function of matrix metalloproteinase-13 in cancer progression and metastasis. </w:t>
        </w:r>
      </w:hyperlink>
      <w:hyperlink r:id="rId160">
        <w:r w:rsidRPr="00784CFB">
          <w:t>Cancers</w:t>
        </w:r>
      </w:hyperlink>
      <w:hyperlink r:id="rId161">
        <w:r w:rsidRPr="00784CFB">
          <w:t xml:space="preserve">, </w:t>
        </w:r>
      </w:hyperlink>
      <w:hyperlink r:id="rId162">
        <w:r w:rsidRPr="00784CFB">
          <w:t>14</w:t>
        </w:r>
      </w:hyperlink>
      <w:hyperlink r:id="rId163">
        <w:r w:rsidRPr="00784CFB">
          <w:t>(13), 3263.</w:t>
        </w:r>
      </w:hyperlink>
    </w:p>
    <w:p w14:paraId="309A04AB" w14:textId="77777777" w:rsidR="003852EF" w:rsidRPr="00784CFB" w:rsidRDefault="00B62F6F" w:rsidP="00784CFB">
      <w:pPr>
        <w:pStyle w:val="Reference"/>
      </w:pPr>
      <w:hyperlink r:id="rId164">
        <w:r w:rsidRPr="00784CFB">
          <w:t xml:space="preserve">Macalino, S. J. Y., Billones, J. B., Organo, V. G., &amp; Carrillo, M. C. O. (2020). In silico strategies in tuberculosis drug discovery. </w:t>
        </w:r>
      </w:hyperlink>
      <w:hyperlink r:id="rId165">
        <w:r w:rsidRPr="00784CFB">
          <w:t>Molecules (Basel, Switzerland)</w:t>
        </w:r>
      </w:hyperlink>
      <w:hyperlink r:id="rId166">
        <w:r w:rsidRPr="00784CFB">
          <w:t xml:space="preserve">, </w:t>
        </w:r>
      </w:hyperlink>
      <w:hyperlink r:id="rId167">
        <w:r w:rsidRPr="00784CFB">
          <w:t>25</w:t>
        </w:r>
      </w:hyperlink>
      <w:hyperlink r:id="rId168">
        <w:r w:rsidRPr="00784CFB">
          <w:t>(3), 665.</w:t>
        </w:r>
      </w:hyperlink>
    </w:p>
    <w:p w14:paraId="1FB1DCCE" w14:textId="77777777" w:rsidR="003852EF" w:rsidRPr="00784CFB" w:rsidRDefault="00B62F6F" w:rsidP="00784CFB">
      <w:pPr>
        <w:pStyle w:val="Reference"/>
      </w:pPr>
      <w:hyperlink r:id="rId169">
        <w:r w:rsidRPr="00784CFB">
          <w:t xml:space="preserve">Meng, X.-Y., Zhang, H.-X., Mezei, M., &amp; Cui, M. (2011). Molecular docking: a powerful approach for structure-based drug discovery. </w:t>
        </w:r>
      </w:hyperlink>
      <w:hyperlink r:id="rId170">
        <w:r w:rsidRPr="00784CFB">
          <w:t>Current Computer-Aided Drug Design</w:t>
        </w:r>
      </w:hyperlink>
      <w:hyperlink r:id="rId171">
        <w:r w:rsidRPr="00784CFB">
          <w:t xml:space="preserve">, </w:t>
        </w:r>
      </w:hyperlink>
      <w:hyperlink r:id="rId172">
        <w:r w:rsidRPr="00784CFB">
          <w:t>7</w:t>
        </w:r>
      </w:hyperlink>
      <w:hyperlink r:id="rId173">
        <w:r w:rsidRPr="00784CFB">
          <w:t>(2), 146–157.</w:t>
        </w:r>
      </w:hyperlink>
    </w:p>
    <w:p w14:paraId="057085A9" w14:textId="77777777" w:rsidR="003852EF" w:rsidRPr="00784CFB" w:rsidRDefault="00B62F6F" w:rsidP="00784CFB">
      <w:pPr>
        <w:pStyle w:val="Reference"/>
      </w:pPr>
      <w:hyperlink r:id="rId174">
        <w:r w:rsidRPr="00784CFB">
          <w:t xml:space="preserve">Naguib, Y. M. (2000). Antioxidant activities of astaxanthin and related carotenoids. </w:t>
        </w:r>
      </w:hyperlink>
      <w:hyperlink r:id="rId175">
        <w:r w:rsidRPr="00784CFB">
          <w:t>Journal of Agricultural and Food Chemistry</w:t>
        </w:r>
      </w:hyperlink>
      <w:hyperlink r:id="rId176">
        <w:r w:rsidRPr="00784CFB">
          <w:t xml:space="preserve">, </w:t>
        </w:r>
      </w:hyperlink>
      <w:hyperlink r:id="rId177">
        <w:r w:rsidRPr="00784CFB">
          <w:t>48</w:t>
        </w:r>
      </w:hyperlink>
      <w:hyperlink r:id="rId178">
        <w:r w:rsidRPr="00784CFB">
          <w:t>(4), 1150–1154.</w:t>
        </w:r>
      </w:hyperlink>
    </w:p>
    <w:p w14:paraId="48C4480F" w14:textId="77777777" w:rsidR="003852EF" w:rsidRPr="00784CFB" w:rsidRDefault="00B62F6F" w:rsidP="00784CFB">
      <w:pPr>
        <w:pStyle w:val="Reference"/>
      </w:pPr>
      <w:hyperlink r:id="rId179">
        <w:r w:rsidRPr="00784CFB">
          <w:t xml:space="preserve">Nikita Sivakumar, R. V. Geetha, Vishnu Priya, Gayathri R, Dhanraj Ganapathy. (2021). Targeted phytotherapy for reactive oxygen species linked oral cancer. </w:t>
        </w:r>
      </w:hyperlink>
      <w:hyperlink r:id="rId180">
        <w:r w:rsidRPr="00784CFB">
          <w:t>International Journal of Dentistry and Oral Science</w:t>
        </w:r>
      </w:hyperlink>
      <w:hyperlink r:id="rId181">
        <w:r w:rsidRPr="00784CFB">
          <w:t>, 1425–1429.</w:t>
        </w:r>
      </w:hyperlink>
    </w:p>
    <w:p w14:paraId="2D0D52F9" w14:textId="77777777" w:rsidR="003852EF" w:rsidRPr="00784CFB" w:rsidRDefault="00B62F6F" w:rsidP="00784CFB">
      <w:pPr>
        <w:pStyle w:val="Reference"/>
      </w:pPr>
      <w:hyperlink r:id="rId182">
        <w:r w:rsidRPr="00784CFB">
          <w:t xml:space="preserve">Pandiyan, I., Arumugham, M. I., Doraikannan, S. S., Rathinavelu, P. K., Prabakar, J., &amp; Rajeshkumar, S. (2023). Antimicrobial and Cytotoxic Activity of Ocimum tenuiflorum and Stevia rebaudiana-Mediated Silver Nanoparticles - An In vitro Study. </w:t>
        </w:r>
      </w:hyperlink>
      <w:hyperlink r:id="rId183">
        <w:r w:rsidRPr="00784CFB">
          <w:t>Contemporary Clinical Dentistry</w:t>
        </w:r>
      </w:hyperlink>
      <w:hyperlink r:id="rId184">
        <w:r w:rsidRPr="00784CFB">
          <w:t xml:space="preserve">, </w:t>
        </w:r>
      </w:hyperlink>
      <w:hyperlink r:id="rId185">
        <w:r w:rsidRPr="00784CFB">
          <w:t>14</w:t>
        </w:r>
      </w:hyperlink>
      <w:hyperlink r:id="rId186">
        <w:r w:rsidRPr="00784CFB">
          <w:t>(2), 109–114.</w:t>
        </w:r>
      </w:hyperlink>
    </w:p>
    <w:p w14:paraId="7334E708" w14:textId="77777777" w:rsidR="003852EF" w:rsidRPr="00784CFB" w:rsidRDefault="00B62F6F" w:rsidP="00784CFB">
      <w:pPr>
        <w:pStyle w:val="Reference"/>
      </w:pPr>
      <w:hyperlink r:id="rId187">
        <w:r w:rsidRPr="00784CFB">
          <w:t xml:space="preserve">Pavithra, S., Paulraj, J., Rajeshkumar, S., &amp; Maiti, S. (2023). Comparative evaluation antimicrobial activity compressive strength conventional thyme-modified glass ionomer cement. </w:t>
        </w:r>
      </w:hyperlink>
      <w:hyperlink r:id="rId188">
        <w:r w:rsidRPr="00784CFB">
          <w:t>Annals Dental Specialty</w:t>
        </w:r>
      </w:hyperlink>
      <w:hyperlink r:id="rId189">
        <w:r w:rsidRPr="00784CFB">
          <w:t xml:space="preserve">, </w:t>
        </w:r>
      </w:hyperlink>
      <w:hyperlink r:id="rId190">
        <w:r w:rsidRPr="00784CFB">
          <w:t>11</w:t>
        </w:r>
      </w:hyperlink>
      <w:hyperlink r:id="rId191">
        <w:r w:rsidRPr="00784CFB">
          <w:t>(1-2023), 70–77.</w:t>
        </w:r>
      </w:hyperlink>
    </w:p>
    <w:p w14:paraId="4F90102C" w14:textId="77777777" w:rsidR="003852EF" w:rsidRPr="00784CFB" w:rsidRDefault="00B62F6F" w:rsidP="00784CFB">
      <w:pPr>
        <w:pStyle w:val="Reference"/>
      </w:pPr>
      <w:hyperlink r:id="rId192">
        <w:r w:rsidRPr="00784CFB">
          <w:t xml:space="preserve">Priyadharshini, G., Gheena, S., Ramani, P., Rajeshkumar, S., &amp; Ramalingam, K. (2023). Assessment antimicrobial efficacy cytotoxicity Cocos nucifera Triticum aestivum combination gel formulation therapeutic use. </w:t>
        </w:r>
      </w:hyperlink>
      <w:hyperlink r:id="rId193">
        <w:r w:rsidRPr="00784CFB">
          <w:t>World Journal Dentistry</w:t>
        </w:r>
      </w:hyperlink>
      <w:hyperlink r:id="rId194">
        <w:r w:rsidRPr="00784CFB">
          <w:t xml:space="preserve">, </w:t>
        </w:r>
      </w:hyperlink>
      <w:hyperlink r:id="rId195">
        <w:r w:rsidRPr="00784CFB">
          <w:t>14</w:t>
        </w:r>
      </w:hyperlink>
      <w:hyperlink r:id="rId196">
        <w:r w:rsidRPr="00784CFB">
          <w:t>(5), 414–418.</w:t>
        </w:r>
      </w:hyperlink>
    </w:p>
    <w:p w14:paraId="64C941F9" w14:textId="77777777" w:rsidR="003852EF" w:rsidRPr="00784CFB" w:rsidRDefault="00B62F6F" w:rsidP="00784CFB">
      <w:pPr>
        <w:pStyle w:val="Reference"/>
      </w:pPr>
      <w:hyperlink r:id="rId197">
        <w:r w:rsidRPr="00784CFB">
          <w:t xml:space="preserve">Rajeshkumar, S., &amp; Lakshmi, T. (2021). Green synthesis gold nanoparticles using kalanchoe pinnata its free radical scavenging activity. </w:t>
        </w:r>
      </w:hyperlink>
      <w:hyperlink r:id="rId198">
        <w:r w:rsidRPr="00784CFB">
          <w:t>Int J Dentistry Oral Sci</w:t>
        </w:r>
      </w:hyperlink>
      <w:hyperlink r:id="rId199">
        <w:r w:rsidRPr="00784CFB">
          <w:t xml:space="preserve">, </w:t>
        </w:r>
      </w:hyperlink>
      <w:hyperlink r:id="rId200">
        <w:r w:rsidRPr="00784CFB">
          <w:t>8</w:t>
        </w:r>
      </w:hyperlink>
      <w:hyperlink r:id="rId201">
        <w:r w:rsidRPr="00784CFB">
          <w:t>(7), 2981–2984.</w:t>
        </w:r>
      </w:hyperlink>
    </w:p>
    <w:p w14:paraId="17F4CD11" w14:textId="77777777" w:rsidR="003852EF" w:rsidRPr="00784CFB" w:rsidRDefault="00B62F6F" w:rsidP="00784CFB">
      <w:pPr>
        <w:pStyle w:val="Reference"/>
      </w:pPr>
      <w:hyperlink r:id="rId202">
        <w:r w:rsidRPr="00784CFB">
          <w:t xml:space="preserve">Ramsundar, K., Jain, R. K., Balakrishnan, N., &amp; Vikramsimha, B. (2023). Comparative evaluation bracket bond failure rates novel non-primer adhesive conventional primer-based orthodontic adhesive-a pilot study. </w:t>
        </w:r>
      </w:hyperlink>
      <w:hyperlink r:id="rId203">
        <w:r w:rsidRPr="00784CFB">
          <w:t>Journal Dental Research</w:t>
        </w:r>
      </w:hyperlink>
      <w:hyperlink r:id="rId204">
        <w:r w:rsidRPr="00784CFB">
          <w:t xml:space="preserve">, </w:t>
        </w:r>
      </w:hyperlink>
      <w:hyperlink r:id="rId205">
        <w:r w:rsidRPr="00784CFB">
          <w:t>17</w:t>
        </w:r>
      </w:hyperlink>
      <w:hyperlink r:id="rId206">
        <w:r w:rsidRPr="00784CFB">
          <w:t>(1).</w:t>
        </w:r>
      </w:hyperlink>
    </w:p>
    <w:p w14:paraId="256BD653" w14:textId="77777777" w:rsidR="003852EF" w:rsidRPr="00784CFB" w:rsidRDefault="00B62F6F" w:rsidP="00784CFB">
      <w:pPr>
        <w:pStyle w:val="Reference"/>
      </w:pPr>
      <w:hyperlink r:id="rId207">
        <w:r w:rsidRPr="00784CFB">
          <w:t xml:space="preserve">Rieshy, V., Chokkattu, J. J., Rajeshkumar, S., &amp; Neeharika, S. (2023). Mechanism action clove ginger herbal formulation-mediated TiO2 nanoparticles against lactobacillus species: vitro study. </w:t>
        </w:r>
      </w:hyperlink>
      <w:hyperlink r:id="rId208">
        <w:r w:rsidRPr="00784CFB">
          <w:t>Journal Advanced Oral Research</w:t>
        </w:r>
      </w:hyperlink>
      <w:hyperlink r:id="rId209">
        <w:r w:rsidRPr="00784CFB">
          <w:t xml:space="preserve">, </w:t>
        </w:r>
      </w:hyperlink>
      <w:hyperlink r:id="rId210">
        <w:r w:rsidRPr="00784CFB">
          <w:t>14</w:t>
        </w:r>
      </w:hyperlink>
      <w:hyperlink r:id="rId211">
        <w:r w:rsidRPr="00784CFB">
          <w:t>(1), 61–66.</w:t>
        </w:r>
      </w:hyperlink>
    </w:p>
    <w:p w14:paraId="3509FD21" w14:textId="77777777" w:rsidR="00B62F6F" w:rsidRPr="00784CFB" w:rsidRDefault="00B62F6F" w:rsidP="00784CFB">
      <w:pPr>
        <w:pStyle w:val="Reference"/>
      </w:pPr>
      <w:r w:rsidRPr="00784CFB">
        <w:t xml:space="preserve">Saadh, M. J., Rasulova, I., Khalil, M., Farahim, F., Sârbu, I., Ciongradi, C. I.  (2024). Natural killer cell-mediated immune surveillance in cancer: Role of tumor microenvironment. Pathology-Research and Practice, 254, 155120. </w:t>
      </w:r>
    </w:p>
    <w:p w14:paraId="5B409FB2" w14:textId="77777777" w:rsidR="003852EF" w:rsidRPr="00784CFB" w:rsidRDefault="00B62F6F" w:rsidP="00784CFB">
      <w:pPr>
        <w:pStyle w:val="Reference"/>
      </w:pPr>
      <w:hyperlink r:id="rId212">
        <w:r w:rsidRPr="00784CFB">
          <w:t xml:space="preserve">Shenoy, A., Maiti, S., Nallaswamy, D., &amp; Keskar, V. (2023). An in vitro comparison of the marginal fit of provisional crowns using the virtual tooth preparation workflow against the traditional technique. </w:t>
        </w:r>
      </w:hyperlink>
      <w:hyperlink r:id="rId213">
        <w:r w:rsidRPr="00784CFB">
          <w:t>Journal of Indian Prosthodontic Society</w:t>
        </w:r>
      </w:hyperlink>
      <w:hyperlink r:id="rId214">
        <w:r w:rsidRPr="00784CFB">
          <w:t xml:space="preserve">, </w:t>
        </w:r>
      </w:hyperlink>
      <w:hyperlink r:id="rId215">
        <w:r w:rsidRPr="00784CFB">
          <w:t>23</w:t>
        </w:r>
      </w:hyperlink>
      <w:hyperlink r:id="rId216">
        <w:r w:rsidRPr="00784CFB">
          <w:t>(4), 391–397.</w:t>
        </w:r>
      </w:hyperlink>
    </w:p>
    <w:p w14:paraId="593B5F28" w14:textId="77777777" w:rsidR="003852EF" w:rsidRPr="00784CFB" w:rsidRDefault="00B62F6F" w:rsidP="00784CFB">
      <w:pPr>
        <w:pStyle w:val="Reference"/>
      </w:pPr>
      <w:hyperlink r:id="rId217">
        <w:r w:rsidRPr="00784CFB">
          <w:t xml:space="preserve">Singh, S., Prasad, A. S., &amp; Rajeshkumar, S. (2023). Cytotoxicity, antimicrobial, anti-inflammatory and antioxidant activity of camellia sinensis and citrus mediated copper oxide nanoparticle-an in vitro study. </w:t>
        </w:r>
      </w:hyperlink>
      <w:hyperlink r:id="rId218">
        <w:r w:rsidRPr="00784CFB">
          <w:t>Journal of International Society of Preventive &amp; Community Dentistry</w:t>
        </w:r>
      </w:hyperlink>
      <w:hyperlink r:id="rId219">
        <w:r w:rsidRPr="00784CFB">
          <w:t xml:space="preserve">, </w:t>
        </w:r>
      </w:hyperlink>
      <w:hyperlink r:id="rId220">
        <w:r w:rsidRPr="00784CFB">
          <w:t>13</w:t>
        </w:r>
      </w:hyperlink>
      <w:hyperlink r:id="rId221">
        <w:r w:rsidRPr="00784CFB">
          <w:t>(6), 450–457.</w:t>
        </w:r>
      </w:hyperlink>
    </w:p>
    <w:p w14:paraId="55BE6629" w14:textId="77777777" w:rsidR="003852EF" w:rsidRPr="00784CFB" w:rsidRDefault="00B62F6F" w:rsidP="00784CFB">
      <w:pPr>
        <w:pStyle w:val="Reference"/>
      </w:pPr>
      <w:hyperlink r:id="rId222">
        <w:r w:rsidRPr="00784CFB">
          <w:t xml:space="preserve">Sivakumar, N., Geetha, R. V., Priya, V., Gayathri, R., &amp; Ganapathy, D. (2021). Targeted phytotherapy forreactive oxygen species linked oral cancer. </w:t>
        </w:r>
      </w:hyperlink>
      <w:hyperlink r:id="rId223">
        <w:r w:rsidRPr="00784CFB">
          <w:t>Int J Dent Oral Sci</w:t>
        </w:r>
      </w:hyperlink>
      <w:hyperlink r:id="rId224">
        <w:r w:rsidRPr="00784CFB">
          <w:t xml:space="preserve">, </w:t>
        </w:r>
      </w:hyperlink>
      <w:hyperlink r:id="rId225">
        <w:r w:rsidRPr="00784CFB">
          <w:t>8</w:t>
        </w:r>
      </w:hyperlink>
      <w:hyperlink r:id="rId226">
        <w:r w:rsidRPr="00784CFB">
          <w:t>.</w:t>
        </w:r>
      </w:hyperlink>
    </w:p>
    <w:p w14:paraId="04620A91" w14:textId="77777777" w:rsidR="003852EF" w:rsidRPr="00784CFB" w:rsidRDefault="00B62F6F" w:rsidP="00784CFB">
      <w:pPr>
        <w:pStyle w:val="Reference"/>
      </w:pPr>
      <w:hyperlink r:id="rId227">
        <w:r w:rsidRPr="00784CFB">
          <w:t xml:space="preserve">Stamenkovic, I. (2000). Matrix metalloproteinases in tumor invasion and metastasis. </w:t>
        </w:r>
      </w:hyperlink>
      <w:hyperlink r:id="rId228">
        <w:r w:rsidRPr="00784CFB">
          <w:t>Seminars in Cancer Biology</w:t>
        </w:r>
      </w:hyperlink>
      <w:hyperlink r:id="rId229">
        <w:r w:rsidRPr="00784CFB">
          <w:t xml:space="preserve">, </w:t>
        </w:r>
      </w:hyperlink>
      <w:hyperlink r:id="rId230">
        <w:r w:rsidRPr="00784CFB">
          <w:t>10</w:t>
        </w:r>
      </w:hyperlink>
      <w:hyperlink r:id="rId231">
        <w:r w:rsidRPr="00784CFB">
          <w:t>(6), 415–433.</w:t>
        </w:r>
      </w:hyperlink>
    </w:p>
    <w:p w14:paraId="403BFDB8" w14:textId="77777777" w:rsidR="003852EF" w:rsidRPr="00784CFB" w:rsidRDefault="00B62F6F" w:rsidP="00784CFB">
      <w:pPr>
        <w:pStyle w:val="Reference"/>
      </w:pPr>
      <w:hyperlink r:id="rId232">
        <w:r w:rsidRPr="00784CFB">
          <w:t xml:space="preserve">Subramanian, A. K., Lalit, H., &amp; Sivashanmugam, P. (2023). Preparation, characterization, and evaluation of cytotoxic activity of a novel titanium dioxide nanoparticle-infiltrated orthodontic adhesive: An in vitro study. </w:t>
        </w:r>
      </w:hyperlink>
      <w:hyperlink r:id="rId233">
        <w:r w:rsidRPr="00784CFB">
          <w:t>World Journal of Dentistry</w:t>
        </w:r>
      </w:hyperlink>
      <w:hyperlink r:id="rId234">
        <w:r w:rsidRPr="00784CFB">
          <w:t xml:space="preserve">, </w:t>
        </w:r>
      </w:hyperlink>
      <w:hyperlink r:id="rId235">
        <w:r w:rsidRPr="00784CFB">
          <w:t>14</w:t>
        </w:r>
      </w:hyperlink>
      <w:hyperlink r:id="rId236">
        <w:r w:rsidRPr="00784CFB">
          <w:t>(10), 882–887.</w:t>
        </w:r>
      </w:hyperlink>
    </w:p>
    <w:p w14:paraId="588159A7" w14:textId="77777777" w:rsidR="003852EF" w:rsidRPr="00784CFB" w:rsidRDefault="00B62F6F" w:rsidP="00784CFB">
      <w:pPr>
        <w:pStyle w:val="Reference"/>
      </w:pPr>
      <w:hyperlink r:id="rId237">
        <w:r w:rsidRPr="00784CFB">
          <w:t xml:space="preserve">Suvarna, Priyadharsini J, V., Gheena, Ramani, P., Abilasha, &amp; Hannah. (2020). The impact of CA9 gene polymorphism (RS2071676) on oral cancer susceptibility - an in-silico study. </w:t>
        </w:r>
      </w:hyperlink>
      <w:hyperlink r:id="rId238">
        <w:r w:rsidRPr="00784CFB">
          <w:t>International Journal of Current Research and Review</w:t>
        </w:r>
      </w:hyperlink>
      <w:hyperlink r:id="rId239">
        <w:r w:rsidRPr="00784CFB">
          <w:t>, 02–08.</w:t>
        </w:r>
      </w:hyperlink>
    </w:p>
    <w:p w14:paraId="75594564" w14:textId="77777777" w:rsidR="003852EF" w:rsidRPr="00784CFB" w:rsidRDefault="00B62F6F" w:rsidP="00784CFB">
      <w:pPr>
        <w:pStyle w:val="Reference"/>
      </w:pPr>
      <w:hyperlink r:id="rId240">
        <w:r w:rsidRPr="00784CFB">
          <w:t xml:space="preserve">Tauro, M., McGuire, J., &amp; Lynch, C. C. (2014). New approaches to selectively target cancer-associated matrix metalloproteinase activity. </w:t>
        </w:r>
      </w:hyperlink>
      <w:hyperlink r:id="rId241">
        <w:r w:rsidRPr="00784CFB">
          <w:t>Cancer Metastasis Reviews</w:t>
        </w:r>
      </w:hyperlink>
      <w:hyperlink r:id="rId242">
        <w:r w:rsidRPr="00784CFB">
          <w:t xml:space="preserve">, </w:t>
        </w:r>
      </w:hyperlink>
      <w:hyperlink r:id="rId243">
        <w:r w:rsidRPr="00784CFB">
          <w:t>33</w:t>
        </w:r>
      </w:hyperlink>
      <w:hyperlink r:id="rId244">
        <w:r w:rsidRPr="00784CFB">
          <w:t>(4), 1043–1057.</w:t>
        </w:r>
      </w:hyperlink>
    </w:p>
    <w:p w14:paraId="7CC7F27A" w14:textId="77777777" w:rsidR="003852EF" w:rsidRPr="00784CFB" w:rsidRDefault="00B62F6F" w:rsidP="00784CFB">
      <w:pPr>
        <w:pStyle w:val="Reference"/>
      </w:pPr>
      <w:hyperlink r:id="rId245">
        <w:r w:rsidRPr="00784CFB">
          <w:t xml:space="preserve">Thomas, &amp; Jain, R. K. (2023). Influence operator experience scanning time accuracy two different intraoral scanners-a prospective clinical trial. </w:t>
        </w:r>
      </w:hyperlink>
      <w:hyperlink r:id="rId246">
        <w:r w:rsidRPr="00784CFB">
          <w:t>Turkish Journal Orthodontics</w:t>
        </w:r>
      </w:hyperlink>
      <w:hyperlink r:id="rId247">
        <w:r w:rsidRPr="00784CFB">
          <w:t xml:space="preserve">, </w:t>
        </w:r>
      </w:hyperlink>
      <w:hyperlink r:id="rId248">
        <w:r w:rsidRPr="00784CFB">
          <w:t>36</w:t>
        </w:r>
      </w:hyperlink>
      <w:hyperlink r:id="rId249">
        <w:r w:rsidRPr="00784CFB">
          <w:t>(1).</w:t>
        </w:r>
      </w:hyperlink>
    </w:p>
    <w:p w14:paraId="1DAE3AEB" w14:textId="77777777" w:rsidR="003852EF" w:rsidRPr="00784CFB" w:rsidRDefault="00B62F6F" w:rsidP="00784CFB">
      <w:pPr>
        <w:pStyle w:val="Reference"/>
      </w:pPr>
      <w:hyperlink r:id="rId250">
        <w:r w:rsidRPr="00784CFB">
          <w:t xml:space="preserve">Vandenbroucke, R. E., &amp; Libert, C. (2014). Is there new hope for therapeutic matrix metalloproteinase inhibition? </w:t>
        </w:r>
      </w:hyperlink>
      <w:hyperlink r:id="rId251">
        <w:r w:rsidRPr="00784CFB">
          <w:t>Nature Reviews. Drug Discovery</w:t>
        </w:r>
      </w:hyperlink>
      <w:hyperlink r:id="rId252">
        <w:r w:rsidRPr="00784CFB">
          <w:t xml:space="preserve">, </w:t>
        </w:r>
      </w:hyperlink>
      <w:hyperlink r:id="rId253">
        <w:r w:rsidRPr="00784CFB">
          <w:t>13</w:t>
        </w:r>
      </w:hyperlink>
      <w:hyperlink r:id="rId254">
        <w:r w:rsidRPr="00784CFB">
          <w:t>(12), 904–927.</w:t>
        </w:r>
      </w:hyperlink>
    </w:p>
    <w:p w14:paraId="401701F1" w14:textId="77777777" w:rsidR="003852EF" w:rsidRPr="00784CFB" w:rsidRDefault="00B62F6F" w:rsidP="00784CFB">
      <w:pPr>
        <w:pStyle w:val="Reference"/>
      </w:pPr>
      <w:hyperlink r:id="rId255">
        <w:r w:rsidRPr="00784CFB">
          <w:t xml:space="preserve">Wu, Q.-J., Zhang, T.-N., Chen, H.-H., Yu, X.-F., Lv, J.-L., Liu, Y.-Y., Liu, Y.-S., Zheng, G., Zhao, J.-Q., Wei, Y.-F., Guo, J.-Y., Liu, F.-H., Chang, Q., Zhang, Y.-X., Liu, C.-G., &amp; Zhao, Y.-H. (2022). The sirtuin family in health and disease. </w:t>
        </w:r>
      </w:hyperlink>
      <w:hyperlink r:id="rId256">
        <w:r w:rsidRPr="00784CFB">
          <w:t>Signal Transduction and Targeted Therapy</w:t>
        </w:r>
      </w:hyperlink>
      <w:hyperlink r:id="rId257">
        <w:r w:rsidRPr="00784CFB">
          <w:t xml:space="preserve">, </w:t>
        </w:r>
      </w:hyperlink>
      <w:hyperlink r:id="rId258">
        <w:r w:rsidRPr="00784CFB">
          <w:t>7</w:t>
        </w:r>
      </w:hyperlink>
      <w:hyperlink r:id="rId259">
        <w:r w:rsidRPr="00784CFB">
          <w:t>(1), 402.</w:t>
        </w:r>
      </w:hyperlink>
    </w:p>
    <w:p w14:paraId="4DB259B6" w14:textId="77777777" w:rsidR="003852EF" w:rsidRPr="00784CFB" w:rsidRDefault="00B62F6F" w:rsidP="00784CFB">
      <w:pPr>
        <w:pStyle w:val="Reference"/>
      </w:pPr>
      <w:hyperlink r:id="rId260">
        <w:r w:rsidRPr="00784CFB">
          <w:t xml:space="preserve">Yang, J., Nicely, N. I., &amp; Weiser, B. P. (2023). Effects of dimerization on the deacylase activities of human SIRT2. </w:t>
        </w:r>
      </w:hyperlink>
      <w:hyperlink r:id="rId261">
        <w:r w:rsidRPr="00784CFB">
          <w:t>Biochemistry</w:t>
        </w:r>
      </w:hyperlink>
      <w:hyperlink r:id="rId262">
        <w:r w:rsidRPr="00784CFB">
          <w:t xml:space="preserve">, </w:t>
        </w:r>
      </w:hyperlink>
      <w:hyperlink r:id="rId263">
        <w:r w:rsidRPr="00784CFB">
          <w:t>62</w:t>
        </w:r>
      </w:hyperlink>
      <w:hyperlink r:id="rId264">
        <w:r w:rsidRPr="00784CFB">
          <w:t>(23), 3383–3395.</w:t>
        </w:r>
      </w:hyperlink>
    </w:p>
    <w:p w14:paraId="4E2868D1" w14:textId="77777777" w:rsidR="003852EF" w:rsidRPr="00784CFB" w:rsidRDefault="00B62F6F" w:rsidP="00784CFB">
      <w:pPr>
        <w:pStyle w:val="Reference"/>
      </w:pPr>
      <w:hyperlink r:id="rId265">
        <w:r w:rsidRPr="00784CFB">
          <w:t xml:space="preserve">Zhang, L., &amp; Wang, H. (2015). Multiple mechanisms of anti-cancer effects exerted by astaxanthin. </w:t>
        </w:r>
      </w:hyperlink>
      <w:hyperlink r:id="rId266">
        <w:r w:rsidRPr="00784CFB">
          <w:t>Marine Drugs</w:t>
        </w:r>
      </w:hyperlink>
      <w:hyperlink r:id="rId267">
        <w:r w:rsidRPr="00784CFB">
          <w:t xml:space="preserve">, </w:t>
        </w:r>
      </w:hyperlink>
      <w:hyperlink r:id="rId268">
        <w:r w:rsidRPr="00784CFB">
          <w:t>13</w:t>
        </w:r>
      </w:hyperlink>
      <w:hyperlink r:id="rId269">
        <w:r w:rsidRPr="00784CFB">
          <w:t>(7), 4310–4330.</w:t>
        </w:r>
      </w:hyperlink>
    </w:p>
    <w:p w14:paraId="7F4A019F" w14:textId="77777777" w:rsidR="003852EF" w:rsidRPr="00784CFB" w:rsidRDefault="00B62F6F" w:rsidP="00784CFB">
      <w:pPr>
        <w:pStyle w:val="Reference"/>
      </w:pPr>
      <w:hyperlink r:id="rId270">
        <w:r w:rsidRPr="00784CFB">
          <w:t xml:space="preserve">Zhao, E., Hou, J., Ke, X., Abbas, M. N., Kausar, S., Zhang, L., &amp; Cui, H. (2019). The roles of sirtuin family proteins in cancer progression. </w:t>
        </w:r>
      </w:hyperlink>
      <w:hyperlink r:id="rId271">
        <w:r w:rsidRPr="00784CFB">
          <w:t>Cancers</w:t>
        </w:r>
      </w:hyperlink>
      <w:hyperlink r:id="rId272">
        <w:r w:rsidRPr="00784CFB">
          <w:t xml:space="preserve">, </w:t>
        </w:r>
      </w:hyperlink>
      <w:hyperlink r:id="rId273">
        <w:r w:rsidRPr="00784CFB">
          <w:t>11</w:t>
        </w:r>
      </w:hyperlink>
      <w:hyperlink r:id="rId274">
        <w:r w:rsidRPr="00784CFB">
          <w:t>(12), 1949.</w:t>
        </w:r>
      </w:hyperlink>
    </w:p>
    <w:p w14:paraId="552D3FF3" w14:textId="77777777" w:rsidR="003852EF" w:rsidRDefault="003852EF">
      <w:pPr>
        <w:widowControl w:val="0"/>
        <w:pBdr>
          <w:top w:val="nil"/>
          <w:left w:val="nil"/>
          <w:bottom w:val="nil"/>
          <w:right w:val="nil"/>
          <w:between w:val="nil"/>
        </w:pBdr>
      </w:pPr>
    </w:p>
    <w:sectPr w:rsidR="003852EF">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393092"/>
    <w:multiLevelType w:val="multilevel"/>
    <w:tmpl w:val="2CCE34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715279943">
    <w:abstractNumId w:val="13"/>
  </w:num>
  <w:num w:numId="2" w16cid:durableId="1925844975">
    <w:abstractNumId w:val="16"/>
  </w:num>
  <w:num w:numId="3" w16cid:durableId="1623537524">
    <w:abstractNumId w:val="3"/>
  </w:num>
  <w:num w:numId="4" w16cid:durableId="333149680">
    <w:abstractNumId w:val="12"/>
  </w:num>
  <w:num w:numId="5" w16cid:durableId="1958750756">
    <w:abstractNumId w:val="7"/>
  </w:num>
  <w:num w:numId="6" w16cid:durableId="1466237890">
    <w:abstractNumId w:val="11"/>
  </w:num>
  <w:num w:numId="7" w16cid:durableId="846751398">
    <w:abstractNumId w:val="4"/>
  </w:num>
  <w:num w:numId="8" w16cid:durableId="982584711">
    <w:abstractNumId w:val="6"/>
  </w:num>
  <w:num w:numId="9" w16cid:durableId="247734440">
    <w:abstractNumId w:val="1"/>
  </w:num>
  <w:num w:numId="10" w16cid:durableId="1514879319">
    <w:abstractNumId w:val="15"/>
  </w:num>
  <w:num w:numId="11" w16cid:durableId="1383210328">
    <w:abstractNumId w:val="9"/>
  </w:num>
  <w:num w:numId="12" w16cid:durableId="1513061117">
    <w:abstractNumId w:val="14"/>
  </w:num>
  <w:num w:numId="13" w16cid:durableId="958226418">
    <w:abstractNumId w:val="10"/>
  </w:num>
  <w:num w:numId="14" w16cid:durableId="771170886">
    <w:abstractNumId w:val="5"/>
  </w:num>
  <w:num w:numId="15" w16cid:durableId="1726029251">
    <w:abstractNumId w:val="8"/>
  </w:num>
  <w:num w:numId="16" w16cid:durableId="1939214429">
    <w:abstractNumId w:val="11"/>
    <w:lvlOverride w:ilvl="0">
      <w:startOverride w:val="1"/>
    </w:lvlOverride>
  </w:num>
  <w:num w:numId="17" w16cid:durableId="957906086">
    <w:abstractNumId w:val="11"/>
    <w:lvlOverride w:ilvl="0">
      <w:startOverride w:val="1"/>
    </w:lvlOverride>
  </w:num>
  <w:num w:numId="18" w16cid:durableId="1087652185">
    <w:abstractNumId w:val="11"/>
    <w:lvlOverride w:ilvl="0">
      <w:startOverride w:val="1"/>
    </w:lvlOverride>
  </w:num>
  <w:num w:numId="19" w16cid:durableId="1054889863">
    <w:abstractNumId w:val="12"/>
    <w:lvlOverride w:ilvl="0">
      <w:startOverride w:val="1"/>
    </w:lvlOverride>
  </w:num>
  <w:num w:numId="20" w16cid:durableId="1903178079">
    <w:abstractNumId w:val="12"/>
    <w:lvlOverride w:ilvl="0">
      <w:startOverride w:val="1"/>
    </w:lvlOverride>
  </w:num>
  <w:num w:numId="21" w16cid:durableId="874267395">
    <w:abstractNumId w:val="12"/>
    <w:lvlOverride w:ilvl="0">
      <w:startOverride w:val="1"/>
    </w:lvlOverride>
  </w:num>
  <w:num w:numId="22" w16cid:durableId="1368025285">
    <w:abstractNumId w:val="12"/>
    <w:lvlOverride w:ilvl="0">
      <w:startOverride w:val="1"/>
    </w:lvlOverride>
  </w:num>
  <w:num w:numId="23" w16cid:durableId="944078796">
    <w:abstractNumId w:val="12"/>
    <w:lvlOverride w:ilvl="0">
      <w:startOverride w:val="1"/>
    </w:lvlOverride>
  </w:num>
  <w:num w:numId="24" w16cid:durableId="1653829719">
    <w:abstractNumId w:val="2"/>
  </w:num>
  <w:num w:numId="2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3852EF"/>
    <w:rsid w:val="00096C70"/>
    <w:rsid w:val="002875DF"/>
    <w:rsid w:val="00302558"/>
    <w:rsid w:val="003852EF"/>
    <w:rsid w:val="005E5203"/>
    <w:rsid w:val="00674D66"/>
    <w:rsid w:val="00732CA0"/>
    <w:rsid w:val="00784CFB"/>
    <w:rsid w:val="00966E9B"/>
    <w:rsid w:val="00B62F6F"/>
    <w:rsid w:val="00C43930"/>
    <w:rsid w:val="00E858B7"/>
    <w:rsid w:val="00FC703E"/>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E68AFF"/>
  <w15:docId w15:val="{7BF7303F-5D35-46DE-B647-EDB10EF06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66E9B"/>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966E9B"/>
    <w:pPr>
      <w:keepNext/>
      <w:spacing w:before="240" w:after="240"/>
      <w:jc w:val="center"/>
      <w:outlineLvl w:val="0"/>
    </w:pPr>
    <w:rPr>
      <w:b/>
      <w:caps/>
    </w:rPr>
  </w:style>
  <w:style w:type="paragraph" w:styleId="Heading2">
    <w:name w:val="heading 2"/>
    <w:basedOn w:val="Normal"/>
    <w:next w:val="Paragraph"/>
    <w:qFormat/>
    <w:rsid w:val="00966E9B"/>
    <w:pPr>
      <w:keepNext/>
      <w:spacing w:before="240" w:after="240"/>
      <w:jc w:val="center"/>
      <w:outlineLvl w:val="1"/>
    </w:pPr>
    <w:rPr>
      <w:b/>
    </w:rPr>
  </w:style>
  <w:style w:type="paragraph" w:styleId="Heading3">
    <w:name w:val="heading 3"/>
    <w:basedOn w:val="Normal"/>
    <w:next w:val="Normal"/>
    <w:qFormat/>
    <w:rsid w:val="00966E9B"/>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966E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6E9B"/>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line="240" w:lineRule="auto"/>
    </w:pPr>
    <w:tblPr>
      <w:tblStyleRowBandSize w:val="1"/>
      <w:tblStyleColBandSize w:val="1"/>
      <w:tblCellMar>
        <w:left w:w="108" w:type="dxa"/>
        <w:right w:w="108" w:type="dxa"/>
      </w:tblCellMar>
    </w:tblPr>
  </w:style>
  <w:style w:type="table" w:customStyle="1" w:styleId="a0">
    <w:basedOn w:val="TableNormal0"/>
    <w:pPr>
      <w:spacing w:line="240" w:lineRule="auto"/>
    </w:pPr>
    <w:tblPr>
      <w:tblStyleRowBandSize w:val="1"/>
      <w:tblStyleColBandSize w:val="1"/>
      <w:tblCellMar>
        <w:left w:w="108" w:type="dxa"/>
        <w:right w:w="108" w:type="dxa"/>
      </w:tblCellMar>
    </w:tblPr>
  </w:style>
  <w:style w:type="table" w:customStyle="1" w:styleId="a1">
    <w:basedOn w:val="TableNormal0"/>
    <w:pPr>
      <w:spacing w:line="240" w:lineRule="auto"/>
    </w:pPr>
    <w:tblPr>
      <w:tblStyleRowBandSize w:val="1"/>
      <w:tblStyleColBandSize w:val="1"/>
      <w:tblCellMar>
        <w:left w:w="108" w:type="dxa"/>
        <w:right w:w="108" w:type="dxa"/>
      </w:tblCellMar>
    </w:tblPr>
  </w:style>
  <w:style w:type="table" w:customStyle="1" w:styleId="a2">
    <w:basedOn w:val="TableNormal0"/>
    <w:pPr>
      <w:spacing w:line="240" w:lineRule="auto"/>
    </w:pPr>
    <w:tblPr>
      <w:tblStyleRowBandSize w:val="1"/>
      <w:tblStyleColBandSize w:val="1"/>
      <w:tblCellMar>
        <w:left w:w="108" w:type="dxa"/>
        <w:right w:w="108" w:type="dxa"/>
      </w:tblCellMar>
    </w:tblPr>
  </w:style>
  <w:style w:type="table" w:customStyle="1" w:styleId="a3">
    <w:basedOn w:val="TableNormal0"/>
    <w:pPr>
      <w:spacing w:line="240" w:lineRule="auto"/>
    </w:pPr>
    <w:tblPr>
      <w:tblStyleRowBandSize w:val="1"/>
      <w:tblStyleColBandSize w:val="1"/>
      <w:tblCellMar>
        <w:left w:w="108" w:type="dxa"/>
        <w:right w:w="108" w:type="dxa"/>
      </w:tblCellMar>
    </w:tblPr>
  </w:style>
  <w:style w:type="paragraph" w:styleId="BalloonText">
    <w:name w:val="Balloon Text"/>
    <w:basedOn w:val="Normal"/>
    <w:link w:val="BalloonTextChar"/>
    <w:rsid w:val="00966E9B"/>
    <w:rPr>
      <w:rFonts w:ascii="Tahoma" w:hAnsi="Tahoma" w:cs="Tahoma"/>
      <w:sz w:val="16"/>
      <w:szCs w:val="16"/>
    </w:rPr>
  </w:style>
  <w:style w:type="character" w:customStyle="1" w:styleId="BalloonTextChar">
    <w:name w:val="Balloon Text Char"/>
    <w:basedOn w:val="DefaultParagraphFont"/>
    <w:link w:val="BalloonText"/>
    <w:rsid w:val="00966E9B"/>
    <w:rPr>
      <w:rFonts w:ascii="Tahoma" w:eastAsia="Times New Roman" w:hAnsi="Tahoma" w:cs="Tahoma"/>
      <w:sz w:val="16"/>
      <w:szCs w:val="16"/>
    </w:rPr>
  </w:style>
  <w:style w:type="paragraph" w:styleId="FootnoteText">
    <w:name w:val="footnote text"/>
    <w:basedOn w:val="Normal"/>
    <w:link w:val="FootnoteTextChar"/>
    <w:semiHidden/>
    <w:rsid w:val="00966E9B"/>
    <w:rPr>
      <w:sz w:val="16"/>
    </w:rPr>
  </w:style>
  <w:style w:type="character" w:customStyle="1" w:styleId="FootnoteTextChar">
    <w:name w:val="Footnote Text Char"/>
    <w:basedOn w:val="DefaultParagraphFont"/>
    <w:link w:val="FootnoteText"/>
    <w:semiHidden/>
    <w:rsid w:val="00732CA0"/>
    <w:rPr>
      <w:rFonts w:ascii="Times New Roman" w:eastAsia="Times New Roman" w:hAnsi="Times New Roman" w:cs="Times New Roman"/>
      <w:sz w:val="16"/>
      <w:szCs w:val="20"/>
    </w:rPr>
  </w:style>
  <w:style w:type="paragraph" w:customStyle="1" w:styleId="PaperTitle">
    <w:name w:val="Paper Title"/>
    <w:basedOn w:val="Normal"/>
    <w:next w:val="AuthorName"/>
    <w:rsid w:val="00966E9B"/>
    <w:pPr>
      <w:spacing w:before="1200"/>
      <w:jc w:val="center"/>
    </w:pPr>
    <w:rPr>
      <w:b/>
      <w:sz w:val="36"/>
    </w:rPr>
  </w:style>
  <w:style w:type="paragraph" w:customStyle="1" w:styleId="AuthorName">
    <w:name w:val="Author Name"/>
    <w:basedOn w:val="Normal"/>
    <w:next w:val="AuthorAffiliation"/>
    <w:rsid w:val="00966E9B"/>
    <w:pPr>
      <w:spacing w:before="360" w:after="360"/>
      <w:jc w:val="center"/>
    </w:pPr>
    <w:rPr>
      <w:sz w:val="28"/>
    </w:rPr>
  </w:style>
  <w:style w:type="paragraph" w:customStyle="1" w:styleId="AuthorAffiliation">
    <w:name w:val="Author Affiliation"/>
    <w:basedOn w:val="Normal"/>
    <w:rsid w:val="00966E9B"/>
    <w:pPr>
      <w:jc w:val="center"/>
    </w:pPr>
    <w:rPr>
      <w:i/>
      <w:sz w:val="20"/>
    </w:rPr>
  </w:style>
  <w:style w:type="paragraph" w:customStyle="1" w:styleId="Abstract">
    <w:name w:val="Abstract"/>
    <w:basedOn w:val="Normal"/>
    <w:next w:val="Heading1"/>
    <w:rsid w:val="00966E9B"/>
    <w:pPr>
      <w:spacing w:before="360" w:after="360"/>
      <w:ind w:left="289" w:right="289"/>
      <w:jc w:val="both"/>
    </w:pPr>
    <w:rPr>
      <w:sz w:val="18"/>
    </w:rPr>
  </w:style>
  <w:style w:type="paragraph" w:customStyle="1" w:styleId="Paragraph">
    <w:name w:val="Paragraph"/>
    <w:basedOn w:val="Normal"/>
    <w:rsid w:val="00966E9B"/>
    <w:pPr>
      <w:ind w:firstLine="284"/>
      <w:jc w:val="both"/>
    </w:pPr>
    <w:rPr>
      <w:sz w:val="20"/>
    </w:rPr>
  </w:style>
  <w:style w:type="character" w:styleId="FootnoteReference">
    <w:name w:val="footnote reference"/>
    <w:semiHidden/>
    <w:rsid w:val="00966E9B"/>
    <w:rPr>
      <w:vertAlign w:val="superscript"/>
    </w:rPr>
  </w:style>
  <w:style w:type="paragraph" w:customStyle="1" w:styleId="Reference">
    <w:name w:val="Reference"/>
    <w:basedOn w:val="Paragraph"/>
    <w:rsid w:val="00966E9B"/>
    <w:pPr>
      <w:numPr>
        <w:numId w:val="15"/>
      </w:numPr>
      <w:ind w:left="426" w:hanging="426"/>
    </w:pPr>
  </w:style>
  <w:style w:type="paragraph" w:customStyle="1" w:styleId="FigureCaption">
    <w:name w:val="Figure Caption"/>
    <w:next w:val="Paragraph"/>
    <w:rsid w:val="00966E9B"/>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966E9B"/>
    <w:pPr>
      <w:keepNext/>
      <w:ind w:firstLine="0"/>
      <w:jc w:val="center"/>
    </w:pPr>
  </w:style>
  <w:style w:type="paragraph" w:customStyle="1" w:styleId="Equation">
    <w:name w:val="Equation"/>
    <w:basedOn w:val="Paragraph"/>
    <w:rsid w:val="00966E9B"/>
    <w:pPr>
      <w:tabs>
        <w:tab w:val="center" w:pos="4320"/>
        <w:tab w:val="right" w:pos="9242"/>
      </w:tabs>
      <w:ind w:firstLine="0"/>
      <w:jc w:val="center"/>
    </w:pPr>
  </w:style>
  <w:style w:type="character" w:styleId="Hyperlink">
    <w:name w:val="Hyperlink"/>
    <w:rsid w:val="00966E9B"/>
    <w:rPr>
      <w:color w:val="0000FF"/>
      <w:u w:val="single"/>
    </w:rPr>
  </w:style>
  <w:style w:type="table" w:styleId="TableGrid">
    <w:name w:val="Table Grid"/>
    <w:basedOn w:val="TableNormal"/>
    <w:rsid w:val="00966E9B"/>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966E9B"/>
    <w:pPr>
      <w:numPr>
        <w:numId w:val="14"/>
      </w:numPr>
      <w:ind w:left="641" w:hanging="357"/>
    </w:pPr>
  </w:style>
  <w:style w:type="paragraph" w:customStyle="1" w:styleId="AuthorEmail">
    <w:name w:val="Author Email"/>
    <w:basedOn w:val="Normal"/>
    <w:qFormat/>
    <w:rsid w:val="00966E9B"/>
    <w:pPr>
      <w:jc w:val="center"/>
    </w:pPr>
    <w:rPr>
      <w:sz w:val="20"/>
    </w:rPr>
  </w:style>
  <w:style w:type="paragraph" w:styleId="NormalWeb">
    <w:name w:val="Normal (Web)"/>
    <w:basedOn w:val="Normal"/>
    <w:uiPriority w:val="99"/>
    <w:unhideWhenUsed/>
    <w:rsid w:val="00966E9B"/>
    <w:pPr>
      <w:spacing w:before="100" w:beforeAutospacing="1" w:after="100" w:afterAutospacing="1"/>
    </w:pPr>
    <w:rPr>
      <w:szCs w:val="24"/>
      <w:lang w:val="en-GB" w:eastAsia="en-GB"/>
    </w:rPr>
  </w:style>
  <w:style w:type="character" w:styleId="Strong">
    <w:name w:val="Strong"/>
    <w:basedOn w:val="DefaultParagraphFont"/>
    <w:uiPriority w:val="22"/>
    <w:qFormat/>
    <w:rsid w:val="00966E9B"/>
    <w:rPr>
      <w:b/>
      <w:bCs/>
    </w:rPr>
  </w:style>
  <w:style w:type="character" w:styleId="Emphasis">
    <w:name w:val="Emphasis"/>
    <w:basedOn w:val="DefaultParagraphFont"/>
    <w:uiPriority w:val="20"/>
    <w:qFormat/>
    <w:rsid w:val="00966E9B"/>
    <w:rPr>
      <w:i/>
      <w:iCs/>
    </w:rPr>
  </w:style>
  <w:style w:type="paragraph" w:customStyle="1" w:styleId="TableCaption">
    <w:name w:val="Table Caption"/>
    <w:basedOn w:val="FigureCaption"/>
    <w:qFormat/>
    <w:rsid w:val="00966E9B"/>
    <w:rPr>
      <w:szCs w:val="18"/>
    </w:rPr>
  </w:style>
  <w:style w:type="paragraph" w:customStyle="1" w:styleId="Paragraphnumbered">
    <w:name w:val="Paragraph (numbered)"/>
    <w:rsid w:val="00966E9B"/>
    <w:pPr>
      <w:numPr>
        <w:numId w:val="4"/>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966E9B"/>
    <w:rPr>
      <w:color w:val="808080"/>
      <w:shd w:val="clear" w:color="auto" w:fill="E6E6E6"/>
    </w:rPr>
  </w:style>
  <w:style w:type="paragraph" w:styleId="ListParagraph">
    <w:name w:val="List Paragraph"/>
    <w:basedOn w:val="Normal"/>
    <w:uiPriority w:val="34"/>
    <w:rsid w:val="00966E9B"/>
    <w:pPr>
      <w:ind w:left="720"/>
      <w:contextualSpacing/>
    </w:pPr>
  </w:style>
  <w:style w:type="character" w:styleId="CommentReference">
    <w:name w:val="annotation reference"/>
    <w:basedOn w:val="DefaultParagraphFont"/>
    <w:semiHidden/>
    <w:unhideWhenUsed/>
    <w:rsid w:val="00966E9B"/>
    <w:rPr>
      <w:sz w:val="16"/>
      <w:szCs w:val="16"/>
    </w:rPr>
  </w:style>
  <w:style w:type="paragraph" w:styleId="CommentText">
    <w:name w:val="annotation text"/>
    <w:basedOn w:val="Normal"/>
    <w:link w:val="CommentTextChar"/>
    <w:semiHidden/>
    <w:unhideWhenUsed/>
    <w:rsid w:val="00966E9B"/>
    <w:rPr>
      <w:sz w:val="20"/>
    </w:rPr>
  </w:style>
  <w:style w:type="character" w:customStyle="1" w:styleId="CommentTextChar">
    <w:name w:val="Comment Text Char"/>
    <w:basedOn w:val="DefaultParagraphFont"/>
    <w:link w:val="CommentText"/>
    <w:semiHidden/>
    <w:rsid w:val="00966E9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966E9B"/>
    <w:rPr>
      <w:b/>
      <w:bCs/>
    </w:rPr>
  </w:style>
  <w:style w:type="character" w:customStyle="1" w:styleId="CommentSubjectChar">
    <w:name w:val="Comment Subject Char"/>
    <w:basedOn w:val="CommentTextChar"/>
    <w:link w:val="CommentSubject"/>
    <w:semiHidden/>
    <w:rsid w:val="00966E9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wuD9Ro/IQsrH" TargetMode="External"/><Relationship Id="rId21" Type="http://schemas.openxmlformats.org/officeDocument/2006/relationships/hyperlink" Target="https://paperpile.com/c/wuD9Ro/UAlqx" TargetMode="External"/><Relationship Id="rId63" Type="http://schemas.openxmlformats.org/officeDocument/2006/relationships/hyperlink" Target="http://paperpile.com/b/wuD9Ro/l25kM" TargetMode="External"/><Relationship Id="rId159" Type="http://schemas.openxmlformats.org/officeDocument/2006/relationships/hyperlink" Target="http://paperpile.com/b/wuD9Ro/UAlqx" TargetMode="External"/><Relationship Id="rId170" Type="http://schemas.openxmlformats.org/officeDocument/2006/relationships/hyperlink" Target="http://paperpile.com/b/wuD9Ro/YXEUu" TargetMode="External"/><Relationship Id="rId226" Type="http://schemas.openxmlformats.org/officeDocument/2006/relationships/hyperlink" Target="http://paperpile.com/b/wuD9Ro/kceF1" TargetMode="External"/><Relationship Id="rId268" Type="http://schemas.openxmlformats.org/officeDocument/2006/relationships/hyperlink" Target="http://paperpile.com/b/wuD9Ro/np4HV" TargetMode="External"/><Relationship Id="rId32" Type="http://schemas.openxmlformats.org/officeDocument/2006/relationships/hyperlink" Target="https://paperpile.com/c/wuD9Ro/Axqrc" TargetMode="External"/><Relationship Id="rId74" Type="http://schemas.openxmlformats.org/officeDocument/2006/relationships/hyperlink" Target="http://paperpile.com/b/wuD9Ro/orl1C" TargetMode="External"/><Relationship Id="rId128" Type="http://schemas.openxmlformats.org/officeDocument/2006/relationships/hyperlink" Target="http://paperpile.com/b/wuD9Ro/UOtEr" TargetMode="External"/><Relationship Id="rId5" Type="http://schemas.openxmlformats.org/officeDocument/2006/relationships/hyperlink" Target="mailto:vidishav31@gmail.com" TargetMode="External"/><Relationship Id="rId95" Type="http://schemas.openxmlformats.org/officeDocument/2006/relationships/hyperlink" Target="http://paperpile.com/b/wuD9Ro/cOa4z" TargetMode="External"/><Relationship Id="rId160" Type="http://schemas.openxmlformats.org/officeDocument/2006/relationships/hyperlink" Target="http://paperpile.com/b/wuD9Ro/UAlqx" TargetMode="External"/><Relationship Id="rId181" Type="http://schemas.openxmlformats.org/officeDocument/2006/relationships/hyperlink" Target="http://paperpile.com/b/wuD9Ro/XSSUc" TargetMode="External"/><Relationship Id="rId216" Type="http://schemas.openxmlformats.org/officeDocument/2006/relationships/hyperlink" Target="http://paperpile.com/b/wuD9Ro/GxEPj" TargetMode="External"/><Relationship Id="rId237" Type="http://schemas.openxmlformats.org/officeDocument/2006/relationships/hyperlink" Target="http://paperpile.com/b/wuD9Ro/EUqS0" TargetMode="External"/><Relationship Id="rId258" Type="http://schemas.openxmlformats.org/officeDocument/2006/relationships/hyperlink" Target="http://paperpile.com/b/wuD9Ro/BBt0Q" TargetMode="External"/><Relationship Id="rId22" Type="http://schemas.openxmlformats.org/officeDocument/2006/relationships/hyperlink" Target="https://paperpile.com/c/wuD9Ro/BBt0Q" TargetMode="External"/><Relationship Id="rId43" Type="http://schemas.openxmlformats.org/officeDocument/2006/relationships/hyperlink" Target="https://paperpile.com/c/wuD9Ro/PA16D" TargetMode="External"/><Relationship Id="rId64" Type="http://schemas.openxmlformats.org/officeDocument/2006/relationships/hyperlink" Target="http://paperpile.com/b/wuD9Ro/l25kM" TargetMode="External"/><Relationship Id="rId118" Type="http://schemas.openxmlformats.org/officeDocument/2006/relationships/hyperlink" Target="http://paperpile.com/b/wuD9Ro/IQsrH" TargetMode="External"/><Relationship Id="rId139" Type="http://schemas.openxmlformats.org/officeDocument/2006/relationships/hyperlink" Target="http://paperpile.com/b/wuD9Ro/sq6No" TargetMode="External"/><Relationship Id="rId85" Type="http://schemas.openxmlformats.org/officeDocument/2006/relationships/hyperlink" Target="http://paperpile.com/b/wuD9Ro/dfz0L" TargetMode="External"/><Relationship Id="rId150" Type="http://schemas.openxmlformats.org/officeDocument/2006/relationships/hyperlink" Target="http://paperpile.com/b/wuD9Ro/PA16D" TargetMode="External"/><Relationship Id="rId171" Type="http://schemas.openxmlformats.org/officeDocument/2006/relationships/hyperlink" Target="http://paperpile.com/b/wuD9Ro/YXEUu" TargetMode="External"/><Relationship Id="rId192" Type="http://schemas.openxmlformats.org/officeDocument/2006/relationships/hyperlink" Target="http://paperpile.com/b/wuD9Ro/9mCpF" TargetMode="External"/><Relationship Id="rId206" Type="http://schemas.openxmlformats.org/officeDocument/2006/relationships/hyperlink" Target="http://paperpile.com/b/wuD9Ro/vDQTa" TargetMode="External"/><Relationship Id="rId227" Type="http://schemas.openxmlformats.org/officeDocument/2006/relationships/hyperlink" Target="http://paperpile.com/b/wuD9Ro/343aS" TargetMode="External"/><Relationship Id="rId248" Type="http://schemas.openxmlformats.org/officeDocument/2006/relationships/hyperlink" Target="http://paperpile.com/b/wuD9Ro/cHzCy" TargetMode="External"/><Relationship Id="rId269" Type="http://schemas.openxmlformats.org/officeDocument/2006/relationships/hyperlink" Target="http://paperpile.com/b/wuD9Ro/np4HV" TargetMode="External"/><Relationship Id="rId12" Type="http://schemas.openxmlformats.org/officeDocument/2006/relationships/hyperlink" Target="https://paperpile.com/c/wuD9Ro/np4HV" TargetMode="External"/><Relationship Id="rId33" Type="http://schemas.openxmlformats.org/officeDocument/2006/relationships/hyperlink" Target="https://paperpile.com/c/wuD9Ro/5j2LS" TargetMode="External"/><Relationship Id="rId108" Type="http://schemas.openxmlformats.org/officeDocument/2006/relationships/hyperlink" Target="http://paperpile.com/b/wuD9Ro/VKku9" TargetMode="External"/><Relationship Id="rId129" Type="http://schemas.openxmlformats.org/officeDocument/2006/relationships/hyperlink" Target="http://paperpile.com/b/wuD9Ro/Axqrc" TargetMode="External"/><Relationship Id="rId54" Type="http://schemas.openxmlformats.org/officeDocument/2006/relationships/hyperlink" Target="http://paperpile.com/b/wuD9Ro/ZY9Nz" TargetMode="External"/><Relationship Id="rId75" Type="http://schemas.openxmlformats.org/officeDocument/2006/relationships/hyperlink" Target="http://paperpile.com/b/wuD9Ro/vUszQ" TargetMode="External"/><Relationship Id="rId96" Type="http://schemas.openxmlformats.org/officeDocument/2006/relationships/hyperlink" Target="http://paperpile.com/b/wuD9Ro/cOa4z" TargetMode="External"/><Relationship Id="rId140" Type="http://schemas.openxmlformats.org/officeDocument/2006/relationships/hyperlink" Target="http://paperpile.com/b/wuD9Ro/sq6No" TargetMode="External"/><Relationship Id="rId161" Type="http://schemas.openxmlformats.org/officeDocument/2006/relationships/hyperlink" Target="http://paperpile.com/b/wuD9Ro/UAlqx" TargetMode="External"/><Relationship Id="rId182" Type="http://schemas.openxmlformats.org/officeDocument/2006/relationships/hyperlink" Target="http://paperpile.com/b/wuD9Ro/q445Q" TargetMode="External"/><Relationship Id="rId217" Type="http://schemas.openxmlformats.org/officeDocument/2006/relationships/hyperlink" Target="http://paperpile.com/b/wuD9Ro/f1wN8" TargetMode="External"/><Relationship Id="rId6" Type="http://schemas.openxmlformats.org/officeDocument/2006/relationships/hyperlink" Target="https://paperpile.com/c/wuD9Ro/vDQTa+f1wN8+T4UbC" TargetMode="External"/><Relationship Id="rId238" Type="http://schemas.openxmlformats.org/officeDocument/2006/relationships/hyperlink" Target="http://paperpile.com/b/wuD9Ro/EUqS0" TargetMode="External"/><Relationship Id="rId259" Type="http://schemas.openxmlformats.org/officeDocument/2006/relationships/hyperlink" Target="http://paperpile.com/b/wuD9Ro/BBt0Q" TargetMode="External"/><Relationship Id="rId23" Type="http://schemas.openxmlformats.org/officeDocument/2006/relationships/hyperlink" Target="https://paperpile.com/c/wuD9Ro/iVAqm" TargetMode="External"/><Relationship Id="rId119" Type="http://schemas.openxmlformats.org/officeDocument/2006/relationships/hyperlink" Target="http://paperpile.com/b/wuD9Ro/IQsrH" TargetMode="External"/><Relationship Id="rId270" Type="http://schemas.openxmlformats.org/officeDocument/2006/relationships/hyperlink" Target="http://paperpile.com/b/wuD9Ro/iVAqm" TargetMode="External"/><Relationship Id="rId44" Type="http://schemas.openxmlformats.org/officeDocument/2006/relationships/hyperlink" Target="https://paperpile.com/c/wuD9Ro/bxsoj" TargetMode="External"/><Relationship Id="rId65" Type="http://schemas.openxmlformats.org/officeDocument/2006/relationships/hyperlink" Target="http://paperpile.com/b/wuD9Ro/kz6Sf" TargetMode="External"/><Relationship Id="rId86" Type="http://schemas.openxmlformats.org/officeDocument/2006/relationships/hyperlink" Target="http://paperpile.com/b/wuD9Ro/dfz0L" TargetMode="External"/><Relationship Id="rId130" Type="http://schemas.openxmlformats.org/officeDocument/2006/relationships/hyperlink" Target="http://paperpile.com/b/wuD9Ro/Axqrc" TargetMode="External"/><Relationship Id="rId151" Type="http://schemas.openxmlformats.org/officeDocument/2006/relationships/hyperlink" Target="http://paperpile.com/b/wuD9Ro/PA16D" TargetMode="External"/><Relationship Id="rId172" Type="http://schemas.openxmlformats.org/officeDocument/2006/relationships/hyperlink" Target="http://paperpile.com/b/wuD9Ro/YXEUu" TargetMode="External"/><Relationship Id="rId193" Type="http://schemas.openxmlformats.org/officeDocument/2006/relationships/hyperlink" Target="http://paperpile.com/b/wuD9Ro/9mCpF" TargetMode="External"/><Relationship Id="rId207" Type="http://schemas.openxmlformats.org/officeDocument/2006/relationships/hyperlink" Target="http://paperpile.com/b/wuD9Ro/T4UbC" TargetMode="External"/><Relationship Id="rId228" Type="http://schemas.openxmlformats.org/officeDocument/2006/relationships/hyperlink" Target="http://paperpile.com/b/wuD9Ro/343aS" TargetMode="External"/><Relationship Id="rId249" Type="http://schemas.openxmlformats.org/officeDocument/2006/relationships/hyperlink" Target="http://paperpile.com/b/wuD9Ro/cHzCy" TargetMode="External"/><Relationship Id="rId13" Type="http://schemas.openxmlformats.org/officeDocument/2006/relationships/hyperlink" Target="https://paperpile.com/c/wuD9Ro/kz6Sf" TargetMode="External"/><Relationship Id="rId109" Type="http://schemas.openxmlformats.org/officeDocument/2006/relationships/hyperlink" Target="http://paperpile.com/b/wuD9Ro/VKku9" TargetMode="External"/><Relationship Id="rId260" Type="http://schemas.openxmlformats.org/officeDocument/2006/relationships/hyperlink" Target="http://paperpile.com/b/wuD9Ro/5j2LS" TargetMode="External"/><Relationship Id="rId34" Type="http://schemas.openxmlformats.org/officeDocument/2006/relationships/hyperlink" Target="https://paperpile.com/c/wuD9Ro/6kZwZ+l25kM" TargetMode="External"/><Relationship Id="rId55" Type="http://schemas.openxmlformats.org/officeDocument/2006/relationships/hyperlink" Target="http://paperpile.com/b/wuD9Ro/IPR2W" TargetMode="External"/><Relationship Id="rId76" Type="http://schemas.openxmlformats.org/officeDocument/2006/relationships/hyperlink" Target="http://paperpile.com/b/wuD9Ro/vUszQ" TargetMode="External"/><Relationship Id="rId97" Type="http://schemas.openxmlformats.org/officeDocument/2006/relationships/hyperlink" Target="http://paperpile.com/b/wuD9Ro/cOa4z" TargetMode="External"/><Relationship Id="rId120" Type="http://schemas.openxmlformats.org/officeDocument/2006/relationships/hyperlink" Target="http://paperpile.com/b/wuD9Ro/99yW8" TargetMode="External"/><Relationship Id="rId141" Type="http://schemas.openxmlformats.org/officeDocument/2006/relationships/hyperlink" Target="http://paperpile.com/b/wuD9Ro/sq6No" TargetMode="External"/><Relationship Id="rId7" Type="http://schemas.openxmlformats.org/officeDocument/2006/relationships/hyperlink" Target="https://paperpile.com/c/wuD9Ro/ZY9Nz" TargetMode="External"/><Relationship Id="rId162" Type="http://schemas.openxmlformats.org/officeDocument/2006/relationships/hyperlink" Target="http://paperpile.com/b/wuD9Ro/UAlqx" TargetMode="External"/><Relationship Id="rId183" Type="http://schemas.openxmlformats.org/officeDocument/2006/relationships/hyperlink" Target="http://paperpile.com/b/wuD9Ro/q445Q" TargetMode="External"/><Relationship Id="rId218" Type="http://schemas.openxmlformats.org/officeDocument/2006/relationships/hyperlink" Target="http://paperpile.com/b/wuD9Ro/f1wN8" TargetMode="External"/><Relationship Id="rId239" Type="http://schemas.openxmlformats.org/officeDocument/2006/relationships/hyperlink" Target="http://paperpile.com/b/wuD9Ro/EUqS0" TargetMode="External"/><Relationship Id="rId250" Type="http://schemas.openxmlformats.org/officeDocument/2006/relationships/hyperlink" Target="http://paperpile.com/b/wuD9Ro/lmsdD" TargetMode="External"/><Relationship Id="rId271" Type="http://schemas.openxmlformats.org/officeDocument/2006/relationships/hyperlink" Target="http://paperpile.com/b/wuD9Ro/iVAqm" TargetMode="External"/><Relationship Id="rId24" Type="http://schemas.openxmlformats.org/officeDocument/2006/relationships/hyperlink" Target="https://paperpile.com/c/wuD9Ro/34ujM" TargetMode="External"/><Relationship Id="rId45" Type="http://schemas.openxmlformats.org/officeDocument/2006/relationships/hyperlink" Target="http://paperpile.com/b/wuD9Ro/6kZwZ" TargetMode="External"/><Relationship Id="rId66" Type="http://schemas.openxmlformats.org/officeDocument/2006/relationships/hyperlink" Target="http://paperpile.com/b/wuD9Ro/kz6Sf" TargetMode="External"/><Relationship Id="rId87" Type="http://schemas.openxmlformats.org/officeDocument/2006/relationships/hyperlink" Target="http://paperpile.com/b/wuD9Ro/dfz0L" TargetMode="External"/><Relationship Id="rId110" Type="http://schemas.openxmlformats.org/officeDocument/2006/relationships/hyperlink" Target="http://paperpile.com/b/wuD9Ro/gTiak" TargetMode="External"/><Relationship Id="rId131" Type="http://schemas.openxmlformats.org/officeDocument/2006/relationships/hyperlink" Target="http://paperpile.com/b/wuD9Ro/Axqrc" TargetMode="External"/><Relationship Id="rId152" Type="http://schemas.openxmlformats.org/officeDocument/2006/relationships/hyperlink" Target="http://paperpile.com/b/wuD9Ro/PA16D" TargetMode="External"/><Relationship Id="rId173" Type="http://schemas.openxmlformats.org/officeDocument/2006/relationships/hyperlink" Target="http://paperpile.com/b/wuD9Ro/YXEUu" TargetMode="External"/><Relationship Id="rId194" Type="http://schemas.openxmlformats.org/officeDocument/2006/relationships/hyperlink" Target="http://paperpile.com/b/wuD9Ro/9mCpF" TargetMode="External"/><Relationship Id="rId208" Type="http://schemas.openxmlformats.org/officeDocument/2006/relationships/hyperlink" Target="http://paperpile.com/b/wuD9Ro/T4UbC" TargetMode="External"/><Relationship Id="rId229" Type="http://schemas.openxmlformats.org/officeDocument/2006/relationships/hyperlink" Target="http://paperpile.com/b/wuD9Ro/343aS" TargetMode="External"/><Relationship Id="rId240" Type="http://schemas.openxmlformats.org/officeDocument/2006/relationships/hyperlink" Target="http://paperpile.com/b/wuD9Ro/9zvUz" TargetMode="External"/><Relationship Id="rId261" Type="http://schemas.openxmlformats.org/officeDocument/2006/relationships/hyperlink" Target="http://paperpile.com/b/wuD9Ro/5j2LS" TargetMode="External"/><Relationship Id="rId14" Type="http://schemas.openxmlformats.org/officeDocument/2006/relationships/hyperlink" Target="https://paperpile.com/c/wuD9Ro/vUszQ+q445Q+bSA1d" TargetMode="External"/><Relationship Id="rId35" Type="http://schemas.openxmlformats.org/officeDocument/2006/relationships/image" Target="media/image1.png"/><Relationship Id="rId56" Type="http://schemas.openxmlformats.org/officeDocument/2006/relationships/hyperlink" Target="http://paperpile.com/b/wuD9Ro/IPR2W" TargetMode="External"/><Relationship Id="rId77" Type="http://schemas.openxmlformats.org/officeDocument/2006/relationships/hyperlink" Target="http://paperpile.com/b/wuD9Ro/vUszQ" TargetMode="External"/><Relationship Id="rId100" Type="http://schemas.openxmlformats.org/officeDocument/2006/relationships/hyperlink" Target="http://paperpile.com/b/wuD9Ro/bxsoj" TargetMode="External"/><Relationship Id="rId8" Type="http://schemas.openxmlformats.org/officeDocument/2006/relationships/hyperlink" Target="https://paperpile.com/c/wuD9Ro/VKku9" TargetMode="External"/><Relationship Id="rId98" Type="http://schemas.openxmlformats.org/officeDocument/2006/relationships/hyperlink" Target="http://paperpile.com/b/wuD9Ro/cOa4z" TargetMode="External"/><Relationship Id="rId121" Type="http://schemas.openxmlformats.org/officeDocument/2006/relationships/hyperlink" Target="http://paperpile.com/b/wuD9Ro/99yW8" TargetMode="External"/><Relationship Id="rId142" Type="http://schemas.openxmlformats.org/officeDocument/2006/relationships/hyperlink" Target="http://paperpile.com/b/wuD9Ro/sq6No" TargetMode="External"/><Relationship Id="rId163" Type="http://schemas.openxmlformats.org/officeDocument/2006/relationships/hyperlink" Target="http://paperpile.com/b/wuD9Ro/UAlqx" TargetMode="External"/><Relationship Id="rId184" Type="http://schemas.openxmlformats.org/officeDocument/2006/relationships/hyperlink" Target="http://paperpile.com/b/wuD9Ro/q445Q" TargetMode="External"/><Relationship Id="rId219" Type="http://schemas.openxmlformats.org/officeDocument/2006/relationships/hyperlink" Target="http://paperpile.com/b/wuD9Ro/f1wN8" TargetMode="External"/><Relationship Id="rId230" Type="http://schemas.openxmlformats.org/officeDocument/2006/relationships/hyperlink" Target="http://paperpile.com/b/wuD9Ro/343aS" TargetMode="External"/><Relationship Id="rId251" Type="http://schemas.openxmlformats.org/officeDocument/2006/relationships/hyperlink" Target="http://paperpile.com/b/wuD9Ro/lmsdD" TargetMode="External"/><Relationship Id="rId25" Type="http://schemas.openxmlformats.org/officeDocument/2006/relationships/hyperlink" Target="https://paperpile.com/c/wuD9Ro/YXEUu" TargetMode="External"/><Relationship Id="rId46" Type="http://schemas.openxmlformats.org/officeDocument/2006/relationships/hyperlink" Target="http://paperpile.com/b/wuD9Ro/6kZwZ" TargetMode="External"/><Relationship Id="rId67" Type="http://schemas.openxmlformats.org/officeDocument/2006/relationships/hyperlink" Target="http://paperpile.com/b/wuD9Ro/kz6Sf" TargetMode="External"/><Relationship Id="rId272" Type="http://schemas.openxmlformats.org/officeDocument/2006/relationships/hyperlink" Target="http://paperpile.com/b/wuD9Ro/iVAqm" TargetMode="External"/><Relationship Id="rId88" Type="http://schemas.openxmlformats.org/officeDocument/2006/relationships/hyperlink" Target="http://paperpile.com/b/wuD9Ro/dfz0L" TargetMode="External"/><Relationship Id="rId111" Type="http://schemas.openxmlformats.org/officeDocument/2006/relationships/hyperlink" Target="http://paperpile.com/b/wuD9Ro/gTiak" TargetMode="External"/><Relationship Id="rId132" Type="http://schemas.openxmlformats.org/officeDocument/2006/relationships/hyperlink" Target="http://paperpile.com/b/wuD9Ro/Axqrc" TargetMode="External"/><Relationship Id="rId153" Type="http://schemas.openxmlformats.org/officeDocument/2006/relationships/hyperlink" Target="http://paperpile.com/b/wuD9Ro/PA16D" TargetMode="External"/><Relationship Id="rId174" Type="http://schemas.openxmlformats.org/officeDocument/2006/relationships/hyperlink" Target="http://paperpile.com/b/wuD9Ro/JxEmV" TargetMode="External"/><Relationship Id="rId195" Type="http://schemas.openxmlformats.org/officeDocument/2006/relationships/hyperlink" Target="http://paperpile.com/b/wuD9Ro/9mCpF" TargetMode="External"/><Relationship Id="rId209" Type="http://schemas.openxmlformats.org/officeDocument/2006/relationships/hyperlink" Target="http://paperpile.com/b/wuD9Ro/T4UbC" TargetMode="External"/><Relationship Id="rId220" Type="http://schemas.openxmlformats.org/officeDocument/2006/relationships/hyperlink" Target="http://paperpile.com/b/wuD9Ro/f1wN8" TargetMode="External"/><Relationship Id="rId241" Type="http://schemas.openxmlformats.org/officeDocument/2006/relationships/hyperlink" Target="http://paperpile.com/b/wuD9Ro/9zvUz" TargetMode="External"/><Relationship Id="rId15" Type="http://schemas.openxmlformats.org/officeDocument/2006/relationships/hyperlink" Target="https://paperpile.com/c/wuD9Ro/PA16D" TargetMode="External"/><Relationship Id="rId36" Type="http://schemas.openxmlformats.org/officeDocument/2006/relationships/image" Target="media/image2.png"/><Relationship Id="rId57" Type="http://schemas.openxmlformats.org/officeDocument/2006/relationships/hyperlink" Target="http://paperpile.com/b/wuD9Ro/IPR2W" TargetMode="External"/><Relationship Id="rId262" Type="http://schemas.openxmlformats.org/officeDocument/2006/relationships/hyperlink" Target="http://paperpile.com/b/wuD9Ro/5j2LS" TargetMode="External"/><Relationship Id="rId78" Type="http://schemas.openxmlformats.org/officeDocument/2006/relationships/hyperlink" Target="http://paperpile.com/b/wuD9Ro/vUszQ" TargetMode="External"/><Relationship Id="rId99" Type="http://schemas.openxmlformats.org/officeDocument/2006/relationships/hyperlink" Target="http://paperpile.com/b/wuD9Ro/cOa4z" TargetMode="External"/><Relationship Id="rId101" Type="http://schemas.openxmlformats.org/officeDocument/2006/relationships/hyperlink" Target="http://paperpile.com/b/wuD9Ro/bxsoj" TargetMode="External"/><Relationship Id="rId122" Type="http://schemas.openxmlformats.org/officeDocument/2006/relationships/hyperlink" Target="http://paperpile.com/b/wuD9Ro/99yW8" TargetMode="External"/><Relationship Id="rId143" Type="http://schemas.openxmlformats.org/officeDocument/2006/relationships/hyperlink" Target="http://paperpile.com/b/wuD9Ro/sq6No" TargetMode="External"/><Relationship Id="rId164" Type="http://schemas.openxmlformats.org/officeDocument/2006/relationships/hyperlink" Target="http://paperpile.com/b/wuD9Ro/5HxJX" TargetMode="External"/><Relationship Id="rId185" Type="http://schemas.openxmlformats.org/officeDocument/2006/relationships/hyperlink" Target="http://paperpile.com/b/wuD9Ro/q445Q" TargetMode="External"/><Relationship Id="rId9" Type="http://schemas.openxmlformats.org/officeDocument/2006/relationships/hyperlink" Target="https://paperpile.com/c/wuD9Ro/JxEmV" TargetMode="External"/><Relationship Id="rId210" Type="http://schemas.openxmlformats.org/officeDocument/2006/relationships/hyperlink" Target="http://paperpile.com/b/wuD9Ro/T4UbC" TargetMode="External"/><Relationship Id="rId26" Type="http://schemas.openxmlformats.org/officeDocument/2006/relationships/hyperlink" Target="https://paperpile.com/c/wuD9Ro/dfz0L+9mCpF+sq6No" TargetMode="External"/><Relationship Id="rId231" Type="http://schemas.openxmlformats.org/officeDocument/2006/relationships/hyperlink" Target="http://paperpile.com/b/wuD9Ro/343aS" TargetMode="External"/><Relationship Id="rId252" Type="http://schemas.openxmlformats.org/officeDocument/2006/relationships/hyperlink" Target="http://paperpile.com/b/wuD9Ro/lmsdD" TargetMode="External"/><Relationship Id="rId273" Type="http://schemas.openxmlformats.org/officeDocument/2006/relationships/hyperlink" Target="http://paperpile.com/b/wuD9Ro/iVAqm" TargetMode="External"/><Relationship Id="rId47" Type="http://schemas.openxmlformats.org/officeDocument/2006/relationships/hyperlink" Target="http://paperpile.com/b/wuD9Ro/6kZwZ" TargetMode="External"/><Relationship Id="rId68" Type="http://schemas.openxmlformats.org/officeDocument/2006/relationships/hyperlink" Target="http://paperpile.com/b/wuD9Ro/kz6Sf" TargetMode="External"/><Relationship Id="rId89" Type="http://schemas.openxmlformats.org/officeDocument/2006/relationships/hyperlink" Target="http://paperpile.com/b/wuD9Ro/dfz0L" TargetMode="External"/><Relationship Id="rId112" Type="http://schemas.openxmlformats.org/officeDocument/2006/relationships/hyperlink" Target="http://paperpile.com/b/wuD9Ro/gTiak" TargetMode="External"/><Relationship Id="rId133" Type="http://schemas.openxmlformats.org/officeDocument/2006/relationships/hyperlink" Target="http://paperpile.com/b/wuD9Ro/Axqrc" TargetMode="External"/><Relationship Id="rId154" Type="http://schemas.openxmlformats.org/officeDocument/2006/relationships/hyperlink" Target="http://paperpile.com/b/wuD9Ro/bSA1d" TargetMode="External"/><Relationship Id="rId175" Type="http://schemas.openxmlformats.org/officeDocument/2006/relationships/hyperlink" Target="http://paperpile.com/b/wuD9Ro/JxEmV" TargetMode="External"/><Relationship Id="rId196" Type="http://schemas.openxmlformats.org/officeDocument/2006/relationships/hyperlink" Target="http://paperpile.com/b/wuD9Ro/9mCpF" TargetMode="External"/><Relationship Id="rId200" Type="http://schemas.openxmlformats.org/officeDocument/2006/relationships/hyperlink" Target="http://paperpile.com/b/wuD9Ro/34bWY" TargetMode="External"/><Relationship Id="rId16" Type="http://schemas.openxmlformats.org/officeDocument/2006/relationships/hyperlink" Target="https://paperpile.com/c/wuD9Ro/uhUnX+gsbbn+UOtEr" TargetMode="External"/><Relationship Id="rId221" Type="http://schemas.openxmlformats.org/officeDocument/2006/relationships/hyperlink" Target="http://paperpile.com/b/wuD9Ro/f1wN8" TargetMode="External"/><Relationship Id="rId242" Type="http://schemas.openxmlformats.org/officeDocument/2006/relationships/hyperlink" Target="http://paperpile.com/b/wuD9Ro/9zvUz" TargetMode="External"/><Relationship Id="rId263" Type="http://schemas.openxmlformats.org/officeDocument/2006/relationships/hyperlink" Target="http://paperpile.com/b/wuD9Ro/5j2LS" TargetMode="External"/><Relationship Id="rId37" Type="http://schemas.openxmlformats.org/officeDocument/2006/relationships/image" Target="media/image3.png"/><Relationship Id="rId58" Type="http://schemas.openxmlformats.org/officeDocument/2006/relationships/hyperlink" Target="http://paperpile.com/b/wuD9Ro/IPR2W" TargetMode="External"/><Relationship Id="rId79" Type="http://schemas.openxmlformats.org/officeDocument/2006/relationships/hyperlink" Target="http://paperpile.com/b/wuD9Ro/vUszQ" TargetMode="External"/><Relationship Id="rId102" Type="http://schemas.openxmlformats.org/officeDocument/2006/relationships/hyperlink" Target="http://paperpile.com/b/wuD9Ro/bxsoj" TargetMode="External"/><Relationship Id="rId123" Type="http://schemas.openxmlformats.org/officeDocument/2006/relationships/hyperlink" Target="http://dx.doi.org/10.30476/mejc.2020.82336.1079" TargetMode="External"/><Relationship Id="rId144" Type="http://schemas.openxmlformats.org/officeDocument/2006/relationships/hyperlink" Target="http://paperpile.com/b/wuD9Ro/34ujM" TargetMode="External"/><Relationship Id="rId90" Type="http://schemas.openxmlformats.org/officeDocument/2006/relationships/hyperlink" Target="http://paperpile.com/b/wuD9Ro/x1KhI" TargetMode="External"/><Relationship Id="rId165" Type="http://schemas.openxmlformats.org/officeDocument/2006/relationships/hyperlink" Target="http://paperpile.com/b/wuD9Ro/5HxJX" TargetMode="External"/><Relationship Id="rId186" Type="http://schemas.openxmlformats.org/officeDocument/2006/relationships/hyperlink" Target="http://paperpile.com/b/wuD9Ro/q445Q" TargetMode="External"/><Relationship Id="rId211" Type="http://schemas.openxmlformats.org/officeDocument/2006/relationships/hyperlink" Target="http://paperpile.com/b/wuD9Ro/T4UbC" TargetMode="External"/><Relationship Id="rId232" Type="http://schemas.openxmlformats.org/officeDocument/2006/relationships/hyperlink" Target="http://paperpile.com/b/wuD9Ro/uhUnX" TargetMode="External"/><Relationship Id="rId253" Type="http://schemas.openxmlformats.org/officeDocument/2006/relationships/hyperlink" Target="http://paperpile.com/b/wuD9Ro/lmsdD" TargetMode="External"/><Relationship Id="rId274" Type="http://schemas.openxmlformats.org/officeDocument/2006/relationships/hyperlink" Target="http://paperpile.com/b/wuD9Ro/iVAqm" TargetMode="External"/><Relationship Id="rId27" Type="http://schemas.openxmlformats.org/officeDocument/2006/relationships/hyperlink" Target="https://paperpile.com/c/wuD9Ro/orl1C+IPR2W+cOa4z" TargetMode="External"/><Relationship Id="rId48" Type="http://schemas.openxmlformats.org/officeDocument/2006/relationships/hyperlink" Target="http://paperpile.com/b/wuD9Ro/6kZwZ" TargetMode="External"/><Relationship Id="rId69" Type="http://schemas.openxmlformats.org/officeDocument/2006/relationships/hyperlink" Target="http://paperpile.com/b/wuD9Ro/kz6Sf" TargetMode="External"/><Relationship Id="rId113" Type="http://schemas.openxmlformats.org/officeDocument/2006/relationships/hyperlink" Target="http://paperpile.com/b/wuD9Ro/gTiak" TargetMode="External"/><Relationship Id="rId134" Type="http://schemas.openxmlformats.org/officeDocument/2006/relationships/hyperlink" Target="http://paperpile.com/b/wuD9Ro/gsbbn" TargetMode="External"/><Relationship Id="rId80" Type="http://schemas.openxmlformats.org/officeDocument/2006/relationships/hyperlink" Target="http://paperpile.com/b/wuD9Ro/Byv3P" TargetMode="External"/><Relationship Id="rId155" Type="http://schemas.openxmlformats.org/officeDocument/2006/relationships/hyperlink" Target="http://paperpile.com/b/wuD9Ro/bSA1d" TargetMode="External"/><Relationship Id="rId176" Type="http://schemas.openxmlformats.org/officeDocument/2006/relationships/hyperlink" Target="http://paperpile.com/b/wuD9Ro/JxEmV" TargetMode="External"/><Relationship Id="rId197" Type="http://schemas.openxmlformats.org/officeDocument/2006/relationships/hyperlink" Target="http://paperpile.com/b/wuD9Ro/34bWY" TargetMode="External"/><Relationship Id="rId201" Type="http://schemas.openxmlformats.org/officeDocument/2006/relationships/hyperlink" Target="http://paperpile.com/b/wuD9Ro/34bWY" TargetMode="External"/><Relationship Id="rId222" Type="http://schemas.openxmlformats.org/officeDocument/2006/relationships/hyperlink" Target="http://paperpile.com/b/wuD9Ro/kceF1" TargetMode="External"/><Relationship Id="rId243" Type="http://schemas.openxmlformats.org/officeDocument/2006/relationships/hyperlink" Target="http://paperpile.com/b/wuD9Ro/9zvUz" TargetMode="External"/><Relationship Id="rId264" Type="http://schemas.openxmlformats.org/officeDocument/2006/relationships/hyperlink" Target="http://paperpile.com/b/wuD9Ro/5j2LS" TargetMode="External"/><Relationship Id="rId17" Type="http://schemas.openxmlformats.org/officeDocument/2006/relationships/hyperlink" Target="https://paperpile.com/c/wuD9Ro/343aS" TargetMode="External"/><Relationship Id="rId38" Type="http://schemas.openxmlformats.org/officeDocument/2006/relationships/hyperlink" Target="https://paperpile.com/c/wuD9Ro/343aS" TargetMode="External"/><Relationship Id="rId59" Type="http://schemas.openxmlformats.org/officeDocument/2006/relationships/hyperlink" Target="http://paperpile.com/b/wuD9Ro/IPR2W" TargetMode="External"/><Relationship Id="rId103" Type="http://schemas.openxmlformats.org/officeDocument/2006/relationships/hyperlink" Target="http://paperpile.com/b/wuD9Ro/bxsoj" TargetMode="External"/><Relationship Id="rId124" Type="http://schemas.openxmlformats.org/officeDocument/2006/relationships/hyperlink" Target="http://paperpile.com/b/wuD9Ro/UOtEr" TargetMode="External"/><Relationship Id="rId70" Type="http://schemas.openxmlformats.org/officeDocument/2006/relationships/hyperlink" Target="http://paperpile.com/b/wuD9Ro/orl1C" TargetMode="External"/><Relationship Id="rId91" Type="http://schemas.openxmlformats.org/officeDocument/2006/relationships/hyperlink" Target="http://paperpile.com/b/wuD9Ro/x1KhI" TargetMode="External"/><Relationship Id="rId145" Type="http://schemas.openxmlformats.org/officeDocument/2006/relationships/hyperlink" Target="http://paperpile.com/b/wuD9Ro/34ujM" TargetMode="External"/><Relationship Id="rId166" Type="http://schemas.openxmlformats.org/officeDocument/2006/relationships/hyperlink" Target="http://paperpile.com/b/wuD9Ro/5HxJX" TargetMode="External"/><Relationship Id="rId187" Type="http://schemas.openxmlformats.org/officeDocument/2006/relationships/hyperlink" Target="http://paperpile.com/b/wuD9Ro/xYA3M" TargetMode="External"/><Relationship Id="rId1" Type="http://schemas.openxmlformats.org/officeDocument/2006/relationships/numbering" Target="numbering.xml"/><Relationship Id="rId212" Type="http://schemas.openxmlformats.org/officeDocument/2006/relationships/hyperlink" Target="http://paperpile.com/b/wuD9Ro/GxEPj" TargetMode="External"/><Relationship Id="rId233" Type="http://schemas.openxmlformats.org/officeDocument/2006/relationships/hyperlink" Target="http://paperpile.com/b/wuD9Ro/uhUnX" TargetMode="External"/><Relationship Id="rId254" Type="http://schemas.openxmlformats.org/officeDocument/2006/relationships/hyperlink" Target="http://paperpile.com/b/wuD9Ro/lmsdD" TargetMode="External"/><Relationship Id="rId28" Type="http://schemas.openxmlformats.org/officeDocument/2006/relationships/hyperlink" Target="https://paperpile.com/c/wuD9Ro/9zvUz" TargetMode="External"/><Relationship Id="rId49" Type="http://schemas.openxmlformats.org/officeDocument/2006/relationships/hyperlink" Target="http://paperpile.com/b/wuD9Ro/6kZwZ" TargetMode="External"/><Relationship Id="rId114" Type="http://schemas.openxmlformats.org/officeDocument/2006/relationships/hyperlink" Target="http://paperpile.com/b/wuD9Ro/gTiak" TargetMode="External"/><Relationship Id="rId275" Type="http://schemas.openxmlformats.org/officeDocument/2006/relationships/fontTable" Target="fontTable.xml"/><Relationship Id="rId60" Type="http://schemas.openxmlformats.org/officeDocument/2006/relationships/hyperlink" Target="http://paperpile.com/b/wuD9Ro/l25kM" TargetMode="External"/><Relationship Id="rId81" Type="http://schemas.openxmlformats.org/officeDocument/2006/relationships/hyperlink" Target="http://paperpile.com/b/wuD9Ro/Byv3P" TargetMode="External"/><Relationship Id="rId135" Type="http://schemas.openxmlformats.org/officeDocument/2006/relationships/hyperlink" Target="http://paperpile.com/b/wuD9Ro/gsbbn" TargetMode="External"/><Relationship Id="rId156" Type="http://schemas.openxmlformats.org/officeDocument/2006/relationships/hyperlink" Target="http://paperpile.com/b/wuD9Ro/bSA1d" TargetMode="External"/><Relationship Id="rId177" Type="http://schemas.openxmlformats.org/officeDocument/2006/relationships/hyperlink" Target="http://paperpile.com/b/wuD9Ro/JxEmV" TargetMode="External"/><Relationship Id="rId198" Type="http://schemas.openxmlformats.org/officeDocument/2006/relationships/hyperlink" Target="http://paperpile.com/b/wuD9Ro/34bWY" TargetMode="External"/><Relationship Id="rId202" Type="http://schemas.openxmlformats.org/officeDocument/2006/relationships/hyperlink" Target="http://paperpile.com/b/wuD9Ro/vDQTa" TargetMode="External"/><Relationship Id="rId223" Type="http://schemas.openxmlformats.org/officeDocument/2006/relationships/hyperlink" Target="http://paperpile.com/b/wuD9Ro/kceF1" TargetMode="External"/><Relationship Id="rId244" Type="http://schemas.openxmlformats.org/officeDocument/2006/relationships/hyperlink" Target="http://paperpile.com/b/wuD9Ro/9zvUz" TargetMode="External"/><Relationship Id="rId18" Type="http://schemas.openxmlformats.org/officeDocument/2006/relationships/hyperlink" Target="https://paperpile.com/c/wuD9Ro/EUqS0" TargetMode="External"/><Relationship Id="rId39" Type="http://schemas.openxmlformats.org/officeDocument/2006/relationships/hyperlink" Target="https://paperpile.com/c/wuD9Ro/lmsdD" TargetMode="External"/><Relationship Id="rId265" Type="http://schemas.openxmlformats.org/officeDocument/2006/relationships/hyperlink" Target="http://paperpile.com/b/wuD9Ro/np4HV" TargetMode="External"/><Relationship Id="rId50" Type="http://schemas.openxmlformats.org/officeDocument/2006/relationships/hyperlink" Target="http://paperpile.com/b/wuD9Ro/ZY9Nz" TargetMode="External"/><Relationship Id="rId104" Type="http://schemas.openxmlformats.org/officeDocument/2006/relationships/hyperlink" Target="http://paperpile.com/b/wuD9Ro/bxsoj" TargetMode="External"/><Relationship Id="rId125" Type="http://schemas.openxmlformats.org/officeDocument/2006/relationships/hyperlink" Target="http://paperpile.com/b/wuD9Ro/UOtEr" TargetMode="External"/><Relationship Id="rId146" Type="http://schemas.openxmlformats.org/officeDocument/2006/relationships/hyperlink" Target="http://paperpile.com/b/wuD9Ro/34ujM" TargetMode="External"/><Relationship Id="rId167" Type="http://schemas.openxmlformats.org/officeDocument/2006/relationships/hyperlink" Target="http://paperpile.com/b/wuD9Ro/5HxJX" TargetMode="External"/><Relationship Id="rId188" Type="http://schemas.openxmlformats.org/officeDocument/2006/relationships/hyperlink" Target="http://paperpile.com/b/wuD9Ro/xYA3M" TargetMode="External"/><Relationship Id="rId71" Type="http://schemas.openxmlformats.org/officeDocument/2006/relationships/hyperlink" Target="http://paperpile.com/b/wuD9Ro/orl1C" TargetMode="External"/><Relationship Id="rId92" Type="http://schemas.openxmlformats.org/officeDocument/2006/relationships/hyperlink" Target="http://paperpile.com/b/wuD9Ro/x1KhI" TargetMode="External"/><Relationship Id="rId213" Type="http://schemas.openxmlformats.org/officeDocument/2006/relationships/hyperlink" Target="http://paperpile.com/b/wuD9Ro/GxEPj" TargetMode="External"/><Relationship Id="rId234" Type="http://schemas.openxmlformats.org/officeDocument/2006/relationships/hyperlink" Target="http://paperpile.com/b/wuD9Ro/uhUnX" TargetMode="External"/><Relationship Id="rId2" Type="http://schemas.openxmlformats.org/officeDocument/2006/relationships/styles" Target="styles.xml"/><Relationship Id="rId29" Type="http://schemas.openxmlformats.org/officeDocument/2006/relationships/hyperlink" Target="https://paperpile.com/c/wuD9Ro/gTiak" TargetMode="External"/><Relationship Id="rId255" Type="http://schemas.openxmlformats.org/officeDocument/2006/relationships/hyperlink" Target="http://paperpile.com/b/wuD9Ro/BBt0Q" TargetMode="External"/><Relationship Id="rId276" Type="http://schemas.openxmlformats.org/officeDocument/2006/relationships/theme" Target="theme/theme1.xml"/><Relationship Id="rId40" Type="http://schemas.openxmlformats.org/officeDocument/2006/relationships/hyperlink" Target="https://paperpile.com/c/wuD9Ro/x1KhI" TargetMode="External"/><Relationship Id="rId115" Type="http://schemas.openxmlformats.org/officeDocument/2006/relationships/hyperlink" Target="http://paperpile.com/b/wuD9Ro/IQsrH" TargetMode="External"/><Relationship Id="rId136" Type="http://schemas.openxmlformats.org/officeDocument/2006/relationships/hyperlink" Target="http://paperpile.com/b/wuD9Ro/gsbbn" TargetMode="External"/><Relationship Id="rId157" Type="http://schemas.openxmlformats.org/officeDocument/2006/relationships/hyperlink" Target="http://paperpile.com/b/wuD9Ro/bSA1d" TargetMode="External"/><Relationship Id="rId178" Type="http://schemas.openxmlformats.org/officeDocument/2006/relationships/hyperlink" Target="http://paperpile.com/b/wuD9Ro/JxEmV" TargetMode="External"/><Relationship Id="rId61" Type="http://schemas.openxmlformats.org/officeDocument/2006/relationships/hyperlink" Target="http://paperpile.com/b/wuD9Ro/l25kM" TargetMode="External"/><Relationship Id="rId82" Type="http://schemas.openxmlformats.org/officeDocument/2006/relationships/hyperlink" Target="http://paperpile.com/b/wuD9Ro/Byv3P" TargetMode="External"/><Relationship Id="rId199" Type="http://schemas.openxmlformats.org/officeDocument/2006/relationships/hyperlink" Target="http://paperpile.com/b/wuD9Ro/34bWY" TargetMode="External"/><Relationship Id="rId203" Type="http://schemas.openxmlformats.org/officeDocument/2006/relationships/hyperlink" Target="http://paperpile.com/b/wuD9Ro/vDQTa" TargetMode="External"/><Relationship Id="rId19" Type="http://schemas.openxmlformats.org/officeDocument/2006/relationships/hyperlink" Target="https://paperpile.com/c/wuD9Ro/99yW8" TargetMode="External"/><Relationship Id="rId224" Type="http://schemas.openxmlformats.org/officeDocument/2006/relationships/hyperlink" Target="http://paperpile.com/b/wuD9Ro/kceF1" TargetMode="External"/><Relationship Id="rId245" Type="http://schemas.openxmlformats.org/officeDocument/2006/relationships/hyperlink" Target="http://paperpile.com/b/wuD9Ro/cHzCy" TargetMode="External"/><Relationship Id="rId266" Type="http://schemas.openxmlformats.org/officeDocument/2006/relationships/hyperlink" Target="http://paperpile.com/b/wuD9Ro/np4HV" TargetMode="External"/><Relationship Id="rId30" Type="http://schemas.openxmlformats.org/officeDocument/2006/relationships/hyperlink" Target="https://paperpile.com/c/wuD9Ro/kceF1+34bWY" TargetMode="External"/><Relationship Id="rId105" Type="http://schemas.openxmlformats.org/officeDocument/2006/relationships/hyperlink" Target="http://paperpile.com/b/wuD9Ro/VKku9" TargetMode="External"/><Relationship Id="rId126" Type="http://schemas.openxmlformats.org/officeDocument/2006/relationships/hyperlink" Target="http://paperpile.com/b/wuD9Ro/UOtEr" TargetMode="External"/><Relationship Id="rId147" Type="http://schemas.openxmlformats.org/officeDocument/2006/relationships/hyperlink" Target="http://paperpile.com/b/wuD9Ro/34ujM" TargetMode="External"/><Relationship Id="rId168" Type="http://schemas.openxmlformats.org/officeDocument/2006/relationships/hyperlink" Target="http://paperpile.com/b/wuD9Ro/5HxJX" TargetMode="External"/><Relationship Id="rId51" Type="http://schemas.openxmlformats.org/officeDocument/2006/relationships/hyperlink" Target="http://paperpile.com/b/wuD9Ro/ZY9Nz" TargetMode="External"/><Relationship Id="rId72" Type="http://schemas.openxmlformats.org/officeDocument/2006/relationships/hyperlink" Target="http://paperpile.com/b/wuD9Ro/orl1C" TargetMode="External"/><Relationship Id="rId93" Type="http://schemas.openxmlformats.org/officeDocument/2006/relationships/hyperlink" Target="http://paperpile.com/b/wuD9Ro/x1KhI" TargetMode="External"/><Relationship Id="rId189" Type="http://schemas.openxmlformats.org/officeDocument/2006/relationships/hyperlink" Target="http://paperpile.com/b/wuD9Ro/xYA3M" TargetMode="External"/><Relationship Id="rId3" Type="http://schemas.openxmlformats.org/officeDocument/2006/relationships/settings" Target="settings.xml"/><Relationship Id="rId214" Type="http://schemas.openxmlformats.org/officeDocument/2006/relationships/hyperlink" Target="http://paperpile.com/b/wuD9Ro/GxEPj" TargetMode="External"/><Relationship Id="rId235" Type="http://schemas.openxmlformats.org/officeDocument/2006/relationships/hyperlink" Target="http://paperpile.com/b/wuD9Ro/uhUnX" TargetMode="External"/><Relationship Id="rId256" Type="http://schemas.openxmlformats.org/officeDocument/2006/relationships/hyperlink" Target="http://paperpile.com/b/wuD9Ro/BBt0Q" TargetMode="External"/><Relationship Id="rId116" Type="http://schemas.openxmlformats.org/officeDocument/2006/relationships/hyperlink" Target="http://paperpile.com/b/wuD9Ro/IQsrH" TargetMode="External"/><Relationship Id="rId137" Type="http://schemas.openxmlformats.org/officeDocument/2006/relationships/hyperlink" Target="http://paperpile.com/b/wuD9Ro/gsbbn" TargetMode="External"/><Relationship Id="rId158" Type="http://schemas.openxmlformats.org/officeDocument/2006/relationships/hyperlink" Target="http://paperpile.com/b/wuD9Ro/bSA1d" TargetMode="External"/><Relationship Id="rId20" Type="http://schemas.openxmlformats.org/officeDocument/2006/relationships/hyperlink" Target="https://paperpile.com/c/wuD9Ro/IQsrH" TargetMode="External"/><Relationship Id="rId41" Type="http://schemas.openxmlformats.org/officeDocument/2006/relationships/hyperlink" Target="https://paperpile.com/c/wuD9Ro/Byv3P" TargetMode="External"/><Relationship Id="rId62" Type="http://schemas.openxmlformats.org/officeDocument/2006/relationships/hyperlink" Target="http://paperpile.com/b/wuD9Ro/l25kM" TargetMode="External"/><Relationship Id="rId83" Type="http://schemas.openxmlformats.org/officeDocument/2006/relationships/hyperlink" Target="http://paperpile.com/b/wuD9Ro/Byv3P" TargetMode="External"/><Relationship Id="rId179" Type="http://schemas.openxmlformats.org/officeDocument/2006/relationships/hyperlink" Target="http://paperpile.com/b/wuD9Ro/XSSUc" TargetMode="External"/><Relationship Id="rId190" Type="http://schemas.openxmlformats.org/officeDocument/2006/relationships/hyperlink" Target="http://paperpile.com/b/wuD9Ro/xYA3M" TargetMode="External"/><Relationship Id="rId204" Type="http://schemas.openxmlformats.org/officeDocument/2006/relationships/hyperlink" Target="http://paperpile.com/b/wuD9Ro/vDQTa" TargetMode="External"/><Relationship Id="rId225" Type="http://schemas.openxmlformats.org/officeDocument/2006/relationships/hyperlink" Target="http://paperpile.com/b/wuD9Ro/kceF1" TargetMode="External"/><Relationship Id="rId246" Type="http://schemas.openxmlformats.org/officeDocument/2006/relationships/hyperlink" Target="http://paperpile.com/b/wuD9Ro/cHzCy" TargetMode="External"/><Relationship Id="rId267" Type="http://schemas.openxmlformats.org/officeDocument/2006/relationships/hyperlink" Target="http://paperpile.com/b/wuD9Ro/np4HV" TargetMode="External"/><Relationship Id="rId106" Type="http://schemas.openxmlformats.org/officeDocument/2006/relationships/hyperlink" Target="http://paperpile.com/b/wuD9Ro/VKku9" TargetMode="External"/><Relationship Id="rId127" Type="http://schemas.openxmlformats.org/officeDocument/2006/relationships/hyperlink" Target="http://paperpile.com/b/wuD9Ro/UOtEr" TargetMode="External"/><Relationship Id="rId10" Type="http://schemas.openxmlformats.org/officeDocument/2006/relationships/hyperlink" Target="https://paperpile.com/c/wuD9Ro/XSSUc" TargetMode="External"/><Relationship Id="rId31" Type="http://schemas.openxmlformats.org/officeDocument/2006/relationships/hyperlink" Target="https://paperpile.com/c/wuD9Ro/5HxJX" TargetMode="External"/><Relationship Id="rId52" Type="http://schemas.openxmlformats.org/officeDocument/2006/relationships/hyperlink" Target="http://paperpile.com/b/wuD9Ro/ZY9Nz" TargetMode="External"/><Relationship Id="rId73" Type="http://schemas.openxmlformats.org/officeDocument/2006/relationships/hyperlink" Target="http://paperpile.com/b/wuD9Ro/orl1C" TargetMode="External"/><Relationship Id="rId94" Type="http://schemas.openxmlformats.org/officeDocument/2006/relationships/hyperlink" Target="http://paperpile.com/b/wuD9Ro/x1KhI" TargetMode="External"/><Relationship Id="rId148" Type="http://schemas.openxmlformats.org/officeDocument/2006/relationships/hyperlink" Target="http://paperpile.com/b/wuD9Ro/34ujM" TargetMode="External"/><Relationship Id="rId169" Type="http://schemas.openxmlformats.org/officeDocument/2006/relationships/hyperlink" Target="http://paperpile.com/b/wuD9Ro/YXEUu" TargetMode="External"/><Relationship Id="rId4" Type="http://schemas.openxmlformats.org/officeDocument/2006/relationships/webSettings" Target="webSettings.xml"/><Relationship Id="rId180" Type="http://schemas.openxmlformats.org/officeDocument/2006/relationships/hyperlink" Target="http://paperpile.com/b/wuD9Ro/XSSUc" TargetMode="External"/><Relationship Id="rId215" Type="http://schemas.openxmlformats.org/officeDocument/2006/relationships/hyperlink" Target="http://paperpile.com/b/wuD9Ro/GxEPj" TargetMode="External"/><Relationship Id="rId236" Type="http://schemas.openxmlformats.org/officeDocument/2006/relationships/hyperlink" Target="http://paperpile.com/b/wuD9Ro/uhUnX" TargetMode="External"/><Relationship Id="rId257" Type="http://schemas.openxmlformats.org/officeDocument/2006/relationships/hyperlink" Target="http://paperpile.com/b/wuD9Ro/BBt0Q" TargetMode="External"/><Relationship Id="rId42" Type="http://schemas.openxmlformats.org/officeDocument/2006/relationships/hyperlink" Target="https://paperpile.com/c/wuD9Ro/iVAqm" TargetMode="External"/><Relationship Id="rId84" Type="http://schemas.openxmlformats.org/officeDocument/2006/relationships/hyperlink" Target="http://paperpile.com/b/wuD9Ro/Byv3P" TargetMode="External"/><Relationship Id="rId138" Type="http://schemas.openxmlformats.org/officeDocument/2006/relationships/hyperlink" Target="http://paperpile.com/b/wuD9Ro/gsbbn" TargetMode="External"/><Relationship Id="rId191" Type="http://schemas.openxmlformats.org/officeDocument/2006/relationships/hyperlink" Target="http://paperpile.com/b/wuD9Ro/xYA3M" TargetMode="External"/><Relationship Id="rId205" Type="http://schemas.openxmlformats.org/officeDocument/2006/relationships/hyperlink" Target="http://paperpile.com/b/wuD9Ro/vDQTa" TargetMode="External"/><Relationship Id="rId247" Type="http://schemas.openxmlformats.org/officeDocument/2006/relationships/hyperlink" Target="http://paperpile.com/b/wuD9Ro/cHzCy" TargetMode="External"/><Relationship Id="rId107" Type="http://schemas.openxmlformats.org/officeDocument/2006/relationships/hyperlink" Target="http://paperpile.com/b/wuD9Ro/VKku9" TargetMode="External"/><Relationship Id="rId11" Type="http://schemas.openxmlformats.org/officeDocument/2006/relationships/hyperlink" Target="https://paperpile.com/c/wuD9Ro/cHzCy+GxEPj+xYA3M" TargetMode="External"/><Relationship Id="rId53" Type="http://schemas.openxmlformats.org/officeDocument/2006/relationships/hyperlink" Target="http://paperpile.com/b/wuD9Ro/ZY9Nz" TargetMode="External"/><Relationship Id="rId149" Type="http://schemas.openxmlformats.org/officeDocument/2006/relationships/hyperlink" Target="http://paperpile.com/b/wuD9Ro/PA16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45</TotalTime>
  <Pages>10</Pages>
  <Words>6523</Words>
  <Characters>37182</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2025-06-21T06:29:00Z</dcterms:created>
  <dcterms:modified xsi:type="dcterms:W3CDTF">2025-10-28T09:51:00Z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id="7BHbWsov"/&gt;&lt;style id="http://www.zotero.org/styles/vancouver" locale="en-US"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y fmtid="{D5CDD505-2E9C-101B-9397-08002B2CF9AE}" pid="4" name="GrammarlyDocumentId">
    <vt:lpwstr>3bcbe455-d4ec-4b45-bd45-d610d5ba50b6</vt:lpwstr>
  </property>
</Properties>
</file>