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640A8" w14:textId="21BC9204" w:rsidR="00D1168A" w:rsidRDefault="001A532E" w:rsidP="00421FB2">
      <w:pPr>
        <w:pStyle w:val="PaperTitle"/>
      </w:pPr>
      <w:r>
        <w:t xml:space="preserve">Molecular Interactions and Binding Affinities of Laminarin </w:t>
      </w:r>
      <w:r w:rsidR="00D05639">
        <w:t>W</w:t>
      </w:r>
      <w:r>
        <w:t>ith Methicillin Resistance Protein (MecR1) and Penicillin-Recognizing Protein (FmtA)</w:t>
      </w:r>
    </w:p>
    <w:p w14:paraId="196B460C" w14:textId="5BA30C15" w:rsidR="00D1168A" w:rsidRPr="000B5194" w:rsidRDefault="001A532E" w:rsidP="000B5194">
      <w:pPr>
        <w:pStyle w:val="AuthorName"/>
        <w:rPr>
          <w:rFonts w:ascii="Cambria" w:hAnsi="Cambria"/>
          <w:color w:val="000000"/>
          <w:szCs w:val="28"/>
          <w:lang w:val="en-IN" w:eastAsia="en-IN"/>
        </w:rPr>
      </w:pPr>
      <w:r>
        <w:t>Navni Rohatgi</w:t>
      </w:r>
      <w:r w:rsidR="000B5194">
        <w:rPr>
          <w:vertAlign w:val="superscript"/>
        </w:rPr>
        <w:t>1</w:t>
      </w:r>
      <w:r w:rsidR="000B5194">
        <w:t xml:space="preserve"> ,</w:t>
      </w:r>
      <w:r w:rsidR="000B5194" w:rsidRPr="000B5194">
        <w:rPr>
          <w:rFonts w:ascii="Cambria" w:hAnsi="Cambria"/>
          <w:color w:val="000000"/>
          <w:szCs w:val="28"/>
        </w:rPr>
        <w:t xml:space="preserve"> </w:t>
      </w:r>
      <w:r w:rsidR="000B5194" w:rsidRPr="000B5194">
        <w:rPr>
          <w:rFonts w:ascii="Cambria" w:hAnsi="Cambria"/>
          <w:color w:val="000000"/>
          <w:szCs w:val="28"/>
          <w:lang w:val="en-IN" w:eastAsia="en-IN"/>
        </w:rPr>
        <w:t>H.Rushida</w:t>
      </w:r>
      <w:r w:rsidR="000B5194">
        <w:rPr>
          <w:rFonts w:ascii="Cambria" w:hAnsi="Cambria"/>
          <w:color w:val="000000"/>
          <w:szCs w:val="28"/>
          <w:vertAlign w:val="superscript"/>
          <w:lang w:val="en-IN" w:eastAsia="en-IN"/>
        </w:rPr>
        <w:t>1,a)</w:t>
      </w:r>
      <w:r w:rsidR="000B5194">
        <w:t xml:space="preserve"> </w:t>
      </w:r>
    </w:p>
    <w:p w14:paraId="436B0C1B" w14:textId="6E33740E" w:rsidR="00D1168A" w:rsidRDefault="000B5194" w:rsidP="00421FB2">
      <w:pPr>
        <w:pStyle w:val="AuthorAffiliation"/>
      </w:pPr>
      <w:r>
        <w:rPr>
          <w:vertAlign w:val="superscript"/>
        </w:rPr>
        <w:t>1</w:t>
      </w:r>
      <w:r w:rsidR="001A532E">
        <w:t>Navni Herbal centre, Surat, India</w:t>
      </w:r>
    </w:p>
    <w:p w14:paraId="5E2963B9" w14:textId="0EB6A46A" w:rsidR="00D1168A" w:rsidRPr="000B5194" w:rsidRDefault="00421FB2" w:rsidP="000B5194">
      <w:pPr>
        <w:pStyle w:val="AuthorEmail"/>
        <w:rPr>
          <w:lang w:val="en-IN" w:eastAsia="en-IN"/>
        </w:rPr>
      </w:pPr>
      <w:r w:rsidRPr="00421FB2">
        <w:rPr>
          <w:b/>
          <w:bCs/>
        </w:rPr>
        <w:t>Corresponding Author:</w:t>
      </w:r>
      <w:r w:rsidR="009C61E1">
        <w:rPr>
          <w:b/>
          <w:bCs/>
        </w:rPr>
        <w:t xml:space="preserve"> </w:t>
      </w:r>
      <w:r w:rsidR="008E26F5">
        <w:rPr>
          <w:vertAlign w:val="superscript"/>
        </w:rPr>
        <w:t>a)</w:t>
      </w:r>
      <w:hyperlink r:id="rId5" w:history="1">
        <w:r w:rsidR="008E26F5" w:rsidRPr="005A4060">
          <w:rPr>
            <w:rStyle w:val="Hyperlink"/>
            <w:rFonts w:ascii="Cambria" w:hAnsi="Cambria"/>
            <w:sz w:val="26"/>
            <w:szCs w:val="26"/>
            <w:lang w:val="en-IN" w:eastAsia="en-IN"/>
          </w:rPr>
          <w:t>rushda9830@gmail.com</w:t>
        </w:r>
      </w:hyperlink>
      <w:r w:rsidR="000B5194">
        <w:rPr>
          <w:lang w:val="en-IN" w:eastAsia="en-IN"/>
        </w:rPr>
        <w:t xml:space="preserve"> </w:t>
      </w:r>
    </w:p>
    <w:p w14:paraId="4FA7E5F6" w14:textId="43E7BEE5" w:rsidR="00421FB2" w:rsidRDefault="001A532E" w:rsidP="00421FB2">
      <w:pPr>
        <w:pStyle w:val="Abstract"/>
      </w:pPr>
      <w:r>
        <w:rPr>
          <w:b/>
        </w:rPr>
        <w:t>Abstract</w:t>
      </w:r>
      <w:r w:rsidR="00421FB2">
        <w:rPr>
          <w:b/>
        </w:rPr>
        <w:t>:</w:t>
      </w:r>
      <w:r w:rsidR="009C61E1">
        <w:rPr>
          <w:b/>
        </w:rPr>
        <w:t xml:space="preserve"> </w:t>
      </w:r>
      <w:r>
        <w:t>Laminarin, a sulfated polysaccharide derived from brown seaweeds, exhibits various biological activities including potential antimicrobial effects. This study investigates the binding interactions and affinities of laminarin with Methicillin Resistance Protein (MecR1) and Penicillin-Recognizing Protein (FmtA) using molecular docking simulations. The binding affinity of laminarin with MecR1 was determined to be -6.3 kcal/mol, revealing three van der Waals interactions and four conventional hydrogen bonds. These interactions suggest a potential disruption of MecR1's role in activating methicillin resistance in Staphylococcus aureus. Additionally, laminarin demonstrated a binding affinity of -5.5 kcal/mol with FmtA, involving three van der Waals interactions, four conventional hydrogen bonds, and two carbon-hydrogen bonds. However, one unfavourable donor-donor interaction with THR391 was observed. These findings indicate that laminarin could impact FmtA’s function in modifying and inactivating penicillin, contributing to its antimicrobial efficacy. The study highlights the potential of laminarin as a novel therapeutic agent against antibiotic-resistant bacteria by disrupting key resistance mechanisms. Further experimental validation is warranted to explore its practical applications in combating antimicrobial resistance.</w:t>
      </w:r>
    </w:p>
    <w:p w14:paraId="7ABBB0BF" w14:textId="7C832ED0" w:rsidR="00D1168A" w:rsidRDefault="001A532E" w:rsidP="00421FB2">
      <w:pPr>
        <w:pStyle w:val="Abstract"/>
        <w:rPr>
          <w:b/>
          <w:color w:val="000000"/>
          <w:szCs w:val="24"/>
        </w:rPr>
      </w:pPr>
      <w:r>
        <w:rPr>
          <w:b/>
          <w:color w:val="000000"/>
          <w:szCs w:val="24"/>
        </w:rPr>
        <w:t xml:space="preserve">Keywords: </w:t>
      </w:r>
      <w:r w:rsidRPr="00421FB2">
        <w:t>Laminarin, Methicillin Resistance Protein (MecR1), Penicillin-Recognizing Protein (FmtA), molecular docking, antimicrobial resistance</w:t>
      </w:r>
    </w:p>
    <w:p w14:paraId="6163910E" w14:textId="77777777" w:rsidR="00D1168A" w:rsidRDefault="001A532E" w:rsidP="00421FB2">
      <w:pPr>
        <w:pStyle w:val="Heading1"/>
      </w:pPr>
      <w:r>
        <w:t>Introduction</w:t>
      </w:r>
    </w:p>
    <w:p w14:paraId="20F8F795" w14:textId="470937F9" w:rsidR="00D1168A" w:rsidRDefault="001A532E" w:rsidP="00421FB2">
      <w:pPr>
        <w:pStyle w:val="Paragraph"/>
        <w:rPr>
          <w:color w:val="000000"/>
          <w:szCs w:val="24"/>
        </w:rPr>
      </w:pPr>
      <w:r>
        <w:t xml:space="preserve">Antimicrobial resistance (AMR) represents a major public health challenge, complicating the treatment of bacterial infections and necessitating the development of novel therapeutic strategies </w:t>
      </w:r>
      <w:hyperlink r:id="rId6">
        <w:r>
          <w:t>(Ramsundar et al., 2023; Rieshy et al., 2023; S. Singh et al., 2023)</w:t>
        </w:r>
      </w:hyperlink>
      <w:r>
        <w:t xml:space="preserve">. Among the growing number of resistant bacterial strains, methicillin-resistant Staphylococcus aureus (MRSA) is particularly concerning due to its resistance to methicillin and other beta-lactam antibiotics </w:t>
      </w:r>
      <w:hyperlink r:id="rId7">
        <w:r>
          <w:t>(Nelson et al., 2022)</w:t>
        </w:r>
      </w:hyperlink>
      <w:r>
        <w:t xml:space="preserve">. This resistance is mediated by specific proteins, including Methicillin Resistance Protein (MecR1) and Penicillin-Recognizing Protein (FmtA), which play crucial roles in the bacterial resistance mechanisms </w:t>
      </w:r>
      <w:hyperlink r:id="rId8">
        <w:r>
          <w:t>(Cunha, 2005; Fishovitz et al., 2014)</w:t>
        </w:r>
      </w:hyperlink>
      <w:r>
        <w:t xml:space="preserve">.Laminarin, a natural polysaccharide predominantly derived from brown seaweeds, has demonstrated various biological activities including immunomodulatory, antioxidant, and antibacterial properties </w:t>
      </w:r>
      <w:hyperlink r:id="rId9">
        <w:r>
          <w:t>(Karuppusamy et al., 2022)</w:t>
        </w:r>
      </w:hyperlink>
      <w:r>
        <w:t xml:space="preserve">. Despite these promising attributes, its potential as an antimicrobial agent against resistant bacterial strains, particularly through interactions with resistance-related proteins, remains underexplored </w:t>
      </w:r>
      <w:hyperlink r:id="rId10">
        <w:r>
          <w:t>(Pavithra et al., 2023; Shenoy et al., 2023; Thomas &amp; Jain, 2023)</w:t>
        </w:r>
      </w:hyperlink>
      <w:r>
        <w:t xml:space="preserve">. Molecular docking provides a computational approach to elucidate these interactions by predicting the binding affinities and interaction profiles between ligands and target proteins </w:t>
      </w:r>
      <w:hyperlink r:id="rId11">
        <w:r>
          <w:t>(Morris et al., 2009)</w:t>
        </w:r>
      </w:hyperlink>
      <w:r>
        <w:t xml:space="preserve">.Methicillin Resistance Protein (MecR1) is a sensor kinase involved in the regulation of beta-lactam resistance in MRSA </w:t>
      </w:r>
      <w:hyperlink r:id="rId12">
        <w:r>
          <w:t>(Doshi et al., 2023; Lampl et al., 2023; Pandiyan et al., 2023)</w:t>
        </w:r>
      </w:hyperlink>
      <w:r>
        <w:t xml:space="preserve">. It is part of the two-component regulatory system that activates the transcription of mecA, which encodes the alternative penicillin-binding protein (PBP2a) responsible for methicillin resistance </w:t>
      </w:r>
      <w:hyperlink r:id="rId13">
        <w:r>
          <w:t>(Lade et al., 2022; Lade &amp; Kim, 2021)</w:t>
        </w:r>
      </w:hyperlink>
      <w:r>
        <w:t xml:space="preserve">. FmtA, a penicillin-recognizing protein, contributes to bacterial resistance by modifying the structure of penicillin and thereby reducing its efficacy </w:t>
      </w:r>
      <w:hyperlink r:id="rId14">
        <w:r>
          <w:t>(Sethuvel et al., 2023)</w:t>
        </w:r>
      </w:hyperlink>
      <w:r>
        <w:t xml:space="preserve">. Understanding how natural compounds like laminarin interact with these proteins could reveal new therapeutic pathways for combating </w:t>
      </w:r>
      <w:r>
        <w:lastRenderedPageBreak/>
        <w:t xml:space="preserve">antibiotic resistance.Recent studies have utilized molecular docking to predict binding interactions and affinities between various ligands and bacterial resistance proteins. This technique allows for the simulation of ligand-protein interactions at the molecular level, providing insights into potential inhibitory effects and mechanisms of action </w:t>
      </w:r>
      <w:hyperlink r:id="rId15">
        <w:r>
          <w:t>(Baig et al., 2018)</w:t>
        </w:r>
      </w:hyperlink>
      <w:r>
        <w:t xml:space="preserve">. In this context, evaluating the binding affinities of laminarin with MecR1 and FmtA through in silico docking offers a valuable opportunity to identify potential new uses for this polysaccharide.The primary aim of this study is to investigate the molecular interactions and binding affinities of laminarin with Methicillin Resistance Protein (MecR1) and Penicillin-Recognizing Protein (FmtA) using molecular docking simulations </w:t>
      </w:r>
      <w:hyperlink r:id="rId16">
        <w:r>
          <w:t>(Janani et al., 2021; Kachhara et al., 2021; Subramanian et al., 2023)</w:t>
        </w:r>
      </w:hyperlink>
      <w:r>
        <w:t xml:space="preserve">. By elucidating the binding profiles of laminarin with these resistance-related proteins, we aim to assess its potential as a novel antimicrobial agent against resistant bacterial strains.Laminarin is a beta-glucan composed of glucose units linked by beta-1,3 and beta-1,6 glycosidic bonds. Its structural complexity and biological activity have been the subject of various studies, revealing its potential in enhancing immune responses and modulating microbial activities </w:t>
      </w:r>
      <w:hyperlink r:id="rId17">
        <w:r>
          <w:t>(Karuppusamy et al., 2022)</w:t>
        </w:r>
      </w:hyperlink>
      <w:r>
        <w:t xml:space="preserve">. The polysaccharide’s ability to interfere with bacterial cell walls and its potential for synergistic effects with conventional antibiotics make it a candidate of interest for further investigation </w:t>
      </w:r>
      <w:hyperlink r:id="rId18">
        <w:r>
          <w:t>(Shannon &amp; Abu-Ghannam, 2016)</w:t>
        </w:r>
      </w:hyperlink>
      <w:r>
        <w:t xml:space="preserve">.The interaction between laminarin and MecR1 is hypothesized to involve specific binding sites that may interfere with the protein’s ability to activate the mecA gene, thereby potentially reducing methicillin resistance </w:t>
      </w:r>
      <w:hyperlink r:id="rId19">
        <w:r>
          <w:t>(Gandhi et al., 2021; Katyal et al., 2023; Priyadharshini et al., 2023)</w:t>
        </w:r>
      </w:hyperlink>
      <w:r>
        <w:t>. Similarly, the binding of laminarin to FmtA could influence the protein’s ability to modify and inactivate penicillin, offering a mechanism to counteract bacterial resistance.</w:t>
      </w:r>
      <w:r>
        <w:rPr>
          <w:color w:val="000000"/>
          <w:szCs w:val="24"/>
        </w:rPr>
        <w:t>By utilizing molecular docking techniques, this study provides a comprehensive analysis of the interaction between laminarin and these resistance proteins. The results are expected to shed light on the polysaccharide’s potential as an adjunct to existing antimicrobial therapies or as a standalone agent against resistant bacterial strains. Such insights are crucial for developing novel strategies to combat AMR and enhance the efficacy of current treatment options.In summary, this study aims to explore the binding affinities and molecular interactions of laminarin with Methicillin Resistance Protein (MecR1) and Penicillin-Recognizing Protein (FmtA) through in silico molecular docking. By leveraging computational tools to predict and analyze these interactions, we seek to uncover new therapeutic potentials for laminarin in addressing antibiotic resistance and improving treatment outcomes for bacterial infections.</w:t>
      </w:r>
    </w:p>
    <w:p w14:paraId="0A3EC9E0" w14:textId="77777777" w:rsidR="00D1168A" w:rsidRDefault="001A532E" w:rsidP="00421FB2">
      <w:pPr>
        <w:pStyle w:val="Heading1"/>
      </w:pPr>
      <w:r>
        <w:t>Materials and Methods</w:t>
      </w:r>
    </w:p>
    <w:p w14:paraId="381AE6F8" w14:textId="648A9815" w:rsidR="00D1168A" w:rsidRDefault="001A532E" w:rsidP="00421FB2">
      <w:pPr>
        <w:pStyle w:val="Paragraph"/>
        <w:rPr>
          <w:szCs w:val="24"/>
        </w:rPr>
      </w:pPr>
      <w:bookmarkStart w:id="0" w:name="_icrr89nhjo74" w:colFirst="0" w:colLast="0"/>
      <w:bookmarkEnd w:id="0"/>
      <w:r>
        <w:tab/>
        <w:t>In this study, Laminarin, a non-sulphated polysaccharide with a molecular weight of 504.4 g/mol (PubChem CID: 10724374), was examined as a ligand for its interaction with two biofilm-inducing proteins from Staphylococcus aureus: Methicillin Resistance Protein (MecR1) and Penicillin-Recognizing Protein (PRP) (FmtA)</w:t>
      </w:r>
      <w:r w:rsidRPr="001A532E">
        <w:t xml:space="preserve"> (Saadh et al., 2024)</w:t>
      </w:r>
      <w:r>
        <w:t xml:space="preserve">. The molecular structures of these proteins were obtained from the RCSB PDB (PDB: 2IWC for MecR1 and PDB: 5ZH8 for PRP) </w:t>
      </w:r>
      <w:hyperlink r:id="rId20">
        <w:r>
          <w:rPr>
            <w:color w:val="000000"/>
          </w:rPr>
          <w:t>(Dalal et al., 2022; Marrero et al., 2006)</w:t>
        </w:r>
      </w:hyperlink>
      <w:r>
        <w:t>, and were prepared for docking by removing unwanted ligands, chains, and water molecules, and adding polar charges using BIOVIA Discovery Studio Visualizer 2024</w:t>
      </w:r>
      <w:r w:rsidRPr="001A532E">
        <w:t>(Almatrafi et al., 2024)</w:t>
      </w:r>
      <w:r>
        <w:t>. Molecular docking was carried out using PyRx-Python Prescription 0.8 with the Autodoc Vina engine. The docking process included adjusting the grid center and dimensions, with these details recorded and presented in Table 1. The most favorable binding models were identified based on their low binding affinity, and the interactions between Laminarin and the proteins were visualized and analyzed using BIOVIA Discovery Studio Visualizer 2024.</w:t>
      </w:r>
    </w:p>
    <w:p w14:paraId="7B1B844B" w14:textId="77777777" w:rsidR="00D1168A" w:rsidRDefault="001A532E" w:rsidP="00421FB2">
      <w:pPr>
        <w:pStyle w:val="TableCaption"/>
      </w:pPr>
      <w:r w:rsidRPr="00421FB2">
        <w:rPr>
          <w:b/>
          <w:bCs/>
        </w:rPr>
        <w:t>Table 1.</w:t>
      </w:r>
      <w:r>
        <w:t xml:space="preserve"> The grid centre and dimension parameters set for Methicillin Resistance Protein (MecR1) and Penicillin-recognizing protein (PRP) (</w:t>
      </w:r>
      <w:r>
        <w:rPr>
          <w:color w:val="333333"/>
          <w:highlight w:val="white"/>
        </w:rPr>
        <w:t>FmtA</w:t>
      </w:r>
      <w:r>
        <w:t>)</w:t>
      </w:r>
    </w:p>
    <w:tbl>
      <w:tblPr>
        <w:tblStyle w:val="a"/>
        <w:tblW w:w="9449"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33"/>
        <w:gridCol w:w="883"/>
        <w:gridCol w:w="965"/>
        <w:gridCol w:w="875"/>
        <w:gridCol w:w="985"/>
        <w:gridCol w:w="756"/>
        <w:gridCol w:w="876"/>
        <w:gridCol w:w="876"/>
      </w:tblGrid>
      <w:tr w:rsidR="00D1168A" w14:paraId="39109021" w14:textId="77777777" w:rsidTr="00421FB2">
        <w:trPr>
          <w:trHeight w:val="300"/>
          <w:jc w:val="center"/>
        </w:trPr>
        <w:tc>
          <w:tcPr>
            <w:tcW w:w="3233" w:type="dxa"/>
          </w:tcPr>
          <w:p w14:paraId="69AF2708" w14:textId="77777777" w:rsidR="00D1168A" w:rsidRDefault="00D1168A" w:rsidP="00421FB2">
            <w:pPr>
              <w:pStyle w:val="Paragraph"/>
            </w:pPr>
          </w:p>
        </w:tc>
        <w:tc>
          <w:tcPr>
            <w:tcW w:w="883" w:type="dxa"/>
          </w:tcPr>
          <w:p w14:paraId="7F794C6C" w14:textId="77777777" w:rsidR="00D1168A" w:rsidRDefault="00D1168A" w:rsidP="00421FB2">
            <w:pPr>
              <w:pStyle w:val="Paragraph"/>
            </w:pPr>
          </w:p>
        </w:tc>
        <w:tc>
          <w:tcPr>
            <w:tcW w:w="1840" w:type="dxa"/>
            <w:gridSpan w:val="2"/>
          </w:tcPr>
          <w:p w14:paraId="6B75C85D" w14:textId="77777777" w:rsidR="00D1168A" w:rsidRDefault="001A532E" w:rsidP="00421FB2">
            <w:pPr>
              <w:pStyle w:val="Paragraph"/>
            </w:pPr>
            <w:r>
              <w:t>Grid Centre</w:t>
            </w:r>
          </w:p>
        </w:tc>
        <w:tc>
          <w:tcPr>
            <w:tcW w:w="985" w:type="dxa"/>
          </w:tcPr>
          <w:p w14:paraId="20947ED0" w14:textId="77777777" w:rsidR="00D1168A" w:rsidRDefault="00D1168A" w:rsidP="00421FB2">
            <w:pPr>
              <w:pStyle w:val="Paragraph"/>
            </w:pPr>
          </w:p>
        </w:tc>
        <w:tc>
          <w:tcPr>
            <w:tcW w:w="2508" w:type="dxa"/>
            <w:gridSpan w:val="3"/>
          </w:tcPr>
          <w:p w14:paraId="7BD1C21B" w14:textId="77777777" w:rsidR="00D1168A" w:rsidRDefault="001A532E" w:rsidP="00421FB2">
            <w:pPr>
              <w:pStyle w:val="Paragraph"/>
            </w:pPr>
            <w:r>
              <w:t>Dimensions (Å)</w:t>
            </w:r>
          </w:p>
        </w:tc>
      </w:tr>
      <w:tr w:rsidR="00D1168A" w14:paraId="67117C1E" w14:textId="77777777" w:rsidTr="00421FB2">
        <w:trPr>
          <w:trHeight w:val="300"/>
          <w:jc w:val="center"/>
        </w:trPr>
        <w:tc>
          <w:tcPr>
            <w:tcW w:w="3233" w:type="dxa"/>
          </w:tcPr>
          <w:p w14:paraId="4B760174" w14:textId="77777777" w:rsidR="00D1168A" w:rsidRDefault="001A532E" w:rsidP="00421FB2">
            <w:pPr>
              <w:pStyle w:val="Paragraph"/>
            </w:pPr>
            <w:r>
              <w:t>Protein</w:t>
            </w:r>
          </w:p>
        </w:tc>
        <w:tc>
          <w:tcPr>
            <w:tcW w:w="883" w:type="dxa"/>
          </w:tcPr>
          <w:p w14:paraId="09229337" w14:textId="77777777" w:rsidR="00D1168A" w:rsidRDefault="001A532E" w:rsidP="00421FB2">
            <w:pPr>
              <w:pStyle w:val="Paragraph"/>
            </w:pPr>
            <w:r>
              <w:t>PDB</w:t>
            </w:r>
          </w:p>
        </w:tc>
        <w:tc>
          <w:tcPr>
            <w:tcW w:w="965" w:type="dxa"/>
          </w:tcPr>
          <w:p w14:paraId="0E7650D1" w14:textId="77777777" w:rsidR="00D1168A" w:rsidRDefault="001A532E" w:rsidP="00421FB2">
            <w:pPr>
              <w:pStyle w:val="Paragraph"/>
            </w:pPr>
            <w:r>
              <w:t>X</w:t>
            </w:r>
          </w:p>
        </w:tc>
        <w:tc>
          <w:tcPr>
            <w:tcW w:w="875" w:type="dxa"/>
          </w:tcPr>
          <w:p w14:paraId="6C071F5D" w14:textId="77777777" w:rsidR="00D1168A" w:rsidRDefault="001A532E" w:rsidP="00421FB2">
            <w:pPr>
              <w:pStyle w:val="Paragraph"/>
            </w:pPr>
            <w:r>
              <w:t>Y</w:t>
            </w:r>
          </w:p>
        </w:tc>
        <w:tc>
          <w:tcPr>
            <w:tcW w:w="985" w:type="dxa"/>
          </w:tcPr>
          <w:p w14:paraId="684B30E3" w14:textId="77777777" w:rsidR="00D1168A" w:rsidRDefault="001A532E" w:rsidP="00421FB2">
            <w:pPr>
              <w:pStyle w:val="Paragraph"/>
            </w:pPr>
            <w:r>
              <w:t>Z</w:t>
            </w:r>
          </w:p>
        </w:tc>
        <w:tc>
          <w:tcPr>
            <w:tcW w:w="756" w:type="dxa"/>
          </w:tcPr>
          <w:p w14:paraId="279F6948" w14:textId="77777777" w:rsidR="00D1168A" w:rsidRDefault="001A532E" w:rsidP="00421FB2">
            <w:pPr>
              <w:pStyle w:val="Paragraph"/>
            </w:pPr>
            <w:r>
              <w:t>X</w:t>
            </w:r>
          </w:p>
        </w:tc>
        <w:tc>
          <w:tcPr>
            <w:tcW w:w="876" w:type="dxa"/>
          </w:tcPr>
          <w:p w14:paraId="2996A974" w14:textId="77777777" w:rsidR="00D1168A" w:rsidRDefault="001A532E" w:rsidP="00421FB2">
            <w:pPr>
              <w:pStyle w:val="Paragraph"/>
            </w:pPr>
            <w:r>
              <w:t>Y</w:t>
            </w:r>
          </w:p>
        </w:tc>
        <w:tc>
          <w:tcPr>
            <w:tcW w:w="876" w:type="dxa"/>
          </w:tcPr>
          <w:p w14:paraId="13EF86C2" w14:textId="77777777" w:rsidR="00D1168A" w:rsidRDefault="001A532E" w:rsidP="00421FB2">
            <w:pPr>
              <w:pStyle w:val="Paragraph"/>
            </w:pPr>
            <w:r>
              <w:t>Z</w:t>
            </w:r>
          </w:p>
        </w:tc>
      </w:tr>
      <w:tr w:rsidR="00D1168A" w14:paraId="6CDB4139" w14:textId="77777777" w:rsidTr="00421FB2">
        <w:trPr>
          <w:trHeight w:val="300"/>
          <w:jc w:val="center"/>
        </w:trPr>
        <w:tc>
          <w:tcPr>
            <w:tcW w:w="3233" w:type="dxa"/>
          </w:tcPr>
          <w:p w14:paraId="24D37B38" w14:textId="77777777" w:rsidR="00D1168A" w:rsidRDefault="001A532E" w:rsidP="00421FB2">
            <w:pPr>
              <w:pStyle w:val="Paragraph"/>
            </w:pPr>
            <w:r>
              <w:t>Methicillin Resistance Protein (MecR1)</w:t>
            </w:r>
          </w:p>
        </w:tc>
        <w:tc>
          <w:tcPr>
            <w:tcW w:w="883" w:type="dxa"/>
          </w:tcPr>
          <w:p w14:paraId="602AD188" w14:textId="77777777" w:rsidR="00D1168A" w:rsidRDefault="001A532E" w:rsidP="00421FB2">
            <w:pPr>
              <w:pStyle w:val="Paragraph"/>
            </w:pPr>
            <w:r>
              <w:t>2IWC</w:t>
            </w:r>
          </w:p>
        </w:tc>
        <w:tc>
          <w:tcPr>
            <w:tcW w:w="965" w:type="dxa"/>
          </w:tcPr>
          <w:p w14:paraId="65B54577" w14:textId="77777777" w:rsidR="00D1168A" w:rsidRDefault="001A532E" w:rsidP="00421FB2">
            <w:pPr>
              <w:pStyle w:val="Paragraph"/>
            </w:pPr>
            <w:r>
              <w:t>41.85</w:t>
            </w:r>
          </w:p>
        </w:tc>
        <w:tc>
          <w:tcPr>
            <w:tcW w:w="875" w:type="dxa"/>
          </w:tcPr>
          <w:p w14:paraId="7636D81E" w14:textId="77777777" w:rsidR="00D1168A" w:rsidRDefault="001A532E" w:rsidP="00421FB2">
            <w:pPr>
              <w:pStyle w:val="Paragraph"/>
            </w:pPr>
            <w:r>
              <w:t>16.65</w:t>
            </w:r>
          </w:p>
        </w:tc>
        <w:tc>
          <w:tcPr>
            <w:tcW w:w="985" w:type="dxa"/>
          </w:tcPr>
          <w:p w14:paraId="310DFAB3" w14:textId="77777777" w:rsidR="00D1168A" w:rsidRDefault="001A532E" w:rsidP="00421FB2">
            <w:pPr>
              <w:pStyle w:val="Paragraph"/>
            </w:pPr>
            <w:r>
              <w:t>14.37</w:t>
            </w:r>
          </w:p>
        </w:tc>
        <w:tc>
          <w:tcPr>
            <w:tcW w:w="756" w:type="dxa"/>
          </w:tcPr>
          <w:p w14:paraId="00576BFD" w14:textId="77777777" w:rsidR="00D1168A" w:rsidRDefault="001A532E" w:rsidP="00421FB2">
            <w:pPr>
              <w:pStyle w:val="Paragraph"/>
            </w:pPr>
            <w:r>
              <w:t>66.47</w:t>
            </w:r>
          </w:p>
        </w:tc>
        <w:tc>
          <w:tcPr>
            <w:tcW w:w="876" w:type="dxa"/>
          </w:tcPr>
          <w:p w14:paraId="34D67CE9" w14:textId="77777777" w:rsidR="00D1168A" w:rsidRDefault="001A532E" w:rsidP="00421FB2">
            <w:pPr>
              <w:pStyle w:val="Paragraph"/>
            </w:pPr>
            <w:r>
              <w:t>61.84</w:t>
            </w:r>
          </w:p>
        </w:tc>
        <w:tc>
          <w:tcPr>
            <w:tcW w:w="876" w:type="dxa"/>
          </w:tcPr>
          <w:p w14:paraId="2382D2BC" w14:textId="77777777" w:rsidR="00D1168A" w:rsidRDefault="001A532E" w:rsidP="00421FB2">
            <w:pPr>
              <w:pStyle w:val="Paragraph"/>
            </w:pPr>
            <w:r>
              <w:t>68.55</w:t>
            </w:r>
          </w:p>
        </w:tc>
      </w:tr>
      <w:tr w:rsidR="00D1168A" w14:paraId="662B5543" w14:textId="77777777" w:rsidTr="00421FB2">
        <w:trPr>
          <w:trHeight w:val="300"/>
          <w:jc w:val="center"/>
        </w:trPr>
        <w:tc>
          <w:tcPr>
            <w:tcW w:w="3233" w:type="dxa"/>
          </w:tcPr>
          <w:p w14:paraId="32621A20" w14:textId="77777777" w:rsidR="00D1168A" w:rsidRDefault="001A532E" w:rsidP="00421FB2">
            <w:pPr>
              <w:pStyle w:val="Paragraph"/>
            </w:pPr>
            <w:r>
              <w:t>Penicillin-recognizing protein (PRP) (</w:t>
            </w:r>
            <w:r>
              <w:rPr>
                <w:color w:val="333333"/>
                <w:highlight w:val="white"/>
              </w:rPr>
              <w:t>FmtA</w:t>
            </w:r>
            <w:r>
              <w:t>)</w:t>
            </w:r>
          </w:p>
        </w:tc>
        <w:tc>
          <w:tcPr>
            <w:tcW w:w="883" w:type="dxa"/>
          </w:tcPr>
          <w:p w14:paraId="7890FF2F" w14:textId="77777777" w:rsidR="00D1168A" w:rsidRDefault="001A532E" w:rsidP="00421FB2">
            <w:pPr>
              <w:pStyle w:val="Paragraph"/>
            </w:pPr>
            <w:r>
              <w:t>5ZH8</w:t>
            </w:r>
          </w:p>
        </w:tc>
        <w:tc>
          <w:tcPr>
            <w:tcW w:w="965" w:type="dxa"/>
          </w:tcPr>
          <w:p w14:paraId="6D9AABCD" w14:textId="77777777" w:rsidR="00D1168A" w:rsidRDefault="001A532E" w:rsidP="00421FB2">
            <w:pPr>
              <w:pStyle w:val="Paragraph"/>
            </w:pPr>
            <w:r>
              <w:t>7.65</w:t>
            </w:r>
          </w:p>
        </w:tc>
        <w:tc>
          <w:tcPr>
            <w:tcW w:w="875" w:type="dxa"/>
          </w:tcPr>
          <w:p w14:paraId="61BDCFE1" w14:textId="77777777" w:rsidR="00D1168A" w:rsidRDefault="001A532E" w:rsidP="00421FB2">
            <w:pPr>
              <w:pStyle w:val="Paragraph"/>
            </w:pPr>
            <w:r>
              <w:t>34.83</w:t>
            </w:r>
          </w:p>
        </w:tc>
        <w:tc>
          <w:tcPr>
            <w:tcW w:w="985" w:type="dxa"/>
          </w:tcPr>
          <w:p w14:paraId="49DCE70B" w14:textId="77777777" w:rsidR="00D1168A" w:rsidRDefault="001A532E" w:rsidP="00421FB2">
            <w:pPr>
              <w:pStyle w:val="Paragraph"/>
            </w:pPr>
            <w:r>
              <w:t>7.7</w:t>
            </w:r>
          </w:p>
        </w:tc>
        <w:tc>
          <w:tcPr>
            <w:tcW w:w="756" w:type="dxa"/>
          </w:tcPr>
          <w:p w14:paraId="3A9877F3" w14:textId="77777777" w:rsidR="00D1168A" w:rsidRDefault="001A532E" w:rsidP="00421FB2">
            <w:pPr>
              <w:pStyle w:val="Paragraph"/>
            </w:pPr>
            <w:r>
              <w:t>89.44</w:t>
            </w:r>
          </w:p>
        </w:tc>
        <w:tc>
          <w:tcPr>
            <w:tcW w:w="876" w:type="dxa"/>
          </w:tcPr>
          <w:p w14:paraId="063E6EC9" w14:textId="77777777" w:rsidR="00D1168A" w:rsidRDefault="001A532E" w:rsidP="00421FB2">
            <w:pPr>
              <w:pStyle w:val="Paragraph"/>
            </w:pPr>
            <w:r>
              <w:t>70.52</w:t>
            </w:r>
          </w:p>
        </w:tc>
        <w:tc>
          <w:tcPr>
            <w:tcW w:w="876" w:type="dxa"/>
          </w:tcPr>
          <w:p w14:paraId="242CCFC4" w14:textId="77777777" w:rsidR="00D1168A" w:rsidRDefault="001A532E" w:rsidP="00421FB2">
            <w:pPr>
              <w:pStyle w:val="Paragraph"/>
            </w:pPr>
            <w:r>
              <w:t>75.11</w:t>
            </w:r>
          </w:p>
        </w:tc>
      </w:tr>
    </w:tbl>
    <w:p w14:paraId="7C47C1BF" w14:textId="77777777" w:rsidR="00D1168A" w:rsidRDefault="001A532E" w:rsidP="00421FB2">
      <w:pPr>
        <w:pStyle w:val="Heading1"/>
      </w:pPr>
      <w:r>
        <w:t>Results and Discussion</w:t>
      </w:r>
    </w:p>
    <w:p w14:paraId="67E0B22C" w14:textId="77777777" w:rsidR="00D1168A" w:rsidRDefault="001A532E" w:rsidP="00421FB2">
      <w:pPr>
        <w:pStyle w:val="Paragraph"/>
      </w:pPr>
      <w:r>
        <w:rPr>
          <w:b/>
        </w:rPr>
        <w:tab/>
      </w:r>
      <w:r>
        <w:t xml:space="preserve">The molecular structure of Laminarin is shown in Figure 1. The lowest binding affinity between Laminarin and Methicillin Resistance Protein (MecR1) was -6.3 kcal/mol, as detailed in Table 2. Docking studies revealed that </w:t>
      </w:r>
      <w:r>
        <w:lastRenderedPageBreak/>
        <w:t>Laminarin interacts with MecR1 through three van der Waals interactions (with residues GLN498, ASN552, and GLN373) and four conventional hydrogen bonds (with residues GLU370, THR553, and LYS550), as illustrated in Figure 2 and listed in Table 4. For the Penicillin-Recognizing Protein (PRP) (FmtA), the binding affinity of Laminarin was -5.5 kcal/mol (Table 3). Interactions include three van der Waals interactions (with residues ASN314, ASP357, and HIS318), four conventional hydrogen bonds (with residues TYR305, THR391, and two GLN397), two carbon-hydrogen bond interactions (with residues TYR305 and TYR389), and one unfavorable donor-donor interaction (with residue THR391), as depicted in Figure 3 and summarized in Table 5.</w:t>
      </w:r>
    </w:p>
    <w:p w14:paraId="32203081" w14:textId="77777777" w:rsidR="00D1168A" w:rsidRDefault="001A532E" w:rsidP="00421FB2">
      <w:pPr>
        <w:pStyle w:val="Figure"/>
        <w:rPr>
          <w:b/>
          <w:szCs w:val="24"/>
        </w:rPr>
      </w:pPr>
      <w:r>
        <w:rPr>
          <w:rFonts w:eastAsia="Calibri"/>
          <w:noProof/>
        </w:rPr>
        <w:drawing>
          <wp:inline distT="0" distB="0" distL="0" distR="0" wp14:anchorId="316A42E9" wp14:editId="5495C0BB">
            <wp:extent cx="3681742" cy="3681742"/>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3681742" cy="3681742"/>
                    </a:xfrm>
                    <a:prstGeom prst="rect">
                      <a:avLst/>
                    </a:prstGeom>
                    <a:ln/>
                  </pic:spPr>
                </pic:pic>
              </a:graphicData>
            </a:graphic>
          </wp:inline>
        </w:drawing>
      </w:r>
    </w:p>
    <w:p w14:paraId="17F19BA2" w14:textId="77777777" w:rsidR="00D1168A" w:rsidRDefault="001A532E" w:rsidP="00421FB2">
      <w:pPr>
        <w:pStyle w:val="FigureCaption"/>
      </w:pPr>
      <w:r w:rsidRPr="00421FB2">
        <w:rPr>
          <w:b/>
          <w:bCs/>
        </w:rPr>
        <w:t>Figure 1.</w:t>
      </w:r>
      <w:r>
        <w:t xml:space="preserve"> Molecular structure of a non-sulphated polysaccharide Laminarin</w:t>
      </w:r>
    </w:p>
    <w:p w14:paraId="2AEC565E" w14:textId="77777777" w:rsidR="00D1168A" w:rsidRDefault="001A532E" w:rsidP="00421FB2">
      <w:pPr>
        <w:pStyle w:val="Figure"/>
        <w:rPr>
          <w:b/>
          <w:szCs w:val="24"/>
        </w:rPr>
      </w:pPr>
      <w:r>
        <w:rPr>
          <w:rFonts w:eastAsia="Calibri"/>
          <w:noProof/>
        </w:rPr>
        <w:lastRenderedPageBreak/>
        <w:drawing>
          <wp:inline distT="0" distB="0" distL="0" distR="0" wp14:anchorId="100FA8D8" wp14:editId="43CD10F4">
            <wp:extent cx="5542535" cy="7661668"/>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2"/>
                    <a:srcRect/>
                    <a:stretch>
                      <a:fillRect/>
                    </a:stretch>
                  </pic:blipFill>
                  <pic:spPr>
                    <a:xfrm>
                      <a:off x="0" y="0"/>
                      <a:ext cx="5542535" cy="7661668"/>
                    </a:xfrm>
                    <a:prstGeom prst="rect">
                      <a:avLst/>
                    </a:prstGeom>
                    <a:ln/>
                  </pic:spPr>
                </pic:pic>
              </a:graphicData>
            </a:graphic>
          </wp:inline>
        </w:drawing>
      </w:r>
    </w:p>
    <w:p w14:paraId="47BA16AF" w14:textId="77777777" w:rsidR="00D1168A" w:rsidRDefault="001A532E" w:rsidP="00421FB2">
      <w:pPr>
        <w:pStyle w:val="FigureCaption"/>
      </w:pPr>
      <w:r w:rsidRPr="00421FB2">
        <w:rPr>
          <w:b/>
          <w:bCs/>
        </w:rPr>
        <w:t xml:space="preserve">Figure 2. </w:t>
      </w:r>
      <w:r>
        <w:t xml:space="preserve">Molecular interactions between the ligand Laminarin and Methicillin Resistance Protein (MecR1) showing three van der Waals interactions (GLN498; ASN552; GLN373), and four conventional hydrogen bond interactions (two for GLU370; THR553; LYS550); A) Three-dimensional view, B) Two-dimensional view. </w:t>
      </w:r>
    </w:p>
    <w:p w14:paraId="49051CCD" w14:textId="77777777" w:rsidR="00D1168A" w:rsidRDefault="001A532E">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lastRenderedPageBreak/>
        <w:drawing>
          <wp:inline distT="0" distB="0" distL="0" distR="0" wp14:anchorId="2D103A1B" wp14:editId="6291F300">
            <wp:extent cx="4870974" cy="703771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4870974" cy="7037710"/>
                    </a:xfrm>
                    <a:prstGeom prst="rect">
                      <a:avLst/>
                    </a:prstGeom>
                    <a:ln/>
                  </pic:spPr>
                </pic:pic>
              </a:graphicData>
            </a:graphic>
          </wp:inline>
        </w:drawing>
      </w:r>
    </w:p>
    <w:p w14:paraId="728F5A7A" w14:textId="24F19826" w:rsidR="00D1168A" w:rsidRDefault="001A532E" w:rsidP="00421FB2">
      <w:pPr>
        <w:pStyle w:val="FigureCaption"/>
        <w:rPr>
          <w:b/>
          <w:color w:val="000000"/>
          <w:szCs w:val="24"/>
        </w:rPr>
      </w:pPr>
      <w:r w:rsidRPr="00421FB2">
        <w:rPr>
          <w:b/>
          <w:bCs/>
        </w:rPr>
        <w:t>Figure 3.</w:t>
      </w:r>
      <w:r>
        <w:t xml:space="preserve"> Molecular interactions between the ligand Laminarin and Penicillin-recognizing protein (PRP) (</w:t>
      </w:r>
      <w:r>
        <w:rPr>
          <w:highlight w:val="white"/>
        </w:rPr>
        <w:t>FmtA</w:t>
      </w:r>
      <w:r>
        <w:t>) showing include three van der Waals interactions (ASN314; ASP357; HIS318), four conventional hydrogen bonds (TYR305; THR391; two for GLN397), two carbon-hydrogen bond interactions (TYR305; TYR389), and one unfavourable donor-donor interactions (THR391); A) Three-dimensional view, B) Two-dimensional view.</w:t>
      </w:r>
    </w:p>
    <w:p w14:paraId="22D5F3B9" w14:textId="77777777" w:rsidR="009C61E1" w:rsidRDefault="009C61E1" w:rsidP="00421FB2">
      <w:pPr>
        <w:pStyle w:val="TableCaption"/>
        <w:rPr>
          <w:b/>
          <w:bCs/>
        </w:rPr>
      </w:pPr>
    </w:p>
    <w:p w14:paraId="008F017F" w14:textId="2C931D40" w:rsidR="00D1168A" w:rsidRDefault="001A532E" w:rsidP="00421FB2">
      <w:pPr>
        <w:pStyle w:val="TableCaption"/>
      </w:pPr>
      <w:r w:rsidRPr="00421FB2">
        <w:rPr>
          <w:b/>
          <w:bCs/>
        </w:rPr>
        <w:lastRenderedPageBreak/>
        <w:t>Table 2.</w:t>
      </w:r>
      <w:r>
        <w:t xml:space="preserve"> The table retrieved after molecular docking between Laminarin and Methicillin Resistance Protein (MecR1) showing binding affinity.</w:t>
      </w:r>
    </w:p>
    <w:tbl>
      <w:tblPr>
        <w:tblStyle w:val="a0"/>
        <w:tblW w:w="6516"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92"/>
        <w:gridCol w:w="1030"/>
        <w:gridCol w:w="1083"/>
        <w:gridCol w:w="1111"/>
      </w:tblGrid>
      <w:tr w:rsidR="00D1168A" w14:paraId="1B2B6762" w14:textId="77777777" w:rsidTr="00421FB2">
        <w:trPr>
          <w:trHeight w:val="300"/>
          <w:jc w:val="center"/>
        </w:trPr>
        <w:tc>
          <w:tcPr>
            <w:tcW w:w="3292" w:type="dxa"/>
          </w:tcPr>
          <w:p w14:paraId="09390C54" w14:textId="77777777" w:rsidR="00D1168A" w:rsidRDefault="001A532E" w:rsidP="00421FB2">
            <w:pPr>
              <w:pStyle w:val="Paragraph"/>
            </w:pPr>
            <w:r>
              <w:t>Ligand</w:t>
            </w:r>
          </w:p>
        </w:tc>
        <w:tc>
          <w:tcPr>
            <w:tcW w:w="1030" w:type="dxa"/>
          </w:tcPr>
          <w:p w14:paraId="6C9AA5EA" w14:textId="77777777" w:rsidR="00D1168A" w:rsidRDefault="001A532E" w:rsidP="00421FB2">
            <w:pPr>
              <w:pStyle w:val="Paragraph"/>
            </w:pPr>
            <w:r>
              <w:t>Binding Affinity</w:t>
            </w:r>
          </w:p>
        </w:tc>
        <w:tc>
          <w:tcPr>
            <w:tcW w:w="1083" w:type="dxa"/>
          </w:tcPr>
          <w:p w14:paraId="03DBFE95" w14:textId="77777777" w:rsidR="00D1168A" w:rsidRDefault="001A532E" w:rsidP="00421FB2">
            <w:pPr>
              <w:pStyle w:val="Paragraph"/>
            </w:pPr>
            <w:r>
              <w:t>rmsd/ub</w:t>
            </w:r>
          </w:p>
        </w:tc>
        <w:tc>
          <w:tcPr>
            <w:tcW w:w="1111" w:type="dxa"/>
          </w:tcPr>
          <w:p w14:paraId="29C239AD" w14:textId="77777777" w:rsidR="00D1168A" w:rsidRDefault="001A532E" w:rsidP="00421FB2">
            <w:pPr>
              <w:pStyle w:val="Paragraph"/>
            </w:pPr>
            <w:r>
              <w:t xml:space="preserve"> rmsd/lb</w:t>
            </w:r>
          </w:p>
        </w:tc>
      </w:tr>
      <w:tr w:rsidR="00D1168A" w14:paraId="6D5EB713" w14:textId="77777777" w:rsidTr="00421FB2">
        <w:trPr>
          <w:trHeight w:val="300"/>
          <w:jc w:val="center"/>
        </w:trPr>
        <w:tc>
          <w:tcPr>
            <w:tcW w:w="3292" w:type="dxa"/>
          </w:tcPr>
          <w:p w14:paraId="6B29E3A8" w14:textId="77777777" w:rsidR="00D1168A" w:rsidRDefault="001A532E" w:rsidP="00421FB2">
            <w:pPr>
              <w:pStyle w:val="Paragraph"/>
            </w:pPr>
            <w:r>
              <w:t>2iwb_A_439306_uff_E=583.99</w:t>
            </w:r>
          </w:p>
        </w:tc>
        <w:tc>
          <w:tcPr>
            <w:tcW w:w="1030" w:type="dxa"/>
          </w:tcPr>
          <w:p w14:paraId="410F81B1" w14:textId="77777777" w:rsidR="00D1168A" w:rsidRDefault="001A532E" w:rsidP="00421FB2">
            <w:pPr>
              <w:pStyle w:val="Paragraph"/>
            </w:pPr>
            <w:r>
              <w:t>-6.3</w:t>
            </w:r>
          </w:p>
        </w:tc>
        <w:tc>
          <w:tcPr>
            <w:tcW w:w="1083" w:type="dxa"/>
          </w:tcPr>
          <w:p w14:paraId="0AEF3F3E" w14:textId="77777777" w:rsidR="00D1168A" w:rsidRDefault="001A532E" w:rsidP="00421FB2">
            <w:pPr>
              <w:pStyle w:val="Paragraph"/>
            </w:pPr>
            <w:r>
              <w:t>0</w:t>
            </w:r>
          </w:p>
        </w:tc>
        <w:tc>
          <w:tcPr>
            <w:tcW w:w="1111" w:type="dxa"/>
          </w:tcPr>
          <w:p w14:paraId="1759DC22" w14:textId="77777777" w:rsidR="00D1168A" w:rsidRDefault="001A532E" w:rsidP="00421FB2">
            <w:pPr>
              <w:pStyle w:val="Paragraph"/>
            </w:pPr>
            <w:r>
              <w:t>0</w:t>
            </w:r>
          </w:p>
        </w:tc>
      </w:tr>
      <w:tr w:rsidR="00D1168A" w14:paraId="1F253735" w14:textId="77777777" w:rsidTr="00421FB2">
        <w:trPr>
          <w:trHeight w:val="300"/>
          <w:jc w:val="center"/>
        </w:trPr>
        <w:tc>
          <w:tcPr>
            <w:tcW w:w="3292" w:type="dxa"/>
          </w:tcPr>
          <w:p w14:paraId="65A252FB" w14:textId="77777777" w:rsidR="00D1168A" w:rsidRDefault="001A532E" w:rsidP="00421FB2">
            <w:pPr>
              <w:pStyle w:val="Paragraph"/>
            </w:pPr>
            <w:r>
              <w:t>2iwb_A_439306_uff_E=583.99</w:t>
            </w:r>
          </w:p>
        </w:tc>
        <w:tc>
          <w:tcPr>
            <w:tcW w:w="1030" w:type="dxa"/>
          </w:tcPr>
          <w:p w14:paraId="1F56436C" w14:textId="77777777" w:rsidR="00D1168A" w:rsidRDefault="001A532E" w:rsidP="00421FB2">
            <w:pPr>
              <w:pStyle w:val="Paragraph"/>
            </w:pPr>
            <w:r>
              <w:t>-5.9</w:t>
            </w:r>
          </w:p>
        </w:tc>
        <w:tc>
          <w:tcPr>
            <w:tcW w:w="1083" w:type="dxa"/>
          </w:tcPr>
          <w:p w14:paraId="4B6550B6" w14:textId="77777777" w:rsidR="00D1168A" w:rsidRDefault="001A532E" w:rsidP="00421FB2">
            <w:pPr>
              <w:pStyle w:val="Paragraph"/>
            </w:pPr>
            <w:r>
              <w:t>31.663</w:t>
            </w:r>
          </w:p>
        </w:tc>
        <w:tc>
          <w:tcPr>
            <w:tcW w:w="1111" w:type="dxa"/>
          </w:tcPr>
          <w:p w14:paraId="08D64517" w14:textId="77777777" w:rsidR="00D1168A" w:rsidRDefault="001A532E" w:rsidP="00421FB2">
            <w:pPr>
              <w:pStyle w:val="Paragraph"/>
            </w:pPr>
            <w:r>
              <w:t>27.714</w:t>
            </w:r>
          </w:p>
        </w:tc>
      </w:tr>
      <w:tr w:rsidR="00D1168A" w14:paraId="27692662" w14:textId="77777777" w:rsidTr="00421FB2">
        <w:trPr>
          <w:trHeight w:val="300"/>
          <w:jc w:val="center"/>
        </w:trPr>
        <w:tc>
          <w:tcPr>
            <w:tcW w:w="3292" w:type="dxa"/>
          </w:tcPr>
          <w:p w14:paraId="71C3BA67" w14:textId="77777777" w:rsidR="00D1168A" w:rsidRDefault="001A532E" w:rsidP="00421FB2">
            <w:pPr>
              <w:pStyle w:val="Paragraph"/>
            </w:pPr>
            <w:r>
              <w:t>2iwb_A_439306_uff_E=583.99</w:t>
            </w:r>
          </w:p>
        </w:tc>
        <w:tc>
          <w:tcPr>
            <w:tcW w:w="1030" w:type="dxa"/>
          </w:tcPr>
          <w:p w14:paraId="7CD2EC90" w14:textId="77777777" w:rsidR="00D1168A" w:rsidRDefault="001A532E" w:rsidP="00421FB2">
            <w:pPr>
              <w:pStyle w:val="Paragraph"/>
            </w:pPr>
            <w:r>
              <w:t>-5.9</w:t>
            </w:r>
          </w:p>
        </w:tc>
        <w:tc>
          <w:tcPr>
            <w:tcW w:w="1083" w:type="dxa"/>
          </w:tcPr>
          <w:p w14:paraId="42CA46ED" w14:textId="77777777" w:rsidR="00D1168A" w:rsidRDefault="001A532E" w:rsidP="00421FB2">
            <w:pPr>
              <w:pStyle w:val="Paragraph"/>
            </w:pPr>
            <w:r>
              <w:t>8.857</w:t>
            </w:r>
          </w:p>
        </w:tc>
        <w:tc>
          <w:tcPr>
            <w:tcW w:w="1111" w:type="dxa"/>
          </w:tcPr>
          <w:p w14:paraId="650FBA40" w14:textId="77777777" w:rsidR="00D1168A" w:rsidRDefault="001A532E" w:rsidP="00421FB2">
            <w:pPr>
              <w:pStyle w:val="Paragraph"/>
            </w:pPr>
            <w:r>
              <w:t>2.51</w:t>
            </w:r>
          </w:p>
        </w:tc>
      </w:tr>
      <w:tr w:rsidR="00D1168A" w14:paraId="1CA2AE1B" w14:textId="77777777" w:rsidTr="00421FB2">
        <w:trPr>
          <w:trHeight w:val="300"/>
          <w:jc w:val="center"/>
        </w:trPr>
        <w:tc>
          <w:tcPr>
            <w:tcW w:w="3292" w:type="dxa"/>
          </w:tcPr>
          <w:p w14:paraId="07F23E1E" w14:textId="77777777" w:rsidR="00D1168A" w:rsidRDefault="001A532E" w:rsidP="00421FB2">
            <w:pPr>
              <w:pStyle w:val="Paragraph"/>
            </w:pPr>
            <w:r>
              <w:t>2iwb_A_439306_uff_E=583.99</w:t>
            </w:r>
          </w:p>
        </w:tc>
        <w:tc>
          <w:tcPr>
            <w:tcW w:w="1030" w:type="dxa"/>
          </w:tcPr>
          <w:p w14:paraId="7345C76F" w14:textId="77777777" w:rsidR="00D1168A" w:rsidRDefault="001A532E" w:rsidP="00421FB2">
            <w:pPr>
              <w:pStyle w:val="Paragraph"/>
            </w:pPr>
            <w:r>
              <w:t>-5.8</w:t>
            </w:r>
          </w:p>
        </w:tc>
        <w:tc>
          <w:tcPr>
            <w:tcW w:w="1083" w:type="dxa"/>
          </w:tcPr>
          <w:p w14:paraId="5700D28D" w14:textId="77777777" w:rsidR="00D1168A" w:rsidRDefault="001A532E" w:rsidP="00421FB2">
            <w:pPr>
              <w:pStyle w:val="Paragraph"/>
            </w:pPr>
            <w:r>
              <w:t>6.129</w:t>
            </w:r>
          </w:p>
        </w:tc>
        <w:tc>
          <w:tcPr>
            <w:tcW w:w="1111" w:type="dxa"/>
          </w:tcPr>
          <w:p w14:paraId="559A5459" w14:textId="77777777" w:rsidR="00D1168A" w:rsidRDefault="001A532E" w:rsidP="00421FB2">
            <w:pPr>
              <w:pStyle w:val="Paragraph"/>
            </w:pPr>
            <w:r>
              <w:t>2.923</w:t>
            </w:r>
          </w:p>
        </w:tc>
      </w:tr>
      <w:tr w:rsidR="00D1168A" w14:paraId="15D9E652" w14:textId="77777777" w:rsidTr="00421FB2">
        <w:trPr>
          <w:trHeight w:val="300"/>
          <w:jc w:val="center"/>
        </w:trPr>
        <w:tc>
          <w:tcPr>
            <w:tcW w:w="3292" w:type="dxa"/>
          </w:tcPr>
          <w:p w14:paraId="27FDF822" w14:textId="77777777" w:rsidR="00D1168A" w:rsidRDefault="001A532E" w:rsidP="00421FB2">
            <w:pPr>
              <w:pStyle w:val="Paragraph"/>
            </w:pPr>
            <w:r>
              <w:t>2iwb_A_439306_uff_E=583.99</w:t>
            </w:r>
          </w:p>
        </w:tc>
        <w:tc>
          <w:tcPr>
            <w:tcW w:w="1030" w:type="dxa"/>
          </w:tcPr>
          <w:p w14:paraId="5524FE47" w14:textId="77777777" w:rsidR="00D1168A" w:rsidRDefault="001A532E" w:rsidP="00421FB2">
            <w:pPr>
              <w:pStyle w:val="Paragraph"/>
            </w:pPr>
            <w:r>
              <w:t>-5.7</w:t>
            </w:r>
          </w:p>
        </w:tc>
        <w:tc>
          <w:tcPr>
            <w:tcW w:w="1083" w:type="dxa"/>
          </w:tcPr>
          <w:p w14:paraId="073BC00A" w14:textId="77777777" w:rsidR="00D1168A" w:rsidRDefault="001A532E" w:rsidP="00421FB2">
            <w:pPr>
              <w:pStyle w:val="Paragraph"/>
            </w:pPr>
            <w:r>
              <w:t>7.514</w:t>
            </w:r>
          </w:p>
        </w:tc>
        <w:tc>
          <w:tcPr>
            <w:tcW w:w="1111" w:type="dxa"/>
          </w:tcPr>
          <w:p w14:paraId="1A42F5BC" w14:textId="77777777" w:rsidR="00D1168A" w:rsidRDefault="001A532E" w:rsidP="00421FB2">
            <w:pPr>
              <w:pStyle w:val="Paragraph"/>
            </w:pPr>
            <w:r>
              <w:t>1.82</w:t>
            </w:r>
          </w:p>
        </w:tc>
      </w:tr>
      <w:tr w:rsidR="00D1168A" w14:paraId="1345CB77" w14:textId="77777777" w:rsidTr="00421FB2">
        <w:trPr>
          <w:trHeight w:val="300"/>
          <w:jc w:val="center"/>
        </w:trPr>
        <w:tc>
          <w:tcPr>
            <w:tcW w:w="3292" w:type="dxa"/>
          </w:tcPr>
          <w:p w14:paraId="63659408" w14:textId="77777777" w:rsidR="00D1168A" w:rsidRDefault="001A532E" w:rsidP="00421FB2">
            <w:pPr>
              <w:pStyle w:val="Paragraph"/>
            </w:pPr>
            <w:r>
              <w:t>2iwb_A_439306_uff_E=583.99</w:t>
            </w:r>
          </w:p>
        </w:tc>
        <w:tc>
          <w:tcPr>
            <w:tcW w:w="1030" w:type="dxa"/>
          </w:tcPr>
          <w:p w14:paraId="4AECD23E" w14:textId="77777777" w:rsidR="00D1168A" w:rsidRDefault="001A532E" w:rsidP="00421FB2">
            <w:pPr>
              <w:pStyle w:val="Paragraph"/>
            </w:pPr>
            <w:r>
              <w:t>-5.7</w:t>
            </w:r>
          </w:p>
        </w:tc>
        <w:tc>
          <w:tcPr>
            <w:tcW w:w="1083" w:type="dxa"/>
          </w:tcPr>
          <w:p w14:paraId="7A4A7E78" w14:textId="77777777" w:rsidR="00D1168A" w:rsidRDefault="001A532E" w:rsidP="00421FB2">
            <w:pPr>
              <w:pStyle w:val="Paragraph"/>
            </w:pPr>
            <w:r>
              <w:t>33.089</w:t>
            </w:r>
          </w:p>
        </w:tc>
        <w:tc>
          <w:tcPr>
            <w:tcW w:w="1111" w:type="dxa"/>
          </w:tcPr>
          <w:p w14:paraId="16E2BBA8" w14:textId="77777777" w:rsidR="00D1168A" w:rsidRDefault="001A532E" w:rsidP="00421FB2">
            <w:pPr>
              <w:pStyle w:val="Paragraph"/>
            </w:pPr>
            <w:r>
              <w:t>30.99</w:t>
            </w:r>
          </w:p>
        </w:tc>
      </w:tr>
      <w:tr w:rsidR="00D1168A" w14:paraId="2E70D54D" w14:textId="77777777" w:rsidTr="00421FB2">
        <w:trPr>
          <w:trHeight w:val="300"/>
          <w:jc w:val="center"/>
        </w:trPr>
        <w:tc>
          <w:tcPr>
            <w:tcW w:w="3292" w:type="dxa"/>
          </w:tcPr>
          <w:p w14:paraId="779B46E1" w14:textId="77777777" w:rsidR="00D1168A" w:rsidRDefault="001A532E" w:rsidP="00421FB2">
            <w:pPr>
              <w:pStyle w:val="Paragraph"/>
            </w:pPr>
            <w:r>
              <w:t>2iwb_A_439306_uff_E=583.99</w:t>
            </w:r>
          </w:p>
        </w:tc>
        <w:tc>
          <w:tcPr>
            <w:tcW w:w="1030" w:type="dxa"/>
          </w:tcPr>
          <w:p w14:paraId="1AFB1DDA" w14:textId="77777777" w:rsidR="00D1168A" w:rsidRDefault="001A532E" w:rsidP="00421FB2">
            <w:pPr>
              <w:pStyle w:val="Paragraph"/>
            </w:pPr>
            <w:r>
              <w:t>-5.6</w:t>
            </w:r>
          </w:p>
        </w:tc>
        <w:tc>
          <w:tcPr>
            <w:tcW w:w="1083" w:type="dxa"/>
          </w:tcPr>
          <w:p w14:paraId="2EB4EE44" w14:textId="77777777" w:rsidR="00D1168A" w:rsidRDefault="001A532E" w:rsidP="00421FB2">
            <w:pPr>
              <w:pStyle w:val="Paragraph"/>
            </w:pPr>
            <w:r>
              <w:t>31.822</w:t>
            </w:r>
          </w:p>
        </w:tc>
        <w:tc>
          <w:tcPr>
            <w:tcW w:w="1111" w:type="dxa"/>
          </w:tcPr>
          <w:p w14:paraId="6E2577C6" w14:textId="77777777" w:rsidR="00D1168A" w:rsidRDefault="001A532E" w:rsidP="00421FB2">
            <w:pPr>
              <w:pStyle w:val="Paragraph"/>
            </w:pPr>
            <w:r>
              <w:t>27.95</w:t>
            </w:r>
          </w:p>
        </w:tc>
      </w:tr>
      <w:tr w:rsidR="00D1168A" w14:paraId="38498B1E" w14:textId="77777777" w:rsidTr="00421FB2">
        <w:trPr>
          <w:trHeight w:val="300"/>
          <w:jc w:val="center"/>
        </w:trPr>
        <w:tc>
          <w:tcPr>
            <w:tcW w:w="3292" w:type="dxa"/>
          </w:tcPr>
          <w:p w14:paraId="39B3B3E1" w14:textId="77777777" w:rsidR="00D1168A" w:rsidRDefault="001A532E" w:rsidP="00421FB2">
            <w:pPr>
              <w:pStyle w:val="Paragraph"/>
            </w:pPr>
            <w:r>
              <w:t>2iwb_A_439306_uff_E=583.99</w:t>
            </w:r>
          </w:p>
        </w:tc>
        <w:tc>
          <w:tcPr>
            <w:tcW w:w="1030" w:type="dxa"/>
          </w:tcPr>
          <w:p w14:paraId="3E088E76" w14:textId="77777777" w:rsidR="00D1168A" w:rsidRDefault="001A532E" w:rsidP="00421FB2">
            <w:pPr>
              <w:pStyle w:val="Paragraph"/>
            </w:pPr>
            <w:r>
              <w:t>-5.6</w:t>
            </w:r>
          </w:p>
        </w:tc>
        <w:tc>
          <w:tcPr>
            <w:tcW w:w="1083" w:type="dxa"/>
          </w:tcPr>
          <w:p w14:paraId="694E28E5" w14:textId="77777777" w:rsidR="00D1168A" w:rsidRDefault="001A532E" w:rsidP="00421FB2">
            <w:pPr>
              <w:pStyle w:val="Paragraph"/>
            </w:pPr>
            <w:r>
              <w:t>33.137</w:t>
            </w:r>
          </w:p>
        </w:tc>
        <w:tc>
          <w:tcPr>
            <w:tcW w:w="1111" w:type="dxa"/>
          </w:tcPr>
          <w:p w14:paraId="7683C5D6" w14:textId="77777777" w:rsidR="00D1168A" w:rsidRDefault="001A532E" w:rsidP="00421FB2">
            <w:pPr>
              <w:pStyle w:val="Paragraph"/>
            </w:pPr>
            <w:r>
              <w:t>31.137</w:t>
            </w:r>
          </w:p>
        </w:tc>
      </w:tr>
      <w:tr w:rsidR="00D1168A" w14:paraId="57474250" w14:textId="77777777" w:rsidTr="00421FB2">
        <w:trPr>
          <w:trHeight w:val="300"/>
          <w:jc w:val="center"/>
        </w:trPr>
        <w:tc>
          <w:tcPr>
            <w:tcW w:w="3292" w:type="dxa"/>
          </w:tcPr>
          <w:p w14:paraId="786AD8C9" w14:textId="77777777" w:rsidR="00D1168A" w:rsidRDefault="001A532E" w:rsidP="00421FB2">
            <w:pPr>
              <w:pStyle w:val="Paragraph"/>
            </w:pPr>
            <w:r>
              <w:t>2iwb_A_439306_uff_E=583.99</w:t>
            </w:r>
          </w:p>
        </w:tc>
        <w:tc>
          <w:tcPr>
            <w:tcW w:w="1030" w:type="dxa"/>
          </w:tcPr>
          <w:p w14:paraId="360B7D86" w14:textId="77777777" w:rsidR="00D1168A" w:rsidRDefault="001A532E" w:rsidP="00421FB2">
            <w:pPr>
              <w:pStyle w:val="Paragraph"/>
            </w:pPr>
            <w:r>
              <w:t>-5.5</w:t>
            </w:r>
          </w:p>
        </w:tc>
        <w:tc>
          <w:tcPr>
            <w:tcW w:w="1083" w:type="dxa"/>
          </w:tcPr>
          <w:p w14:paraId="71DB43BC" w14:textId="77777777" w:rsidR="00D1168A" w:rsidRDefault="001A532E" w:rsidP="00421FB2">
            <w:pPr>
              <w:pStyle w:val="Paragraph"/>
            </w:pPr>
            <w:r>
              <w:t>35.081</w:t>
            </w:r>
          </w:p>
        </w:tc>
        <w:tc>
          <w:tcPr>
            <w:tcW w:w="1111" w:type="dxa"/>
          </w:tcPr>
          <w:p w14:paraId="03C27D22" w14:textId="77777777" w:rsidR="00D1168A" w:rsidRDefault="001A532E" w:rsidP="00421FB2">
            <w:pPr>
              <w:pStyle w:val="Paragraph"/>
            </w:pPr>
            <w:r>
              <w:t>32.598</w:t>
            </w:r>
          </w:p>
        </w:tc>
      </w:tr>
    </w:tbl>
    <w:p w14:paraId="066BFFA6" w14:textId="77777777" w:rsidR="00D1168A" w:rsidRDefault="001A532E" w:rsidP="00421FB2">
      <w:pPr>
        <w:pStyle w:val="TableCaption"/>
      </w:pPr>
      <w:r w:rsidRPr="00421FB2">
        <w:rPr>
          <w:b/>
          <w:bCs/>
        </w:rPr>
        <w:t>Table 3.</w:t>
      </w:r>
      <w:r>
        <w:t xml:space="preserve"> The table retrieved after molecular docking between Laminarin and Penicillin-recognizing protein (PRP) (</w:t>
      </w:r>
      <w:r>
        <w:rPr>
          <w:color w:val="333333"/>
          <w:highlight w:val="white"/>
        </w:rPr>
        <w:t>FmtA</w:t>
      </w:r>
      <w:r>
        <w:t xml:space="preserve">) showing binding affinity. </w:t>
      </w:r>
    </w:p>
    <w:tbl>
      <w:tblPr>
        <w:tblStyle w:val="a1"/>
        <w:tblW w:w="6516"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78"/>
        <w:gridCol w:w="1030"/>
        <w:gridCol w:w="1083"/>
        <w:gridCol w:w="1125"/>
      </w:tblGrid>
      <w:tr w:rsidR="00D1168A" w14:paraId="0F60EED9" w14:textId="77777777" w:rsidTr="00421FB2">
        <w:trPr>
          <w:trHeight w:val="300"/>
          <w:jc w:val="center"/>
        </w:trPr>
        <w:tc>
          <w:tcPr>
            <w:tcW w:w="3278" w:type="dxa"/>
          </w:tcPr>
          <w:p w14:paraId="783B483C" w14:textId="77777777" w:rsidR="00D1168A" w:rsidRPr="00421FB2" w:rsidRDefault="001A532E" w:rsidP="00421FB2">
            <w:pPr>
              <w:pStyle w:val="Paragraph"/>
              <w:rPr>
                <w:b/>
                <w:bCs/>
              </w:rPr>
            </w:pPr>
            <w:r w:rsidRPr="00421FB2">
              <w:rPr>
                <w:b/>
                <w:bCs/>
              </w:rPr>
              <w:t>Ligand</w:t>
            </w:r>
          </w:p>
        </w:tc>
        <w:tc>
          <w:tcPr>
            <w:tcW w:w="1030" w:type="dxa"/>
          </w:tcPr>
          <w:p w14:paraId="154F2A33" w14:textId="77777777" w:rsidR="00D1168A" w:rsidRPr="00421FB2" w:rsidRDefault="001A532E" w:rsidP="00421FB2">
            <w:pPr>
              <w:pStyle w:val="Paragraph"/>
              <w:rPr>
                <w:b/>
                <w:bCs/>
              </w:rPr>
            </w:pPr>
            <w:r w:rsidRPr="00421FB2">
              <w:rPr>
                <w:b/>
                <w:bCs/>
              </w:rPr>
              <w:t>Binding Affinity</w:t>
            </w:r>
          </w:p>
        </w:tc>
        <w:tc>
          <w:tcPr>
            <w:tcW w:w="1083" w:type="dxa"/>
          </w:tcPr>
          <w:p w14:paraId="19129882" w14:textId="77777777" w:rsidR="00D1168A" w:rsidRPr="00421FB2" w:rsidRDefault="001A532E" w:rsidP="00421FB2">
            <w:pPr>
              <w:pStyle w:val="Paragraph"/>
              <w:rPr>
                <w:b/>
                <w:bCs/>
              </w:rPr>
            </w:pPr>
            <w:r w:rsidRPr="00421FB2">
              <w:rPr>
                <w:b/>
                <w:bCs/>
              </w:rPr>
              <w:t>rmsd/ub</w:t>
            </w:r>
          </w:p>
        </w:tc>
        <w:tc>
          <w:tcPr>
            <w:tcW w:w="1125" w:type="dxa"/>
          </w:tcPr>
          <w:p w14:paraId="79716C9E" w14:textId="77777777" w:rsidR="00D1168A" w:rsidRPr="00421FB2" w:rsidRDefault="001A532E" w:rsidP="00421FB2">
            <w:pPr>
              <w:pStyle w:val="Paragraph"/>
              <w:rPr>
                <w:b/>
                <w:bCs/>
              </w:rPr>
            </w:pPr>
            <w:r w:rsidRPr="00421FB2">
              <w:rPr>
                <w:b/>
                <w:bCs/>
              </w:rPr>
              <w:t xml:space="preserve"> rmsd/lb</w:t>
            </w:r>
          </w:p>
        </w:tc>
      </w:tr>
      <w:tr w:rsidR="00D1168A" w14:paraId="78E4738B" w14:textId="77777777" w:rsidTr="00421FB2">
        <w:trPr>
          <w:trHeight w:val="300"/>
          <w:jc w:val="center"/>
        </w:trPr>
        <w:tc>
          <w:tcPr>
            <w:tcW w:w="3278" w:type="dxa"/>
          </w:tcPr>
          <w:p w14:paraId="14B7C1A4" w14:textId="77777777" w:rsidR="00D1168A" w:rsidRDefault="001A532E" w:rsidP="00421FB2">
            <w:pPr>
              <w:pStyle w:val="Paragraph"/>
            </w:pPr>
            <w:r>
              <w:t>5zh8_A_439306_uff_E=583.99</w:t>
            </w:r>
          </w:p>
        </w:tc>
        <w:tc>
          <w:tcPr>
            <w:tcW w:w="1030" w:type="dxa"/>
          </w:tcPr>
          <w:p w14:paraId="688C7D01" w14:textId="77777777" w:rsidR="00D1168A" w:rsidRDefault="001A532E" w:rsidP="00421FB2">
            <w:pPr>
              <w:pStyle w:val="Paragraph"/>
            </w:pPr>
            <w:r>
              <w:t>-5.5</w:t>
            </w:r>
          </w:p>
        </w:tc>
        <w:tc>
          <w:tcPr>
            <w:tcW w:w="1083" w:type="dxa"/>
          </w:tcPr>
          <w:p w14:paraId="70A473B1" w14:textId="77777777" w:rsidR="00D1168A" w:rsidRDefault="001A532E" w:rsidP="00421FB2">
            <w:pPr>
              <w:pStyle w:val="Paragraph"/>
            </w:pPr>
            <w:r>
              <w:t>0</w:t>
            </w:r>
          </w:p>
        </w:tc>
        <w:tc>
          <w:tcPr>
            <w:tcW w:w="1125" w:type="dxa"/>
          </w:tcPr>
          <w:p w14:paraId="6FF72F74" w14:textId="77777777" w:rsidR="00D1168A" w:rsidRDefault="001A532E" w:rsidP="00421FB2">
            <w:pPr>
              <w:pStyle w:val="Paragraph"/>
            </w:pPr>
            <w:r>
              <w:t>0</w:t>
            </w:r>
          </w:p>
        </w:tc>
      </w:tr>
      <w:tr w:rsidR="00D1168A" w14:paraId="5776832E" w14:textId="77777777" w:rsidTr="00421FB2">
        <w:trPr>
          <w:trHeight w:val="300"/>
          <w:jc w:val="center"/>
        </w:trPr>
        <w:tc>
          <w:tcPr>
            <w:tcW w:w="3278" w:type="dxa"/>
          </w:tcPr>
          <w:p w14:paraId="6F3185D1" w14:textId="77777777" w:rsidR="00D1168A" w:rsidRDefault="001A532E" w:rsidP="00421FB2">
            <w:pPr>
              <w:pStyle w:val="Paragraph"/>
            </w:pPr>
            <w:r>
              <w:t>5zh8_A_439306_uff_E=583.99</w:t>
            </w:r>
          </w:p>
        </w:tc>
        <w:tc>
          <w:tcPr>
            <w:tcW w:w="1030" w:type="dxa"/>
          </w:tcPr>
          <w:p w14:paraId="59E79989" w14:textId="77777777" w:rsidR="00D1168A" w:rsidRDefault="001A532E" w:rsidP="00421FB2">
            <w:pPr>
              <w:pStyle w:val="Paragraph"/>
            </w:pPr>
            <w:r>
              <w:t>-5.5</w:t>
            </w:r>
          </w:p>
        </w:tc>
        <w:tc>
          <w:tcPr>
            <w:tcW w:w="1083" w:type="dxa"/>
          </w:tcPr>
          <w:p w14:paraId="24FA0B4A" w14:textId="77777777" w:rsidR="00D1168A" w:rsidRDefault="001A532E" w:rsidP="00421FB2">
            <w:pPr>
              <w:pStyle w:val="Paragraph"/>
            </w:pPr>
            <w:r>
              <w:t>2.053</w:t>
            </w:r>
          </w:p>
        </w:tc>
        <w:tc>
          <w:tcPr>
            <w:tcW w:w="1125" w:type="dxa"/>
          </w:tcPr>
          <w:p w14:paraId="278FECA7" w14:textId="77777777" w:rsidR="00D1168A" w:rsidRDefault="001A532E" w:rsidP="00421FB2">
            <w:pPr>
              <w:pStyle w:val="Paragraph"/>
            </w:pPr>
            <w:r>
              <w:t>1.472</w:t>
            </w:r>
          </w:p>
        </w:tc>
      </w:tr>
      <w:tr w:rsidR="00D1168A" w14:paraId="2AB86505" w14:textId="77777777" w:rsidTr="00421FB2">
        <w:trPr>
          <w:trHeight w:val="300"/>
          <w:jc w:val="center"/>
        </w:trPr>
        <w:tc>
          <w:tcPr>
            <w:tcW w:w="3278" w:type="dxa"/>
          </w:tcPr>
          <w:p w14:paraId="7893649B" w14:textId="77777777" w:rsidR="00D1168A" w:rsidRDefault="001A532E" w:rsidP="00421FB2">
            <w:pPr>
              <w:pStyle w:val="Paragraph"/>
            </w:pPr>
            <w:r>
              <w:t>5zh8_A_439306_uff_E=583.99</w:t>
            </w:r>
          </w:p>
        </w:tc>
        <w:tc>
          <w:tcPr>
            <w:tcW w:w="1030" w:type="dxa"/>
          </w:tcPr>
          <w:p w14:paraId="498799E6" w14:textId="77777777" w:rsidR="00D1168A" w:rsidRDefault="001A532E" w:rsidP="00421FB2">
            <w:pPr>
              <w:pStyle w:val="Paragraph"/>
            </w:pPr>
            <w:r>
              <w:t>-5.4</w:t>
            </w:r>
          </w:p>
        </w:tc>
        <w:tc>
          <w:tcPr>
            <w:tcW w:w="1083" w:type="dxa"/>
          </w:tcPr>
          <w:p w14:paraId="7227F5AD" w14:textId="77777777" w:rsidR="00D1168A" w:rsidRDefault="001A532E" w:rsidP="00421FB2">
            <w:pPr>
              <w:pStyle w:val="Paragraph"/>
            </w:pPr>
            <w:r>
              <w:t>36.454</w:t>
            </w:r>
          </w:p>
        </w:tc>
        <w:tc>
          <w:tcPr>
            <w:tcW w:w="1125" w:type="dxa"/>
          </w:tcPr>
          <w:p w14:paraId="0208E7FC" w14:textId="77777777" w:rsidR="00D1168A" w:rsidRDefault="001A532E" w:rsidP="00421FB2">
            <w:pPr>
              <w:pStyle w:val="Paragraph"/>
            </w:pPr>
            <w:r>
              <w:t>33.152</w:t>
            </w:r>
          </w:p>
        </w:tc>
      </w:tr>
      <w:tr w:rsidR="00D1168A" w14:paraId="3CA09EF0" w14:textId="77777777" w:rsidTr="00421FB2">
        <w:trPr>
          <w:trHeight w:val="300"/>
          <w:jc w:val="center"/>
        </w:trPr>
        <w:tc>
          <w:tcPr>
            <w:tcW w:w="3278" w:type="dxa"/>
          </w:tcPr>
          <w:p w14:paraId="7F084CAD" w14:textId="77777777" w:rsidR="00D1168A" w:rsidRDefault="001A532E" w:rsidP="00421FB2">
            <w:pPr>
              <w:pStyle w:val="Paragraph"/>
            </w:pPr>
            <w:r>
              <w:t>5zh8_A_439306_uff_E=583.99</w:t>
            </w:r>
          </w:p>
        </w:tc>
        <w:tc>
          <w:tcPr>
            <w:tcW w:w="1030" w:type="dxa"/>
          </w:tcPr>
          <w:p w14:paraId="7C729436" w14:textId="77777777" w:rsidR="00D1168A" w:rsidRDefault="001A532E" w:rsidP="00421FB2">
            <w:pPr>
              <w:pStyle w:val="Paragraph"/>
            </w:pPr>
            <w:r>
              <w:t>-5.4</w:t>
            </w:r>
          </w:p>
        </w:tc>
        <w:tc>
          <w:tcPr>
            <w:tcW w:w="1083" w:type="dxa"/>
          </w:tcPr>
          <w:p w14:paraId="52ACD620" w14:textId="77777777" w:rsidR="00D1168A" w:rsidRDefault="001A532E" w:rsidP="00421FB2">
            <w:pPr>
              <w:pStyle w:val="Paragraph"/>
            </w:pPr>
            <w:r>
              <w:t>36.469</w:t>
            </w:r>
          </w:p>
        </w:tc>
        <w:tc>
          <w:tcPr>
            <w:tcW w:w="1125" w:type="dxa"/>
          </w:tcPr>
          <w:p w14:paraId="4B9F62DD" w14:textId="77777777" w:rsidR="00D1168A" w:rsidRDefault="001A532E" w:rsidP="00421FB2">
            <w:pPr>
              <w:pStyle w:val="Paragraph"/>
            </w:pPr>
            <w:r>
              <w:t>33.991</w:t>
            </w:r>
          </w:p>
        </w:tc>
      </w:tr>
      <w:tr w:rsidR="00D1168A" w14:paraId="37616DA2" w14:textId="77777777" w:rsidTr="00421FB2">
        <w:trPr>
          <w:trHeight w:val="300"/>
          <w:jc w:val="center"/>
        </w:trPr>
        <w:tc>
          <w:tcPr>
            <w:tcW w:w="3278" w:type="dxa"/>
          </w:tcPr>
          <w:p w14:paraId="78FE312E" w14:textId="77777777" w:rsidR="00D1168A" w:rsidRDefault="001A532E" w:rsidP="00421FB2">
            <w:pPr>
              <w:pStyle w:val="Paragraph"/>
            </w:pPr>
            <w:r>
              <w:t>5zh8_A_439306_uff_E=583.99</w:t>
            </w:r>
          </w:p>
        </w:tc>
        <w:tc>
          <w:tcPr>
            <w:tcW w:w="1030" w:type="dxa"/>
          </w:tcPr>
          <w:p w14:paraId="4AB1A34D" w14:textId="77777777" w:rsidR="00D1168A" w:rsidRDefault="001A532E" w:rsidP="00421FB2">
            <w:pPr>
              <w:pStyle w:val="Paragraph"/>
            </w:pPr>
            <w:r>
              <w:t>-5.4</w:t>
            </w:r>
          </w:p>
        </w:tc>
        <w:tc>
          <w:tcPr>
            <w:tcW w:w="1083" w:type="dxa"/>
          </w:tcPr>
          <w:p w14:paraId="1BD2A8E7" w14:textId="77777777" w:rsidR="00D1168A" w:rsidRDefault="001A532E" w:rsidP="00421FB2">
            <w:pPr>
              <w:pStyle w:val="Paragraph"/>
            </w:pPr>
            <w:r>
              <w:t>44.429</w:t>
            </w:r>
          </w:p>
        </w:tc>
        <w:tc>
          <w:tcPr>
            <w:tcW w:w="1125" w:type="dxa"/>
          </w:tcPr>
          <w:p w14:paraId="7BA656EB" w14:textId="77777777" w:rsidR="00D1168A" w:rsidRDefault="001A532E" w:rsidP="00421FB2">
            <w:pPr>
              <w:pStyle w:val="Paragraph"/>
            </w:pPr>
            <w:r>
              <w:t>42.637</w:t>
            </w:r>
          </w:p>
        </w:tc>
      </w:tr>
      <w:tr w:rsidR="00D1168A" w14:paraId="7E20E587" w14:textId="77777777" w:rsidTr="00421FB2">
        <w:trPr>
          <w:trHeight w:val="300"/>
          <w:jc w:val="center"/>
        </w:trPr>
        <w:tc>
          <w:tcPr>
            <w:tcW w:w="3278" w:type="dxa"/>
          </w:tcPr>
          <w:p w14:paraId="2FB7A7DC" w14:textId="77777777" w:rsidR="00D1168A" w:rsidRDefault="001A532E" w:rsidP="00421FB2">
            <w:pPr>
              <w:pStyle w:val="Paragraph"/>
            </w:pPr>
            <w:r>
              <w:t>5zh8_A_439306_uff_E=583.99</w:t>
            </w:r>
          </w:p>
        </w:tc>
        <w:tc>
          <w:tcPr>
            <w:tcW w:w="1030" w:type="dxa"/>
          </w:tcPr>
          <w:p w14:paraId="33AF6BC1" w14:textId="77777777" w:rsidR="00D1168A" w:rsidRDefault="001A532E" w:rsidP="00421FB2">
            <w:pPr>
              <w:pStyle w:val="Paragraph"/>
            </w:pPr>
            <w:r>
              <w:t>-5.3</w:t>
            </w:r>
          </w:p>
        </w:tc>
        <w:tc>
          <w:tcPr>
            <w:tcW w:w="1083" w:type="dxa"/>
          </w:tcPr>
          <w:p w14:paraId="6BC593DE" w14:textId="77777777" w:rsidR="00D1168A" w:rsidRDefault="001A532E" w:rsidP="00421FB2">
            <w:pPr>
              <w:pStyle w:val="Paragraph"/>
            </w:pPr>
            <w:r>
              <w:t>44.664</w:t>
            </w:r>
          </w:p>
        </w:tc>
        <w:tc>
          <w:tcPr>
            <w:tcW w:w="1125" w:type="dxa"/>
          </w:tcPr>
          <w:p w14:paraId="15C693CD" w14:textId="77777777" w:rsidR="00D1168A" w:rsidRDefault="001A532E" w:rsidP="00421FB2">
            <w:pPr>
              <w:pStyle w:val="Paragraph"/>
            </w:pPr>
            <w:r>
              <w:t>42.212</w:t>
            </w:r>
          </w:p>
        </w:tc>
      </w:tr>
      <w:tr w:rsidR="00D1168A" w14:paraId="7A7D252B" w14:textId="77777777" w:rsidTr="00421FB2">
        <w:trPr>
          <w:trHeight w:val="300"/>
          <w:jc w:val="center"/>
        </w:trPr>
        <w:tc>
          <w:tcPr>
            <w:tcW w:w="3278" w:type="dxa"/>
          </w:tcPr>
          <w:p w14:paraId="4F1265E0" w14:textId="77777777" w:rsidR="00D1168A" w:rsidRDefault="001A532E" w:rsidP="00421FB2">
            <w:pPr>
              <w:pStyle w:val="Paragraph"/>
            </w:pPr>
            <w:r>
              <w:t>5zh8_A_439306_uff_E=583.99</w:t>
            </w:r>
          </w:p>
        </w:tc>
        <w:tc>
          <w:tcPr>
            <w:tcW w:w="1030" w:type="dxa"/>
          </w:tcPr>
          <w:p w14:paraId="0FDB29B4" w14:textId="77777777" w:rsidR="00D1168A" w:rsidRDefault="001A532E" w:rsidP="00421FB2">
            <w:pPr>
              <w:pStyle w:val="Paragraph"/>
            </w:pPr>
            <w:r>
              <w:t>-5.2</w:t>
            </w:r>
          </w:p>
        </w:tc>
        <w:tc>
          <w:tcPr>
            <w:tcW w:w="1083" w:type="dxa"/>
          </w:tcPr>
          <w:p w14:paraId="65DBA45F" w14:textId="77777777" w:rsidR="00D1168A" w:rsidRDefault="001A532E" w:rsidP="00421FB2">
            <w:pPr>
              <w:pStyle w:val="Paragraph"/>
            </w:pPr>
            <w:r>
              <w:t>33.917</w:t>
            </w:r>
          </w:p>
        </w:tc>
        <w:tc>
          <w:tcPr>
            <w:tcW w:w="1125" w:type="dxa"/>
          </w:tcPr>
          <w:p w14:paraId="363DC361" w14:textId="77777777" w:rsidR="00D1168A" w:rsidRDefault="001A532E" w:rsidP="00421FB2">
            <w:pPr>
              <w:pStyle w:val="Paragraph"/>
            </w:pPr>
            <w:r>
              <w:t>30.721</w:t>
            </w:r>
          </w:p>
        </w:tc>
      </w:tr>
      <w:tr w:rsidR="00D1168A" w14:paraId="6362DD36" w14:textId="77777777" w:rsidTr="00421FB2">
        <w:trPr>
          <w:trHeight w:val="300"/>
          <w:jc w:val="center"/>
        </w:trPr>
        <w:tc>
          <w:tcPr>
            <w:tcW w:w="3278" w:type="dxa"/>
          </w:tcPr>
          <w:p w14:paraId="2E07E705" w14:textId="77777777" w:rsidR="00D1168A" w:rsidRDefault="001A532E" w:rsidP="00421FB2">
            <w:pPr>
              <w:pStyle w:val="Paragraph"/>
            </w:pPr>
            <w:r>
              <w:t>5zh8_A_439306_uff_E=583.99</w:t>
            </w:r>
          </w:p>
        </w:tc>
        <w:tc>
          <w:tcPr>
            <w:tcW w:w="1030" w:type="dxa"/>
          </w:tcPr>
          <w:p w14:paraId="00368329" w14:textId="77777777" w:rsidR="00D1168A" w:rsidRDefault="001A532E" w:rsidP="00421FB2">
            <w:pPr>
              <w:pStyle w:val="Paragraph"/>
            </w:pPr>
            <w:r>
              <w:t>-5.2</w:t>
            </w:r>
          </w:p>
        </w:tc>
        <w:tc>
          <w:tcPr>
            <w:tcW w:w="1083" w:type="dxa"/>
          </w:tcPr>
          <w:p w14:paraId="4652754A" w14:textId="77777777" w:rsidR="00D1168A" w:rsidRDefault="001A532E" w:rsidP="00421FB2">
            <w:pPr>
              <w:pStyle w:val="Paragraph"/>
            </w:pPr>
            <w:r>
              <w:t>37.039</w:t>
            </w:r>
          </w:p>
        </w:tc>
        <w:tc>
          <w:tcPr>
            <w:tcW w:w="1125" w:type="dxa"/>
          </w:tcPr>
          <w:p w14:paraId="646A76F7" w14:textId="77777777" w:rsidR="00D1168A" w:rsidRDefault="001A532E" w:rsidP="00421FB2">
            <w:pPr>
              <w:pStyle w:val="Paragraph"/>
            </w:pPr>
            <w:r>
              <w:t>34.499</w:t>
            </w:r>
          </w:p>
        </w:tc>
      </w:tr>
      <w:tr w:rsidR="00D1168A" w14:paraId="6C1D0C07" w14:textId="77777777" w:rsidTr="00421FB2">
        <w:trPr>
          <w:trHeight w:val="300"/>
          <w:jc w:val="center"/>
        </w:trPr>
        <w:tc>
          <w:tcPr>
            <w:tcW w:w="3278" w:type="dxa"/>
          </w:tcPr>
          <w:p w14:paraId="62CD47A4" w14:textId="77777777" w:rsidR="00D1168A" w:rsidRDefault="001A532E" w:rsidP="00421FB2">
            <w:pPr>
              <w:pStyle w:val="Paragraph"/>
            </w:pPr>
            <w:r>
              <w:t>5zh8_A_439306_uff_E=583.99</w:t>
            </w:r>
          </w:p>
        </w:tc>
        <w:tc>
          <w:tcPr>
            <w:tcW w:w="1030" w:type="dxa"/>
          </w:tcPr>
          <w:p w14:paraId="78425569" w14:textId="77777777" w:rsidR="00D1168A" w:rsidRDefault="001A532E" w:rsidP="00421FB2">
            <w:pPr>
              <w:pStyle w:val="Paragraph"/>
            </w:pPr>
            <w:r>
              <w:t>-5.2</w:t>
            </w:r>
          </w:p>
        </w:tc>
        <w:tc>
          <w:tcPr>
            <w:tcW w:w="1083" w:type="dxa"/>
          </w:tcPr>
          <w:p w14:paraId="23D3A07F" w14:textId="77777777" w:rsidR="00D1168A" w:rsidRDefault="001A532E" w:rsidP="00421FB2">
            <w:pPr>
              <w:pStyle w:val="Paragraph"/>
            </w:pPr>
            <w:r>
              <w:t>35.268</w:t>
            </w:r>
          </w:p>
        </w:tc>
        <w:tc>
          <w:tcPr>
            <w:tcW w:w="1125" w:type="dxa"/>
          </w:tcPr>
          <w:p w14:paraId="08C0EBA7" w14:textId="77777777" w:rsidR="00D1168A" w:rsidRDefault="001A532E" w:rsidP="00421FB2">
            <w:pPr>
              <w:pStyle w:val="Paragraph"/>
            </w:pPr>
            <w:r>
              <w:t>34.07</w:t>
            </w:r>
          </w:p>
        </w:tc>
      </w:tr>
    </w:tbl>
    <w:p w14:paraId="4DB63922" w14:textId="77777777" w:rsidR="00D1168A" w:rsidRDefault="001A532E" w:rsidP="00421FB2">
      <w:pPr>
        <w:pStyle w:val="TableCaption"/>
      </w:pPr>
      <w:r w:rsidRPr="00421FB2">
        <w:rPr>
          <w:b/>
          <w:bCs/>
        </w:rPr>
        <w:t>Table 4.</w:t>
      </w:r>
      <w:r>
        <w:t xml:space="preserve"> The table showing bond interactions and its length between Laminarin and Methicillin Resistance Protein (MecR1) showing amino acid residues involves in it</w:t>
      </w:r>
    </w:p>
    <w:tbl>
      <w:tblPr>
        <w:tblStyle w:val="a2"/>
        <w:tblW w:w="722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794"/>
        <w:gridCol w:w="960"/>
        <w:gridCol w:w="960"/>
        <w:gridCol w:w="1511"/>
      </w:tblGrid>
      <w:tr w:rsidR="00D1168A" w14:paraId="2B44B5CE" w14:textId="77777777" w:rsidTr="00421FB2">
        <w:trPr>
          <w:trHeight w:val="234"/>
          <w:jc w:val="center"/>
        </w:trPr>
        <w:tc>
          <w:tcPr>
            <w:tcW w:w="3794" w:type="dxa"/>
          </w:tcPr>
          <w:p w14:paraId="62BAADB5" w14:textId="77777777" w:rsidR="00D1168A" w:rsidRPr="00421FB2" w:rsidRDefault="001A532E" w:rsidP="00421FB2">
            <w:pPr>
              <w:pStyle w:val="Paragraph"/>
              <w:jc w:val="center"/>
              <w:rPr>
                <w:b/>
                <w:bCs/>
                <w:color w:val="000000"/>
              </w:rPr>
            </w:pPr>
            <w:r w:rsidRPr="00421FB2">
              <w:rPr>
                <w:b/>
                <w:bCs/>
              </w:rPr>
              <w:t>Bond Interactions</w:t>
            </w:r>
          </w:p>
        </w:tc>
        <w:tc>
          <w:tcPr>
            <w:tcW w:w="960" w:type="dxa"/>
          </w:tcPr>
          <w:p w14:paraId="2EA6E939" w14:textId="77777777" w:rsidR="00D1168A" w:rsidRPr="00421FB2" w:rsidRDefault="001A532E" w:rsidP="00421FB2">
            <w:pPr>
              <w:pStyle w:val="Paragraph"/>
              <w:jc w:val="center"/>
              <w:rPr>
                <w:b/>
                <w:bCs/>
                <w:color w:val="000000"/>
              </w:rPr>
            </w:pPr>
            <w:r w:rsidRPr="00421FB2">
              <w:rPr>
                <w:b/>
                <w:bCs/>
                <w:color w:val="000000"/>
              </w:rPr>
              <w:t>No. of bonds</w:t>
            </w:r>
          </w:p>
        </w:tc>
        <w:tc>
          <w:tcPr>
            <w:tcW w:w="960" w:type="dxa"/>
          </w:tcPr>
          <w:p w14:paraId="544DFBD5" w14:textId="77777777" w:rsidR="00D1168A" w:rsidRPr="00421FB2" w:rsidRDefault="001A532E" w:rsidP="00421FB2">
            <w:pPr>
              <w:pStyle w:val="Paragraph"/>
              <w:jc w:val="center"/>
              <w:rPr>
                <w:b/>
                <w:bCs/>
                <w:color w:val="000000"/>
              </w:rPr>
            </w:pPr>
            <w:r w:rsidRPr="00421FB2">
              <w:rPr>
                <w:b/>
                <w:bCs/>
                <w:color w:val="000000"/>
              </w:rPr>
              <w:t>Bond length (Å)</w:t>
            </w:r>
          </w:p>
        </w:tc>
        <w:tc>
          <w:tcPr>
            <w:tcW w:w="1511" w:type="dxa"/>
          </w:tcPr>
          <w:p w14:paraId="4EC30933" w14:textId="77777777" w:rsidR="00D1168A" w:rsidRPr="00421FB2" w:rsidRDefault="001A532E" w:rsidP="00421FB2">
            <w:pPr>
              <w:pStyle w:val="Paragraph"/>
              <w:jc w:val="center"/>
              <w:rPr>
                <w:b/>
                <w:bCs/>
                <w:color w:val="000000"/>
              </w:rPr>
            </w:pPr>
            <w:r w:rsidRPr="00421FB2">
              <w:rPr>
                <w:b/>
                <w:bCs/>
                <w:color w:val="000000"/>
              </w:rPr>
              <w:t>Amino acid residue</w:t>
            </w:r>
          </w:p>
        </w:tc>
      </w:tr>
      <w:tr w:rsidR="00D1168A" w14:paraId="4B80BF3F" w14:textId="77777777" w:rsidTr="00421FB2">
        <w:trPr>
          <w:trHeight w:val="204"/>
          <w:jc w:val="center"/>
        </w:trPr>
        <w:tc>
          <w:tcPr>
            <w:tcW w:w="3794" w:type="dxa"/>
          </w:tcPr>
          <w:p w14:paraId="05FF763B" w14:textId="77777777" w:rsidR="00D1168A" w:rsidRDefault="001A532E" w:rsidP="00421FB2">
            <w:pPr>
              <w:pStyle w:val="Paragraph"/>
              <w:rPr>
                <w:color w:val="000000"/>
              </w:rPr>
            </w:pPr>
            <w:r>
              <w:rPr>
                <w:color w:val="000000"/>
              </w:rPr>
              <w:t>Van der Waals interactions</w:t>
            </w:r>
          </w:p>
        </w:tc>
        <w:tc>
          <w:tcPr>
            <w:tcW w:w="960" w:type="dxa"/>
          </w:tcPr>
          <w:p w14:paraId="34677978" w14:textId="77777777" w:rsidR="00D1168A" w:rsidRDefault="001A532E" w:rsidP="00421FB2">
            <w:pPr>
              <w:pStyle w:val="Paragraph"/>
              <w:rPr>
                <w:color w:val="000000"/>
              </w:rPr>
            </w:pPr>
            <w:r>
              <w:rPr>
                <w:color w:val="000000"/>
              </w:rPr>
              <w:t>3</w:t>
            </w:r>
          </w:p>
        </w:tc>
        <w:tc>
          <w:tcPr>
            <w:tcW w:w="960" w:type="dxa"/>
          </w:tcPr>
          <w:p w14:paraId="00ABC7BD" w14:textId="77777777" w:rsidR="00D1168A" w:rsidRDefault="00D1168A" w:rsidP="00421FB2">
            <w:pPr>
              <w:pStyle w:val="Paragraph"/>
              <w:rPr>
                <w:color w:val="000000"/>
              </w:rPr>
            </w:pPr>
          </w:p>
        </w:tc>
        <w:tc>
          <w:tcPr>
            <w:tcW w:w="1511" w:type="dxa"/>
          </w:tcPr>
          <w:p w14:paraId="591A5AA7" w14:textId="77777777" w:rsidR="00D1168A" w:rsidRDefault="001A532E" w:rsidP="00421FB2">
            <w:pPr>
              <w:pStyle w:val="Paragraph"/>
              <w:rPr>
                <w:color w:val="000000"/>
              </w:rPr>
            </w:pPr>
            <w:r>
              <w:rPr>
                <w:color w:val="000000"/>
              </w:rPr>
              <w:t>GLN498</w:t>
            </w:r>
          </w:p>
          <w:p w14:paraId="63148CF6" w14:textId="77777777" w:rsidR="00D1168A" w:rsidRDefault="001A532E" w:rsidP="00421FB2">
            <w:pPr>
              <w:pStyle w:val="Paragraph"/>
              <w:rPr>
                <w:color w:val="000000"/>
              </w:rPr>
            </w:pPr>
            <w:r>
              <w:rPr>
                <w:color w:val="000000"/>
              </w:rPr>
              <w:t>ASN552</w:t>
            </w:r>
          </w:p>
          <w:p w14:paraId="2670ABEF" w14:textId="77777777" w:rsidR="00D1168A" w:rsidRDefault="001A532E" w:rsidP="00421FB2">
            <w:pPr>
              <w:pStyle w:val="Paragraph"/>
              <w:rPr>
                <w:color w:val="000000"/>
              </w:rPr>
            </w:pPr>
            <w:r>
              <w:rPr>
                <w:color w:val="000000"/>
              </w:rPr>
              <w:t>GLN373</w:t>
            </w:r>
          </w:p>
        </w:tc>
      </w:tr>
      <w:tr w:rsidR="00D1168A" w14:paraId="43B52B64" w14:textId="77777777" w:rsidTr="00421FB2">
        <w:trPr>
          <w:trHeight w:val="300"/>
          <w:jc w:val="center"/>
        </w:trPr>
        <w:tc>
          <w:tcPr>
            <w:tcW w:w="3794" w:type="dxa"/>
            <w:vMerge w:val="restart"/>
          </w:tcPr>
          <w:p w14:paraId="2535C268" w14:textId="77777777" w:rsidR="00D1168A" w:rsidRDefault="001A532E" w:rsidP="00421FB2">
            <w:pPr>
              <w:pStyle w:val="Paragraph"/>
              <w:rPr>
                <w:color w:val="000000"/>
              </w:rPr>
            </w:pPr>
            <w:r>
              <w:rPr>
                <w:color w:val="000000"/>
              </w:rPr>
              <w:t>Conventional hydrogen bonds</w:t>
            </w:r>
          </w:p>
        </w:tc>
        <w:tc>
          <w:tcPr>
            <w:tcW w:w="960" w:type="dxa"/>
            <w:vMerge w:val="restart"/>
          </w:tcPr>
          <w:p w14:paraId="1A6FE68D" w14:textId="77777777" w:rsidR="00D1168A" w:rsidRDefault="001A532E" w:rsidP="00421FB2">
            <w:pPr>
              <w:pStyle w:val="Paragraph"/>
            </w:pPr>
            <w:r>
              <w:t>4</w:t>
            </w:r>
          </w:p>
        </w:tc>
        <w:tc>
          <w:tcPr>
            <w:tcW w:w="960" w:type="dxa"/>
          </w:tcPr>
          <w:p w14:paraId="51EC6FBC" w14:textId="77777777" w:rsidR="00D1168A" w:rsidRDefault="001A532E" w:rsidP="00421FB2">
            <w:pPr>
              <w:pStyle w:val="Paragraph"/>
              <w:rPr>
                <w:color w:val="000000"/>
              </w:rPr>
            </w:pPr>
            <w:r>
              <w:rPr>
                <w:color w:val="000000"/>
              </w:rPr>
              <w:t>2.38</w:t>
            </w:r>
          </w:p>
        </w:tc>
        <w:tc>
          <w:tcPr>
            <w:tcW w:w="1511" w:type="dxa"/>
          </w:tcPr>
          <w:p w14:paraId="76876832" w14:textId="77777777" w:rsidR="00D1168A" w:rsidRDefault="001A532E" w:rsidP="00421FB2">
            <w:pPr>
              <w:pStyle w:val="Paragraph"/>
              <w:rPr>
                <w:color w:val="000000"/>
              </w:rPr>
            </w:pPr>
            <w:r>
              <w:rPr>
                <w:color w:val="000000"/>
              </w:rPr>
              <w:t>GLU370</w:t>
            </w:r>
          </w:p>
        </w:tc>
      </w:tr>
      <w:tr w:rsidR="00D1168A" w14:paraId="1491E315" w14:textId="77777777" w:rsidTr="00421FB2">
        <w:trPr>
          <w:trHeight w:val="300"/>
          <w:jc w:val="center"/>
        </w:trPr>
        <w:tc>
          <w:tcPr>
            <w:tcW w:w="3794" w:type="dxa"/>
            <w:vMerge/>
          </w:tcPr>
          <w:p w14:paraId="184E8475" w14:textId="77777777" w:rsidR="00D1168A" w:rsidRDefault="00D1168A" w:rsidP="00421FB2">
            <w:pPr>
              <w:pStyle w:val="Paragraph"/>
              <w:rPr>
                <w:color w:val="000000"/>
              </w:rPr>
            </w:pPr>
          </w:p>
        </w:tc>
        <w:tc>
          <w:tcPr>
            <w:tcW w:w="960" w:type="dxa"/>
            <w:vMerge/>
          </w:tcPr>
          <w:p w14:paraId="173C29EA" w14:textId="77777777" w:rsidR="00D1168A" w:rsidRDefault="00D1168A" w:rsidP="00421FB2">
            <w:pPr>
              <w:pStyle w:val="Paragraph"/>
              <w:rPr>
                <w:color w:val="000000"/>
              </w:rPr>
            </w:pPr>
          </w:p>
        </w:tc>
        <w:tc>
          <w:tcPr>
            <w:tcW w:w="960" w:type="dxa"/>
          </w:tcPr>
          <w:p w14:paraId="7A20AC54" w14:textId="77777777" w:rsidR="00D1168A" w:rsidRDefault="001A532E" w:rsidP="00421FB2">
            <w:pPr>
              <w:pStyle w:val="Paragraph"/>
              <w:rPr>
                <w:color w:val="000000"/>
              </w:rPr>
            </w:pPr>
            <w:r>
              <w:rPr>
                <w:color w:val="000000"/>
              </w:rPr>
              <w:t>2.39</w:t>
            </w:r>
          </w:p>
        </w:tc>
        <w:tc>
          <w:tcPr>
            <w:tcW w:w="1511" w:type="dxa"/>
          </w:tcPr>
          <w:p w14:paraId="528006CE" w14:textId="77777777" w:rsidR="00D1168A" w:rsidRDefault="001A532E" w:rsidP="00421FB2">
            <w:pPr>
              <w:pStyle w:val="Paragraph"/>
              <w:rPr>
                <w:color w:val="000000"/>
              </w:rPr>
            </w:pPr>
            <w:r>
              <w:rPr>
                <w:color w:val="000000"/>
              </w:rPr>
              <w:t>GLU370</w:t>
            </w:r>
          </w:p>
        </w:tc>
      </w:tr>
      <w:tr w:rsidR="00D1168A" w14:paraId="313F1AA9" w14:textId="77777777" w:rsidTr="00421FB2">
        <w:trPr>
          <w:trHeight w:val="301"/>
          <w:jc w:val="center"/>
        </w:trPr>
        <w:tc>
          <w:tcPr>
            <w:tcW w:w="3794" w:type="dxa"/>
            <w:vMerge/>
          </w:tcPr>
          <w:p w14:paraId="3BC152BA" w14:textId="77777777" w:rsidR="00D1168A" w:rsidRDefault="00D1168A" w:rsidP="00421FB2">
            <w:pPr>
              <w:pStyle w:val="Paragraph"/>
              <w:rPr>
                <w:color w:val="000000"/>
              </w:rPr>
            </w:pPr>
          </w:p>
        </w:tc>
        <w:tc>
          <w:tcPr>
            <w:tcW w:w="960" w:type="dxa"/>
            <w:vMerge/>
          </w:tcPr>
          <w:p w14:paraId="028F88F5" w14:textId="77777777" w:rsidR="00D1168A" w:rsidRDefault="00D1168A" w:rsidP="00421FB2">
            <w:pPr>
              <w:pStyle w:val="Paragraph"/>
              <w:rPr>
                <w:color w:val="000000"/>
              </w:rPr>
            </w:pPr>
          </w:p>
        </w:tc>
        <w:tc>
          <w:tcPr>
            <w:tcW w:w="960" w:type="dxa"/>
          </w:tcPr>
          <w:p w14:paraId="5785DB3F" w14:textId="77777777" w:rsidR="00D1168A" w:rsidRDefault="001A532E" w:rsidP="00421FB2">
            <w:pPr>
              <w:pStyle w:val="Paragraph"/>
              <w:rPr>
                <w:color w:val="000000"/>
              </w:rPr>
            </w:pPr>
            <w:r>
              <w:rPr>
                <w:color w:val="000000"/>
              </w:rPr>
              <w:t>2.96</w:t>
            </w:r>
          </w:p>
        </w:tc>
        <w:tc>
          <w:tcPr>
            <w:tcW w:w="1511" w:type="dxa"/>
          </w:tcPr>
          <w:p w14:paraId="4538DB3A" w14:textId="77777777" w:rsidR="00D1168A" w:rsidRDefault="001A532E" w:rsidP="00421FB2">
            <w:pPr>
              <w:pStyle w:val="Paragraph"/>
              <w:rPr>
                <w:color w:val="000000"/>
              </w:rPr>
            </w:pPr>
            <w:r>
              <w:rPr>
                <w:color w:val="000000"/>
              </w:rPr>
              <w:t>THR553</w:t>
            </w:r>
          </w:p>
        </w:tc>
      </w:tr>
      <w:tr w:rsidR="00D1168A" w14:paraId="652AAAC6" w14:textId="77777777" w:rsidTr="00421FB2">
        <w:trPr>
          <w:trHeight w:val="298"/>
          <w:jc w:val="center"/>
        </w:trPr>
        <w:tc>
          <w:tcPr>
            <w:tcW w:w="3794" w:type="dxa"/>
            <w:vMerge/>
          </w:tcPr>
          <w:p w14:paraId="5CEE9006" w14:textId="77777777" w:rsidR="00D1168A" w:rsidRDefault="00D1168A" w:rsidP="00421FB2">
            <w:pPr>
              <w:pStyle w:val="Paragraph"/>
              <w:rPr>
                <w:color w:val="000000"/>
              </w:rPr>
            </w:pPr>
          </w:p>
        </w:tc>
        <w:tc>
          <w:tcPr>
            <w:tcW w:w="960" w:type="dxa"/>
            <w:vMerge/>
          </w:tcPr>
          <w:p w14:paraId="47180CB9" w14:textId="77777777" w:rsidR="00D1168A" w:rsidRDefault="00D1168A" w:rsidP="00421FB2">
            <w:pPr>
              <w:pStyle w:val="Paragraph"/>
              <w:rPr>
                <w:color w:val="000000"/>
              </w:rPr>
            </w:pPr>
          </w:p>
        </w:tc>
        <w:tc>
          <w:tcPr>
            <w:tcW w:w="960" w:type="dxa"/>
          </w:tcPr>
          <w:p w14:paraId="00ACE72F" w14:textId="77777777" w:rsidR="00D1168A" w:rsidRDefault="001A532E" w:rsidP="00421FB2">
            <w:pPr>
              <w:pStyle w:val="Paragraph"/>
              <w:rPr>
                <w:color w:val="000000"/>
              </w:rPr>
            </w:pPr>
            <w:r>
              <w:rPr>
                <w:color w:val="000000"/>
              </w:rPr>
              <w:t>2.73</w:t>
            </w:r>
          </w:p>
        </w:tc>
        <w:tc>
          <w:tcPr>
            <w:tcW w:w="1511" w:type="dxa"/>
          </w:tcPr>
          <w:p w14:paraId="042D9E9D" w14:textId="77777777" w:rsidR="00D1168A" w:rsidRDefault="001A532E" w:rsidP="00421FB2">
            <w:pPr>
              <w:pStyle w:val="Paragraph"/>
              <w:rPr>
                <w:color w:val="000000"/>
              </w:rPr>
            </w:pPr>
            <w:r>
              <w:rPr>
                <w:color w:val="000000"/>
              </w:rPr>
              <w:t>LYS550</w:t>
            </w:r>
          </w:p>
        </w:tc>
      </w:tr>
      <w:tr w:rsidR="00D1168A" w14:paraId="40857F35" w14:textId="77777777" w:rsidTr="00421FB2">
        <w:trPr>
          <w:trHeight w:val="300"/>
          <w:jc w:val="center"/>
        </w:trPr>
        <w:tc>
          <w:tcPr>
            <w:tcW w:w="3794" w:type="dxa"/>
          </w:tcPr>
          <w:p w14:paraId="30E66D0B" w14:textId="77777777" w:rsidR="00D1168A" w:rsidRDefault="001A532E" w:rsidP="00421FB2">
            <w:pPr>
              <w:pStyle w:val="Paragraph"/>
              <w:rPr>
                <w:color w:val="000000"/>
              </w:rPr>
            </w:pPr>
            <w:r>
              <w:rPr>
                <w:color w:val="000000"/>
              </w:rPr>
              <w:t>Total number of interactions</w:t>
            </w:r>
          </w:p>
        </w:tc>
        <w:tc>
          <w:tcPr>
            <w:tcW w:w="960" w:type="dxa"/>
          </w:tcPr>
          <w:p w14:paraId="12F203EF" w14:textId="77777777" w:rsidR="00D1168A" w:rsidRDefault="001A532E" w:rsidP="00421FB2">
            <w:pPr>
              <w:pStyle w:val="Paragraph"/>
              <w:rPr>
                <w:color w:val="000000"/>
              </w:rPr>
            </w:pPr>
            <w:r>
              <w:rPr>
                <w:color w:val="000000"/>
              </w:rPr>
              <w:t>7</w:t>
            </w:r>
          </w:p>
        </w:tc>
        <w:tc>
          <w:tcPr>
            <w:tcW w:w="960" w:type="dxa"/>
          </w:tcPr>
          <w:p w14:paraId="698D9F7E" w14:textId="77777777" w:rsidR="00D1168A" w:rsidRDefault="00D1168A" w:rsidP="00421FB2">
            <w:pPr>
              <w:pStyle w:val="Paragraph"/>
              <w:rPr>
                <w:color w:val="000000"/>
              </w:rPr>
            </w:pPr>
          </w:p>
        </w:tc>
        <w:tc>
          <w:tcPr>
            <w:tcW w:w="1511" w:type="dxa"/>
          </w:tcPr>
          <w:p w14:paraId="792CA366" w14:textId="77777777" w:rsidR="00D1168A" w:rsidRDefault="00D1168A" w:rsidP="00421FB2">
            <w:pPr>
              <w:pStyle w:val="Paragraph"/>
              <w:rPr>
                <w:color w:val="000000"/>
              </w:rPr>
            </w:pPr>
          </w:p>
        </w:tc>
      </w:tr>
    </w:tbl>
    <w:p w14:paraId="1640BB3B" w14:textId="77777777" w:rsidR="009C61E1" w:rsidRDefault="009C61E1" w:rsidP="00421FB2">
      <w:pPr>
        <w:pStyle w:val="TableCaption"/>
        <w:rPr>
          <w:b/>
          <w:bCs/>
        </w:rPr>
      </w:pPr>
    </w:p>
    <w:p w14:paraId="6B9D3A1C" w14:textId="77777777" w:rsidR="009C61E1" w:rsidRDefault="009C61E1" w:rsidP="00421FB2">
      <w:pPr>
        <w:pStyle w:val="TableCaption"/>
        <w:rPr>
          <w:b/>
          <w:bCs/>
        </w:rPr>
      </w:pPr>
    </w:p>
    <w:p w14:paraId="51FA5770" w14:textId="77777777" w:rsidR="009C61E1" w:rsidRDefault="009C61E1" w:rsidP="00421FB2">
      <w:pPr>
        <w:pStyle w:val="TableCaption"/>
        <w:rPr>
          <w:b/>
          <w:bCs/>
        </w:rPr>
      </w:pPr>
    </w:p>
    <w:p w14:paraId="740D91F6" w14:textId="77777777" w:rsidR="009C61E1" w:rsidRDefault="009C61E1" w:rsidP="00421FB2">
      <w:pPr>
        <w:pStyle w:val="TableCaption"/>
        <w:rPr>
          <w:b/>
          <w:bCs/>
        </w:rPr>
      </w:pPr>
    </w:p>
    <w:p w14:paraId="01BE101A" w14:textId="0BF93FB4" w:rsidR="00D1168A" w:rsidRDefault="001A532E" w:rsidP="00421FB2">
      <w:pPr>
        <w:pStyle w:val="TableCaption"/>
      </w:pPr>
      <w:r w:rsidRPr="00421FB2">
        <w:rPr>
          <w:b/>
          <w:bCs/>
        </w:rPr>
        <w:lastRenderedPageBreak/>
        <w:t>Table 5.</w:t>
      </w:r>
      <w:r>
        <w:t xml:space="preserve"> The table showing bond interactions and its length between Laminarin and Penicillin-recognizing protein (PRP) (</w:t>
      </w:r>
      <w:r>
        <w:rPr>
          <w:color w:val="333333"/>
          <w:highlight w:val="white"/>
        </w:rPr>
        <w:t>FmtA</w:t>
      </w:r>
      <w:r>
        <w:t>) showing amino acid residues involves in it</w:t>
      </w:r>
    </w:p>
    <w:tbl>
      <w:tblPr>
        <w:tblStyle w:val="a3"/>
        <w:tblW w:w="680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22"/>
        <w:gridCol w:w="960"/>
        <w:gridCol w:w="960"/>
        <w:gridCol w:w="1363"/>
      </w:tblGrid>
      <w:tr w:rsidR="00D1168A" w14:paraId="1768C261" w14:textId="77777777" w:rsidTr="00421FB2">
        <w:trPr>
          <w:trHeight w:val="100"/>
          <w:jc w:val="center"/>
        </w:trPr>
        <w:tc>
          <w:tcPr>
            <w:tcW w:w="3522" w:type="dxa"/>
          </w:tcPr>
          <w:p w14:paraId="737C53F0" w14:textId="77777777" w:rsidR="00D1168A" w:rsidRPr="00421FB2" w:rsidRDefault="001A532E" w:rsidP="00421FB2">
            <w:pPr>
              <w:pStyle w:val="Paragraph"/>
              <w:jc w:val="center"/>
              <w:rPr>
                <w:b/>
                <w:bCs/>
                <w:color w:val="000000"/>
              </w:rPr>
            </w:pPr>
            <w:r w:rsidRPr="00421FB2">
              <w:rPr>
                <w:b/>
                <w:bCs/>
              </w:rPr>
              <w:t>Bond Interactions</w:t>
            </w:r>
          </w:p>
        </w:tc>
        <w:tc>
          <w:tcPr>
            <w:tcW w:w="960" w:type="dxa"/>
          </w:tcPr>
          <w:p w14:paraId="03AD1BA0" w14:textId="77777777" w:rsidR="00D1168A" w:rsidRPr="00421FB2" w:rsidRDefault="001A532E" w:rsidP="00421FB2">
            <w:pPr>
              <w:pStyle w:val="Paragraph"/>
              <w:jc w:val="center"/>
              <w:rPr>
                <w:b/>
                <w:bCs/>
                <w:color w:val="000000"/>
              </w:rPr>
            </w:pPr>
            <w:r w:rsidRPr="00421FB2">
              <w:rPr>
                <w:b/>
                <w:bCs/>
                <w:color w:val="000000"/>
              </w:rPr>
              <w:t>No. of bonds</w:t>
            </w:r>
          </w:p>
        </w:tc>
        <w:tc>
          <w:tcPr>
            <w:tcW w:w="960" w:type="dxa"/>
          </w:tcPr>
          <w:p w14:paraId="23096FDD" w14:textId="77777777" w:rsidR="00D1168A" w:rsidRPr="00421FB2" w:rsidRDefault="001A532E" w:rsidP="00421FB2">
            <w:pPr>
              <w:pStyle w:val="Paragraph"/>
              <w:jc w:val="center"/>
              <w:rPr>
                <w:b/>
                <w:bCs/>
                <w:color w:val="000000"/>
              </w:rPr>
            </w:pPr>
            <w:r w:rsidRPr="00421FB2">
              <w:rPr>
                <w:b/>
                <w:bCs/>
                <w:color w:val="000000"/>
              </w:rPr>
              <w:t>Bond length (Å)</w:t>
            </w:r>
          </w:p>
        </w:tc>
        <w:tc>
          <w:tcPr>
            <w:tcW w:w="1363" w:type="dxa"/>
          </w:tcPr>
          <w:p w14:paraId="3C15479A" w14:textId="77777777" w:rsidR="00D1168A" w:rsidRPr="00421FB2" w:rsidRDefault="001A532E" w:rsidP="00421FB2">
            <w:pPr>
              <w:pStyle w:val="Paragraph"/>
              <w:jc w:val="center"/>
              <w:rPr>
                <w:b/>
                <w:bCs/>
                <w:color w:val="000000"/>
              </w:rPr>
            </w:pPr>
            <w:r w:rsidRPr="00421FB2">
              <w:rPr>
                <w:b/>
                <w:bCs/>
                <w:color w:val="000000"/>
              </w:rPr>
              <w:t>Amino acid residue</w:t>
            </w:r>
          </w:p>
        </w:tc>
      </w:tr>
      <w:tr w:rsidR="00D1168A" w14:paraId="222A3CF2" w14:textId="77777777" w:rsidTr="00421FB2">
        <w:trPr>
          <w:trHeight w:val="566"/>
          <w:jc w:val="center"/>
        </w:trPr>
        <w:tc>
          <w:tcPr>
            <w:tcW w:w="3522" w:type="dxa"/>
          </w:tcPr>
          <w:p w14:paraId="28F5B824" w14:textId="77777777" w:rsidR="00D1168A" w:rsidRDefault="001A532E" w:rsidP="00421FB2">
            <w:pPr>
              <w:pStyle w:val="Paragraph"/>
              <w:rPr>
                <w:color w:val="000000"/>
              </w:rPr>
            </w:pPr>
            <w:r>
              <w:rPr>
                <w:color w:val="000000"/>
              </w:rPr>
              <w:t>Van der Waals interactions</w:t>
            </w:r>
          </w:p>
        </w:tc>
        <w:tc>
          <w:tcPr>
            <w:tcW w:w="960" w:type="dxa"/>
          </w:tcPr>
          <w:p w14:paraId="75A5F9B1" w14:textId="77777777" w:rsidR="00D1168A" w:rsidRDefault="001A532E" w:rsidP="00421FB2">
            <w:pPr>
              <w:pStyle w:val="Paragraph"/>
              <w:rPr>
                <w:color w:val="000000"/>
              </w:rPr>
            </w:pPr>
            <w:r>
              <w:rPr>
                <w:color w:val="000000"/>
              </w:rPr>
              <w:t>3</w:t>
            </w:r>
          </w:p>
        </w:tc>
        <w:tc>
          <w:tcPr>
            <w:tcW w:w="960" w:type="dxa"/>
          </w:tcPr>
          <w:p w14:paraId="7B68F97A" w14:textId="77777777" w:rsidR="00D1168A" w:rsidRDefault="00D1168A" w:rsidP="00421FB2">
            <w:pPr>
              <w:pStyle w:val="Paragraph"/>
              <w:rPr>
                <w:color w:val="000000"/>
              </w:rPr>
            </w:pPr>
          </w:p>
        </w:tc>
        <w:tc>
          <w:tcPr>
            <w:tcW w:w="1363" w:type="dxa"/>
          </w:tcPr>
          <w:p w14:paraId="0537B908" w14:textId="77777777" w:rsidR="00D1168A" w:rsidRDefault="001A532E" w:rsidP="00421FB2">
            <w:pPr>
              <w:pStyle w:val="Paragraph"/>
              <w:rPr>
                <w:color w:val="000000"/>
              </w:rPr>
            </w:pPr>
            <w:r>
              <w:rPr>
                <w:color w:val="000000"/>
              </w:rPr>
              <w:t>ASN314</w:t>
            </w:r>
          </w:p>
          <w:p w14:paraId="45C21730" w14:textId="77777777" w:rsidR="00D1168A" w:rsidRDefault="001A532E" w:rsidP="00421FB2">
            <w:pPr>
              <w:pStyle w:val="Paragraph"/>
              <w:rPr>
                <w:color w:val="000000"/>
              </w:rPr>
            </w:pPr>
            <w:r>
              <w:rPr>
                <w:color w:val="000000"/>
              </w:rPr>
              <w:t>ASP357</w:t>
            </w:r>
          </w:p>
          <w:p w14:paraId="42005784" w14:textId="77777777" w:rsidR="00D1168A" w:rsidRDefault="001A532E" w:rsidP="00421FB2">
            <w:pPr>
              <w:pStyle w:val="Paragraph"/>
              <w:rPr>
                <w:color w:val="000000"/>
              </w:rPr>
            </w:pPr>
            <w:r>
              <w:rPr>
                <w:color w:val="000000"/>
              </w:rPr>
              <w:t>HIS318</w:t>
            </w:r>
          </w:p>
        </w:tc>
      </w:tr>
      <w:tr w:rsidR="00D1168A" w14:paraId="70E1D6C0" w14:textId="77777777" w:rsidTr="00421FB2">
        <w:trPr>
          <w:trHeight w:val="284"/>
          <w:jc w:val="center"/>
        </w:trPr>
        <w:tc>
          <w:tcPr>
            <w:tcW w:w="3522" w:type="dxa"/>
            <w:vMerge w:val="restart"/>
          </w:tcPr>
          <w:p w14:paraId="4970C929" w14:textId="77777777" w:rsidR="00D1168A" w:rsidRDefault="001A532E" w:rsidP="00421FB2">
            <w:pPr>
              <w:pStyle w:val="Paragraph"/>
              <w:rPr>
                <w:color w:val="000000"/>
              </w:rPr>
            </w:pPr>
            <w:r>
              <w:rPr>
                <w:color w:val="000000"/>
              </w:rPr>
              <w:t>Conventional hydrogen bonds</w:t>
            </w:r>
          </w:p>
        </w:tc>
        <w:tc>
          <w:tcPr>
            <w:tcW w:w="960" w:type="dxa"/>
            <w:vMerge w:val="restart"/>
          </w:tcPr>
          <w:p w14:paraId="06E1FB0C" w14:textId="77777777" w:rsidR="00D1168A" w:rsidRDefault="001A532E" w:rsidP="00421FB2">
            <w:pPr>
              <w:pStyle w:val="Paragraph"/>
              <w:rPr>
                <w:color w:val="000000"/>
              </w:rPr>
            </w:pPr>
            <w:r>
              <w:rPr>
                <w:color w:val="000000"/>
              </w:rPr>
              <w:t>4</w:t>
            </w:r>
          </w:p>
        </w:tc>
        <w:tc>
          <w:tcPr>
            <w:tcW w:w="960" w:type="dxa"/>
          </w:tcPr>
          <w:p w14:paraId="2668A3F9" w14:textId="77777777" w:rsidR="00D1168A" w:rsidRDefault="001A532E" w:rsidP="00421FB2">
            <w:pPr>
              <w:pStyle w:val="Paragraph"/>
              <w:rPr>
                <w:color w:val="000000"/>
              </w:rPr>
            </w:pPr>
            <w:r>
              <w:rPr>
                <w:color w:val="000000"/>
              </w:rPr>
              <w:t>2.96</w:t>
            </w:r>
          </w:p>
        </w:tc>
        <w:tc>
          <w:tcPr>
            <w:tcW w:w="1363" w:type="dxa"/>
          </w:tcPr>
          <w:p w14:paraId="17674C2B" w14:textId="77777777" w:rsidR="00D1168A" w:rsidRDefault="001A532E" w:rsidP="00421FB2">
            <w:pPr>
              <w:pStyle w:val="Paragraph"/>
              <w:rPr>
                <w:color w:val="000000"/>
              </w:rPr>
            </w:pPr>
            <w:r>
              <w:rPr>
                <w:color w:val="000000"/>
              </w:rPr>
              <w:t>TYR305</w:t>
            </w:r>
          </w:p>
        </w:tc>
      </w:tr>
      <w:tr w:rsidR="00D1168A" w14:paraId="7EE5ED62" w14:textId="77777777" w:rsidTr="00421FB2">
        <w:trPr>
          <w:trHeight w:val="251"/>
          <w:jc w:val="center"/>
        </w:trPr>
        <w:tc>
          <w:tcPr>
            <w:tcW w:w="3522" w:type="dxa"/>
            <w:vMerge/>
          </w:tcPr>
          <w:p w14:paraId="22F86861" w14:textId="77777777" w:rsidR="00D1168A" w:rsidRDefault="00D1168A" w:rsidP="00421FB2">
            <w:pPr>
              <w:pStyle w:val="Paragraph"/>
              <w:rPr>
                <w:color w:val="000000"/>
              </w:rPr>
            </w:pPr>
          </w:p>
        </w:tc>
        <w:tc>
          <w:tcPr>
            <w:tcW w:w="960" w:type="dxa"/>
            <w:vMerge/>
          </w:tcPr>
          <w:p w14:paraId="2EC928FB" w14:textId="77777777" w:rsidR="00D1168A" w:rsidRDefault="00D1168A" w:rsidP="00421FB2">
            <w:pPr>
              <w:pStyle w:val="Paragraph"/>
              <w:rPr>
                <w:color w:val="000000"/>
              </w:rPr>
            </w:pPr>
          </w:p>
        </w:tc>
        <w:tc>
          <w:tcPr>
            <w:tcW w:w="960" w:type="dxa"/>
          </w:tcPr>
          <w:p w14:paraId="7635F38E" w14:textId="77777777" w:rsidR="00D1168A" w:rsidRDefault="001A532E" w:rsidP="00421FB2">
            <w:pPr>
              <w:pStyle w:val="Paragraph"/>
              <w:rPr>
                <w:color w:val="000000"/>
              </w:rPr>
            </w:pPr>
            <w:r>
              <w:rPr>
                <w:color w:val="000000"/>
              </w:rPr>
              <w:t>2.42</w:t>
            </w:r>
          </w:p>
        </w:tc>
        <w:tc>
          <w:tcPr>
            <w:tcW w:w="1363" w:type="dxa"/>
          </w:tcPr>
          <w:p w14:paraId="0ECD8EA4" w14:textId="77777777" w:rsidR="00D1168A" w:rsidRDefault="001A532E" w:rsidP="00421FB2">
            <w:pPr>
              <w:pStyle w:val="Paragraph"/>
              <w:rPr>
                <w:color w:val="000000"/>
              </w:rPr>
            </w:pPr>
            <w:r>
              <w:rPr>
                <w:color w:val="000000"/>
              </w:rPr>
              <w:t>THR391</w:t>
            </w:r>
          </w:p>
        </w:tc>
      </w:tr>
      <w:tr w:rsidR="00D1168A" w14:paraId="1B18DC92" w14:textId="77777777" w:rsidTr="00421FB2">
        <w:trPr>
          <w:trHeight w:val="317"/>
          <w:jc w:val="center"/>
        </w:trPr>
        <w:tc>
          <w:tcPr>
            <w:tcW w:w="3522" w:type="dxa"/>
            <w:vMerge/>
          </w:tcPr>
          <w:p w14:paraId="55D0D790" w14:textId="77777777" w:rsidR="00D1168A" w:rsidRDefault="00D1168A" w:rsidP="00421FB2">
            <w:pPr>
              <w:pStyle w:val="Paragraph"/>
              <w:rPr>
                <w:color w:val="000000"/>
              </w:rPr>
            </w:pPr>
          </w:p>
        </w:tc>
        <w:tc>
          <w:tcPr>
            <w:tcW w:w="960" w:type="dxa"/>
            <w:vMerge/>
          </w:tcPr>
          <w:p w14:paraId="47EA9F08" w14:textId="77777777" w:rsidR="00D1168A" w:rsidRDefault="00D1168A" w:rsidP="00421FB2">
            <w:pPr>
              <w:pStyle w:val="Paragraph"/>
              <w:rPr>
                <w:color w:val="000000"/>
              </w:rPr>
            </w:pPr>
          </w:p>
        </w:tc>
        <w:tc>
          <w:tcPr>
            <w:tcW w:w="960" w:type="dxa"/>
          </w:tcPr>
          <w:p w14:paraId="0EE3C914" w14:textId="77777777" w:rsidR="00D1168A" w:rsidRDefault="001A532E" w:rsidP="00421FB2">
            <w:pPr>
              <w:pStyle w:val="Paragraph"/>
              <w:rPr>
                <w:color w:val="000000"/>
              </w:rPr>
            </w:pPr>
            <w:r>
              <w:rPr>
                <w:color w:val="000000"/>
              </w:rPr>
              <w:t>2.45</w:t>
            </w:r>
          </w:p>
        </w:tc>
        <w:tc>
          <w:tcPr>
            <w:tcW w:w="1363" w:type="dxa"/>
          </w:tcPr>
          <w:p w14:paraId="53A5CF91" w14:textId="77777777" w:rsidR="00D1168A" w:rsidRDefault="001A532E" w:rsidP="00421FB2">
            <w:pPr>
              <w:pStyle w:val="Paragraph"/>
              <w:rPr>
                <w:color w:val="000000"/>
              </w:rPr>
            </w:pPr>
            <w:r>
              <w:rPr>
                <w:color w:val="000000"/>
              </w:rPr>
              <w:t>GLN397</w:t>
            </w:r>
          </w:p>
        </w:tc>
      </w:tr>
      <w:tr w:rsidR="00D1168A" w14:paraId="3DC90AEB" w14:textId="77777777" w:rsidTr="00421FB2">
        <w:trPr>
          <w:trHeight w:val="251"/>
          <w:jc w:val="center"/>
        </w:trPr>
        <w:tc>
          <w:tcPr>
            <w:tcW w:w="3522" w:type="dxa"/>
            <w:vMerge/>
          </w:tcPr>
          <w:p w14:paraId="23D2A049" w14:textId="77777777" w:rsidR="00D1168A" w:rsidRDefault="00D1168A" w:rsidP="00421FB2">
            <w:pPr>
              <w:pStyle w:val="Paragraph"/>
              <w:rPr>
                <w:color w:val="000000"/>
              </w:rPr>
            </w:pPr>
          </w:p>
        </w:tc>
        <w:tc>
          <w:tcPr>
            <w:tcW w:w="960" w:type="dxa"/>
            <w:vMerge/>
          </w:tcPr>
          <w:p w14:paraId="625BE2CA" w14:textId="77777777" w:rsidR="00D1168A" w:rsidRDefault="00D1168A" w:rsidP="00421FB2">
            <w:pPr>
              <w:pStyle w:val="Paragraph"/>
              <w:rPr>
                <w:color w:val="000000"/>
              </w:rPr>
            </w:pPr>
          </w:p>
        </w:tc>
        <w:tc>
          <w:tcPr>
            <w:tcW w:w="960" w:type="dxa"/>
          </w:tcPr>
          <w:p w14:paraId="7A184A27" w14:textId="77777777" w:rsidR="00D1168A" w:rsidRDefault="001A532E" w:rsidP="00421FB2">
            <w:pPr>
              <w:pStyle w:val="Paragraph"/>
              <w:rPr>
                <w:color w:val="000000"/>
              </w:rPr>
            </w:pPr>
            <w:r>
              <w:rPr>
                <w:color w:val="000000"/>
              </w:rPr>
              <w:t>2.92</w:t>
            </w:r>
          </w:p>
        </w:tc>
        <w:tc>
          <w:tcPr>
            <w:tcW w:w="1363" w:type="dxa"/>
          </w:tcPr>
          <w:p w14:paraId="10E1B428" w14:textId="77777777" w:rsidR="00D1168A" w:rsidRDefault="001A532E" w:rsidP="00421FB2">
            <w:pPr>
              <w:pStyle w:val="Paragraph"/>
              <w:rPr>
                <w:color w:val="000000"/>
              </w:rPr>
            </w:pPr>
            <w:r>
              <w:rPr>
                <w:color w:val="000000"/>
              </w:rPr>
              <w:t>GLN397</w:t>
            </w:r>
          </w:p>
        </w:tc>
      </w:tr>
      <w:tr w:rsidR="00D1168A" w14:paraId="58EC35B4" w14:textId="77777777" w:rsidTr="00421FB2">
        <w:trPr>
          <w:trHeight w:val="300"/>
          <w:jc w:val="center"/>
        </w:trPr>
        <w:tc>
          <w:tcPr>
            <w:tcW w:w="3522" w:type="dxa"/>
            <w:vMerge w:val="restart"/>
          </w:tcPr>
          <w:p w14:paraId="64B4AF89" w14:textId="77777777" w:rsidR="00D1168A" w:rsidRDefault="001A532E" w:rsidP="00421FB2">
            <w:pPr>
              <w:pStyle w:val="Paragraph"/>
              <w:rPr>
                <w:color w:val="000000"/>
              </w:rPr>
            </w:pPr>
            <w:r>
              <w:rPr>
                <w:color w:val="000000"/>
              </w:rPr>
              <w:t>Carbon-hydrogen bond</w:t>
            </w:r>
          </w:p>
        </w:tc>
        <w:tc>
          <w:tcPr>
            <w:tcW w:w="960" w:type="dxa"/>
            <w:vMerge w:val="restart"/>
          </w:tcPr>
          <w:p w14:paraId="02BF16A1" w14:textId="77777777" w:rsidR="00D1168A" w:rsidRDefault="001A532E" w:rsidP="00421FB2">
            <w:pPr>
              <w:pStyle w:val="Paragraph"/>
              <w:rPr>
                <w:color w:val="000000"/>
              </w:rPr>
            </w:pPr>
            <w:r>
              <w:rPr>
                <w:color w:val="000000"/>
              </w:rPr>
              <w:t>2</w:t>
            </w:r>
          </w:p>
        </w:tc>
        <w:tc>
          <w:tcPr>
            <w:tcW w:w="960" w:type="dxa"/>
          </w:tcPr>
          <w:p w14:paraId="77D3DBA0" w14:textId="77777777" w:rsidR="00D1168A" w:rsidRDefault="001A532E" w:rsidP="00421FB2">
            <w:pPr>
              <w:pStyle w:val="Paragraph"/>
              <w:rPr>
                <w:color w:val="000000"/>
              </w:rPr>
            </w:pPr>
            <w:r>
              <w:rPr>
                <w:color w:val="000000"/>
              </w:rPr>
              <w:t>3.01</w:t>
            </w:r>
          </w:p>
        </w:tc>
        <w:tc>
          <w:tcPr>
            <w:tcW w:w="1363" w:type="dxa"/>
          </w:tcPr>
          <w:p w14:paraId="159D91B9" w14:textId="77777777" w:rsidR="00D1168A" w:rsidRDefault="001A532E" w:rsidP="00421FB2">
            <w:pPr>
              <w:pStyle w:val="Paragraph"/>
              <w:rPr>
                <w:color w:val="000000"/>
              </w:rPr>
            </w:pPr>
            <w:r>
              <w:rPr>
                <w:color w:val="000000"/>
              </w:rPr>
              <w:t>TYR305</w:t>
            </w:r>
          </w:p>
        </w:tc>
      </w:tr>
      <w:tr w:rsidR="00D1168A" w14:paraId="2A6A68EB" w14:textId="77777777" w:rsidTr="00421FB2">
        <w:trPr>
          <w:trHeight w:val="300"/>
          <w:jc w:val="center"/>
        </w:trPr>
        <w:tc>
          <w:tcPr>
            <w:tcW w:w="3522" w:type="dxa"/>
            <w:vMerge/>
          </w:tcPr>
          <w:p w14:paraId="78D52FE0" w14:textId="77777777" w:rsidR="00D1168A" w:rsidRDefault="00D1168A" w:rsidP="00421FB2">
            <w:pPr>
              <w:pStyle w:val="Paragraph"/>
              <w:rPr>
                <w:color w:val="000000"/>
              </w:rPr>
            </w:pPr>
          </w:p>
        </w:tc>
        <w:tc>
          <w:tcPr>
            <w:tcW w:w="960" w:type="dxa"/>
            <w:vMerge/>
          </w:tcPr>
          <w:p w14:paraId="259A9D63" w14:textId="77777777" w:rsidR="00D1168A" w:rsidRDefault="00D1168A" w:rsidP="00421FB2">
            <w:pPr>
              <w:pStyle w:val="Paragraph"/>
              <w:rPr>
                <w:color w:val="000000"/>
              </w:rPr>
            </w:pPr>
          </w:p>
        </w:tc>
        <w:tc>
          <w:tcPr>
            <w:tcW w:w="960" w:type="dxa"/>
          </w:tcPr>
          <w:p w14:paraId="37949FEE" w14:textId="77777777" w:rsidR="00D1168A" w:rsidRDefault="001A532E" w:rsidP="00421FB2">
            <w:pPr>
              <w:pStyle w:val="Paragraph"/>
              <w:rPr>
                <w:color w:val="000000"/>
              </w:rPr>
            </w:pPr>
            <w:r>
              <w:rPr>
                <w:color w:val="000000"/>
              </w:rPr>
              <w:t>3.60</w:t>
            </w:r>
          </w:p>
        </w:tc>
        <w:tc>
          <w:tcPr>
            <w:tcW w:w="1363" w:type="dxa"/>
          </w:tcPr>
          <w:p w14:paraId="5BC83371" w14:textId="77777777" w:rsidR="00D1168A" w:rsidRDefault="001A532E" w:rsidP="00421FB2">
            <w:pPr>
              <w:pStyle w:val="Paragraph"/>
              <w:rPr>
                <w:color w:val="000000"/>
              </w:rPr>
            </w:pPr>
            <w:r>
              <w:rPr>
                <w:color w:val="000000"/>
              </w:rPr>
              <w:t>TYR389</w:t>
            </w:r>
          </w:p>
        </w:tc>
      </w:tr>
      <w:tr w:rsidR="00D1168A" w14:paraId="5AD6A5D5" w14:textId="77777777" w:rsidTr="00421FB2">
        <w:trPr>
          <w:trHeight w:val="300"/>
          <w:jc w:val="center"/>
        </w:trPr>
        <w:tc>
          <w:tcPr>
            <w:tcW w:w="3522" w:type="dxa"/>
          </w:tcPr>
          <w:p w14:paraId="4F47C44E" w14:textId="77777777" w:rsidR="00D1168A" w:rsidRDefault="001A532E" w:rsidP="00421FB2">
            <w:pPr>
              <w:pStyle w:val="Paragraph"/>
              <w:rPr>
                <w:color w:val="000000"/>
              </w:rPr>
            </w:pPr>
            <w:r>
              <w:rPr>
                <w:color w:val="000000"/>
              </w:rPr>
              <w:t>Unfavourable donor-donor</w:t>
            </w:r>
          </w:p>
        </w:tc>
        <w:tc>
          <w:tcPr>
            <w:tcW w:w="960" w:type="dxa"/>
          </w:tcPr>
          <w:p w14:paraId="0F42C260" w14:textId="77777777" w:rsidR="00D1168A" w:rsidRDefault="001A532E" w:rsidP="00421FB2">
            <w:pPr>
              <w:pStyle w:val="Paragraph"/>
              <w:rPr>
                <w:color w:val="000000"/>
              </w:rPr>
            </w:pPr>
            <w:r>
              <w:rPr>
                <w:color w:val="000000"/>
              </w:rPr>
              <w:t>1</w:t>
            </w:r>
          </w:p>
        </w:tc>
        <w:tc>
          <w:tcPr>
            <w:tcW w:w="960" w:type="dxa"/>
          </w:tcPr>
          <w:p w14:paraId="0F278EC8" w14:textId="77777777" w:rsidR="00D1168A" w:rsidRDefault="001A532E" w:rsidP="00421FB2">
            <w:pPr>
              <w:pStyle w:val="Paragraph"/>
              <w:rPr>
                <w:color w:val="000000"/>
              </w:rPr>
            </w:pPr>
            <w:r>
              <w:rPr>
                <w:color w:val="000000"/>
              </w:rPr>
              <w:t>2.55</w:t>
            </w:r>
          </w:p>
        </w:tc>
        <w:tc>
          <w:tcPr>
            <w:tcW w:w="1363" w:type="dxa"/>
          </w:tcPr>
          <w:p w14:paraId="7B9D4114" w14:textId="77777777" w:rsidR="00D1168A" w:rsidRDefault="001A532E" w:rsidP="00421FB2">
            <w:pPr>
              <w:pStyle w:val="Paragraph"/>
              <w:rPr>
                <w:color w:val="000000"/>
              </w:rPr>
            </w:pPr>
            <w:r>
              <w:rPr>
                <w:color w:val="000000"/>
              </w:rPr>
              <w:t>THR391</w:t>
            </w:r>
          </w:p>
        </w:tc>
      </w:tr>
      <w:tr w:rsidR="00D1168A" w14:paraId="18FE6F56" w14:textId="77777777" w:rsidTr="00421FB2">
        <w:trPr>
          <w:trHeight w:val="300"/>
          <w:jc w:val="center"/>
        </w:trPr>
        <w:tc>
          <w:tcPr>
            <w:tcW w:w="3522" w:type="dxa"/>
          </w:tcPr>
          <w:p w14:paraId="77A4C919" w14:textId="77777777" w:rsidR="00D1168A" w:rsidRDefault="001A532E" w:rsidP="00421FB2">
            <w:pPr>
              <w:pStyle w:val="Paragraph"/>
              <w:rPr>
                <w:color w:val="000000"/>
              </w:rPr>
            </w:pPr>
            <w:r>
              <w:rPr>
                <w:color w:val="000000"/>
              </w:rPr>
              <w:t>Total number of interactions</w:t>
            </w:r>
          </w:p>
        </w:tc>
        <w:tc>
          <w:tcPr>
            <w:tcW w:w="960" w:type="dxa"/>
          </w:tcPr>
          <w:p w14:paraId="07C3B36E" w14:textId="77777777" w:rsidR="00D1168A" w:rsidRDefault="001A532E" w:rsidP="00421FB2">
            <w:pPr>
              <w:pStyle w:val="Paragraph"/>
              <w:rPr>
                <w:color w:val="000000"/>
              </w:rPr>
            </w:pPr>
            <w:r>
              <w:rPr>
                <w:color w:val="000000"/>
              </w:rPr>
              <w:t>10</w:t>
            </w:r>
          </w:p>
        </w:tc>
        <w:tc>
          <w:tcPr>
            <w:tcW w:w="960" w:type="dxa"/>
          </w:tcPr>
          <w:p w14:paraId="79C73370" w14:textId="77777777" w:rsidR="00D1168A" w:rsidRDefault="00D1168A" w:rsidP="00421FB2">
            <w:pPr>
              <w:pStyle w:val="Paragraph"/>
              <w:rPr>
                <w:color w:val="000000"/>
              </w:rPr>
            </w:pPr>
          </w:p>
        </w:tc>
        <w:tc>
          <w:tcPr>
            <w:tcW w:w="1363" w:type="dxa"/>
          </w:tcPr>
          <w:p w14:paraId="6A0D3D88" w14:textId="77777777" w:rsidR="00D1168A" w:rsidRDefault="00D1168A" w:rsidP="00421FB2">
            <w:pPr>
              <w:pStyle w:val="Paragraph"/>
              <w:rPr>
                <w:color w:val="000000"/>
              </w:rPr>
            </w:pPr>
          </w:p>
        </w:tc>
      </w:tr>
    </w:tbl>
    <w:p w14:paraId="0C49FD29" w14:textId="77777777" w:rsidR="00D1168A" w:rsidRDefault="001A532E" w:rsidP="00421FB2">
      <w:pPr>
        <w:pStyle w:val="Heading1"/>
      </w:pPr>
      <w:r>
        <w:t>Discussion</w:t>
      </w:r>
    </w:p>
    <w:p w14:paraId="28F6A5F4" w14:textId="57495269" w:rsidR="00D1168A" w:rsidRPr="00421FB2" w:rsidRDefault="001A532E" w:rsidP="00421FB2">
      <w:pPr>
        <w:pStyle w:val="Paragraph"/>
      </w:pPr>
      <w:r>
        <w:t xml:space="preserve">The study </w:t>
      </w:r>
      <w:r w:rsidRPr="00421FB2">
        <w:t xml:space="preserve">of laminarin, a polysaccharide derived from brown seaweeds, reveals promising interactions with key bacterial resistance proteins Methicillin Resistance Protein (MecR1) and Penicillin-Recognizing Protein (FmtA). Through molecular docking simulations, we have elucidated the binding affinities and interaction profiles of laminarin with these proteins, providing insights into its potential as an antimicrobial agent against resistant strains such as methicillin-resistant Staphylococcus aureus (MRSA).Laminarin exhibited a binding affinity of -6.3 kcal/mol with MecR1, as indicated in Table 2. This interaction was characterized by the formation of three van der Waals interactions with residues GLN498, ASN552, and GLN373 (Fig. 2 and Table 4). Van der Waals interactions are crucial for the stabilization of ligand-protein complexes, suggesting that laminarin engages with MecR1 through hydrophobic contacts that may influence the protein’s function. Additionally, laminarin forms four conventional hydrogen bonds with GLU370 (two bonds), THR553, and LYS550. Hydrogen bonds play a critical role in enhancing the specificity and stability of protein-ligand interactions </w:t>
      </w:r>
      <w:hyperlink r:id="rId24">
        <w:r w:rsidRPr="00421FB2">
          <w:t>(Berman et al., 2000)</w:t>
        </w:r>
      </w:hyperlink>
      <w:r w:rsidRPr="00421FB2">
        <w:t xml:space="preserve">. The presence of multiple hydrogen bonds indicates a strong binding affinity and suggests that laminarin might effectively interfere with the MecR1 protein’s activity </w:t>
      </w:r>
      <w:hyperlink r:id="rId25">
        <w:r w:rsidRPr="00421FB2">
          <w:t>(Chokkattu et al., 2023; Dharman et al., 2023; Govindaraj &amp; Shanmugam, 2023)</w:t>
        </w:r>
      </w:hyperlink>
      <w:r w:rsidRPr="00421FB2">
        <w:t xml:space="preserve">.MecR1 is a sensor kinase that regulates the expression of mecA, the gene responsible for methicillin resistance in MRSA. The interaction between laminarin and MecR1 could potentially disrupt this regulatory pathway, offering a novel approach to counteract methicillin resistance. By binding to MecR1, laminarin may interfere with its role in activating mecA, thereby reducing the resistance of MRSA to beta-lactam antibiotics </w:t>
      </w:r>
      <w:hyperlink r:id="rId26">
        <w:r w:rsidRPr="00421FB2">
          <w:t>(Lade et al., 2022; Lade &amp; Kim, 2021)</w:t>
        </w:r>
      </w:hyperlink>
      <w:r w:rsidRPr="00421FB2">
        <w:t xml:space="preserve">. This mechanism positions laminarin as a potential adjunct therapy to enhance the efficacy of existing antibiotics.Laminarin also showed significant binding with Penicillin-Recognizing Protein (FmtA), with a binding affinity of -5.5 kcal/mol (Table 3). The interaction involves three van der Waals interactions with residues ASN314, ASP357, and HIS318, suggesting a strong hydrophobic component to the binding (Fig. 3 and Table 5). Furthermore, laminarin establishes four conventional hydrogen bonds with TYR305, THR391, and two bonds with GLN397. These interactions are critical for the stabilization and specificity of the ligand-protein complex </w:t>
      </w:r>
      <w:hyperlink r:id="rId27">
        <w:r w:rsidRPr="00421FB2">
          <w:t>(Rajeshkumar &amp; Lakshmi, 2021; Sivakumar et al., 2021)</w:t>
        </w:r>
      </w:hyperlink>
      <w:r w:rsidRPr="00421FB2">
        <w:t xml:space="preserve">. Additionally, laminarin forms two carbon-hydrogen bond interactions with TYR305 and TYR389, and one unfavourable donor-donor interaction with THR391.FmtA, a penicillin-recognizing protein, is involved in the modification and inactivation of penicillin, contributing to bacterial resistance </w:t>
      </w:r>
      <w:hyperlink r:id="rId28">
        <w:r w:rsidRPr="00421FB2">
          <w:t>(Merchant et al., 2025; Shenoy et al., 2023; P. Singh et al., 2024)</w:t>
        </w:r>
      </w:hyperlink>
      <w:r w:rsidRPr="00421FB2">
        <w:t xml:space="preserve">. By interacting with FmtA, laminarin might impact the protein's ability to modify penicillin, potentially reducing the efficiency of this resistance mechanism. The presence of unfavourable donor-donor interactions with THR391 indicates that while laminarin binds effectively, there may be some steric or electrostatic hindrances that could influence the stability of the complex. Despite this, the overall binding profile suggests that laminarin could interfere with FmtA's penicillin-modifying activity, offering another pathway to address antibiotic resistance </w:t>
      </w:r>
      <w:hyperlink r:id="rId29">
        <w:r w:rsidRPr="00421FB2">
          <w:t>(Sethuvel et al., 2023)</w:t>
        </w:r>
      </w:hyperlink>
      <w:r w:rsidRPr="00421FB2">
        <w:t xml:space="preserve">.The molecular docking results highlight the potential of laminarin as an antimicrobial agent against resistant bacterial strains. Its interactions with MecR1 and FmtA suggest that it could disrupt the function of these proteins, which are critical to the resistance mechanisms of MRSA. By binding to MecR1, laminarin might impair the activation of mecA, while its interaction with FmtA could affect </w:t>
      </w:r>
      <w:r w:rsidRPr="00421FB2">
        <w:lastRenderedPageBreak/>
        <w:t>penicillin inactivation. These interactions support laminarin's potential as a novel adjunct to conventional antibiotics or as a standalone therapeutic agent.The findings of this study provide a basis for further experimental validation of laminarin's antimicrobial properties. In vitro assays and in vivo studies are necessary to confirm its efficacy and to explore the precise mechanisms through which laminarin impacts bacterial resistance. Additionally, understanding the structure-activity relationship of laminarin could help optimize its use in clinical settings and enhance its therapeutic potential.</w:t>
      </w:r>
    </w:p>
    <w:p w14:paraId="19495783" w14:textId="77777777" w:rsidR="00D1168A" w:rsidRDefault="001A532E" w:rsidP="00421FB2">
      <w:pPr>
        <w:pStyle w:val="Heading1"/>
      </w:pPr>
      <w:r>
        <w:t>Conclusion</w:t>
      </w:r>
    </w:p>
    <w:p w14:paraId="2DAEF636" w14:textId="77777777" w:rsidR="00D1168A" w:rsidRDefault="001A532E" w:rsidP="00421FB2">
      <w:pPr>
        <w:pStyle w:val="Paragraph"/>
      </w:pPr>
      <w:r>
        <w:t>In conclusion, molecular docking simulations reveal that laminarin interacts with Methicillin Resistance Protein (MecR1) and Penicillin-Recognizing Protein (FmtA), exhibiting binding affinities that suggest potential antimicrobial activity. The binding profiles indicate that laminarin could disrupt key resistance mechanisms in MRSA, making it a promising candidate for further development as an antimicrobial agent. Continued research is essential to validate these findings and to explore the broader implications of laminarin in combating antibiotic resistance.</w:t>
      </w:r>
    </w:p>
    <w:p w14:paraId="10E21FD6" w14:textId="51F4CB1A" w:rsidR="00D1168A" w:rsidRDefault="001A532E" w:rsidP="00421FB2">
      <w:pPr>
        <w:pStyle w:val="Heading1"/>
      </w:pPr>
      <w:r>
        <w:t>References</w:t>
      </w:r>
    </w:p>
    <w:p w14:paraId="4DEC1F12" w14:textId="77777777" w:rsidR="001A532E" w:rsidRPr="00421FB2" w:rsidRDefault="001A532E" w:rsidP="00421FB2">
      <w:pPr>
        <w:pStyle w:val="Reference"/>
      </w:pPr>
      <w:r w:rsidRPr="00421FB2">
        <w:t xml:space="preserve">Almatrafi, T. A.,  Almohaimeed, H. M., Chakravarthi, S., Amin, A. H., Jafer, A.,  &amp; Akhavan-Sigari, R. (2024). Reducing metastasis ability of gastric cancer cell line by targeting MMP16 using miR-193a-5p and 5-FU. Advances in Medical Sciences, 69(2), 463-473. </w:t>
      </w:r>
    </w:p>
    <w:p w14:paraId="7670D691" w14:textId="77777777" w:rsidR="00D1168A" w:rsidRPr="00421FB2" w:rsidRDefault="001A532E" w:rsidP="00421FB2">
      <w:pPr>
        <w:pStyle w:val="Reference"/>
      </w:pPr>
      <w:hyperlink r:id="rId30">
        <w:r w:rsidRPr="00421FB2">
          <w:t xml:space="preserve">Baig, M. H., Ahmad, K., Rabbani, G., Danishuddin, M., &amp; Choi, I. (2018). Computer Aided Drug Design and its application to the development of potential drugs for neurodegenerative disorders. </w:t>
        </w:r>
      </w:hyperlink>
      <w:hyperlink r:id="rId31">
        <w:r w:rsidRPr="00421FB2">
          <w:t>Current Neuropharmacology</w:t>
        </w:r>
      </w:hyperlink>
      <w:hyperlink r:id="rId32">
        <w:r w:rsidRPr="00421FB2">
          <w:t xml:space="preserve">, </w:t>
        </w:r>
      </w:hyperlink>
      <w:hyperlink r:id="rId33">
        <w:r w:rsidRPr="00421FB2">
          <w:t>16</w:t>
        </w:r>
      </w:hyperlink>
      <w:hyperlink r:id="rId34">
        <w:r w:rsidRPr="00421FB2">
          <w:t>(6), 740–748.</w:t>
        </w:r>
      </w:hyperlink>
    </w:p>
    <w:p w14:paraId="61E4817E" w14:textId="77777777" w:rsidR="00D1168A" w:rsidRPr="00421FB2" w:rsidRDefault="001A532E" w:rsidP="00421FB2">
      <w:pPr>
        <w:pStyle w:val="Reference"/>
      </w:pPr>
      <w:hyperlink r:id="rId35">
        <w:r w:rsidRPr="00421FB2">
          <w:t xml:space="preserve">Berman, H. M., Westbrook, J., Feng, Z., Gilliland, G., Bhat, T. N., Weissig, H., Shindyalov, I. N., &amp; Bourne, P. E. (2000). The Protein Data Bank. </w:t>
        </w:r>
      </w:hyperlink>
      <w:hyperlink r:id="rId36">
        <w:r w:rsidRPr="00421FB2">
          <w:t>Nucleic Acids Research</w:t>
        </w:r>
      </w:hyperlink>
      <w:hyperlink r:id="rId37">
        <w:r w:rsidRPr="00421FB2">
          <w:t xml:space="preserve">, </w:t>
        </w:r>
      </w:hyperlink>
      <w:hyperlink r:id="rId38">
        <w:r w:rsidRPr="00421FB2">
          <w:t>28</w:t>
        </w:r>
      </w:hyperlink>
      <w:hyperlink r:id="rId39">
        <w:r w:rsidRPr="00421FB2">
          <w:t>(1), 235–242.</w:t>
        </w:r>
      </w:hyperlink>
    </w:p>
    <w:p w14:paraId="1648B2B1" w14:textId="77777777" w:rsidR="00D1168A" w:rsidRPr="00421FB2" w:rsidRDefault="001A532E" w:rsidP="00421FB2">
      <w:pPr>
        <w:pStyle w:val="Reference"/>
      </w:pPr>
      <w:hyperlink r:id="rId40">
        <w:r w:rsidRPr="00421FB2">
          <w:t xml:space="preserve">Chokkattu, J. J., Neeharika, S., Brahmajosyula, I. P., &amp; Thangavelu, L. (2023). Comparative Evaluation Cellular Toxicity Three Heat Polymerized Acrylic Resins: Vitro Study. </w:t>
        </w:r>
      </w:hyperlink>
      <w:hyperlink r:id="rId41">
        <w:r w:rsidRPr="00421FB2">
          <w:t>World</w:t>
        </w:r>
      </w:hyperlink>
      <w:hyperlink r:id="rId42">
        <w:r w:rsidRPr="00421FB2">
          <w:t xml:space="preserve">, </w:t>
        </w:r>
      </w:hyperlink>
      <w:hyperlink r:id="rId43">
        <w:r w:rsidRPr="00421FB2">
          <w:t>14</w:t>
        </w:r>
      </w:hyperlink>
      <w:hyperlink r:id="rId44">
        <w:r w:rsidRPr="00421FB2">
          <w:t>(6).</w:t>
        </w:r>
      </w:hyperlink>
    </w:p>
    <w:p w14:paraId="7DFBE3B3" w14:textId="77777777" w:rsidR="00D1168A" w:rsidRPr="00421FB2" w:rsidRDefault="001A532E" w:rsidP="00421FB2">
      <w:pPr>
        <w:pStyle w:val="Reference"/>
      </w:pPr>
      <w:hyperlink r:id="rId45">
        <w:r w:rsidRPr="00421FB2">
          <w:t xml:space="preserve">Cunha, B. A. (2005). Methicillin-resistant Staphylococcus aureus: clinical manifestations and antimicrobial therapy. </w:t>
        </w:r>
      </w:hyperlink>
      <w:hyperlink r:id="rId46">
        <w:r w:rsidRPr="00421FB2">
          <w:t>Clinical Microbiology and Infection: The Official Publication of the European Society of Clinical Microbiology and Infectious Diseases</w:t>
        </w:r>
      </w:hyperlink>
      <w:hyperlink r:id="rId47">
        <w:r w:rsidRPr="00421FB2">
          <w:t xml:space="preserve">, </w:t>
        </w:r>
      </w:hyperlink>
      <w:hyperlink r:id="rId48">
        <w:r w:rsidRPr="00421FB2">
          <w:t>11 Suppl 4</w:t>
        </w:r>
      </w:hyperlink>
      <w:hyperlink r:id="rId49">
        <w:r w:rsidRPr="00421FB2">
          <w:t>, 33–42.</w:t>
        </w:r>
      </w:hyperlink>
    </w:p>
    <w:p w14:paraId="435B3B18" w14:textId="77777777" w:rsidR="00D1168A" w:rsidRPr="00421FB2" w:rsidRDefault="001A532E" w:rsidP="00421FB2">
      <w:pPr>
        <w:pStyle w:val="Reference"/>
      </w:pPr>
      <w:hyperlink r:id="rId50">
        <w:r w:rsidRPr="00421FB2">
          <w:t xml:space="preserve">Dalal, V., Golemi-Kotra, D., &amp; Kumar, P. (2022). Quantum mechanics/molecular mechanics studies on the catalytic mechanism of a novel esterase (FmtA) of staphylococcus aureus. </w:t>
        </w:r>
      </w:hyperlink>
      <w:hyperlink r:id="rId51">
        <w:r w:rsidRPr="00421FB2">
          <w:t>Journal of Chemical Information and Modeling</w:t>
        </w:r>
      </w:hyperlink>
      <w:hyperlink r:id="rId52">
        <w:r w:rsidRPr="00421FB2">
          <w:t xml:space="preserve">, </w:t>
        </w:r>
      </w:hyperlink>
      <w:hyperlink r:id="rId53">
        <w:r w:rsidRPr="00421FB2">
          <w:t>62</w:t>
        </w:r>
      </w:hyperlink>
      <w:hyperlink r:id="rId54">
        <w:r w:rsidRPr="00421FB2">
          <w:t>(10), 2409–2420.</w:t>
        </w:r>
      </w:hyperlink>
    </w:p>
    <w:p w14:paraId="1DF6E54E" w14:textId="77777777" w:rsidR="00D1168A" w:rsidRPr="00421FB2" w:rsidRDefault="001A532E" w:rsidP="00421FB2">
      <w:pPr>
        <w:pStyle w:val="Reference"/>
      </w:pPr>
      <w:hyperlink r:id="rId55">
        <w:r w:rsidRPr="00421FB2">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56">
        <w:r w:rsidRPr="00421FB2">
          <w:t>Journal Indian Academy Oral Medicine Radiology</w:t>
        </w:r>
      </w:hyperlink>
      <w:hyperlink r:id="rId57">
        <w:r w:rsidRPr="00421FB2">
          <w:t xml:space="preserve">, </w:t>
        </w:r>
      </w:hyperlink>
      <w:hyperlink r:id="rId58">
        <w:r w:rsidRPr="00421FB2">
          <w:t>35</w:t>
        </w:r>
      </w:hyperlink>
      <w:hyperlink r:id="rId59">
        <w:r w:rsidRPr="00421FB2">
          <w:t>(3), 299–305.</w:t>
        </w:r>
      </w:hyperlink>
    </w:p>
    <w:p w14:paraId="23C7B628" w14:textId="77777777" w:rsidR="00D1168A" w:rsidRPr="00421FB2" w:rsidRDefault="001A532E" w:rsidP="00421FB2">
      <w:pPr>
        <w:pStyle w:val="Reference"/>
      </w:pPr>
      <w:hyperlink r:id="rId60">
        <w:r w:rsidRPr="00421FB2">
          <w:t xml:space="preserve">Doshi, K., Nivedhitha, M. S., Solete, P., Dp, S., Jacob, B., &amp; Siddique, R. (2023). </w:t>
        </w:r>
      </w:hyperlink>
      <w:hyperlink r:id="rId61">
        <w:r w:rsidRPr="00421FB2">
          <w:t>Effect adhesive strategy universal adhesives noncarious cervical lesions-an updated systematic review meta-analysis. BDJ open</w:t>
        </w:r>
      </w:hyperlink>
      <w:hyperlink r:id="rId62">
        <w:r w:rsidRPr="00421FB2">
          <w:t xml:space="preserve">. </w:t>
        </w:r>
      </w:hyperlink>
      <w:hyperlink r:id="rId63">
        <w:r w:rsidRPr="00421FB2">
          <w:t>9</w:t>
        </w:r>
      </w:hyperlink>
      <w:hyperlink r:id="rId64">
        <w:r w:rsidRPr="00421FB2">
          <w:t>.</w:t>
        </w:r>
      </w:hyperlink>
    </w:p>
    <w:p w14:paraId="3FA3E7AF" w14:textId="77777777" w:rsidR="00D1168A" w:rsidRPr="00421FB2" w:rsidRDefault="001A532E" w:rsidP="00421FB2">
      <w:pPr>
        <w:pStyle w:val="Reference"/>
      </w:pPr>
      <w:hyperlink r:id="rId65">
        <w:r w:rsidRPr="00421FB2">
          <w:t xml:space="preserve">Fishovitz, J., Hermoso, J. A., Chang, M., &amp; Mobashery, S. (2014). Penicillin-binding protein 2a of methicillin-resistant Staphylococcus aureus: Resistance by PBP2a in MRSA. </w:t>
        </w:r>
      </w:hyperlink>
      <w:hyperlink r:id="rId66">
        <w:r w:rsidRPr="00421FB2">
          <w:t>IUBMB Life</w:t>
        </w:r>
      </w:hyperlink>
      <w:hyperlink r:id="rId67">
        <w:r w:rsidRPr="00421FB2">
          <w:t xml:space="preserve">, </w:t>
        </w:r>
      </w:hyperlink>
      <w:hyperlink r:id="rId68">
        <w:r w:rsidRPr="00421FB2">
          <w:t>66</w:t>
        </w:r>
      </w:hyperlink>
      <w:hyperlink r:id="rId69">
        <w:r w:rsidRPr="00421FB2">
          <w:t>(8), 572–577.</w:t>
        </w:r>
      </w:hyperlink>
    </w:p>
    <w:p w14:paraId="0DFC0589" w14:textId="77777777" w:rsidR="00D1168A" w:rsidRPr="00421FB2" w:rsidRDefault="001A532E" w:rsidP="00421FB2">
      <w:pPr>
        <w:pStyle w:val="Reference"/>
      </w:pPr>
      <w:hyperlink r:id="rId70">
        <w:r w:rsidRPr="00421FB2">
          <w:t xml:space="preserve">Gandhi, J. M., Gurunathan, D., Doraikannan, S., &amp; Balasubramaniam, A. (2021). Oral health status for primary dentition - A pilot study. </w:t>
        </w:r>
      </w:hyperlink>
      <w:hyperlink r:id="rId71">
        <w:r w:rsidRPr="00421FB2">
          <w:t>Journal of the Indian Society of Pedodontics and Preventive Dentistry</w:t>
        </w:r>
      </w:hyperlink>
      <w:hyperlink r:id="rId72">
        <w:r w:rsidRPr="00421FB2">
          <w:t xml:space="preserve">, </w:t>
        </w:r>
      </w:hyperlink>
      <w:hyperlink r:id="rId73">
        <w:r w:rsidRPr="00421FB2">
          <w:t>39</w:t>
        </w:r>
      </w:hyperlink>
      <w:hyperlink r:id="rId74">
        <w:r w:rsidRPr="00421FB2">
          <w:t>(4), 369–372.</w:t>
        </w:r>
      </w:hyperlink>
    </w:p>
    <w:p w14:paraId="186D0DE5" w14:textId="77777777" w:rsidR="00D1168A" w:rsidRPr="00421FB2" w:rsidRDefault="001A532E" w:rsidP="00421FB2">
      <w:pPr>
        <w:pStyle w:val="Reference"/>
      </w:pPr>
      <w:hyperlink r:id="rId75">
        <w:r w:rsidRPr="00421FB2">
          <w:t xml:space="preserve">Govindaraj, P., &amp; Shanmugam, R. (2023). Effect chlorhexidine fluoride varnish incidence white spot lesion orthodontic patients. </w:t>
        </w:r>
      </w:hyperlink>
      <w:hyperlink r:id="rId76">
        <w:r w:rsidRPr="00421FB2">
          <w:t>Annals Dental Specialty</w:t>
        </w:r>
      </w:hyperlink>
      <w:hyperlink r:id="rId77">
        <w:r w:rsidRPr="00421FB2">
          <w:t xml:space="preserve">, </w:t>
        </w:r>
      </w:hyperlink>
      <w:hyperlink r:id="rId78">
        <w:r w:rsidRPr="00421FB2">
          <w:t>11</w:t>
        </w:r>
      </w:hyperlink>
      <w:hyperlink r:id="rId79">
        <w:r w:rsidRPr="00421FB2">
          <w:t>(1-2023), 35–39.</w:t>
        </w:r>
      </w:hyperlink>
    </w:p>
    <w:p w14:paraId="2ABADBB7" w14:textId="77777777" w:rsidR="00D1168A" w:rsidRPr="00421FB2" w:rsidRDefault="001A532E" w:rsidP="00421FB2">
      <w:pPr>
        <w:pStyle w:val="Reference"/>
      </w:pPr>
      <w:hyperlink r:id="rId80">
        <w:r w:rsidRPr="00421FB2">
          <w:t xml:space="preserve">Janani, K., Teja, K. V., &amp; Ajitha, P. (2021). Cytotoxicity of oregano essential oil and calcium hydroxide on L929 fibroblast cell: A molecular level study. </w:t>
        </w:r>
      </w:hyperlink>
      <w:hyperlink r:id="rId81">
        <w:r w:rsidRPr="00421FB2">
          <w:t>Journal of Conservative Dentistry: JCD</w:t>
        </w:r>
      </w:hyperlink>
      <w:hyperlink r:id="rId82">
        <w:r w:rsidRPr="00421FB2">
          <w:t xml:space="preserve">, </w:t>
        </w:r>
      </w:hyperlink>
      <w:hyperlink r:id="rId83">
        <w:r w:rsidRPr="00421FB2">
          <w:t>24</w:t>
        </w:r>
      </w:hyperlink>
      <w:hyperlink r:id="rId84">
        <w:r w:rsidRPr="00421FB2">
          <w:t>(5), 457–463.</w:t>
        </w:r>
      </w:hyperlink>
    </w:p>
    <w:p w14:paraId="5D8BC6EF" w14:textId="77777777" w:rsidR="00D1168A" w:rsidRPr="00421FB2" w:rsidRDefault="001A532E" w:rsidP="00421FB2">
      <w:pPr>
        <w:pStyle w:val="Reference"/>
      </w:pPr>
      <w:hyperlink r:id="rId85">
        <w:r w:rsidRPr="00421FB2">
          <w:t xml:space="preserve">Kachhara, S., Nallaswamy, D., Ganapathy, D., &amp; Ariga, P. (2021). Comparison of the CBCT, CT, 3D printing, and CAD-CAM milling options for the most accurate root form duplication required for the root analogue implant (RAI) protocol. </w:t>
        </w:r>
      </w:hyperlink>
      <w:hyperlink r:id="rId86">
        <w:r w:rsidRPr="00421FB2">
          <w:t>Journal of Indian Academy of Oral Medicine and Radiology</w:t>
        </w:r>
      </w:hyperlink>
      <w:hyperlink r:id="rId87">
        <w:r w:rsidRPr="00421FB2">
          <w:t xml:space="preserve">, </w:t>
        </w:r>
      </w:hyperlink>
      <w:hyperlink r:id="rId88">
        <w:r w:rsidRPr="00421FB2">
          <w:t>33</w:t>
        </w:r>
      </w:hyperlink>
      <w:hyperlink r:id="rId89">
        <w:r w:rsidRPr="00421FB2">
          <w:t>(2), 141–145.</w:t>
        </w:r>
      </w:hyperlink>
    </w:p>
    <w:p w14:paraId="565B954A" w14:textId="77777777" w:rsidR="00D1168A" w:rsidRPr="00421FB2" w:rsidRDefault="001A532E" w:rsidP="00421FB2">
      <w:pPr>
        <w:pStyle w:val="Reference"/>
      </w:pPr>
      <w:hyperlink r:id="rId90">
        <w:r w:rsidRPr="00421FB2">
          <w:t xml:space="preserve">Karuppusamy, S., Rajauria, G., Fitzpatrick, S., Lyons, H., McMahon, H., Curtin, J., Tiwari, B. K., &amp; O’Donnell, C. (2022). Biological properties and health-promoting functions of laminarin: A comprehensive review of preclinical and clinical studies. </w:t>
        </w:r>
      </w:hyperlink>
      <w:hyperlink r:id="rId91">
        <w:r w:rsidRPr="00421FB2">
          <w:t>Marine Drugs</w:t>
        </w:r>
      </w:hyperlink>
      <w:hyperlink r:id="rId92">
        <w:r w:rsidRPr="00421FB2">
          <w:t xml:space="preserve">, </w:t>
        </w:r>
      </w:hyperlink>
      <w:hyperlink r:id="rId93">
        <w:r w:rsidRPr="00421FB2">
          <w:t>20</w:t>
        </w:r>
      </w:hyperlink>
      <w:hyperlink r:id="rId94">
        <w:r w:rsidRPr="00421FB2">
          <w:t>(12), 772.</w:t>
        </w:r>
      </w:hyperlink>
    </w:p>
    <w:p w14:paraId="127B2941" w14:textId="77777777" w:rsidR="00D1168A" w:rsidRPr="00421FB2" w:rsidRDefault="001A532E" w:rsidP="00421FB2">
      <w:pPr>
        <w:pStyle w:val="Reference"/>
      </w:pPr>
      <w:hyperlink r:id="rId95">
        <w:r w:rsidRPr="00421FB2">
          <w:t xml:space="preserve">Katyal, D., Jain, R. K., Sankar, G. P., &amp; Prasad, S. (2023). Antibacterial, Cytotoxic, Mechanical Characteristics Novel Chitosan-Modified Orthodontic Primer: : In-Vitro: Study. </w:t>
        </w:r>
      </w:hyperlink>
      <w:hyperlink r:id="rId96">
        <w:r w:rsidRPr="00421FB2">
          <w:t>Journal International Oral Health</w:t>
        </w:r>
      </w:hyperlink>
      <w:hyperlink r:id="rId97">
        <w:r w:rsidRPr="00421FB2">
          <w:t xml:space="preserve">, </w:t>
        </w:r>
      </w:hyperlink>
      <w:hyperlink r:id="rId98">
        <w:r w:rsidRPr="00421FB2">
          <w:t>15</w:t>
        </w:r>
      </w:hyperlink>
      <w:hyperlink r:id="rId99">
        <w:r w:rsidRPr="00421FB2">
          <w:t>(3), 284–289.</w:t>
        </w:r>
      </w:hyperlink>
    </w:p>
    <w:p w14:paraId="19EA4F46" w14:textId="77777777" w:rsidR="00D1168A" w:rsidRPr="00421FB2" w:rsidRDefault="001A532E" w:rsidP="00421FB2">
      <w:pPr>
        <w:pStyle w:val="Reference"/>
      </w:pPr>
      <w:hyperlink r:id="rId100">
        <w:r w:rsidRPr="00421FB2">
          <w:t xml:space="preserve">Lade, H., Joo, H.-S., &amp; Kim, J.-S. (2022). Molecular basis of non-β-lactam antibiotics resistance in Staphylococcus aureus. </w:t>
        </w:r>
      </w:hyperlink>
      <w:hyperlink r:id="rId101">
        <w:r w:rsidRPr="00421FB2">
          <w:t>Antibiotics (Basel, Switzerland)</w:t>
        </w:r>
      </w:hyperlink>
      <w:hyperlink r:id="rId102">
        <w:r w:rsidRPr="00421FB2">
          <w:t xml:space="preserve">, </w:t>
        </w:r>
      </w:hyperlink>
      <w:hyperlink r:id="rId103">
        <w:r w:rsidRPr="00421FB2">
          <w:t>11</w:t>
        </w:r>
      </w:hyperlink>
      <w:hyperlink r:id="rId104">
        <w:r w:rsidRPr="00421FB2">
          <w:t>(10), 1378.</w:t>
        </w:r>
      </w:hyperlink>
    </w:p>
    <w:p w14:paraId="4CEFEDCC" w14:textId="77777777" w:rsidR="00D1168A" w:rsidRPr="00421FB2" w:rsidRDefault="001A532E" w:rsidP="00421FB2">
      <w:pPr>
        <w:pStyle w:val="Reference"/>
      </w:pPr>
      <w:hyperlink r:id="rId105">
        <w:r w:rsidRPr="00421FB2">
          <w:t xml:space="preserve">Lade, H., &amp; Kim, J.-S. (2021). Bacterial Targets of Antibiotics in Methicillin-Resistant Staphylococcus aureus. </w:t>
        </w:r>
      </w:hyperlink>
      <w:hyperlink r:id="rId106">
        <w:r w:rsidRPr="00421FB2">
          <w:t>Antibiotics (Basel, Switzerland)</w:t>
        </w:r>
      </w:hyperlink>
      <w:hyperlink r:id="rId107">
        <w:r w:rsidRPr="00421FB2">
          <w:t xml:space="preserve">, </w:t>
        </w:r>
      </w:hyperlink>
      <w:hyperlink r:id="rId108">
        <w:r w:rsidRPr="00421FB2">
          <w:t>10</w:t>
        </w:r>
      </w:hyperlink>
      <w:hyperlink r:id="rId109">
        <w:r w:rsidRPr="00421FB2">
          <w:t>(4), 398.</w:t>
        </w:r>
      </w:hyperlink>
    </w:p>
    <w:p w14:paraId="2B827BE2" w14:textId="77777777" w:rsidR="00D1168A" w:rsidRPr="00421FB2" w:rsidRDefault="001A532E" w:rsidP="00421FB2">
      <w:pPr>
        <w:pStyle w:val="Reference"/>
      </w:pPr>
      <w:hyperlink r:id="rId110">
        <w:r w:rsidRPr="00421FB2">
          <w:t xml:space="preserve">Lampl, S., Gurunathan, D., Krithikadatta, J., Mehta, D., &amp; Moodley, D. (2023). Reasons for Failure of CAD/CAM Restorations in Clinical Studies: A Systematic Review and Meta-analysis. </w:t>
        </w:r>
      </w:hyperlink>
      <w:hyperlink r:id="rId111">
        <w:r w:rsidRPr="00421FB2">
          <w:t>The Journal of Contemporary Dental Practice</w:t>
        </w:r>
      </w:hyperlink>
      <w:hyperlink r:id="rId112">
        <w:r w:rsidRPr="00421FB2">
          <w:t xml:space="preserve">, </w:t>
        </w:r>
      </w:hyperlink>
      <w:hyperlink r:id="rId113">
        <w:r w:rsidRPr="00421FB2">
          <w:t>24</w:t>
        </w:r>
      </w:hyperlink>
      <w:hyperlink r:id="rId114">
        <w:r w:rsidRPr="00421FB2">
          <w:t>(2), 129–136.</w:t>
        </w:r>
      </w:hyperlink>
    </w:p>
    <w:p w14:paraId="47D75F99" w14:textId="77777777" w:rsidR="00D1168A" w:rsidRPr="00421FB2" w:rsidRDefault="001A532E" w:rsidP="00421FB2">
      <w:pPr>
        <w:pStyle w:val="Reference"/>
      </w:pPr>
      <w:hyperlink r:id="rId115">
        <w:r w:rsidRPr="00421FB2">
          <w:t xml:space="preserve">Marrero, A., Mallorquí-Fernández, G., Guevara, T., García-Castellanos, R., &amp; Gomis-Rüth, F. X. (2006). Unbound and acylated structures of the MecR1 extracellular antibiotic-sensor domain provide insights into the signal-transduction system that triggers methicillin resistance. </w:t>
        </w:r>
      </w:hyperlink>
      <w:hyperlink r:id="rId116">
        <w:r w:rsidRPr="00421FB2">
          <w:t>Journal of Molecular Biology</w:t>
        </w:r>
      </w:hyperlink>
      <w:hyperlink r:id="rId117">
        <w:r w:rsidRPr="00421FB2">
          <w:t xml:space="preserve">, </w:t>
        </w:r>
      </w:hyperlink>
      <w:hyperlink r:id="rId118">
        <w:r w:rsidRPr="00421FB2">
          <w:t>361</w:t>
        </w:r>
      </w:hyperlink>
      <w:hyperlink r:id="rId119">
        <w:r w:rsidRPr="00421FB2">
          <w:t>(3), 506–521.</w:t>
        </w:r>
      </w:hyperlink>
    </w:p>
    <w:p w14:paraId="2C7B49E6" w14:textId="77777777" w:rsidR="00D1168A" w:rsidRPr="00421FB2" w:rsidRDefault="001A532E" w:rsidP="00421FB2">
      <w:pPr>
        <w:pStyle w:val="Reference"/>
      </w:pPr>
      <w:hyperlink r:id="rId120">
        <w:r w:rsidRPr="00421FB2">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21">
        <w:r w:rsidRPr="00421FB2">
          <w:t>Journal of Indian Prosthodontic Society</w:t>
        </w:r>
      </w:hyperlink>
      <w:hyperlink r:id="rId122">
        <w:r w:rsidRPr="00421FB2">
          <w:t xml:space="preserve">, </w:t>
        </w:r>
      </w:hyperlink>
      <w:hyperlink r:id="rId123">
        <w:r w:rsidRPr="00421FB2">
          <w:t>25</w:t>
        </w:r>
      </w:hyperlink>
      <w:hyperlink r:id="rId124">
        <w:r w:rsidRPr="00421FB2">
          <w:t>(1), 67–73.</w:t>
        </w:r>
      </w:hyperlink>
    </w:p>
    <w:p w14:paraId="10CEC3D1" w14:textId="77777777" w:rsidR="00D1168A" w:rsidRPr="00421FB2" w:rsidRDefault="001A532E" w:rsidP="00421FB2">
      <w:pPr>
        <w:pStyle w:val="Reference"/>
      </w:pPr>
      <w:hyperlink r:id="rId125">
        <w:r w:rsidRPr="00421FB2">
          <w:t xml:space="preserve">Morris, G. M., Huey, R., Lindstrom, W., Sanner, M. F., Belew, R. K., Goodsell, D. S., &amp; Olson, A. J. (2009). AutoDock4 and AutoDockTools4: Automated docking with selective receptor flexibility. </w:t>
        </w:r>
      </w:hyperlink>
      <w:hyperlink r:id="rId126">
        <w:r w:rsidRPr="00421FB2">
          <w:t>Journal of Computational Chemistry</w:t>
        </w:r>
      </w:hyperlink>
      <w:hyperlink r:id="rId127">
        <w:r w:rsidRPr="00421FB2">
          <w:t xml:space="preserve">, </w:t>
        </w:r>
      </w:hyperlink>
      <w:hyperlink r:id="rId128">
        <w:r w:rsidRPr="00421FB2">
          <w:t>30</w:t>
        </w:r>
      </w:hyperlink>
      <w:hyperlink r:id="rId129">
        <w:r w:rsidRPr="00421FB2">
          <w:t>(16), 2785–2791.</w:t>
        </w:r>
      </w:hyperlink>
    </w:p>
    <w:p w14:paraId="673AD26F" w14:textId="77777777" w:rsidR="00D1168A" w:rsidRPr="00421FB2" w:rsidRDefault="001A532E" w:rsidP="00421FB2">
      <w:pPr>
        <w:pStyle w:val="Reference"/>
      </w:pPr>
      <w:hyperlink r:id="rId130">
        <w:r w:rsidRPr="00421FB2">
          <w:t xml:space="preserve">Nelson, R. E., Hyun, D., Jezek, A., &amp; Samore, M. H. (2022). Mortality, length of stay, and healthcare costs associated with multidrug-resistant bacterial infections among elderly hospitalized patients in the United States. </w:t>
        </w:r>
      </w:hyperlink>
      <w:hyperlink r:id="rId131">
        <w:r w:rsidRPr="00421FB2">
          <w:t>Clinical Infectious Diseases: An Official Publication of the Infectious Diseases Society of America</w:t>
        </w:r>
      </w:hyperlink>
      <w:hyperlink r:id="rId132">
        <w:r w:rsidRPr="00421FB2">
          <w:t xml:space="preserve">, </w:t>
        </w:r>
      </w:hyperlink>
      <w:hyperlink r:id="rId133">
        <w:r w:rsidRPr="00421FB2">
          <w:t>74</w:t>
        </w:r>
      </w:hyperlink>
      <w:hyperlink r:id="rId134">
        <w:r w:rsidRPr="00421FB2">
          <w:t>(6), 1070–1080.</w:t>
        </w:r>
      </w:hyperlink>
    </w:p>
    <w:p w14:paraId="56A7DE4A" w14:textId="77777777" w:rsidR="00D1168A" w:rsidRPr="00421FB2" w:rsidRDefault="001A532E" w:rsidP="00421FB2">
      <w:pPr>
        <w:pStyle w:val="Reference"/>
      </w:pPr>
      <w:hyperlink r:id="rId135">
        <w:r w:rsidRPr="00421FB2">
          <w:t xml:space="preserve">Pandiyan, I., Arumugham, M. I., Doraikannan, S. S., Rathinavelu, P. K., Prabakar, J., &amp; Rajeshkumar, S. (2023). Antimicrobial and Cytotoxic Activity of Ocimum tenuiflorum and Stevia rebaudiana-Mediated Silver Nanoparticles - An In vitro Study. </w:t>
        </w:r>
      </w:hyperlink>
      <w:hyperlink r:id="rId136">
        <w:r w:rsidRPr="00421FB2">
          <w:t>Contemporary Clinical Dentistry</w:t>
        </w:r>
      </w:hyperlink>
      <w:hyperlink r:id="rId137">
        <w:r w:rsidRPr="00421FB2">
          <w:t xml:space="preserve">, </w:t>
        </w:r>
      </w:hyperlink>
      <w:hyperlink r:id="rId138">
        <w:r w:rsidRPr="00421FB2">
          <w:t>14</w:t>
        </w:r>
      </w:hyperlink>
      <w:hyperlink r:id="rId139">
        <w:r w:rsidRPr="00421FB2">
          <w:t>(2), 109–114.</w:t>
        </w:r>
      </w:hyperlink>
    </w:p>
    <w:p w14:paraId="0107A14A" w14:textId="77777777" w:rsidR="00D1168A" w:rsidRPr="00421FB2" w:rsidRDefault="001A532E" w:rsidP="00421FB2">
      <w:pPr>
        <w:pStyle w:val="Reference"/>
      </w:pPr>
      <w:hyperlink r:id="rId140">
        <w:r w:rsidRPr="00421FB2">
          <w:t xml:space="preserve">Pavithra, S., Paulraj, J., Rajeshkumar, S., &amp; Maiti, S. (2023). Comparative evaluation antimicrobial activity compressive strength conventional thyme-modified glass ionomer cement. </w:t>
        </w:r>
      </w:hyperlink>
      <w:hyperlink r:id="rId141">
        <w:r w:rsidRPr="00421FB2">
          <w:t>Annals Dental Specialty</w:t>
        </w:r>
      </w:hyperlink>
      <w:hyperlink r:id="rId142">
        <w:r w:rsidRPr="00421FB2">
          <w:t xml:space="preserve">, </w:t>
        </w:r>
      </w:hyperlink>
      <w:hyperlink r:id="rId143">
        <w:r w:rsidRPr="00421FB2">
          <w:t>11</w:t>
        </w:r>
      </w:hyperlink>
      <w:hyperlink r:id="rId144">
        <w:r w:rsidRPr="00421FB2">
          <w:t>(1-2023), 70–77.</w:t>
        </w:r>
      </w:hyperlink>
    </w:p>
    <w:p w14:paraId="1CC356A5" w14:textId="77777777" w:rsidR="00D1168A" w:rsidRPr="00421FB2" w:rsidRDefault="001A532E" w:rsidP="00421FB2">
      <w:pPr>
        <w:pStyle w:val="Reference"/>
      </w:pPr>
      <w:hyperlink r:id="rId145">
        <w:r w:rsidRPr="00421FB2">
          <w:t xml:space="preserve">Priyadharshini, G., Gheena, S., Ramani, P., Rajeshkumar, S., &amp; Ramalingam, K. (2023). Assessment antimicrobial efficacy cytotoxicity Cocos nucifera Triticum aestivum combination gel formulation therapeutic use. </w:t>
        </w:r>
      </w:hyperlink>
      <w:hyperlink r:id="rId146">
        <w:r w:rsidRPr="00421FB2">
          <w:t>World Journal Dentistry</w:t>
        </w:r>
      </w:hyperlink>
      <w:hyperlink r:id="rId147">
        <w:r w:rsidRPr="00421FB2">
          <w:t xml:space="preserve">, </w:t>
        </w:r>
      </w:hyperlink>
      <w:hyperlink r:id="rId148">
        <w:r w:rsidRPr="00421FB2">
          <w:t>14</w:t>
        </w:r>
      </w:hyperlink>
      <w:hyperlink r:id="rId149">
        <w:r w:rsidRPr="00421FB2">
          <w:t>(5), 414–418.</w:t>
        </w:r>
      </w:hyperlink>
    </w:p>
    <w:p w14:paraId="0CDFCBB7" w14:textId="77777777" w:rsidR="00D1168A" w:rsidRPr="00421FB2" w:rsidRDefault="001A532E" w:rsidP="00421FB2">
      <w:pPr>
        <w:pStyle w:val="Reference"/>
      </w:pPr>
      <w:hyperlink r:id="rId150">
        <w:r w:rsidRPr="00421FB2">
          <w:t xml:space="preserve">Rajeshkumar, S., &amp; Lakshmi, T. (2021). Green synthesis gold nanoparticles using kalanchoe pinnata its free radical scavenging activity. </w:t>
        </w:r>
      </w:hyperlink>
      <w:hyperlink r:id="rId151">
        <w:r w:rsidRPr="00421FB2">
          <w:t>Int J Dentistry Oral Sci</w:t>
        </w:r>
      </w:hyperlink>
      <w:hyperlink r:id="rId152">
        <w:r w:rsidRPr="00421FB2">
          <w:t xml:space="preserve">, </w:t>
        </w:r>
      </w:hyperlink>
      <w:hyperlink r:id="rId153">
        <w:r w:rsidRPr="00421FB2">
          <w:t>8</w:t>
        </w:r>
      </w:hyperlink>
      <w:hyperlink r:id="rId154">
        <w:r w:rsidRPr="00421FB2">
          <w:t>(7), 2981–2984.</w:t>
        </w:r>
      </w:hyperlink>
    </w:p>
    <w:p w14:paraId="0096ED4F" w14:textId="77777777" w:rsidR="00D1168A" w:rsidRPr="00421FB2" w:rsidRDefault="001A532E" w:rsidP="00421FB2">
      <w:pPr>
        <w:pStyle w:val="Reference"/>
      </w:pPr>
      <w:hyperlink r:id="rId155">
        <w:r w:rsidRPr="00421FB2">
          <w:t xml:space="preserve">Ramsundar, K., Jain, R. K., Balakrishnan, N., &amp; Vikramsimha, B. (2023). Comparative evaluation bracket bond failure rates novel non-primer adhesive conventional primer-based orthodontic adhesive-a pilot study. </w:t>
        </w:r>
      </w:hyperlink>
      <w:hyperlink r:id="rId156">
        <w:r w:rsidRPr="00421FB2">
          <w:t>Journal Dental Research</w:t>
        </w:r>
      </w:hyperlink>
      <w:hyperlink r:id="rId157">
        <w:r w:rsidRPr="00421FB2">
          <w:t xml:space="preserve">, </w:t>
        </w:r>
      </w:hyperlink>
      <w:hyperlink r:id="rId158">
        <w:r w:rsidRPr="00421FB2">
          <w:t>17</w:t>
        </w:r>
      </w:hyperlink>
      <w:hyperlink r:id="rId159">
        <w:r w:rsidRPr="00421FB2">
          <w:t>(1).</w:t>
        </w:r>
      </w:hyperlink>
    </w:p>
    <w:p w14:paraId="391AA5E9" w14:textId="77777777" w:rsidR="00D1168A" w:rsidRPr="00421FB2" w:rsidRDefault="001A532E" w:rsidP="00421FB2">
      <w:pPr>
        <w:pStyle w:val="Reference"/>
      </w:pPr>
      <w:hyperlink r:id="rId160">
        <w:r w:rsidRPr="00421FB2">
          <w:t xml:space="preserve">Rieshy, V., Chokkattu, J. J., Rajeshkumar, S., &amp; Neeharika, S. (2023). Mechanism action clove ginger herbal formulation-mediated TiO2 nanoparticles against lactobacillus species: vitro study. </w:t>
        </w:r>
      </w:hyperlink>
      <w:hyperlink r:id="rId161">
        <w:r w:rsidRPr="00421FB2">
          <w:t>Journal Advanced Oral Research</w:t>
        </w:r>
      </w:hyperlink>
      <w:hyperlink r:id="rId162">
        <w:r w:rsidRPr="00421FB2">
          <w:t xml:space="preserve">, </w:t>
        </w:r>
      </w:hyperlink>
      <w:hyperlink r:id="rId163">
        <w:r w:rsidRPr="00421FB2">
          <w:t>14</w:t>
        </w:r>
      </w:hyperlink>
      <w:hyperlink r:id="rId164">
        <w:r w:rsidRPr="00421FB2">
          <w:t>(1), 61–66.</w:t>
        </w:r>
      </w:hyperlink>
    </w:p>
    <w:p w14:paraId="4E5BB24D" w14:textId="77777777" w:rsidR="001A532E" w:rsidRPr="00421FB2" w:rsidRDefault="001A532E" w:rsidP="00421FB2">
      <w:pPr>
        <w:pStyle w:val="Reference"/>
      </w:pPr>
      <w:r w:rsidRPr="00421FB2">
        <w:t xml:space="preserve">Saadh, M. J., Rasulova, I., Khalil, M., Farahim, F., Sârbu, I., Ciongradi, C. I.  (2024). Natural killer cell-mediated immune surveillance in cancer: Role of tumor microenvironment. Pathology-Research and Practice, 254, 155120. </w:t>
      </w:r>
    </w:p>
    <w:p w14:paraId="2ED408B8" w14:textId="77777777" w:rsidR="00D1168A" w:rsidRPr="00421FB2" w:rsidRDefault="001A532E" w:rsidP="00421FB2">
      <w:pPr>
        <w:pStyle w:val="Reference"/>
      </w:pPr>
      <w:hyperlink r:id="rId165">
        <w:r w:rsidRPr="00421FB2">
          <w:t xml:space="preserve">Sethuvel, D. P. M., Bakthavatchalam, Y. D., Karthik, M., Irulappan, M., Shrivastava, R., Periasamy, H., &amp; Veeraraghavan, B. (2023). Β-lactam resistance in ESKAPE pathogens mediated through modifications in penicillin-binding proteins: An overview. </w:t>
        </w:r>
      </w:hyperlink>
      <w:hyperlink r:id="rId166">
        <w:r w:rsidRPr="00421FB2">
          <w:t>Infectious Diseases and Therapy</w:t>
        </w:r>
      </w:hyperlink>
      <w:hyperlink r:id="rId167">
        <w:r w:rsidRPr="00421FB2">
          <w:t xml:space="preserve">, </w:t>
        </w:r>
      </w:hyperlink>
      <w:hyperlink r:id="rId168">
        <w:r w:rsidRPr="00421FB2">
          <w:t>12</w:t>
        </w:r>
      </w:hyperlink>
      <w:hyperlink r:id="rId169">
        <w:r w:rsidRPr="00421FB2">
          <w:t>(3), 829–841.</w:t>
        </w:r>
      </w:hyperlink>
    </w:p>
    <w:p w14:paraId="175F3F08" w14:textId="77777777" w:rsidR="00D1168A" w:rsidRPr="00421FB2" w:rsidRDefault="001A532E" w:rsidP="00421FB2">
      <w:pPr>
        <w:pStyle w:val="Reference"/>
      </w:pPr>
      <w:hyperlink r:id="rId170">
        <w:r w:rsidRPr="00421FB2">
          <w:t xml:space="preserve">Shannon, E., &amp; Abu-Ghannam, N. (2016). Antibacterial derivatives of marine algae: An overview of pharmacological mechanisms and applications. </w:t>
        </w:r>
      </w:hyperlink>
      <w:hyperlink r:id="rId171">
        <w:r w:rsidRPr="00421FB2">
          <w:t>Marine Drugs</w:t>
        </w:r>
      </w:hyperlink>
      <w:hyperlink r:id="rId172">
        <w:r w:rsidRPr="00421FB2">
          <w:t xml:space="preserve">, </w:t>
        </w:r>
      </w:hyperlink>
      <w:hyperlink r:id="rId173">
        <w:r w:rsidRPr="00421FB2">
          <w:t>14</w:t>
        </w:r>
      </w:hyperlink>
      <w:hyperlink r:id="rId174">
        <w:r w:rsidRPr="00421FB2">
          <w:t>(4), 81.</w:t>
        </w:r>
      </w:hyperlink>
    </w:p>
    <w:p w14:paraId="3C01D49F" w14:textId="77777777" w:rsidR="00D1168A" w:rsidRPr="00421FB2" w:rsidRDefault="001A532E" w:rsidP="00421FB2">
      <w:pPr>
        <w:pStyle w:val="Reference"/>
      </w:pPr>
      <w:hyperlink r:id="rId175">
        <w:r w:rsidRPr="00421FB2">
          <w:t xml:space="preserve">Shenoy, A., Maiti, S., Nallaswamy, D., &amp; Keskar, V. (2023). An comparison of the marginal fit of provisional crowns using the virtual tooth preparation workflow against the traditional technique. </w:t>
        </w:r>
      </w:hyperlink>
      <w:hyperlink r:id="rId176">
        <w:r w:rsidRPr="00421FB2">
          <w:t>Journal of Indian Prosthodontic Society</w:t>
        </w:r>
      </w:hyperlink>
      <w:hyperlink r:id="rId177">
        <w:r w:rsidRPr="00421FB2">
          <w:t xml:space="preserve">, </w:t>
        </w:r>
      </w:hyperlink>
      <w:hyperlink r:id="rId178">
        <w:r w:rsidRPr="00421FB2">
          <w:t>23</w:t>
        </w:r>
      </w:hyperlink>
      <w:hyperlink r:id="rId179">
        <w:r w:rsidRPr="00421FB2">
          <w:t>(4), 391–397.</w:t>
        </w:r>
      </w:hyperlink>
    </w:p>
    <w:p w14:paraId="2D46B2E0" w14:textId="77777777" w:rsidR="00D1168A" w:rsidRPr="00421FB2" w:rsidRDefault="001A532E" w:rsidP="00421FB2">
      <w:pPr>
        <w:pStyle w:val="Reference"/>
      </w:pPr>
      <w:hyperlink r:id="rId180">
        <w:r w:rsidRPr="00421FB2">
          <w:t xml:space="preserve">Singh, P., Maiti, S., &amp; Shenoy, A. (2024). Comparative evaluation of bond strength and color stability of polyetheretherketone and zirconia layered with indirect composite before and after thermocycling: An in vitro study. </w:t>
        </w:r>
      </w:hyperlink>
      <w:hyperlink r:id="rId181">
        <w:r w:rsidRPr="00421FB2">
          <w:t>Journal of Indian Prosthodontic Society</w:t>
        </w:r>
      </w:hyperlink>
      <w:hyperlink r:id="rId182">
        <w:r w:rsidRPr="00421FB2">
          <w:t xml:space="preserve">, </w:t>
        </w:r>
      </w:hyperlink>
      <w:hyperlink r:id="rId183">
        <w:r w:rsidRPr="00421FB2">
          <w:t>24</w:t>
        </w:r>
      </w:hyperlink>
      <w:hyperlink r:id="rId184">
        <w:r w:rsidRPr="00421FB2">
          <w:t>(3), 252–258.</w:t>
        </w:r>
      </w:hyperlink>
    </w:p>
    <w:p w14:paraId="0C49106C" w14:textId="77777777" w:rsidR="00D1168A" w:rsidRPr="00421FB2" w:rsidRDefault="001A532E" w:rsidP="00421FB2">
      <w:pPr>
        <w:pStyle w:val="Reference"/>
      </w:pPr>
      <w:hyperlink r:id="rId185">
        <w:r w:rsidRPr="00421FB2">
          <w:t xml:space="preserve">Singh, S., Prasad, A. S., &amp; Rajeshkumar, S. (2023). Cytotoxicity, antimicrobial, anti-inflammatory and antioxidant activity of camellia sinensis and citrus mediated copper oxide nanoparticle-an in vitro study. </w:t>
        </w:r>
      </w:hyperlink>
      <w:hyperlink r:id="rId186">
        <w:r w:rsidRPr="00421FB2">
          <w:t>Journal of International Society of Preventive &amp; Community Dentistry</w:t>
        </w:r>
      </w:hyperlink>
      <w:hyperlink r:id="rId187">
        <w:r w:rsidRPr="00421FB2">
          <w:t xml:space="preserve">, </w:t>
        </w:r>
      </w:hyperlink>
      <w:hyperlink r:id="rId188">
        <w:r w:rsidRPr="00421FB2">
          <w:t>13</w:t>
        </w:r>
      </w:hyperlink>
      <w:hyperlink r:id="rId189">
        <w:r w:rsidRPr="00421FB2">
          <w:t>(6), 450–457.</w:t>
        </w:r>
      </w:hyperlink>
    </w:p>
    <w:p w14:paraId="6A07B8ED" w14:textId="77777777" w:rsidR="00D1168A" w:rsidRPr="00421FB2" w:rsidRDefault="001A532E" w:rsidP="00421FB2">
      <w:pPr>
        <w:pStyle w:val="Reference"/>
      </w:pPr>
      <w:hyperlink r:id="rId190">
        <w:r w:rsidRPr="00421FB2">
          <w:t xml:space="preserve">Sivakumar, N., Geetha, R. V., Priya, V., Gayathri, R., &amp; Ganapathy, D. (2021). Targeted phytotherapy forreactive oxygen species linked oral cancer. </w:t>
        </w:r>
      </w:hyperlink>
      <w:hyperlink r:id="rId191">
        <w:r w:rsidRPr="00421FB2">
          <w:t>Int J Dent Oral Sci</w:t>
        </w:r>
      </w:hyperlink>
      <w:hyperlink r:id="rId192">
        <w:r w:rsidRPr="00421FB2">
          <w:t xml:space="preserve">, </w:t>
        </w:r>
      </w:hyperlink>
      <w:hyperlink r:id="rId193">
        <w:r w:rsidRPr="00421FB2">
          <w:t>8</w:t>
        </w:r>
      </w:hyperlink>
      <w:hyperlink r:id="rId194">
        <w:r w:rsidRPr="00421FB2">
          <w:t>.</w:t>
        </w:r>
      </w:hyperlink>
    </w:p>
    <w:p w14:paraId="454E570E" w14:textId="77777777" w:rsidR="00D1168A" w:rsidRPr="00421FB2" w:rsidRDefault="001A532E" w:rsidP="00421FB2">
      <w:pPr>
        <w:pStyle w:val="Reference"/>
      </w:pPr>
      <w:hyperlink r:id="rId195">
        <w:r w:rsidRPr="00421FB2">
          <w:t xml:space="preserve">Subramanian, A. K., Lalit, H., &amp; Sivashanmugam, P. (2023). Preparation, characterization, and evaluation of cytotoxic activity of a novel titanium dioxide nanoparticle-infiltrated orthodontic adhesive: An in vitro study. </w:t>
        </w:r>
      </w:hyperlink>
      <w:hyperlink r:id="rId196">
        <w:r w:rsidRPr="00421FB2">
          <w:t>World Journal of Dentistry</w:t>
        </w:r>
      </w:hyperlink>
      <w:hyperlink r:id="rId197">
        <w:r w:rsidRPr="00421FB2">
          <w:t xml:space="preserve">, </w:t>
        </w:r>
      </w:hyperlink>
      <w:hyperlink r:id="rId198">
        <w:r w:rsidRPr="00421FB2">
          <w:t>14</w:t>
        </w:r>
      </w:hyperlink>
      <w:hyperlink r:id="rId199">
        <w:r w:rsidRPr="00421FB2">
          <w:t>(10), 882–887.</w:t>
        </w:r>
      </w:hyperlink>
    </w:p>
    <w:p w14:paraId="696E90B2" w14:textId="77777777" w:rsidR="00D1168A" w:rsidRPr="00421FB2" w:rsidRDefault="001A532E" w:rsidP="00421FB2">
      <w:pPr>
        <w:pStyle w:val="Reference"/>
      </w:pPr>
      <w:hyperlink r:id="rId200">
        <w:r w:rsidRPr="00421FB2">
          <w:t xml:space="preserve">Thomas, &amp; Jain, R. K. (2023). Influence operator experience scanning time accuracy two different intraoral scanners-a prospective clinical trial. </w:t>
        </w:r>
      </w:hyperlink>
      <w:hyperlink r:id="rId201">
        <w:r w:rsidRPr="00421FB2">
          <w:t>Turkish Journal Orthodontics</w:t>
        </w:r>
      </w:hyperlink>
      <w:hyperlink r:id="rId202">
        <w:r w:rsidRPr="00421FB2">
          <w:t xml:space="preserve">, </w:t>
        </w:r>
      </w:hyperlink>
      <w:hyperlink r:id="rId203">
        <w:r w:rsidRPr="00421FB2">
          <w:t>36</w:t>
        </w:r>
      </w:hyperlink>
      <w:hyperlink r:id="rId204">
        <w:r w:rsidRPr="00421FB2">
          <w:t>(1).</w:t>
        </w:r>
      </w:hyperlink>
    </w:p>
    <w:p w14:paraId="51B1E9FC" w14:textId="77777777" w:rsidR="00D1168A" w:rsidRDefault="00D1168A">
      <w:pPr>
        <w:widowControl w:val="0"/>
        <w:pBdr>
          <w:top w:val="nil"/>
          <w:left w:val="nil"/>
          <w:bottom w:val="nil"/>
          <w:right w:val="nil"/>
          <w:between w:val="nil"/>
        </w:pBdr>
      </w:pPr>
    </w:p>
    <w:sectPr w:rsidR="00D1168A" w:rsidSect="009C61E1">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D1168A"/>
    <w:rsid w:val="000B5194"/>
    <w:rsid w:val="001A532E"/>
    <w:rsid w:val="002B261E"/>
    <w:rsid w:val="00345AA7"/>
    <w:rsid w:val="00421FB2"/>
    <w:rsid w:val="007E1E9E"/>
    <w:rsid w:val="008E26F5"/>
    <w:rsid w:val="009C61E1"/>
    <w:rsid w:val="00D05639"/>
    <w:rsid w:val="00D1168A"/>
    <w:rsid w:val="00D850FD"/>
    <w:rsid w:val="00EB0116"/>
    <w:rsid w:val="00FE684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EF1E59"/>
  <w15:docId w15:val="{D0642337-126F-4EEF-B4FC-0C76000F2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B5194"/>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0B5194"/>
    <w:pPr>
      <w:keepNext/>
      <w:spacing w:before="240" w:after="240"/>
      <w:jc w:val="center"/>
      <w:outlineLvl w:val="0"/>
    </w:pPr>
    <w:rPr>
      <w:b/>
      <w:caps/>
    </w:rPr>
  </w:style>
  <w:style w:type="paragraph" w:styleId="Heading2">
    <w:name w:val="heading 2"/>
    <w:basedOn w:val="Normal"/>
    <w:next w:val="Paragraph"/>
    <w:qFormat/>
    <w:rsid w:val="000B5194"/>
    <w:pPr>
      <w:keepNext/>
      <w:spacing w:before="240" w:after="240"/>
      <w:jc w:val="center"/>
      <w:outlineLvl w:val="1"/>
    </w:pPr>
    <w:rPr>
      <w:b/>
    </w:rPr>
  </w:style>
  <w:style w:type="paragraph" w:styleId="Heading3">
    <w:name w:val="heading 3"/>
    <w:basedOn w:val="Normal"/>
    <w:next w:val="Normal"/>
    <w:qFormat/>
    <w:rsid w:val="000B519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0B51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519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0B5194"/>
    <w:rPr>
      <w:rFonts w:ascii="Tahoma" w:hAnsi="Tahoma" w:cs="Tahoma"/>
      <w:sz w:val="16"/>
      <w:szCs w:val="16"/>
    </w:rPr>
  </w:style>
  <w:style w:type="character" w:customStyle="1" w:styleId="BalloonTextChar">
    <w:name w:val="Balloon Text Char"/>
    <w:basedOn w:val="DefaultParagraphFont"/>
    <w:link w:val="BalloonText"/>
    <w:rsid w:val="000B5194"/>
    <w:rPr>
      <w:rFonts w:ascii="Tahoma" w:eastAsia="Times New Roman" w:hAnsi="Tahoma" w:cs="Tahoma"/>
      <w:sz w:val="16"/>
      <w:szCs w:val="16"/>
    </w:rPr>
  </w:style>
  <w:style w:type="paragraph" w:styleId="FootnoteText">
    <w:name w:val="footnote text"/>
    <w:basedOn w:val="Normal"/>
    <w:link w:val="FootnoteTextChar"/>
    <w:semiHidden/>
    <w:rsid w:val="000B5194"/>
    <w:rPr>
      <w:sz w:val="16"/>
    </w:rPr>
  </w:style>
  <w:style w:type="character" w:customStyle="1" w:styleId="FootnoteTextChar">
    <w:name w:val="Footnote Text Char"/>
    <w:basedOn w:val="DefaultParagraphFont"/>
    <w:link w:val="FootnoteText"/>
    <w:semiHidden/>
    <w:rsid w:val="00EB0116"/>
    <w:rPr>
      <w:rFonts w:ascii="Times New Roman" w:eastAsia="Times New Roman" w:hAnsi="Times New Roman" w:cs="Times New Roman"/>
      <w:sz w:val="16"/>
      <w:szCs w:val="20"/>
    </w:rPr>
  </w:style>
  <w:style w:type="paragraph" w:customStyle="1" w:styleId="PaperTitle">
    <w:name w:val="Paper Title"/>
    <w:basedOn w:val="Normal"/>
    <w:next w:val="AuthorName"/>
    <w:rsid w:val="000B5194"/>
    <w:pPr>
      <w:spacing w:before="1200"/>
      <w:jc w:val="center"/>
    </w:pPr>
    <w:rPr>
      <w:b/>
      <w:sz w:val="36"/>
    </w:rPr>
  </w:style>
  <w:style w:type="paragraph" w:customStyle="1" w:styleId="AuthorName">
    <w:name w:val="Author Name"/>
    <w:basedOn w:val="Normal"/>
    <w:next w:val="AuthorAffiliation"/>
    <w:rsid w:val="000B5194"/>
    <w:pPr>
      <w:spacing w:before="360" w:after="360"/>
      <w:jc w:val="center"/>
    </w:pPr>
    <w:rPr>
      <w:sz w:val="28"/>
    </w:rPr>
  </w:style>
  <w:style w:type="paragraph" w:customStyle="1" w:styleId="AuthorAffiliation">
    <w:name w:val="Author Affiliation"/>
    <w:basedOn w:val="Normal"/>
    <w:rsid w:val="000B5194"/>
    <w:pPr>
      <w:jc w:val="center"/>
    </w:pPr>
    <w:rPr>
      <w:i/>
      <w:sz w:val="20"/>
    </w:rPr>
  </w:style>
  <w:style w:type="paragraph" w:customStyle="1" w:styleId="Abstract">
    <w:name w:val="Abstract"/>
    <w:basedOn w:val="Normal"/>
    <w:next w:val="Heading1"/>
    <w:rsid w:val="000B5194"/>
    <w:pPr>
      <w:spacing w:before="360" w:after="360"/>
      <w:ind w:left="289" w:right="289"/>
      <w:jc w:val="both"/>
    </w:pPr>
    <w:rPr>
      <w:sz w:val="18"/>
    </w:rPr>
  </w:style>
  <w:style w:type="paragraph" w:customStyle="1" w:styleId="Paragraph">
    <w:name w:val="Paragraph"/>
    <w:basedOn w:val="Normal"/>
    <w:rsid w:val="000B5194"/>
    <w:pPr>
      <w:ind w:firstLine="284"/>
      <w:jc w:val="both"/>
    </w:pPr>
    <w:rPr>
      <w:sz w:val="20"/>
    </w:rPr>
  </w:style>
  <w:style w:type="character" w:styleId="FootnoteReference">
    <w:name w:val="footnote reference"/>
    <w:semiHidden/>
    <w:rsid w:val="000B5194"/>
    <w:rPr>
      <w:vertAlign w:val="superscript"/>
    </w:rPr>
  </w:style>
  <w:style w:type="paragraph" w:customStyle="1" w:styleId="Reference">
    <w:name w:val="Reference"/>
    <w:basedOn w:val="Paragraph"/>
    <w:rsid w:val="000B5194"/>
    <w:pPr>
      <w:numPr>
        <w:numId w:val="14"/>
      </w:numPr>
      <w:ind w:left="426" w:hanging="426"/>
    </w:pPr>
  </w:style>
  <w:style w:type="paragraph" w:customStyle="1" w:styleId="FigureCaption">
    <w:name w:val="Figure Caption"/>
    <w:next w:val="Paragraph"/>
    <w:rsid w:val="000B5194"/>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0B5194"/>
    <w:pPr>
      <w:keepNext/>
      <w:ind w:firstLine="0"/>
      <w:jc w:val="center"/>
    </w:pPr>
  </w:style>
  <w:style w:type="paragraph" w:customStyle="1" w:styleId="Equation">
    <w:name w:val="Equation"/>
    <w:basedOn w:val="Paragraph"/>
    <w:rsid w:val="000B5194"/>
    <w:pPr>
      <w:tabs>
        <w:tab w:val="center" w:pos="4320"/>
        <w:tab w:val="right" w:pos="9242"/>
      </w:tabs>
      <w:ind w:firstLine="0"/>
      <w:jc w:val="center"/>
    </w:pPr>
  </w:style>
  <w:style w:type="character" w:styleId="Hyperlink">
    <w:name w:val="Hyperlink"/>
    <w:rsid w:val="000B5194"/>
    <w:rPr>
      <w:color w:val="0000FF"/>
      <w:u w:val="single"/>
    </w:rPr>
  </w:style>
  <w:style w:type="table" w:styleId="TableGrid">
    <w:name w:val="Table Grid"/>
    <w:basedOn w:val="TableNormal"/>
    <w:rsid w:val="000B519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B5194"/>
    <w:pPr>
      <w:numPr>
        <w:numId w:val="13"/>
      </w:numPr>
      <w:ind w:left="641" w:hanging="357"/>
    </w:pPr>
  </w:style>
  <w:style w:type="paragraph" w:customStyle="1" w:styleId="AuthorEmail">
    <w:name w:val="Author Email"/>
    <w:basedOn w:val="Normal"/>
    <w:qFormat/>
    <w:rsid w:val="000B5194"/>
    <w:pPr>
      <w:jc w:val="center"/>
    </w:pPr>
    <w:rPr>
      <w:sz w:val="20"/>
    </w:rPr>
  </w:style>
  <w:style w:type="paragraph" w:styleId="NormalWeb">
    <w:name w:val="Normal (Web)"/>
    <w:basedOn w:val="Normal"/>
    <w:uiPriority w:val="99"/>
    <w:unhideWhenUsed/>
    <w:rsid w:val="000B5194"/>
    <w:pPr>
      <w:spacing w:before="100" w:beforeAutospacing="1" w:after="100" w:afterAutospacing="1"/>
    </w:pPr>
    <w:rPr>
      <w:szCs w:val="24"/>
      <w:lang w:val="en-GB" w:eastAsia="en-GB"/>
    </w:rPr>
  </w:style>
  <w:style w:type="character" w:styleId="Strong">
    <w:name w:val="Strong"/>
    <w:basedOn w:val="DefaultParagraphFont"/>
    <w:uiPriority w:val="22"/>
    <w:qFormat/>
    <w:rsid w:val="000B5194"/>
    <w:rPr>
      <w:b/>
      <w:bCs/>
    </w:rPr>
  </w:style>
  <w:style w:type="character" w:styleId="Emphasis">
    <w:name w:val="Emphasis"/>
    <w:basedOn w:val="DefaultParagraphFont"/>
    <w:uiPriority w:val="20"/>
    <w:qFormat/>
    <w:rsid w:val="000B5194"/>
    <w:rPr>
      <w:i/>
      <w:iCs/>
    </w:rPr>
  </w:style>
  <w:style w:type="paragraph" w:customStyle="1" w:styleId="TableCaption">
    <w:name w:val="Table Caption"/>
    <w:basedOn w:val="FigureCaption"/>
    <w:qFormat/>
    <w:rsid w:val="000B5194"/>
    <w:rPr>
      <w:szCs w:val="18"/>
    </w:rPr>
  </w:style>
  <w:style w:type="paragraph" w:customStyle="1" w:styleId="Paragraphnumbered">
    <w:name w:val="Paragraph (numbered)"/>
    <w:rsid w:val="000B5194"/>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0B5194"/>
    <w:rPr>
      <w:color w:val="808080"/>
      <w:shd w:val="clear" w:color="auto" w:fill="E6E6E6"/>
    </w:rPr>
  </w:style>
  <w:style w:type="paragraph" w:styleId="ListParagraph">
    <w:name w:val="List Paragraph"/>
    <w:basedOn w:val="Normal"/>
    <w:uiPriority w:val="34"/>
    <w:rsid w:val="000B5194"/>
    <w:pPr>
      <w:ind w:left="720"/>
      <w:contextualSpacing/>
    </w:pPr>
  </w:style>
  <w:style w:type="character" w:styleId="CommentReference">
    <w:name w:val="annotation reference"/>
    <w:basedOn w:val="DefaultParagraphFont"/>
    <w:semiHidden/>
    <w:unhideWhenUsed/>
    <w:rsid w:val="000B5194"/>
    <w:rPr>
      <w:sz w:val="16"/>
      <w:szCs w:val="16"/>
    </w:rPr>
  </w:style>
  <w:style w:type="paragraph" w:styleId="CommentText">
    <w:name w:val="annotation text"/>
    <w:basedOn w:val="Normal"/>
    <w:link w:val="CommentTextChar"/>
    <w:semiHidden/>
    <w:unhideWhenUsed/>
    <w:rsid w:val="000B5194"/>
    <w:rPr>
      <w:sz w:val="20"/>
    </w:rPr>
  </w:style>
  <w:style w:type="character" w:customStyle="1" w:styleId="CommentTextChar">
    <w:name w:val="Comment Text Char"/>
    <w:basedOn w:val="DefaultParagraphFont"/>
    <w:link w:val="CommentText"/>
    <w:semiHidden/>
    <w:rsid w:val="000B519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0B5194"/>
    <w:rPr>
      <w:b/>
      <w:bCs/>
    </w:rPr>
  </w:style>
  <w:style w:type="character" w:customStyle="1" w:styleId="CommentSubjectChar">
    <w:name w:val="Comment Subject Char"/>
    <w:basedOn w:val="CommentTextChar"/>
    <w:link w:val="CommentSubject"/>
    <w:semiHidden/>
    <w:rsid w:val="000B519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QC27nk/Qsy9" TargetMode="External"/><Relationship Id="rId21" Type="http://schemas.openxmlformats.org/officeDocument/2006/relationships/image" Target="media/image1.png"/><Relationship Id="rId42" Type="http://schemas.openxmlformats.org/officeDocument/2006/relationships/hyperlink" Target="http://paperpile.com/b/QC27nk/R7cGl" TargetMode="External"/><Relationship Id="rId63" Type="http://schemas.openxmlformats.org/officeDocument/2006/relationships/hyperlink" Target="http://paperpile.com/b/QC27nk/5HbST" TargetMode="External"/><Relationship Id="rId84" Type="http://schemas.openxmlformats.org/officeDocument/2006/relationships/hyperlink" Target="http://paperpile.com/b/QC27nk/0r76z" TargetMode="External"/><Relationship Id="rId138" Type="http://schemas.openxmlformats.org/officeDocument/2006/relationships/hyperlink" Target="http://paperpile.com/b/QC27nk/fONoN" TargetMode="External"/><Relationship Id="rId159" Type="http://schemas.openxmlformats.org/officeDocument/2006/relationships/hyperlink" Target="http://paperpile.com/b/QC27nk/rsoAN" TargetMode="External"/><Relationship Id="rId170" Type="http://schemas.openxmlformats.org/officeDocument/2006/relationships/hyperlink" Target="http://paperpile.com/b/QC27nk/MSyW" TargetMode="External"/><Relationship Id="rId191" Type="http://schemas.openxmlformats.org/officeDocument/2006/relationships/hyperlink" Target="http://paperpile.com/b/QC27nk/AroK6" TargetMode="External"/><Relationship Id="rId205" Type="http://schemas.openxmlformats.org/officeDocument/2006/relationships/fontTable" Target="fontTable.xml"/><Relationship Id="rId107" Type="http://schemas.openxmlformats.org/officeDocument/2006/relationships/hyperlink" Target="http://paperpile.com/b/QC27nk/9Kze" TargetMode="External"/><Relationship Id="rId11" Type="http://schemas.openxmlformats.org/officeDocument/2006/relationships/hyperlink" Target="https://paperpile.com/c/QC27nk/Nfon" TargetMode="External"/><Relationship Id="rId32" Type="http://schemas.openxmlformats.org/officeDocument/2006/relationships/hyperlink" Target="http://paperpile.com/b/QC27nk/KhoJ" TargetMode="External"/><Relationship Id="rId53" Type="http://schemas.openxmlformats.org/officeDocument/2006/relationships/hyperlink" Target="http://paperpile.com/b/QC27nk/U54D" TargetMode="External"/><Relationship Id="rId74" Type="http://schemas.openxmlformats.org/officeDocument/2006/relationships/hyperlink" Target="http://paperpile.com/b/QC27nk/sbA89" TargetMode="External"/><Relationship Id="rId128" Type="http://schemas.openxmlformats.org/officeDocument/2006/relationships/hyperlink" Target="http://paperpile.com/b/QC27nk/Nfon" TargetMode="External"/><Relationship Id="rId149" Type="http://schemas.openxmlformats.org/officeDocument/2006/relationships/hyperlink" Target="http://paperpile.com/b/QC27nk/16nbx" TargetMode="External"/><Relationship Id="rId5" Type="http://schemas.openxmlformats.org/officeDocument/2006/relationships/hyperlink" Target="mailto:rushda9830@gmail.com" TargetMode="External"/><Relationship Id="rId95" Type="http://schemas.openxmlformats.org/officeDocument/2006/relationships/hyperlink" Target="http://paperpile.com/b/QC27nk/YR7j1" TargetMode="External"/><Relationship Id="rId160" Type="http://schemas.openxmlformats.org/officeDocument/2006/relationships/hyperlink" Target="http://paperpile.com/b/QC27nk/0RfMV" TargetMode="External"/><Relationship Id="rId181" Type="http://schemas.openxmlformats.org/officeDocument/2006/relationships/hyperlink" Target="http://paperpile.com/b/QC27nk/edoZ" TargetMode="External"/><Relationship Id="rId22" Type="http://schemas.openxmlformats.org/officeDocument/2006/relationships/image" Target="media/image2.png"/><Relationship Id="rId43" Type="http://schemas.openxmlformats.org/officeDocument/2006/relationships/hyperlink" Target="http://paperpile.com/b/QC27nk/R7cGl" TargetMode="External"/><Relationship Id="rId64" Type="http://schemas.openxmlformats.org/officeDocument/2006/relationships/hyperlink" Target="http://paperpile.com/b/QC27nk/5HbST" TargetMode="External"/><Relationship Id="rId118" Type="http://schemas.openxmlformats.org/officeDocument/2006/relationships/hyperlink" Target="http://paperpile.com/b/QC27nk/Qsy9" TargetMode="External"/><Relationship Id="rId139" Type="http://schemas.openxmlformats.org/officeDocument/2006/relationships/hyperlink" Target="http://paperpile.com/b/QC27nk/fONoN" TargetMode="External"/><Relationship Id="rId85" Type="http://schemas.openxmlformats.org/officeDocument/2006/relationships/hyperlink" Target="http://paperpile.com/b/QC27nk/NHdEd" TargetMode="External"/><Relationship Id="rId150" Type="http://schemas.openxmlformats.org/officeDocument/2006/relationships/hyperlink" Target="http://paperpile.com/b/QC27nk/RzyVi" TargetMode="External"/><Relationship Id="rId171" Type="http://schemas.openxmlformats.org/officeDocument/2006/relationships/hyperlink" Target="http://paperpile.com/b/QC27nk/MSyW" TargetMode="External"/><Relationship Id="rId192" Type="http://schemas.openxmlformats.org/officeDocument/2006/relationships/hyperlink" Target="http://paperpile.com/b/QC27nk/AroK6" TargetMode="External"/><Relationship Id="rId206" Type="http://schemas.openxmlformats.org/officeDocument/2006/relationships/theme" Target="theme/theme1.xml"/><Relationship Id="rId12" Type="http://schemas.openxmlformats.org/officeDocument/2006/relationships/hyperlink" Target="https://paperpile.com/c/QC27nk/5HbST+fONoN+Mniuu" TargetMode="External"/><Relationship Id="rId33" Type="http://schemas.openxmlformats.org/officeDocument/2006/relationships/hyperlink" Target="http://paperpile.com/b/QC27nk/KhoJ" TargetMode="External"/><Relationship Id="rId108" Type="http://schemas.openxmlformats.org/officeDocument/2006/relationships/hyperlink" Target="http://paperpile.com/b/QC27nk/9Kze" TargetMode="External"/><Relationship Id="rId129" Type="http://schemas.openxmlformats.org/officeDocument/2006/relationships/hyperlink" Target="http://paperpile.com/b/QC27nk/Nfon" TargetMode="External"/><Relationship Id="rId54" Type="http://schemas.openxmlformats.org/officeDocument/2006/relationships/hyperlink" Target="http://paperpile.com/b/QC27nk/U54D" TargetMode="External"/><Relationship Id="rId75" Type="http://schemas.openxmlformats.org/officeDocument/2006/relationships/hyperlink" Target="http://paperpile.com/b/QC27nk/ZcM1D" TargetMode="External"/><Relationship Id="rId96" Type="http://schemas.openxmlformats.org/officeDocument/2006/relationships/hyperlink" Target="http://paperpile.com/b/QC27nk/YR7j1" TargetMode="External"/><Relationship Id="rId140" Type="http://schemas.openxmlformats.org/officeDocument/2006/relationships/hyperlink" Target="http://paperpile.com/b/QC27nk/ILpZx" TargetMode="External"/><Relationship Id="rId161" Type="http://schemas.openxmlformats.org/officeDocument/2006/relationships/hyperlink" Target="http://paperpile.com/b/QC27nk/0RfMV" TargetMode="External"/><Relationship Id="rId182" Type="http://schemas.openxmlformats.org/officeDocument/2006/relationships/hyperlink" Target="http://paperpile.com/b/QC27nk/edoZ" TargetMode="External"/><Relationship Id="rId6" Type="http://schemas.openxmlformats.org/officeDocument/2006/relationships/hyperlink" Target="https://paperpile.com/c/QC27nk/rsoAN+QsBX1+0RfMV" TargetMode="External"/><Relationship Id="rId23" Type="http://schemas.openxmlformats.org/officeDocument/2006/relationships/image" Target="media/image3.png"/><Relationship Id="rId119" Type="http://schemas.openxmlformats.org/officeDocument/2006/relationships/hyperlink" Target="http://paperpile.com/b/QC27nk/Qsy9" TargetMode="External"/><Relationship Id="rId44" Type="http://schemas.openxmlformats.org/officeDocument/2006/relationships/hyperlink" Target="http://paperpile.com/b/QC27nk/R7cGl" TargetMode="External"/><Relationship Id="rId65" Type="http://schemas.openxmlformats.org/officeDocument/2006/relationships/hyperlink" Target="http://paperpile.com/b/QC27nk/zrXH" TargetMode="External"/><Relationship Id="rId86" Type="http://schemas.openxmlformats.org/officeDocument/2006/relationships/hyperlink" Target="http://paperpile.com/b/QC27nk/NHdEd" TargetMode="External"/><Relationship Id="rId130" Type="http://schemas.openxmlformats.org/officeDocument/2006/relationships/hyperlink" Target="http://paperpile.com/b/QC27nk/2kcd" TargetMode="External"/><Relationship Id="rId151" Type="http://schemas.openxmlformats.org/officeDocument/2006/relationships/hyperlink" Target="http://paperpile.com/b/QC27nk/RzyVi" TargetMode="External"/><Relationship Id="rId172" Type="http://schemas.openxmlformats.org/officeDocument/2006/relationships/hyperlink" Target="http://paperpile.com/b/QC27nk/MSyW" TargetMode="External"/><Relationship Id="rId193" Type="http://schemas.openxmlformats.org/officeDocument/2006/relationships/hyperlink" Target="http://paperpile.com/b/QC27nk/AroK6" TargetMode="External"/><Relationship Id="rId13" Type="http://schemas.openxmlformats.org/officeDocument/2006/relationships/hyperlink" Target="https://paperpile.com/c/QC27nk/9Kze+VwbO" TargetMode="External"/><Relationship Id="rId109" Type="http://schemas.openxmlformats.org/officeDocument/2006/relationships/hyperlink" Target="http://paperpile.com/b/QC27nk/9Kze" TargetMode="External"/><Relationship Id="rId34" Type="http://schemas.openxmlformats.org/officeDocument/2006/relationships/hyperlink" Target="http://paperpile.com/b/QC27nk/KhoJ" TargetMode="External"/><Relationship Id="rId55" Type="http://schemas.openxmlformats.org/officeDocument/2006/relationships/hyperlink" Target="http://paperpile.com/b/QC27nk/qZ1an" TargetMode="External"/><Relationship Id="rId76" Type="http://schemas.openxmlformats.org/officeDocument/2006/relationships/hyperlink" Target="http://paperpile.com/b/QC27nk/ZcM1D" TargetMode="External"/><Relationship Id="rId97" Type="http://schemas.openxmlformats.org/officeDocument/2006/relationships/hyperlink" Target="http://paperpile.com/b/QC27nk/YR7j1" TargetMode="External"/><Relationship Id="rId120" Type="http://schemas.openxmlformats.org/officeDocument/2006/relationships/hyperlink" Target="http://paperpile.com/b/QC27nk/Mz8G" TargetMode="External"/><Relationship Id="rId141" Type="http://schemas.openxmlformats.org/officeDocument/2006/relationships/hyperlink" Target="http://paperpile.com/b/QC27nk/ILpZx" TargetMode="External"/><Relationship Id="rId7" Type="http://schemas.openxmlformats.org/officeDocument/2006/relationships/hyperlink" Target="https://paperpile.com/c/QC27nk/2kcd" TargetMode="External"/><Relationship Id="rId162" Type="http://schemas.openxmlformats.org/officeDocument/2006/relationships/hyperlink" Target="http://paperpile.com/b/QC27nk/0RfMV" TargetMode="External"/><Relationship Id="rId183" Type="http://schemas.openxmlformats.org/officeDocument/2006/relationships/hyperlink" Target="http://paperpile.com/b/QC27nk/edoZ" TargetMode="External"/><Relationship Id="rId24" Type="http://schemas.openxmlformats.org/officeDocument/2006/relationships/hyperlink" Target="https://paperpile.com/c/QC27nk/tOm4" TargetMode="External"/><Relationship Id="rId40" Type="http://schemas.openxmlformats.org/officeDocument/2006/relationships/hyperlink" Target="http://paperpile.com/b/QC27nk/R7cGl" TargetMode="External"/><Relationship Id="rId45" Type="http://schemas.openxmlformats.org/officeDocument/2006/relationships/hyperlink" Target="http://paperpile.com/b/QC27nk/0hFu" TargetMode="External"/><Relationship Id="rId66" Type="http://schemas.openxmlformats.org/officeDocument/2006/relationships/hyperlink" Target="http://paperpile.com/b/QC27nk/zrXH" TargetMode="External"/><Relationship Id="rId87" Type="http://schemas.openxmlformats.org/officeDocument/2006/relationships/hyperlink" Target="http://paperpile.com/b/QC27nk/NHdEd" TargetMode="External"/><Relationship Id="rId110" Type="http://schemas.openxmlformats.org/officeDocument/2006/relationships/hyperlink" Target="http://paperpile.com/b/QC27nk/Mniuu" TargetMode="External"/><Relationship Id="rId115" Type="http://schemas.openxmlformats.org/officeDocument/2006/relationships/hyperlink" Target="http://paperpile.com/b/QC27nk/Qsy9" TargetMode="External"/><Relationship Id="rId131" Type="http://schemas.openxmlformats.org/officeDocument/2006/relationships/hyperlink" Target="http://paperpile.com/b/QC27nk/2kcd" TargetMode="External"/><Relationship Id="rId136" Type="http://schemas.openxmlformats.org/officeDocument/2006/relationships/hyperlink" Target="http://paperpile.com/b/QC27nk/fONoN" TargetMode="External"/><Relationship Id="rId157" Type="http://schemas.openxmlformats.org/officeDocument/2006/relationships/hyperlink" Target="http://paperpile.com/b/QC27nk/rsoAN" TargetMode="External"/><Relationship Id="rId178" Type="http://schemas.openxmlformats.org/officeDocument/2006/relationships/hyperlink" Target="http://paperpile.com/b/QC27nk/HeFg" TargetMode="External"/><Relationship Id="rId61" Type="http://schemas.openxmlformats.org/officeDocument/2006/relationships/hyperlink" Target="http://paperpile.com/b/QC27nk/5HbST" TargetMode="External"/><Relationship Id="rId82" Type="http://schemas.openxmlformats.org/officeDocument/2006/relationships/hyperlink" Target="http://paperpile.com/b/QC27nk/0r76z" TargetMode="External"/><Relationship Id="rId152" Type="http://schemas.openxmlformats.org/officeDocument/2006/relationships/hyperlink" Target="http://paperpile.com/b/QC27nk/RzyVi" TargetMode="External"/><Relationship Id="rId173" Type="http://schemas.openxmlformats.org/officeDocument/2006/relationships/hyperlink" Target="http://paperpile.com/b/QC27nk/MSyW" TargetMode="External"/><Relationship Id="rId194" Type="http://schemas.openxmlformats.org/officeDocument/2006/relationships/hyperlink" Target="http://paperpile.com/b/QC27nk/AroK6" TargetMode="External"/><Relationship Id="rId199" Type="http://schemas.openxmlformats.org/officeDocument/2006/relationships/hyperlink" Target="http://paperpile.com/b/QC27nk/xhQvu" TargetMode="External"/><Relationship Id="rId203" Type="http://schemas.openxmlformats.org/officeDocument/2006/relationships/hyperlink" Target="http://paperpile.com/b/QC27nk/uu7ru" TargetMode="External"/><Relationship Id="rId19" Type="http://schemas.openxmlformats.org/officeDocument/2006/relationships/hyperlink" Target="https://paperpile.com/c/QC27nk/sbA89+16nbx+YR7j1" TargetMode="External"/><Relationship Id="rId14" Type="http://schemas.openxmlformats.org/officeDocument/2006/relationships/hyperlink" Target="https://paperpile.com/c/QC27nk/ucS8" TargetMode="External"/><Relationship Id="rId30" Type="http://schemas.openxmlformats.org/officeDocument/2006/relationships/hyperlink" Target="http://paperpile.com/b/QC27nk/KhoJ" TargetMode="External"/><Relationship Id="rId35" Type="http://schemas.openxmlformats.org/officeDocument/2006/relationships/hyperlink" Target="http://paperpile.com/b/QC27nk/tOm4" TargetMode="External"/><Relationship Id="rId56" Type="http://schemas.openxmlformats.org/officeDocument/2006/relationships/hyperlink" Target="http://paperpile.com/b/QC27nk/qZ1an" TargetMode="External"/><Relationship Id="rId77" Type="http://schemas.openxmlformats.org/officeDocument/2006/relationships/hyperlink" Target="http://paperpile.com/b/QC27nk/ZcM1D" TargetMode="External"/><Relationship Id="rId100" Type="http://schemas.openxmlformats.org/officeDocument/2006/relationships/hyperlink" Target="http://paperpile.com/b/QC27nk/VwbO" TargetMode="External"/><Relationship Id="rId105" Type="http://schemas.openxmlformats.org/officeDocument/2006/relationships/hyperlink" Target="http://paperpile.com/b/QC27nk/9Kze" TargetMode="External"/><Relationship Id="rId126" Type="http://schemas.openxmlformats.org/officeDocument/2006/relationships/hyperlink" Target="http://paperpile.com/b/QC27nk/Nfon" TargetMode="External"/><Relationship Id="rId147" Type="http://schemas.openxmlformats.org/officeDocument/2006/relationships/hyperlink" Target="http://paperpile.com/b/QC27nk/16nbx" TargetMode="External"/><Relationship Id="rId168" Type="http://schemas.openxmlformats.org/officeDocument/2006/relationships/hyperlink" Target="http://paperpile.com/b/QC27nk/ucS8" TargetMode="External"/><Relationship Id="rId8" Type="http://schemas.openxmlformats.org/officeDocument/2006/relationships/hyperlink" Target="https://paperpile.com/c/QC27nk/0hFu+zrXH" TargetMode="External"/><Relationship Id="rId51" Type="http://schemas.openxmlformats.org/officeDocument/2006/relationships/hyperlink" Target="http://paperpile.com/b/QC27nk/U54D" TargetMode="External"/><Relationship Id="rId72" Type="http://schemas.openxmlformats.org/officeDocument/2006/relationships/hyperlink" Target="http://paperpile.com/b/QC27nk/sbA89" TargetMode="External"/><Relationship Id="rId93" Type="http://schemas.openxmlformats.org/officeDocument/2006/relationships/hyperlink" Target="http://paperpile.com/b/QC27nk/O6fJ" TargetMode="External"/><Relationship Id="rId98" Type="http://schemas.openxmlformats.org/officeDocument/2006/relationships/hyperlink" Target="http://paperpile.com/b/QC27nk/YR7j1" TargetMode="External"/><Relationship Id="rId121" Type="http://schemas.openxmlformats.org/officeDocument/2006/relationships/hyperlink" Target="http://paperpile.com/b/QC27nk/Mz8G" TargetMode="External"/><Relationship Id="rId142" Type="http://schemas.openxmlformats.org/officeDocument/2006/relationships/hyperlink" Target="http://paperpile.com/b/QC27nk/ILpZx" TargetMode="External"/><Relationship Id="rId163" Type="http://schemas.openxmlformats.org/officeDocument/2006/relationships/hyperlink" Target="http://paperpile.com/b/QC27nk/0RfMV" TargetMode="External"/><Relationship Id="rId184" Type="http://schemas.openxmlformats.org/officeDocument/2006/relationships/hyperlink" Target="http://paperpile.com/b/QC27nk/edoZ" TargetMode="External"/><Relationship Id="rId189" Type="http://schemas.openxmlformats.org/officeDocument/2006/relationships/hyperlink" Target="http://paperpile.com/b/QC27nk/QsBX1" TargetMode="External"/><Relationship Id="rId3" Type="http://schemas.openxmlformats.org/officeDocument/2006/relationships/settings" Target="settings.xml"/><Relationship Id="rId25" Type="http://schemas.openxmlformats.org/officeDocument/2006/relationships/hyperlink" Target="https://paperpile.com/c/QC27nk/qZ1an+R7cGl+ZcM1D" TargetMode="External"/><Relationship Id="rId46" Type="http://schemas.openxmlformats.org/officeDocument/2006/relationships/hyperlink" Target="http://paperpile.com/b/QC27nk/0hFu" TargetMode="External"/><Relationship Id="rId67" Type="http://schemas.openxmlformats.org/officeDocument/2006/relationships/hyperlink" Target="http://paperpile.com/b/QC27nk/zrXH" TargetMode="External"/><Relationship Id="rId116" Type="http://schemas.openxmlformats.org/officeDocument/2006/relationships/hyperlink" Target="http://paperpile.com/b/QC27nk/Qsy9" TargetMode="External"/><Relationship Id="rId137" Type="http://schemas.openxmlformats.org/officeDocument/2006/relationships/hyperlink" Target="http://paperpile.com/b/QC27nk/fONoN" TargetMode="External"/><Relationship Id="rId158" Type="http://schemas.openxmlformats.org/officeDocument/2006/relationships/hyperlink" Target="http://paperpile.com/b/QC27nk/rsoAN" TargetMode="External"/><Relationship Id="rId20" Type="http://schemas.openxmlformats.org/officeDocument/2006/relationships/hyperlink" Target="https://paperpile.com/c/QC27nk/Qsy9+U54D" TargetMode="External"/><Relationship Id="rId41" Type="http://schemas.openxmlformats.org/officeDocument/2006/relationships/hyperlink" Target="http://paperpile.com/b/QC27nk/R7cGl" TargetMode="External"/><Relationship Id="rId62" Type="http://schemas.openxmlformats.org/officeDocument/2006/relationships/hyperlink" Target="http://paperpile.com/b/QC27nk/5HbST" TargetMode="External"/><Relationship Id="rId83" Type="http://schemas.openxmlformats.org/officeDocument/2006/relationships/hyperlink" Target="http://paperpile.com/b/QC27nk/0r76z" TargetMode="External"/><Relationship Id="rId88" Type="http://schemas.openxmlformats.org/officeDocument/2006/relationships/hyperlink" Target="http://paperpile.com/b/QC27nk/NHdEd" TargetMode="External"/><Relationship Id="rId111" Type="http://schemas.openxmlformats.org/officeDocument/2006/relationships/hyperlink" Target="http://paperpile.com/b/QC27nk/Mniuu" TargetMode="External"/><Relationship Id="rId132" Type="http://schemas.openxmlformats.org/officeDocument/2006/relationships/hyperlink" Target="http://paperpile.com/b/QC27nk/2kcd" TargetMode="External"/><Relationship Id="rId153" Type="http://schemas.openxmlformats.org/officeDocument/2006/relationships/hyperlink" Target="http://paperpile.com/b/QC27nk/RzyVi" TargetMode="External"/><Relationship Id="rId174" Type="http://schemas.openxmlformats.org/officeDocument/2006/relationships/hyperlink" Target="http://paperpile.com/b/QC27nk/MSyW" TargetMode="External"/><Relationship Id="rId179" Type="http://schemas.openxmlformats.org/officeDocument/2006/relationships/hyperlink" Target="http://paperpile.com/b/QC27nk/HeFg" TargetMode="External"/><Relationship Id="rId195" Type="http://schemas.openxmlformats.org/officeDocument/2006/relationships/hyperlink" Target="http://paperpile.com/b/QC27nk/xhQvu" TargetMode="External"/><Relationship Id="rId190" Type="http://schemas.openxmlformats.org/officeDocument/2006/relationships/hyperlink" Target="http://paperpile.com/b/QC27nk/AroK6" TargetMode="External"/><Relationship Id="rId204" Type="http://schemas.openxmlformats.org/officeDocument/2006/relationships/hyperlink" Target="http://paperpile.com/b/QC27nk/uu7ru" TargetMode="External"/><Relationship Id="rId15" Type="http://schemas.openxmlformats.org/officeDocument/2006/relationships/hyperlink" Target="https://paperpile.com/c/QC27nk/KhoJ" TargetMode="External"/><Relationship Id="rId36" Type="http://schemas.openxmlformats.org/officeDocument/2006/relationships/hyperlink" Target="http://paperpile.com/b/QC27nk/tOm4" TargetMode="External"/><Relationship Id="rId57" Type="http://schemas.openxmlformats.org/officeDocument/2006/relationships/hyperlink" Target="http://paperpile.com/b/QC27nk/qZ1an" TargetMode="External"/><Relationship Id="rId106" Type="http://schemas.openxmlformats.org/officeDocument/2006/relationships/hyperlink" Target="http://paperpile.com/b/QC27nk/9Kze" TargetMode="External"/><Relationship Id="rId127" Type="http://schemas.openxmlformats.org/officeDocument/2006/relationships/hyperlink" Target="http://paperpile.com/b/QC27nk/Nfon" TargetMode="External"/><Relationship Id="rId10" Type="http://schemas.openxmlformats.org/officeDocument/2006/relationships/hyperlink" Target="https://paperpile.com/c/QC27nk/uu7ru+HeFg+ILpZx" TargetMode="External"/><Relationship Id="rId31" Type="http://schemas.openxmlformats.org/officeDocument/2006/relationships/hyperlink" Target="http://paperpile.com/b/QC27nk/KhoJ" TargetMode="External"/><Relationship Id="rId52" Type="http://schemas.openxmlformats.org/officeDocument/2006/relationships/hyperlink" Target="http://paperpile.com/b/QC27nk/U54D" TargetMode="External"/><Relationship Id="rId73" Type="http://schemas.openxmlformats.org/officeDocument/2006/relationships/hyperlink" Target="http://paperpile.com/b/QC27nk/sbA89" TargetMode="External"/><Relationship Id="rId78" Type="http://schemas.openxmlformats.org/officeDocument/2006/relationships/hyperlink" Target="http://paperpile.com/b/QC27nk/ZcM1D" TargetMode="External"/><Relationship Id="rId94" Type="http://schemas.openxmlformats.org/officeDocument/2006/relationships/hyperlink" Target="http://paperpile.com/b/QC27nk/O6fJ" TargetMode="External"/><Relationship Id="rId99" Type="http://schemas.openxmlformats.org/officeDocument/2006/relationships/hyperlink" Target="http://paperpile.com/b/QC27nk/YR7j1" TargetMode="External"/><Relationship Id="rId101" Type="http://schemas.openxmlformats.org/officeDocument/2006/relationships/hyperlink" Target="http://paperpile.com/b/QC27nk/VwbO" TargetMode="External"/><Relationship Id="rId122" Type="http://schemas.openxmlformats.org/officeDocument/2006/relationships/hyperlink" Target="http://paperpile.com/b/QC27nk/Mz8G" TargetMode="External"/><Relationship Id="rId143" Type="http://schemas.openxmlformats.org/officeDocument/2006/relationships/hyperlink" Target="http://paperpile.com/b/QC27nk/ILpZx" TargetMode="External"/><Relationship Id="rId148" Type="http://schemas.openxmlformats.org/officeDocument/2006/relationships/hyperlink" Target="http://paperpile.com/b/QC27nk/16nbx" TargetMode="External"/><Relationship Id="rId164" Type="http://schemas.openxmlformats.org/officeDocument/2006/relationships/hyperlink" Target="http://paperpile.com/b/QC27nk/0RfMV" TargetMode="External"/><Relationship Id="rId169" Type="http://schemas.openxmlformats.org/officeDocument/2006/relationships/hyperlink" Target="http://paperpile.com/b/QC27nk/ucS8" TargetMode="External"/><Relationship Id="rId185" Type="http://schemas.openxmlformats.org/officeDocument/2006/relationships/hyperlink" Target="http://paperpile.com/b/QC27nk/QsBX1" TargetMode="External"/><Relationship Id="rId4" Type="http://schemas.openxmlformats.org/officeDocument/2006/relationships/webSettings" Target="webSettings.xml"/><Relationship Id="rId9" Type="http://schemas.openxmlformats.org/officeDocument/2006/relationships/hyperlink" Target="https://paperpile.com/c/QC27nk/O6fJ" TargetMode="External"/><Relationship Id="rId180" Type="http://schemas.openxmlformats.org/officeDocument/2006/relationships/hyperlink" Target="http://paperpile.com/b/QC27nk/edoZ" TargetMode="External"/><Relationship Id="rId26" Type="http://schemas.openxmlformats.org/officeDocument/2006/relationships/hyperlink" Target="https://paperpile.com/c/QC27nk/9Kze+VwbO" TargetMode="External"/><Relationship Id="rId47" Type="http://schemas.openxmlformats.org/officeDocument/2006/relationships/hyperlink" Target="http://paperpile.com/b/QC27nk/0hFu" TargetMode="External"/><Relationship Id="rId68" Type="http://schemas.openxmlformats.org/officeDocument/2006/relationships/hyperlink" Target="http://paperpile.com/b/QC27nk/zrXH" TargetMode="External"/><Relationship Id="rId89" Type="http://schemas.openxmlformats.org/officeDocument/2006/relationships/hyperlink" Target="http://paperpile.com/b/QC27nk/NHdEd" TargetMode="External"/><Relationship Id="rId112" Type="http://schemas.openxmlformats.org/officeDocument/2006/relationships/hyperlink" Target="http://paperpile.com/b/QC27nk/Mniuu" TargetMode="External"/><Relationship Id="rId133" Type="http://schemas.openxmlformats.org/officeDocument/2006/relationships/hyperlink" Target="http://paperpile.com/b/QC27nk/2kcd" TargetMode="External"/><Relationship Id="rId154" Type="http://schemas.openxmlformats.org/officeDocument/2006/relationships/hyperlink" Target="http://paperpile.com/b/QC27nk/RzyVi" TargetMode="External"/><Relationship Id="rId175" Type="http://schemas.openxmlformats.org/officeDocument/2006/relationships/hyperlink" Target="http://paperpile.com/b/QC27nk/HeFg" TargetMode="External"/><Relationship Id="rId196" Type="http://schemas.openxmlformats.org/officeDocument/2006/relationships/hyperlink" Target="http://paperpile.com/b/QC27nk/xhQvu" TargetMode="External"/><Relationship Id="rId200" Type="http://schemas.openxmlformats.org/officeDocument/2006/relationships/hyperlink" Target="http://paperpile.com/b/QC27nk/uu7ru" TargetMode="External"/><Relationship Id="rId16" Type="http://schemas.openxmlformats.org/officeDocument/2006/relationships/hyperlink" Target="https://paperpile.com/c/QC27nk/xhQvu+NHdEd+0r76z" TargetMode="External"/><Relationship Id="rId37" Type="http://schemas.openxmlformats.org/officeDocument/2006/relationships/hyperlink" Target="http://paperpile.com/b/QC27nk/tOm4" TargetMode="External"/><Relationship Id="rId58" Type="http://schemas.openxmlformats.org/officeDocument/2006/relationships/hyperlink" Target="http://paperpile.com/b/QC27nk/qZ1an" TargetMode="External"/><Relationship Id="rId79" Type="http://schemas.openxmlformats.org/officeDocument/2006/relationships/hyperlink" Target="http://paperpile.com/b/QC27nk/ZcM1D" TargetMode="External"/><Relationship Id="rId102" Type="http://schemas.openxmlformats.org/officeDocument/2006/relationships/hyperlink" Target="http://paperpile.com/b/QC27nk/VwbO" TargetMode="External"/><Relationship Id="rId123" Type="http://schemas.openxmlformats.org/officeDocument/2006/relationships/hyperlink" Target="http://paperpile.com/b/QC27nk/Mz8G" TargetMode="External"/><Relationship Id="rId144" Type="http://schemas.openxmlformats.org/officeDocument/2006/relationships/hyperlink" Target="http://paperpile.com/b/QC27nk/ILpZx" TargetMode="External"/><Relationship Id="rId90" Type="http://schemas.openxmlformats.org/officeDocument/2006/relationships/hyperlink" Target="http://paperpile.com/b/QC27nk/O6fJ" TargetMode="External"/><Relationship Id="rId165" Type="http://schemas.openxmlformats.org/officeDocument/2006/relationships/hyperlink" Target="http://paperpile.com/b/QC27nk/ucS8" TargetMode="External"/><Relationship Id="rId186" Type="http://schemas.openxmlformats.org/officeDocument/2006/relationships/hyperlink" Target="http://paperpile.com/b/QC27nk/QsBX1" TargetMode="External"/><Relationship Id="rId27" Type="http://schemas.openxmlformats.org/officeDocument/2006/relationships/hyperlink" Target="https://paperpile.com/c/QC27nk/AroK6+RzyVi" TargetMode="External"/><Relationship Id="rId48" Type="http://schemas.openxmlformats.org/officeDocument/2006/relationships/hyperlink" Target="http://paperpile.com/b/QC27nk/0hFu" TargetMode="External"/><Relationship Id="rId69" Type="http://schemas.openxmlformats.org/officeDocument/2006/relationships/hyperlink" Target="http://paperpile.com/b/QC27nk/zrXH" TargetMode="External"/><Relationship Id="rId113" Type="http://schemas.openxmlformats.org/officeDocument/2006/relationships/hyperlink" Target="http://paperpile.com/b/QC27nk/Mniuu" TargetMode="External"/><Relationship Id="rId134" Type="http://schemas.openxmlformats.org/officeDocument/2006/relationships/hyperlink" Target="http://paperpile.com/b/QC27nk/2kcd" TargetMode="External"/><Relationship Id="rId80" Type="http://schemas.openxmlformats.org/officeDocument/2006/relationships/hyperlink" Target="http://paperpile.com/b/QC27nk/0r76z" TargetMode="External"/><Relationship Id="rId155" Type="http://schemas.openxmlformats.org/officeDocument/2006/relationships/hyperlink" Target="http://paperpile.com/b/QC27nk/rsoAN" TargetMode="External"/><Relationship Id="rId176" Type="http://schemas.openxmlformats.org/officeDocument/2006/relationships/hyperlink" Target="http://paperpile.com/b/QC27nk/HeFg" TargetMode="External"/><Relationship Id="rId197" Type="http://schemas.openxmlformats.org/officeDocument/2006/relationships/hyperlink" Target="http://paperpile.com/b/QC27nk/xhQvu" TargetMode="External"/><Relationship Id="rId201" Type="http://schemas.openxmlformats.org/officeDocument/2006/relationships/hyperlink" Target="http://paperpile.com/b/QC27nk/uu7ru" TargetMode="External"/><Relationship Id="rId17" Type="http://schemas.openxmlformats.org/officeDocument/2006/relationships/hyperlink" Target="https://paperpile.com/c/QC27nk/O6fJ" TargetMode="External"/><Relationship Id="rId38" Type="http://schemas.openxmlformats.org/officeDocument/2006/relationships/hyperlink" Target="http://paperpile.com/b/QC27nk/tOm4" TargetMode="External"/><Relationship Id="rId59" Type="http://schemas.openxmlformats.org/officeDocument/2006/relationships/hyperlink" Target="http://paperpile.com/b/QC27nk/qZ1an" TargetMode="External"/><Relationship Id="rId103" Type="http://schemas.openxmlformats.org/officeDocument/2006/relationships/hyperlink" Target="http://paperpile.com/b/QC27nk/VwbO" TargetMode="External"/><Relationship Id="rId124" Type="http://schemas.openxmlformats.org/officeDocument/2006/relationships/hyperlink" Target="http://paperpile.com/b/QC27nk/Mz8G" TargetMode="External"/><Relationship Id="rId70" Type="http://schemas.openxmlformats.org/officeDocument/2006/relationships/hyperlink" Target="http://paperpile.com/b/QC27nk/sbA89" TargetMode="External"/><Relationship Id="rId91" Type="http://schemas.openxmlformats.org/officeDocument/2006/relationships/hyperlink" Target="http://paperpile.com/b/QC27nk/O6fJ" TargetMode="External"/><Relationship Id="rId145" Type="http://schemas.openxmlformats.org/officeDocument/2006/relationships/hyperlink" Target="http://paperpile.com/b/QC27nk/16nbx" TargetMode="External"/><Relationship Id="rId166" Type="http://schemas.openxmlformats.org/officeDocument/2006/relationships/hyperlink" Target="http://paperpile.com/b/QC27nk/ucS8" TargetMode="External"/><Relationship Id="rId187" Type="http://schemas.openxmlformats.org/officeDocument/2006/relationships/hyperlink" Target="http://paperpile.com/b/QC27nk/QsBX1" TargetMode="External"/><Relationship Id="rId1" Type="http://schemas.openxmlformats.org/officeDocument/2006/relationships/numbering" Target="numbering.xml"/><Relationship Id="rId28" Type="http://schemas.openxmlformats.org/officeDocument/2006/relationships/hyperlink" Target="https://paperpile.com/c/QC27nk/Mz8G+edoZ+HeFg" TargetMode="External"/><Relationship Id="rId49" Type="http://schemas.openxmlformats.org/officeDocument/2006/relationships/hyperlink" Target="http://paperpile.com/b/QC27nk/0hFu" TargetMode="External"/><Relationship Id="rId114" Type="http://schemas.openxmlformats.org/officeDocument/2006/relationships/hyperlink" Target="http://paperpile.com/b/QC27nk/Mniuu" TargetMode="External"/><Relationship Id="rId60" Type="http://schemas.openxmlformats.org/officeDocument/2006/relationships/hyperlink" Target="http://paperpile.com/b/QC27nk/5HbST" TargetMode="External"/><Relationship Id="rId81" Type="http://schemas.openxmlformats.org/officeDocument/2006/relationships/hyperlink" Target="http://paperpile.com/b/QC27nk/0r76z" TargetMode="External"/><Relationship Id="rId135" Type="http://schemas.openxmlformats.org/officeDocument/2006/relationships/hyperlink" Target="http://paperpile.com/b/QC27nk/fONoN" TargetMode="External"/><Relationship Id="rId156" Type="http://schemas.openxmlformats.org/officeDocument/2006/relationships/hyperlink" Target="http://paperpile.com/b/QC27nk/rsoAN" TargetMode="External"/><Relationship Id="rId177" Type="http://schemas.openxmlformats.org/officeDocument/2006/relationships/hyperlink" Target="http://paperpile.com/b/QC27nk/HeFg" TargetMode="External"/><Relationship Id="rId198" Type="http://schemas.openxmlformats.org/officeDocument/2006/relationships/hyperlink" Target="http://paperpile.com/b/QC27nk/xhQvu" TargetMode="External"/><Relationship Id="rId202" Type="http://schemas.openxmlformats.org/officeDocument/2006/relationships/hyperlink" Target="http://paperpile.com/b/QC27nk/uu7ru" TargetMode="External"/><Relationship Id="rId18" Type="http://schemas.openxmlformats.org/officeDocument/2006/relationships/hyperlink" Target="https://paperpile.com/c/QC27nk/MSyW" TargetMode="External"/><Relationship Id="rId39" Type="http://schemas.openxmlformats.org/officeDocument/2006/relationships/hyperlink" Target="http://paperpile.com/b/QC27nk/tOm4" TargetMode="External"/><Relationship Id="rId50" Type="http://schemas.openxmlformats.org/officeDocument/2006/relationships/hyperlink" Target="http://paperpile.com/b/QC27nk/U54D" TargetMode="External"/><Relationship Id="rId104" Type="http://schemas.openxmlformats.org/officeDocument/2006/relationships/hyperlink" Target="http://paperpile.com/b/QC27nk/VwbO" TargetMode="External"/><Relationship Id="rId125" Type="http://schemas.openxmlformats.org/officeDocument/2006/relationships/hyperlink" Target="http://paperpile.com/b/QC27nk/Nfon" TargetMode="External"/><Relationship Id="rId146" Type="http://schemas.openxmlformats.org/officeDocument/2006/relationships/hyperlink" Target="http://paperpile.com/b/QC27nk/16nbx" TargetMode="External"/><Relationship Id="rId167" Type="http://schemas.openxmlformats.org/officeDocument/2006/relationships/hyperlink" Target="http://paperpile.com/b/QC27nk/ucS8" TargetMode="External"/><Relationship Id="rId188" Type="http://schemas.openxmlformats.org/officeDocument/2006/relationships/hyperlink" Target="http://paperpile.com/b/QC27nk/QsBX1" TargetMode="External"/><Relationship Id="rId71" Type="http://schemas.openxmlformats.org/officeDocument/2006/relationships/hyperlink" Target="http://paperpile.com/b/QC27nk/sbA89" TargetMode="External"/><Relationship Id="rId92" Type="http://schemas.openxmlformats.org/officeDocument/2006/relationships/hyperlink" Target="http://paperpile.com/b/QC27nk/O6fJ" TargetMode="External"/><Relationship Id="rId2" Type="http://schemas.openxmlformats.org/officeDocument/2006/relationships/styles" Target="styles.xml"/><Relationship Id="rId29" Type="http://schemas.openxmlformats.org/officeDocument/2006/relationships/hyperlink" Target="https://paperpile.com/c/QC27nk/ucS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10</Pages>
  <Words>5530</Words>
  <Characters>31523</Characters>
  <Application>Microsoft Office Word</Application>
  <DocSecurity>0</DocSecurity>
  <Lines>262</Lines>
  <Paragraphs>73</Paragraphs>
  <ScaleCrop>false</ScaleCrop>
  <Company>home</Company>
  <LinksUpToDate>false</LinksUpToDate>
  <CharactersWithSpaces>36980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2025-06-21T07:57:00Z</dcterms:created>
  <dcterms:modified xsi:type="dcterms:W3CDTF">2025-10-28T10:32:00Z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id="Ut0ErALQ"/&gt;&lt;style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GrammarlyDocumentId">
    <vt:lpwstr>d5adbc29-18aa-41f5-a5c4-45d3d08ccd2b</vt:lpwstr>
  </property>
</Properties>
</file>