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B2008" w14:textId="210ACD92" w:rsidR="00722631" w:rsidRPr="00722631" w:rsidRDefault="00917928" w:rsidP="00917928">
      <w:pPr>
        <w:pStyle w:val="PaperTitle"/>
      </w:pPr>
      <w:r w:rsidRPr="00722631">
        <w:t xml:space="preserve">Energy Conversion Behaviour </w:t>
      </w:r>
      <w:r>
        <w:t>a</w:t>
      </w:r>
      <w:r w:rsidRPr="00722631">
        <w:t xml:space="preserve">nd Actions </w:t>
      </w:r>
      <w:r>
        <w:t>o</w:t>
      </w:r>
      <w:r w:rsidRPr="00722631">
        <w:t xml:space="preserve">f Hydrogen Energy </w:t>
      </w:r>
      <w:r>
        <w:t>o</w:t>
      </w:r>
      <w:r w:rsidRPr="00722631">
        <w:t xml:space="preserve">n Functional Performance </w:t>
      </w:r>
      <w:r>
        <w:t>o</w:t>
      </w:r>
      <w:r w:rsidRPr="00722631">
        <w:t>f C</w:t>
      </w:r>
      <w:r>
        <w:t>I</w:t>
      </w:r>
      <w:r w:rsidRPr="00722631">
        <w:t xml:space="preserve"> Engine </w:t>
      </w:r>
      <w:r>
        <w:t>f</w:t>
      </w:r>
      <w:r w:rsidRPr="00722631">
        <w:t>or Energy Saving Applications</w:t>
      </w:r>
    </w:p>
    <w:p w14:paraId="229C7E22" w14:textId="3A98C96D" w:rsidR="00B10CA9" w:rsidRPr="00B10CA9" w:rsidRDefault="00917928" w:rsidP="00D76727">
      <w:pPr>
        <w:pStyle w:val="AuthorName"/>
      </w:pPr>
      <w:r>
        <w:t xml:space="preserve">M </w:t>
      </w:r>
      <w:r w:rsidR="00B10CA9" w:rsidRPr="00B10CA9">
        <w:t>Pugalenthi</w:t>
      </w:r>
      <w:r w:rsidR="00B10CA9" w:rsidRPr="00B10CA9">
        <w:rPr>
          <w:vertAlign w:val="superscript"/>
        </w:rPr>
        <w:t>1</w:t>
      </w:r>
      <w:r w:rsidR="00B10CA9" w:rsidRPr="00B10CA9">
        <w:t xml:space="preserve">, </w:t>
      </w:r>
      <w:r>
        <w:t xml:space="preserve">P R </w:t>
      </w:r>
      <w:r w:rsidR="00D76727">
        <w:t>S</w:t>
      </w:r>
      <w:r w:rsidR="00B10CA9" w:rsidRPr="00B10CA9">
        <w:t>andeep</w:t>
      </w:r>
      <w:r w:rsidR="00B10CA9" w:rsidRPr="00B10CA9">
        <w:rPr>
          <w:vertAlign w:val="superscript"/>
        </w:rPr>
        <w:t>1</w:t>
      </w:r>
      <w:r w:rsidR="00B10CA9" w:rsidRPr="00B10CA9">
        <w:t>, S Karthikeyan</w:t>
      </w:r>
      <w:r w:rsidR="00B10CA9" w:rsidRPr="00B10CA9">
        <w:rPr>
          <w:vertAlign w:val="superscript"/>
        </w:rPr>
        <w:t>2</w:t>
      </w:r>
      <w:r w:rsidR="00BD0110">
        <w:rPr>
          <w:vertAlign w:val="superscript"/>
        </w:rPr>
        <w:t>,a)</w:t>
      </w:r>
      <w:r w:rsidR="00B10CA9" w:rsidRPr="00B10CA9">
        <w:t>,</w:t>
      </w:r>
      <w:r w:rsidR="00D76727">
        <w:t xml:space="preserve"> </w:t>
      </w:r>
      <w:r w:rsidR="00B10CA9" w:rsidRPr="00B10CA9">
        <w:t>D</w:t>
      </w:r>
      <w:r w:rsidR="00D76727">
        <w:t xml:space="preserve"> </w:t>
      </w:r>
      <w:r w:rsidR="00B10CA9" w:rsidRPr="00B10CA9">
        <w:t>Palaniswamy</w:t>
      </w:r>
      <w:r w:rsidR="00B10CA9" w:rsidRPr="00B10CA9">
        <w:rPr>
          <w:vertAlign w:val="superscript"/>
        </w:rPr>
        <w:t>3</w:t>
      </w:r>
      <w:r w:rsidR="00B10CA9" w:rsidRPr="00B10CA9">
        <w:t>, R Venkatesh</w:t>
      </w:r>
      <w:r w:rsidR="00B10CA9" w:rsidRPr="00B10CA9">
        <w:rPr>
          <w:vertAlign w:val="superscript"/>
        </w:rPr>
        <w:t>4</w:t>
      </w:r>
      <w:r w:rsidR="00B10CA9" w:rsidRPr="00B10CA9">
        <w:t xml:space="preserve">, </w:t>
      </w:r>
      <w:r w:rsidR="00A30875" w:rsidRPr="00A30875">
        <w:t>M Ramamurthy</w:t>
      </w:r>
      <w:r w:rsidR="00B10CA9" w:rsidRPr="00A30875">
        <w:rPr>
          <w:vertAlign w:val="superscript"/>
        </w:rPr>
        <w:t>5</w:t>
      </w:r>
      <w:r w:rsidR="00B10CA9" w:rsidRPr="00B10CA9">
        <w:t>, S Raja</w:t>
      </w:r>
      <w:r w:rsidR="00B10CA9" w:rsidRPr="00B10CA9">
        <w:rPr>
          <w:vertAlign w:val="superscript"/>
        </w:rPr>
        <w:t>6</w:t>
      </w:r>
      <w:r w:rsidR="00B10CA9" w:rsidRPr="00B10CA9">
        <w:t>, Jonnala Subba Reddy</w:t>
      </w:r>
      <w:r w:rsidR="00B10CA9" w:rsidRPr="00B10CA9">
        <w:rPr>
          <w:vertAlign w:val="superscript"/>
        </w:rPr>
        <w:t>7</w:t>
      </w:r>
    </w:p>
    <w:p w14:paraId="4DA17891" w14:textId="77777777" w:rsidR="00B10CA9" w:rsidRPr="00B10CA9" w:rsidRDefault="001D69B4" w:rsidP="00D76727">
      <w:pPr>
        <w:pStyle w:val="AuthorAffiliation"/>
      </w:pPr>
      <w:r>
        <w:rPr>
          <w:vertAlign w:val="superscript"/>
        </w:rPr>
        <w:t>1</w:t>
      </w:r>
      <w:r w:rsidR="00B10CA9" w:rsidRPr="00B10CA9">
        <w:t xml:space="preserve">Department of Mechanical Engineering, K.S.Rangasamy College of Technology,   </w:t>
      </w:r>
    </w:p>
    <w:p w14:paraId="469B22ED" w14:textId="77777777" w:rsidR="00B10CA9" w:rsidRPr="00B10CA9" w:rsidRDefault="00B10CA9" w:rsidP="00D76727">
      <w:pPr>
        <w:pStyle w:val="AuthorAffiliation"/>
      </w:pPr>
      <w:r w:rsidRPr="00B10CA9">
        <w:t xml:space="preserve">Tiruchengode, 637215, Tamil Nadu, India. </w:t>
      </w:r>
    </w:p>
    <w:p w14:paraId="4897A62E" w14:textId="77777777" w:rsidR="00B10CA9" w:rsidRPr="00B10CA9" w:rsidRDefault="00B10CA9" w:rsidP="00D76727">
      <w:pPr>
        <w:pStyle w:val="AuthorAffiliation"/>
      </w:pPr>
      <w:r w:rsidRPr="00B10CA9">
        <w:rPr>
          <w:bCs/>
          <w:vertAlign w:val="superscript"/>
        </w:rPr>
        <w:t xml:space="preserve">2 </w:t>
      </w:r>
      <w:r w:rsidRPr="00B10CA9">
        <w:rPr>
          <w:bCs/>
        </w:rPr>
        <w:t xml:space="preserve">Department of </w:t>
      </w:r>
      <w:r w:rsidRPr="00B10CA9">
        <w:t>Mechanical</w:t>
      </w:r>
      <w:r w:rsidRPr="00B10CA9">
        <w:rPr>
          <w:bCs/>
        </w:rPr>
        <w:t xml:space="preserve"> Engineering, Erode Sengunthar Engineering College, </w:t>
      </w:r>
      <w:r w:rsidRPr="00B10CA9">
        <w:t xml:space="preserve">Thuduppathi,   </w:t>
      </w:r>
    </w:p>
    <w:p w14:paraId="7CCF0282" w14:textId="77777777" w:rsidR="00B10CA9" w:rsidRPr="00B10CA9" w:rsidRDefault="00B10CA9" w:rsidP="00D76727">
      <w:pPr>
        <w:pStyle w:val="AuthorAffiliation"/>
        <w:rPr>
          <w:bCs/>
        </w:rPr>
      </w:pPr>
      <w:r w:rsidRPr="00B10CA9">
        <w:t xml:space="preserve">  638057, Tamil Nadu, India.</w:t>
      </w:r>
    </w:p>
    <w:p w14:paraId="2CA0203A" w14:textId="77777777" w:rsidR="00B10CA9" w:rsidRPr="00B10CA9" w:rsidRDefault="00B10CA9" w:rsidP="00D76727">
      <w:pPr>
        <w:pStyle w:val="AuthorAffiliation"/>
        <w:rPr>
          <w:bCs/>
        </w:rPr>
      </w:pPr>
      <w:r w:rsidRPr="00B10CA9">
        <w:rPr>
          <w:bCs/>
          <w:vertAlign w:val="superscript"/>
        </w:rPr>
        <w:t xml:space="preserve">3 </w:t>
      </w:r>
      <w:r w:rsidRPr="00B10CA9">
        <w:rPr>
          <w:bCs/>
        </w:rPr>
        <w:t xml:space="preserve">Department of </w:t>
      </w:r>
      <w:r w:rsidRPr="00B10CA9">
        <w:t>Mechanical</w:t>
      </w:r>
      <w:r w:rsidRPr="00B10CA9">
        <w:rPr>
          <w:bCs/>
        </w:rPr>
        <w:t xml:space="preserve"> Engineering, Adithya Institute of Technology,Coimbatore –</w:t>
      </w:r>
    </w:p>
    <w:p w14:paraId="1601133C" w14:textId="77777777" w:rsidR="00B10CA9" w:rsidRPr="00B10CA9" w:rsidRDefault="00B10CA9" w:rsidP="00D76727">
      <w:pPr>
        <w:pStyle w:val="AuthorAffiliation"/>
        <w:rPr>
          <w:bCs/>
        </w:rPr>
      </w:pPr>
      <w:r w:rsidRPr="00B10CA9">
        <w:rPr>
          <w:bCs/>
        </w:rPr>
        <w:t xml:space="preserve">  641107,</w:t>
      </w:r>
      <w:r w:rsidRPr="00B10CA9">
        <w:t xml:space="preserve"> Tamil Nadu, India.</w:t>
      </w:r>
    </w:p>
    <w:p w14:paraId="424BA72F" w14:textId="77777777" w:rsidR="00B10CA9" w:rsidRPr="00B10CA9" w:rsidRDefault="00B10CA9" w:rsidP="00D76727">
      <w:pPr>
        <w:pStyle w:val="AuthorAffiliation"/>
      </w:pPr>
      <w:r w:rsidRPr="00B10CA9">
        <w:rPr>
          <w:bCs/>
          <w:vertAlign w:val="superscript"/>
        </w:rPr>
        <w:t xml:space="preserve">4 </w:t>
      </w:r>
      <w:r w:rsidRPr="00B10CA9">
        <w:rPr>
          <w:bCs/>
        </w:rPr>
        <w:t xml:space="preserve">Department of Chemistry, Sona College of Technology, </w:t>
      </w:r>
      <w:r w:rsidRPr="00B10CA9">
        <w:t>Salem, 636005, Tamil Nadu, India.</w:t>
      </w:r>
    </w:p>
    <w:p w14:paraId="6B598D5D" w14:textId="77777777" w:rsidR="00A30875" w:rsidRDefault="00A30875" w:rsidP="00D76727">
      <w:pPr>
        <w:pStyle w:val="AuthorAffiliation"/>
        <w:rPr>
          <w:bCs/>
        </w:rPr>
      </w:pPr>
      <w:r>
        <w:rPr>
          <w:bCs/>
          <w:vertAlign w:val="superscript"/>
        </w:rPr>
        <w:t xml:space="preserve">5 </w:t>
      </w:r>
      <w:r>
        <w:rPr>
          <w:bCs/>
        </w:rPr>
        <w:t xml:space="preserve">Department of Mechanical Engineering, Academy of Maritime Education and Training, Deemed to be University </w:t>
      </w:r>
    </w:p>
    <w:p w14:paraId="65911A13" w14:textId="77777777" w:rsidR="00A30875" w:rsidRDefault="00A30875" w:rsidP="00D76727">
      <w:pPr>
        <w:pStyle w:val="AuthorAffiliation"/>
        <w:rPr>
          <w:bCs/>
        </w:rPr>
      </w:pPr>
      <w:r>
        <w:rPr>
          <w:bCs/>
        </w:rPr>
        <w:t xml:space="preserve">Kanathur, Chennai – 603112, </w:t>
      </w:r>
      <w:r>
        <w:t>Tamil Nadu, India.</w:t>
      </w:r>
    </w:p>
    <w:p w14:paraId="0AA23D52" w14:textId="77777777" w:rsidR="00B10CA9" w:rsidRPr="00B10CA9" w:rsidRDefault="00B10CA9" w:rsidP="00D76727">
      <w:pPr>
        <w:pStyle w:val="AuthorAffiliation"/>
      </w:pPr>
      <w:r w:rsidRPr="00B10CA9">
        <w:rPr>
          <w:bCs/>
          <w:vertAlign w:val="superscript"/>
        </w:rPr>
        <w:t xml:space="preserve">6 </w:t>
      </w:r>
      <w:r w:rsidRPr="00B10CA9">
        <w:t xml:space="preserve">Department of Mechanical Engineering, Centre for Research and Development, Vinayaka   </w:t>
      </w:r>
    </w:p>
    <w:p w14:paraId="0D173448" w14:textId="77777777" w:rsidR="00B10CA9" w:rsidRPr="00B10CA9" w:rsidRDefault="00B10CA9" w:rsidP="00D76727">
      <w:pPr>
        <w:pStyle w:val="AuthorAffiliation"/>
      </w:pPr>
      <w:r w:rsidRPr="00B10CA9">
        <w:t xml:space="preserve">  Mission's Kirupananda Variyar Engineering College, Salem, Vinayaka Mission's Research </w:t>
      </w:r>
    </w:p>
    <w:p w14:paraId="4E3D5831" w14:textId="77777777" w:rsidR="00B10CA9" w:rsidRPr="00B10CA9" w:rsidRDefault="00B10CA9" w:rsidP="00D76727">
      <w:pPr>
        <w:pStyle w:val="AuthorAffiliation"/>
      </w:pPr>
      <w:r w:rsidRPr="00B10CA9">
        <w:t xml:space="preserve">  Foundation, (Deemed to be University) Salem,Tamil Nadu, India.</w:t>
      </w:r>
    </w:p>
    <w:p w14:paraId="226D25D2" w14:textId="77777777" w:rsidR="00B10CA9" w:rsidRPr="00B10CA9" w:rsidRDefault="00B10CA9" w:rsidP="00D76727">
      <w:pPr>
        <w:pStyle w:val="AuthorAffiliation"/>
      </w:pPr>
      <w:r w:rsidRPr="00B10CA9">
        <w:rPr>
          <w:vertAlign w:val="superscript"/>
        </w:rPr>
        <w:t>7</w:t>
      </w:r>
      <w:r w:rsidRPr="00B10CA9">
        <w:rPr>
          <w:bCs/>
        </w:rPr>
        <w:t xml:space="preserve">Department of Mechanical Engineering, </w:t>
      </w:r>
      <w:r w:rsidRPr="00B10CA9">
        <w:t>Lakireddy Bali Reddy College of Engineering, Mylavaram, Andhra Pradesh, 521230, India.</w:t>
      </w:r>
    </w:p>
    <w:p w14:paraId="5050B0D8" w14:textId="28B74E7F" w:rsidR="00B10CA9" w:rsidRPr="00B10CA9" w:rsidRDefault="00B10CA9" w:rsidP="00D76727">
      <w:pPr>
        <w:pStyle w:val="AuthorEmail"/>
        <w:rPr>
          <w:b/>
        </w:rPr>
      </w:pPr>
      <w:r w:rsidRPr="00B10CA9">
        <w:rPr>
          <w:b/>
        </w:rPr>
        <w:t>Correspond</w:t>
      </w:r>
      <w:r w:rsidR="00D76727">
        <w:rPr>
          <w:b/>
        </w:rPr>
        <w:t>ing author:</w:t>
      </w:r>
      <w:r w:rsidRPr="00B10CA9">
        <w:t xml:space="preserve"> </w:t>
      </w:r>
      <w:r w:rsidR="00D76727">
        <w:rPr>
          <w:vertAlign w:val="superscript"/>
        </w:rPr>
        <w:t>a)</w:t>
      </w:r>
      <w:hyperlink r:id="rId11" w:history="1">
        <w:r w:rsidR="00D76727" w:rsidRPr="00567309">
          <w:rPr>
            <w:rStyle w:val="Hyperlink"/>
          </w:rPr>
          <w:t>karthiksamynathan@gmail.com</w:t>
        </w:r>
      </w:hyperlink>
      <w:r w:rsidR="00D76727">
        <w:rPr>
          <w:u w:val="single"/>
        </w:rPr>
        <w:t xml:space="preserve"> </w:t>
      </w:r>
    </w:p>
    <w:p w14:paraId="24CF3177" w14:textId="5AD2F43E" w:rsidR="00B92EE3" w:rsidRPr="00B92EE3" w:rsidRDefault="0016385D" w:rsidP="00B92EE3">
      <w:pPr>
        <w:pStyle w:val="Abstract"/>
        <w:rPr>
          <w:bCs/>
        </w:rPr>
      </w:pPr>
      <w:r w:rsidRPr="0050536F">
        <w:rPr>
          <w:b/>
          <w:bCs/>
        </w:rPr>
        <w:t>Abstract</w:t>
      </w:r>
      <w:r w:rsidR="00D76727">
        <w:rPr>
          <w:b/>
          <w:bCs/>
        </w:rPr>
        <w:t xml:space="preserve">: </w:t>
      </w:r>
      <w:r w:rsidR="00B92EE3" w:rsidRPr="00B92EE3">
        <w:rPr>
          <w:bCs/>
        </w:rPr>
        <w:t xml:space="preserve">It is the situation for handling plastic waste, which is the major task to reduce and subjected to the recycling technique to prevent the ecosystem as evergreen. Waste plastic is one of the key toxins and affects the soil nature during the landfill. Due to this, plastic wastes are recycled via the pyrolysis technique and gain pyrolysis oil subjected to thermochemical treatment via the gasification process, found to be efficient hydrogen fuel for energy applications. A single-stage compression ignition engine with water-cooled and varied electrical loading (25, 50, and 75%) is utilized for hydrogen characteristics study. It is evaluated by 100:0, 90:10, 80:20, and 70:30 ratio of diesel: hydrogen. The influences of hydrogen fuel on engine behaviour, BSFC (brake-specific fuel consumption) / BTE (brake thermal efficiency) and emission performance were studied. It found that a 70:30 fuel ratio has better BSFC (0.51kg/hr), higher BTE (35%) and reduced carbon monoxide (0.0389 vol %), hydrocarbon (46ppm) and NOx emission (880ppm). </w:t>
      </w:r>
    </w:p>
    <w:p w14:paraId="3BA961C5" w14:textId="77777777" w:rsidR="003A287B" w:rsidRPr="0050536F" w:rsidRDefault="000F3FD2" w:rsidP="00003D7C">
      <w:pPr>
        <w:pStyle w:val="Heading1"/>
        <w:rPr>
          <w:b w:val="0"/>
          <w:caps w:val="0"/>
          <w:sz w:val="20"/>
        </w:rPr>
      </w:pPr>
      <w:r w:rsidRPr="0050536F">
        <w:t>Introduction</w:t>
      </w:r>
    </w:p>
    <w:p w14:paraId="6C189D9A" w14:textId="77777777" w:rsidR="00B92EE3" w:rsidRPr="00B92EE3" w:rsidRDefault="00B92EE3" w:rsidP="00B92EE3">
      <w:pPr>
        <w:pStyle w:val="Paragraph"/>
      </w:pPr>
      <w:r w:rsidRPr="00B92EE3">
        <w:t>The usage of plastic-based materials has increased worldwide in various applications [1</w:t>
      </w:r>
      <w:r w:rsidR="006147B1">
        <w:t>-3</w:t>
      </w:r>
      <w:r w:rsidRPr="00B92EE3">
        <w:t>], and they face a problem for disposal due to their specific behaviour of non-degradable and toxic [</w:t>
      </w:r>
      <w:r w:rsidR="006147B1">
        <w:t>4-8</w:t>
      </w:r>
      <w:r w:rsidRPr="00B92EE3">
        <w:t>]. Plastic waste is a pollutant that affects environmental living [3]. Due to this impact, plastic material usage must be recycled [</w:t>
      </w:r>
      <w:r w:rsidR="006147B1">
        <w:t>9-12</w:t>
      </w:r>
      <w:r w:rsidRPr="00B92EE3">
        <w:t>]. Recently, plastic wastes were utilized to synthesize the pyrolysis oil fuel and suggested for energy applications [</w:t>
      </w:r>
      <w:r w:rsidR="006147B1">
        <w:t>13-15</w:t>
      </w:r>
      <w:r w:rsidRPr="00B92EE3">
        <w:t>]. Based on the chemical compositions of plastic, derived fuel was used as an alternative fuel for internal combustion engine applications [</w:t>
      </w:r>
      <w:r w:rsidR="006147B1">
        <w:t>1</w:t>
      </w:r>
      <w:r w:rsidRPr="00B92EE3">
        <w:t>6-</w:t>
      </w:r>
      <w:r w:rsidR="006147B1">
        <w:t>1</w:t>
      </w:r>
      <w:r w:rsidRPr="00B92EE3">
        <w:t>7]. The extracted fuel was subjected to blend with diesel fuel and evaluated its performance on energy applications [</w:t>
      </w:r>
      <w:r w:rsidR="006147B1">
        <w:t>1</w:t>
      </w:r>
      <w:r w:rsidRPr="00B92EE3">
        <w:t>8</w:t>
      </w:r>
      <w:r w:rsidR="006147B1">
        <w:t>-22</w:t>
      </w:r>
      <w:r w:rsidRPr="00B92EE3">
        <w:t>].</w:t>
      </w:r>
    </w:p>
    <w:p w14:paraId="07631163" w14:textId="77777777" w:rsidR="00B92EE3" w:rsidRPr="00B92EE3" w:rsidRDefault="00B92EE3" w:rsidP="00B92EE3">
      <w:pPr>
        <w:pStyle w:val="Paragraph"/>
      </w:pPr>
      <w:r w:rsidRPr="00B92EE3">
        <w:t>The catalytic-assisted pyrolysis route utilized hydrogen synthesis as of waste plastic performance and was studied using activated Mgo and carbon. The results showed that improved hydrogen yield utilized as jet fuel was found to enhance thermal efficiency [</w:t>
      </w:r>
      <w:r w:rsidR="006147B1">
        <w:t>23</w:t>
      </w:r>
      <w:r w:rsidRPr="00B92EE3">
        <w:t xml:space="preserve">]. Plastic wastes were synthesized via pyrolysis under higher temperatures pyrolysis process associated with carbon and magnesium oxide catalysts. The influence of temperature &amp; catalyst on </w:t>
      </w:r>
      <w:r w:rsidRPr="00B92EE3">
        <w:lastRenderedPageBreak/>
        <w:t>the hydrogen yield of the pyrolysis reactor is experimentally measured. Its results are recorded by 49.5% improved efficiency compared to diesel fuel [</w:t>
      </w:r>
      <w:r w:rsidR="006147B1">
        <w:t>24-26</w:t>
      </w:r>
      <w:r w:rsidRPr="00B92EE3">
        <w:t>]. Due to up-cycling and chemical recycling  of waste plastic for future energy applications, plastics were utilized for hydrogen fuel generation and had great potential to fulfil the energy demand [</w:t>
      </w:r>
      <w:r w:rsidR="006147B1">
        <w:t>27</w:t>
      </w:r>
      <w:r w:rsidRPr="00B92EE3">
        <w:t>]. The waste high-density polyethylene and its combinations were subjected to pyrolysis to gain hydrogen fuel increased up to 25wt% in auto-thermal conditions [</w:t>
      </w:r>
      <w:r w:rsidR="006147B1">
        <w:t>28</w:t>
      </w:r>
      <w:r w:rsidRPr="00B92EE3">
        <w:t>]. Solar simulator adopted hydrogen production system was executed with plastic as feedstock and subjected to Ni-Ti-Al catalyst. The output showed a 53.46% molar fraction in the Ti-Al catalyst [</w:t>
      </w:r>
      <w:r w:rsidR="005B0225">
        <w:t>29-32</w:t>
      </w:r>
      <w:r w:rsidRPr="00B92EE3">
        <w:t>]. The pyrolysis-derived waste plastic fuel was the future trend for transportation applications. It has great opportunities to fulfil the energy requirement in various applications [</w:t>
      </w:r>
      <w:r w:rsidR="005B0225">
        <w:t>33-35</w:t>
      </w:r>
      <w:r w:rsidRPr="00B92EE3">
        <w:t>]. Single-step microwaves adopted catalytic was used to convert plastic to hydrogen fuel. The results showed enhanced hydrogen yield [15]. Moreover, the pyrolysis technique successfully utilized waste plastics for energy generation, which is efficient and economical for plastic oil fuel generation [</w:t>
      </w:r>
      <w:r w:rsidR="005B0225">
        <w:t>36-40</w:t>
      </w:r>
      <w:r w:rsidRPr="00B92EE3">
        <w:t>].</w:t>
      </w:r>
    </w:p>
    <w:p w14:paraId="7E9EC0ED" w14:textId="77777777" w:rsidR="00B92EE3" w:rsidRPr="00B92EE3" w:rsidRDefault="00B92EE3" w:rsidP="00B92EE3">
      <w:pPr>
        <w:pStyle w:val="Paragraph"/>
        <w:rPr>
          <w:b/>
        </w:rPr>
      </w:pPr>
      <w:r w:rsidRPr="00B92EE3">
        <w:t>The waste plastic management and recycling process related to hydrogen production and its processing techniques were discussed. The present research investigation uses the pyrolysis technique to synthesize the pyrolysis fuel from waste plastics and subject to gasification process found hydrogen gas. It was considered fuel for alternative and used by IC engine, and its diesel blending behaviour was experimentally measured. Meanwhile, engine emission characteristics were evaluated, and reduced carbon monoxide, hydrocarbon and nitrous oxide were found.</w:t>
      </w:r>
    </w:p>
    <w:p w14:paraId="0EF42171" w14:textId="77777777" w:rsidR="000F3FD2" w:rsidRPr="0050536F" w:rsidRDefault="000F3FD2" w:rsidP="000F3FD2">
      <w:pPr>
        <w:pStyle w:val="Heading1"/>
        <w:rPr>
          <w:b w:val="0"/>
          <w:caps w:val="0"/>
          <w:sz w:val="20"/>
        </w:rPr>
      </w:pPr>
      <w:r w:rsidRPr="0050536F">
        <w:t>Materials and Methods</w:t>
      </w:r>
    </w:p>
    <w:p w14:paraId="46B3AFF0" w14:textId="77777777" w:rsidR="00B92EE3" w:rsidRPr="00B92EE3" w:rsidRDefault="00B92EE3" w:rsidP="00B92EE3">
      <w:pPr>
        <w:pStyle w:val="Paragraph"/>
      </w:pPr>
      <w:r w:rsidRPr="00B92EE3">
        <w:t xml:space="preserve">The experimental operation layout for hydrogen synthesis from waste plastic with the assistance of a gasification setup is displayed in Figure 1. The first stage of plastic waste was collected and cleaned with water. Then, it was fed into a crusher machine. The plastic waste is sliced into small pieces and fed into pyrolysis feedstock. The feedstock was heated at 450ºC for 60 minutes, the plastic wastes were melted, and gas was produced. The produced gas subjected to thermochemical process found pyrolysis oil under constant stir catalyst. After, it was subjected to a gasification process with supercritical steam supplied and helped to generate a high hydrogen yield. The steam was mixed with the existing setup, and syngas were produced during this process. It consists of carbon monoxide, methane, and hydrogen gas. The gasification process with a higher processing temperature (600ºC) enhances the hydrogen yield. During this gasification process, the excess temperature was compensated by a heat exchange arrangement and passed to the membrane that helps separate the gas. </w:t>
      </w:r>
    </w:p>
    <w:p w14:paraId="76715364" w14:textId="77777777" w:rsidR="00B92EE3" w:rsidRDefault="00B92EE3" w:rsidP="001D69B4">
      <w:pPr>
        <w:pStyle w:val="Paragraph"/>
      </w:pPr>
    </w:p>
    <w:p w14:paraId="74990EEC" w14:textId="77777777" w:rsidR="00B92EE3" w:rsidRPr="00B92EE3" w:rsidRDefault="00B92EE3" w:rsidP="00B92EE3">
      <w:pPr>
        <w:pStyle w:val="Paragraph"/>
        <w:jc w:val="center"/>
      </w:pPr>
      <w:r w:rsidRPr="00B92EE3">
        <w:rPr>
          <w:noProof/>
        </w:rPr>
        <w:drawing>
          <wp:inline distT="0" distB="0" distL="0" distR="0" wp14:anchorId="156A126E" wp14:editId="2151B22C">
            <wp:extent cx="3818571" cy="3240000"/>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srcRect/>
                    <a:stretch>
                      <a:fillRect/>
                    </a:stretch>
                  </pic:blipFill>
                  <pic:spPr bwMode="auto">
                    <a:xfrm>
                      <a:off x="0" y="0"/>
                      <a:ext cx="3818571" cy="3240000"/>
                    </a:xfrm>
                    <a:prstGeom prst="rect">
                      <a:avLst/>
                    </a:prstGeom>
                    <a:noFill/>
                    <a:ln w="9525">
                      <a:noFill/>
                      <a:miter lim="800000"/>
                      <a:headEnd/>
                      <a:tailEnd/>
                    </a:ln>
                  </pic:spPr>
                </pic:pic>
              </a:graphicData>
            </a:graphic>
          </wp:inline>
        </w:drawing>
      </w:r>
    </w:p>
    <w:p w14:paraId="2EDE6DA5" w14:textId="77777777" w:rsidR="00B92EE3" w:rsidRPr="00B92EE3" w:rsidRDefault="00B92EE3" w:rsidP="00D76727">
      <w:pPr>
        <w:pStyle w:val="FigureCaption"/>
      </w:pPr>
      <w:r w:rsidRPr="00B92EE3">
        <w:t>Fig. 1 Flow process diagram for hydrogen production from waste microalgae through a hydrothermal gasification process</w:t>
      </w:r>
    </w:p>
    <w:p w14:paraId="26211ACD" w14:textId="77777777" w:rsidR="00B92EE3" w:rsidRPr="00B92EE3" w:rsidRDefault="00B92EE3" w:rsidP="00D76727">
      <w:pPr>
        <w:pStyle w:val="Figure"/>
      </w:pPr>
      <w:r w:rsidRPr="00B92EE3">
        <w:rPr>
          <w:noProof/>
        </w:rPr>
        <w:lastRenderedPageBreak/>
        <w:drawing>
          <wp:inline distT="0" distB="0" distL="0" distR="0" wp14:anchorId="562CFBE7" wp14:editId="16C8B66B">
            <wp:extent cx="4458115" cy="2520000"/>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srcRect/>
                    <a:stretch>
                      <a:fillRect/>
                    </a:stretch>
                  </pic:blipFill>
                  <pic:spPr bwMode="auto">
                    <a:xfrm>
                      <a:off x="0" y="0"/>
                      <a:ext cx="4458115" cy="2520000"/>
                    </a:xfrm>
                    <a:prstGeom prst="rect">
                      <a:avLst/>
                    </a:prstGeom>
                    <a:noFill/>
                    <a:ln w="9525">
                      <a:noFill/>
                      <a:miter lim="800000"/>
                      <a:headEnd/>
                      <a:tailEnd/>
                    </a:ln>
                  </pic:spPr>
                </pic:pic>
              </a:graphicData>
            </a:graphic>
          </wp:inline>
        </w:drawing>
      </w:r>
    </w:p>
    <w:p w14:paraId="5F0DE55D" w14:textId="77777777" w:rsidR="00B92EE3" w:rsidRPr="00B92EE3" w:rsidRDefault="00B92EE3" w:rsidP="00D76727">
      <w:pPr>
        <w:pStyle w:val="FigureCaption"/>
      </w:pPr>
      <w:r w:rsidRPr="00B92EE3">
        <w:t>Fig. 2 Hydrogen-operated CI engine with electrical storage</w:t>
      </w:r>
    </w:p>
    <w:p w14:paraId="33251826" w14:textId="77777777" w:rsidR="00B92EE3" w:rsidRDefault="00B92EE3" w:rsidP="001D69B4">
      <w:pPr>
        <w:pStyle w:val="Paragraph"/>
      </w:pPr>
    </w:p>
    <w:p w14:paraId="20A46D6C" w14:textId="77777777" w:rsidR="008248E6" w:rsidRPr="008248E6" w:rsidRDefault="008248E6" w:rsidP="00D76727">
      <w:pPr>
        <w:pStyle w:val="Paragraph"/>
      </w:pPr>
      <w:r w:rsidRPr="008248E6">
        <w:t>The developed hydrogen was an alternative fuel blended with 0, 10, 20, and 30% diesel fuel. The blended hydrogen and diesel fuel were used in a single-stage CI engine coupled with an electrical generator, as shown in Figure 2. The impact of electrical loading on BSFC and BTE was experimentally evaluated</w:t>
      </w:r>
      <w:r w:rsidR="00804F37">
        <w:t xml:space="preserve"> [41-44]</w:t>
      </w:r>
      <w:r w:rsidRPr="008248E6">
        <w:t xml:space="preserve">. Its emission performance of carbon monoxide, hydrocarbon and NOx emission are analyzed using a DI gas emission analyzer. </w:t>
      </w:r>
    </w:p>
    <w:p w14:paraId="19E6C2B6" w14:textId="77777777" w:rsidR="000F3FD2" w:rsidRPr="0050536F" w:rsidRDefault="000F3FD2" w:rsidP="000F3FD2">
      <w:pPr>
        <w:pStyle w:val="Heading1"/>
      </w:pPr>
      <w:r w:rsidRPr="0050536F">
        <w:t>Results and Discussion</w:t>
      </w:r>
    </w:p>
    <w:p w14:paraId="44C87444" w14:textId="77777777" w:rsidR="008248E6" w:rsidRPr="004C60BC" w:rsidRDefault="004C60BC" w:rsidP="00D76727">
      <w:pPr>
        <w:pStyle w:val="Heading2"/>
      </w:pPr>
      <w:r>
        <w:t>Gas yield from plastic waste</w:t>
      </w:r>
    </w:p>
    <w:p w14:paraId="59213EBA" w14:textId="77777777" w:rsidR="008248E6" w:rsidRPr="008248E6" w:rsidRDefault="008248E6" w:rsidP="008248E6">
      <w:pPr>
        <w:pStyle w:val="Paragraph"/>
      </w:pPr>
      <w:r w:rsidRPr="008248E6">
        <w:t>Fig. 3 illustrates the syngas (carbon dioxide CO</w:t>
      </w:r>
      <w:r w:rsidRPr="008248E6">
        <w:rPr>
          <w:vertAlign w:val="subscript"/>
        </w:rPr>
        <w:t>2</w:t>
      </w:r>
      <w:r w:rsidRPr="008248E6">
        <w:t>, carbon monoxide-CO, Hydrogen –H</w:t>
      </w:r>
      <w:r w:rsidRPr="008248E6">
        <w:rPr>
          <w:vertAlign w:val="subscript"/>
        </w:rPr>
        <w:t>2</w:t>
      </w:r>
      <w:r w:rsidRPr="008248E6">
        <w:t xml:space="preserve"> and methane –CH</w:t>
      </w:r>
      <w:r w:rsidRPr="008248E6">
        <w:rPr>
          <w:vertAlign w:val="subscript"/>
        </w:rPr>
        <w:t>4</w:t>
      </w:r>
      <w:r w:rsidRPr="008248E6">
        <w:t xml:space="preserve">) gained plastic wastes with an applied gasification temperature of 600ºC for a 60-minute process. It was recorded that the carbon monoxide was 1.1mol/kg with increased carbon dioxide and methane at 1.8 and 2.1mol/kg. </w:t>
      </w:r>
    </w:p>
    <w:p w14:paraId="6B70403B" w14:textId="77777777" w:rsidR="008248E6" w:rsidRPr="008248E6" w:rsidRDefault="008248E6" w:rsidP="00D76727">
      <w:pPr>
        <w:pStyle w:val="Figure"/>
      </w:pPr>
      <w:r w:rsidRPr="008248E6">
        <w:rPr>
          <w:noProof/>
        </w:rPr>
        <w:drawing>
          <wp:inline distT="0" distB="0" distL="0" distR="0" wp14:anchorId="2D0AF71F" wp14:editId="18B72858">
            <wp:extent cx="4329412" cy="2880000"/>
            <wp:effectExtent l="1905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a:srcRect/>
                    <a:stretch>
                      <a:fillRect/>
                    </a:stretch>
                  </pic:blipFill>
                  <pic:spPr bwMode="auto">
                    <a:xfrm>
                      <a:off x="0" y="0"/>
                      <a:ext cx="4329412" cy="2880000"/>
                    </a:xfrm>
                    <a:prstGeom prst="rect">
                      <a:avLst/>
                    </a:prstGeom>
                    <a:noFill/>
                    <a:ln w="9525">
                      <a:noFill/>
                      <a:miter lim="800000"/>
                      <a:headEnd/>
                      <a:tailEnd/>
                    </a:ln>
                  </pic:spPr>
                </pic:pic>
              </a:graphicData>
            </a:graphic>
          </wp:inline>
        </w:drawing>
      </w:r>
    </w:p>
    <w:p w14:paraId="4C5D0F65" w14:textId="77777777" w:rsidR="008248E6" w:rsidRPr="008248E6" w:rsidRDefault="008248E6" w:rsidP="00D76727">
      <w:pPr>
        <w:pStyle w:val="FigureCaption"/>
      </w:pPr>
      <w:r w:rsidRPr="008248E6">
        <w:t>Fig. 3 Gas yield from plastic wastes</w:t>
      </w:r>
    </w:p>
    <w:p w14:paraId="29246830" w14:textId="77777777" w:rsidR="00AB3C33" w:rsidRDefault="00AB3C33" w:rsidP="008248E6">
      <w:pPr>
        <w:pStyle w:val="Paragraph"/>
      </w:pPr>
    </w:p>
    <w:p w14:paraId="74BDD2C0" w14:textId="77777777" w:rsidR="008248E6" w:rsidRPr="008248E6" w:rsidRDefault="008248E6" w:rsidP="00D76727">
      <w:pPr>
        <w:pStyle w:val="Paragraph"/>
      </w:pPr>
      <w:r w:rsidRPr="008248E6">
        <w:t xml:space="preserve">Compared to other gases, the hydrogen yield was 6.7mol/kg as the maximum and was improved by 2.19 times the methane yield. The effective pyrolysis with a high-temperature </w:t>
      </w:r>
      <w:r w:rsidRPr="00D76727">
        <w:t>gasification</w:t>
      </w:r>
      <w:r w:rsidRPr="008248E6">
        <w:t xml:space="preserve"> process was the reason for the </w:t>
      </w:r>
      <w:r w:rsidRPr="008248E6">
        <w:lastRenderedPageBreak/>
        <w:t>maximum hydrogen yield. The thermal behaviour of plastic and its process unit was the important desire to fix the hydrogen yield</w:t>
      </w:r>
      <w:r w:rsidR="00A76331">
        <w:t xml:space="preserve"> [45-50]</w:t>
      </w:r>
      <w:r w:rsidRPr="008248E6">
        <w:t>. Introducing metal oxide with a neutralizer has minimized the effect of CO and CO</w:t>
      </w:r>
      <w:r w:rsidRPr="008248E6">
        <w:rPr>
          <w:vertAlign w:val="subscript"/>
        </w:rPr>
        <w:t>2</w:t>
      </w:r>
      <w:r w:rsidRPr="008248E6">
        <w:t>. Supercritical hydrothermal gasification helps to increase the hydrogen yield, and cyclone separator helps to separate the gas according to concentration gas.</w:t>
      </w:r>
    </w:p>
    <w:p w14:paraId="314AFD5F" w14:textId="77777777" w:rsidR="008248E6" w:rsidRDefault="008248E6" w:rsidP="008248E6">
      <w:pPr>
        <w:pStyle w:val="Paragraph"/>
      </w:pPr>
      <w:r w:rsidRPr="008248E6">
        <w:t>Meanwhile, the effective pyrolysis associated with gasification found an optimum hydrogen fraction, and its gasification efficiency was 68%. Moreover, the hydrogen yield was hicked by 7% compared to past literature results. So, a higher gasification temperature (600ºC for 60 minutes) was recommended for hydrogen synthesis from plastic wastes. The catalyst selection was the reason for the maximum hydrogen yield.</w:t>
      </w:r>
    </w:p>
    <w:p w14:paraId="4B638270" w14:textId="77777777" w:rsidR="008248E6" w:rsidRPr="008248E6" w:rsidRDefault="008248E6" w:rsidP="00D76727">
      <w:pPr>
        <w:pStyle w:val="Heading2"/>
      </w:pPr>
      <w:r w:rsidRPr="008248E6">
        <w:t>Effect of fuel blend on specific fuel consumptions of CI engine</w:t>
      </w:r>
    </w:p>
    <w:p w14:paraId="438FE2F8" w14:textId="77777777" w:rsidR="008248E6" w:rsidRPr="008248E6" w:rsidRDefault="008248E6" w:rsidP="00D76727">
      <w:pPr>
        <w:pStyle w:val="Paragraph"/>
      </w:pPr>
      <w:r w:rsidRPr="008248E6">
        <w:t xml:space="preserve">Fig. 4 indicates the BSFC of CI engines operated by varied fuel blend ratios with increased </w:t>
      </w:r>
      <w:r w:rsidRPr="00D76727">
        <w:t>electrical</w:t>
      </w:r>
      <w:r w:rsidRPr="008248E6">
        <w:t xml:space="preserve"> loading of 25 -75% with a 25% interval. </w:t>
      </w:r>
    </w:p>
    <w:p w14:paraId="02032D99" w14:textId="77777777" w:rsidR="008248E6" w:rsidRPr="008248E6" w:rsidRDefault="008248E6" w:rsidP="00D76727">
      <w:pPr>
        <w:pStyle w:val="Figure"/>
      </w:pPr>
      <w:r w:rsidRPr="008248E6">
        <w:rPr>
          <w:noProof/>
        </w:rPr>
        <w:drawing>
          <wp:inline distT="0" distB="0" distL="0" distR="0" wp14:anchorId="459387C4" wp14:editId="47CC5533">
            <wp:extent cx="4324816" cy="2880000"/>
            <wp:effectExtent l="1905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5"/>
                    <a:srcRect/>
                    <a:stretch>
                      <a:fillRect/>
                    </a:stretch>
                  </pic:blipFill>
                  <pic:spPr bwMode="auto">
                    <a:xfrm>
                      <a:off x="0" y="0"/>
                      <a:ext cx="4324816" cy="2880000"/>
                    </a:xfrm>
                    <a:prstGeom prst="rect">
                      <a:avLst/>
                    </a:prstGeom>
                    <a:noFill/>
                    <a:ln w="9525">
                      <a:noFill/>
                      <a:miter lim="800000"/>
                      <a:headEnd/>
                      <a:tailEnd/>
                    </a:ln>
                  </pic:spPr>
                </pic:pic>
              </a:graphicData>
            </a:graphic>
          </wp:inline>
        </w:drawing>
      </w:r>
    </w:p>
    <w:p w14:paraId="4EF8F077" w14:textId="77777777" w:rsidR="008248E6" w:rsidRDefault="008248E6" w:rsidP="00D76727">
      <w:pPr>
        <w:pStyle w:val="FigureCaption"/>
      </w:pPr>
      <w:r w:rsidRPr="008248E6">
        <w:t>Fig. 4 Specific fuel consumption (Electrical load with varied diesel/hydrogen blend)</w:t>
      </w:r>
    </w:p>
    <w:p w14:paraId="3F2DF3AD" w14:textId="77777777" w:rsidR="00AB3C33" w:rsidRPr="008248E6" w:rsidRDefault="00AB3C33" w:rsidP="00AB3C33">
      <w:pPr>
        <w:pStyle w:val="Paragraph"/>
        <w:jc w:val="center"/>
        <w:rPr>
          <w:b/>
        </w:rPr>
      </w:pPr>
    </w:p>
    <w:p w14:paraId="60EA1AA6" w14:textId="77777777" w:rsidR="008248E6" w:rsidRDefault="008248E6" w:rsidP="00D76727">
      <w:pPr>
        <w:pStyle w:val="Paragraph"/>
      </w:pPr>
      <w:r w:rsidRPr="008248E6">
        <w:t>With varied fuel blends, the BSFC gradually decreased and increased with increased electrical loading. In 25% electrical loading, the BSFC was 0.43kg/hr and reduced as of increased blend ratio. Because of the impact of hydrogen fuel, it offered good thermal behaviour related to diesel fuel. While increasing the electrical loading by 50%, it showed higher fuel consumption than 25%. Moreover, fuel consumption increased when the load increased. The engine was operated under the safe limit; 75% electrical loading was considered the maximum condition. Due to this, the BSFC was recorded by 0.55, 0.54, 0.53, and 0.51kg/hr on increased hydrogen fuel blends of 0, 10, 20, and 30%, respectively. However, the concentration of hydrogen fuel in diesel fuel decreased BSFC under higher electrical loading conditions due to the significance of biohydrogen. The CI engine found higher performance, and the D70:H30 blend ratio consumed 0.51kg/hr and saved diesel fuel by 7.8%.</w:t>
      </w:r>
    </w:p>
    <w:p w14:paraId="6599CB25" w14:textId="77777777" w:rsidR="008248E6" w:rsidRPr="008248E6" w:rsidRDefault="008248E6" w:rsidP="00D76727">
      <w:pPr>
        <w:pStyle w:val="Heading2"/>
      </w:pPr>
      <w:r w:rsidRPr="008248E6">
        <w:t>Effect of fuel blend on brake thermal efficiency of CI engine</w:t>
      </w:r>
    </w:p>
    <w:p w14:paraId="5813331D" w14:textId="77777777" w:rsidR="008248E6" w:rsidRPr="008248E6" w:rsidRDefault="008248E6" w:rsidP="00D76727">
      <w:pPr>
        <w:pStyle w:val="Paragraph"/>
      </w:pPr>
      <w:r w:rsidRPr="008248E6">
        <w:t>The influences of diesel blended with hydrogen fuel operated by different electrical loading on brake thermal efficiency as highlighted, Fig.5 and identified that the BTE of the CI engine was increased gradually with hikes in hydrogen blend and electrical load conditions. In 25% electrical load, the BTE of diesel fuel without blend was 23%, and blending of hydrogen as 10, 20, and 30% showed improved BTE of 26, 28, and 33%, respectively. Similarly, the 50% electrical loading with varied fuel ratio was observed as higher BTE than 25% electrical loading. D70:H30 with 50% electrical load was improved by 37.5% related to conventional fuel (diesel) due to their higher thermal behaviour of hydrogen fuel and its concentration</w:t>
      </w:r>
      <w:r w:rsidR="00C23BED">
        <w:t xml:space="preserve"> [51-52]</w:t>
      </w:r>
      <w:r w:rsidRPr="008248E6">
        <w:t>.</w:t>
      </w:r>
    </w:p>
    <w:p w14:paraId="739CD638" w14:textId="77777777" w:rsidR="008248E6" w:rsidRPr="008248E6" w:rsidRDefault="008248E6" w:rsidP="00D76727">
      <w:pPr>
        <w:pStyle w:val="Figure"/>
      </w:pPr>
      <w:r w:rsidRPr="008248E6">
        <w:rPr>
          <w:noProof/>
        </w:rPr>
        <w:lastRenderedPageBreak/>
        <w:drawing>
          <wp:inline distT="0" distB="0" distL="0" distR="0" wp14:anchorId="04ED6E0E" wp14:editId="5E70262B">
            <wp:extent cx="4776694" cy="317754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6"/>
                    <a:srcRect/>
                    <a:stretch>
                      <a:fillRect/>
                    </a:stretch>
                  </pic:blipFill>
                  <pic:spPr bwMode="auto">
                    <a:xfrm>
                      <a:off x="0" y="0"/>
                      <a:ext cx="4780928" cy="3180357"/>
                    </a:xfrm>
                    <a:prstGeom prst="rect">
                      <a:avLst/>
                    </a:prstGeom>
                    <a:noFill/>
                    <a:ln w="9525">
                      <a:noFill/>
                      <a:miter lim="800000"/>
                      <a:headEnd/>
                      <a:tailEnd/>
                    </a:ln>
                  </pic:spPr>
                </pic:pic>
              </a:graphicData>
            </a:graphic>
          </wp:inline>
        </w:drawing>
      </w:r>
    </w:p>
    <w:p w14:paraId="62D317C1" w14:textId="77777777" w:rsidR="008248E6" w:rsidRDefault="008248E6" w:rsidP="00D76727">
      <w:pPr>
        <w:pStyle w:val="FigureCaption"/>
      </w:pPr>
      <w:r w:rsidRPr="008248E6">
        <w:t>Fig. 5 Brake thermal efficiency (Electrical load with varied diesel/hydrogen blend)</w:t>
      </w:r>
    </w:p>
    <w:p w14:paraId="5743393A" w14:textId="77777777" w:rsidR="00AB3C33" w:rsidRPr="008248E6" w:rsidRDefault="00AB3C33" w:rsidP="00AB3C33">
      <w:pPr>
        <w:pStyle w:val="Paragraph"/>
        <w:jc w:val="center"/>
        <w:rPr>
          <w:b/>
        </w:rPr>
      </w:pPr>
    </w:p>
    <w:p w14:paraId="48F75869" w14:textId="77777777" w:rsidR="008248E6" w:rsidRDefault="008248E6" w:rsidP="00D76727">
      <w:pPr>
        <w:pStyle w:val="Paragraph"/>
      </w:pPr>
      <w:r w:rsidRPr="008248E6">
        <w:t xml:space="preserve">However, the 75% safe electrical load condition with varied diesel fuel blend with hydrogen fuel showed a significant improvement in BTE, &amp; the D70:H30 blend ratio found the optimum BTE of 35%. It was improved by 40% compared to diesel fuel without a hydrogen blend. So, the maximum ratio of hydrogen fuel blend found superior engine output performance, reducing specific fuel consumption. </w:t>
      </w:r>
    </w:p>
    <w:p w14:paraId="41ED0210" w14:textId="77777777" w:rsidR="008248E6" w:rsidRPr="008248E6" w:rsidRDefault="008248E6" w:rsidP="00D76727">
      <w:pPr>
        <w:pStyle w:val="Heading2"/>
      </w:pPr>
      <w:r w:rsidRPr="008248E6">
        <w:t>Effect of fuel blend on emission performance of CI engine</w:t>
      </w:r>
    </w:p>
    <w:p w14:paraId="3C74F575" w14:textId="77777777" w:rsidR="008248E6" w:rsidRDefault="008248E6" w:rsidP="00D76727">
      <w:pPr>
        <w:pStyle w:val="Paragraph"/>
      </w:pPr>
      <w:r w:rsidRPr="008248E6">
        <w:t xml:space="preserve">The influence of diesel blended with hydrogen fuel operated by different electrical loading on engine </w:t>
      </w:r>
      <w:r w:rsidRPr="00D76727">
        <w:t>emission</w:t>
      </w:r>
      <w:r w:rsidRPr="008248E6">
        <w:t xml:space="preserve"> is shown in Fig.6. The carbon monoxide (CO) emission gradually decreased from 0.04 to 0.0389 vol%.  </w:t>
      </w:r>
    </w:p>
    <w:p w14:paraId="112EB21F" w14:textId="77777777" w:rsidR="008248E6" w:rsidRPr="008248E6" w:rsidRDefault="008248E6" w:rsidP="00D76727">
      <w:pPr>
        <w:pStyle w:val="Figure"/>
      </w:pPr>
      <w:r w:rsidRPr="008248E6">
        <w:rPr>
          <w:noProof/>
        </w:rPr>
        <w:drawing>
          <wp:inline distT="0" distB="0" distL="0" distR="0" wp14:anchorId="5EA7E63F" wp14:editId="658194E2">
            <wp:extent cx="4496697" cy="301752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7"/>
                    <a:srcRect/>
                    <a:stretch>
                      <a:fillRect/>
                    </a:stretch>
                  </pic:blipFill>
                  <pic:spPr bwMode="auto">
                    <a:xfrm>
                      <a:off x="0" y="0"/>
                      <a:ext cx="4501478" cy="3020728"/>
                    </a:xfrm>
                    <a:prstGeom prst="rect">
                      <a:avLst/>
                    </a:prstGeom>
                    <a:noFill/>
                    <a:ln w="9525">
                      <a:noFill/>
                      <a:miter lim="800000"/>
                      <a:headEnd/>
                      <a:tailEnd/>
                    </a:ln>
                  </pic:spPr>
                </pic:pic>
              </a:graphicData>
            </a:graphic>
          </wp:inline>
        </w:drawing>
      </w:r>
    </w:p>
    <w:p w14:paraId="47740895" w14:textId="77777777" w:rsidR="008248E6" w:rsidRDefault="008248E6" w:rsidP="00D76727">
      <w:pPr>
        <w:pStyle w:val="FigureCaption"/>
      </w:pPr>
      <w:r w:rsidRPr="008248E6">
        <w:t>Fig. 6 Brake thermal efficiency (Electrical load with varied diesel/hydrogen blend)</w:t>
      </w:r>
    </w:p>
    <w:p w14:paraId="6B677FBD" w14:textId="77777777" w:rsidR="008248E6" w:rsidRPr="008248E6" w:rsidRDefault="008248E6" w:rsidP="00D76727">
      <w:pPr>
        <w:pStyle w:val="Paragraph"/>
      </w:pPr>
      <w:r w:rsidRPr="008248E6">
        <w:lastRenderedPageBreak/>
        <w:t>So, this limit was considerable and related to diesel-operated CI engines. It was low. Similarly, the hydrocarbon and NOx were increased gradually with an uptrend of loading conditions with a D70:H30 blend ratio. Moreover, the hydrocarbon emission showed considerable improvement, which was the reason for the higher flash point of hydrogen fuel. The NOx showed 880ppm on maximum electrical loading; compared to diesel fuel, it was less than 1000ppm. So, it does not have a major effect on environmental pollution</w:t>
      </w:r>
      <w:r w:rsidR="00026286">
        <w:t xml:space="preserve"> [53-54]</w:t>
      </w:r>
      <w:r w:rsidR="00026286" w:rsidRPr="008248E6">
        <w:t>.</w:t>
      </w:r>
    </w:p>
    <w:p w14:paraId="164634EF" w14:textId="77777777" w:rsidR="00D163FF" w:rsidRPr="0050536F" w:rsidRDefault="00D163FF" w:rsidP="00D76727">
      <w:pPr>
        <w:pStyle w:val="Heading1"/>
      </w:pPr>
      <w:r w:rsidRPr="0050536F">
        <w:t>Conclusion</w:t>
      </w:r>
    </w:p>
    <w:p w14:paraId="1E696C80" w14:textId="77777777" w:rsidR="00AB3C33" w:rsidRPr="00AB3C33" w:rsidRDefault="00AB3C33" w:rsidP="00AB3C33">
      <w:pPr>
        <w:pStyle w:val="Paragraph"/>
      </w:pPr>
      <w:r w:rsidRPr="00AB3C33">
        <w:t xml:space="preserve">The plastic wastes were effectively recycled using the pyrolysis technique and continued that gasification process with a maximum gasification temperature of 600ºC for 60 minutes. The hydrogen recorded by 6.7 mol/kg yield as maximum. The developed hydrogen fuel was mixed with diesel at 0, 10, 20, and 30% to replace diesel and was considered a fuel alternative for the CI engine. The influence of hydrogen fuel blend on BSFC &amp; BTE was measured. It showed the minimum BSFC on 75% electrical loading with a D70:H30 blend ratio. Meantime, diesel fuel was saved 7.8%. The BTE of the D70:H30 mixed fuel ratio under 75% electrical load was improved by 40% related to conventional fuel (diesel). However, the emissions like CO, HC &amp; NOx were limited and did not impact environmental pollution.  </w:t>
      </w:r>
    </w:p>
    <w:p w14:paraId="7A727434" w14:textId="77777777" w:rsidR="00613B4D" w:rsidRPr="0050536F" w:rsidRDefault="0016385D" w:rsidP="00D76727">
      <w:pPr>
        <w:pStyle w:val="Heading1"/>
      </w:pPr>
      <w:r w:rsidRPr="0050536F">
        <w:t>References</w:t>
      </w:r>
    </w:p>
    <w:p w14:paraId="13E0F876" w14:textId="77777777" w:rsidR="00AB3C33" w:rsidRPr="001E4E14" w:rsidRDefault="00AB3C33" w:rsidP="00D76727">
      <w:pPr>
        <w:pStyle w:val="Reference"/>
      </w:pPr>
      <w:r w:rsidRPr="001E4E14">
        <w:t>Klotz, M., Haupt, M., &amp; Hellweg, S. (2022). Limited utilization options for secondary plastics may restrict their circularity. </w:t>
      </w:r>
      <w:r w:rsidRPr="001E4E14">
        <w:rPr>
          <w:i/>
          <w:iCs/>
        </w:rPr>
        <w:t>Waste Management</w:t>
      </w:r>
      <w:r w:rsidRPr="001E4E14">
        <w:t>, </w:t>
      </w:r>
      <w:r w:rsidRPr="001E4E14">
        <w:rPr>
          <w:i/>
          <w:iCs/>
        </w:rPr>
        <w:t>141</w:t>
      </w:r>
      <w:r w:rsidRPr="001E4E14">
        <w:t xml:space="preserve">, 251–270. </w:t>
      </w:r>
      <w:hyperlink r:id="rId18" w:history="1">
        <w:r w:rsidRPr="001E4E14">
          <w:rPr>
            <w:rStyle w:val="Hyperlink"/>
            <w:color w:val="auto"/>
            <w:u w:val="none"/>
          </w:rPr>
          <w:t>https://doi.org/10.1016/j.wasman.2022.01.002</w:t>
        </w:r>
      </w:hyperlink>
    </w:p>
    <w:p w14:paraId="38A88D3A" w14:textId="77777777" w:rsidR="00AB3C33" w:rsidRPr="001E4E14" w:rsidRDefault="00AB3C33" w:rsidP="00D76727">
      <w:pPr>
        <w:pStyle w:val="Reference"/>
      </w:pPr>
      <w:r w:rsidRPr="001E4E14">
        <w:t>P. Sakthivel et al. (2023). Synthesis and Thermal Adsorption Characteristics of Silver-Based Hybrid Nanocomposites for Automotive Friction Material Application. Adsorption Science and Technology, 2023. https://doi.org/10.1155/2023/1003492</w:t>
      </w:r>
    </w:p>
    <w:p w14:paraId="353EB30D" w14:textId="77777777" w:rsidR="00AB3C33" w:rsidRPr="001E4E14" w:rsidRDefault="00AB3C33" w:rsidP="00D76727">
      <w:pPr>
        <w:pStyle w:val="Reference"/>
      </w:pPr>
      <w:r w:rsidRPr="001E4E14">
        <w:t>Shams, M., Alam, I., &amp; Mahbub, M. S. (2021, October 1). Plastic Pollution During COVID-19: Plastic Waste Directives and Its Long-term Impact on The Environment. </w:t>
      </w:r>
      <w:r w:rsidRPr="001E4E14">
        <w:rPr>
          <w:i/>
          <w:iCs/>
        </w:rPr>
        <w:t>Environmental Advances</w:t>
      </w:r>
      <w:r w:rsidRPr="001E4E14">
        <w:t xml:space="preserve">. Elsevier Ltd. </w:t>
      </w:r>
      <w:hyperlink r:id="rId19" w:history="1">
        <w:r w:rsidRPr="001E4E14">
          <w:rPr>
            <w:rStyle w:val="Hyperlink"/>
            <w:color w:val="auto"/>
            <w:u w:val="none"/>
          </w:rPr>
          <w:t>https://doi.org/10.1016/j.envadv.2021.100119</w:t>
        </w:r>
      </w:hyperlink>
    </w:p>
    <w:p w14:paraId="4167D06A" w14:textId="77777777" w:rsidR="00AB3C33" w:rsidRPr="001E4E14" w:rsidRDefault="00AB3C33" w:rsidP="00D76727">
      <w:pPr>
        <w:pStyle w:val="Reference"/>
      </w:pPr>
      <w:r w:rsidRPr="001E4E14">
        <w:t>Chae, Y., &amp; An, Y. J. (2018, September 1). Current research trends on plastic pollution and ecological impacts on the soil ecosystem: A review. </w:t>
      </w:r>
      <w:r w:rsidRPr="001E4E14">
        <w:rPr>
          <w:i/>
          <w:iCs/>
        </w:rPr>
        <w:t>Environmental Pollution</w:t>
      </w:r>
      <w:r w:rsidRPr="001E4E14">
        <w:t xml:space="preserve">. Elsevier Ltd. </w:t>
      </w:r>
      <w:hyperlink r:id="rId20" w:history="1">
        <w:r w:rsidRPr="001E4E14">
          <w:rPr>
            <w:rStyle w:val="Hyperlink"/>
            <w:color w:val="auto"/>
            <w:u w:val="none"/>
          </w:rPr>
          <w:t>https://doi.org/10.1016/j.envpol.2018.05.008</w:t>
        </w:r>
      </w:hyperlink>
    </w:p>
    <w:p w14:paraId="46B3526A" w14:textId="77777777" w:rsidR="00AB3C33" w:rsidRPr="001E4E14" w:rsidRDefault="00AB3C33" w:rsidP="00D76727">
      <w:pPr>
        <w:pStyle w:val="Reference"/>
      </w:pPr>
      <w:r w:rsidRPr="001E4E14">
        <w:t>Subramanian, P. M. (2000). Plastics recycling and waste management in the US. In </w:t>
      </w:r>
      <w:r w:rsidRPr="001E4E14">
        <w:rPr>
          <w:i/>
          <w:iCs/>
        </w:rPr>
        <w:t>Resources, Conservation and Recycling</w:t>
      </w:r>
      <w:r w:rsidRPr="001E4E14">
        <w:t xml:space="preserve"> (Vol. 28, pp. 253–263). </w:t>
      </w:r>
      <w:hyperlink r:id="rId21" w:history="1">
        <w:r w:rsidRPr="001E4E14">
          <w:rPr>
            <w:rStyle w:val="Hyperlink"/>
            <w:color w:val="auto"/>
            <w:u w:val="none"/>
          </w:rPr>
          <w:t>https://doi.org/10.1016/S0921-3449(99)00049-X</w:t>
        </w:r>
      </w:hyperlink>
    </w:p>
    <w:p w14:paraId="686D9987" w14:textId="77777777" w:rsidR="00AB3C33" w:rsidRPr="001E4E14" w:rsidRDefault="00AB3C33" w:rsidP="00D76727">
      <w:pPr>
        <w:pStyle w:val="Reference"/>
      </w:pPr>
      <w:r w:rsidRPr="001E4E14">
        <w:t>Chen, H., Wan, K., Zhang, Y., &amp; Wang, Y. (2021, October 5). Waste to Wealth: Chemical Recycling and Chemical Upcycling of Waste Plastics for a Great Future. </w:t>
      </w:r>
      <w:r w:rsidRPr="001E4E14">
        <w:rPr>
          <w:i/>
          <w:iCs/>
        </w:rPr>
        <w:t>ChemSusChem</w:t>
      </w:r>
      <w:r w:rsidRPr="001E4E14">
        <w:t xml:space="preserve">. John Wiley and Sons Inc. </w:t>
      </w:r>
      <w:hyperlink r:id="rId22" w:history="1">
        <w:r w:rsidRPr="001E4E14">
          <w:rPr>
            <w:rStyle w:val="Hyperlink"/>
            <w:color w:val="auto"/>
            <w:u w:val="none"/>
          </w:rPr>
          <w:t>https://doi.org/10.1002/cssc.202100652</w:t>
        </w:r>
      </w:hyperlink>
    </w:p>
    <w:p w14:paraId="4FA7B4E5" w14:textId="77777777" w:rsidR="00AB3C33" w:rsidRPr="001E4E14" w:rsidRDefault="00AB3C33" w:rsidP="00D76727">
      <w:pPr>
        <w:pStyle w:val="Reference"/>
      </w:pPr>
      <w:r w:rsidRPr="001E4E14">
        <w:t>Mohan, R. K., Sarojini, J., Rajak, U., Verma, T. N., &amp;Ağbulut, Ü. (2023). Alternative fuel production from waste plastics and their usability in light duty diesel engine: Combustion, energy, and environmental analysis. </w:t>
      </w:r>
      <w:r w:rsidRPr="001E4E14">
        <w:rPr>
          <w:i/>
          <w:iCs/>
        </w:rPr>
        <w:t>Energy</w:t>
      </w:r>
      <w:r w:rsidRPr="001E4E14">
        <w:t>, </w:t>
      </w:r>
      <w:r w:rsidRPr="001E4E14">
        <w:rPr>
          <w:i/>
          <w:iCs/>
        </w:rPr>
        <w:t>265</w:t>
      </w:r>
      <w:r w:rsidRPr="001E4E14">
        <w:t xml:space="preserve">. </w:t>
      </w:r>
      <w:hyperlink r:id="rId23" w:history="1">
        <w:r w:rsidRPr="001E4E14">
          <w:rPr>
            <w:rStyle w:val="Hyperlink"/>
            <w:color w:val="auto"/>
            <w:u w:val="none"/>
          </w:rPr>
          <w:t>https://doi.org/10.1016/j.energy.2022.126140</w:t>
        </w:r>
      </w:hyperlink>
    </w:p>
    <w:p w14:paraId="6FD3A1C3" w14:textId="77777777" w:rsidR="00AB3C33" w:rsidRPr="001E4E14" w:rsidRDefault="00AB3C33" w:rsidP="00D76727">
      <w:pPr>
        <w:pStyle w:val="Reference"/>
      </w:pPr>
      <w:r w:rsidRPr="001E4E14">
        <w:t>Rajamohan, S., Marshal, J. J., &amp; Suresh, S. (2021). Derivation of synthetic fuel from waste plastic: investigation of engine operating characteristics on DI diesel engine. </w:t>
      </w:r>
      <w:r w:rsidRPr="001E4E14">
        <w:rPr>
          <w:i/>
          <w:iCs/>
        </w:rPr>
        <w:t>Environmental Science and Pollution Research</w:t>
      </w:r>
      <w:r w:rsidRPr="001E4E14">
        <w:t>, </w:t>
      </w:r>
      <w:r w:rsidRPr="001E4E14">
        <w:rPr>
          <w:i/>
          <w:iCs/>
        </w:rPr>
        <w:t>28</w:t>
      </w:r>
      <w:r w:rsidRPr="001E4E14">
        <w:t xml:space="preserve">(10), 11976–11987. </w:t>
      </w:r>
      <w:hyperlink r:id="rId24" w:history="1">
        <w:r w:rsidRPr="001E4E14">
          <w:rPr>
            <w:rStyle w:val="Hyperlink"/>
            <w:color w:val="auto"/>
            <w:u w:val="none"/>
          </w:rPr>
          <w:t>https://doi.org/10.1007/s11356-020-08625-3</w:t>
        </w:r>
      </w:hyperlink>
    </w:p>
    <w:p w14:paraId="24F19740" w14:textId="77777777" w:rsidR="00AB3C33" w:rsidRPr="001E4E14" w:rsidRDefault="00AB3C33" w:rsidP="00D76727">
      <w:pPr>
        <w:pStyle w:val="Reference"/>
      </w:pPr>
      <w:r w:rsidRPr="001E4E14">
        <w:t>Seraç, M. R., Aydın, S., &amp; Sayın, C. (2020). Comprehensive evaluation of performance, combustion, and emissions of soybean biodiesel blends and diesel fuel in a power generator diesel engine. </w:t>
      </w:r>
      <w:r w:rsidRPr="001E4E14">
        <w:rPr>
          <w:i/>
          <w:iCs/>
        </w:rPr>
        <w:t>Energy Sources, Part A: Recovery, Utilization and Environmental Effects</w:t>
      </w:r>
      <w:r w:rsidRPr="001E4E14">
        <w:t>, </w:t>
      </w:r>
      <w:r w:rsidRPr="001E4E14">
        <w:rPr>
          <w:i/>
          <w:iCs/>
        </w:rPr>
        <w:t>42</w:t>
      </w:r>
      <w:r w:rsidRPr="001E4E14">
        <w:t xml:space="preserve">(18), 2316–2331. </w:t>
      </w:r>
      <w:hyperlink r:id="rId25" w:history="1">
        <w:r w:rsidRPr="001E4E14">
          <w:rPr>
            <w:rStyle w:val="Hyperlink"/>
            <w:color w:val="auto"/>
            <w:u w:val="none"/>
          </w:rPr>
          <w:t>https://doi.org/10.1080/15567036.2020.1748144</w:t>
        </w:r>
      </w:hyperlink>
    </w:p>
    <w:p w14:paraId="63442AD2" w14:textId="77777777" w:rsidR="00AB3C33" w:rsidRPr="001E4E14" w:rsidRDefault="00AB3C33" w:rsidP="00D76727">
      <w:pPr>
        <w:pStyle w:val="Reference"/>
      </w:pPr>
      <w:r w:rsidRPr="001E4E14">
        <w:t>Yao, D., Zhang, Y., Williams, P. T., Yang, H., &amp; Chen, H. (2018). Co-production of hydrogen and carbon nanotubes from real-world waste plastics: Influence of catalyst composition and operational parameters. </w:t>
      </w:r>
      <w:r w:rsidRPr="001E4E14">
        <w:rPr>
          <w:i/>
          <w:iCs/>
        </w:rPr>
        <w:t>Applied Catalysis B: Environmental</w:t>
      </w:r>
      <w:r w:rsidRPr="001E4E14">
        <w:t>, </w:t>
      </w:r>
      <w:r w:rsidRPr="001E4E14">
        <w:rPr>
          <w:i/>
          <w:iCs/>
        </w:rPr>
        <w:t>221</w:t>
      </w:r>
      <w:r w:rsidRPr="001E4E14">
        <w:t xml:space="preserve">, 584–597. </w:t>
      </w:r>
      <w:hyperlink r:id="rId26" w:history="1">
        <w:r w:rsidRPr="001E4E14">
          <w:rPr>
            <w:rStyle w:val="Hyperlink"/>
            <w:color w:val="auto"/>
            <w:u w:val="none"/>
          </w:rPr>
          <w:t>https://doi.org/10.1016/j.apcatb.2017.09.035</w:t>
        </w:r>
      </w:hyperlink>
    </w:p>
    <w:p w14:paraId="492B9973" w14:textId="77777777" w:rsidR="00AB3C33" w:rsidRDefault="00AB3C33" w:rsidP="00D76727">
      <w:pPr>
        <w:pStyle w:val="Reference"/>
        <w:rPr>
          <w:rStyle w:val="Hyperlink"/>
          <w:color w:val="auto"/>
          <w:u w:val="none"/>
        </w:rPr>
      </w:pPr>
      <w:r w:rsidRPr="001E4E14">
        <w:t>Huo, E., Lei, H., Liu, C., Zhang, Y., Xin, L., Zhao, Y., … Ruan, R. (2020). Jet fuel and hydrogen produced from waste plastics catalytic pyrolysis with activated carbon and MgO. </w:t>
      </w:r>
      <w:r w:rsidRPr="001E4E14">
        <w:rPr>
          <w:i/>
          <w:iCs/>
        </w:rPr>
        <w:t>Science of the Total Environment</w:t>
      </w:r>
      <w:r w:rsidRPr="001E4E14">
        <w:t>, </w:t>
      </w:r>
      <w:r w:rsidRPr="001E4E14">
        <w:rPr>
          <w:i/>
          <w:iCs/>
        </w:rPr>
        <w:t>727</w:t>
      </w:r>
      <w:r w:rsidRPr="001E4E14">
        <w:t xml:space="preserve">. </w:t>
      </w:r>
      <w:hyperlink r:id="rId27" w:history="1">
        <w:r w:rsidRPr="001E4E14">
          <w:rPr>
            <w:rStyle w:val="Hyperlink"/>
            <w:color w:val="auto"/>
            <w:u w:val="none"/>
          </w:rPr>
          <w:t>https://doi.org/10.1016/j.scitotenv.2020.138411</w:t>
        </w:r>
      </w:hyperlink>
    </w:p>
    <w:p w14:paraId="28AA9E7B" w14:textId="77777777" w:rsidR="009B4605" w:rsidRPr="00BB0E54" w:rsidRDefault="009B4605" w:rsidP="00D76727">
      <w:pPr>
        <w:pStyle w:val="Reference"/>
      </w:pPr>
      <w:r w:rsidRPr="00BB0E54">
        <w:t xml:space="preserve">V. V. Upadhyay et al. Hexachloroethane fluxing mechanism and actions of hybrid fillers on functional behaviour of AZ31B alloy composites. J Mech Sci Technol (2025). </w:t>
      </w:r>
      <w:hyperlink r:id="rId28" w:history="1">
        <w:r w:rsidRPr="00BB0E54">
          <w:t>https://doi.org/10.1007/s12206-025-0622-6</w:t>
        </w:r>
      </w:hyperlink>
    </w:p>
    <w:p w14:paraId="348E9606" w14:textId="77777777" w:rsidR="009B4605" w:rsidRPr="00BB0E54" w:rsidRDefault="009B4605" w:rsidP="00D76727">
      <w:pPr>
        <w:pStyle w:val="Reference"/>
      </w:pPr>
      <w:r w:rsidRPr="00BB0E54">
        <w:lastRenderedPageBreak/>
        <w:t xml:space="preserve">M.E.M. Soudagar et al. Exploration and thermal characteristics analysis of hybrid TiO2/SiO2 nanofluids passing through heavy-duty automotive radiators for intensive cooling system. J Therm Anal Calorim (2025). </w:t>
      </w:r>
      <w:hyperlink r:id="rId29" w:history="1">
        <w:r w:rsidRPr="00BB0E54">
          <w:t>https://doi.org/10.1007/s10973-025-14305-6</w:t>
        </w:r>
      </w:hyperlink>
    </w:p>
    <w:p w14:paraId="5D1E26A4" w14:textId="77777777" w:rsidR="009B4605" w:rsidRPr="00BB0E54" w:rsidRDefault="009B4605" w:rsidP="00D76727">
      <w:pPr>
        <w:pStyle w:val="Reference"/>
      </w:pPr>
      <w:r w:rsidRPr="00BB0E54">
        <w:t xml:space="preserve">R. Venkatesh Fabrication and Functional Behavior Studies of Polypropylene Composite Containing Hybrid Reinforcements, SAE Int. J. Mater. Manf. 18(2), 2025, </w:t>
      </w:r>
      <w:hyperlink r:id="rId30" w:history="1">
        <w:r w:rsidRPr="00BB0E54">
          <w:t>https://doi.org/10.4271/05-18-02-0015</w:t>
        </w:r>
      </w:hyperlink>
      <w:r w:rsidRPr="00BB0E54">
        <w:t>.</w:t>
      </w:r>
    </w:p>
    <w:p w14:paraId="68BD3FD6" w14:textId="77777777" w:rsidR="009B4605" w:rsidRPr="00BB0E54" w:rsidRDefault="009B4605" w:rsidP="00D76727">
      <w:pPr>
        <w:pStyle w:val="Reference"/>
      </w:pPr>
      <w:r w:rsidRPr="00BB0E54">
        <w:t xml:space="preserve">R.P. Singh et al. Influence of a Copper Layer on the Functional Behaviour of a Cadmium Telluride Solar Cell Processed via Thermal Evaporation. J. Electron. Mater. (2024). </w:t>
      </w:r>
      <w:hyperlink r:id="rId31" w:history="1">
        <w:r w:rsidRPr="00BB0E54">
          <w:t>https://doi.org/10.1007/s11664-024-11669-7</w:t>
        </w:r>
      </w:hyperlink>
    </w:p>
    <w:p w14:paraId="3F46E1EA" w14:textId="77777777" w:rsidR="009B4605" w:rsidRDefault="009B4605" w:rsidP="00D76727">
      <w:pPr>
        <w:pStyle w:val="Reference"/>
      </w:pPr>
      <w:r w:rsidRPr="00BB0E54">
        <w:t xml:space="preserve">Niveditha, V. R., Nadh, V. S., Srinivas, C., Dhanraj, J. A., &amp; Saravanan, A. (2024). Application of response surface and artificial neural network optimization approaches for exploring methylene blue adsorption using luffa fiber treated with sodium chlorite. Journal of Water Process Engineering, 58, 104778. </w:t>
      </w:r>
      <w:hyperlink r:id="rId32" w:tgtFrame="_blank" w:tooltip="Persistent link using digital object identifier" w:history="1">
        <w:r w:rsidRPr="00BB0E54">
          <w:t>https://doi.org/10.1016/j.jwpe.2024.104778</w:t>
        </w:r>
      </w:hyperlink>
    </w:p>
    <w:p w14:paraId="1D559A70" w14:textId="77777777" w:rsidR="009B4605" w:rsidRDefault="009B4605" w:rsidP="00D76727">
      <w:pPr>
        <w:pStyle w:val="Reference"/>
      </w:pPr>
      <w:r w:rsidRPr="00BB0E54">
        <w:t xml:space="preserve">Yuvaraj, K. P., Reddy, V. K., &amp; Ali, H. M. (2024). Evaluating the Wear and Mechanical Properties of Cotton Fabrics for Women’s Summer Clothing. Engineering Proceedings, 61(1), 15. </w:t>
      </w:r>
      <w:hyperlink r:id="rId33" w:history="1">
        <w:r w:rsidRPr="00BB0E54">
          <w:t>https://doi.org/10.3390/engproc2024061015</w:t>
        </w:r>
      </w:hyperlink>
    </w:p>
    <w:p w14:paraId="781278A6" w14:textId="77777777" w:rsidR="009B4605" w:rsidRDefault="009B4605" w:rsidP="00D76727">
      <w:pPr>
        <w:pStyle w:val="Reference"/>
        <w:rPr>
          <w:rStyle w:val="Hyperlink"/>
          <w:color w:val="auto"/>
          <w:u w:val="none"/>
        </w:rPr>
      </w:pPr>
      <w:r w:rsidRPr="001E4E14">
        <w:t>Karimi Estahbanati, M. R., Kong, X. Y., Eslami, A., &amp; Soo, H. S. (2021, October 5). Current Developments in the Chemical Upcycling of Waste Plastics Using Alternative Energy Sources. </w:t>
      </w:r>
      <w:r w:rsidRPr="001E4E14">
        <w:rPr>
          <w:i/>
          <w:iCs/>
        </w:rPr>
        <w:t>ChemSusChem</w:t>
      </w:r>
      <w:r w:rsidRPr="001E4E14">
        <w:t xml:space="preserve">. John Wiley and Sons Inc. </w:t>
      </w:r>
      <w:hyperlink r:id="rId34" w:history="1">
        <w:r w:rsidRPr="001E4E14">
          <w:rPr>
            <w:rStyle w:val="Hyperlink"/>
            <w:color w:val="auto"/>
            <w:u w:val="none"/>
          </w:rPr>
          <w:t>https://doi.org/10.1002/cssc.202100874</w:t>
        </w:r>
      </w:hyperlink>
    </w:p>
    <w:p w14:paraId="77AB80D2" w14:textId="77777777" w:rsidR="009B4605" w:rsidRPr="00BB0E54" w:rsidRDefault="009B4605" w:rsidP="00D76727">
      <w:pPr>
        <w:pStyle w:val="Reference"/>
      </w:pPr>
      <w:r w:rsidRPr="00BB0E54">
        <w:t xml:space="preserve">Masannan et al., (2024). Experimental investigation on the drilling characteristics of kenaf/PLA-based laminates. Engineering Proceedings, 61(1), 9. </w:t>
      </w:r>
      <w:hyperlink r:id="rId35" w:history="1">
        <w:r w:rsidRPr="00BB0E54">
          <w:t>https://doi.org/10.3390/engproc2024061009</w:t>
        </w:r>
      </w:hyperlink>
    </w:p>
    <w:p w14:paraId="0979F6B2" w14:textId="77777777" w:rsidR="009B4605" w:rsidRPr="00BB0E54" w:rsidRDefault="009B4605" w:rsidP="00D76727">
      <w:pPr>
        <w:pStyle w:val="Reference"/>
      </w:pPr>
      <w:r w:rsidRPr="00BB0E54">
        <w:t xml:space="preserve">Venkatesh, R., Chaturvedi, R., Umamaheswari, D. et al. Featuring of Fiber-Ceramic Combination on Behavior Studies of High Density Polyethylene Composite: Hot Compression Mould. Mech Compos Mater (2025). </w:t>
      </w:r>
      <w:hyperlink r:id="rId36" w:history="1">
        <w:r w:rsidRPr="00BB0E54">
          <w:t>https://doi.org/10.1007/s11029-025-10305-7</w:t>
        </w:r>
      </w:hyperlink>
    </w:p>
    <w:p w14:paraId="26F9CEA0" w14:textId="77777777" w:rsidR="009B4605" w:rsidRPr="00BB0E54" w:rsidRDefault="009B4605" w:rsidP="00D76727">
      <w:pPr>
        <w:pStyle w:val="Reference"/>
      </w:pPr>
      <w:r w:rsidRPr="00BB0E54">
        <w:t xml:space="preserve">S. Prabagaran et al. Texturing of silicon nitride passivation layers on functional behaviour study of polycrystalline silicon (p-Si) made with plasma enhanced chemical vapour deposition. J Mater Sci: Mater Electron 36, 73 (2025). </w:t>
      </w:r>
      <w:hyperlink r:id="rId37" w:history="1">
        <w:r w:rsidRPr="00BB0E54">
          <w:t>https://doi.org/10.1007/s10854-024-14135-6</w:t>
        </w:r>
      </w:hyperlink>
    </w:p>
    <w:p w14:paraId="5878A04C" w14:textId="77777777" w:rsidR="009B4605" w:rsidRPr="00BB0E54" w:rsidRDefault="009B4605" w:rsidP="00D76727">
      <w:pPr>
        <w:pStyle w:val="Reference"/>
      </w:pPr>
      <w:r w:rsidRPr="00BB0E54">
        <w:t xml:space="preserve">R. Venkatasubramanian et al. Thermal characteristics and dryer performance analysis of double pass solar collector powered by copper and iron oxide. J. Thermal Sci. Eng. Appl. (2025) 1-20.  https://doi.org/10.1115/1.4067258 </w:t>
      </w:r>
    </w:p>
    <w:p w14:paraId="26AA6B16" w14:textId="77777777" w:rsidR="009B4605" w:rsidRPr="00BB0E54" w:rsidRDefault="009B4605" w:rsidP="00D76727">
      <w:pPr>
        <w:pStyle w:val="Reference"/>
      </w:pPr>
      <w:r w:rsidRPr="00BB0E54">
        <w:t xml:space="preserve">R. Venkatesh Effects of ramie fiber/boron nitride exposure on the mechanical characteristics of injection-moulded polypropylene composites for automated structural applications. International Journal of Automotive Science and Technology. 2024; 8 (4): 451-456. </w:t>
      </w:r>
      <w:hyperlink r:id="rId38" w:history="1">
        <w:r w:rsidRPr="00BB0E54">
          <w:t>http://dx.doi.org/10.29228/ijastech..1528281</w:t>
        </w:r>
      </w:hyperlink>
    </w:p>
    <w:p w14:paraId="72DAFEE9" w14:textId="77777777" w:rsidR="009B4605" w:rsidRPr="00BB0E54" w:rsidRDefault="009B4605" w:rsidP="00D76727">
      <w:pPr>
        <w:pStyle w:val="Reference"/>
      </w:pPr>
      <w:r w:rsidRPr="00BB0E54">
        <w:t xml:space="preserve">K.  Logesh et al. Injection mould processing and characteristics measures of hybrid epoxy composites with jute fiber/boron nitride. J Mech Sci Technol. 39(1), 2025. </w:t>
      </w:r>
      <w:hyperlink r:id="rId39" w:history="1">
        <w:r w:rsidRPr="00BB0E54">
          <w:t>https://doi.org/10.1007/s12206-024-1219-1</w:t>
        </w:r>
      </w:hyperlink>
    </w:p>
    <w:p w14:paraId="56721B44" w14:textId="77777777" w:rsidR="009B4605" w:rsidRPr="00BB0E54" w:rsidRDefault="009B4605" w:rsidP="00D76727">
      <w:pPr>
        <w:pStyle w:val="Reference"/>
      </w:pPr>
      <w:r w:rsidRPr="00BB0E54">
        <w:t>V. Mohanavel et al. Investigation of Al/Mg composite behaviour by the adaptation of SiC and Al2O3 nanoparticle via electromagnetic stir cast route. Materials Science and Technology. 2025;0(0). doi:10.1177/02670836241306686</w:t>
      </w:r>
    </w:p>
    <w:p w14:paraId="728CEBD2" w14:textId="77777777" w:rsidR="009B4605" w:rsidRPr="005665A3" w:rsidRDefault="009B4605" w:rsidP="00D76727">
      <w:pPr>
        <w:pStyle w:val="Reference"/>
      </w:pPr>
      <w:r w:rsidRPr="005665A3">
        <w:t>Murthy, HS Niranjana, Shirish Kulkarni, Syed Mohd Uzair Iqbal, and Umang Pancha. Enhancing Video Captioning: A Bayesian Normalized Attention-based Multi-Dimensional Graph Network with Moss Growth Optimization. In 2025 5th International Conference on Pervasive Computing and Social Networking (ICPCSN), pp. 1688-1694. IEEE, 2025.</w:t>
      </w:r>
    </w:p>
    <w:p w14:paraId="233FDB9D" w14:textId="77777777" w:rsidR="009B4605" w:rsidRDefault="009B4605" w:rsidP="00D76727">
      <w:pPr>
        <w:pStyle w:val="Reference"/>
      </w:pPr>
      <w:r w:rsidRPr="005665A3">
        <w:t>Chaturvedi, Abhay, S. Suhas, JL Divya Shivani, Ch Raja, Umang Soni. Enhancing IoT Network Security: A Double Decker Convolutional Neural Network with Brown-Bear Optimization for Intrusion Detection. In 2025 International Conference on Inventive Computation Technologies (ICICT), pp. 1903-1908. IEEE, 2025.</w:t>
      </w:r>
    </w:p>
    <w:p w14:paraId="63D8E77B" w14:textId="77777777" w:rsidR="009B4605" w:rsidRPr="00BB0E54" w:rsidRDefault="009B4605" w:rsidP="00D76727">
      <w:pPr>
        <w:pStyle w:val="Reference"/>
      </w:pPr>
      <w:r w:rsidRPr="00BB0E54">
        <w:t xml:space="preserve">Parashar et al., (2024). Time series analysis and random forest techniques for prediction of sales for retail grocery. In 2024 IEEE International Conference on Computing, Power and Communication Technologies (IC2PCT) (Vol. 5, pp. 531-535). IEEE. </w:t>
      </w:r>
      <w:hyperlink r:id="rId40" w:history="1">
        <w:r w:rsidRPr="00BB0E54">
          <w:t>https://doi.org/10.1109/IC2PCT60090.2024.10486802</w:t>
        </w:r>
      </w:hyperlink>
    </w:p>
    <w:p w14:paraId="13354489" w14:textId="77777777" w:rsidR="009B4605" w:rsidRPr="00BB0E54" w:rsidRDefault="009B4605" w:rsidP="00D76727">
      <w:pPr>
        <w:pStyle w:val="Reference"/>
      </w:pPr>
      <w:r w:rsidRPr="00BB0E54">
        <w:t xml:space="preserve">Rajendran et al., (2024). Development of Intelligent Power Quality Management in Renewable Energy System in Smart Grid using Deep Learning. In 2024 International Conference on Inventive Computation Technologies (ICICT) (pp. 1178-1182). IEEE.  </w:t>
      </w:r>
      <w:hyperlink r:id="rId41" w:history="1">
        <w:r w:rsidRPr="00BB0E54">
          <w:t>https://doi.org/10.1109/ICICT60155.2024.10544835</w:t>
        </w:r>
      </w:hyperlink>
    </w:p>
    <w:p w14:paraId="7D92EFFE" w14:textId="77777777" w:rsidR="009B4605" w:rsidRPr="005665A3" w:rsidRDefault="009B4605" w:rsidP="00D76727">
      <w:pPr>
        <w:pStyle w:val="Reference"/>
      </w:pPr>
      <w:r w:rsidRPr="00BB0E54">
        <w:t>Kumar et al., (2024). Optimized forecasting approach for scheduling wind generation plants and maximizing renewable energy utilization. </w:t>
      </w:r>
      <w:r w:rsidRPr="005665A3">
        <w:t>Electric Power Components and Systems</w:t>
      </w:r>
      <w:r w:rsidRPr="00BB0E54">
        <w:t xml:space="preserve">, 1-17. </w:t>
      </w:r>
      <w:hyperlink r:id="rId42" w:history="1">
        <w:r w:rsidRPr="00BB0E54">
          <w:t>https://doi.org/10.1080/15325008.2024.2337218</w:t>
        </w:r>
      </w:hyperlink>
    </w:p>
    <w:p w14:paraId="090DD445" w14:textId="77777777" w:rsidR="009B4605" w:rsidRDefault="009B4605" w:rsidP="00D76727">
      <w:pPr>
        <w:pStyle w:val="Reference"/>
      </w:pPr>
      <w:r w:rsidRPr="00BB0E54">
        <w:t>Kaliappan et al., (2024). Thermal and Mechanical Properties of Abutilon indicum Fiber-Based Polyester Composites under Alkali Treatment for Automotive Sector (No. 2024-01-5031). SAE Technical Paper.</w:t>
      </w:r>
      <w:hyperlink r:id="rId43" w:history="1">
        <w:r w:rsidRPr="00BB0E54">
          <w:t> https://doi.org/10.4271/2024-01-5031</w:t>
        </w:r>
      </w:hyperlink>
    </w:p>
    <w:p w14:paraId="72950B3E" w14:textId="77777777" w:rsidR="009B4605" w:rsidRPr="00BB0E54" w:rsidRDefault="009B4605" w:rsidP="00D76727">
      <w:pPr>
        <w:pStyle w:val="Reference"/>
      </w:pPr>
      <w:r w:rsidRPr="00BB0E54">
        <w:lastRenderedPageBreak/>
        <w:t xml:space="preserve">Tuluwengjiang et al., (2024). Dendritic cell-derived exosomes (Dex): Underlying the role of exosomes derived from diverse DC subtypes in cancer pathogenesis. Pathology-Research and Practice, 254, 155097. </w:t>
      </w:r>
      <w:hyperlink r:id="rId44" w:tgtFrame="_blank" w:tooltip="Persistent link using digital object identifier" w:history="1">
        <w:r w:rsidRPr="00BB0E54">
          <w:t>https://doi.org/10.1016/j.prp.2024.155097</w:t>
        </w:r>
      </w:hyperlink>
    </w:p>
    <w:p w14:paraId="5ADD41DB" w14:textId="77777777" w:rsidR="009B4605" w:rsidRPr="00BB0E54" w:rsidRDefault="009B4605" w:rsidP="00D76727">
      <w:pPr>
        <w:pStyle w:val="Reference"/>
      </w:pPr>
      <w:r w:rsidRPr="00BB0E54">
        <w:t xml:space="preserve">Kaushal et al,. (2024). Navigating Independence: The Smart Walking Stick for the Visually Impaired. In 2024 5th International Conference on Mobile Computing and Sustainable Informatics (ICMCSI) (pp. 103-108). IEEE. https://doi.org/10.1109/ICMCSI61536.2024.00022 </w:t>
      </w:r>
    </w:p>
    <w:p w14:paraId="753463F8" w14:textId="77777777" w:rsidR="009B4605" w:rsidRPr="00BB0E54" w:rsidRDefault="009B4605" w:rsidP="00D76727">
      <w:pPr>
        <w:pStyle w:val="Reference"/>
      </w:pPr>
      <w:r w:rsidRPr="00BB0E54">
        <w:t xml:space="preserve">Kamal, M. R., Manivannan, K. K., &amp; Sunil, G. (2024, January). Machine Learning and Data Mining Approaches for Infectious Disease Surveillance and Outbreak Management in Healthcare. In 2024 International Conference on Advancements in Smart, Secure and Intelligent Computing (ASSIC) (pp. 1-7). IEEE. </w:t>
      </w:r>
      <w:hyperlink r:id="rId45" w:history="1">
        <w:r w:rsidRPr="00BB0E54">
          <w:t>https://doi.org/10.1109/ASSIC60049.2024.10507990</w:t>
        </w:r>
      </w:hyperlink>
    </w:p>
    <w:p w14:paraId="75EC1322" w14:textId="77777777" w:rsidR="009B4605" w:rsidRPr="00BB0E54" w:rsidRDefault="009B4605" w:rsidP="00D76727">
      <w:pPr>
        <w:pStyle w:val="Reference"/>
      </w:pPr>
      <w:r w:rsidRPr="00BB0E54">
        <w:t>Kaliappan S et al.,  (2024). Impact of Kenaf Fiber and Inorganic Nanofillers on Mechanical Properties of Epoxy-Based Nanocomposites for Sustainable Automotive Applications (No. 2023-01-5115). SAE Technical Paper.</w:t>
      </w:r>
      <w:hyperlink r:id="rId46" w:history="1">
        <w:r w:rsidRPr="00BB0E54">
          <w:t> https://doi.org/10.4271/2023-01-5115</w:t>
        </w:r>
      </w:hyperlink>
    </w:p>
    <w:p w14:paraId="7CA6EADF" w14:textId="77777777" w:rsidR="009B4605" w:rsidRPr="00BB0E54" w:rsidRDefault="009B4605" w:rsidP="00D76727">
      <w:pPr>
        <w:pStyle w:val="Reference"/>
      </w:pPr>
      <w:r w:rsidRPr="00BB0E54">
        <w:t xml:space="preserve">Singh et al. Natural fiber-ceramic filler configured polypropylene hybrid composite made via hot compression technique: Characteristics evaluation. J Mech Sci Technol. 39(1), 2025. </w:t>
      </w:r>
      <w:hyperlink r:id="rId47" w:history="1">
        <w:r w:rsidRPr="00BB0E54">
          <w:t>https://doi.org/10.1007/s12206-024-1216-4</w:t>
        </w:r>
      </w:hyperlink>
    </w:p>
    <w:p w14:paraId="2A8D6007" w14:textId="77777777" w:rsidR="009B4605" w:rsidRPr="00BB0E54" w:rsidRDefault="009B4605" w:rsidP="00D76727">
      <w:pPr>
        <w:pStyle w:val="Reference"/>
      </w:pPr>
      <w:r w:rsidRPr="00BB0E54">
        <w:t>Kaushal et al., (2024). Fault prediction and awareness for power distribution in grid connected res using hybrid machine learning. </w:t>
      </w:r>
      <w:r w:rsidRPr="005665A3">
        <w:t>Electric Power Components and Systems</w:t>
      </w:r>
      <w:r w:rsidRPr="00BB0E54">
        <w:t xml:space="preserve">, 1-22. </w:t>
      </w:r>
      <w:hyperlink r:id="rId48" w:history="1">
        <w:r w:rsidRPr="00BB0E54">
          <w:t>https://doi.org/10.1080/15325008.2024.2337217</w:t>
        </w:r>
      </w:hyperlink>
    </w:p>
    <w:p w14:paraId="0CA9BF7E" w14:textId="77777777" w:rsidR="009B4605" w:rsidRPr="00BB0E54" w:rsidRDefault="009B4605" w:rsidP="00D76727">
      <w:pPr>
        <w:pStyle w:val="Reference"/>
      </w:pPr>
      <w:r w:rsidRPr="00BB0E54">
        <w:t>Anita et al., (2024). Energy Trading and Optimum Scheduling for Microgrids Using Multiple Agents Based DL Approach. Electric Power Components and Systems, 1-19.  </w:t>
      </w:r>
      <w:hyperlink r:id="rId49" w:history="1">
        <w:r w:rsidRPr="00BB0E54">
          <w:t>https://doi.org/10.1080/15325008.2023.2300329</w:t>
        </w:r>
      </w:hyperlink>
    </w:p>
    <w:p w14:paraId="6723FB2B" w14:textId="77777777" w:rsidR="009B4605" w:rsidRPr="00BB0E54" w:rsidRDefault="009B4605" w:rsidP="00D76727">
      <w:pPr>
        <w:pStyle w:val="Reference"/>
      </w:pPr>
      <w:r w:rsidRPr="00BB0E54">
        <w:t xml:space="preserve">G. Deepana et al. (2025). Synthesis and machining characteristics study of agro-waste coconut shell powder incorporated aluminium alloy composite via the squeeze cast technique. International Journal of Cast Metals Research, 1–11. </w:t>
      </w:r>
      <w:hyperlink r:id="rId50" w:history="1">
        <w:r w:rsidRPr="00BB0E54">
          <w:t>https://doi.org/10.1080/13640461.2024.2447101</w:t>
        </w:r>
      </w:hyperlink>
    </w:p>
    <w:p w14:paraId="6A679BE0" w14:textId="77777777" w:rsidR="009B4605" w:rsidRPr="00BB0E54" w:rsidRDefault="009B4605" w:rsidP="00D76727">
      <w:pPr>
        <w:pStyle w:val="Reference"/>
      </w:pPr>
      <w:r w:rsidRPr="00BB0E54">
        <w:t xml:space="preserve">Chhaparwal et al., (2024). Numerical and experimental investigation of a solar air heater duct with circular detached ribs to improve its efficiency. Case Studies in Thermal Engineering, 60, 104780. </w:t>
      </w:r>
      <w:hyperlink r:id="rId51" w:tgtFrame="_blank" w:tooltip="Persistent link using digital object identifier" w:history="1">
        <w:r w:rsidRPr="00BB0E54">
          <w:t>https://doi.org/10.1016/j.csite.2024.104780</w:t>
        </w:r>
      </w:hyperlink>
    </w:p>
    <w:p w14:paraId="23D3D8DD" w14:textId="77777777" w:rsidR="009B4605" w:rsidRPr="00BB0E54" w:rsidRDefault="009B4605" w:rsidP="00D76727">
      <w:pPr>
        <w:pStyle w:val="Reference"/>
      </w:pPr>
      <w:r w:rsidRPr="00BB0E54">
        <w:t>Senthilkumar et al., (2024). Maximizing Power Utilization through Machine Learning and IoT based Power Flow Strategies in DC Micro Grids with Renewable Energy Resources. In 2024 International Conference on Inventive Computation Technologies (ICICT) (pp. 1166-1171). IEEE.  https://doi.org/10.1109/ICICT60155.2024.10544791</w:t>
      </w:r>
    </w:p>
    <w:p w14:paraId="11334CC3" w14:textId="77777777" w:rsidR="009B4605" w:rsidRPr="00BB0E54" w:rsidRDefault="009B4605" w:rsidP="00D76727">
      <w:pPr>
        <w:pStyle w:val="Reference"/>
      </w:pPr>
      <w:r w:rsidRPr="009F199F">
        <w:rPr>
          <w:shd w:val="clear" w:color="auto" w:fill="FFFFFF"/>
        </w:rPr>
        <w:t>S</w:t>
      </w:r>
      <w:r w:rsidRPr="00BB0E54">
        <w:t xml:space="preserve">. Ravi et al. Processing and SiC content on functional behaviour of aluminium alloy composite. J Mech Sci Technol (2025). </w:t>
      </w:r>
      <w:hyperlink r:id="rId52" w:history="1">
        <w:r w:rsidRPr="00BB0E54">
          <w:t>https://doi.org/10.1007/s12206-025-0723-2</w:t>
        </w:r>
      </w:hyperlink>
    </w:p>
    <w:p w14:paraId="78148A56" w14:textId="77777777" w:rsidR="009B4605" w:rsidRPr="00BB0E54" w:rsidRDefault="009B4605" w:rsidP="00D76727">
      <w:pPr>
        <w:pStyle w:val="Reference"/>
      </w:pPr>
      <w:r w:rsidRPr="00BB0E54">
        <w:t xml:space="preserve">M. A. Babu et al. Effect of Surfactants and Hybrid Filler on Microstructural and Mechanical Properties of Al7075/TiC/Graphene Alloy Composite via Additive Manufacturing. J. of Materi Eng and Perform (2025). </w:t>
      </w:r>
      <w:hyperlink r:id="rId53" w:history="1">
        <w:r w:rsidRPr="00BB0E54">
          <w:t>https://doi.org/10.1007/s11665-025-11873-4</w:t>
        </w:r>
      </w:hyperlink>
    </w:p>
    <w:p w14:paraId="470BF99B" w14:textId="77777777" w:rsidR="009B4605" w:rsidRPr="00BB0E54" w:rsidRDefault="009B4605" w:rsidP="00D76727">
      <w:pPr>
        <w:pStyle w:val="Reference"/>
      </w:pPr>
      <w:r w:rsidRPr="00BB0E54">
        <w:t xml:space="preserve">Sreethar et al., (2024). Implementation of cross layer design with localization techniques in wireless sensor networks using deep learning. In 2024 International Conference on Expert Clouds and Applications (ICOECA) (pp. 607-613). IEEE. </w:t>
      </w:r>
      <w:hyperlink r:id="rId54" w:history="1">
        <w:r w:rsidRPr="00BB0E54">
          <w:t>https://doi.org/10.1109/ICOECA62351.2024.00111</w:t>
        </w:r>
      </w:hyperlink>
    </w:p>
    <w:p w14:paraId="31738C98" w14:textId="77777777" w:rsidR="009B4605" w:rsidRPr="00BB0E54" w:rsidRDefault="009B4605" w:rsidP="00D76727">
      <w:pPr>
        <w:pStyle w:val="Reference"/>
      </w:pPr>
      <w:r w:rsidRPr="00BB0E54">
        <w:t>Raskar, Sandeep, Gulshan Dhasmana, M. Lakshminarayana, and Harshal Patil. Enhancing Energy Efficiency in Wireless Sensor Networks using Deep Learning. In 2025 International Conference on Multi-Agent Systems for Collaborative Intelligence (ICMSCI), pp. 1515-1520. IEEE, 2025.</w:t>
      </w:r>
    </w:p>
    <w:p w14:paraId="38E58287" w14:textId="77777777" w:rsidR="009B4605" w:rsidRPr="00BB0E54" w:rsidRDefault="009B4605" w:rsidP="00D76727">
      <w:pPr>
        <w:pStyle w:val="Reference"/>
      </w:pPr>
      <w:r w:rsidRPr="00BB0E54">
        <w:t>Natarajan, Gobu, et al. Influence of heat treated Manihot Esculenta Biosilica on friction stir welded AA 6065-Al2O3 metal matrix composite and microstructural, mechanical, and fatigue analysis. Materials Research 28 (2025): e20240473.</w:t>
      </w:r>
    </w:p>
    <w:p w14:paraId="57CD50AE" w14:textId="77777777" w:rsidR="009B4605" w:rsidRPr="00BB0E54" w:rsidRDefault="009B4605" w:rsidP="00D76727">
      <w:pPr>
        <w:pStyle w:val="Reference"/>
      </w:pPr>
      <w:r w:rsidRPr="00BB0E54">
        <w:t xml:space="preserve">N. Basavegowda et al. Influence of Silver Nanowire Concentration on Electrical and Optical Properties of Polyaniline for Transparent Conductive Sensors. J. Electron. Mater. (2025). </w:t>
      </w:r>
      <w:hyperlink r:id="rId55" w:history="1">
        <w:r w:rsidRPr="00BB0E54">
          <w:t>https://doi.org/10.1007/s11664-025-12174-1</w:t>
        </w:r>
      </w:hyperlink>
    </w:p>
    <w:p w14:paraId="7A9D02AB" w14:textId="77777777" w:rsidR="009B4605" w:rsidRPr="00BB0E54" w:rsidRDefault="009B4605" w:rsidP="00D76727">
      <w:pPr>
        <w:pStyle w:val="Reference"/>
      </w:pPr>
      <w:r w:rsidRPr="00BB0E54">
        <w:t xml:space="preserve">V. Mohanavel et al. Exploration of photovoltaic thermal collector performance enhancement by the accumulations of hybrid nanofluid and phase change material. J Therm Anal Calorim (2025). </w:t>
      </w:r>
      <w:hyperlink r:id="rId56" w:history="1">
        <w:r w:rsidRPr="00BB0E54">
          <w:t>https://doi.org/10.1007/s10973-025-14427-x</w:t>
        </w:r>
      </w:hyperlink>
    </w:p>
    <w:p w14:paraId="747C43B1" w14:textId="77777777" w:rsidR="009B4605" w:rsidRPr="00BB0E54" w:rsidRDefault="009B4605" w:rsidP="00D76727">
      <w:pPr>
        <w:pStyle w:val="Reference"/>
      </w:pPr>
      <w:r w:rsidRPr="00BB0E54">
        <w:t xml:space="preserve">A. Sharma et al. Semisolid stir casting and effect of hybrid fillers on functional properties of aluminium alloy composites. J Mech Sci Technol (2025). </w:t>
      </w:r>
      <w:hyperlink r:id="rId57" w:history="1">
        <w:r w:rsidRPr="00BB0E54">
          <w:t>https://doi.org/10.1007/s12206-025-0620-8</w:t>
        </w:r>
      </w:hyperlink>
    </w:p>
    <w:p w14:paraId="5E3DDAF4" w14:textId="77777777" w:rsidR="009B4605" w:rsidRPr="00BB0E54" w:rsidRDefault="009B4605" w:rsidP="00D76727">
      <w:pPr>
        <w:pStyle w:val="Reference"/>
      </w:pPr>
      <w:r w:rsidRPr="00BB0E54">
        <w:lastRenderedPageBreak/>
        <w:t xml:space="preserve">V. Rathinavelu et al. Optimal performance of poly-hybrid nanocomposites promoted with carbon fibers and nano silicon carbide particles via compression associated with hot pressing: characterization study. International Polymer Processing, 2025. </w:t>
      </w:r>
      <w:hyperlink r:id="rId58" w:history="1">
        <w:r w:rsidRPr="00BB0E54">
          <w:t>https://doi.org/10.1515/ipp-2024-0152</w:t>
        </w:r>
      </w:hyperlink>
    </w:p>
    <w:p w14:paraId="0605B403" w14:textId="77777777" w:rsidR="009B4605" w:rsidRPr="00BB0E54" w:rsidRDefault="009B4605" w:rsidP="00D76727">
      <w:pPr>
        <w:pStyle w:val="Reference"/>
      </w:pPr>
      <w:r w:rsidRPr="00BB0E54">
        <w:t xml:space="preserve">K. K. Ilavenil et al. Enrichment of monolithic aluminium alloy characteristics by nano ceramic: Solid state process. J Mech Sci Technol (2025). </w:t>
      </w:r>
      <w:hyperlink r:id="rId59" w:history="1">
        <w:r w:rsidRPr="00BB0E54">
          <w:t>https://doi.org/10.1007/s12206-025-0513-x</w:t>
        </w:r>
      </w:hyperlink>
    </w:p>
    <w:p w14:paraId="23D783C0" w14:textId="77777777" w:rsidR="009B4605" w:rsidRDefault="009B4605" w:rsidP="00D76727">
      <w:pPr>
        <w:pStyle w:val="Reference"/>
      </w:pPr>
      <w:r w:rsidRPr="00BB0E54">
        <w:t xml:space="preserve">A. Sharma et al. Featuring of Formamidinium lead halide and enrichment of optoelectronic behaviour of SnO2/FAPbI3/NiOx with PCBM layer. J Mater Sci: Mater Electron 36, 1124 (2025). </w:t>
      </w:r>
      <w:hyperlink r:id="rId60" w:history="1">
        <w:r w:rsidRPr="00BB0E54">
          <w:t>https://doi.org/10.1007/s10854-025-15203-1</w:t>
        </w:r>
      </w:hyperlink>
    </w:p>
    <w:p w14:paraId="1DE61A1E" w14:textId="77777777" w:rsidR="00DF676B" w:rsidRPr="001074B8" w:rsidRDefault="00DF676B" w:rsidP="00D76727">
      <w:pPr>
        <w:pStyle w:val="Reference"/>
      </w:pPr>
      <w:r w:rsidRPr="001074B8">
        <w:t>Anu, T., Gobikrishnan, U., Karthikeyan, S., Chirag, S., Vishal, S., Aravindan, N., &amp; Swathi, S. (2025). Enhancing power conversion efficiency of polycrystalline silicon solar cells through ZnO/SiO2/Al2O3 anti-reflective coatings via spin coating. </w:t>
      </w:r>
      <w:r w:rsidRPr="001074B8">
        <w:rPr>
          <w:i/>
          <w:iCs/>
        </w:rPr>
        <w:t>Journal of Ovonic Research, 21</w:t>
      </w:r>
      <w:r w:rsidRPr="001074B8">
        <w:t>(1), 75–84.</w:t>
      </w:r>
    </w:p>
    <w:p w14:paraId="1F84C1AC" w14:textId="77777777" w:rsidR="00DF676B" w:rsidRPr="00BB0E54" w:rsidRDefault="00DF676B" w:rsidP="00D76727">
      <w:pPr>
        <w:pStyle w:val="Reference"/>
      </w:pPr>
      <w:r w:rsidRPr="001074B8">
        <w:t>Reddy, R. M. R., Chirag, S., Anu, T., Venkataramanan, A. R., Karthikeyan, S., Palaniswamy, D., Venugopal Goud, E., Dineshbabu, N., &amp; Thirugnanasambandham, T. (2025). Boosting power efficiency in polycrystalline silicon solar cells: antimony selenide sputter coating with advanced optical, electrical, and thermal insights. </w:t>
      </w:r>
      <w:r w:rsidRPr="001074B8">
        <w:rPr>
          <w:i/>
          <w:iCs/>
        </w:rPr>
        <w:t>Chalcogenide Letters, 22</w:t>
      </w:r>
      <w:r w:rsidRPr="001074B8">
        <w:t>(7), 615–624.</w:t>
      </w:r>
    </w:p>
    <w:p w14:paraId="7380377F" w14:textId="77777777" w:rsidR="009B4605" w:rsidRPr="001E4E14" w:rsidRDefault="009B4605" w:rsidP="00D76727">
      <w:pPr>
        <w:pStyle w:val="Reference"/>
        <w:numPr>
          <w:ilvl w:val="0"/>
          <w:numId w:val="0"/>
        </w:numPr>
        <w:ind w:left="426"/>
      </w:pPr>
    </w:p>
    <w:p w14:paraId="18DDF0C2" w14:textId="77777777" w:rsidR="009D0311" w:rsidRPr="001E4E14" w:rsidRDefault="009D0311" w:rsidP="005B5A6B">
      <w:pPr>
        <w:pStyle w:val="Paragraph"/>
        <w:ind w:left="360" w:firstLine="0"/>
      </w:pPr>
    </w:p>
    <w:sectPr w:rsidR="009D0311" w:rsidRPr="001E4E14" w:rsidSect="00917928">
      <w:headerReference w:type="even" r:id="rId61"/>
      <w:headerReference w:type="default" r:id="rId62"/>
      <w:footerReference w:type="even" r:id="rId63"/>
      <w:footerReference w:type="default" r:id="rId64"/>
      <w:headerReference w:type="first" r:id="rId65"/>
      <w:footerReference w:type="first" r:id="rId66"/>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EDE00" w14:textId="77777777" w:rsidR="00B35E65" w:rsidRDefault="00B35E65">
      <w:r>
        <w:separator/>
      </w:r>
    </w:p>
  </w:endnote>
  <w:endnote w:type="continuationSeparator" w:id="0">
    <w:p w14:paraId="755DBEE1" w14:textId="77777777" w:rsidR="00B35E65" w:rsidRDefault="00B35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5C1F8" w14:textId="77777777" w:rsidR="00E459F3" w:rsidRDefault="00E459F3">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3916C" w14:textId="77777777" w:rsidR="00E459F3" w:rsidRDefault="00E459F3">
    <w:pPr>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7F1DE" w14:textId="77777777" w:rsidR="00E459F3" w:rsidRDefault="00E459F3">
    <w:pPr>
      <w:pBdr>
        <w:top w:val="nil"/>
        <w:left w:val="nil"/>
        <w:bottom w:val="nil"/>
        <w:right w:val="nil"/>
        <w:between w:val="nil"/>
      </w:pBdr>
      <w:tabs>
        <w:tab w:val="center" w:pos="4680"/>
        <w:tab w:val="right" w:pos="9360"/>
        <w:tab w:val="right" w:pos="10065"/>
      </w:tabs>
      <w:rPr>
        <w:color w:val="222222"/>
        <w:sz w:val="16"/>
        <w:szCs w:val="16"/>
        <w:highlight w:val="white"/>
      </w:rPr>
    </w:pPr>
  </w:p>
  <w:p w14:paraId="30268D98" w14:textId="77777777" w:rsidR="00E459F3" w:rsidRDefault="00E459F3">
    <w:pPr>
      <w:pBdr>
        <w:top w:val="nil"/>
        <w:left w:val="nil"/>
        <w:bottom w:val="nil"/>
        <w:right w:val="nil"/>
        <w:between w:val="nil"/>
      </w:pBdr>
      <w:tabs>
        <w:tab w:val="center" w:pos="4680"/>
        <w:tab w:val="right" w:pos="9360"/>
        <w:tab w:val="right" w:pos="10065"/>
      </w:tabs>
      <w:rPr>
        <w:color w:val="000000"/>
        <w:sz w:val="16"/>
        <w:szCs w:val="16"/>
      </w:rPr>
    </w:pPr>
    <w:r>
      <w:rPr>
        <w:color w:val="222222"/>
        <w:sz w:val="16"/>
        <w:szCs w:val="16"/>
        <w:highlight w:val="whit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59920F" w14:textId="77777777" w:rsidR="00B35E65" w:rsidRDefault="00B35E65">
      <w:r>
        <w:separator/>
      </w:r>
    </w:p>
  </w:footnote>
  <w:footnote w:type="continuationSeparator" w:id="0">
    <w:p w14:paraId="69F80720" w14:textId="77777777" w:rsidR="00B35E65" w:rsidRDefault="00B35E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1D0E4E" w14:textId="77777777" w:rsidR="00E459F3" w:rsidRDefault="00E459F3">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0DA71" w14:textId="77777777" w:rsidR="00E459F3" w:rsidRDefault="00E459F3">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5E0F5C" w14:textId="77777777" w:rsidR="00E459F3" w:rsidRDefault="00E459F3">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61A2F"/>
    <w:multiLevelType w:val="hybridMultilevel"/>
    <w:tmpl w:val="7B249A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0F7A6B"/>
    <w:multiLevelType w:val="hybridMultilevel"/>
    <w:tmpl w:val="85A20300"/>
    <w:lvl w:ilvl="0" w:tplc="8F4842B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B663DA"/>
    <w:multiLevelType w:val="hybridMultilevel"/>
    <w:tmpl w:val="F0D024E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201995"/>
    <w:multiLevelType w:val="hybridMultilevel"/>
    <w:tmpl w:val="BF62920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6A22BD2"/>
    <w:multiLevelType w:val="hybridMultilevel"/>
    <w:tmpl w:val="7FC292F4"/>
    <w:lvl w:ilvl="0" w:tplc="0409000F">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54200F0"/>
    <w:multiLevelType w:val="hybridMultilevel"/>
    <w:tmpl w:val="CB1A53B4"/>
    <w:lvl w:ilvl="0" w:tplc="849A74E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91B2046"/>
    <w:multiLevelType w:val="multilevel"/>
    <w:tmpl w:val="519A13A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2"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616794410">
    <w:abstractNumId w:val="8"/>
  </w:num>
  <w:num w:numId="2" w16cid:durableId="289897762">
    <w:abstractNumId w:val="6"/>
  </w:num>
  <w:num w:numId="3" w16cid:durableId="320621127">
    <w:abstractNumId w:val="11"/>
  </w:num>
  <w:num w:numId="4" w16cid:durableId="1394550115">
    <w:abstractNumId w:val="7"/>
  </w:num>
  <w:num w:numId="5" w16cid:durableId="2094009671">
    <w:abstractNumId w:val="5"/>
  </w:num>
  <w:num w:numId="6" w16cid:durableId="1293057194">
    <w:abstractNumId w:val="0"/>
  </w:num>
  <w:num w:numId="7" w16cid:durableId="1397165791">
    <w:abstractNumId w:val="10"/>
  </w:num>
  <w:num w:numId="8" w16cid:durableId="861893056">
    <w:abstractNumId w:val="1"/>
  </w:num>
  <w:num w:numId="9" w16cid:durableId="889540258">
    <w:abstractNumId w:val="9"/>
  </w:num>
  <w:num w:numId="10" w16cid:durableId="1081827060">
    <w:abstractNumId w:val="2"/>
  </w:num>
  <w:num w:numId="11" w16cid:durableId="534733442">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xMDSwNDS1MDMxMbE0tLBQ0lEKTi0uzszPAykwrAUARYheHSwAAAA="/>
  </w:docVars>
  <w:rsids>
    <w:rsidRoot w:val="00C14B14"/>
    <w:rsid w:val="00003D7C"/>
    <w:rsid w:val="00014140"/>
    <w:rsid w:val="00026286"/>
    <w:rsid w:val="00027428"/>
    <w:rsid w:val="00031EC9"/>
    <w:rsid w:val="00032646"/>
    <w:rsid w:val="00045CED"/>
    <w:rsid w:val="00047BD3"/>
    <w:rsid w:val="00057AEC"/>
    <w:rsid w:val="00066FED"/>
    <w:rsid w:val="00075EA6"/>
    <w:rsid w:val="0007709F"/>
    <w:rsid w:val="00084D33"/>
    <w:rsid w:val="0008553C"/>
    <w:rsid w:val="00086F62"/>
    <w:rsid w:val="00090674"/>
    <w:rsid w:val="0009320B"/>
    <w:rsid w:val="00096AE0"/>
    <w:rsid w:val="000B1B74"/>
    <w:rsid w:val="000B3A2D"/>
    <w:rsid w:val="000B49C0"/>
    <w:rsid w:val="000C1645"/>
    <w:rsid w:val="000E14B5"/>
    <w:rsid w:val="000E382F"/>
    <w:rsid w:val="000E75CD"/>
    <w:rsid w:val="000F3FD2"/>
    <w:rsid w:val="000F418F"/>
    <w:rsid w:val="000F77D3"/>
    <w:rsid w:val="001036BA"/>
    <w:rsid w:val="00107CDD"/>
    <w:rsid w:val="001101E2"/>
    <w:rsid w:val="001146DC"/>
    <w:rsid w:val="00114AB1"/>
    <w:rsid w:val="00122ECF"/>
    <w:rsid w:val="001230FF"/>
    <w:rsid w:val="00130BD7"/>
    <w:rsid w:val="0014473E"/>
    <w:rsid w:val="00155B67"/>
    <w:rsid w:val="001562AF"/>
    <w:rsid w:val="00161A5B"/>
    <w:rsid w:val="0016385D"/>
    <w:rsid w:val="00165617"/>
    <w:rsid w:val="0016782F"/>
    <w:rsid w:val="001727C1"/>
    <w:rsid w:val="001937E9"/>
    <w:rsid w:val="00193F70"/>
    <w:rsid w:val="00196188"/>
    <w:rsid w:val="001964E5"/>
    <w:rsid w:val="001A34A8"/>
    <w:rsid w:val="001B263B"/>
    <w:rsid w:val="001B476A"/>
    <w:rsid w:val="001C252F"/>
    <w:rsid w:val="001C764F"/>
    <w:rsid w:val="001C7811"/>
    <w:rsid w:val="001C7BB3"/>
    <w:rsid w:val="001D469C"/>
    <w:rsid w:val="001D69B4"/>
    <w:rsid w:val="001E4E14"/>
    <w:rsid w:val="001F0D5D"/>
    <w:rsid w:val="00202827"/>
    <w:rsid w:val="00210B10"/>
    <w:rsid w:val="00215BE7"/>
    <w:rsid w:val="0021619E"/>
    <w:rsid w:val="00224F76"/>
    <w:rsid w:val="00230290"/>
    <w:rsid w:val="0023171B"/>
    <w:rsid w:val="00231ADD"/>
    <w:rsid w:val="00236BFC"/>
    <w:rsid w:val="00236CD7"/>
    <w:rsid w:val="00237437"/>
    <w:rsid w:val="00243F8D"/>
    <w:rsid w:val="00243FE5"/>
    <w:rsid w:val="002502FD"/>
    <w:rsid w:val="00260161"/>
    <w:rsid w:val="00261E58"/>
    <w:rsid w:val="002621CA"/>
    <w:rsid w:val="0027458E"/>
    <w:rsid w:val="00274622"/>
    <w:rsid w:val="00285D24"/>
    <w:rsid w:val="00290390"/>
    <w:rsid w:val="002915D3"/>
    <w:rsid w:val="002924DB"/>
    <w:rsid w:val="002941DA"/>
    <w:rsid w:val="002A06CE"/>
    <w:rsid w:val="002A3FBF"/>
    <w:rsid w:val="002B5648"/>
    <w:rsid w:val="002C297D"/>
    <w:rsid w:val="002E106E"/>
    <w:rsid w:val="002E162E"/>
    <w:rsid w:val="002E3C35"/>
    <w:rsid w:val="002F5298"/>
    <w:rsid w:val="002F575A"/>
    <w:rsid w:val="002F70F3"/>
    <w:rsid w:val="00300562"/>
    <w:rsid w:val="00305D83"/>
    <w:rsid w:val="00314572"/>
    <w:rsid w:val="003207BE"/>
    <w:rsid w:val="00323A43"/>
    <w:rsid w:val="00326AE0"/>
    <w:rsid w:val="00337E4F"/>
    <w:rsid w:val="00340C36"/>
    <w:rsid w:val="003438EA"/>
    <w:rsid w:val="00346A9D"/>
    <w:rsid w:val="003565BE"/>
    <w:rsid w:val="00370291"/>
    <w:rsid w:val="0039376F"/>
    <w:rsid w:val="00396483"/>
    <w:rsid w:val="003A287B"/>
    <w:rsid w:val="003A3EFA"/>
    <w:rsid w:val="003A5C85"/>
    <w:rsid w:val="003A61B1"/>
    <w:rsid w:val="003A69CC"/>
    <w:rsid w:val="003B0050"/>
    <w:rsid w:val="003D16DC"/>
    <w:rsid w:val="003D47A1"/>
    <w:rsid w:val="003D626E"/>
    <w:rsid w:val="003D6312"/>
    <w:rsid w:val="003E5A4F"/>
    <w:rsid w:val="003E645F"/>
    <w:rsid w:val="003E7C74"/>
    <w:rsid w:val="003F31C6"/>
    <w:rsid w:val="003F701C"/>
    <w:rsid w:val="0040225B"/>
    <w:rsid w:val="00402DA2"/>
    <w:rsid w:val="00407608"/>
    <w:rsid w:val="00410019"/>
    <w:rsid w:val="004119D6"/>
    <w:rsid w:val="004220A2"/>
    <w:rsid w:val="004253A7"/>
    <w:rsid w:val="00425AC2"/>
    <w:rsid w:val="00431EF7"/>
    <w:rsid w:val="00432D9B"/>
    <w:rsid w:val="00434A3B"/>
    <w:rsid w:val="00440F52"/>
    <w:rsid w:val="0044771F"/>
    <w:rsid w:val="00457B2D"/>
    <w:rsid w:val="004600EA"/>
    <w:rsid w:val="0046134C"/>
    <w:rsid w:val="00470C8E"/>
    <w:rsid w:val="00470C9F"/>
    <w:rsid w:val="004850DF"/>
    <w:rsid w:val="00486FCE"/>
    <w:rsid w:val="00493EE9"/>
    <w:rsid w:val="004A492D"/>
    <w:rsid w:val="004B151D"/>
    <w:rsid w:val="004C1C53"/>
    <w:rsid w:val="004C60BC"/>
    <w:rsid w:val="004C6F43"/>
    <w:rsid w:val="004C7243"/>
    <w:rsid w:val="004D6080"/>
    <w:rsid w:val="004E015F"/>
    <w:rsid w:val="004E21DE"/>
    <w:rsid w:val="004E3C57"/>
    <w:rsid w:val="004E3CB2"/>
    <w:rsid w:val="004E41F6"/>
    <w:rsid w:val="004E5AAE"/>
    <w:rsid w:val="004F2D92"/>
    <w:rsid w:val="005021C7"/>
    <w:rsid w:val="0050536F"/>
    <w:rsid w:val="00510960"/>
    <w:rsid w:val="00525813"/>
    <w:rsid w:val="005307EE"/>
    <w:rsid w:val="0053513F"/>
    <w:rsid w:val="00553812"/>
    <w:rsid w:val="00554290"/>
    <w:rsid w:val="00564DC0"/>
    <w:rsid w:val="00566C71"/>
    <w:rsid w:val="00567E55"/>
    <w:rsid w:val="00567ECD"/>
    <w:rsid w:val="00572643"/>
    <w:rsid w:val="00572CEA"/>
    <w:rsid w:val="00573E44"/>
    <w:rsid w:val="00574405"/>
    <w:rsid w:val="00581BE7"/>
    <w:rsid w:val="005854B0"/>
    <w:rsid w:val="00586BD6"/>
    <w:rsid w:val="005918DF"/>
    <w:rsid w:val="00592FA9"/>
    <w:rsid w:val="00594F86"/>
    <w:rsid w:val="005A0E21"/>
    <w:rsid w:val="005B0225"/>
    <w:rsid w:val="005B3A34"/>
    <w:rsid w:val="005B5A6B"/>
    <w:rsid w:val="005B6B57"/>
    <w:rsid w:val="005C3A84"/>
    <w:rsid w:val="005D4676"/>
    <w:rsid w:val="005D49AF"/>
    <w:rsid w:val="005D7533"/>
    <w:rsid w:val="005E415C"/>
    <w:rsid w:val="005E4EED"/>
    <w:rsid w:val="005E71ED"/>
    <w:rsid w:val="005E7946"/>
    <w:rsid w:val="005F7475"/>
    <w:rsid w:val="00611265"/>
    <w:rsid w:val="00611299"/>
    <w:rsid w:val="00613B4D"/>
    <w:rsid w:val="00614027"/>
    <w:rsid w:val="006147B1"/>
    <w:rsid w:val="0061564C"/>
    <w:rsid w:val="00616365"/>
    <w:rsid w:val="00616F3B"/>
    <w:rsid w:val="00622057"/>
    <w:rsid w:val="00624229"/>
    <w:rsid w:val="006249A7"/>
    <w:rsid w:val="00631BF6"/>
    <w:rsid w:val="00633085"/>
    <w:rsid w:val="0064225B"/>
    <w:rsid w:val="00644B60"/>
    <w:rsid w:val="00646F47"/>
    <w:rsid w:val="006727FD"/>
    <w:rsid w:val="00675AB1"/>
    <w:rsid w:val="006763F9"/>
    <w:rsid w:val="00681BC1"/>
    <w:rsid w:val="00683B7E"/>
    <w:rsid w:val="00683EF1"/>
    <w:rsid w:val="006949BC"/>
    <w:rsid w:val="0069534A"/>
    <w:rsid w:val="006B3367"/>
    <w:rsid w:val="006B529A"/>
    <w:rsid w:val="006C4D0D"/>
    <w:rsid w:val="006D1109"/>
    <w:rsid w:val="006D1229"/>
    <w:rsid w:val="006D372F"/>
    <w:rsid w:val="006D7A18"/>
    <w:rsid w:val="006E4474"/>
    <w:rsid w:val="006E76EF"/>
    <w:rsid w:val="00701388"/>
    <w:rsid w:val="00701ACF"/>
    <w:rsid w:val="00714E26"/>
    <w:rsid w:val="007177D6"/>
    <w:rsid w:val="007205E6"/>
    <w:rsid w:val="00722631"/>
    <w:rsid w:val="00723B7F"/>
    <w:rsid w:val="00725861"/>
    <w:rsid w:val="00726B88"/>
    <w:rsid w:val="0073324D"/>
    <w:rsid w:val="0073393A"/>
    <w:rsid w:val="0073539D"/>
    <w:rsid w:val="00742315"/>
    <w:rsid w:val="007424EF"/>
    <w:rsid w:val="007438C4"/>
    <w:rsid w:val="00743C06"/>
    <w:rsid w:val="00747C92"/>
    <w:rsid w:val="00754083"/>
    <w:rsid w:val="0076551C"/>
    <w:rsid w:val="00766878"/>
    <w:rsid w:val="00767B8A"/>
    <w:rsid w:val="007746F5"/>
    <w:rsid w:val="00775097"/>
    <w:rsid w:val="007752A5"/>
    <w:rsid w:val="00775481"/>
    <w:rsid w:val="00776588"/>
    <w:rsid w:val="0079783A"/>
    <w:rsid w:val="007A233B"/>
    <w:rsid w:val="007B1887"/>
    <w:rsid w:val="007B4863"/>
    <w:rsid w:val="007C65E6"/>
    <w:rsid w:val="007D3F8D"/>
    <w:rsid w:val="007D406B"/>
    <w:rsid w:val="007D4407"/>
    <w:rsid w:val="007E1275"/>
    <w:rsid w:val="007E1CA3"/>
    <w:rsid w:val="007F1A89"/>
    <w:rsid w:val="00804F37"/>
    <w:rsid w:val="00807340"/>
    <w:rsid w:val="00812D62"/>
    <w:rsid w:val="00812F29"/>
    <w:rsid w:val="00821713"/>
    <w:rsid w:val="008217D3"/>
    <w:rsid w:val="0082331F"/>
    <w:rsid w:val="008248E6"/>
    <w:rsid w:val="008266B5"/>
    <w:rsid w:val="00826E0A"/>
    <w:rsid w:val="00827050"/>
    <w:rsid w:val="0083076C"/>
    <w:rsid w:val="0083278B"/>
    <w:rsid w:val="00832891"/>
    <w:rsid w:val="00833AC9"/>
    <w:rsid w:val="00834538"/>
    <w:rsid w:val="00841370"/>
    <w:rsid w:val="008455BE"/>
    <w:rsid w:val="00850E89"/>
    <w:rsid w:val="008569A7"/>
    <w:rsid w:val="0087003A"/>
    <w:rsid w:val="008745FF"/>
    <w:rsid w:val="00887830"/>
    <w:rsid w:val="00890390"/>
    <w:rsid w:val="00890C47"/>
    <w:rsid w:val="008930E4"/>
    <w:rsid w:val="00893821"/>
    <w:rsid w:val="008A7B9C"/>
    <w:rsid w:val="008B2DDD"/>
    <w:rsid w:val="008B32FB"/>
    <w:rsid w:val="008B39FA"/>
    <w:rsid w:val="008B4754"/>
    <w:rsid w:val="008D0306"/>
    <w:rsid w:val="008D22CA"/>
    <w:rsid w:val="008E6A7A"/>
    <w:rsid w:val="008E7F8F"/>
    <w:rsid w:val="008F1038"/>
    <w:rsid w:val="008F2738"/>
    <w:rsid w:val="008F2AC3"/>
    <w:rsid w:val="008F672E"/>
    <w:rsid w:val="008F7046"/>
    <w:rsid w:val="009005FC"/>
    <w:rsid w:val="0090207B"/>
    <w:rsid w:val="00911E4D"/>
    <w:rsid w:val="00917928"/>
    <w:rsid w:val="00922E5A"/>
    <w:rsid w:val="00925DDE"/>
    <w:rsid w:val="0093156B"/>
    <w:rsid w:val="00943315"/>
    <w:rsid w:val="00946C27"/>
    <w:rsid w:val="00956C9E"/>
    <w:rsid w:val="00961063"/>
    <w:rsid w:val="00967682"/>
    <w:rsid w:val="00986120"/>
    <w:rsid w:val="009875B0"/>
    <w:rsid w:val="00993DD0"/>
    <w:rsid w:val="009A12F2"/>
    <w:rsid w:val="009A4F3D"/>
    <w:rsid w:val="009B4605"/>
    <w:rsid w:val="009B696B"/>
    <w:rsid w:val="009B7671"/>
    <w:rsid w:val="009D0311"/>
    <w:rsid w:val="009E5BA1"/>
    <w:rsid w:val="009F056E"/>
    <w:rsid w:val="00A076F7"/>
    <w:rsid w:val="00A24F3D"/>
    <w:rsid w:val="00A26DCD"/>
    <w:rsid w:val="00A30875"/>
    <w:rsid w:val="00A314BB"/>
    <w:rsid w:val="00A32B7D"/>
    <w:rsid w:val="00A330F6"/>
    <w:rsid w:val="00A3533A"/>
    <w:rsid w:val="00A3645F"/>
    <w:rsid w:val="00A5596B"/>
    <w:rsid w:val="00A6219F"/>
    <w:rsid w:val="00A646B3"/>
    <w:rsid w:val="00A6739B"/>
    <w:rsid w:val="00A67C51"/>
    <w:rsid w:val="00A76331"/>
    <w:rsid w:val="00A8607E"/>
    <w:rsid w:val="00A90413"/>
    <w:rsid w:val="00AA11A5"/>
    <w:rsid w:val="00AA1291"/>
    <w:rsid w:val="00AA728C"/>
    <w:rsid w:val="00AB0A9C"/>
    <w:rsid w:val="00AB2CFC"/>
    <w:rsid w:val="00AB3C33"/>
    <w:rsid w:val="00AB7119"/>
    <w:rsid w:val="00AC03E5"/>
    <w:rsid w:val="00AC767A"/>
    <w:rsid w:val="00AD5855"/>
    <w:rsid w:val="00AE6816"/>
    <w:rsid w:val="00AE7500"/>
    <w:rsid w:val="00AE7F87"/>
    <w:rsid w:val="00AF3542"/>
    <w:rsid w:val="00AF5ABE"/>
    <w:rsid w:val="00AF6463"/>
    <w:rsid w:val="00AF6B9B"/>
    <w:rsid w:val="00AF72A4"/>
    <w:rsid w:val="00B00415"/>
    <w:rsid w:val="00B03C2A"/>
    <w:rsid w:val="00B062F7"/>
    <w:rsid w:val="00B1000D"/>
    <w:rsid w:val="00B10134"/>
    <w:rsid w:val="00B10CA9"/>
    <w:rsid w:val="00B143C3"/>
    <w:rsid w:val="00B156AD"/>
    <w:rsid w:val="00B16BFE"/>
    <w:rsid w:val="00B35E65"/>
    <w:rsid w:val="00B500E5"/>
    <w:rsid w:val="00B559A4"/>
    <w:rsid w:val="00B7230A"/>
    <w:rsid w:val="00B77363"/>
    <w:rsid w:val="00B775F4"/>
    <w:rsid w:val="00B91963"/>
    <w:rsid w:val="00B92EE3"/>
    <w:rsid w:val="00B95FBC"/>
    <w:rsid w:val="00BA235F"/>
    <w:rsid w:val="00BA39BB"/>
    <w:rsid w:val="00BA3B3D"/>
    <w:rsid w:val="00BB318D"/>
    <w:rsid w:val="00BB513B"/>
    <w:rsid w:val="00BB7EEA"/>
    <w:rsid w:val="00BC1A1B"/>
    <w:rsid w:val="00BC4B92"/>
    <w:rsid w:val="00BD0110"/>
    <w:rsid w:val="00BD1909"/>
    <w:rsid w:val="00BD539F"/>
    <w:rsid w:val="00BE3D9D"/>
    <w:rsid w:val="00BE5E16"/>
    <w:rsid w:val="00BE5FD1"/>
    <w:rsid w:val="00BF581F"/>
    <w:rsid w:val="00C06E05"/>
    <w:rsid w:val="00C13D94"/>
    <w:rsid w:val="00C14B14"/>
    <w:rsid w:val="00C17370"/>
    <w:rsid w:val="00C17E9C"/>
    <w:rsid w:val="00C2054D"/>
    <w:rsid w:val="00C213B5"/>
    <w:rsid w:val="00C23BED"/>
    <w:rsid w:val="00C252EB"/>
    <w:rsid w:val="00C26EC0"/>
    <w:rsid w:val="00C33572"/>
    <w:rsid w:val="00C40D7C"/>
    <w:rsid w:val="00C42350"/>
    <w:rsid w:val="00C44550"/>
    <w:rsid w:val="00C56C77"/>
    <w:rsid w:val="00C6493D"/>
    <w:rsid w:val="00C67404"/>
    <w:rsid w:val="00C67FC7"/>
    <w:rsid w:val="00C7590F"/>
    <w:rsid w:val="00C84923"/>
    <w:rsid w:val="00C8731A"/>
    <w:rsid w:val="00C87D45"/>
    <w:rsid w:val="00C9204C"/>
    <w:rsid w:val="00C96D5F"/>
    <w:rsid w:val="00CA3652"/>
    <w:rsid w:val="00CA5C35"/>
    <w:rsid w:val="00CB0D1A"/>
    <w:rsid w:val="00CB7B3E"/>
    <w:rsid w:val="00CC739D"/>
    <w:rsid w:val="00CD52B0"/>
    <w:rsid w:val="00CE4622"/>
    <w:rsid w:val="00CE5D16"/>
    <w:rsid w:val="00CF2380"/>
    <w:rsid w:val="00CF52C7"/>
    <w:rsid w:val="00CF5FDE"/>
    <w:rsid w:val="00D00C3B"/>
    <w:rsid w:val="00D04468"/>
    <w:rsid w:val="00D05ECB"/>
    <w:rsid w:val="00D163FF"/>
    <w:rsid w:val="00D23B86"/>
    <w:rsid w:val="00D30640"/>
    <w:rsid w:val="00D36257"/>
    <w:rsid w:val="00D36798"/>
    <w:rsid w:val="00D4687E"/>
    <w:rsid w:val="00D53A12"/>
    <w:rsid w:val="00D561E0"/>
    <w:rsid w:val="00D56664"/>
    <w:rsid w:val="00D65233"/>
    <w:rsid w:val="00D70992"/>
    <w:rsid w:val="00D76727"/>
    <w:rsid w:val="00D87E2A"/>
    <w:rsid w:val="00D90D03"/>
    <w:rsid w:val="00D92CC2"/>
    <w:rsid w:val="00D93719"/>
    <w:rsid w:val="00DB0C43"/>
    <w:rsid w:val="00DB7BB8"/>
    <w:rsid w:val="00DB7C2E"/>
    <w:rsid w:val="00DC44B0"/>
    <w:rsid w:val="00DC7D29"/>
    <w:rsid w:val="00DD0DEA"/>
    <w:rsid w:val="00DD337E"/>
    <w:rsid w:val="00DE16D0"/>
    <w:rsid w:val="00DE3354"/>
    <w:rsid w:val="00DF676B"/>
    <w:rsid w:val="00DF7DCD"/>
    <w:rsid w:val="00E1763D"/>
    <w:rsid w:val="00E26810"/>
    <w:rsid w:val="00E349D4"/>
    <w:rsid w:val="00E459F3"/>
    <w:rsid w:val="00E50B7D"/>
    <w:rsid w:val="00E617C8"/>
    <w:rsid w:val="00E75FE2"/>
    <w:rsid w:val="00E81FD3"/>
    <w:rsid w:val="00E86485"/>
    <w:rsid w:val="00E904A1"/>
    <w:rsid w:val="00E90791"/>
    <w:rsid w:val="00EA42C9"/>
    <w:rsid w:val="00EA4DCD"/>
    <w:rsid w:val="00EA5153"/>
    <w:rsid w:val="00EA726D"/>
    <w:rsid w:val="00EB2474"/>
    <w:rsid w:val="00EB277E"/>
    <w:rsid w:val="00EB50E6"/>
    <w:rsid w:val="00EB5799"/>
    <w:rsid w:val="00EB7D28"/>
    <w:rsid w:val="00EC0D0C"/>
    <w:rsid w:val="00ED1C0D"/>
    <w:rsid w:val="00ED4A2C"/>
    <w:rsid w:val="00ED5255"/>
    <w:rsid w:val="00ED5765"/>
    <w:rsid w:val="00EE0323"/>
    <w:rsid w:val="00EE4E03"/>
    <w:rsid w:val="00EF0331"/>
    <w:rsid w:val="00EF6940"/>
    <w:rsid w:val="00F037FA"/>
    <w:rsid w:val="00F06D61"/>
    <w:rsid w:val="00F11CD0"/>
    <w:rsid w:val="00F2044A"/>
    <w:rsid w:val="00F20BFC"/>
    <w:rsid w:val="00F2302E"/>
    <w:rsid w:val="00F24D5F"/>
    <w:rsid w:val="00F320D7"/>
    <w:rsid w:val="00F461AC"/>
    <w:rsid w:val="00F46341"/>
    <w:rsid w:val="00F566F7"/>
    <w:rsid w:val="00F60747"/>
    <w:rsid w:val="00F6130D"/>
    <w:rsid w:val="00F726C3"/>
    <w:rsid w:val="00F820CA"/>
    <w:rsid w:val="00F8554C"/>
    <w:rsid w:val="00F95F82"/>
    <w:rsid w:val="00F97A90"/>
    <w:rsid w:val="00FB52F8"/>
    <w:rsid w:val="00FB61E4"/>
    <w:rsid w:val="00FC2F35"/>
    <w:rsid w:val="00FC3FD7"/>
    <w:rsid w:val="00FD1FC6"/>
    <w:rsid w:val="00FD3441"/>
    <w:rsid w:val="00FE3FBD"/>
    <w:rsid w:val="00FE5869"/>
    <w:rsid w:val="0B1E8874"/>
    <w:rsid w:val="22257E58"/>
    <w:rsid w:val="2F830975"/>
    <w:rsid w:val="4A9FEF8C"/>
    <w:rsid w:val="7B901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55EE86"/>
  <w15:docId w15:val="{71041215-6217-4420-8257-AE54EB5AF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470C8E"/>
    <w:pPr>
      <w:keepNext/>
      <w:spacing w:before="240" w:after="240"/>
      <w:jc w:val="center"/>
      <w:outlineLvl w:val="0"/>
    </w:pPr>
    <w:rPr>
      <w:b/>
      <w:caps/>
    </w:rPr>
  </w:style>
  <w:style w:type="paragraph" w:styleId="Heading2">
    <w:name w:val="heading 2"/>
    <w:basedOn w:val="Normal"/>
    <w:next w:val="Paragraph"/>
    <w:qFormat/>
    <w:rsid w:val="00470C8E"/>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470C8E"/>
    <w:rPr>
      <w:sz w:val="16"/>
    </w:rPr>
  </w:style>
  <w:style w:type="paragraph" w:customStyle="1" w:styleId="PaperTitle">
    <w:name w:val="Paper Title"/>
    <w:basedOn w:val="Normal"/>
    <w:next w:val="AuthorName"/>
    <w:rsid w:val="00470C8E"/>
    <w:pPr>
      <w:spacing w:before="1200"/>
      <w:jc w:val="center"/>
    </w:pPr>
    <w:rPr>
      <w:b/>
      <w:sz w:val="36"/>
    </w:rPr>
  </w:style>
  <w:style w:type="paragraph" w:customStyle="1" w:styleId="AuthorName">
    <w:name w:val="Author Name"/>
    <w:basedOn w:val="Normal"/>
    <w:next w:val="AuthorAffiliation"/>
    <w:rsid w:val="00470C8E"/>
    <w:pPr>
      <w:spacing w:before="360" w:after="360"/>
      <w:jc w:val="center"/>
    </w:pPr>
    <w:rPr>
      <w:sz w:val="28"/>
    </w:rPr>
  </w:style>
  <w:style w:type="paragraph" w:customStyle="1" w:styleId="AuthorAffiliation">
    <w:name w:val="Author Affiliation"/>
    <w:basedOn w:val="Normal"/>
    <w:rsid w:val="00470C8E"/>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sid w:val="00470C8E"/>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rsid w:val="00470C8E"/>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uiPriority w:val="99"/>
    <w:rsid w:val="00114AB1"/>
    <w:rPr>
      <w:rFonts w:ascii="Tahoma" w:hAnsi="Tahoma" w:cs="Tahoma"/>
      <w:sz w:val="16"/>
      <w:szCs w:val="16"/>
    </w:rPr>
  </w:style>
  <w:style w:type="character" w:customStyle="1" w:styleId="BalloonTextChar">
    <w:name w:val="Balloon Text Char"/>
    <w:basedOn w:val="DefaultParagraphFont"/>
    <w:link w:val="BalloonText"/>
    <w:uiPriority w:val="99"/>
    <w:rsid w:val="00114AB1"/>
    <w:rPr>
      <w:rFonts w:ascii="Tahoma" w:hAnsi="Tahoma" w:cs="Tahoma"/>
      <w:sz w:val="16"/>
      <w:szCs w:val="16"/>
      <w:lang w:val="en-US" w:eastAsia="en-US"/>
    </w:rPr>
  </w:style>
  <w:style w:type="character" w:styleId="Hyperlink">
    <w:name w:val="Hyperlink"/>
    <w:uiPriority w:val="99"/>
    <w:rsid w:val="00470C8E"/>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1"/>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Subtitle">
    <w:name w:val="Subtitle"/>
    <w:basedOn w:val="Normal"/>
    <w:next w:val="Normal"/>
    <w:link w:val="SubtitleChar"/>
    <w:qFormat/>
    <w:rsid w:val="00581BE7"/>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581BE7"/>
    <w:rPr>
      <w:rFonts w:asciiTheme="majorHAnsi" w:eastAsiaTheme="majorEastAsia" w:hAnsiTheme="majorHAnsi" w:cstheme="majorBidi"/>
      <w:i/>
      <w:iCs/>
      <w:color w:val="4F81BD" w:themeColor="accent1"/>
      <w:spacing w:val="15"/>
      <w:sz w:val="24"/>
      <w:szCs w:val="24"/>
      <w:lang w:val="en-US" w:eastAsia="en-US"/>
    </w:rPr>
  </w:style>
  <w:style w:type="character" w:customStyle="1" w:styleId="apple-converted-space">
    <w:name w:val="apple-converted-space"/>
    <w:basedOn w:val="DefaultParagraphFont"/>
    <w:rsid w:val="00890390"/>
  </w:style>
  <w:style w:type="character" w:customStyle="1" w:styleId="anchor-text">
    <w:name w:val="anchor-text"/>
    <w:basedOn w:val="DefaultParagraphFont"/>
    <w:rsid w:val="00890390"/>
  </w:style>
  <w:style w:type="character" w:customStyle="1" w:styleId="c-bibliographic-informationvalue">
    <w:name w:val="c-bibliographic-information__value"/>
    <w:basedOn w:val="DefaultParagraphFont"/>
    <w:rsid w:val="00890390"/>
  </w:style>
  <w:style w:type="character" w:styleId="UnresolvedMention">
    <w:name w:val="Unresolved Mention"/>
    <w:basedOn w:val="DefaultParagraphFont"/>
    <w:uiPriority w:val="99"/>
    <w:semiHidden/>
    <w:unhideWhenUsed/>
    <w:rsid w:val="00D767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790502">
      <w:bodyDiv w:val="1"/>
      <w:marLeft w:val="0"/>
      <w:marRight w:val="0"/>
      <w:marTop w:val="0"/>
      <w:marBottom w:val="0"/>
      <w:divBdr>
        <w:top w:val="none" w:sz="0" w:space="0" w:color="auto"/>
        <w:left w:val="none" w:sz="0" w:space="0" w:color="auto"/>
        <w:bottom w:val="none" w:sz="0" w:space="0" w:color="auto"/>
        <w:right w:val="none" w:sz="0" w:space="0" w:color="auto"/>
      </w:divBdr>
    </w:div>
    <w:div w:id="599531722">
      <w:bodyDiv w:val="1"/>
      <w:marLeft w:val="0"/>
      <w:marRight w:val="0"/>
      <w:marTop w:val="0"/>
      <w:marBottom w:val="0"/>
      <w:divBdr>
        <w:top w:val="none" w:sz="0" w:space="0" w:color="auto"/>
        <w:left w:val="none" w:sz="0" w:space="0" w:color="auto"/>
        <w:bottom w:val="none" w:sz="0" w:space="0" w:color="auto"/>
        <w:right w:val="none" w:sz="0" w:space="0" w:color="auto"/>
      </w:divBdr>
      <w:divsChild>
        <w:div w:id="1204058537">
          <w:marLeft w:val="0"/>
          <w:marRight w:val="0"/>
          <w:marTop w:val="0"/>
          <w:marBottom w:val="0"/>
          <w:divBdr>
            <w:top w:val="none" w:sz="0" w:space="0" w:color="auto"/>
            <w:left w:val="none" w:sz="0" w:space="0" w:color="auto"/>
            <w:bottom w:val="none" w:sz="0" w:space="0" w:color="auto"/>
            <w:right w:val="none" w:sz="0" w:space="0" w:color="auto"/>
          </w:divBdr>
          <w:divsChild>
            <w:div w:id="1108233457">
              <w:marLeft w:val="0"/>
              <w:marRight w:val="0"/>
              <w:marTop w:val="0"/>
              <w:marBottom w:val="0"/>
              <w:divBdr>
                <w:top w:val="none" w:sz="0" w:space="0" w:color="auto"/>
                <w:left w:val="none" w:sz="0" w:space="0" w:color="auto"/>
                <w:bottom w:val="none" w:sz="0" w:space="0" w:color="auto"/>
                <w:right w:val="none" w:sz="0" w:space="0" w:color="auto"/>
              </w:divBdr>
              <w:divsChild>
                <w:div w:id="1039091675">
                  <w:marLeft w:val="0"/>
                  <w:marRight w:val="0"/>
                  <w:marTop w:val="0"/>
                  <w:marBottom w:val="0"/>
                  <w:divBdr>
                    <w:top w:val="none" w:sz="0" w:space="0" w:color="auto"/>
                    <w:left w:val="none" w:sz="0" w:space="0" w:color="auto"/>
                    <w:bottom w:val="none" w:sz="0" w:space="0" w:color="auto"/>
                    <w:right w:val="none" w:sz="0" w:space="0" w:color="auto"/>
                  </w:divBdr>
                  <w:divsChild>
                    <w:div w:id="2117015639">
                      <w:marLeft w:val="0"/>
                      <w:marRight w:val="0"/>
                      <w:marTop w:val="0"/>
                      <w:marBottom w:val="0"/>
                      <w:divBdr>
                        <w:top w:val="none" w:sz="0" w:space="0" w:color="auto"/>
                        <w:left w:val="none" w:sz="0" w:space="0" w:color="auto"/>
                        <w:bottom w:val="none" w:sz="0" w:space="0" w:color="auto"/>
                        <w:right w:val="none" w:sz="0" w:space="0" w:color="auto"/>
                      </w:divBdr>
                      <w:divsChild>
                        <w:div w:id="155150086">
                          <w:marLeft w:val="0"/>
                          <w:marRight w:val="0"/>
                          <w:marTop w:val="0"/>
                          <w:marBottom w:val="0"/>
                          <w:divBdr>
                            <w:top w:val="none" w:sz="0" w:space="0" w:color="auto"/>
                            <w:left w:val="none" w:sz="0" w:space="0" w:color="auto"/>
                            <w:bottom w:val="none" w:sz="0" w:space="0" w:color="auto"/>
                            <w:right w:val="none" w:sz="0" w:space="0" w:color="auto"/>
                          </w:divBdr>
                          <w:divsChild>
                            <w:div w:id="1989743307">
                              <w:marLeft w:val="0"/>
                              <w:marRight w:val="0"/>
                              <w:marTop w:val="0"/>
                              <w:marBottom w:val="0"/>
                              <w:divBdr>
                                <w:top w:val="none" w:sz="0" w:space="0" w:color="auto"/>
                                <w:left w:val="none" w:sz="0" w:space="0" w:color="auto"/>
                                <w:bottom w:val="none" w:sz="0" w:space="0" w:color="auto"/>
                                <w:right w:val="none" w:sz="0" w:space="0" w:color="auto"/>
                              </w:divBdr>
                              <w:divsChild>
                                <w:div w:id="1288855812">
                                  <w:marLeft w:val="0"/>
                                  <w:marRight w:val="0"/>
                                  <w:marTop w:val="0"/>
                                  <w:marBottom w:val="0"/>
                                  <w:divBdr>
                                    <w:top w:val="none" w:sz="0" w:space="0" w:color="auto"/>
                                    <w:left w:val="none" w:sz="0" w:space="0" w:color="auto"/>
                                    <w:bottom w:val="none" w:sz="0" w:space="0" w:color="auto"/>
                                    <w:right w:val="none" w:sz="0" w:space="0" w:color="auto"/>
                                  </w:divBdr>
                                  <w:divsChild>
                                    <w:div w:id="620770520">
                                      <w:marLeft w:val="0"/>
                                      <w:marRight w:val="0"/>
                                      <w:marTop w:val="0"/>
                                      <w:marBottom w:val="0"/>
                                      <w:divBdr>
                                        <w:top w:val="none" w:sz="0" w:space="0" w:color="auto"/>
                                        <w:left w:val="none" w:sz="0" w:space="0" w:color="auto"/>
                                        <w:bottom w:val="none" w:sz="0" w:space="0" w:color="auto"/>
                                        <w:right w:val="none" w:sz="0" w:space="0" w:color="auto"/>
                                      </w:divBdr>
                                      <w:divsChild>
                                        <w:div w:id="1284725297">
                                          <w:marLeft w:val="0"/>
                                          <w:marRight w:val="0"/>
                                          <w:marTop w:val="0"/>
                                          <w:marBottom w:val="0"/>
                                          <w:divBdr>
                                            <w:top w:val="none" w:sz="0" w:space="0" w:color="auto"/>
                                            <w:left w:val="none" w:sz="0" w:space="0" w:color="auto"/>
                                            <w:bottom w:val="none" w:sz="0" w:space="0" w:color="auto"/>
                                            <w:right w:val="none" w:sz="0" w:space="0" w:color="auto"/>
                                          </w:divBdr>
                                          <w:divsChild>
                                            <w:div w:id="1325627199">
                                              <w:marLeft w:val="0"/>
                                              <w:marRight w:val="0"/>
                                              <w:marTop w:val="0"/>
                                              <w:marBottom w:val="0"/>
                                              <w:divBdr>
                                                <w:top w:val="none" w:sz="0" w:space="0" w:color="auto"/>
                                                <w:left w:val="none" w:sz="0" w:space="0" w:color="auto"/>
                                                <w:bottom w:val="none" w:sz="0" w:space="0" w:color="auto"/>
                                                <w:right w:val="none" w:sz="0" w:space="0" w:color="auto"/>
                                              </w:divBdr>
                                              <w:divsChild>
                                                <w:div w:id="951403196">
                                                  <w:marLeft w:val="0"/>
                                                  <w:marRight w:val="0"/>
                                                  <w:marTop w:val="0"/>
                                                  <w:marBottom w:val="0"/>
                                                  <w:divBdr>
                                                    <w:top w:val="none" w:sz="0" w:space="0" w:color="auto"/>
                                                    <w:left w:val="none" w:sz="0" w:space="0" w:color="auto"/>
                                                    <w:bottom w:val="none" w:sz="0" w:space="0" w:color="auto"/>
                                                    <w:right w:val="none" w:sz="0" w:space="0" w:color="auto"/>
                                                  </w:divBdr>
                                                  <w:divsChild>
                                                    <w:div w:id="29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951883">
          <w:marLeft w:val="0"/>
          <w:marRight w:val="0"/>
          <w:marTop w:val="0"/>
          <w:marBottom w:val="0"/>
          <w:divBdr>
            <w:top w:val="none" w:sz="0" w:space="0" w:color="auto"/>
            <w:left w:val="none" w:sz="0" w:space="0" w:color="auto"/>
            <w:bottom w:val="none" w:sz="0" w:space="0" w:color="auto"/>
            <w:right w:val="none" w:sz="0" w:space="0" w:color="auto"/>
          </w:divBdr>
          <w:divsChild>
            <w:div w:id="1321078304">
              <w:marLeft w:val="0"/>
              <w:marRight w:val="0"/>
              <w:marTop w:val="0"/>
              <w:marBottom w:val="0"/>
              <w:divBdr>
                <w:top w:val="none" w:sz="0" w:space="0" w:color="auto"/>
                <w:left w:val="none" w:sz="0" w:space="0" w:color="auto"/>
                <w:bottom w:val="none" w:sz="0" w:space="0" w:color="auto"/>
                <w:right w:val="none" w:sz="0" w:space="0" w:color="auto"/>
              </w:divBdr>
              <w:divsChild>
                <w:div w:id="996423202">
                  <w:marLeft w:val="0"/>
                  <w:marRight w:val="0"/>
                  <w:marTop w:val="0"/>
                  <w:marBottom w:val="0"/>
                  <w:divBdr>
                    <w:top w:val="none" w:sz="0" w:space="0" w:color="auto"/>
                    <w:left w:val="none" w:sz="0" w:space="0" w:color="auto"/>
                    <w:bottom w:val="none" w:sz="0" w:space="0" w:color="auto"/>
                    <w:right w:val="none" w:sz="0" w:space="0" w:color="auto"/>
                  </w:divBdr>
                  <w:divsChild>
                    <w:div w:id="157887529">
                      <w:marLeft w:val="0"/>
                      <w:marRight w:val="0"/>
                      <w:marTop w:val="0"/>
                      <w:marBottom w:val="0"/>
                      <w:divBdr>
                        <w:top w:val="none" w:sz="0" w:space="0" w:color="auto"/>
                        <w:left w:val="none" w:sz="0" w:space="0" w:color="auto"/>
                        <w:bottom w:val="none" w:sz="0" w:space="0" w:color="auto"/>
                        <w:right w:val="none" w:sz="0" w:space="0" w:color="auto"/>
                      </w:divBdr>
                      <w:divsChild>
                        <w:div w:id="880359134">
                          <w:marLeft w:val="0"/>
                          <w:marRight w:val="0"/>
                          <w:marTop w:val="0"/>
                          <w:marBottom w:val="0"/>
                          <w:divBdr>
                            <w:top w:val="none" w:sz="0" w:space="0" w:color="auto"/>
                            <w:left w:val="none" w:sz="0" w:space="0" w:color="auto"/>
                            <w:bottom w:val="none" w:sz="0" w:space="0" w:color="auto"/>
                            <w:right w:val="none" w:sz="0" w:space="0" w:color="auto"/>
                          </w:divBdr>
                          <w:divsChild>
                            <w:div w:id="169374546">
                              <w:marLeft w:val="0"/>
                              <w:marRight w:val="0"/>
                              <w:marTop w:val="0"/>
                              <w:marBottom w:val="0"/>
                              <w:divBdr>
                                <w:top w:val="none" w:sz="0" w:space="0" w:color="auto"/>
                                <w:left w:val="none" w:sz="0" w:space="0" w:color="auto"/>
                                <w:bottom w:val="none" w:sz="0" w:space="0" w:color="auto"/>
                                <w:right w:val="none" w:sz="0" w:space="0" w:color="auto"/>
                              </w:divBdr>
                              <w:divsChild>
                                <w:div w:id="611085153">
                                  <w:marLeft w:val="0"/>
                                  <w:marRight w:val="0"/>
                                  <w:marTop w:val="0"/>
                                  <w:marBottom w:val="0"/>
                                  <w:divBdr>
                                    <w:top w:val="none" w:sz="0" w:space="0" w:color="auto"/>
                                    <w:left w:val="none" w:sz="0" w:space="0" w:color="auto"/>
                                    <w:bottom w:val="none" w:sz="0" w:space="0" w:color="auto"/>
                                    <w:right w:val="none" w:sz="0" w:space="0" w:color="auto"/>
                                  </w:divBdr>
                                  <w:divsChild>
                                    <w:div w:id="902528543">
                                      <w:marLeft w:val="0"/>
                                      <w:marRight w:val="0"/>
                                      <w:marTop w:val="0"/>
                                      <w:marBottom w:val="0"/>
                                      <w:divBdr>
                                        <w:top w:val="none" w:sz="0" w:space="0" w:color="auto"/>
                                        <w:left w:val="none" w:sz="0" w:space="0" w:color="auto"/>
                                        <w:bottom w:val="none" w:sz="0" w:space="0" w:color="auto"/>
                                        <w:right w:val="none" w:sz="0" w:space="0" w:color="auto"/>
                                      </w:divBdr>
                                      <w:divsChild>
                                        <w:div w:id="411004473">
                                          <w:marLeft w:val="0"/>
                                          <w:marRight w:val="0"/>
                                          <w:marTop w:val="0"/>
                                          <w:marBottom w:val="0"/>
                                          <w:divBdr>
                                            <w:top w:val="none" w:sz="0" w:space="0" w:color="auto"/>
                                            <w:left w:val="none" w:sz="0" w:space="0" w:color="auto"/>
                                            <w:bottom w:val="none" w:sz="0" w:space="0" w:color="auto"/>
                                            <w:right w:val="none" w:sz="0" w:space="0" w:color="auto"/>
                                          </w:divBdr>
                                          <w:divsChild>
                                            <w:div w:id="1282809041">
                                              <w:marLeft w:val="0"/>
                                              <w:marRight w:val="0"/>
                                              <w:marTop w:val="0"/>
                                              <w:marBottom w:val="0"/>
                                              <w:divBdr>
                                                <w:top w:val="none" w:sz="0" w:space="0" w:color="auto"/>
                                                <w:left w:val="none" w:sz="0" w:space="0" w:color="auto"/>
                                                <w:bottom w:val="none" w:sz="0" w:space="0" w:color="auto"/>
                                                <w:right w:val="none" w:sz="0" w:space="0" w:color="auto"/>
                                              </w:divBdr>
                                              <w:divsChild>
                                                <w:div w:id="2131197112">
                                                  <w:marLeft w:val="0"/>
                                                  <w:marRight w:val="0"/>
                                                  <w:marTop w:val="0"/>
                                                  <w:marBottom w:val="0"/>
                                                  <w:divBdr>
                                                    <w:top w:val="none" w:sz="0" w:space="0" w:color="auto"/>
                                                    <w:left w:val="none" w:sz="0" w:space="0" w:color="auto"/>
                                                    <w:bottom w:val="none" w:sz="0" w:space="0" w:color="auto"/>
                                                    <w:right w:val="none" w:sz="0" w:space="0" w:color="auto"/>
                                                  </w:divBdr>
                                                  <w:divsChild>
                                                    <w:div w:id="2095927672">
                                                      <w:marLeft w:val="0"/>
                                                      <w:marRight w:val="0"/>
                                                      <w:marTop w:val="0"/>
                                                      <w:marBottom w:val="0"/>
                                                      <w:divBdr>
                                                        <w:top w:val="none" w:sz="0" w:space="0" w:color="auto"/>
                                                        <w:left w:val="none" w:sz="0" w:space="0" w:color="auto"/>
                                                        <w:bottom w:val="none" w:sz="0" w:space="0" w:color="auto"/>
                                                        <w:right w:val="none" w:sz="0" w:space="0" w:color="auto"/>
                                                      </w:divBdr>
                                                      <w:divsChild>
                                                        <w:div w:id="2054452235">
                                                          <w:marLeft w:val="0"/>
                                                          <w:marRight w:val="0"/>
                                                          <w:marTop w:val="0"/>
                                                          <w:marBottom w:val="0"/>
                                                          <w:divBdr>
                                                            <w:top w:val="none" w:sz="0" w:space="0" w:color="auto"/>
                                                            <w:left w:val="none" w:sz="0" w:space="0" w:color="auto"/>
                                                            <w:bottom w:val="none" w:sz="0" w:space="0" w:color="auto"/>
                                                            <w:right w:val="none" w:sz="0" w:space="0" w:color="auto"/>
                                                          </w:divBdr>
                                                          <w:divsChild>
                                                            <w:div w:id="699472377">
                                                              <w:marLeft w:val="0"/>
                                                              <w:marRight w:val="0"/>
                                                              <w:marTop w:val="0"/>
                                                              <w:marBottom w:val="0"/>
                                                              <w:divBdr>
                                                                <w:top w:val="none" w:sz="0" w:space="0" w:color="auto"/>
                                                                <w:left w:val="none" w:sz="0" w:space="0" w:color="auto"/>
                                                                <w:bottom w:val="none" w:sz="0" w:space="0" w:color="auto"/>
                                                                <w:right w:val="none" w:sz="0" w:space="0" w:color="auto"/>
                                                              </w:divBdr>
                                                              <w:divsChild>
                                                                <w:div w:id="19101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81709412">
      <w:bodyDiv w:val="1"/>
      <w:marLeft w:val="0"/>
      <w:marRight w:val="0"/>
      <w:marTop w:val="0"/>
      <w:marBottom w:val="0"/>
      <w:divBdr>
        <w:top w:val="none" w:sz="0" w:space="0" w:color="auto"/>
        <w:left w:val="none" w:sz="0" w:space="0" w:color="auto"/>
        <w:bottom w:val="none" w:sz="0" w:space="0" w:color="auto"/>
        <w:right w:val="none" w:sz="0" w:space="0" w:color="auto"/>
      </w:divBdr>
    </w:div>
    <w:div w:id="709496149">
      <w:bodyDiv w:val="1"/>
      <w:marLeft w:val="0"/>
      <w:marRight w:val="0"/>
      <w:marTop w:val="0"/>
      <w:marBottom w:val="0"/>
      <w:divBdr>
        <w:top w:val="none" w:sz="0" w:space="0" w:color="auto"/>
        <w:left w:val="none" w:sz="0" w:space="0" w:color="auto"/>
        <w:bottom w:val="none" w:sz="0" w:space="0" w:color="auto"/>
        <w:right w:val="none" w:sz="0" w:space="0" w:color="auto"/>
      </w:divBdr>
    </w:div>
    <w:div w:id="795487850">
      <w:bodyDiv w:val="1"/>
      <w:marLeft w:val="0"/>
      <w:marRight w:val="0"/>
      <w:marTop w:val="0"/>
      <w:marBottom w:val="0"/>
      <w:divBdr>
        <w:top w:val="none" w:sz="0" w:space="0" w:color="auto"/>
        <w:left w:val="none" w:sz="0" w:space="0" w:color="auto"/>
        <w:bottom w:val="none" w:sz="0" w:space="0" w:color="auto"/>
        <w:right w:val="none" w:sz="0" w:space="0" w:color="auto"/>
      </w:divBdr>
    </w:div>
    <w:div w:id="915895349">
      <w:bodyDiv w:val="1"/>
      <w:marLeft w:val="0"/>
      <w:marRight w:val="0"/>
      <w:marTop w:val="0"/>
      <w:marBottom w:val="0"/>
      <w:divBdr>
        <w:top w:val="none" w:sz="0" w:space="0" w:color="auto"/>
        <w:left w:val="none" w:sz="0" w:space="0" w:color="auto"/>
        <w:bottom w:val="none" w:sz="0" w:space="0" w:color="auto"/>
        <w:right w:val="none" w:sz="0" w:space="0" w:color="auto"/>
      </w:divBdr>
    </w:div>
    <w:div w:id="1030253858">
      <w:bodyDiv w:val="1"/>
      <w:marLeft w:val="0"/>
      <w:marRight w:val="0"/>
      <w:marTop w:val="0"/>
      <w:marBottom w:val="0"/>
      <w:divBdr>
        <w:top w:val="none" w:sz="0" w:space="0" w:color="auto"/>
        <w:left w:val="none" w:sz="0" w:space="0" w:color="auto"/>
        <w:bottom w:val="none" w:sz="0" w:space="0" w:color="auto"/>
        <w:right w:val="none" w:sz="0" w:space="0" w:color="auto"/>
      </w:divBdr>
    </w:div>
    <w:div w:id="1065953410">
      <w:bodyDiv w:val="1"/>
      <w:marLeft w:val="0"/>
      <w:marRight w:val="0"/>
      <w:marTop w:val="0"/>
      <w:marBottom w:val="0"/>
      <w:divBdr>
        <w:top w:val="none" w:sz="0" w:space="0" w:color="auto"/>
        <w:left w:val="none" w:sz="0" w:space="0" w:color="auto"/>
        <w:bottom w:val="none" w:sz="0" w:space="0" w:color="auto"/>
        <w:right w:val="none" w:sz="0" w:space="0" w:color="auto"/>
      </w:divBdr>
    </w:div>
    <w:div w:id="1126703583">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80481803">
      <w:bodyDiv w:val="1"/>
      <w:marLeft w:val="0"/>
      <w:marRight w:val="0"/>
      <w:marTop w:val="0"/>
      <w:marBottom w:val="0"/>
      <w:divBdr>
        <w:top w:val="none" w:sz="0" w:space="0" w:color="auto"/>
        <w:left w:val="none" w:sz="0" w:space="0" w:color="auto"/>
        <w:bottom w:val="none" w:sz="0" w:space="0" w:color="auto"/>
        <w:right w:val="none" w:sz="0" w:space="0" w:color="auto"/>
      </w:divBdr>
      <w:divsChild>
        <w:div w:id="1860464694">
          <w:marLeft w:val="0"/>
          <w:marRight w:val="0"/>
          <w:marTop w:val="0"/>
          <w:marBottom w:val="0"/>
          <w:divBdr>
            <w:top w:val="none" w:sz="0" w:space="0" w:color="auto"/>
            <w:left w:val="none" w:sz="0" w:space="0" w:color="auto"/>
            <w:bottom w:val="none" w:sz="0" w:space="0" w:color="auto"/>
            <w:right w:val="none" w:sz="0" w:space="0" w:color="auto"/>
          </w:divBdr>
          <w:divsChild>
            <w:div w:id="1882084344">
              <w:marLeft w:val="0"/>
              <w:marRight w:val="0"/>
              <w:marTop w:val="0"/>
              <w:marBottom w:val="0"/>
              <w:divBdr>
                <w:top w:val="none" w:sz="0" w:space="0" w:color="auto"/>
                <w:left w:val="none" w:sz="0" w:space="0" w:color="auto"/>
                <w:bottom w:val="none" w:sz="0" w:space="0" w:color="auto"/>
                <w:right w:val="none" w:sz="0" w:space="0" w:color="auto"/>
              </w:divBdr>
              <w:divsChild>
                <w:div w:id="1984388305">
                  <w:marLeft w:val="0"/>
                  <w:marRight w:val="0"/>
                  <w:marTop w:val="0"/>
                  <w:marBottom w:val="0"/>
                  <w:divBdr>
                    <w:top w:val="none" w:sz="0" w:space="0" w:color="auto"/>
                    <w:left w:val="none" w:sz="0" w:space="0" w:color="auto"/>
                    <w:bottom w:val="none" w:sz="0" w:space="0" w:color="auto"/>
                    <w:right w:val="none" w:sz="0" w:space="0" w:color="auto"/>
                  </w:divBdr>
                  <w:divsChild>
                    <w:div w:id="478765049">
                      <w:marLeft w:val="0"/>
                      <w:marRight w:val="0"/>
                      <w:marTop w:val="0"/>
                      <w:marBottom w:val="0"/>
                      <w:divBdr>
                        <w:top w:val="none" w:sz="0" w:space="0" w:color="auto"/>
                        <w:left w:val="none" w:sz="0" w:space="0" w:color="auto"/>
                        <w:bottom w:val="none" w:sz="0" w:space="0" w:color="auto"/>
                        <w:right w:val="none" w:sz="0" w:space="0" w:color="auto"/>
                      </w:divBdr>
                      <w:divsChild>
                        <w:div w:id="1090201123">
                          <w:marLeft w:val="0"/>
                          <w:marRight w:val="0"/>
                          <w:marTop w:val="0"/>
                          <w:marBottom w:val="0"/>
                          <w:divBdr>
                            <w:top w:val="none" w:sz="0" w:space="0" w:color="auto"/>
                            <w:left w:val="none" w:sz="0" w:space="0" w:color="auto"/>
                            <w:bottom w:val="none" w:sz="0" w:space="0" w:color="auto"/>
                            <w:right w:val="none" w:sz="0" w:space="0" w:color="auto"/>
                          </w:divBdr>
                          <w:divsChild>
                            <w:div w:id="1784373720">
                              <w:marLeft w:val="0"/>
                              <w:marRight w:val="0"/>
                              <w:marTop w:val="0"/>
                              <w:marBottom w:val="0"/>
                              <w:divBdr>
                                <w:top w:val="none" w:sz="0" w:space="0" w:color="auto"/>
                                <w:left w:val="none" w:sz="0" w:space="0" w:color="auto"/>
                                <w:bottom w:val="none" w:sz="0" w:space="0" w:color="auto"/>
                                <w:right w:val="none" w:sz="0" w:space="0" w:color="auto"/>
                              </w:divBdr>
                              <w:divsChild>
                                <w:div w:id="601567835">
                                  <w:marLeft w:val="0"/>
                                  <w:marRight w:val="0"/>
                                  <w:marTop w:val="0"/>
                                  <w:marBottom w:val="0"/>
                                  <w:divBdr>
                                    <w:top w:val="none" w:sz="0" w:space="0" w:color="auto"/>
                                    <w:left w:val="none" w:sz="0" w:space="0" w:color="auto"/>
                                    <w:bottom w:val="none" w:sz="0" w:space="0" w:color="auto"/>
                                    <w:right w:val="none" w:sz="0" w:space="0" w:color="auto"/>
                                  </w:divBdr>
                                  <w:divsChild>
                                    <w:div w:id="20570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8383470">
      <w:bodyDiv w:val="1"/>
      <w:marLeft w:val="0"/>
      <w:marRight w:val="0"/>
      <w:marTop w:val="0"/>
      <w:marBottom w:val="0"/>
      <w:divBdr>
        <w:top w:val="none" w:sz="0" w:space="0" w:color="auto"/>
        <w:left w:val="none" w:sz="0" w:space="0" w:color="auto"/>
        <w:bottom w:val="none" w:sz="0" w:space="0" w:color="auto"/>
        <w:right w:val="none" w:sz="0" w:space="0" w:color="auto"/>
      </w:divBdr>
      <w:divsChild>
        <w:div w:id="120001964">
          <w:marLeft w:val="0"/>
          <w:marRight w:val="0"/>
          <w:marTop w:val="0"/>
          <w:marBottom w:val="0"/>
          <w:divBdr>
            <w:top w:val="none" w:sz="0" w:space="0" w:color="auto"/>
            <w:left w:val="none" w:sz="0" w:space="0" w:color="auto"/>
            <w:bottom w:val="none" w:sz="0" w:space="0" w:color="auto"/>
            <w:right w:val="none" w:sz="0" w:space="0" w:color="auto"/>
          </w:divBdr>
          <w:divsChild>
            <w:div w:id="530922717">
              <w:marLeft w:val="0"/>
              <w:marRight w:val="0"/>
              <w:marTop w:val="0"/>
              <w:marBottom w:val="0"/>
              <w:divBdr>
                <w:top w:val="none" w:sz="0" w:space="0" w:color="auto"/>
                <w:left w:val="none" w:sz="0" w:space="0" w:color="auto"/>
                <w:bottom w:val="none" w:sz="0" w:space="0" w:color="auto"/>
                <w:right w:val="none" w:sz="0" w:space="0" w:color="auto"/>
              </w:divBdr>
              <w:divsChild>
                <w:div w:id="820385200">
                  <w:marLeft w:val="0"/>
                  <w:marRight w:val="0"/>
                  <w:marTop w:val="0"/>
                  <w:marBottom w:val="0"/>
                  <w:divBdr>
                    <w:top w:val="none" w:sz="0" w:space="0" w:color="auto"/>
                    <w:left w:val="none" w:sz="0" w:space="0" w:color="auto"/>
                    <w:bottom w:val="none" w:sz="0" w:space="0" w:color="auto"/>
                    <w:right w:val="none" w:sz="0" w:space="0" w:color="auto"/>
                  </w:divBdr>
                  <w:divsChild>
                    <w:div w:id="1504785112">
                      <w:marLeft w:val="0"/>
                      <w:marRight w:val="0"/>
                      <w:marTop w:val="0"/>
                      <w:marBottom w:val="0"/>
                      <w:divBdr>
                        <w:top w:val="none" w:sz="0" w:space="0" w:color="auto"/>
                        <w:left w:val="none" w:sz="0" w:space="0" w:color="auto"/>
                        <w:bottom w:val="none" w:sz="0" w:space="0" w:color="auto"/>
                        <w:right w:val="none" w:sz="0" w:space="0" w:color="auto"/>
                      </w:divBdr>
                      <w:divsChild>
                        <w:div w:id="1151412052">
                          <w:marLeft w:val="0"/>
                          <w:marRight w:val="0"/>
                          <w:marTop w:val="0"/>
                          <w:marBottom w:val="0"/>
                          <w:divBdr>
                            <w:top w:val="none" w:sz="0" w:space="0" w:color="auto"/>
                            <w:left w:val="none" w:sz="0" w:space="0" w:color="auto"/>
                            <w:bottom w:val="none" w:sz="0" w:space="0" w:color="auto"/>
                            <w:right w:val="none" w:sz="0" w:space="0" w:color="auto"/>
                          </w:divBdr>
                          <w:divsChild>
                            <w:div w:id="751853640">
                              <w:marLeft w:val="0"/>
                              <w:marRight w:val="0"/>
                              <w:marTop w:val="0"/>
                              <w:marBottom w:val="0"/>
                              <w:divBdr>
                                <w:top w:val="none" w:sz="0" w:space="0" w:color="auto"/>
                                <w:left w:val="none" w:sz="0" w:space="0" w:color="auto"/>
                                <w:bottom w:val="none" w:sz="0" w:space="0" w:color="auto"/>
                                <w:right w:val="none" w:sz="0" w:space="0" w:color="auto"/>
                              </w:divBdr>
                              <w:divsChild>
                                <w:div w:id="168525007">
                                  <w:marLeft w:val="0"/>
                                  <w:marRight w:val="0"/>
                                  <w:marTop w:val="0"/>
                                  <w:marBottom w:val="0"/>
                                  <w:divBdr>
                                    <w:top w:val="none" w:sz="0" w:space="0" w:color="auto"/>
                                    <w:left w:val="none" w:sz="0" w:space="0" w:color="auto"/>
                                    <w:bottom w:val="none" w:sz="0" w:space="0" w:color="auto"/>
                                    <w:right w:val="none" w:sz="0" w:space="0" w:color="auto"/>
                                  </w:divBdr>
                                  <w:divsChild>
                                    <w:div w:id="20208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596705">
      <w:bodyDiv w:val="1"/>
      <w:marLeft w:val="0"/>
      <w:marRight w:val="0"/>
      <w:marTop w:val="0"/>
      <w:marBottom w:val="0"/>
      <w:divBdr>
        <w:top w:val="none" w:sz="0" w:space="0" w:color="auto"/>
        <w:left w:val="none" w:sz="0" w:space="0" w:color="auto"/>
        <w:bottom w:val="none" w:sz="0" w:space="0" w:color="auto"/>
        <w:right w:val="none" w:sz="0" w:space="0" w:color="auto"/>
      </w:divBdr>
    </w:div>
    <w:div w:id="1840996294">
      <w:bodyDiv w:val="1"/>
      <w:marLeft w:val="0"/>
      <w:marRight w:val="0"/>
      <w:marTop w:val="0"/>
      <w:marBottom w:val="0"/>
      <w:divBdr>
        <w:top w:val="none" w:sz="0" w:space="0" w:color="auto"/>
        <w:left w:val="none" w:sz="0" w:space="0" w:color="auto"/>
        <w:bottom w:val="none" w:sz="0" w:space="0" w:color="auto"/>
        <w:right w:val="none" w:sz="0" w:space="0" w:color="auto"/>
      </w:divBdr>
    </w:div>
    <w:div w:id="185094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016/j.apcatb.2017.09.035" TargetMode="External"/><Relationship Id="rId21" Type="http://schemas.openxmlformats.org/officeDocument/2006/relationships/hyperlink" Target="https://doi.org/10.1016/S0921-3449(99)00049-X" TargetMode="External"/><Relationship Id="rId34" Type="http://schemas.openxmlformats.org/officeDocument/2006/relationships/hyperlink" Target="https://doi.org/10.1002/cssc.202100874" TargetMode="External"/><Relationship Id="rId42" Type="http://schemas.openxmlformats.org/officeDocument/2006/relationships/hyperlink" Target="https://doi.org/10.1080/15325008.2024.2337218" TargetMode="External"/><Relationship Id="rId47" Type="http://schemas.openxmlformats.org/officeDocument/2006/relationships/hyperlink" Target="https://doi.org/10.1007/s12206-024-1216-4" TargetMode="External"/><Relationship Id="rId50" Type="http://schemas.openxmlformats.org/officeDocument/2006/relationships/hyperlink" Target="https://doi.org/10.1080/13640461.2024.2447101" TargetMode="External"/><Relationship Id="rId55" Type="http://schemas.openxmlformats.org/officeDocument/2006/relationships/hyperlink" Target="https://doi.org/10.1007/s11664-025-12174-1" TargetMode="External"/><Relationship Id="rId63" Type="http://schemas.openxmlformats.org/officeDocument/2006/relationships/footer" Target="footer1.xml"/><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5.png"/><Relationship Id="rId29" Type="http://schemas.openxmlformats.org/officeDocument/2006/relationships/hyperlink" Target="https://doi.org/10.1007/s10973-025-14305-6" TargetMode="External"/><Relationship Id="rId11" Type="http://schemas.openxmlformats.org/officeDocument/2006/relationships/hyperlink" Target="mailto:karthiksamynathan@gmail.com" TargetMode="External"/><Relationship Id="rId24" Type="http://schemas.openxmlformats.org/officeDocument/2006/relationships/hyperlink" Target="https://doi.org/10.1007/s11356-020-08625-3" TargetMode="External"/><Relationship Id="rId32" Type="http://schemas.openxmlformats.org/officeDocument/2006/relationships/hyperlink" Target="https://doi.org/10.1016/j.jwpe.2024.104778" TargetMode="External"/><Relationship Id="rId37" Type="http://schemas.openxmlformats.org/officeDocument/2006/relationships/hyperlink" Target="https://doi.org/10.1007/s10854-024-14135-6" TargetMode="External"/><Relationship Id="rId40" Type="http://schemas.openxmlformats.org/officeDocument/2006/relationships/hyperlink" Target="https://doi.org/10.1109/IC2PCT60090.2024.10486802" TargetMode="External"/><Relationship Id="rId45" Type="http://schemas.openxmlformats.org/officeDocument/2006/relationships/hyperlink" Target="https://doi.org/10.1109/ASSIC60049.2024.10507990" TargetMode="External"/><Relationship Id="rId53" Type="http://schemas.openxmlformats.org/officeDocument/2006/relationships/hyperlink" Target="https://doi.org/10.1007/s11665-025-11873-4" TargetMode="External"/><Relationship Id="rId58" Type="http://schemas.openxmlformats.org/officeDocument/2006/relationships/hyperlink" Target="https://doi.org/10.1515/ipp-2024-0152" TargetMode="External"/><Relationship Id="rId66" Type="http://schemas.openxmlformats.org/officeDocument/2006/relationships/footer" Target="footer3.xml"/><Relationship Id="rId5" Type="http://schemas.openxmlformats.org/officeDocument/2006/relationships/numbering" Target="numbering.xml"/><Relationship Id="rId61" Type="http://schemas.openxmlformats.org/officeDocument/2006/relationships/header" Target="header1.xml"/><Relationship Id="rId19" Type="http://schemas.openxmlformats.org/officeDocument/2006/relationships/hyperlink" Target="https://doi.org/10.1016/j.envadv.2021.100119" TargetMode="External"/><Relationship Id="rId14" Type="http://schemas.openxmlformats.org/officeDocument/2006/relationships/image" Target="media/image3.png"/><Relationship Id="rId22" Type="http://schemas.openxmlformats.org/officeDocument/2006/relationships/hyperlink" Target="https://doi.org/10.1002/cssc.202100652" TargetMode="External"/><Relationship Id="rId27" Type="http://schemas.openxmlformats.org/officeDocument/2006/relationships/hyperlink" Target="https://doi.org/10.1016/j.scitotenv.2020.138411" TargetMode="External"/><Relationship Id="rId30" Type="http://schemas.openxmlformats.org/officeDocument/2006/relationships/hyperlink" Target="https://doi.org/10.4271/05-18-02-0015" TargetMode="External"/><Relationship Id="rId35" Type="http://schemas.openxmlformats.org/officeDocument/2006/relationships/hyperlink" Target="https://doi.org/10.3390/engproc2024061009" TargetMode="External"/><Relationship Id="rId43" Type="http://schemas.openxmlformats.org/officeDocument/2006/relationships/hyperlink" Target="https://doi.org/10.4271/2024-01-5031" TargetMode="External"/><Relationship Id="rId48" Type="http://schemas.openxmlformats.org/officeDocument/2006/relationships/hyperlink" Target="https://doi.org/10.1080/15325008.2024.2337217" TargetMode="External"/><Relationship Id="rId56" Type="http://schemas.openxmlformats.org/officeDocument/2006/relationships/hyperlink" Target="https://doi.org/10.1007/s10973-025-14427-x" TargetMode="External"/><Relationship Id="rId64" Type="http://schemas.openxmlformats.org/officeDocument/2006/relationships/footer" Target="footer2.xml"/><Relationship Id="rId8" Type="http://schemas.openxmlformats.org/officeDocument/2006/relationships/webSettings" Target="webSettings.xml"/><Relationship Id="rId51" Type="http://schemas.openxmlformats.org/officeDocument/2006/relationships/hyperlink" Target="https://doi.org/10.1016/j.csite.2024.104780" TargetMode="Externa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hyperlink" Target="https://doi.org/10.1080/15567036.2020.1748144" TargetMode="External"/><Relationship Id="rId33" Type="http://schemas.openxmlformats.org/officeDocument/2006/relationships/hyperlink" Target="https://doi.org/10.3390/engproc2024061015" TargetMode="External"/><Relationship Id="rId38" Type="http://schemas.openxmlformats.org/officeDocument/2006/relationships/hyperlink" Target="http://dx.doi.org/10.29228/ijastech..1528281" TargetMode="External"/><Relationship Id="rId46" Type="http://schemas.openxmlformats.org/officeDocument/2006/relationships/hyperlink" Target="https://doi.org/10.4271/2023-01-5115" TargetMode="External"/><Relationship Id="rId59" Type="http://schemas.openxmlformats.org/officeDocument/2006/relationships/hyperlink" Target="https://doi.org/10.1007/s12206-025-0513-x" TargetMode="External"/><Relationship Id="rId67" Type="http://schemas.openxmlformats.org/officeDocument/2006/relationships/fontTable" Target="fontTable.xml"/><Relationship Id="rId20" Type="http://schemas.openxmlformats.org/officeDocument/2006/relationships/hyperlink" Target="https://doi.org/10.1016/j.envpol.2018.05.008" TargetMode="External"/><Relationship Id="rId41" Type="http://schemas.openxmlformats.org/officeDocument/2006/relationships/hyperlink" Target="https://doi.org/10.1109/ICICT60155.2024.10544835" TargetMode="External"/><Relationship Id="rId54" Type="http://schemas.openxmlformats.org/officeDocument/2006/relationships/hyperlink" Target="https://doi.org/10.1109/ICOECA62351.2024.00111" TargetMode="External"/><Relationship Id="rId62"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4.png"/><Relationship Id="rId23" Type="http://schemas.openxmlformats.org/officeDocument/2006/relationships/hyperlink" Target="https://doi.org/10.1016/j.energy.2022.126140" TargetMode="External"/><Relationship Id="rId28" Type="http://schemas.openxmlformats.org/officeDocument/2006/relationships/hyperlink" Target="https://doi.org/10.1007/s12206-025-0622-6" TargetMode="External"/><Relationship Id="rId36" Type="http://schemas.openxmlformats.org/officeDocument/2006/relationships/hyperlink" Target="https://doi.org/10.1007/s11029-025-10305-7" TargetMode="External"/><Relationship Id="rId49" Type="http://schemas.openxmlformats.org/officeDocument/2006/relationships/hyperlink" Target="https://doi.org/10.1080/15325008.2023.2300329" TargetMode="External"/><Relationship Id="rId57" Type="http://schemas.openxmlformats.org/officeDocument/2006/relationships/hyperlink" Target="https://doi.org/10.1007/s12206-025-0620-8" TargetMode="External"/><Relationship Id="rId10" Type="http://schemas.openxmlformats.org/officeDocument/2006/relationships/endnotes" Target="endnotes.xml"/><Relationship Id="rId31" Type="http://schemas.openxmlformats.org/officeDocument/2006/relationships/hyperlink" Target="https://doi.org/10.1007/s11664-024-11669-7" TargetMode="External"/><Relationship Id="rId44" Type="http://schemas.openxmlformats.org/officeDocument/2006/relationships/hyperlink" Target="https://doi.org/10.1016/j.prp.2024.155097" TargetMode="External"/><Relationship Id="rId52" Type="http://schemas.openxmlformats.org/officeDocument/2006/relationships/hyperlink" Target="https://doi.org/10.1007/s12206-025-0723-2" TargetMode="External"/><Relationship Id="rId60" Type="http://schemas.openxmlformats.org/officeDocument/2006/relationships/hyperlink" Target="https://doi.org/10.1007/s10854-025-15203-1" TargetMode="External"/><Relationship Id="rId65"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yperlink" Target="https://doi.org/10.1016/j.wasman.2022.01.002" TargetMode="External"/><Relationship Id="rId39" Type="http://schemas.openxmlformats.org/officeDocument/2006/relationships/hyperlink" Target="https://doi.org/10.1007/s12206-024-1219-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41E3011-27EA-4BFD-808B-B362025DEA6E}">
  <ds:schemaRefs>
    <ds:schemaRef ds:uri="http://schemas.openxmlformats.org/officeDocument/2006/bibliography"/>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633</TotalTime>
  <Pages>9</Pages>
  <Words>4339</Words>
  <Characters>24735</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287</cp:revision>
  <cp:lastPrinted>2011-03-03T08:29:00Z</cp:lastPrinted>
  <dcterms:created xsi:type="dcterms:W3CDTF">2023-09-01T14:34:00Z</dcterms:created>
  <dcterms:modified xsi:type="dcterms:W3CDTF">2025-09-14T16:27:00Z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c7aeb006-5942-41ea-9c4e-1c43fc96cc55</vt:lpwstr>
  </property>
</Properties>
</file>