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9815EA" w14:textId="3CE26511" w:rsidR="0016385D" w:rsidRPr="009B65C7" w:rsidRDefault="009B65C7" w:rsidP="00090674">
      <w:pPr>
        <w:pStyle w:val="PaperTitle"/>
        <w:rPr>
          <w:b w:val="0"/>
          <w:bCs/>
          <w:sz w:val="24"/>
          <w:szCs w:val="24"/>
          <w:vertAlign w:val="subscript"/>
        </w:rPr>
      </w:pPr>
      <w:r w:rsidRPr="009B65C7">
        <w:t xml:space="preserve">Recovery of Tin from Sn–Pb Alloy via Hydrometallurgical Leaching </w:t>
      </w:r>
      <w:r w:rsidR="000C33C7">
        <w:t xml:space="preserve">and </w:t>
      </w:r>
      <w:r w:rsidR="00BA459C">
        <w:t>I</w:t>
      </w:r>
      <w:r w:rsidR="000C33C7">
        <w:t xml:space="preserve">ts </w:t>
      </w:r>
      <w:r w:rsidR="00BA459C">
        <w:t>U</w:t>
      </w:r>
      <w:r w:rsidR="000C33C7">
        <w:t xml:space="preserve">tilization for </w:t>
      </w:r>
      <w:r w:rsidRPr="009B65C7">
        <w:t>Synthesis of SnO</w:t>
      </w:r>
      <w:r>
        <w:rPr>
          <w:vertAlign w:val="subscript"/>
        </w:rPr>
        <w:t>2</w:t>
      </w:r>
    </w:p>
    <w:p w14:paraId="548D96A3" w14:textId="04496CCB" w:rsidR="00C14B14" w:rsidRPr="00FC3750" w:rsidRDefault="0014286B" w:rsidP="2F830975">
      <w:pPr>
        <w:pStyle w:val="AuthorName"/>
        <w:rPr>
          <w:sz w:val="20"/>
          <w:lang w:eastAsia="en-GB"/>
        </w:rPr>
      </w:pPr>
      <w:r w:rsidRPr="00FC3750">
        <w:t>Djoko Hartanto</w:t>
      </w:r>
      <w:r w:rsidRPr="00FC3750">
        <w:rPr>
          <w:vertAlign w:val="superscript"/>
        </w:rPr>
        <w:t xml:space="preserve"> </w:t>
      </w:r>
      <w:proofErr w:type="gramStart"/>
      <w:r w:rsidRPr="00FC3750">
        <w:rPr>
          <w:vertAlign w:val="superscript"/>
        </w:rPr>
        <w:t>1,a</w:t>
      </w:r>
      <w:proofErr w:type="gramEnd"/>
      <w:r w:rsidRPr="00FC3750">
        <w:rPr>
          <w:vertAlign w:val="superscript"/>
        </w:rPr>
        <w:t>)</w:t>
      </w:r>
      <w:r w:rsidRPr="00FC3750">
        <w:t>,</w:t>
      </w:r>
      <w:r w:rsidRPr="00FC3750">
        <w:rPr>
          <w:vertAlign w:val="superscript"/>
        </w:rPr>
        <w:t xml:space="preserve"> </w:t>
      </w:r>
      <w:r w:rsidR="009B65C7" w:rsidRPr="00FC3750">
        <w:t>Nor Farida</w:t>
      </w:r>
      <w:r w:rsidR="009B65C7" w:rsidRPr="00FC3750">
        <w:rPr>
          <w:vertAlign w:val="superscript"/>
        </w:rPr>
        <w:t>1</w:t>
      </w:r>
      <w:r w:rsidR="009B65C7" w:rsidRPr="00FC3750">
        <w:t xml:space="preserve">, </w:t>
      </w:r>
      <w:proofErr w:type="spellStart"/>
      <w:r w:rsidR="009B65C7" w:rsidRPr="00FC3750">
        <w:t>Lailyta</w:t>
      </w:r>
      <w:proofErr w:type="spellEnd"/>
      <w:r w:rsidR="009B65C7" w:rsidRPr="00FC3750">
        <w:t xml:space="preserve"> </w:t>
      </w:r>
      <w:proofErr w:type="spellStart"/>
      <w:r w:rsidR="009B65C7" w:rsidRPr="00FC3750">
        <w:t>Shafira</w:t>
      </w:r>
      <w:proofErr w:type="spellEnd"/>
      <w:r w:rsidR="009B65C7" w:rsidRPr="00FC3750">
        <w:t xml:space="preserve"> Amalia</w:t>
      </w:r>
      <w:r w:rsidR="009B65C7" w:rsidRPr="00FC3750">
        <w:rPr>
          <w:vertAlign w:val="superscript"/>
        </w:rPr>
        <w:t>2</w:t>
      </w:r>
      <w:r w:rsidR="009B65C7" w:rsidRPr="00FC3750">
        <w:t>, Ade Irma Rozafia</w:t>
      </w:r>
      <w:r w:rsidR="009B65C7" w:rsidRPr="00FC3750">
        <w:rPr>
          <w:vertAlign w:val="superscript"/>
        </w:rPr>
        <w:t>1</w:t>
      </w:r>
      <w:r w:rsidR="009B65C7" w:rsidRPr="00FC3750">
        <w:t>, Nur Karimah</w:t>
      </w:r>
      <w:r w:rsidR="009B65C7" w:rsidRPr="00FC3750">
        <w:rPr>
          <w:vertAlign w:val="superscript"/>
        </w:rPr>
        <w:t>1</w:t>
      </w:r>
      <w:r w:rsidR="009B65C7" w:rsidRPr="00FC3750">
        <w:t xml:space="preserve">, </w:t>
      </w:r>
      <w:r w:rsidR="00FC3750" w:rsidRPr="00FC3750">
        <w:t>Nur Lestari Wi</w:t>
      </w:r>
      <w:r w:rsidR="00FC3750">
        <w:t>dodo</w:t>
      </w:r>
      <w:r w:rsidR="00FC3750">
        <w:rPr>
          <w:vertAlign w:val="superscript"/>
        </w:rPr>
        <w:t>1</w:t>
      </w:r>
      <w:r w:rsidR="00FC3750">
        <w:t>,</w:t>
      </w:r>
      <w:r w:rsidR="008069AD">
        <w:t xml:space="preserve"> </w:t>
      </w:r>
      <w:proofErr w:type="spellStart"/>
      <w:r w:rsidR="008069AD">
        <w:t>Herdian</w:t>
      </w:r>
      <w:proofErr w:type="spellEnd"/>
      <w:r w:rsidR="008069AD">
        <w:t xml:space="preserve"> Akbar Mardiansyah</w:t>
      </w:r>
      <w:r w:rsidR="008069AD">
        <w:rPr>
          <w:vertAlign w:val="superscript"/>
        </w:rPr>
        <w:t>1</w:t>
      </w:r>
      <w:r w:rsidR="008069AD">
        <w:t>,</w:t>
      </w:r>
      <w:r w:rsidR="0095677B">
        <w:t xml:space="preserve"> </w:t>
      </w:r>
      <w:proofErr w:type="spellStart"/>
      <w:r w:rsidR="0095677B">
        <w:t>Ratna</w:t>
      </w:r>
      <w:proofErr w:type="spellEnd"/>
      <w:r w:rsidR="0095677B">
        <w:t xml:space="preserve"> Ediati</w:t>
      </w:r>
      <w:r w:rsidR="005F3647" w:rsidRPr="005F3647">
        <w:rPr>
          <w:vertAlign w:val="superscript"/>
        </w:rPr>
        <w:t>1</w:t>
      </w:r>
      <w:r w:rsidR="0095677B">
        <w:t>, Tri</w:t>
      </w:r>
      <w:r w:rsidR="005F3647">
        <w:t xml:space="preserve"> W</w:t>
      </w:r>
      <w:r w:rsidR="0095677B">
        <w:t>idjaja</w:t>
      </w:r>
      <w:r w:rsidR="005F3647" w:rsidRPr="005F3647">
        <w:rPr>
          <w:vertAlign w:val="superscript"/>
        </w:rPr>
        <w:t>2</w:t>
      </w:r>
      <w:r w:rsidR="0095677B">
        <w:t xml:space="preserve">, </w:t>
      </w:r>
      <w:r w:rsidR="00FC3750">
        <w:t xml:space="preserve"> </w:t>
      </w:r>
      <w:r w:rsidRPr="00FC3750">
        <w:t xml:space="preserve">and </w:t>
      </w:r>
      <w:r w:rsidR="009B65C7" w:rsidRPr="00FC3750">
        <w:t xml:space="preserve">Wahyu </w:t>
      </w:r>
      <w:proofErr w:type="spellStart"/>
      <w:r w:rsidR="009B65C7" w:rsidRPr="00FC3750">
        <w:t>Prasetyo</w:t>
      </w:r>
      <w:proofErr w:type="spellEnd"/>
      <w:r w:rsidR="009B65C7" w:rsidRPr="00FC3750">
        <w:t xml:space="preserve"> Utomo</w:t>
      </w:r>
      <w:r w:rsidR="009B65C7" w:rsidRPr="00FC3750">
        <w:rPr>
          <w:vertAlign w:val="superscript"/>
        </w:rPr>
        <w:t>1</w:t>
      </w:r>
      <w:r w:rsidR="0016385D" w:rsidRPr="00FC3750">
        <w:t xml:space="preserve"> </w:t>
      </w:r>
    </w:p>
    <w:p w14:paraId="56D8C2E1" w14:textId="77777777" w:rsidR="00C14B14" w:rsidRPr="003B0050" w:rsidRDefault="00C14B14" w:rsidP="003B0050">
      <w:pPr>
        <w:pStyle w:val="AuthorName"/>
        <w:spacing w:before="0" w:after="0"/>
        <w:rPr>
          <w:sz w:val="20"/>
          <w:lang w:val="en-GB" w:eastAsia="en-GB"/>
        </w:rPr>
      </w:pPr>
      <w:r>
        <w:rPr>
          <w:sz w:val="20"/>
          <w:lang w:val="en-GB" w:eastAsia="en-GB"/>
        </w:rPr>
        <w:t xml:space="preserve">Author Affiliations </w:t>
      </w:r>
    </w:p>
    <w:p w14:paraId="4347DE99" w14:textId="4F2182DC" w:rsidR="009B65C7" w:rsidRDefault="00027428" w:rsidP="009B65C7">
      <w:pPr>
        <w:pStyle w:val="AuthorAffiliation"/>
      </w:pPr>
      <w:r w:rsidRPr="00075EA6">
        <w:rPr>
          <w:i w:val="0"/>
          <w:iCs/>
          <w:vertAlign w:val="superscript"/>
        </w:rPr>
        <w:t>1</w:t>
      </w:r>
      <w:r w:rsidR="00EE7E30">
        <w:t>Laboratory of Material Chemistry and Energy D</w:t>
      </w:r>
      <w:r w:rsidR="009B65C7" w:rsidRPr="00701A21">
        <w:t xml:space="preserve">epartment of Chemistry, Faculty of Science and Data Analytics, </w:t>
      </w:r>
      <w:proofErr w:type="spellStart"/>
      <w:r w:rsidR="009B65C7" w:rsidRPr="00701A21">
        <w:t>Institut</w:t>
      </w:r>
      <w:proofErr w:type="spellEnd"/>
      <w:r w:rsidR="009B65C7" w:rsidRPr="00701A21">
        <w:t xml:space="preserve"> </w:t>
      </w:r>
      <w:proofErr w:type="spellStart"/>
      <w:r w:rsidR="009B65C7" w:rsidRPr="00701A21">
        <w:t>Teknologi</w:t>
      </w:r>
      <w:proofErr w:type="spellEnd"/>
      <w:r w:rsidR="009B65C7" w:rsidRPr="00701A21">
        <w:t xml:space="preserve"> </w:t>
      </w:r>
      <w:proofErr w:type="spellStart"/>
      <w:r w:rsidR="009B65C7" w:rsidRPr="00701A21">
        <w:t>Sepuluh</w:t>
      </w:r>
      <w:proofErr w:type="spellEnd"/>
      <w:r w:rsidR="009B65C7" w:rsidRPr="00701A21">
        <w:t xml:space="preserve"> </w:t>
      </w:r>
      <w:proofErr w:type="spellStart"/>
      <w:r w:rsidR="009B65C7" w:rsidRPr="00701A21">
        <w:t>Nopember</w:t>
      </w:r>
      <w:proofErr w:type="spellEnd"/>
      <w:r w:rsidR="009B65C7" w:rsidRPr="00701A21">
        <w:t xml:space="preserve"> (ITS), </w:t>
      </w:r>
      <w:proofErr w:type="spellStart"/>
      <w:r w:rsidR="009B65C7" w:rsidRPr="00701A21">
        <w:t>Sukolilo</w:t>
      </w:r>
      <w:proofErr w:type="spellEnd"/>
      <w:r w:rsidR="009B65C7" w:rsidRPr="00701A21">
        <w:t>, Surabaya 60111, East Java, Indonesia</w:t>
      </w:r>
      <w:r w:rsidR="009B65C7" w:rsidRPr="00075EA6">
        <w:br/>
      </w:r>
      <w:r w:rsidR="009B65C7">
        <w:rPr>
          <w:i w:val="0"/>
          <w:iCs/>
          <w:vertAlign w:val="superscript"/>
        </w:rPr>
        <w:t>2</w:t>
      </w:r>
      <w:r w:rsidR="009B65C7" w:rsidRPr="00701A21">
        <w:t xml:space="preserve">Department of </w:t>
      </w:r>
      <w:r w:rsidR="009B65C7">
        <w:t>Materials and Metallurgical</w:t>
      </w:r>
      <w:r w:rsidR="009B65C7" w:rsidRPr="00701A21">
        <w:t>, Fa</w:t>
      </w:r>
      <w:r w:rsidR="009B65C7">
        <w:t>culty of Industrial Technology and Systems Engineering,</w:t>
      </w:r>
      <w:r w:rsidR="009B65C7" w:rsidRPr="00701A21">
        <w:t xml:space="preserve"> </w:t>
      </w:r>
      <w:proofErr w:type="spellStart"/>
      <w:r w:rsidR="009B65C7" w:rsidRPr="00701A21">
        <w:t>Institut</w:t>
      </w:r>
      <w:proofErr w:type="spellEnd"/>
      <w:r w:rsidR="009B65C7" w:rsidRPr="00701A21">
        <w:t xml:space="preserve"> </w:t>
      </w:r>
      <w:proofErr w:type="spellStart"/>
      <w:r w:rsidR="009B65C7" w:rsidRPr="00701A21">
        <w:t>Teknologi</w:t>
      </w:r>
      <w:proofErr w:type="spellEnd"/>
      <w:r w:rsidR="009B65C7" w:rsidRPr="00701A21">
        <w:t xml:space="preserve"> </w:t>
      </w:r>
      <w:proofErr w:type="spellStart"/>
      <w:r w:rsidR="009B65C7" w:rsidRPr="00701A21">
        <w:t>Sepuluh</w:t>
      </w:r>
      <w:proofErr w:type="spellEnd"/>
      <w:r w:rsidR="009B65C7" w:rsidRPr="00701A21">
        <w:t xml:space="preserve"> </w:t>
      </w:r>
      <w:proofErr w:type="spellStart"/>
      <w:r w:rsidR="009B65C7" w:rsidRPr="00701A21">
        <w:t>Nopember</w:t>
      </w:r>
      <w:proofErr w:type="spellEnd"/>
      <w:r w:rsidR="009B65C7" w:rsidRPr="00701A21">
        <w:t xml:space="preserve"> (ITS), </w:t>
      </w:r>
      <w:proofErr w:type="spellStart"/>
      <w:r w:rsidR="009B65C7" w:rsidRPr="00701A21">
        <w:t>Sukolilo</w:t>
      </w:r>
      <w:proofErr w:type="spellEnd"/>
      <w:r w:rsidR="009B65C7" w:rsidRPr="00701A21">
        <w:t>, Surabaya 60111, East Java, Indonesia</w:t>
      </w:r>
    </w:p>
    <w:p w14:paraId="4D4E1C1C" w14:textId="20654A97" w:rsidR="005F3647" w:rsidRPr="00075EA6" w:rsidRDefault="005F3647" w:rsidP="009B65C7">
      <w:pPr>
        <w:pStyle w:val="AuthorAffiliation"/>
      </w:pPr>
      <w:r w:rsidRPr="005F3647">
        <w:rPr>
          <w:vertAlign w:val="superscript"/>
        </w:rPr>
        <w:t>3</w:t>
      </w:r>
      <w:r w:rsidRPr="005F3647">
        <w:t>Chemical Engineering Department, Faculty of Industrial Technology</w:t>
      </w:r>
      <w:r>
        <w:t>,</w:t>
      </w:r>
      <w:r w:rsidRPr="005F3647">
        <w:t xml:space="preserve"> </w:t>
      </w:r>
      <w:proofErr w:type="spellStart"/>
      <w:r w:rsidRPr="005F3647">
        <w:t>Institut</w:t>
      </w:r>
      <w:proofErr w:type="spellEnd"/>
      <w:r w:rsidRPr="005F3647">
        <w:t xml:space="preserve"> </w:t>
      </w:r>
      <w:proofErr w:type="spellStart"/>
      <w:r w:rsidRPr="005F3647">
        <w:t>Teknologi</w:t>
      </w:r>
      <w:proofErr w:type="spellEnd"/>
      <w:r w:rsidRPr="005F3647">
        <w:t xml:space="preserve"> </w:t>
      </w:r>
      <w:proofErr w:type="spellStart"/>
      <w:r w:rsidRPr="005F3647">
        <w:t>Sepuluh</w:t>
      </w:r>
      <w:proofErr w:type="spellEnd"/>
      <w:r w:rsidRPr="005F3647">
        <w:t xml:space="preserve"> </w:t>
      </w:r>
      <w:proofErr w:type="spellStart"/>
      <w:r w:rsidRPr="005F3647">
        <w:t>Nopember</w:t>
      </w:r>
      <w:proofErr w:type="spellEnd"/>
      <w:r>
        <w:t xml:space="preserve"> </w:t>
      </w:r>
      <w:r w:rsidRPr="00701A21">
        <w:t>(ITS)</w:t>
      </w:r>
      <w:r w:rsidRPr="005F3647">
        <w:t xml:space="preserve">, </w:t>
      </w:r>
      <w:proofErr w:type="spellStart"/>
      <w:r w:rsidRPr="005F3647">
        <w:t>Sukolilo</w:t>
      </w:r>
      <w:proofErr w:type="spellEnd"/>
      <w:r w:rsidRPr="005F3647">
        <w:t xml:space="preserve">, Surabaya, 60111, </w:t>
      </w:r>
      <w:r w:rsidRPr="00701A21">
        <w:t>East Java, Indonesia</w:t>
      </w:r>
    </w:p>
    <w:p w14:paraId="3EAF16AE" w14:textId="77777777" w:rsidR="00C14B14" w:rsidRDefault="00C14B14" w:rsidP="00C14B14">
      <w:pPr>
        <w:pStyle w:val="AuthorAffiliation"/>
      </w:pPr>
      <w:r w:rsidRPr="00075EA6">
        <w:br/>
      </w:r>
      <w:r>
        <w:t>Author Emails</w:t>
      </w:r>
    </w:p>
    <w:p w14:paraId="5E05E235" w14:textId="19EEEFE1" w:rsidR="003A5C85" w:rsidRPr="00075EA6" w:rsidRDefault="002D56EE">
      <w:pPr>
        <w:pStyle w:val="AuthorEmail"/>
      </w:pPr>
      <w:r>
        <w:t xml:space="preserve">   </w:t>
      </w:r>
      <w:r w:rsidR="00ED4A2C" w:rsidRPr="00075EA6">
        <w:br/>
      </w:r>
      <w:r w:rsidR="00003D7C" w:rsidRPr="00075EA6">
        <w:rPr>
          <w:szCs w:val="28"/>
          <w:vertAlign w:val="superscript"/>
        </w:rPr>
        <w:t>a)</w:t>
      </w:r>
      <w:r w:rsidR="00003D7C" w:rsidRPr="00075EA6">
        <w:t xml:space="preserve"> Corresponding</w:t>
      </w:r>
      <w:r w:rsidR="004E3CB2" w:rsidRPr="00075EA6">
        <w:t xml:space="preserve"> author: </w:t>
      </w:r>
      <w:hyperlink r:id="rId9" w:history="1">
        <w:r w:rsidR="00EE7E30" w:rsidRPr="003854D3">
          <w:rPr>
            <w:rStyle w:val="Hyperlink"/>
          </w:rPr>
          <w:t>djokohar@its.ac.id</w:t>
        </w:r>
      </w:hyperlink>
      <w:r w:rsidR="00EE7E30">
        <w:t xml:space="preserve"> </w:t>
      </w:r>
    </w:p>
    <w:p w14:paraId="4B7C65CC" w14:textId="3A69C69E" w:rsidR="00EE7E30" w:rsidRDefault="0016385D" w:rsidP="00C335F6">
      <w:pPr>
        <w:pStyle w:val="Abstract"/>
      </w:pPr>
      <w:r w:rsidRPr="00075EA6">
        <w:rPr>
          <w:b/>
          <w:bCs/>
        </w:rPr>
        <w:t>Abstract.</w:t>
      </w:r>
      <w:r w:rsidRPr="00075EA6">
        <w:t xml:space="preserve"> </w:t>
      </w:r>
      <w:bookmarkStart w:id="0" w:name="_Hlk202619794"/>
      <w:r w:rsidR="00EE55C4">
        <w:t>The processing of tin ore in Indonesia generally increases the Sn content by 20-30% through extraction and gravity separation, producing a concentrate containing 72-74% Sn suitable for smelting. Smelting at high temperatures yields raw tin, which is subsequently refined by crystallization and electrolytic methods to achieve 99.9% purity. However, these processes generate residues that remain largely unutilized, presenting opportunities for recovery and conversion into valuable products. This study investigates the recovery of tin from Sn</w:t>
      </w:r>
      <w:r w:rsidR="00C335F6">
        <w:t>-</w:t>
      </w:r>
      <w:r w:rsidR="00EE55C4">
        <w:t xml:space="preserve">Pb alloy waste using a hydrometallurgical route, with the aim of synthesizing </w:t>
      </w:r>
      <w:proofErr w:type="spellStart"/>
      <w:r w:rsidR="00EE55C4">
        <w:t>SnO</w:t>
      </w:r>
      <w:proofErr w:type="spellEnd"/>
      <w:r w:rsidR="00EE55C4">
        <w:t>₂ as a value-added material. Leaching experiments were conducted using hydrochloric acid solutions with concentrations ranging from 1 M to 7 M at 50 °C, as well as at 50, 70, and 90 °C with reaction times of 6, 12, and 24 hours. The results revealed that 5 M HCl provided the highest dissolution efficiency of 77.27%. Increasing the acid concentration beyond this level reduced yields due to the formation of a passivation layer and diffusion limitations. The study further showed that elevated temperatures combined with moderate leaching times were most effective for tin dissolution.</w:t>
      </w:r>
      <w:r w:rsidR="00C335F6">
        <w:t xml:space="preserve"> </w:t>
      </w:r>
      <w:r w:rsidR="00EE55C4">
        <w:t xml:space="preserve">The obtained leachate was utilized as a precursor for </w:t>
      </w:r>
      <w:proofErr w:type="spellStart"/>
      <w:r w:rsidR="00EE55C4">
        <w:t>SnO</w:t>
      </w:r>
      <w:proofErr w:type="spellEnd"/>
      <w:r w:rsidR="00EE55C4">
        <w:t xml:space="preserve">₂ synthesis via oxidation, precipitation with ammonia solution, and calcination. XRD characterization confirmed the formation of a tetragonal rutile </w:t>
      </w:r>
      <w:proofErr w:type="spellStart"/>
      <w:r w:rsidR="00EE55C4">
        <w:t>SnO</w:t>
      </w:r>
      <w:proofErr w:type="spellEnd"/>
      <w:r w:rsidR="00EE55C4">
        <w:t xml:space="preserve">₂ phase in all samples. The diffraction peak intensity improved with higher leaching temperatures and longer reaction times, with the best crystallinity observed at 70 °C for 12 hours. These findings highlight the importance of controlling leaching parameters to maximize tin recovery and produce high-quality </w:t>
      </w:r>
      <w:proofErr w:type="spellStart"/>
      <w:r w:rsidR="00EE55C4">
        <w:t>SnO</w:t>
      </w:r>
      <w:proofErr w:type="spellEnd"/>
      <w:r w:rsidR="00EE55C4">
        <w:t>₂, enabling alloy waste to serve as a secondary source of strategic metals.</w:t>
      </w:r>
      <w:bookmarkEnd w:id="0"/>
    </w:p>
    <w:p w14:paraId="399DAF58" w14:textId="7F0B4EE1" w:rsidR="00EE7E30" w:rsidRPr="00EE7E30" w:rsidRDefault="00EE7E30" w:rsidP="00EE7E30">
      <w:pPr>
        <w:pStyle w:val="Abstract"/>
        <w:rPr>
          <w:i/>
          <w:iCs/>
        </w:rPr>
      </w:pPr>
      <w:r w:rsidRPr="00EE7E30">
        <w:rPr>
          <w:b/>
          <w:bCs/>
        </w:rPr>
        <w:t>Keyword</w:t>
      </w:r>
      <w:r>
        <w:t xml:space="preserve">: </w:t>
      </w:r>
      <w:proofErr w:type="spellStart"/>
      <w:r w:rsidRPr="00EE7E30">
        <w:rPr>
          <w:i/>
          <w:iCs/>
        </w:rPr>
        <w:t>Extracttion</w:t>
      </w:r>
      <w:proofErr w:type="spellEnd"/>
      <w:r w:rsidRPr="00EE7E30">
        <w:rPr>
          <w:i/>
          <w:iCs/>
        </w:rPr>
        <w:t>, Hydrothermal, Recovery, Sn-Pb Alloy, Tin Oxide</w:t>
      </w:r>
    </w:p>
    <w:p w14:paraId="5240E3FB" w14:textId="25782AC4" w:rsidR="003A287B" w:rsidRPr="00075EA6" w:rsidRDefault="009A5079" w:rsidP="00003D7C">
      <w:pPr>
        <w:pStyle w:val="Heading1"/>
        <w:rPr>
          <w:b w:val="0"/>
          <w:caps w:val="0"/>
          <w:sz w:val="20"/>
        </w:rPr>
      </w:pPr>
      <w:r>
        <w:t>INTRODUCTION</w:t>
      </w:r>
    </w:p>
    <w:p w14:paraId="14A0A309" w14:textId="2F93910B" w:rsidR="009A5079" w:rsidRPr="00A90739" w:rsidRDefault="002D215F" w:rsidP="0005048F">
      <w:pPr>
        <w:pStyle w:val="Paragraph"/>
        <w:rPr>
          <w:lang w:val="en-ID"/>
        </w:rPr>
      </w:pPr>
      <w:r w:rsidRPr="00A90739">
        <w:t xml:space="preserve">Indonesia is acknowledged as a premier tin producer, holding the second position globally after China, due to its significant tin ore reserves. The International Tin Association (ITA) and the CRU Tin Monitor (2022) report that Indonesia produced approximately 26,500 metric tons of refined tin in 2021, with approximately 94% exported to Asia, America, and Europe. The residual 6% was allocated for domestic consumption. In the same year, Indonesia's tin ore resources were estimated to exceed 900,000 tons, with confirmed reserves around 300,000 tons </w:t>
      </w:r>
      <w:r w:rsidR="00080FA1" w:rsidRPr="00A90739">
        <w:fldChar w:fldCharType="begin"/>
      </w:r>
      <w:r w:rsidR="00392ACA">
        <w:instrText xml:space="preserve"> ADDIN ZOTERO_ITEM CSL_CITATION {"citationID":"3pilJGCg","properties":{"formattedCitation":"[1]","plainCitation":"[1]","noteIndex":0},"citationItems":[{"id":3776,"uris":["http://zotero.org/users/7803740/items/MWCTNP3I"],"itemData":{"id":3776,"type":"post-weblog","abstract":"Further disturbances to Indonesian exports are expected this year as the Indonesian government is set to review export licenses in June.","container-title":"International Tin Association","language":"en-GB","title":"Indonesian government to review export licenses","URL":"https://www.internationaltin.org/indonesian-government-to-review-export-licenses/","author":[{"family":"Willoughby","given":"James"}],"accessed":{"date-parts":[["2025",7,2]]},"issued":{"date-parts":[["2022",5,20]]}}}],"schema":"https://github.com/citation-style-language/schema/raw/master/csl-citation.json"} </w:instrText>
      </w:r>
      <w:r w:rsidR="00080FA1" w:rsidRPr="00A90739">
        <w:fldChar w:fldCharType="separate"/>
      </w:r>
      <w:r w:rsidR="00080FA1" w:rsidRPr="00A90739">
        <w:t>[1]</w:t>
      </w:r>
      <w:r w:rsidR="00080FA1" w:rsidRPr="00A90739">
        <w:fldChar w:fldCharType="end"/>
      </w:r>
      <w:r w:rsidR="009A5079" w:rsidRPr="00A90739">
        <w:t xml:space="preserve">. </w:t>
      </w:r>
      <w:r w:rsidR="00C96239" w:rsidRPr="00A90739">
        <w:t xml:space="preserve">The </w:t>
      </w:r>
      <w:r w:rsidR="00C96239" w:rsidRPr="00A90739">
        <w:lastRenderedPageBreak/>
        <w:t>reported domestic value of tin remains relatively low, as almost all of its production is exported globally in either semi-finished or raw form. The Indonesian government has implemented a policy that involves limiting the export of raw tin, with the goals of encouraging downstream processing and enhancing the economic impact of the industry. In Indonesia, the downstream processing level remains significantly low, comprising only 5% of the total tin production, in significant contrast to China, which displays a remarkable 70% of total production</w:t>
      </w:r>
      <w:r w:rsidR="003A2660">
        <w:t xml:space="preserve"> </w:t>
      </w:r>
      <w:r w:rsidR="003A2660">
        <w:fldChar w:fldCharType="begin"/>
      </w:r>
      <w:r w:rsidR="00392ACA">
        <w:instrText xml:space="preserve"> ADDIN ZOTERO_ITEM CSL_CITATION {"citationID":"SQxPV17b","properties":{"formattedCitation":"[2]","plainCitation":"[2]","noteIndex":0},"citationItems":[{"id":"Dei3Nsnp/NW57Tbcz","uris":["http://zotero.org/users/local/XuGZEDOE/items/J32S5RZ7"],"itemData":{"id":115,"type":"article-journal","abstract":"This article aimed to separate ilmenite (FeTiO3) mineral from tin tailing applying a single splitter IRMS (Induced Roll Magnetic Separator). Ilmenite mineral is the substantial main source for TiO2. This work used air table middling for feeding. The mineral components of middling feeding from air table using grain counting analysis were found as follows: cassiterite (48.61%), ilmenite (21.36%), monazite (18.56%), pyrite (4.60%), zircon (5.85%), quartz (0.71%), anatase (0.27%), and tourmaline (0.02%), It was found that electrical current and opening of single splitter affected the degree of separation addressing to ilmenite recovery and ilmenite grade. The finding showed that current of 15 Ampere and single splitter with opening 4.25 cm yielded ilmenite recovery more than 74%. The high grade ilmenite (90.46 %) and recovery of 29.38% was obtained using 5 Ampere  with single splitter opening of 1.0 cm. Up to date, the study on ilmenite separation from tailing only focused on the effect of current, however, the effect of single splitter magnetic separator  to enhance ilmenite recovery from other paramagnetic minerals such as monazite, siderite, xenotime and tourmaline has not yet been reported.","container-title":"SINERGI","DOI":"10.22441/sinergi.2023.2.015","ISSN":"24601217, 14102331","issue":"2","journalAbbreviation":"Sinergi","page":"271","source":"DOI.org (Crossref)","title":"Induced roll magnetic separator applied for high grade ilmenite separation from mining tailing","volume":"27","author":[{"family":"Dahani","given":"Wiwik"},{"family":"Sundari","given":"Rita"},{"family":"Somali","given":"Subandrio"},{"family":"Marwanza","given":"Irfan"},{"family":"Andriyani","given":"Andriyani"},{"family":"Hartanto","given":"Djoko"},{"family":"Arifin","given":"Khuzaimah"},{"family":"Ediati","given":"Ratna"}],"issued":{"date-parts":[["2023",4,27]]}}}],"schema":"https://github.com/citation-style-language/schema/raw/master/csl-citation.json"} </w:instrText>
      </w:r>
      <w:r w:rsidR="003A2660">
        <w:fldChar w:fldCharType="separate"/>
      </w:r>
      <w:r w:rsidR="003A2660" w:rsidRPr="003A2660">
        <w:t>[2]</w:t>
      </w:r>
      <w:r w:rsidR="003A2660">
        <w:fldChar w:fldCharType="end"/>
      </w:r>
      <w:r w:rsidR="00C96239" w:rsidRPr="00A90739">
        <w:t>.</w:t>
      </w:r>
      <w:r w:rsidR="009A5079" w:rsidRPr="00A90739">
        <w:t xml:space="preserve"> </w:t>
      </w:r>
      <w:r w:rsidR="0005048F" w:rsidRPr="00A90739">
        <w:t>Additionally, the government has mandated that all export tin products contain at least 95% Sn</w:t>
      </w:r>
      <w:r w:rsidR="00CB5F49" w:rsidRPr="00A90739">
        <w:t xml:space="preserve"> </w:t>
      </w:r>
      <w:r w:rsidR="00CB5F49" w:rsidRPr="00A90739">
        <w:fldChar w:fldCharType="begin"/>
      </w:r>
      <w:r w:rsidR="00392ACA">
        <w:instrText xml:space="preserve"> ADDIN ZOTERO_ITEM CSL_CITATION {"citationID":"VzdzyBjW","properties":{"formattedCitation":"[3]","plainCitation":"[3]","noteIndex":0},"citationItems":[{"id":3778,"uris":["http://zotero.org/users/7803740/items/9BZCV5J8"],"itemData":{"id":3778,"type":"article-journal","abstract":"Abstract\n            \n              Indonesia has been known as the Tin Island in Southeast Asian Tin Belt region. This makes Indonesia listed as the second biggest tin producer in the world after China, with production reached 33.444 metric tons. However, 95% of tin which has been exported is still in the form of bars, not the optimal downstream tin derivative products, especially in the form of tin chemicals such as SnCl2. It turned out that tin chemical products are imported to meet the needs of domestic industry. In 2014, tin import reached USD 200 million. As one of the downstream products of tin derivatives, SnCl2 can be used as a catalyst, reducing agent, and as the main ingredient for other tin derivative products. This research was conducted based on the demand of industry, PT Timah Industri, to study the synthesis of SnCl2 powder in optimum conditions with redox method. The tin powder was dissolved in concentrated HCl heated on a hotplate, with variations in the particle size of the tin, HCl concentration and the reaction temperature. Differential Thermal Analysis (DTA) was carried out at 800\n              0\n              C with a heating rate of 10\n              0\n              Cmin-1. The morphological structure of SnCl\n              2\n              powder can be determined using 3D-Optical Microscope VHX-5000. As for the SnCl\n              2\n              phase, it can be identified using the Rigaku SmartLab X-ray diffraction. This attempt has succeeded in synthesizing SnCl\n              2\n              powder at optimum conditions with a yield percentage of 95%.","container-title":"Journal of Physics: Conference Series","DOI":"10.1088/1742-6596/1764/1/012034","ISSN":"1742-6588, 1742-6596","issue":"1","journalAbbreviation":"J. Phys.: Conf. Ser.","page":"012034","source":"DOI.org (Crossref)","title":"Optimization Process In The Synthesis of Stannous Chloride (SnCl&lt;sub&gt;2&lt;/sub&gt; ) by Redox Method In The Context of Downstream Tin Derivative Product","volume":"1764","author":[{"family":"Wulandari","given":"Nurul"},{"family":"Wismogroho","given":"A S"},{"family":"Widayatno","given":"W B"},{"family":"Amal","given":"M I"},{"family":"Kusuma","given":"D Y"}],"issued":{"date-parts":[["2021",2,1]]}}}],"schema":"https://github.com/citation-style-language/schema/raw/master/csl-citation.json"} </w:instrText>
      </w:r>
      <w:r w:rsidR="00CB5F49" w:rsidRPr="00A90739">
        <w:fldChar w:fldCharType="separate"/>
      </w:r>
      <w:r w:rsidR="003A2660" w:rsidRPr="003A2660">
        <w:t>[3]</w:t>
      </w:r>
      <w:r w:rsidR="00CB5F49" w:rsidRPr="00A90739">
        <w:fldChar w:fldCharType="end"/>
      </w:r>
      <w:r w:rsidR="009A5079" w:rsidRPr="00A90739">
        <w:t xml:space="preserve">. </w:t>
      </w:r>
      <w:r w:rsidR="0005048F" w:rsidRPr="00A90739">
        <w:rPr>
          <w:lang w:val="en-ID"/>
        </w:rPr>
        <w:t xml:space="preserve">Consequently, it is required that each processing and refining stage be strictly regulated to hold to specifications and effectively handle </w:t>
      </w:r>
      <w:proofErr w:type="spellStart"/>
      <w:r w:rsidR="0005048F" w:rsidRPr="00A90739">
        <w:rPr>
          <w:lang w:val="en-ID"/>
        </w:rPr>
        <w:t>byproducts</w:t>
      </w:r>
      <w:proofErr w:type="spellEnd"/>
      <w:r w:rsidR="0005048F" w:rsidRPr="00A90739">
        <w:rPr>
          <w:lang w:val="en-ID"/>
        </w:rPr>
        <w:t xml:space="preserve"> throughout the smelting and refining processes. These materials can be hazardous for the environment and the economy if they are not used properly </w:t>
      </w:r>
      <w:r w:rsidR="00CB5F49" w:rsidRPr="00A90739">
        <w:fldChar w:fldCharType="begin"/>
      </w:r>
      <w:r w:rsidR="00392ACA">
        <w:instrText xml:space="preserve"> ADDIN ZOTERO_ITEM CSL_CITATION {"citationID":"ph8oYSJe","properties":{"formattedCitation":"[4]","plainCitation":"[4]","noteIndex":0},"citationItems":[{"id":3779,"uris":["http://zotero.org/users/7803740/items/WBKS255W"],"itemData":{"id":3779,"type":"chapter","container-title":"The ECPH Encyclopedia of Mining and Metallurgy","event-place":"Singapore","ISBN":"978-981-19074-0-1","language":"en","note":"DOI: 10.1007/978-981-19-0740-1_786-1","page":"1-4","publisher":"Springer Nature Singapore","publisher-place":"Singapore","source":"DOI.org (Crossref)","title":"Tin Metallurgy","URL":"https://link.springer.com/10.1007/978-981-19-0740-1_786-1","editor":[{"family":"Xu","given":"Kuangdi"}],"author":[{"family":"Yifu","given":"Li"},{"family":"Bin","given":"Yang"},{"family":"Kuangdi","given":"Xu"}],"accessed":{"date-parts":[["2025",7,2]]},"issued":{"date-parts":[["2023"]]}}}],"schema":"https://github.com/citation-style-language/schema/raw/master/csl-citation.json"} </w:instrText>
      </w:r>
      <w:r w:rsidR="00CB5F49" w:rsidRPr="00A90739">
        <w:fldChar w:fldCharType="separate"/>
      </w:r>
      <w:r w:rsidR="003A2660" w:rsidRPr="003A2660">
        <w:t>[4]</w:t>
      </w:r>
      <w:r w:rsidR="00CB5F49" w:rsidRPr="00A90739">
        <w:fldChar w:fldCharType="end"/>
      </w:r>
      <w:r w:rsidR="009A5079" w:rsidRPr="00A90739">
        <w:t>.</w:t>
      </w:r>
    </w:p>
    <w:p w14:paraId="5D9DF735" w14:textId="351DBC04" w:rsidR="009A5079" w:rsidRPr="00A90739" w:rsidRDefault="0005048F" w:rsidP="009A5079">
      <w:pPr>
        <w:pStyle w:val="Paragraph"/>
      </w:pPr>
      <w:r w:rsidRPr="00A90739">
        <w:t xml:space="preserve">Tin ore processing in Indonesia generally enhances the Sn content by 20-30% via extraction and gravity separation, yielding a concentrate with an Sn content of 72–74% appropriate for smelting. Smelting occurs in heated conditions to yield raw tin, which is subsequently refined through crystallization and electrolytic processes to attain a purity level equal to 99.9% Sn </w:t>
      </w:r>
      <w:r w:rsidR="00164B77" w:rsidRPr="00A90739">
        <w:fldChar w:fldCharType="begin"/>
      </w:r>
      <w:r w:rsidR="00392ACA">
        <w:instrText xml:space="preserve"> ADDIN ZOTERO_ITEM CSL_CITATION {"citationID":"ZiqLuqLM","properties":{"formattedCitation":"[3]","plainCitation":"[3]","noteIndex":0},"citationItems":[{"id":3778,"uris":["http://zotero.org/users/7803740/items/9BZCV5J8"],"itemData":{"id":3778,"type":"article-journal","abstract":"Abstract\n            \n              Indonesia has been known as the Tin Island in Southeast Asian Tin Belt region. This makes Indonesia listed as the second biggest tin producer in the world after China, with production reached 33.444 metric tons. However, 95% of tin which has been exported is still in the form of bars, not the optimal downstream tin derivative products, especially in the form of tin chemicals such as SnCl2. It turned out that tin chemical products are imported to meet the needs of domestic industry. In 2014, tin import reached USD 200 million. As one of the downstream products of tin derivatives, SnCl2 can be used as a catalyst, reducing agent, and as the main ingredient for other tin derivative products. This research was conducted based on the demand of industry, PT Timah Industri, to study the synthesis of SnCl2 powder in optimum conditions with redox method. The tin powder was dissolved in concentrated HCl heated on a hotplate, with variations in the particle size of the tin, HCl concentration and the reaction temperature. Differential Thermal Analysis (DTA) was carried out at 800\n              0\n              C with a heating rate of 10\n              0\n              Cmin-1. The morphological structure of SnCl\n              2\n              powder can be determined using 3D-Optical Microscope VHX-5000. As for the SnCl\n              2\n              phase, it can be identified using the Rigaku SmartLab X-ray diffraction. This attempt has succeeded in synthesizing SnCl\n              2\n              powder at optimum conditions with a yield percentage of 95%.","container-title":"Journal of Physics: Conference Series","DOI":"10.1088/1742-6596/1764/1/012034","ISSN":"1742-6588, 1742-6596","issue":"1","journalAbbreviation":"J. Phys.: Conf. Ser.","page":"012034","source":"DOI.org (Crossref)","title":"Optimization Process In The Synthesis of Stannous Chloride (SnCl&lt;sub&gt;2&lt;/sub&gt; ) by Redox Method In The Context of Downstream Tin Derivative Product","volume":"1764","author":[{"family":"Wulandari","given":"Nurul"},{"family":"Wismogroho","given":"A S"},{"family":"Widayatno","given":"W B"},{"family":"Amal","given":"M I"},{"family":"Kusuma","given":"D Y"}],"issued":{"date-parts":[["2021",2,1]]}}}],"schema":"https://github.com/citation-style-language/schema/raw/master/csl-citation.json"} </w:instrText>
      </w:r>
      <w:r w:rsidR="00164B77" w:rsidRPr="00A90739">
        <w:fldChar w:fldCharType="separate"/>
      </w:r>
      <w:r w:rsidR="003A2660" w:rsidRPr="003A2660">
        <w:t>[3]</w:t>
      </w:r>
      <w:r w:rsidR="00164B77" w:rsidRPr="00A90739">
        <w:fldChar w:fldCharType="end"/>
      </w:r>
      <w:r w:rsidR="009A5079" w:rsidRPr="00A90739">
        <w:t xml:space="preserve">. </w:t>
      </w:r>
      <w:r w:rsidR="00594203" w:rsidRPr="00A90739">
        <w:t>The refined products correspond to the specifications for high-value applications, such as electronics and soldering. Nevertheless, these processes produce significant quantities of waste and by-products. Tin sludge and tailings possess some application in construction materials</w:t>
      </w:r>
      <w:r w:rsidR="00392ACA">
        <w:t xml:space="preserve"> </w:t>
      </w:r>
      <w:r w:rsidR="00392ACA">
        <w:fldChar w:fldCharType="begin"/>
      </w:r>
      <w:r w:rsidR="00392ACA">
        <w:instrText xml:space="preserve"> ADDIN ZOTERO_ITEM CSL_CITATION {"citationID":"MDgSYGzt","properties":{"formattedCitation":"[5]","plainCitation":"[5]","noteIndex":0},"citationItems":[{"id":"Dei3Nsnp/3XIqaXl8","uris":["http://zotero.org/users/local/XuGZEDOE/items/5RINZVGF"],"itemData":{"id":114,"type":"article-journal","container-title":"Data in Brief","DOI":"10.1016/j.dib.2024.111157","ISSN":"23523409","journalAbbreviation":"Data in Brief","language":"en","page":"111157","source":"DOI.org (Crossref)","title":"Data of REEs (Ce, Nd, Th) analysis from Bangka tin tailing applying froth flotation method using sodium oleate and KClO3","volume":"57","author":[{"family":"Dahan","given":"Wiwik"},{"family":"Hartanto","given":"Djoko"},{"family":"Ediati","given":"Ratna"},{"family":"Sundari","given":"Rita"},{"literal":"Subandrio"},{"family":"Marwanza","given":"Irfan"}],"issued":{"date-parts":[["2024",12]]}}}],"schema":"https://github.com/citation-style-language/schema/raw/master/csl-citation.json"} </w:instrText>
      </w:r>
      <w:r w:rsidR="00392ACA">
        <w:fldChar w:fldCharType="separate"/>
      </w:r>
      <w:r w:rsidR="00392ACA" w:rsidRPr="00392ACA">
        <w:t>[5]</w:t>
      </w:r>
      <w:r w:rsidR="00392ACA">
        <w:fldChar w:fldCharType="end"/>
      </w:r>
      <w:r w:rsidR="00594203" w:rsidRPr="00A90739">
        <w:t xml:space="preserve">. In contrast, the Sn-Pb alloy waste has primarily remained unprocessed </w:t>
      </w:r>
      <w:r w:rsidR="00164B77" w:rsidRPr="00A90739">
        <w:fldChar w:fldCharType="begin"/>
      </w:r>
      <w:r w:rsidR="00392ACA">
        <w:instrText xml:space="preserve"> ADDIN ZOTERO_ITEM CSL_CITATION {"citationID":"pwwuOHaT","properties":{"formattedCitation":"[6]","plainCitation":"[6]","noteIndex":0},"citationItems":[{"id":3780,"uris":["http://zotero.org/users/7803740/items/TLTBZ4SY"],"itemData":{"id":3780,"type":"article-journal","abstract":"Tin anode slime, a secondary resource containing Sn, was used as a raw material in the preparation of CaSnO3 via the processes of soda roasting, alkaline leaching, and precipitation. The effects of roasting, leaching, and precipitation on the extraction of tin from slime were investigated in detail. The following optimum conditions were identified: Na2CO3/tin anode slime mass ratio of 1:1, roasting temperature of 1000 °C, roasting time of 45 min, charcoal powder dosage of 20%, NaOH concentration of 2 mol/L, liquid-to-solid ratio of 14:1, leaching temperature of 65 °C, leaching time of 90 min, CaO/Sn mole ratio of 3.5:1, precipitation temperature of 85 °C, and precipitation time of 120 min. Under these conditions, more than 95% of Sn was extracted from tin anode slime after roasting and leaching, in which Sn was converted into Na2SnO3, which enhanced Sn extraction. Furthermore, more than 99% of Sn was precipitated from the leach solution via the reaction with CaO. The proposed method exhibits advantages of low pollution, low cost, and high leaching rate, when compared with the conventional preparation of CaSnO3 or treatment of tin anode slime.","container-title":"Minerals Engineering","DOI":"10.1016/j.mineng.2019.105945","ISSN":"0892-6875","journalAbbreviation":"Minerals Engineering","page":"105945","source":"ScienceDirect","title":"Innovative methodology for comprehensive use of tin anode slime: Preparation of CaSnO3","title-short":"Innovative methodology for comprehensive use of tin anode slime","volume":"143","author":[{"family":"Liu","given":"Wei"},{"family":"Gu","given":"Kunhong"},{"family":"Han","given":"Junwei"},{"family":"Ou","given":"Zhenyu"},{"family":"Wu","given":"Dixiu"},{"family":"Zhao","given":"Deqiang"},{"family":"Qin","given":"Wenqing"}],"issued":{"date-parts":[["2019",11,1]]}}}],"schema":"https://github.com/citation-style-language/schema/raw/master/csl-citation.json"} </w:instrText>
      </w:r>
      <w:r w:rsidR="00164B77" w:rsidRPr="00A90739">
        <w:fldChar w:fldCharType="separate"/>
      </w:r>
      <w:r w:rsidR="00392ACA" w:rsidRPr="00392ACA">
        <w:t>[6]</w:t>
      </w:r>
      <w:r w:rsidR="00164B77" w:rsidRPr="00A90739">
        <w:fldChar w:fldCharType="end"/>
      </w:r>
      <w:r w:rsidR="009A5079" w:rsidRPr="00A90739">
        <w:t xml:space="preserve">. </w:t>
      </w:r>
      <w:r w:rsidR="008C2337" w:rsidRPr="00A90739">
        <w:t xml:space="preserve">The residue from the Sn-Pb alloy exhibits a significant lead concentration, leading to further processing steps.  Consequently, these residues develop into waste in landfills.  The potential of these residues remains relatively unexplored, offering opportunities for recovery and conversion into valuable materials </w:t>
      </w:r>
      <w:r w:rsidR="00164B77" w:rsidRPr="00A90739">
        <w:fldChar w:fldCharType="begin"/>
      </w:r>
      <w:r w:rsidR="00392ACA">
        <w:instrText xml:space="preserve"> ADDIN ZOTERO_ITEM CSL_CITATION {"citationID":"qJEIpCyy","properties":{"formattedCitation":"[7]","plainCitation":"[7]","noteIndex":0},"citationItems":[{"id":3782,"uris":["http://zotero.org/users/7803740/items/YHQSEV3V"],"itemData":{"id":3782,"type":"article-journal","abstract":"Clean and efficient extraction and separation of precious metals from discarded Pb-Sn alloy is critical to the sustainable utilization of solid waste resources. Dense oxide layer and compact alloy texture in the waste Pb-Sn alloy pose challenges to the effective leaching process. Ultrasonic waves are demonstrated to improve separation efficiency via the favorable physical and chemical effects in solution system. In this study, ultrasound-assisted leaching technology is attempted to rapidly and selectively extract Pb from the waste Pb-Sn alloy, and gives emphasis on ultrasonic electrochemical behaviors. The Eh-pH diagrams of Sn-H2O and Pb-H2O systems were firstly analyzed to lay the selective dissolution foundation. It’s indicated that oxidizing HNO3 lixiviant is suitable to realize the selective separation of Pb. Both Sn and Pb can be dissolved to ionic Sn2+ and Pb2+ in the HNO3 solution. However, Sn2+ rapidly oxidizes to Sn4+ and Sn4+ further hydrolyzes to insoluble SnO2, which will agglomerate on unreacted materials to limit internal metal leaching in conventional leaching process. Due to the vibratory stripping of oxide layer by physical effect of ultrasound, the conventional acid leaching time for Pb extraction can be halved with the ultrasound assistance. About 99.12 % Pb and only 0.1 % Sn are dissolved in ultrasound-assisted leaching under the following optimal parameters: 0.5 mol/L HNO3, leaching temperature of 80 °C, time of 30 min, liquid-to-solid ratio of 20 mL/g, and ultrasound intensity of 0.52 W/cm2. Leaching kinetics of Pb, phase transition, microstructure evolution, Pb-Sn galvanic corrosion and dissolution polarization curve were studied to determine the ultrasonic enhanced dissolution mechanism. Notably, Pb and Sn form a microcorrosion galvanic cell in which Sn acts as a cathode and is protected while the Pb undergoes intensifying corrosion as the anode giving rise to the higher Pb dissolution efficiency. Eventually, it’s suggested that Pb can be rapidly extracted and separated from the waste Pb-Sn alloy during the ultrasound-assisted HNO3 leaching process via the ultrasound physical and chemical effects, especially the sonochemistry aspect of intensified spot corrosion and galvanic corrosion. The proposed ultrasonic electrochemical corrosion in this work were applicable to the extraction of valuable metals from various waste alloys through leaching method.","container-title":"Ultrasonics Sonochemistry","DOI":"10.1016/j.ultsonch.2024.106758","ISSN":"1350-4177","journalAbbreviation":"Ultrasonics Sonochemistry","page":"106758","source":"ScienceDirect","title":"Intensifying separation of Pb and Sn from waste Pb-Sn alloy by ultrasound-assisted acid leaching: Selective dissolution and sonochemistry mechanism","title-short":"Intensifying separation of Pb and Sn from waste Pb-Sn alloy by ultrasound-assisted acid leaching","volume":"102","author":[{"family":"Liu","given":"Bingbing"},{"family":"Shi","given":"Chaoya"},{"family":"Huang","given":"Yanfang"},{"family":"Han","given":"Guihong"},{"family":"Sun","given":"Hu"},{"family":"Zhang","given":"Li"}],"issued":{"date-parts":[["2024",1,1]]}}}],"schema":"https://github.com/citation-style-language/schema/raw/master/csl-citation.json"} </w:instrText>
      </w:r>
      <w:r w:rsidR="00164B77" w:rsidRPr="00A90739">
        <w:fldChar w:fldCharType="separate"/>
      </w:r>
      <w:r w:rsidR="00392ACA" w:rsidRPr="00392ACA">
        <w:t>[7]</w:t>
      </w:r>
      <w:r w:rsidR="00164B77" w:rsidRPr="00A90739">
        <w:fldChar w:fldCharType="end"/>
      </w:r>
      <w:r w:rsidR="009A5079" w:rsidRPr="00A90739">
        <w:t>. One promising approach to recover tin from Sn-Pb alloy is hydrometallurgical leaching, which offers advantages such as selective dissolution, lower energy consumption, and simpler operating conditions compared to pyrometallurgical</w:t>
      </w:r>
      <w:r w:rsidR="008C2337" w:rsidRPr="00A90739">
        <w:t xml:space="preserve"> </w:t>
      </w:r>
      <w:r w:rsidR="00164B77" w:rsidRPr="00A90739">
        <w:fldChar w:fldCharType="begin"/>
      </w:r>
      <w:r w:rsidR="00392ACA">
        <w:instrText xml:space="preserve"> ADDIN ZOTERO_ITEM CSL_CITATION {"citationID":"oEtDzEPq","properties":{"formattedCitation":"[8]","plainCitation":"[8]","noteIndex":0},"citationItems":[{"id":3784,"uris":["http://zotero.org/users/7803740/items/HTSKUELP"],"itemData":{"id":3784,"type":"article-journal","container-title":"Environmental Engineering Science","DOI":"10.1089/ees.2019.0087","ISSN":"1557-9018","issue":"9","journalAbbreviation":"Environmental Engineering Science","language":"en","license":"https://www.liebertpub.com/nv/resources-tools/text-and-data-mining-policy/121/","page":"1236-1243","source":"DOI.org (Crossref)","title":"The Kinetics Study of Dissolving SnPb Solder by Hydrometallurgy","volume":"36","author":[{"family":"Zhu","given":"Ping"},{"family":"Tang","given":"Jiakang"},{"family":"Tao","given":"Qi"},{"family":"Wang","given":"Yangjun"},{"family":"Wang","given":"Jingpei"},{"family":"Li","given":"Zuliang"},{"family":"Cao","given":"Zhenbang"},{"family":"Qian","given":"Guangren"},{"family":"Theiss","given":"Frederick"},{"family":"Frost","given":"Ray L."}],"issued":{"date-parts":[["2019",9,1]]}}}],"schema":"https://github.com/citation-style-language/schema/raw/master/csl-citation.json"} </w:instrText>
      </w:r>
      <w:r w:rsidR="00164B77" w:rsidRPr="00A90739">
        <w:fldChar w:fldCharType="separate"/>
      </w:r>
      <w:r w:rsidR="00392ACA" w:rsidRPr="00392ACA">
        <w:t>[8]</w:t>
      </w:r>
      <w:r w:rsidR="00164B77" w:rsidRPr="00A90739">
        <w:fldChar w:fldCharType="end"/>
      </w:r>
      <w:r w:rsidR="009A5079" w:rsidRPr="00A90739">
        <w:t xml:space="preserve">. </w:t>
      </w:r>
      <w:r w:rsidR="00B4374D" w:rsidRPr="00A90739">
        <w:t>Among leaching reagents, hydrochloric acid (HCl) has demonstrated high effectiveness for tin extraction compared to microwave digestion. This is because microwave digestion typically requires the use of large amounts of mixed acid systems, such as HNO</w:t>
      </w:r>
      <w:r w:rsidR="00A032F5" w:rsidRPr="00A90739">
        <w:rPr>
          <w:vertAlign w:val="subscript"/>
        </w:rPr>
        <w:t>3</w:t>
      </w:r>
      <w:r w:rsidR="00B4374D" w:rsidRPr="00A90739">
        <w:t>/HF, HClO</w:t>
      </w:r>
      <w:r w:rsidR="00A032F5" w:rsidRPr="00A90739">
        <w:rPr>
          <w:vertAlign w:val="subscript"/>
        </w:rPr>
        <w:t>4</w:t>
      </w:r>
      <w:r w:rsidR="00B4374D" w:rsidRPr="00A90739">
        <w:t>/HNO</w:t>
      </w:r>
      <w:r w:rsidR="00A032F5" w:rsidRPr="00A90739">
        <w:rPr>
          <w:vertAlign w:val="subscript"/>
        </w:rPr>
        <w:t>3</w:t>
      </w:r>
      <w:r w:rsidR="00B4374D" w:rsidRPr="00A90739">
        <w:t>, HF/HNO</w:t>
      </w:r>
      <w:r w:rsidR="00A032F5" w:rsidRPr="00A90739">
        <w:rPr>
          <w:vertAlign w:val="subscript"/>
        </w:rPr>
        <w:t>3</w:t>
      </w:r>
      <w:r w:rsidR="00B4374D" w:rsidRPr="00A90739">
        <w:t>/HCl, HNO</w:t>
      </w:r>
      <w:r w:rsidR="00A032F5" w:rsidRPr="00A90739">
        <w:rPr>
          <w:vertAlign w:val="subscript"/>
        </w:rPr>
        <w:t>3</w:t>
      </w:r>
      <w:r w:rsidR="00B4374D" w:rsidRPr="00A90739">
        <w:t>/HCl, and HNO</w:t>
      </w:r>
      <w:r w:rsidR="00A032F5" w:rsidRPr="00A90739">
        <w:rPr>
          <w:vertAlign w:val="subscript"/>
        </w:rPr>
        <w:t>3</w:t>
      </w:r>
      <w:r w:rsidR="00B4374D" w:rsidRPr="00A90739">
        <w:t>/H</w:t>
      </w:r>
      <w:r w:rsidR="00A032F5" w:rsidRPr="00A90739">
        <w:rPr>
          <w:vertAlign w:val="subscript"/>
        </w:rPr>
        <w:t>2</w:t>
      </w:r>
      <w:r w:rsidR="00B4374D" w:rsidRPr="00A90739">
        <w:t>SO</w:t>
      </w:r>
      <w:r w:rsidR="00A032F5" w:rsidRPr="00A90739">
        <w:rPr>
          <w:vertAlign w:val="subscript"/>
        </w:rPr>
        <w:t>4</w:t>
      </w:r>
      <w:r w:rsidR="00B4374D" w:rsidRPr="00A90739">
        <w:t>, which pose greater safety and environmental risks</w:t>
      </w:r>
      <w:r w:rsidR="00C335F6">
        <w:t xml:space="preserve"> </w:t>
      </w:r>
      <w:r w:rsidR="00C335F6">
        <w:fldChar w:fldCharType="begin"/>
      </w:r>
      <w:r w:rsidR="00392ACA">
        <w:instrText xml:space="preserve"> ADDIN ZOTERO_ITEM CSL_CITATION {"citationID":"i9U2zAnV","properties":{"formattedCitation":"[9,10]","plainCitation":"[9,10]","noteIndex":0},"citationItems":[{"id":3863,"uris":["http://zotero.org/users/7803740/items/M7SVMQ62"],"itemData":{"id":3863,"type":"article-journal","container-title":"Journal of Hazardous Materials","DOI":"10.1016/j.jhazmat.2010.06.053","ISSN":"03043894","issue":"1-3","journalAbbreviation":"Journal of Hazardous Materials","language":"en","license":"https://www.elsevier.com/tdm/userlicense/1.0/","page":"453-459","source":"DOI.org (Crossref)","title":"Comparative study on open system digestion and microwave assisted digestion methods for metal determination in shrimp sludge compost","volume":"182","author":[{"family":"Nemati","given":"Keivan"},{"family":"Abu Bakar","given":"Nor Kartini"},{"family":"Abas","given":"Mhd Radzi Bin"},{"family":"Sobhanzadeh","given":"Elham"},{"family":"Low","given":"Kah Hin"}],"issued":{"date-parts":[["2010",10]]}}},{"id":3864,"uris":["http://zotero.org/users/7803740/items/IFYRHVIN"],"itemData":{"id":3864,"type":"article-journal","abstract":"This review details both the conventional and emerging methods of extracting tin from cassiterite. The emerging methods reviewed include sulphuric acid leaching of SnO, cooling crystallization of SnO, sulphide leaching, alkaline leaching, and dry chlorination. From these methods, the conventional approach (direct reduction smelting) stands out as the sole method that is suitable for industrial application, with none of the emerging ones being promising enough to be a contender. The thermodynamics involved in the hydrometallurgical extraction of tin from the mineral are also discussed. ΔGo values calculated at 25 °C for the reduction–dissolution of SnO2 using reducing gases revealed feasibility only when carbon monoxide was used. An indication of the possible species produced during the hydrolysis of the oxide of the metal (SnO2 and SnO) as a function of pH (ranging from −2 to 14 and 0 to 14 for SnO2 and SnO, respectively) was noted and highlighted to link a Pourbaix diagram generated from literature data. This diagram suggests that the solubility of SnO2 in both strongly acidic and alkaline media is possible, but with a small dissolution window in each. The purification and recovery routes of the various processing techniques were then envisaged.","container-title":"Materials","DOI":"10.3390/ma17133312","ISSN":"1996-1944","issue":"13","journalAbbreviation":"Materials","language":"en","license":"https://creativecommons.org/licenses/by/4.0/","page":"3312","source":"DOI.org (Crossref)","title":"Insight into the Extractive Metallurgy of Tin from Cassiterite","volume":"17","author":[{"family":"Fosu","given":"Allen Yushark"},{"family":"Bartier","given":"Danièle"},{"family":"Diot","given":"Frédéric"},{"family":"Kanari","given":"Ndue"}],"issued":{"date-parts":[["2024",7,4]]}}}],"schema":"https://github.com/citation-style-language/schema/raw/master/csl-citation.json"} </w:instrText>
      </w:r>
      <w:r w:rsidR="00C335F6">
        <w:fldChar w:fldCharType="separate"/>
      </w:r>
      <w:r w:rsidR="00392ACA" w:rsidRPr="00392ACA">
        <w:t>[9,10]</w:t>
      </w:r>
      <w:r w:rsidR="00C335F6">
        <w:fldChar w:fldCharType="end"/>
      </w:r>
      <w:r w:rsidR="00B4374D" w:rsidRPr="00A90739">
        <w:t>. HCl was found to exhibit a superior extraction efficiency than H</w:t>
      </w:r>
      <w:r w:rsidR="00B4374D" w:rsidRPr="00A90739">
        <w:rPr>
          <w:vertAlign w:val="subscript"/>
        </w:rPr>
        <w:t>2</w:t>
      </w:r>
      <w:r w:rsidR="00B4374D" w:rsidRPr="00A90739">
        <w:t>SO</w:t>
      </w:r>
      <w:r w:rsidR="00B4374D" w:rsidRPr="00A90739">
        <w:rPr>
          <w:vertAlign w:val="subscript"/>
        </w:rPr>
        <w:t>4</w:t>
      </w:r>
      <w:r w:rsidR="00B4374D" w:rsidRPr="00A90739">
        <w:t xml:space="preserve"> and HNO</w:t>
      </w:r>
      <w:r w:rsidR="00B4374D" w:rsidRPr="00A90739">
        <w:rPr>
          <w:vertAlign w:val="subscript"/>
        </w:rPr>
        <w:t>3</w:t>
      </w:r>
      <w:r w:rsidR="00B4374D" w:rsidRPr="00A90739">
        <w:t xml:space="preserve">, achieving 95.97% dissolution of the metal in solution. </w:t>
      </w:r>
      <w:r w:rsidR="009A5079" w:rsidRPr="00A90739">
        <w:t>The reaction of Sn with HCl forms tin(II) chloride (SnCl</w:t>
      </w:r>
      <w:r w:rsidR="001755F5" w:rsidRPr="00A90739">
        <w:rPr>
          <w:vertAlign w:val="subscript"/>
        </w:rPr>
        <w:t>2</w:t>
      </w:r>
      <w:r w:rsidR="009A5079" w:rsidRPr="00A90739">
        <w:t>) in solution</w:t>
      </w:r>
      <w:r w:rsidR="00164B77" w:rsidRPr="00A90739">
        <w:t xml:space="preserve"> </w:t>
      </w:r>
      <w:r w:rsidR="00164B77" w:rsidRPr="00A90739">
        <w:fldChar w:fldCharType="begin"/>
      </w:r>
      <w:r w:rsidR="00392ACA">
        <w:instrText xml:space="preserve"> ADDIN ZOTERO_ITEM CSL_CITATION {"citationID":"eTHIVMGp","properties":{"formattedCitation":"[11]","plainCitation":"[11]","noteIndex":0},"citationItems":[{"id":3785,"uris":["http://zotero.org/users/7803740/items/CDJAU327"],"itemData":{"id":3785,"type":"article-journal","abstract":"A hydrochloric acid (HCl) leaching process with stannic chloride (SnCl4) was proposed to leach Sn from waste Pb-free solder containing Sn, Ag, and Cu, where the oxidant stannic ion (Sn4+) oxidizes Sn metal into stannous ion (Sn2+). When Sn reagent-grade powder was leached in HCl solution with SnCl4, the leaching efficiency of Sn increased rapidly and the oxidation-reduction potential decreased with leaching time. In the leaching tests of Pb-free solder, the effect of factors such as the agitation speed, HCl concentration, pulp density, and temperature on the leaching behaviors of metals was investigated. The leaching efficiencies of Sn increased rapidly in the beginning of leaching with increasing agitation speed, HCl concentration, and temperature. The difference in the leaching efficiencies was negligible after 90min under the following conditions: HCl concentration of 1–3kmolm−3, agitation speed of 300–600rpm, and temperature of 50°C or 70°C. Although the pulp density was increased from 1% to 2%, the Sn concentration dissolved did not exceed 10,500gm−3 because of the lack of oxidant, and the increase in the initial concentration of Sn4+ as the oxidant could accelerate the leaching of Sn. A Sn leaching efficiency of greater than 99% was achieved in 1kmolm−3 HCl with 10,000gm−3 Sn4+ at 400rpm and 50°C with 1% pulp density within 90min. Ag was not detected in any of the leaching tests. Although the leaching solution contained 24.5gm−3 of Cu, the addition of Sn powder was successful in removing Cu from the solution via a cementation reaction. Thus, a Sn leaching solution was successfully obtained from Pb-free solder via HCl leaching with SnCl4.","collection-title":"SI: IC-LGO 2015","container-title":"Hydrometallurgy","DOI":"10.1016/j.hydromet.2015.09.018","ISSN":"0304-386X","journalAbbreviation":"Hydrometallurgy","page":"143-147","source":"ScienceDirect","title":"Leaching of tin from waste Pb-free solder in hydrochloric acid solution with stannic chloride","volume":"165","author":[{"family":"Kim","given":"Soo-kyung"},{"family":"Lee","given":"Jae-chun"},{"family":"Yoo","given":"Kyoungkeun"}],"issued":{"date-parts":[["2016",10,1]]}}}],"schema":"https://github.com/citation-style-language/schema/raw/master/csl-citation.json"} </w:instrText>
      </w:r>
      <w:r w:rsidR="00164B77" w:rsidRPr="00A90739">
        <w:fldChar w:fldCharType="separate"/>
      </w:r>
      <w:r w:rsidR="00392ACA" w:rsidRPr="00392ACA">
        <w:t>[11]</w:t>
      </w:r>
      <w:r w:rsidR="00164B77" w:rsidRPr="00A90739">
        <w:fldChar w:fldCharType="end"/>
      </w:r>
      <w:r w:rsidR="009A5079" w:rsidRPr="00A90739">
        <w:t>. The resulting SnCl</w:t>
      </w:r>
      <w:r w:rsidR="001755F5" w:rsidRPr="00A90739">
        <w:rPr>
          <w:vertAlign w:val="subscript"/>
        </w:rPr>
        <w:t>2</w:t>
      </w:r>
      <w:r w:rsidR="009A5079" w:rsidRPr="00A90739">
        <w:t>-rich leachate has considerable potential for further processing. In particular, SnCl</w:t>
      </w:r>
      <w:r w:rsidR="001755F5" w:rsidRPr="00A90739">
        <w:rPr>
          <w:vertAlign w:val="subscript"/>
        </w:rPr>
        <w:t>2</w:t>
      </w:r>
      <w:r w:rsidR="009A5079" w:rsidRPr="00A90739">
        <w:t xml:space="preserve"> can serve as a precursor in the synthesis of </w:t>
      </w:r>
      <w:proofErr w:type="gramStart"/>
      <w:r w:rsidR="009A5079" w:rsidRPr="00A90739">
        <w:t>tin(</w:t>
      </w:r>
      <w:proofErr w:type="gramEnd"/>
      <w:r w:rsidR="009A5079" w:rsidRPr="00A90739">
        <w:t>IV) oxide (SnO</w:t>
      </w:r>
      <w:r w:rsidR="001755F5" w:rsidRPr="00A90739">
        <w:rPr>
          <w:vertAlign w:val="subscript"/>
        </w:rPr>
        <w:t>2</w:t>
      </w:r>
      <w:r w:rsidR="009A5079" w:rsidRPr="00A90739">
        <w:t>), an advanced material with diverse technological applications. SnO</w:t>
      </w:r>
      <w:r w:rsidR="001755F5" w:rsidRPr="00A90739">
        <w:rPr>
          <w:vertAlign w:val="subscript"/>
        </w:rPr>
        <w:t>2</w:t>
      </w:r>
      <w:r w:rsidR="009A5079" w:rsidRPr="00A90739">
        <w:t xml:space="preserve"> is widely employed in gas sensors, transparent conductive films, lithium-ion batteries, and catalysts. Therefore, transforming tin-containing leachates into SnO</w:t>
      </w:r>
      <w:r w:rsidR="001755F5" w:rsidRPr="00A90739">
        <w:rPr>
          <w:vertAlign w:val="subscript"/>
        </w:rPr>
        <w:t>2</w:t>
      </w:r>
      <w:r w:rsidR="009A5079" w:rsidRPr="00A90739">
        <w:t xml:space="preserve"> aligns with the circular economy approach and supports Indonesia’s strategy for sustainable resource utilization</w:t>
      </w:r>
      <w:r w:rsidR="004329CC" w:rsidRPr="00A90739">
        <w:t xml:space="preserve"> </w:t>
      </w:r>
      <w:r w:rsidR="004329CC" w:rsidRPr="00A90739">
        <w:fldChar w:fldCharType="begin"/>
      </w:r>
      <w:r w:rsidR="00392ACA">
        <w:instrText xml:space="preserve"> ADDIN ZOTERO_ITEM CSL_CITATION {"citationID":"D7uK1FTx","properties":{"formattedCitation":"[12]","plainCitation":"[12]","noteIndex":0},"citationItems":[{"id":3787,"uris":["http://zotero.org/users/7803740/items/Y9JUHKA3"],"itemData":{"id":3787,"type":"article-journal","abstract":"Lead pollution is one of the most serious threats of our natural environment. Lead emissions come from various human activities such as the use of leaded gasoline for motor vehicles, lead smelter and accumulator recycling as well as the manufacturing and utilisation of lead-bearing solder. In the present study, a selective nitric acid leaching method to separate lead and tin from a lead-bearing solder dross, wherein about half of the tin content was already oxidised as stannic oxide (SnO2), was proposed. The mechanisms that enable the lead and tin separation in the nitric acid solutions as well as the behaviour of iron, which was found as a minor impurity in the dross, were discussed. The optimum separation conditions were determined by studying the effect of acid concentration, slurry density and temperature. The results showed that the optimum separation of lead from tin can be achieved using 4.0 mol/L nitric acid at a slurry density of 100 g/L and temperature of 55 °C, wherein 99.78% of lead were dissolved, while 99.96% and 93.25% of tin and iron were separated in the residue after 24 h. The residue obtained under this optimum condition contained only 370 ppm of lead allowing the residue to be regarded as non-hazardous waste. The present study demonstrated that the proposed method presents the potential to maximise the economic value of lead in the dross as well as to recycle tin from lead-bearing solder dross.","container-title":"Journal of Cleaner Production","DOI":"10.1016/j.jclepro.2020.121675","ISSN":"0959-6526","journalAbbreviation":"Journal of Cleaner Production","page":"121675","source":"ScienceDirect","title":"Selective nitric acid leaching for recycling of lead-bearing solder dross","volume":"264","author":[{"family":"Ichlas","given":"Z. T."},{"family":"Rustandi","given":"R. A."},{"family":"Mubarok","given":"M. Z."}],"issued":{"date-parts":[["2020",8,10]]}}}],"schema":"https://github.com/citation-style-language/schema/raw/master/csl-citation.json"} </w:instrText>
      </w:r>
      <w:r w:rsidR="004329CC" w:rsidRPr="00A90739">
        <w:fldChar w:fldCharType="separate"/>
      </w:r>
      <w:r w:rsidR="00392ACA" w:rsidRPr="00392ACA">
        <w:t>[12]</w:t>
      </w:r>
      <w:r w:rsidR="004329CC" w:rsidRPr="00A90739">
        <w:fldChar w:fldCharType="end"/>
      </w:r>
      <w:r w:rsidR="009A5079" w:rsidRPr="00A90739">
        <w:t>.</w:t>
      </w:r>
    </w:p>
    <w:p w14:paraId="6821816F" w14:textId="0719DCED" w:rsidR="009A5079" w:rsidRPr="00A90739" w:rsidRDefault="00136EBC" w:rsidP="009A5079">
      <w:pPr>
        <w:pStyle w:val="Paragraph"/>
      </w:pPr>
      <w:r w:rsidRPr="00A90739">
        <w:t>The application of Sn-Pb alloy as a precursor for the formation of SnO</w:t>
      </w:r>
      <w:r w:rsidRPr="00A90739">
        <w:rPr>
          <w:vertAlign w:val="subscript"/>
        </w:rPr>
        <w:t>2</w:t>
      </w:r>
      <w:r w:rsidRPr="00A90739">
        <w:t xml:space="preserve"> through leaching and synthesis processes enhances economic value while simultaneously reducing the environmental impact linked to waste produced by tin production </w:t>
      </w:r>
      <w:r w:rsidR="004329CC" w:rsidRPr="00A90739">
        <w:fldChar w:fldCharType="begin"/>
      </w:r>
      <w:r w:rsidR="00392ACA">
        <w:instrText xml:space="preserve"> ADDIN ZOTERO_ITEM CSL_CITATION {"citationID":"ZsZS08pG","properties":{"formattedCitation":"[13]","plainCitation":"[13]","noteIndex":0},"citationItems":[{"id":3789,"uris":["http://zotero.org/users/7803740/items/LGU57XHB"],"itemData":{"id":3789,"type":"article-journal","abstract":"With the popularity of electronic products, most consumers are fully aware of the consequences of excessive resource consumption and the need to protect the environment. One of the more disposable electronic products is the mobile phone, which has experienced exponential sales growth over the past decade. With the rapid growth of mobile phone use as well as rapid technological progress, the number of old and discarded mobile phones has been rising, leading to ecological damage. This paper analyzes waste mobile phone management and recycling in China by using an integrated method of life cycle assessment (LCA) and system dynamics (SD). The first step is using the LCA approach to analyze the various factors associated with waste mobile phone recycling. Moreover, three major parts (resources, human health, and ecosystem quality) are considered to be significantly influenced in this process. Then, a system dynamic model is built to explore the influences of different recycling scenarios in China. The model also determines the optimum components and treatment methods needed to save resources and reduce the environmental pollution generated by mobile phone disposal.","container-title":"Journal of Cleaner Production","DOI":"10.1016/j.jclepro.2018.03.195","ISSN":"0959-6526","journalAbbreviation":"Journal of Cleaner Production","page":"852-862","source":"ScienceDirect","title":"An integrated method of life-cycle assessment and system dynamics for waste mobile phone management and recycling in China","volume":"187","author":[{"family":"Yao","given":"Liming"},{"family":"Liu","given":"Tingting"},{"family":"Chen","given":"Xudong"},{"family":"Mahdi","given":"Moudi"},{"family":"Ni","given":"Jingneng"}],"issued":{"date-parts":[["2018",6,20]]}}}],"schema":"https://github.com/citation-style-language/schema/raw/master/csl-citation.json"} </w:instrText>
      </w:r>
      <w:r w:rsidR="004329CC" w:rsidRPr="00A90739">
        <w:fldChar w:fldCharType="separate"/>
      </w:r>
      <w:r w:rsidR="00392ACA" w:rsidRPr="00392ACA">
        <w:t>[13]</w:t>
      </w:r>
      <w:r w:rsidR="004329CC" w:rsidRPr="00A90739">
        <w:fldChar w:fldCharType="end"/>
      </w:r>
      <w:r w:rsidR="009A5079" w:rsidRPr="00A90739">
        <w:t xml:space="preserve">. Moreover, such integrated processing supports the goal of increasing Indonesia’s downstream processing capacity and reducing dependency on imported materials for advanced technologies. </w:t>
      </w:r>
      <w:r w:rsidR="00A90739" w:rsidRPr="00A90739">
        <w:t xml:space="preserve">Unlike most previous studies that separately addressed tin recovery from secondary sources or </w:t>
      </w:r>
      <w:proofErr w:type="spellStart"/>
      <w:r w:rsidR="00A90739" w:rsidRPr="00A90739">
        <w:t>SnO</w:t>
      </w:r>
      <w:proofErr w:type="spellEnd"/>
      <w:r w:rsidR="00A90739" w:rsidRPr="00A90739">
        <w:t xml:space="preserve">₂ synthesis from commercial precursors. This research combines both aspects into a single pathway by selectively dissolving Sn-Pb alloy residues and directly converting the resulting solution into functional </w:t>
      </w:r>
      <w:proofErr w:type="spellStart"/>
      <w:r w:rsidR="00A90739" w:rsidRPr="00A90739">
        <w:t>SnO</w:t>
      </w:r>
      <w:proofErr w:type="spellEnd"/>
      <w:r w:rsidR="00A90739" w:rsidRPr="00A90739">
        <w:t xml:space="preserve">₂ material. This research involves exploring the recovery of tin from Sn-Pb alloy residues using hydrochloric acid dissolution methods. </w:t>
      </w:r>
      <w:r w:rsidR="009A5079" w:rsidRPr="00A90739">
        <w:t xml:space="preserve">The research focuses on evaluating the leaching efficiency, identifying optimal process parameters, and characterizing the chemical composition of the leachate. Additionally, this work explores the conversion of the </w:t>
      </w:r>
      <w:proofErr w:type="spellStart"/>
      <w:r w:rsidR="009A5079" w:rsidRPr="00A90739">
        <w:t>SnCl</w:t>
      </w:r>
      <w:proofErr w:type="spellEnd"/>
      <w:r w:rsidR="009A5079" w:rsidRPr="00A90739">
        <w:t xml:space="preserve">₂ solution into </w:t>
      </w:r>
      <w:proofErr w:type="gramStart"/>
      <w:r w:rsidR="009A5079" w:rsidRPr="00A90739">
        <w:t>tin(</w:t>
      </w:r>
      <w:proofErr w:type="gramEnd"/>
      <w:r w:rsidR="009A5079" w:rsidRPr="00A90739">
        <w:t>IV) oxide, examining the crystallographic properties of the synthesized SnO</w:t>
      </w:r>
      <w:r w:rsidR="001755F5" w:rsidRPr="00A90739">
        <w:rPr>
          <w:vertAlign w:val="subscript"/>
        </w:rPr>
        <w:t>2</w:t>
      </w:r>
      <w:r w:rsidR="009A5079" w:rsidRPr="00A90739">
        <w:t xml:space="preserve"> powder.</w:t>
      </w:r>
    </w:p>
    <w:p w14:paraId="49D6FBD1" w14:textId="48CC9C4B" w:rsidR="00725861" w:rsidRDefault="009A5079" w:rsidP="00725861">
      <w:pPr>
        <w:pStyle w:val="Heading2"/>
      </w:pPr>
      <w:r>
        <w:t>EXPERIMENTAL</w:t>
      </w:r>
    </w:p>
    <w:p w14:paraId="41E9D623" w14:textId="321ECD8C" w:rsidR="0031465E" w:rsidRDefault="0031465E" w:rsidP="0031465E">
      <w:pPr>
        <w:pStyle w:val="Heading2"/>
      </w:pPr>
      <w:r>
        <w:t>Materials</w:t>
      </w:r>
    </w:p>
    <w:p w14:paraId="7DA0CF28" w14:textId="43881664" w:rsidR="00725861" w:rsidRPr="0031465E" w:rsidRDefault="0031465E" w:rsidP="0031465E">
      <w:pPr>
        <w:pStyle w:val="Paragraph"/>
      </w:pPr>
      <w:r w:rsidRPr="0031465E">
        <w:t xml:space="preserve">The materials </w:t>
      </w:r>
      <w:r>
        <w:t>used</w:t>
      </w:r>
      <w:r w:rsidRPr="0031465E">
        <w:t xml:space="preserve"> in this study comprised Sn-Pb alloy, hydrochloric acid solution (37%, Smart-Lab), nitric acid solution (65%, EMSURE), ammonia solution (25%</w:t>
      </w:r>
      <w:r w:rsidR="00A90739">
        <w:t xml:space="preserve">, Sigma </w:t>
      </w:r>
      <w:proofErr w:type="spellStart"/>
      <w:r w:rsidR="00A90739">
        <w:t>Aldirch</w:t>
      </w:r>
      <w:proofErr w:type="spellEnd"/>
      <w:r w:rsidRPr="0031465E">
        <w:t>), deionized water, tin(II) chloride dihydrate (</w:t>
      </w:r>
      <w:proofErr w:type="spellStart"/>
      <w:r w:rsidRPr="0031465E">
        <w:t>SnCl</w:t>
      </w:r>
      <w:proofErr w:type="spellEnd"/>
      <w:r w:rsidRPr="0031465E">
        <w:t>₂·2H₂O, EMSURE), and lead(II) chloride (</w:t>
      </w:r>
      <w:proofErr w:type="spellStart"/>
      <w:r w:rsidRPr="0031465E">
        <w:t>PbCl</w:t>
      </w:r>
      <w:proofErr w:type="spellEnd"/>
      <w:r w:rsidRPr="0031465E">
        <w:t xml:space="preserve">₂, </w:t>
      </w:r>
      <w:r w:rsidR="00A90739">
        <w:t>SAP Chemical</w:t>
      </w:r>
      <w:r w:rsidRPr="0031465E">
        <w:t>).</w:t>
      </w:r>
      <w:r>
        <w:t xml:space="preserve"> </w:t>
      </w:r>
    </w:p>
    <w:p w14:paraId="4024EC21" w14:textId="049DC6C2" w:rsidR="00155B67" w:rsidRPr="00075EA6" w:rsidRDefault="0031465E" w:rsidP="00274622">
      <w:pPr>
        <w:pStyle w:val="Heading2"/>
      </w:pPr>
      <w:r w:rsidRPr="0031465E">
        <w:t>Acid Leaching Process for Tin Recovery</w:t>
      </w:r>
    </w:p>
    <w:p w14:paraId="5EFB3C86" w14:textId="70AB7C52" w:rsidR="0031465E" w:rsidRDefault="00124AB2" w:rsidP="0031465E">
      <w:pPr>
        <w:pStyle w:val="Paragraph"/>
      </w:pPr>
      <w:r w:rsidRPr="00124AB2">
        <w:t>A total of 2 grams of Sn-Pb alloy was dissolved into an HCl solution, ensuring a liquid-to-solid ratio of 0.08 g/</w:t>
      </w:r>
      <w:proofErr w:type="spellStart"/>
      <w:r w:rsidRPr="00124AB2">
        <w:t>mL.</w:t>
      </w:r>
      <w:proofErr w:type="spellEnd"/>
      <w:r w:rsidRPr="00124AB2">
        <w:t xml:space="preserve">  The solution was given heating at 90 °C and agitated at a rate of 300 rpm for a duration of 24 hours.  After the reaction, </w:t>
      </w:r>
      <w:r w:rsidRPr="00124AB2">
        <w:lastRenderedPageBreak/>
        <w:t>the mixture was left to sit at room temperature and then filtered. The solid residue was dried in an oven at 60°C and weighed to determine mass loss. The evaluation of leaching efficiency involved varying the concentration of HCl from 1 M to 7 M, keeping a temperature of 90 °C and a reaction duration of 24 hours. Further experiments were carried out to investigate the influence of temperature utilizing HCl solution under optimal conditions at temperatures of 50 °C, 70 °C, and 90 °C.  Leaching was conducted under each temperature condition for durations of 6, 12, and 24 hours to evaluate the impact of time on the extraction of tin.</w:t>
      </w:r>
      <w:r>
        <w:t xml:space="preserve"> </w:t>
      </w:r>
    </w:p>
    <w:p w14:paraId="457D9E87" w14:textId="5A8201F2" w:rsidR="00616F3B" w:rsidRPr="00075EA6" w:rsidRDefault="0031465E" w:rsidP="003A287B">
      <w:pPr>
        <w:pStyle w:val="Heading2"/>
      </w:pPr>
      <w:r>
        <w:t>Synthesis of SnO</w:t>
      </w:r>
      <w:r>
        <w:rPr>
          <w:vertAlign w:val="subscript"/>
        </w:rPr>
        <w:t>2</w:t>
      </w:r>
      <w:r>
        <w:t xml:space="preserve"> </w:t>
      </w:r>
    </w:p>
    <w:p w14:paraId="18815D97" w14:textId="311DCF6E" w:rsidR="0031465E" w:rsidRDefault="00B77648" w:rsidP="0031465E">
      <w:pPr>
        <w:pStyle w:val="Paragraph"/>
      </w:pPr>
      <w:r w:rsidRPr="00B77648">
        <w:t xml:space="preserve">Before synthesizing </w:t>
      </w:r>
      <w:proofErr w:type="spellStart"/>
      <w:r w:rsidRPr="00B77648">
        <w:t>SnO</w:t>
      </w:r>
      <w:proofErr w:type="spellEnd"/>
      <w:r w:rsidRPr="00B77648">
        <w:t>₂, an oxidation process was carried out using hydrochloric acid (HCl) and nitric acid (HNO</w:t>
      </w:r>
      <w:r w:rsidRPr="00B77648">
        <w:rPr>
          <w:vertAlign w:val="subscript"/>
        </w:rPr>
        <w:t>3</w:t>
      </w:r>
      <w:r w:rsidRPr="00B77648">
        <w:t xml:space="preserve">) as oxidizing agents added to the </w:t>
      </w:r>
      <w:proofErr w:type="spellStart"/>
      <w:r w:rsidRPr="00B77648">
        <w:t>SnCl</w:t>
      </w:r>
      <w:proofErr w:type="spellEnd"/>
      <w:r w:rsidRPr="00B77648">
        <w:t>₂ filtrate. Specifically, 10 mL of SnCl</w:t>
      </w:r>
      <w:r w:rsidRPr="00B77648">
        <w:rPr>
          <w:vertAlign w:val="subscript"/>
        </w:rPr>
        <w:t>2</w:t>
      </w:r>
      <w:r w:rsidRPr="00B77648">
        <w:t xml:space="preserve"> filtrate was mixed with 50 mL of 2 M HCl and 50 mL of 2 M HNO</w:t>
      </w:r>
      <w:r w:rsidRPr="00B77648">
        <w:rPr>
          <w:vertAlign w:val="subscript"/>
        </w:rPr>
        <w:t>3</w:t>
      </w:r>
      <w:r w:rsidRPr="00B77648">
        <w:t>. The mixture was stirred at room temperature for 30 minutes to obtain a clear and colorless solution. Subsequently, ammonia solution was added dropwise until the pH reached 8.5, resulting in the formation of a dense white suspension. The mixture was stirred for 3 hours. After stirring, the suspension was allowed to settle overnight for complete sedimentation. The precipitate was then separated by filtration and dried in an oven at 60°C for 5 hours. The dried product was calcined at 400°C for 3 hours.</w:t>
      </w:r>
      <w:r>
        <w:t xml:space="preserve"> </w:t>
      </w:r>
    </w:p>
    <w:p w14:paraId="7AD86F6E" w14:textId="77777777" w:rsidR="00B4374D" w:rsidRDefault="00B4374D" w:rsidP="0031465E">
      <w:pPr>
        <w:pStyle w:val="Paragraph"/>
      </w:pPr>
    </w:p>
    <w:p w14:paraId="25F1A906" w14:textId="4545D0A1" w:rsidR="00B4374D" w:rsidRPr="00075EA6" w:rsidRDefault="00450643" w:rsidP="00B4374D">
      <w:pPr>
        <w:pStyle w:val="Heading2"/>
      </w:pPr>
      <w:bookmarkStart w:id="1" w:name="_Hlk209396449"/>
      <w:r>
        <w:t>Characterization</w:t>
      </w:r>
      <w:r w:rsidR="00B4374D">
        <w:t xml:space="preserve"> </w:t>
      </w:r>
    </w:p>
    <w:p w14:paraId="32FAE4A8" w14:textId="6AFFE4E2" w:rsidR="00284A95" w:rsidRDefault="00124AB2" w:rsidP="00284A95">
      <w:pPr>
        <w:pStyle w:val="Paragraph"/>
      </w:pPr>
      <w:r>
        <w:t xml:space="preserve">The </w:t>
      </w:r>
      <w:r w:rsidR="00B4374D">
        <w:t>Crystal phase of the prepared samples was characterized by X-ray diffraction (XRD)</w:t>
      </w:r>
      <w:r w:rsidR="00284A95">
        <w:t xml:space="preserve"> </w:t>
      </w:r>
      <w:proofErr w:type="spellStart"/>
      <w:r w:rsidR="00284A95" w:rsidRPr="00284A95">
        <w:t>PANalytical</w:t>
      </w:r>
      <w:proofErr w:type="spellEnd"/>
      <w:r w:rsidR="00284A95" w:rsidRPr="00284A95">
        <w:t xml:space="preserve"> </w:t>
      </w:r>
      <w:proofErr w:type="spellStart"/>
      <w:r w:rsidR="00284A95" w:rsidRPr="00284A95">
        <w:t>X’Pert</w:t>
      </w:r>
      <w:proofErr w:type="spellEnd"/>
      <w:r w:rsidR="00284A95" w:rsidRPr="00284A95">
        <w:t xml:space="preserve"> PRO</w:t>
      </w:r>
      <w:r w:rsidR="00B4374D">
        <w:t xml:space="preserve">. The XRD analysis was performed using XRD </w:t>
      </w:r>
      <w:proofErr w:type="spellStart"/>
      <w:r w:rsidR="00B4374D">
        <w:t>PANalytical</w:t>
      </w:r>
      <w:proofErr w:type="spellEnd"/>
      <w:r w:rsidR="00B4374D">
        <w:t xml:space="preserve"> under Cu K</w:t>
      </w:r>
      <w:r w:rsidR="00284A95">
        <w:rPr>
          <w:rFonts w:ascii="Calibri" w:hAnsi="Calibri" w:cs="Calibri"/>
        </w:rPr>
        <w:t>α</w:t>
      </w:r>
      <w:r w:rsidR="00B4374D">
        <w:t xml:space="preserve"> irradiation (λ = 1.5406 Å), with accelerating voltage and current of 40 kV and 40 mA, respectively. The analysis was carried out at a diffraction angle of 2θ of 10 – </w:t>
      </w:r>
      <w:r w:rsidR="00284A95">
        <w:t>100</w:t>
      </w:r>
      <w:r w:rsidR="00B4374D">
        <w:t>°</w:t>
      </w:r>
      <w:r w:rsidR="00392ACA">
        <w:t xml:space="preserve"> </w:t>
      </w:r>
      <w:r w:rsidR="00392ACA">
        <w:fldChar w:fldCharType="begin"/>
      </w:r>
      <w:r w:rsidR="00392ACA">
        <w:instrText xml:space="preserve"> ADDIN ZOTERO_ITEM CSL_CITATION {"citationID":"UiOcatSF","properties":{"formattedCitation":"[14]","plainCitation":"[14]","noteIndex":0},"citationItems":[{"id":3868,"uris":["http://zotero.org/users/7803740/items/K5LLSMCB"],"itemData":{"id":3868,"type":"article-journal","container-title":"South African Journal of Chemical Engineering","DOI":"10.1016/j.sajce.2025.05.012","ISSN":"10269185","journalAbbreviation":"South African Journal of Chemical Engineering","language":"en","page":"386-399","source":"DOI.org (Crossref)","title":"Facile synthesis of flower-like bismuth oxybromide anchored on ZSM-5 for enhanced photocatalytic dye degradation","volume":"53","author":[{"family":"Utomo","given":"Wahyu Prasetyo"},{"family":"Farida","given":"Nor"},{"family":"Aisyah","given":"Binta"},{"family":"Babgei","given":"Ahmad Azzam"},{"family":"Karimah","given":"Nur"},{"family":"Rozafia","given":"Ade Irma"},{"family":"Susilo","given":"Imam"},{"family":"Widjaja","given":"Tri"},{"family":"Nur","given":"Hadi"},{"family":"Sari","given":"Retno"},{"family":"Liu","given":"Rui"},{"family":"Hartanto","given":"Djoko"}],"issued":{"date-parts":[["2025",7]]}}}],"schema":"https://github.com/citation-style-language/schema/raw/master/csl-citation.json"} </w:instrText>
      </w:r>
      <w:r w:rsidR="00392ACA">
        <w:fldChar w:fldCharType="separate"/>
      </w:r>
      <w:r w:rsidR="00392ACA" w:rsidRPr="00392ACA">
        <w:t>[14]</w:t>
      </w:r>
      <w:r w:rsidR="00392ACA">
        <w:fldChar w:fldCharType="end"/>
      </w:r>
      <w:r w:rsidR="00B4374D">
        <w:t>.</w:t>
      </w:r>
      <w:r w:rsidR="00284A95">
        <w:t xml:space="preserve"> </w:t>
      </w:r>
      <w:r w:rsidR="00284A95" w:rsidRPr="00284A95">
        <w:t xml:space="preserve">The XRF analysis was conducted by </w:t>
      </w:r>
      <w:proofErr w:type="spellStart"/>
      <w:r w:rsidR="00284A95" w:rsidRPr="00284A95">
        <w:t>PANalytical</w:t>
      </w:r>
      <w:proofErr w:type="spellEnd"/>
      <w:r w:rsidR="00284A95" w:rsidRPr="00284A95">
        <w:t xml:space="preserve">/ </w:t>
      </w:r>
      <w:proofErr w:type="spellStart"/>
      <w:r w:rsidR="00284A95" w:rsidRPr="00284A95">
        <w:t>Minipal</w:t>
      </w:r>
      <w:proofErr w:type="spellEnd"/>
      <w:r w:rsidR="00284A95" w:rsidRPr="00284A95">
        <w:t xml:space="preserve"> 4 provided with 9 W X-ray tube Rh (0.1 mA and 20 kV), 5 tube filters, equipped with a high resolution Silicon Drift Detector and a 12-position sample tray with sample spinner</w:t>
      </w:r>
      <w:r w:rsidR="003A2660">
        <w:t xml:space="preserve"> </w:t>
      </w:r>
      <w:r w:rsidR="003A2660">
        <w:fldChar w:fldCharType="begin"/>
      </w:r>
      <w:r w:rsidR="00392ACA">
        <w:instrText xml:space="preserve"> ADDIN ZOTERO_ITEM CSL_CITATION {"citationID":"UQcdkKXb","properties":{"formattedCitation":"[15]","plainCitation":"[15]","noteIndex":0},"citationItems":[{"id":"Dei3Nsnp/3CvLWx0F","uris":["http://zotero.org/users/local/XuGZEDOE/items/WANPP3JV"],"itemData":{"id":117,"type":"paper-conference","DOI":"10.1063/5.0236792","event-place":"Yogyakarta, Indonesia","event-title":"THE 4TH INTERNATIONAL SEMINAR ON SCIENCE AND TECHNOLOGY (ISSTEC) 2023","page":"020012","publisher-place":"Yogyakarta, Indonesia","source":"DOI.org (Crossref)","title":"Preparation and characterization of bamboo based activated carbon prepared by hydrochloric acid","URL":"https://pubs.aip.org/aip/acp/article-lookup/doi/10.1063/5.0236792","author":[{"family":"Dahani","given":"Wiwik"},{"family":"Marwanza","given":"Irfan"},{"family":"Kurniawati","given":"Riskaviana"},{"literal":"Fadhilah"},{"family":"Kirana","given":"Oka Shinta Sekar"},{"family":"Farida","given":"Nor"},{"family":"Abdullah","given":"Muhammad Rasyid"},{"family":"Rozafia","given":"Ade Irma"},{"family":"Saputra","given":"Naufal Madani"},{"family":"Ediati","given":"Ratna"},{"family":"Hartanto","given":"Djoko"}],"accessed":{"date-parts":[["2025",9,25]]},"issued":{"date-parts":[["2025"]]}}}],"schema":"https://github.com/citation-style-language/schema/raw/master/csl-citation.json"} </w:instrText>
      </w:r>
      <w:r w:rsidR="003A2660">
        <w:fldChar w:fldCharType="separate"/>
      </w:r>
      <w:r w:rsidR="00392ACA" w:rsidRPr="00392ACA">
        <w:t>[15]</w:t>
      </w:r>
      <w:r w:rsidR="003A2660">
        <w:fldChar w:fldCharType="end"/>
      </w:r>
      <w:r w:rsidR="00284A95" w:rsidRPr="00284A95">
        <w:t>. </w:t>
      </w:r>
    </w:p>
    <w:bookmarkEnd w:id="1"/>
    <w:p w14:paraId="30C6BB5B" w14:textId="12EC7F0E" w:rsidR="00A646B3" w:rsidRPr="00075EA6" w:rsidRDefault="0031465E" w:rsidP="0031465E">
      <w:pPr>
        <w:pStyle w:val="Heading1"/>
      </w:pPr>
      <w:r>
        <w:t>rESULT AND DISCUSSION</w:t>
      </w:r>
    </w:p>
    <w:p w14:paraId="530E6BD2" w14:textId="11E5B9CB" w:rsidR="00BA3B3D" w:rsidRPr="00075EA6" w:rsidRDefault="0031465E" w:rsidP="00A646B3">
      <w:pPr>
        <w:pStyle w:val="Heading2"/>
      </w:pPr>
      <w:r>
        <w:t>Characteristic of Sn-Pb Alloy</w:t>
      </w:r>
    </w:p>
    <w:p w14:paraId="18BC0AA5" w14:textId="46004A19" w:rsidR="0080685C" w:rsidRDefault="0080685C" w:rsidP="0080685C">
      <w:pPr>
        <w:pStyle w:val="Paragraph"/>
      </w:pPr>
      <w:r>
        <w:t>Sample preparation of the Sn–Pb alloy was conducted by machining the material using a milling machine to produce scrap or turnings suitable for subsequent processing. In this study, the alloy samples were characterized using X-ray diffraction (XRD) to identify the mineral phases present and to determine the crystallinity of the material</w:t>
      </w:r>
      <w:r w:rsidR="00392ACA">
        <w:t xml:space="preserve"> </w:t>
      </w:r>
      <w:r w:rsidR="00392ACA">
        <w:fldChar w:fldCharType="begin"/>
      </w:r>
      <w:r w:rsidR="00392ACA">
        <w:instrText xml:space="preserve"> ADDIN ZOTERO_ITEM CSL_CITATION {"citationID":"f44gARwh","properties":{"formattedCitation":"[16]","plainCitation":"[16]","noteIndex":0},"citationItems":[{"id":3187,"uris":["http://zotero.org/users/7803740/items/LITHPZ8T"],"itemData":{"id":3187,"type":"article-journal","abstract":"Graphitic carbon nitride (g-C3N4) is a photocatalyst possessing a unique layered structure, remarkable thermal and chemical stability, and tunable bandgap. However, the bulk g-C3N4 has limited active sites and fast electron-holes recombination. In this work, we prepared porous g-C3N4 with an enhanced photoactivity toward methylene blue (MB) degradation. The porous g-C3N4 were prepared from melamine with addition of various amount of citric acid as a pore-forming agent (0.0 mmole, 0.1 mmole, 0.2 mmole, and 0.3 mmole; assigned as g-C3N4-0, g-C3N4-1, g-C3N4-2, and g-C3N4-3, respectively).  The structural and morphologycal properties of the samples were analyzed using XRD, SEM, FTIR, and N2 sorption. The optical property was analyzed using UV-vis diffuse reflectance and photoluminesence spectroscopy. While the electronic conductivity was analyzed using Mott-Schottky analysis and electron impedance spectroscopy (EIS). The photocatalytic test revealed that g-C3N4-2 exhibited the highest MB degradation rate (k=0.0090 min-1), while the bulk g-C3N4-0 showed the lowest rate (k=0.0068 min-1). The g-C3N4-2 possesed relatively smaller crystallite size (~43.5 nm) and a larger surface area (13.975 m2 g-1) compared to the bulk g-C3N4-0 (crystallite size: 46.9 nm; surface area: 9.163 m2 g-1). The optical property and charge carrier transfer analysis also revealed that the g-C3N4-2 possessed more efficient charge carrier transfer, which suppress the charge recombination. The combination between a larger surface area and more efficient charge carrier transfer contributes to the enhanced photocatalytic activity of porous g-C3N4 toward MB degradation.","container-title":"Malaysian Journal of Fundamental and Applied Sciences","DOI":"10.11113/mjfas.v18n4.2496","ISSN":"2289-599X, 2289-5981","issue":"4","journalAbbreviation":"Mal. J. Fund. Appl. Sci.","license":"http://creativecommons.org/licenses/by-nc/4.0","page":"463-472","source":"DOI.org (Crossref)","title":"Synthesis of Porous g-C₃N₄ and Its Application as Photocatalyst for Methylene Blue Degradation","volume":"18","author":[{"family":"Yuhaneka","given":"Grace"},{"family":"Rozafia","given":"Ade Irma"},{"family":"Utomo","given":"Wahyu Prasetyo"},{"family":"Iryani","given":"Ani"},{"family":"Hartanto","given":"Djoko"}],"issued":{"date-parts":[["2022",10,6]]}}}],"schema":"https://github.com/citation-style-language/schema/raw/master/csl-citation.json"} </w:instrText>
      </w:r>
      <w:r w:rsidR="00392ACA">
        <w:fldChar w:fldCharType="separate"/>
      </w:r>
      <w:r w:rsidR="00392ACA" w:rsidRPr="00392ACA">
        <w:t>[16]</w:t>
      </w:r>
      <w:r w:rsidR="00392ACA">
        <w:fldChar w:fldCharType="end"/>
      </w:r>
      <w:r>
        <w:t xml:space="preserve">. The resulting XRD diffractogram of the Sn–Pb alloy is presented </w:t>
      </w:r>
      <w:r w:rsidR="008C7D44">
        <w:t xml:space="preserve">at </w:t>
      </w:r>
      <w:r w:rsidR="008C7D44" w:rsidRPr="008C7D44">
        <w:rPr>
          <w:b/>
          <w:bCs/>
        </w:rPr>
        <w:t>Figure 1</w:t>
      </w:r>
      <w:r>
        <w:t xml:space="preserve">. The XRD analysis was complemented by X-ray fluorescence (XRF) measurements to obtain a more detailed assessment of the elemental composition. According to the XRF results summarized in </w:t>
      </w:r>
      <w:r w:rsidRPr="0080685C">
        <w:rPr>
          <w:b/>
          <w:bCs/>
        </w:rPr>
        <w:t>Table 1</w:t>
      </w:r>
      <w:r>
        <w:t>, the alloy sample contained two major metallic components: tin (Sn) at 75% and lead (Pb) at 24.3%. The high lead content in the alloy is a primary factor contributing to the material not being further processed, and as such, it is classified as industrial waste. However, given the substantial residual tin content, this study was carried out to explore the potential recovery of tin through hydrometallurgical extraction processes.</w:t>
      </w:r>
    </w:p>
    <w:p w14:paraId="2BD17C78" w14:textId="77777777" w:rsidR="0080685C" w:rsidRDefault="0080685C" w:rsidP="0080685C">
      <w:pPr>
        <w:pStyle w:val="Paragraph"/>
      </w:pPr>
    </w:p>
    <w:p w14:paraId="7DC2EF83" w14:textId="77777777" w:rsidR="0080685C" w:rsidRPr="008C7D44" w:rsidRDefault="0080685C" w:rsidP="0080685C">
      <w:pPr>
        <w:pStyle w:val="Paragraph"/>
        <w:keepNext/>
        <w:ind w:firstLine="0"/>
        <w:jc w:val="center"/>
      </w:pPr>
      <w:r w:rsidRPr="008C7D44">
        <w:rPr>
          <w:noProof/>
        </w:rPr>
        <w:lastRenderedPageBreak/>
        <w:drawing>
          <wp:inline distT="0" distB="0" distL="0" distR="0" wp14:anchorId="0771ACF1" wp14:editId="64756A6A">
            <wp:extent cx="3542080" cy="2568271"/>
            <wp:effectExtent l="0" t="0" r="1270" b="3810"/>
            <wp:docPr id="10705503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53935" cy="2576867"/>
                    </a:xfrm>
                    <a:prstGeom prst="rect">
                      <a:avLst/>
                    </a:prstGeom>
                    <a:noFill/>
                  </pic:spPr>
                </pic:pic>
              </a:graphicData>
            </a:graphic>
          </wp:inline>
        </w:drawing>
      </w:r>
    </w:p>
    <w:p w14:paraId="3C9E39E3" w14:textId="5276E554" w:rsidR="0080685C" w:rsidRPr="008C7D44" w:rsidRDefault="0080685C" w:rsidP="008C7D44">
      <w:pPr>
        <w:pStyle w:val="Caption"/>
        <w:jc w:val="center"/>
        <w:rPr>
          <w:i w:val="0"/>
          <w:iCs w:val="0"/>
          <w:color w:val="auto"/>
          <w:sz w:val="20"/>
          <w:szCs w:val="20"/>
        </w:rPr>
      </w:pPr>
      <w:r w:rsidRPr="008C7D44">
        <w:rPr>
          <w:b/>
          <w:bCs/>
          <w:i w:val="0"/>
          <w:iCs w:val="0"/>
          <w:color w:val="auto"/>
          <w:sz w:val="20"/>
          <w:szCs w:val="20"/>
        </w:rPr>
        <w:t xml:space="preserve">FIGURE </w:t>
      </w:r>
      <w:r w:rsidRPr="008C7D44">
        <w:rPr>
          <w:b/>
          <w:bCs/>
          <w:i w:val="0"/>
          <w:iCs w:val="0"/>
          <w:color w:val="auto"/>
          <w:sz w:val="20"/>
          <w:szCs w:val="20"/>
        </w:rPr>
        <w:fldChar w:fldCharType="begin"/>
      </w:r>
      <w:r w:rsidRPr="008C7D44">
        <w:rPr>
          <w:b/>
          <w:bCs/>
          <w:i w:val="0"/>
          <w:iCs w:val="0"/>
          <w:color w:val="auto"/>
          <w:sz w:val="20"/>
          <w:szCs w:val="20"/>
        </w:rPr>
        <w:instrText xml:space="preserve"> SEQ Figure \* ARABIC </w:instrText>
      </w:r>
      <w:r w:rsidRPr="008C7D44">
        <w:rPr>
          <w:b/>
          <w:bCs/>
          <w:i w:val="0"/>
          <w:iCs w:val="0"/>
          <w:color w:val="auto"/>
          <w:sz w:val="20"/>
          <w:szCs w:val="20"/>
        </w:rPr>
        <w:fldChar w:fldCharType="separate"/>
      </w:r>
      <w:r w:rsidR="00FB65E5">
        <w:rPr>
          <w:b/>
          <w:bCs/>
          <w:i w:val="0"/>
          <w:iCs w:val="0"/>
          <w:noProof/>
          <w:color w:val="auto"/>
          <w:sz w:val="20"/>
          <w:szCs w:val="20"/>
        </w:rPr>
        <w:t>1</w:t>
      </w:r>
      <w:r w:rsidRPr="008C7D44">
        <w:rPr>
          <w:b/>
          <w:bCs/>
          <w:i w:val="0"/>
          <w:iCs w:val="0"/>
          <w:color w:val="auto"/>
          <w:sz w:val="20"/>
          <w:szCs w:val="20"/>
        </w:rPr>
        <w:fldChar w:fldCharType="end"/>
      </w:r>
      <w:r w:rsidRPr="008C7D44">
        <w:rPr>
          <w:i w:val="0"/>
          <w:iCs w:val="0"/>
          <w:color w:val="auto"/>
          <w:sz w:val="20"/>
          <w:szCs w:val="20"/>
        </w:rPr>
        <w:t xml:space="preserve">. </w:t>
      </w:r>
      <w:r w:rsidR="008C7D44" w:rsidRPr="008C7D44">
        <w:rPr>
          <w:i w:val="0"/>
          <w:iCs w:val="0"/>
          <w:color w:val="auto"/>
          <w:sz w:val="20"/>
          <w:szCs w:val="20"/>
        </w:rPr>
        <w:t xml:space="preserve">XRD pattern of Sn-Pb Alloy </w:t>
      </w:r>
    </w:p>
    <w:p w14:paraId="741E4E20" w14:textId="5A826A88" w:rsidR="0080685C" w:rsidRDefault="0080685C" w:rsidP="0080685C">
      <w:pPr>
        <w:pStyle w:val="Paragraph"/>
        <w:ind w:firstLine="0"/>
        <w:jc w:val="center"/>
      </w:pPr>
    </w:p>
    <w:p w14:paraId="481C082C" w14:textId="0C1233C8" w:rsidR="008C7D44" w:rsidRPr="008C7D44" w:rsidRDefault="008C7D44" w:rsidP="008C7D44">
      <w:pPr>
        <w:pStyle w:val="Caption"/>
        <w:keepNext/>
        <w:rPr>
          <w:i w:val="0"/>
          <w:iCs w:val="0"/>
          <w:color w:val="auto"/>
          <w:sz w:val="20"/>
          <w:szCs w:val="20"/>
        </w:rPr>
      </w:pPr>
      <w:r w:rsidRPr="008C7D44">
        <w:rPr>
          <w:b/>
          <w:bCs/>
          <w:i w:val="0"/>
          <w:iCs w:val="0"/>
          <w:color w:val="auto"/>
          <w:sz w:val="20"/>
          <w:szCs w:val="20"/>
        </w:rPr>
        <w:t xml:space="preserve">TABLE </w:t>
      </w:r>
      <w:r w:rsidRPr="008C7D44">
        <w:rPr>
          <w:b/>
          <w:bCs/>
          <w:i w:val="0"/>
          <w:iCs w:val="0"/>
          <w:color w:val="auto"/>
          <w:sz w:val="20"/>
          <w:szCs w:val="20"/>
        </w:rPr>
        <w:fldChar w:fldCharType="begin"/>
      </w:r>
      <w:r w:rsidRPr="008C7D44">
        <w:rPr>
          <w:b/>
          <w:bCs/>
          <w:i w:val="0"/>
          <w:iCs w:val="0"/>
          <w:color w:val="auto"/>
          <w:sz w:val="20"/>
          <w:szCs w:val="20"/>
        </w:rPr>
        <w:instrText xml:space="preserve"> SEQ Table \* ARABIC </w:instrText>
      </w:r>
      <w:r w:rsidRPr="008C7D44">
        <w:rPr>
          <w:b/>
          <w:bCs/>
          <w:i w:val="0"/>
          <w:iCs w:val="0"/>
          <w:color w:val="auto"/>
          <w:sz w:val="20"/>
          <w:szCs w:val="20"/>
        </w:rPr>
        <w:fldChar w:fldCharType="separate"/>
      </w:r>
      <w:r w:rsidRPr="008C7D44">
        <w:rPr>
          <w:b/>
          <w:bCs/>
          <w:i w:val="0"/>
          <w:iCs w:val="0"/>
          <w:noProof/>
          <w:color w:val="auto"/>
          <w:sz w:val="20"/>
          <w:szCs w:val="20"/>
        </w:rPr>
        <w:t>1</w:t>
      </w:r>
      <w:r w:rsidRPr="008C7D44">
        <w:rPr>
          <w:b/>
          <w:bCs/>
          <w:i w:val="0"/>
          <w:iCs w:val="0"/>
          <w:color w:val="auto"/>
          <w:sz w:val="20"/>
          <w:szCs w:val="20"/>
        </w:rPr>
        <w:fldChar w:fldCharType="end"/>
      </w:r>
      <w:r w:rsidRPr="008C7D44">
        <w:rPr>
          <w:b/>
          <w:bCs/>
          <w:i w:val="0"/>
          <w:iCs w:val="0"/>
          <w:color w:val="auto"/>
          <w:sz w:val="20"/>
          <w:szCs w:val="20"/>
        </w:rPr>
        <w:t>.</w:t>
      </w:r>
      <w:r w:rsidRPr="008C7D44">
        <w:rPr>
          <w:i w:val="0"/>
          <w:iCs w:val="0"/>
          <w:color w:val="auto"/>
          <w:sz w:val="20"/>
          <w:szCs w:val="20"/>
        </w:rPr>
        <w:t xml:space="preserve"> Elemental composition of the Sn–Pb alloy sample as determined by X-ray fluorescence (XRF) analysis</w:t>
      </w:r>
    </w:p>
    <w:tbl>
      <w:tblPr>
        <w:tblStyle w:val="TableGrid"/>
        <w:tblW w:w="0" w:type="auto"/>
        <w:tblLook w:val="04A0" w:firstRow="1" w:lastRow="0" w:firstColumn="1" w:lastColumn="0" w:noHBand="0" w:noVBand="1"/>
      </w:tblPr>
      <w:tblGrid>
        <w:gridCol w:w="1350"/>
        <w:gridCol w:w="977"/>
        <w:gridCol w:w="1012"/>
        <w:gridCol w:w="1023"/>
        <w:gridCol w:w="1028"/>
        <w:gridCol w:w="1025"/>
        <w:gridCol w:w="1020"/>
        <w:gridCol w:w="962"/>
        <w:gridCol w:w="953"/>
      </w:tblGrid>
      <w:tr w:rsidR="008C7D44" w14:paraId="3044BBF1" w14:textId="596BC336" w:rsidTr="008C7D44">
        <w:tc>
          <w:tcPr>
            <w:tcW w:w="1350" w:type="dxa"/>
          </w:tcPr>
          <w:p w14:paraId="4F7980B5" w14:textId="0DFF029E" w:rsidR="0080685C" w:rsidRDefault="008C7D44" w:rsidP="0080685C">
            <w:pPr>
              <w:pStyle w:val="Paragraph"/>
              <w:ind w:firstLine="0"/>
              <w:jc w:val="center"/>
            </w:pPr>
            <w:r>
              <w:t>Element</w:t>
            </w:r>
          </w:p>
        </w:tc>
        <w:tc>
          <w:tcPr>
            <w:tcW w:w="1012" w:type="dxa"/>
          </w:tcPr>
          <w:p w14:paraId="034B7B8C" w14:textId="767DDBAA" w:rsidR="0080685C" w:rsidRDefault="0080685C" w:rsidP="0080685C">
            <w:pPr>
              <w:pStyle w:val="Paragraph"/>
              <w:ind w:firstLine="0"/>
              <w:jc w:val="center"/>
            </w:pPr>
            <w:r>
              <w:t>P</w:t>
            </w:r>
          </w:p>
        </w:tc>
        <w:tc>
          <w:tcPr>
            <w:tcW w:w="1043" w:type="dxa"/>
          </w:tcPr>
          <w:p w14:paraId="01CF4A88" w14:textId="065C9A39" w:rsidR="0080685C" w:rsidRDefault="0080685C" w:rsidP="0080685C">
            <w:pPr>
              <w:pStyle w:val="Paragraph"/>
              <w:ind w:firstLine="0"/>
              <w:jc w:val="center"/>
            </w:pPr>
            <w:r>
              <w:t>Fe</w:t>
            </w:r>
          </w:p>
        </w:tc>
        <w:tc>
          <w:tcPr>
            <w:tcW w:w="1055" w:type="dxa"/>
          </w:tcPr>
          <w:p w14:paraId="086AFE62" w14:textId="59F37D6E" w:rsidR="0080685C" w:rsidRDefault="0080685C" w:rsidP="0080685C">
            <w:pPr>
              <w:pStyle w:val="Paragraph"/>
              <w:ind w:firstLine="0"/>
              <w:jc w:val="center"/>
            </w:pPr>
            <w:r>
              <w:t>Cu</w:t>
            </w:r>
          </w:p>
        </w:tc>
        <w:tc>
          <w:tcPr>
            <w:tcW w:w="1053" w:type="dxa"/>
          </w:tcPr>
          <w:p w14:paraId="0BAD97D8" w14:textId="75047A5C" w:rsidR="0080685C" w:rsidRDefault="0080685C" w:rsidP="0080685C">
            <w:pPr>
              <w:pStyle w:val="Paragraph"/>
              <w:ind w:firstLine="0"/>
              <w:jc w:val="center"/>
            </w:pPr>
            <w:r>
              <w:t>Zn</w:t>
            </w:r>
          </w:p>
        </w:tc>
        <w:tc>
          <w:tcPr>
            <w:tcW w:w="1050" w:type="dxa"/>
          </w:tcPr>
          <w:p w14:paraId="1DA6E5B3" w14:textId="1F493D89" w:rsidR="0080685C" w:rsidRDefault="0080685C" w:rsidP="0080685C">
            <w:pPr>
              <w:pStyle w:val="Paragraph"/>
              <w:ind w:firstLine="0"/>
              <w:jc w:val="center"/>
            </w:pPr>
            <w:r>
              <w:t>Sn</w:t>
            </w:r>
          </w:p>
        </w:tc>
        <w:tc>
          <w:tcPr>
            <w:tcW w:w="1051" w:type="dxa"/>
          </w:tcPr>
          <w:p w14:paraId="26C6B61A" w14:textId="0A383947" w:rsidR="0080685C" w:rsidRDefault="0080685C" w:rsidP="0080685C">
            <w:pPr>
              <w:pStyle w:val="Paragraph"/>
              <w:ind w:firstLine="0"/>
              <w:jc w:val="center"/>
            </w:pPr>
            <w:proofErr w:type="spellStart"/>
            <w:r>
              <w:t>Os</w:t>
            </w:r>
            <w:proofErr w:type="spellEnd"/>
          </w:p>
        </w:tc>
        <w:tc>
          <w:tcPr>
            <w:tcW w:w="982" w:type="dxa"/>
          </w:tcPr>
          <w:p w14:paraId="35326C20" w14:textId="2DBEB316" w:rsidR="0080685C" w:rsidRDefault="0080685C" w:rsidP="0080685C">
            <w:pPr>
              <w:pStyle w:val="Paragraph"/>
              <w:ind w:firstLine="0"/>
              <w:jc w:val="center"/>
            </w:pPr>
            <w:r>
              <w:t>Pb</w:t>
            </w:r>
          </w:p>
        </w:tc>
        <w:tc>
          <w:tcPr>
            <w:tcW w:w="980" w:type="dxa"/>
          </w:tcPr>
          <w:p w14:paraId="162CCC0E" w14:textId="166FA44E" w:rsidR="0080685C" w:rsidRDefault="0080685C" w:rsidP="0080685C">
            <w:pPr>
              <w:pStyle w:val="Paragraph"/>
              <w:ind w:firstLine="0"/>
              <w:jc w:val="center"/>
            </w:pPr>
            <w:r>
              <w:t>Th</w:t>
            </w:r>
          </w:p>
        </w:tc>
      </w:tr>
      <w:tr w:rsidR="008C7D44" w14:paraId="4FF5134D" w14:textId="4F9CFBF8" w:rsidTr="008C7D44">
        <w:tc>
          <w:tcPr>
            <w:tcW w:w="1350" w:type="dxa"/>
          </w:tcPr>
          <w:p w14:paraId="57EAE4BE" w14:textId="1AFBC882" w:rsidR="0080685C" w:rsidRDefault="008C7D44" w:rsidP="0080685C">
            <w:pPr>
              <w:pStyle w:val="Paragraph"/>
              <w:ind w:firstLine="0"/>
              <w:jc w:val="center"/>
            </w:pPr>
            <w:r>
              <w:t>Concentration</w:t>
            </w:r>
            <w:r w:rsidR="0080685C">
              <w:t xml:space="preserve"> (%)</w:t>
            </w:r>
          </w:p>
        </w:tc>
        <w:tc>
          <w:tcPr>
            <w:tcW w:w="1012" w:type="dxa"/>
          </w:tcPr>
          <w:p w14:paraId="69561ED8" w14:textId="18A12B9C" w:rsidR="0080685C" w:rsidRDefault="0080685C" w:rsidP="0080685C">
            <w:pPr>
              <w:pStyle w:val="Paragraph"/>
              <w:ind w:firstLine="0"/>
              <w:jc w:val="center"/>
            </w:pPr>
            <w:r>
              <w:t>0.2</w:t>
            </w:r>
          </w:p>
        </w:tc>
        <w:tc>
          <w:tcPr>
            <w:tcW w:w="1043" w:type="dxa"/>
          </w:tcPr>
          <w:p w14:paraId="27EA2BCC" w14:textId="5D0C4C29" w:rsidR="0080685C" w:rsidRDefault="008C7D44" w:rsidP="0080685C">
            <w:pPr>
              <w:pStyle w:val="Paragraph"/>
              <w:ind w:firstLine="0"/>
              <w:jc w:val="center"/>
            </w:pPr>
            <w:r>
              <w:t>0.17</w:t>
            </w:r>
          </w:p>
        </w:tc>
        <w:tc>
          <w:tcPr>
            <w:tcW w:w="1055" w:type="dxa"/>
          </w:tcPr>
          <w:p w14:paraId="5D9EF717" w14:textId="44D2178A" w:rsidR="0080685C" w:rsidRDefault="008C7D44" w:rsidP="0080685C">
            <w:pPr>
              <w:pStyle w:val="Paragraph"/>
              <w:ind w:firstLine="0"/>
              <w:jc w:val="center"/>
            </w:pPr>
            <w:r>
              <w:t>0.26</w:t>
            </w:r>
          </w:p>
        </w:tc>
        <w:tc>
          <w:tcPr>
            <w:tcW w:w="1053" w:type="dxa"/>
          </w:tcPr>
          <w:p w14:paraId="367A2039" w14:textId="38E485A7" w:rsidR="0080685C" w:rsidRDefault="008C7D44" w:rsidP="0080685C">
            <w:pPr>
              <w:pStyle w:val="Paragraph"/>
              <w:ind w:firstLine="0"/>
              <w:jc w:val="center"/>
            </w:pPr>
            <w:r>
              <w:t>0.006</w:t>
            </w:r>
          </w:p>
        </w:tc>
        <w:tc>
          <w:tcPr>
            <w:tcW w:w="1050" w:type="dxa"/>
          </w:tcPr>
          <w:p w14:paraId="0632EFA5" w14:textId="725DE2CD" w:rsidR="0080685C" w:rsidRDefault="008C7D44" w:rsidP="0080685C">
            <w:pPr>
              <w:pStyle w:val="Paragraph"/>
              <w:ind w:firstLine="0"/>
              <w:jc w:val="center"/>
            </w:pPr>
            <w:r>
              <w:t>75.00</w:t>
            </w:r>
          </w:p>
        </w:tc>
        <w:tc>
          <w:tcPr>
            <w:tcW w:w="1051" w:type="dxa"/>
          </w:tcPr>
          <w:p w14:paraId="6B20449C" w14:textId="24ECA89C" w:rsidR="0080685C" w:rsidRDefault="008C7D44" w:rsidP="0080685C">
            <w:pPr>
              <w:pStyle w:val="Paragraph"/>
              <w:ind w:firstLine="0"/>
              <w:jc w:val="center"/>
            </w:pPr>
            <w:r>
              <w:t>0.05</w:t>
            </w:r>
          </w:p>
        </w:tc>
        <w:tc>
          <w:tcPr>
            <w:tcW w:w="982" w:type="dxa"/>
          </w:tcPr>
          <w:p w14:paraId="1E84047F" w14:textId="0C3E9971" w:rsidR="0080685C" w:rsidRDefault="008C7D44" w:rsidP="0080685C">
            <w:pPr>
              <w:pStyle w:val="Paragraph"/>
              <w:ind w:firstLine="0"/>
              <w:jc w:val="center"/>
            </w:pPr>
            <w:r>
              <w:t>24.30</w:t>
            </w:r>
          </w:p>
        </w:tc>
        <w:tc>
          <w:tcPr>
            <w:tcW w:w="980" w:type="dxa"/>
          </w:tcPr>
          <w:p w14:paraId="547B2C7D" w14:textId="78625701" w:rsidR="0080685C" w:rsidRDefault="008C7D44" w:rsidP="0080685C">
            <w:pPr>
              <w:pStyle w:val="Paragraph"/>
              <w:ind w:firstLine="0"/>
              <w:jc w:val="center"/>
            </w:pPr>
            <w:r>
              <w:t>0.06</w:t>
            </w:r>
          </w:p>
        </w:tc>
      </w:tr>
    </w:tbl>
    <w:p w14:paraId="1EDF51E9" w14:textId="77777777" w:rsidR="0080685C" w:rsidRDefault="0080685C" w:rsidP="0080685C">
      <w:pPr>
        <w:pStyle w:val="Paragraph"/>
        <w:ind w:firstLine="0"/>
        <w:jc w:val="center"/>
      </w:pPr>
    </w:p>
    <w:p w14:paraId="0DA5D649" w14:textId="31832DFA" w:rsidR="00AE361B" w:rsidRDefault="00AE361B" w:rsidP="009163A5">
      <w:pPr>
        <w:pStyle w:val="Heading2"/>
      </w:pPr>
      <w:r w:rsidRPr="00AE361B">
        <w:t xml:space="preserve">Effect of </w:t>
      </w:r>
      <w:r>
        <w:t>Concentration of HCl</w:t>
      </w:r>
      <w:r w:rsidRPr="00AE361B">
        <w:t xml:space="preserve"> on Leaching Efficiency</w:t>
      </w:r>
    </w:p>
    <w:p w14:paraId="3ABEA0E1" w14:textId="5F8654C4" w:rsidR="009163A5" w:rsidRDefault="009163A5" w:rsidP="009163A5">
      <w:pPr>
        <w:pStyle w:val="Paragraph"/>
      </w:pPr>
      <w:r>
        <w:t xml:space="preserve">The leaching efficiency of the Sn–Pb alloy was investigated by varying the concentration of hydrochloric acid (HCl) between 1 M and 7 M, while maintaining constant leaching conditions at 90 °C for 24 hours and a stirring speed of 300 rpm. The results, as presented in </w:t>
      </w:r>
      <w:r w:rsidRPr="000F2DA1">
        <w:rPr>
          <w:b/>
          <w:bCs/>
        </w:rPr>
        <w:t>Figure 2</w:t>
      </w:r>
      <w:r>
        <w:t>, show a clear dependence of leaching yield on acid concentration. At lower HCl concentrations (1–3 M), the leaching percentages were relatively low, ranging from 11.05% to 20.27%. Specifically, the leaching efficiency was only 11.05% at 1 M HCl, which increased modestly to 14.53% at 2 M and further to 20.27% at 3 M. This trend indicates that limited proton availability in dilute acid solutions constrains the dissolution of metallic tin and lead. The low leaching yields at these concentrations are attributed to the lower acid strength, which limits the disruption of the alloy surface and slows down the kinetics of metal dissolution</w:t>
      </w:r>
      <w:r w:rsidR="000F297E">
        <w:t xml:space="preserve"> </w:t>
      </w:r>
      <w:r w:rsidR="000F297E">
        <w:fldChar w:fldCharType="begin"/>
      </w:r>
      <w:r w:rsidR="00392ACA">
        <w:instrText xml:space="preserve"> ADDIN ZOTERO_ITEM CSL_CITATION {"citationID":"G3L9vL86","properties":{"formattedCitation":"[17]","plainCitation":"[17]","noteIndex":0},"citationItems":[{"id":3795,"uris":["http://zotero.org/users/7803740/items/PNVWJDZ7"],"itemData":{"id":3795,"type":"article-journal","container-title":"Geosystem Engineering","DOI":"10.1080/12269328.2019.1681301","ISSN":"1226-9328, 2166-3394","issue":"6","journalAbbreviation":"Geosystem Engineering","language":"en","page":"347-354","source":"DOI.org (Crossref)","title":"Hydrochloric acid leaching behavior of metals from non-magnetic fraction of Pb dross","volume":"22","author":[{"family":"Choi","given":"Sanghyeon"},{"family":"Yoo","given":"Kyoungkeun"},{"family":"Alorro","given":"Richard Diaz"}],"issued":{"date-parts":[["2019",11,2]]}}}],"schema":"https://github.com/citation-style-language/schema/raw/master/csl-citation.json"} </w:instrText>
      </w:r>
      <w:r w:rsidR="000F297E">
        <w:fldChar w:fldCharType="separate"/>
      </w:r>
      <w:r w:rsidR="00392ACA" w:rsidRPr="00392ACA">
        <w:t>[17]</w:t>
      </w:r>
      <w:r w:rsidR="000F297E">
        <w:fldChar w:fldCharType="end"/>
      </w:r>
      <w:r>
        <w:t>. A notable increase in leaching efficiency was observed when the acid concentration was raised to 4 M, reaching 34.11%.</w:t>
      </w:r>
    </w:p>
    <w:p w14:paraId="2F081DE3" w14:textId="77777777" w:rsidR="0014286B" w:rsidRPr="00FB65E5" w:rsidRDefault="00AE361B" w:rsidP="0014286B">
      <w:pPr>
        <w:pStyle w:val="Paragraph"/>
        <w:keepNext/>
        <w:ind w:firstLine="0"/>
        <w:jc w:val="center"/>
      </w:pPr>
      <w:r w:rsidRPr="00FB65E5">
        <w:rPr>
          <w:noProof/>
        </w:rPr>
        <w:lastRenderedPageBreak/>
        <w:drawing>
          <wp:inline distT="0" distB="0" distL="0" distR="0" wp14:anchorId="2B93E60C" wp14:editId="6EA7AC20">
            <wp:extent cx="3883936" cy="2463621"/>
            <wp:effectExtent l="0" t="0" r="2540" b="0"/>
            <wp:docPr id="196785065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97252" cy="2472068"/>
                    </a:xfrm>
                    <a:prstGeom prst="rect">
                      <a:avLst/>
                    </a:prstGeom>
                    <a:noFill/>
                  </pic:spPr>
                </pic:pic>
              </a:graphicData>
            </a:graphic>
          </wp:inline>
        </w:drawing>
      </w:r>
    </w:p>
    <w:p w14:paraId="3F790BC3" w14:textId="68295A02" w:rsidR="00AE361B" w:rsidRPr="00FB65E5" w:rsidRDefault="0014286B" w:rsidP="0014286B">
      <w:pPr>
        <w:pStyle w:val="Caption"/>
        <w:jc w:val="center"/>
        <w:rPr>
          <w:i w:val="0"/>
          <w:iCs w:val="0"/>
          <w:color w:val="auto"/>
          <w:sz w:val="20"/>
          <w:szCs w:val="20"/>
        </w:rPr>
      </w:pPr>
      <w:r w:rsidRPr="00FB65E5">
        <w:rPr>
          <w:b/>
          <w:bCs/>
          <w:i w:val="0"/>
          <w:iCs w:val="0"/>
          <w:color w:val="auto"/>
          <w:sz w:val="20"/>
          <w:szCs w:val="20"/>
        </w:rPr>
        <w:t xml:space="preserve">FIGURE </w:t>
      </w:r>
      <w:r w:rsidRPr="00FB65E5">
        <w:rPr>
          <w:b/>
          <w:bCs/>
          <w:i w:val="0"/>
          <w:iCs w:val="0"/>
          <w:color w:val="auto"/>
          <w:sz w:val="20"/>
          <w:szCs w:val="20"/>
        </w:rPr>
        <w:fldChar w:fldCharType="begin"/>
      </w:r>
      <w:r w:rsidRPr="00FB65E5">
        <w:rPr>
          <w:b/>
          <w:bCs/>
          <w:i w:val="0"/>
          <w:iCs w:val="0"/>
          <w:color w:val="auto"/>
          <w:sz w:val="20"/>
          <w:szCs w:val="20"/>
        </w:rPr>
        <w:instrText xml:space="preserve"> SEQ Figure \* ARABIC </w:instrText>
      </w:r>
      <w:r w:rsidRPr="00FB65E5">
        <w:rPr>
          <w:b/>
          <w:bCs/>
          <w:i w:val="0"/>
          <w:iCs w:val="0"/>
          <w:color w:val="auto"/>
          <w:sz w:val="20"/>
          <w:szCs w:val="20"/>
        </w:rPr>
        <w:fldChar w:fldCharType="separate"/>
      </w:r>
      <w:r w:rsidR="00FB65E5">
        <w:rPr>
          <w:b/>
          <w:bCs/>
          <w:i w:val="0"/>
          <w:iCs w:val="0"/>
          <w:noProof/>
          <w:color w:val="auto"/>
          <w:sz w:val="20"/>
          <w:szCs w:val="20"/>
        </w:rPr>
        <w:t>2</w:t>
      </w:r>
      <w:r w:rsidRPr="00FB65E5">
        <w:rPr>
          <w:b/>
          <w:bCs/>
          <w:i w:val="0"/>
          <w:iCs w:val="0"/>
          <w:color w:val="auto"/>
          <w:sz w:val="20"/>
          <w:szCs w:val="20"/>
        </w:rPr>
        <w:fldChar w:fldCharType="end"/>
      </w:r>
      <w:r w:rsidRPr="00FB65E5">
        <w:rPr>
          <w:b/>
          <w:bCs/>
          <w:i w:val="0"/>
          <w:iCs w:val="0"/>
          <w:color w:val="auto"/>
          <w:sz w:val="20"/>
          <w:szCs w:val="20"/>
        </w:rPr>
        <w:t>.</w:t>
      </w:r>
      <w:r w:rsidRPr="00FB65E5">
        <w:rPr>
          <w:i w:val="0"/>
          <w:iCs w:val="0"/>
          <w:color w:val="auto"/>
          <w:sz w:val="20"/>
          <w:szCs w:val="20"/>
        </w:rPr>
        <w:t xml:space="preserve"> The effect of HCl concentration in leaching Sn-Pb alloy</w:t>
      </w:r>
    </w:p>
    <w:p w14:paraId="20586AAF" w14:textId="5831C456" w:rsidR="00BA3B3D" w:rsidRDefault="00AE361B" w:rsidP="00AE361B">
      <w:pPr>
        <w:pStyle w:val="Paragraph"/>
      </w:pPr>
      <w:r>
        <w:t>This enhancement suggests that higher chloride ion concentration significantly promotes the formation of soluble tin</w:t>
      </w:r>
      <w:r w:rsidR="000F2DA1">
        <w:t xml:space="preserve"> </w:t>
      </w:r>
      <w:r>
        <w:t>(II) chloride complexes. Further increasing the acid concentration to 5 M resulted in the maximum leaching efficiency of 77.27%, indicating that this concentration provided optimal conditions for tin dissolution from the alloy matrix. The substantial increase in leaching yield between 4 M and 5 M can be ascribed to the combined effects of increased proton activity, enhanced complexation with chloride ions, and improved mass transfer at the solid–liquid interface</w:t>
      </w:r>
      <w:r w:rsidR="001755F5">
        <w:t xml:space="preserve"> </w:t>
      </w:r>
      <w:r w:rsidR="001755F5">
        <w:fldChar w:fldCharType="begin"/>
      </w:r>
      <w:r w:rsidR="00392ACA">
        <w:instrText xml:space="preserve"> ADDIN ZOTERO_ITEM CSL_CITATION {"citationID":"XZq7Flf4","properties":{"formattedCitation":"[11]","plainCitation":"[11]","noteIndex":0},"citationItems":[{"id":3785,"uris":["http://zotero.org/users/7803740/items/CDJAU327"],"itemData":{"id":3785,"type":"article-journal","abstract":"A hydrochloric acid (HCl) leaching process with stannic chloride (SnCl4) was proposed to leach Sn from waste Pb-free solder containing Sn, Ag, and Cu, where the oxidant stannic ion (Sn4+) oxidizes Sn metal into stannous ion (Sn2+). When Sn reagent-grade powder was leached in HCl solution with SnCl4, the leaching efficiency of Sn increased rapidly and the oxidation-reduction potential decreased with leaching time. In the leaching tests of Pb-free solder, the effect of factors such as the agitation speed, HCl concentration, pulp density, and temperature on the leaching behaviors of metals was investigated. The leaching efficiencies of Sn increased rapidly in the beginning of leaching with increasing agitation speed, HCl concentration, and temperature. The difference in the leaching efficiencies was negligible after 90min under the following conditions: HCl concentration of 1–3kmolm−3, agitation speed of 300–600rpm, and temperature of 50°C or 70°C. Although the pulp density was increased from 1% to 2%, the Sn concentration dissolved did not exceed 10,500gm−3 because of the lack of oxidant, and the increase in the initial concentration of Sn4+ as the oxidant could accelerate the leaching of Sn. A Sn leaching efficiency of greater than 99% was achieved in 1kmolm−3 HCl with 10,000gm−3 Sn4+ at 400rpm and 50°C with 1% pulp density within 90min. Ag was not detected in any of the leaching tests. Although the leaching solution contained 24.5gm−3 of Cu, the addition of Sn powder was successful in removing Cu from the solution via a cementation reaction. Thus, a Sn leaching solution was successfully obtained from Pb-free solder via HCl leaching with SnCl4.","collection-title":"SI: IC-LGO 2015","container-title":"Hydrometallurgy","DOI":"10.1016/j.hydromet.2015.09.018","ISSN":"0304-386X","journalAbbreviation":"Hydrometallurgy","page":"143-147","source":"ScienceDirect","title":"Leaching of tin from waste Pb-free solder in hydrochloric acid solution with stannic chloride","volume":"165","author":[{"family":"Kim","given":"Soo-kyung"},{"family":"Lee","given":"Jae-chun"},{"family":"Yoo","given":"Kyoungkeun"}],"issued":{"date-parts":[["2016",10,1]]}}}],"schema":"https://github.com/citation-style-language/schema/raw/master/csl-citation.json"} </w:instrText>
      </w:r>
      <w:r w:rsidR="001755F5">
        <w:fldChar w:fldCharType="separate"/>
      </w:r>
      <w:r w:rsidR="00392ACA" w:rsidRPr="00392ACA">
        <w:t>[11]</w:t>
      </w:r>
      <w:r w:rsidR="001755F5">
        <w:fldChar w:fldCharType="end"/>
      </w:r>
      <w:r>
        <w:t>. However, when the HCl concentration was further increased beyond 5 M, a decline in leaching efficiency was observed. At 6 M, the yield decreased to 69.73%, and a similar value of 69.86% was obtained at 7 M. This reduction may be due to several factors. First, the formation of passive layers or insoluble chloride salts on the alloy surface can hinder further dissolution</w:t>
      </w:r>
      <w:r w:rsidR="001755F5">
        <w:t xml:space="preserve"> </w:t>
      </w:r>
      <w:r w:rsidR="001755F5">
        <w:fldChar w:fldCharType="begin"/>
      </w:r>
      <w:r w:rsidR="00392ACA">
        <w:instrText xml:space="preserve"> ADDIN ZOTERO_ITEM CSL_CITATION {"citationID":"JL2OYVvW","properties":{"formattedCitation":"[18]","plainCitation":"[18]","noteIndex":0},"citationItems":[{"id":3798,"uris":["http://zotero.org/users/7803740/items/EUNPR9XL"],"itemData":{"id":3798,"type":"article-journal","container-title":"Materials Chemistry and Physics","DOI":"10.1016/j.matchemphys.2024.129363","ISSN":"02540584","journalAbbreviation":"Materials Chemistry and Physics","language":"en","page":"129363","source":"DOI.org (Crossref)","title":"The microstructure and electrochemical performance of the Al-10Si-3.5Fe-xZn-yGa alloys for hot-dip galvanizing in low-chloride environments","volume":"319","author":[{"family":"Wang","given":"Qi"},{"family":"Zhang","given":"Jing"},{"family":"Wu","given":"Yufeng"},{"family":"Shen","given":"Ying"},{"family":"Liu","given":"Ya"},{"family":"Wu","given":"Changjun"},{"family":"Su","given":"Xuping"}],"issued":{"date-parts":[["2024",6]]}}}],"schema":"https://github.com/citation-style-language/schema/raw/master/csl-citation.json"} </w:instrText>
      </w:r>
      <w:r w:rsidR="001755F5">
        <w:fldChar w:fldCharType="separate"/>
      </w:r>
      <w:r w:rsidR="00392ACA" w:rsidRPr="00392ACA">
        <w:t>[18]</w:t>
      </w:r>
      <w:r w:rsidR="001755F5">
        <w:fldChar w:fldCharType="end"/>
      </w:r>
      <w:r>
        <w:t>. Second, higher acid concentrations can lead to increased solution viscosity, reducing diffusion rates and limiting mass transfer</w:t>
      </w:r>
      <w:r w:rsidR="001755F5">
        <w:t xml:space="preserve"> </w:t>
      </w:r>
      <w:r w:rsidR="001755F5">
        <w:fldChar w:fldCharType="begin"/>
      </w:r>
      <w:r w:rsidR="00392ACA">
        <w:instrText xml:space="preserve"> ADDIN ZOTERO_ITEM CSL_CITATION {"citationID":"Vm80fugs","properties":{"formattedCitation":"[19]","plainCitation":"[19]","noteIndex":0},"citationItems":[{"id":3796,"uris":["http://zotero.org/users/7803740/items/ED4JTEGU"],"itemData":{"id":3796,"type":"article-journal","abstract":"The effects of sulfuric acid concentration in VO2+ solutions were investigated via electrochemical methods and electron paramagnetic resonance. The viscosity of solutions containing 0.01 M VOSO4 in 0.1–7.0 M H2SO4 was measured. Diffusion coefficients were independently measured via electrochemical methods and electron paramagnetic resonance (EPR), with excellent agreement between the techniques employed and literature values. Analysis of cyclic voltammograms suggest the oxidation of VO2+ to VO2+ is quasi-reversible at high H2SO4 concentrations (&gt;5 mol/L), and approaching irreversible at lower H2SO4 concentrations. Further analysis reveals a likely electrochemical/chemical (EC) mechanism where the H2SO4 facilitates the electrochemical step but hinders the chemical step. Fundamental insights of VO2+/H2SO4 solutions can lead to a more comprehensive understanding of the concentration effects in electrolyte solutions.","container-title":"Batteries","DOI":"10.3390/batteries4030040","ISSN":"2313-0105","issue":"3","journalAbbreviation":"Batteries","language":"en","license":"https://creativecommons.org/licenses/by/4.0/","page":"40","source":"DOI.org (Crossref)","title":"The Effect of Sulfuric Acid Concentration on the Physical and Electrochemical Properties of Vanadyl Solutions","volume":"4","author":[{"family":"Lawton","given":"Jamie S."},{"family":"Tiano","given":"Sophia M."},{"family":"Donnelly","given":"Daniel J."},{"family":"Flanagan","given":"Sean P."},{"family":"Arruda","given":"Thomas M."}],"issued":{"date-parts":[["2018",9,1]]}}}],"schema":"https://github.com/citation-style-language/schema/raw/master/csl-citation.json"} </w:instrText>
      </w:r>
      <w:r w:rsidR="001755F5">
        <w:fldChar w:fldCharType="separate"/>
      </w:r>
      <w:r w:rsidR="00392ACA" w:rsidRPr="00392ACA">
        <w:t>[19]</w:t>
      </w:r>
      <w:r w:rsidR="001755F5">
        <w:fldChar w:fldCharType="end"/>
      </w:r>
      <w:r>
        <w:t>. Finally, excessive proton concentrations may promote competitive side reactions or precipitation phenomena that inhibit effective metal extraction</w:t>
      </w:r>
      <w:r w:rsidR="001755F5">
        <w:t xml:space="preserve"> </w:t>
      </w:r>
      <w:r w:rsidR="001755F5">
        <w:fldChar w:fldCharType="begin"/>
      </w:r>
      <w:r w:rsidR="00392ACA">
        <w:instrText xml:space="preserve"> ADDIN ZOTERO_ITEM CSL_CITATION {"citationID":"hych7KKm","properties":{"formattedCitation":"[20]","plainCitation":"[20]","noteIndex":0},"citationItems":[{"id":3799,"uris":["http://zotero.org/users/7803740/items/PZIATZ78"],"itemData":{"id":3799,"type":"article-journal","abstract":"The present study proposes an overall recycling process for spent hydrodesulfurization (HDS) catalysts. The process put together stages already known in the technical literature, tested again with samples coming from the roasting stage in a pilot kiln, which is the most limiting stage of metal recovery from spent catalysts. These catalysts contain valuable metals like cobalt (Co), molybdenum (Mo), nickel (Ni), and vanadium (V). In particular, one Co-Mo catalyst was treated in order to optimize the roasting step (time, soda ash, and temperature) at a pilot scale and thus maximize the extraction yield of molybdenum (Mo) and vanadium (V). In particular, a dry Co-Mo catalyst was used. After roasting at 700 °C for 2.5 h, the best conditions, the catalysts underwent water leaching, separating Mo and V from Co and the alumina carrier, which remained in the solid residue. The pregnant solution was treated to remove arsenic (As) and phosphorus (P), representing the main impurities for producing steel alloys. V was precipitated as NH4Cl, and further calcined to obtain commercial-grade V2O5, whereas Mo was recovered as molybdic acid by further precipitation at a pH of around one. Thus, molybdic acid was calcined and converted into commercial-grade MoO3 by calcination. The hydrometallurgical section was tested on a lab scale. The total recovery yield was nearly 61% for Mo and 68% for V, respectively, compared with their initial concentration in the spent Co-Mo catalysts.","container-title":"Metals","DOI":"10.3390/met12122162","ISSN":"2075-4701","issue":"12","journalAbbreviation":"Metals","language":"en","license":"https://creativecommons.org/licenses/by/4.0/","page":"2162","source":"DOI.org (Crossref)","title":"Extraction and Recovery of Metals from Spent HDS Catalysts: Lab- and Pilot-Scale Results of the Overall Process","title-short":"Extraction and Recovery of Metals from Spent HDS Catalysts","volume":"12","author":[{"family":"Xhaferaj","given":"Nertil"},{"family":"Ferella","given":"Francesco"}],"issued":{"date-parts":[["2022",12,15]]}}}],"schema":"https://github.com/citation-style-language/schema/raw/master/csl-citation.json"} </w:instrText>
      </w:r>
      <w:r w:rsidR="001755F5">
        <w:fldChar w:fldCharType="separate"/>
      </w:r>
      <w:r w:rsidR="00392ACA" w:rsidRPr="00392ACA">
        <w:t>[20]</w:t>
      </w:r>
      <w:r w:rsidR="001755F5">
        <w:fldChar w:fldCharType="end"/>
      </w:r>
      <w:r>
        <w:t>.</w:t>
      </w:r>
    </w:p>
    <w:p w14:paraId="58EEA1F2" w14:textId="77777777" w:rsidR="000F2DA1" w:rsidRPr="00075EA6" w:rsidRDefault="000F2DA1" w:rsidP="00AE361B">
      <w:pPr>
        <w:pStyle w:val="Paragraph"/>
      </w:pPr>
    </w:p>
    <w:p w14:paraId="7B01763D" w14:textId="0CB556CF" w:rsidR="00BA3B3D" w:rsidRPr="00075EA6" w:rsidRDefault="00AE361B">
      <w:pPr>
        <w:pStyle w:val="Heading2"/>
      </w:pPr>
      <w:r w:rsidRPr="00AE361B">
        <w:t xml:space="preserve">Effect of </w:t>
      </w:r>
      <w:r>
        <w:t>Temperature and Time</w:t>
      </w:r>
      <w:r w:rsidRPr="00AE361B">
        <w:t xml:space="preserve"> on Leaching Efficiency</w:t>
      </w:r>
      <w:r>
        <w:t xml:space="preserve"> </w:t>
      </w:r>
    </w:p>
    <w:p w14:paraId="68C9DBE0" w14:textId="77777777" w:rsidR="00FB65E5" w:rsidRPr="00FB65E5" w:rsidRDefault="00C55EF8" w:rsidP="00FB65E5">
      <w:pPr>
        <w:pStyle w:val="Paragraph"/>
        <w:keepNext/>
        <w:ind w:firstLine="0"/>
        <w:jc w:val="center"/>
      </w:pPr>
      <w:r w:rsidRPr="00FB65E5">
        <w:rPr>
          <w:noProof/>
        </w:rPr>
        <w:drawing>
          <wp:inline distT="0" distB="0" distL="0" distR="0" wp14:anchorId="2F8DDF9C" wp14:editId="32ED50EE">
            <wp:extent cx="3653869" cy="2317687"/>
            <wp:effectExtent l="0" t="0" r="3810" b="6985"/>
            <wp:docPr id="1213284281" name="Picture 8" descr="A graph of different temperatu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284281" name="Picture 8" descr="A graph of different temperature&#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65622" cy="2325142"/>
                    </a:xfrm>
                    <a:prstGeom prst="rect">
                      <a:avLst/>
                    </a:prstGeom>
                    <a:noFill/>
                  </pic:spPr>
                </pic:pic>
              </a:graphicData>
            </a:graphic>
          </wp:inline>
        </w:drawing>
      </w:r>
    </w:p>
    <w:p w14:paraId="7210ED34" w14:textId="35BDDEE0" w:rsidR="00C55EF8" w:rsidRPr="00FB65E5" w:rsidRDefault="00FB65E5" w:rsidP="00FB65E5">
      <w:pPr>
        <w:pStyle w:val="Caption"/>
        <w:jc w:val="center"/>
        <w:rPr>
          <w:i w:val="0"/>
          <w:iCs w:val="0"/>
          <w:color w:val="auto"/>
          <w:sz w:val="20"/>
          <w:szCs w:val="20"/>
        </w:rPr>
      </w:pPr>
      <w:r w:rsidRPr="00FB65E5">
        <w:rPr>
          <w:b/>
          <w:bCs/>
          <w:i w:val="0"/>
          <w:iCs w:val="0"/>
          <w:color w:val="auto"/>
          <w:sz w:val="20"/>
          <w:szCs w:val="20"/>
        </w:rPr>
        <w:t xml:space="preserve">FIGURE </w:t>
      </w:r>
      <w:r w:rsidRPr="00FB65E5">
        <w:rPr>
          <w:b/>
          <w:bCs/>
          <w:i w:val="0"/>
          <w:iCs w:val="0"/>
          <w:color w:val="auto"/>
          <w:sz w:val="20"/>
          <w:szCs w:val="20"/>
        </w:rPr>
        <w:fldChar w:fldCharType="begin"/>
      </w:r>
      <w:r w:rsidRPr="00FB65E5">
        <w:rPr>
          <w:b/>
          <w:bCs/>
          <w:i w:val="0"/>
          <w:iCs w:val="0"/>
          <w:color w:val="auto"/>
          <w:sz w:val="20"/>
          <w:szCs w:val="20"/>
        </w:rPr>
        <w:instrText xml:space="preserve"> SEQ Figure \* ARABIC </w:instrText>
      </w:r>
      <w:r w:rsidRPr="00FB65E5">
        <w:rPr>
          <w:b/>
          <w:bCs/>
          <w:i w:val="0"/>
          <w:iCs w:val="0"/>
          <w:color w:val="auto"/>
          <w:sz w:val="20"/>
          <w:szCs w:val="20"/>
        </w:rPr>
        <w:fldChar w:fldCharType="separate"/>
      </w:r>
      <w:r>
        <w:rPr>
          <w:b/>
          <w:bCs/>
          <w:i w:val="0"/>
          <w:iCs w:val="0"/>
          <w:noProof/>
          <w:color w:val="auto"/>
          <w:sz w:val="20"/>
          <w:szCs w:val="20"/>
        </w:rPr>
        <w:t>3</w:t>
      </w:r>
      <w:r w:rsidRPr="00FB65E5">
        <w:rPr>
          <w:b/>
          <w:bCs/>
          <w:i w:val="0"/>
          <w:iCs w:val="0"/>
          <w:color w:val="auto"/>
          <w:sz w:val="20"/>
          <w:szCs w:val="20"/>
        </w:rPr>
        <w:fldChar w:fldCharType="end"/>
      </w:r>
      <w:r w:rsidRPr="00FB65E5">
        <w:rPr>
          <w:b/>
          <w:bCs/>
          <w:i w:val="0"/>
          <w:iCs w:val="0"/>
          <w:color w:val="auto"/>
          <w:sz w:val="20"/>
          <w:szCs w:val="20"/>
        </w:rPr>
        <w:t>.</w:t>
      </w:r>
      <w:r w:rsidRPr="00FB65E5">
        <w:rPr>
          <w:i w:val="0"/>
          <w:iCs w:val="0"/>
          <w:color w:val="auto"/>
          <w:sz w:val="20"/>
          <w:szCs w:val="20"/>
        </w:rPr>
        <w:t xml:space="preserve"> The effect of temperature and time in leaching Sn-Pb alloy</w:t>
      </w:r>
    </w:p>
    <w:p w14:paraId="3910F952" w14:textId="43092702" w:rsidR="000F2DA1" w:rsidRPr="006443E2" w:rsidRDefault="000F2DA1" w:rsidP="006443E2">
      <w:pPr>
        <w:pStyle w:val="Paragraph"/>
        <w:rPr>
          <w:lang w:val="en-ID"/>
        </w:rPr>
      </w:pPr>
      <w:r w:rsidRPr="000F2DA1">
        <w:rPr>
          <w:b/>
          <w:bCs/>
        </w:rPr>
        <w:t>Figure 3</w:t>
      </w:r>
      <w:r>
        <w:t xml:space="preserve"> shows the influence of leaching temperature and reaction time on Sn–Pb alloy dissolution using 5 M HCl. At 24 hours, leaching efficiency was highest at 90 °C (approximately 80%) and decreased progressively to around 28% at 120 °C before rising again to nearly 50% at 150 °C. This trend suggests that prolonged exposure to </w:t>
      </w:r>
      <w:r>
        <w:lastRenderedPageBreak/>
        <w:t>elevated temperatures can initially promote tin dissolution but may also facilitate the formation of passivation layers or the reprecipitation of reaction products, reducing extraction at intermediate temperatures. For shorter reaction times (6 and 12 hours), increasing the temperature led to a steady improvement in leaching yields.</w:t>
      </w:r>
      <w:r w:rsidR="006443E2">
        <w:t xml:space="preserve"> </w:t>
      </w:r>
      <w:r w:rsidR="006443E2" w:rsidRPr="006443E2">
        <w:rPr>
          <w:lang w:val="en-ID"/>
        </w:rPr>
        <w:t>This phenomenon is possible because the reaction took place in an open setting, given the volatility of HCl. At high temperatures, HCl can evaporate rapidly into the atmosphere, and its vapor doesn't interact with the Sn particles, leading to a decrease in Sn solubility.</w:t>
      </w:r>
      <w:r>
        <w:t xml:space="preserve"> At 6 hours, the yield increased modestly from about 17% at 90 °C to 31% at 150 °C, indicating enhanced reaction kinetics with higher thermal energy. For 12-hour reactions, efficiency rose more significantly, reaching approximately 54% at 150 °C, demonstrating the combined positive effects of time and temperature on dissolution rates. Overall, these findings highlight that the interplay between temperature and leaching duration is critical.</w:t>
      </w:r>
      <w:r w:rsidR="009163A5">
        <w:t xml:space="preserve"> </w:t>
      </w:r>
    </w:p>
    <w:p w14:paraId="5772CA2C" w14:textId="7A8162C2" w:rsidR="00AB0816" w:rsidRDefault="00AB0816" w:rsidP="00AB0816">
      <w:pPr>
        <w:pStyle w:val="Heading2"/>
      </w:pPr>
      <w:r>
        <w:t>Synthesis of SnO</w:t>
      </w:r>
      <w:r>
        <w:rPr>
          <w:vertAlign w:val="subscript"/>
        </w:rPr>
        <w:t>2</w:t>
      </w:r>
    </w:p>
    <w:p w14:paraId="03E7CD22" w14:textId="74142ED1" w:rsidR="006A1E0D" w:rsidRDefault="00E238B7" w:rsidP="006A1E0D">
      <w:pPr>
        <w:pStyle w:val="Paragraph"/>
      </w:pPr>
      <w:r w:rsidRPr="00E238B7">
        <w:t xml:space="preserve">The synthesis of </w:t>
      </w:r>
      <w:proofErr w:type="spellStart"/>
      <w:r w:rsidRPr="00E238B7">
        <w:t>SnO</w:t>
      </w:r>
      <w:proofErr w:type="spellEnd"/>
      <w:r w:rsidRPr="00E238B7">
        <w:t xml:space="preserve">₂ was carried out using the </w:t>
      </w:r>
      <w:proofErr w:type="spellStart"/>
      <w:r w:rsidRPr="00E238B7">
        <w:t>SnCl</w:t>
      </w:r>
      <w:proofErr w:type="spellEnd"/>
      <w:r w:rsidRPr="00E238B7">
        <w:t>₂ filtrate precursor obtained from the leaching of Sn–Pb alloy under various temperatures and reaction times, which had been oxidized in a prior step. Concentrated ammonia solution was employed to precipitate Sn</w:t>
      </w:r>
      <w:r w:rsidR="001755F5">
        <w:rPr>
          <w:vertAlign w:val="superscript"/>
        </w:rPr>
        <w:t>4+</w:t>
      </w:r>
      <w:r w:rsidRPr="00E238B7">
        <w:t xml:space="preserve"> ions, resulting in the formation of a solid precipitate. The precipitate consisted of </w:t>
      </w:r>
      <w:proofErr w:type="gramStart"/>
      <w:r w:rsidRPr="00E238B7">
        <w:t>tin(</w:t>
      </w:r>
      <w:proofErr w:type="gramEnd"/>
      <w:r w:rsidRPr="00E238B7">
        <w:t>IV) hydroxide, Sn(OH)</w:t>
      </w:r>
      <w:r w:rsidR="001755F5" w:rsidRPr="001755F5">
        <w:rPr>
          <w:vertAlign w:val="subscript"/>
        </w:rPr>
        <w:t>4</w:t>
      </w:r>
      <w:r w:rsidRPr="00E238B7">
        <w:t xml:space="preserve">. Subsequently, the </w:t>
      </w:r>
      <w:proofErr w:type="gramStart"/>
      <w:r w:rsidRPr="00E238B7">
        <w:t>Sn(</w:t>
      </w:r>
      <w:proofErr w:type="gramEnd"/>
      <w:r w:rsidRPr="00E238B7">
        <w:t>OH)₄ was subjected to calcination to convert it into SnO</w:t>
      </w:r>
      <w:r w:rsidR="001755F5" w:rsidRPr="001755F5">
        <w:rPr>
          <w:vertAlign w:val="subscript"/>
        </w:rPr>
        <w:t>2</w:t>
      </w:r>
      <w:r w:rsidRPr="00E238B7">
        <w:t>, thereby enhancing the crystallinity, stability, and crystalline size of the material.</w:t>
      </w:r>
      <w:r w:rsidR="006A1E0D">
        <w:t xml:space="preserve"> </w:t>
      </w:r>
      <w:r w:rsidR="006A1E0D" w:rsidRPr="006A1E0D">
        <w:t>The total reaction process from leaching to the synthesis of SnO</w:t>
      </w:r>
      <w:r w:rsidR="006A1E0D" w:rsidRPr="00A032F5">
        <w:rPr>
          <w:vertAlign w:val="subscript"/>
        </w:rPr>
        <w:t>2</w:t>
      </w:r>
      <w:r w:rsidR="006A1E0D" w:rsidRPr="006A1E0D">
        <w:t xml:space="preserve"> is highlighted in equations 1-5.</w:t>
      </w:r>
      <w:r w:rsidR="006A1E0D">
        <w:t xml:space="preserve"> Leaching of tin (from metallic Sn) in hydrochloric acid</w:t>
      </w:r>
      <w:r w:rsidR="00A032F5">
        <w:t xml:space="preserve">. </w:t>
      </w:r>
    </w:p>
    <w:p w14:paraId="6EB544AD" w14:textId="1458DBC8" w:rsidR="006A1E0D" w:rsidRPr="00A032F5" w:rsidRDefault="006A1E0D" w:rsidP="00A032F5">
      <w:pPr>
        <w:pStyle w:val="Paragraph"/>
        <w:spacing w:line="360" w:lineRule="auto"/>
      </w:pPr>
      <w:r w:rsidRPr="00A032F5">
        <w:t>Sn</w:t>
      </w:r>
      <w:r w:rsidRPr="00A032F5">
        <w:rPr>
          <w:vertAlign w:val="subscript"/>
        </w:rPr>
        <w:t>(s)</w:t>
      </w:r>
      <w:r w:rsidRPr="00A032F5">
        <w:t xml:space="preserve"> + 2HCl</w:t>
      </w:r>
      <w:r w:rsidRPr="00A032F5">
        <w:rPr>
          <w:vertAlign w:val="subscript"/>
        </w:rPr>
        <w:t>(</w:t>
      </w:r>
      <w:proofErr w:type="spellStart"/>
      <w:r w:rsidRPr="00A032F5">
        <w:rPr>
          <w:vertAlign w:val="subscript"/>
        </w:rPr>
        <w:t>aq</w:t>
      </w:r>
      <w:proofErr w:type="spellEnd"/>
      <w:r w:rsidRPr="00A032F5">
        <w:rPr>
          <w:vertAlign w:val="subscript"/>
        </w:rPr>
        <w:t>)</w:t>
      </w:r>
      <w:r w:rsidRPr="00A032F5">
        <w:t xml:space="preserve"> → SnCl</w:t>
      </w:r>
      <w:r w:rsidRPr="00A032F5">
        <w:rPr>
          <w:vertAlign w:val="subscript"/>
        </w:rPr>
        <w:t>2(</w:t>
      </w:r>
      <w:proofErr w:type="spellStart"/>
      <w:r w:rsidRPr="00A032F5">
        <w:rPr>
          <w:vertAlign w:val="subscript"/>
        </w:rPr>
        <w:t>aq</w:t>
      </w:r>
      <w:proofErr w:type="spellEnd"/>
      <w:r w:rsidRPr="00A032F5">
        <w:rPr>
          <w:vertAlign w:val="subscript"/>
        </w:rPr>
        <w:t>)</w:t>
      </w:r>
      <w:r w:rsidRPr="00A032F5">
        <w:t xml:space="preserve"> + H</w:t>
      </w:r>
      <w:r w:rsidRPr="00A032F5">
        <w:rPr>
          <w:vertAlign w:val="subscript"/>
        </w:rPr>
        <w:t>2(g)</w:t>
      </w:r>
      <w:r w:rsidR="00A032F5">
        <w:rPr>
          <w:vertAlign w:val="subscript"/>
        </w:rPr>
        <w:t xml:space="preserve"> </w:t>
      </w:r>
      <w:r w:rsidR="00A032F5">
        <w:tab/>
      </w:r>
      <w:r w:rsidR="00A032F5">
        <w:tab/>
      </w:r>
      <w:r w:rsidR="00A032F5">
        <w:tab/>
      </w:r>
      <w:r w:rsidR="00A032F5">
        <w:tab/>
      </w:r>
      <w:r w:rsidR="00A032F5">
        <w:tab/>
      </w:r>
      <w:r w:rsidR="00A032F5">
        <w:tab/>
      </w:r>
      <w:r w:rsidR="00A032F5">
        <w:tab/>
      </w:r>
      <w:r w:rsidR="00A032F5">
        <w:tab/>
        <w:t>(1)</w:t>
      </w:r>
    </w:p>
    <w:p w14:paraId="3B188AF2" w14:textId="6F96FDF8" w:rsidR="006A1E0D" w:rsidRPr="00A032F5" w:rsidRDefault="006A1E0D" w:rsidP="00A032F5">
      <w:pPr>
        <w:pStyle w:val="Paragraph"/>
        <w:spacing w:line="360" w:lineRule="auto"/>
      </w:pPr>
      <w:r w:rsidRPr="00A032F5">
        <w:t>Pb</w:t>
      </w:r>
      <w:r w:rsidRPr="00A032F5">
        <w:rPr>
          <w:vertAlign w:val="subscript"/>
        </w:rPr>
        <w:t xml:space="preserve">(s) </w:t>
      </w:r>
      <w:r w:rsidRPr="00A032F5">
        <w:t>+ 2HCl</w:t>
      </w:r>
      <w:r w:rsidRPr="00A032F5">
        <w:rPr>
          <w:vertAlign w:val="subscript"/>
        </w:rPr>
        <w:t>(</w:t>
      </w:r>
      <w:proofErr w:type="spellStart"/>
      <w:r w:rsidRPr="00A032F5">
        <w:rPr>
          <w:vertAlign w:val="subscript"/>
        </w:rPr>
        <w:t>aq</w:t>
      </w:r>
      <w:proofErr w:type="spellEnd"/>
      <w:r w:rsidRPr="00A032F5">
        <w:rPr>
          <w:vertAlign w:val="subscript"/>
        </w:rPr>
        <w:t xml:space="preserve">) </w:t>
      </w:r>
      <w:r w:rsidRPr="00A032F5">
        <w:t>→ PbCl</w:t>
      </w:r>
      <w:r w:rsidRPr="00A032F5">
        <w:rPr>
          <w:vertAlign w:val="subscript"/>
        </w:rPr>
        <w:t xml:space="preserve">2(s) </w:t>
      </w:r>
      <w:r w:rsidRPr="00A032F5">
        <w:t>+ H</w:t>
      </w:r>
      <w:r w:rsidRPr="00A032F5">
        <w:rPr>
          <w:vertAlign w:val="subscript"/>
        </w:rPr>
        <w:t xml:space="preserve">2(g) </w:t>
      </w:r>
      <w:r w:rsidR="00A032F5">
        <w:tab/>
      </w:r>
      <w:r w:rsidR="00A032F5">
        <w:tab/>
      </w:r>
      <w:r w:rsidR="00A032F5">
        <w:tab/>
      </w:r>
      <w:r w:rsidR="00A032F5">
        <w:tab/>
      </w:r>
      <w:r w:rsidR="00A032F5">
        <w:tab/>
      </w:r>
      <w:r w:rsidR="00A032F5">
        <w:tab/>
      </w:r>
      <w:r w:rsidR="00A032F5">
        <w:tab/>
      </w:r>
      <w:r w:rsidR="00A032F5">
        <w:tab/>
        <w:t>(2)</w:t>
      </w:r>
    </w:p>
    <w:p w14:paraId="3797478C" w14:textId="77777777" w:rsidR="006A1E0D" w:rsidRDefault="006A1E0D" w:rsidP="00A032F5">
      <w:pPr>
        <w:pStyle w:val="Paragraph"/>
        <w:spacing w:line="360" w:lineRule="auto"/>
        <w:ind w:firstLine="0"/>
      </w:pPr>
      <w:r>
        <w:t>Oxidation of Sn</w:t>
      </w:r>
      <w:r w:rsidRPr="00A032F5">
        <w:rPr>
          <w:vertAlign w:val="superscript"/>
        </w:rPr>
        <w:t>2+</w:t>
      </w:r>
      <w:r>
        <w:t xml:space="preserve"> to Sn</w:t>
      </w:r>
      <w:r w:rsidRPr="00A032F5">
        <w:rPr>
          <w:vertAlign w:val="superscript"/>
        </w:rPr>
        <w:t>4+</w:t>
      </w:r>
      <w:r>
        <w:t xml:space="preserve"> in solution:</w:t>
      </w:r>
    </w:p>
    <w:p w14:paraId="41A09356" w14:textId="382EB1F7" w:rsidR="006A1E0D" w:rsidRDefault="006A1E0D" w:rsidP="00A032F5">
      <w:pPr>
        <w:pStyle w:val="Paragraph"/>
        <w:spacing w:line="360" w:lineRule="auto"/>
      </w:pPr>
      <w:r>
        <w:t>SnCl</w:t>
      </w:r>
      <w:r w:rsidRPr="00A032F5">
        <w:rPr>
          <w:vertAlign w:val="subscript"/>
        </w:rPr>
        <w:t>2(</w:t>
      </w:r>
      <w:proofErr w:type="spellStart"/>
      <w:r w:rsidRPr="00A032F5">
        <w:rPr>
          <w:vertAlign w:val="subscript"/>
        </w:rPr>
        <w:t>aq</w:t>
      </w:r>
      <w:proofErr w:type="spellEnd"/>
      <w:r w:rsidRPr="00A032F5">
        <w:rPr>
          <w:vertAlign w:val="subscript"/>
        </w:rPr>
        <w:t>)</w:t>
      </w:r>
      <w:r>
        <w:t xml:space="preserve"> + 2HNO</w:t>
      </w:r>
      <w:r w:rsidRPr="00A032F5">
        <w:rPr>
          <w:vertAlign w:val="subscript"/>
        </w:rPr>
        <w:t>3(</w:t>
      </w:r>
      <w:proofErr w:type="spellStart"/>
      <w:r w:rsidRPr="00A032F5">
        <w:rPr>
          <w:vertAlign w:val="subscript"/>
        </w:rPr>
        <w:t>aq</w:t>
      </w:r>
      <w:proofErr w:type="spellEnd"/>
      <w:r w:rsidRPr="00A032F5">
        <w:rPr>
          <w:vertAlign w:val="subscript"/>
        </w:rPr>
        <w:t>)</w:t>
      </w:r>
      <w:r>
        <w:t xml:space="preserve"> + 2HCl</w:t>
      </w:r>
      <w:r w:rsidRPr="00A032F5">
        <w:rPr>
          <w:vertAlign w:val="subscript"/>
        </w:rPr>
        <w:t>(</w:t>
      </w:r>
      <w:proofErr w:type="spellStart"/>
      <w:r w:rsidRPr="00A032F5">
        <w:rPr>
          <w:vertAlign w:val="subscript"/>
        </w:rPr>
        <w:t>aq</w:t>
      </w:r>
      <w:proofErr w:type="spellEnd"/>
      <w:r w:rsidRPr="00A032F5">
        <w:rPr>
          <w:vertAlign w:val="subscript"/>
        </w:rPr>
        <w:t>)</w:t>
      </w:r>
      <w:r>
        <w:t xml:space="preserve"> → SnCl</w:t>
      </w:r>
      <w:r w:rsidRPr="00A032F5">
        <w:rPr>
          <w:vertAlign w:val="subscript"/>
        </w:rPr>
        <w:t>4(</w:t>
      </w:r>
      <w:proofErr w:type="spellStart"/>
      <w:r w:rsidRPr="00A032F5">
        <w:rPr>
          <w:vertAlign w:val="subscript"/>
        </w:rPr>
        <w:t>aq</w:t>
      </w:r>
      <w:proofErr w:type="spellEnd"/>
      <w:r w:rsidRPr="00A032F5">
        <w:rPr>
          <w:vertAlign w:val="subscript"/>
        </w:rPr>
        <w:t>)</w:t>
      </w:r>
      <w:r>
        <w:t xml:space="preserve"> + 2NO</w:t>
      </w:r>
      <w:r w:rsidRPr="00A032F5">
        <w:rPr>
          <w:vertAlign w:val="subscript"/>
        </w:rPr>
        <w:t>2(g)</w:t>
      </w:r>
      <w:r>
        <w:t xml:space="preserve"> + 2H</w:t>
      </w:r>
      <w:r w:rsidRPr="00A032F5">
        <w:rPr>
          <w:vertAlign w:val="subscript"/>
        </w:rPr>
        <w:t>2</w:t>
      </w:r>
      <w:r>
        <w:t>O</w:t>
      </w:r>
      <w:r w:rsidRPr="00A032F5">
        <w:rPr>
          <w:vertAlign w:val="subscript"/>
        </w:rPr>
        <w:t>(l)</w:t>
      </w:r>
      <w:r>
        <w:t xml:space="preserve"> </w:t>
      </w:r>
      <w:r w:rsidR="00A032F5">
        <w:tab/>
      </w:r>
      <w:r w:rsidR="00A032F5">
        <w:tab/>
      </w:r>
      <w:r w:rsidR="00A032F5">
        <w:tab/>
      </w:r>
      <w:r w:rsidR="00A032F5">
        <w:tab/>
      </w:r>
      <w:r w:rsidR="00A032F5">
        <w:tab/>
        <w:t>(3)</w:t>
      </w:r>
    </w:p>
    <w:p w14:paraId="48411D0A" w14:textId="34F5679F" w:rsidR="006A1E0D" w:rsidRDefault="006A1E0D" w:rsidP="00A032F5">
      <w:pPr>
        <w:pStyle w:val="Paragraph"/>
        <w:spacing w:line="360" w:lineRule="auto"/>
        <w:ind w:firstLine="0"/>
      </w:pPr>
      <w:r>
        <w:t>Precipitation of Sn</w:t>
      </w:r>
      <w:r w:rsidR="00A032F5">
        <w:t xml:space="preserve"> </w:t>
      </w:r>
      <w:r>
        <w:t>(IV) using ammonia solution</w:t>
      </w:r>
      <w:r w:rsidR="00A032F5">
        <w:t>:</w:t>
      </w:r>
      <w:r>
        <w:t xml:space="preserve"> </w:t>
      </w:r>
    </w:p>
    <w:p w14:paraId="0503D776" w14:textId="6C3B2B34" w:rsidR="006A1E0D" w:rsidRPr="00A032F5" w:rsidRDefault="006A1E0D" w:rsidP="00A032F5">
      <w:pPr>
        <w:pStyle w:val="Paragraph"/>
        <w:spacing w:line="360" w:lineRule="auto"/>
      </w:pPr>
      <w:r>
        <w:t>SnCl</w:t>
      </w:r>
      <w:r w:rsidRPr="00A032F5">
        <w:rPr>
          <w:vertAlign w:val="subscript"/>
        </w:rPr>
        <w:t>4(</w:t>
      </w:r>
      <w:proofErr w:type="spellStart"/>
      <w:r w:rsidRPr="00A032F5">
        <w:rPr>
          <w:vertAlign w:val="subscript"/>
        </w:rPr>
        <w:t>aq</w:t>
      </w:r>
      <w:proofErr w:type="spellEnd"/>
      <w:r w:rsidRPr="00A032F5">
        <w:rPr>
          <w:vertAlign w:val="subscript"/>
        </w:rPr>
        <w:t xml:space="preserve">) </w:t>
      </w:r>
      <w:r>
        <w:t>+ 4NH</w:t>
      </w:r>
      <w:r w:rsidRPr="00A032F5">
        <w:rPr>
          <w:vertAlign w:val="subscript"/>
        </w:rPr>
        <w:t>4</w:t>
      </w:r>
      <w:proofErr w:type="gramStart"/>
      <w:r>
        <w:t>OH</w:t>
      </w:r>
      <w:r w:rsidRPr="00A032F5">
        <w:rPr>
          <w:vertAlign w:val="subscript"/>
        </w:rPr>
        <w:t>(</w:t>
      </w:r>
      <w:proofErr w:type="spellStart"/>
      <w:proofErr w:type="gramEnd"/>
      <w:r w:rsidRPr="00A032F5">
        <w:rPr>
          <w:vertAlign w:val="subscript"/>
        </w:rPr>
        <w:t>aq</w:t>
      </w:r>
      <w:proofErr w:type="spellEnd"/>
      <w:r w:rsidRPr="00A032F5">
        <w:rPr>
          <w:vertAlign w:val="subscript"/>
        </w:rPr>
        <w:t>)</w:t>
      </w:r>
      <w:r>
        <w:t xml:space="preserve"> → Sn(OH)</w:t>
      </w:r>
      <w:r w:rsidRPr="00A032F5">
        <w:rPr>
          <w:vertAlign w:val="subscript"/>
        </w:rPr>
        <w:t>4(s)</w:t>
      </w:r>
      <w:r>
        <w:t xml:space="preserve"> + 4NH</w:t>
      </w:r>
      <w:r w:rsidRPr="00A032F5">
        <w:rPr>
          <w:vertAlign w:val="subscript"/>
        </w:rPr>
        <w:t>4</w:t>
      </w:r>
      <w:r>
        <w:t>Cl</w:t>
      </w:r>
      <w:r w:rsidRPr="00A032F5">
        <w:rPr>
          <w:vertAlign w:val="subscript"/>
        </w:rPr>
        <w:t>(</w:t>
      </w:r>
      <w:proofErr w:type="spellStart"/>
      <w:r w:rsidRPr="00A032F5">
        <w:rPr>
          <w:vertAlign w:val="subscript"/>
        </w:rPr>
        <w:t>aq</w:t>
      </w:r>
      <w:proofErr w:type="spellEnd"/>
      <w:r w:rsidRPr="00A032F5">
        <w:rPr>
          <w:vertAlign w:val="subscript"/>
        </w:rPr>
        <w:t>)</w:t>
      </w:r>
      <w:r w:rsidR="00A032F5">
        <w:rPr>
          <w:vertAlign w:val="subscript"/>
        </w:rPr>
        <w:t xml:space="preserve"> </w:t>
      </w:r>
      <w:r w:rsidR="00A032F5">
        <w:tab/>
      </w:r>
      <w:r w:rsidR="00A032F5">
        <w:tab/>
      </w:r>
      <w:r w:rsidR="00A032F5">
        <w:tab/>
      </w:r>
      <w:r w:rsidR="00A032F5">
        <w:tab/>
      </w:r>
      <w:r w:rsidR="00A032F5">
        <w:tab/>
      </w:r>
      <w:r w:rsidR="00A032F5">
        <w:tab/>
        <w:t>(4)</w:t>
      </w:r>
    </w:p>
    <w:p w14:paraId="26ECE4F4" w14:textId="1B598B29" w:rsidR="006A1E0D" w:rsidRDefault="006A1E0D" w:rsidP="00A032F5">
      <w:pPr>
        <w:pStyle w:val="Paragraph"/>
        <w:spacing w:line="360" w:lineRule="auto"/>
        <w:ind w:firstLine="0"/>
      </w:pPr>
      <w:r>
        <w:t xml:space="preserve">Calcination, heating of </w:t>
      </w:r>
      <w:proofErr w:type="gramStart"/>
      <w:r>
        <w:t>tin(</w:t>
      </w:r>
      <w:proofErr w:type="gramEnd"/>
      <w:r>
        <w:t>IV) hydroxide yields crystalline SnO</w:t>
      </w:r>
      <w:r w:rsidR="00A032F5" w:rsidRPr="00A032F5">
        <w:rPr>
          <w:vertAlign w:val="subscript"/>
        </w:rPr>
        <w:t>2</w:t>
      </w:r>
      <w:r>
        <w:t>:</w:t>
      </w:r>
    </w:p>
    <w:p w14:paraId="6918224E" w14:textId="095972A3" w:rsidR="006A1E0D" w:rsidRPr="00A032F5" w:rsidRDefault="006A1E0D" w:rsidP="00A032F5">
      <w:pPr>
        <w:pStyle w:val="Paragraph"/>
        <w:spacing w:line="360" w:lineRule="auto"/>
      </w:pPr>
      <w:proofErr w:type="gramStart"/>
      <w:r>
        <w:t>Sn(</w:t>
      </w:r>
      <w:proofErr w:type="gramEnd"/>
      <w:r>
        <w:t>OH)</w:t>
      </w:r>
      <w:r w:rsidRPr="00A032F5">
        <w:rPr>
          <w:vertAlign w:val="subscript"/>
        </w:rPr>
        <w:t xml:space="preserve">4(s) </w:t>
      </w:r>
      <w:r>
        <w:t>→</w:t>
      </w:r>
      <w:r w:rsidR="00A032F5">
        <w:t xml:space="preserve"> </w:t>
      </w:r>
      <w:r>
        <w:t>SnO</w:t>
      </w:r>
      <w:r w:rsidRPr="00A032F5">
        <w:rPr>
          <w:vertAlign w:val="subscript"/>
        </w:rPr>
        <w:t xml:space="preserve">2(s) </w:t>
      </w:r>
      <w:r>
        <w:t>+ 2H</w:t>
      </w:r>
      <w:r w:rsidRPr="00A032F5">
        <w:rPr>
          <w:vertAlign w:val="subscript"/>
        </w:rPr>
        <w:t>2</w:t>
      </w:r>
      <w:r>
        <w:t>O</w:t>
      </w:r>
      <w:r w:rsidRPr="00A032F5">
        <w:rPr>
          <w:vertAlign w:val="subscript"/>
        </w:rPr>
        <w:t xml:space="preserve">(l) </w:t>
      </w:r>
      <w:r w:rsidR="00A032F5">
        <w:tab/>
      </w:r>
      <w:r w:rsidR="00A032F5">
        <w:tab/>
      </w:r>
      <w:r w:rsidR="00A032F5">
        <w:tab/>
      </w:r>
      <w:r w:rsidR="00A032F5">
        <w:tab/>
      </w:r>
      <w:r w:rsidR="00A032F5">
        <w:tab/>
      </w:r>
      <w:r w:rsidR="00A032F5">
        <w:tab/>
      </w:r>
      <w:r w:rsidR="00A032F5">
        <w:tab/>
      </w:r>
      <w:r w:rsidR="00A032F5">
        <w:tab/>
      </w:r>
      <w:r w:rsidR="00A032F5">
        <w:tab/>
        <w:t>(5)</w:t>
      </w:r>
    </w:p>
    <w:p w14:paraId="0283CEC5" w14:textId="5DE8F6FB" w:rsidR="006A1E0D" w:rsidRDefault="006A1E0D" w:rsidP="006A1E0D">
      <w:pPr>
        <w:pStyle w:val="Paragraph"/>
        <w:ind w:firstLine="0"/>
      </w:pPr>
      <w:r>
        <w:t xml:space="preserve">Thus, the leaching step converts tin into soluble chlorides, which upon oxidation and precipitation yield tin (IV) hydroxide, and subsequent calcination affords crystalline </w:t>
      </w:r>
      <w:proofErr w:type="spellStart"/>
      <w:r>
        <w:t>SnO</w:t>
      </w:r>
      <w:proofErr w:type="spellEnd"/>
      <w:r>
        <w:t>₂.</w:t>
      </w:r>
    </w:p>
    <w:p w14:paraId="7523E11D" w14:textId="587458E9" w:rsidR="00E238B7" w:rsidRDefault="00AB0816" w:rsidP="00E238B7">
      <w:pPr>
        <w:pStyle w:val="Paragraph"/>
        <w:rPr>
          <w:lang w:val="en-ID"/>
        </w:rPr>
      </w:pPr>
      <w:r w:rsidRPr="00E238B7">
        <w:rPr>
          <w:lang w:val="en-ID"/>
        </w:rPr>
        <w:t xml:space="preserve"> </w:t>
      </w:r>
      <w:r w:rsidR="00E238B7" w:rsidRPr="00E238B7">
        <w:rPr>
          <w:b/>
          <w:bCs/>
          <w:lang w:val="en-ID"/>
        </w:rPr>
        <w:t>Figure 4</w:t>
      </w:r>
      <w:r w:rsidR="00E238B7" w:rsidRPr="00E238B7">
        <w:rPr>
          <w:lang w:val="en-ID"/>
        </w:rPr>
        <w:t xml:space="preserve"> presents the X-ray diffraction (XRD) patterns of </w:t>
      </w:r>
      <w:proofErr w:type="spellStart"/>
      <w:r w:rsidR="00E238B7" w:rsidRPr="00E238B7">
        <w:rPr>
          <w:lang w:val="en-ID"/>
        </w:rPr>
        <w:t>SnO</w:t>
      </w:r>
      <w:proofErr w:type="spellEnd"/>
      <w:r w:rsidR="00E238B7" w:rsidRPr="00E238B7">
        <w:rPr>
          <w:lang w:val="en-ID"/>
        </w:rPr>
        <w:t>₂ synthesized from leaching residues obtained under varying leaching temperatures (90 °C, 120 °C, 150 °C) and reaction times (6 h, 12 h, and 24 h).</w:t>
      </w:r>
      <w:r w:rsidR="00E238B7">
        <w:rPr>
          <w:lang w:val="en-ID"/>
        </w:rPr>
        <w:t xml:space="preserve"> </w:t>
      </w:r>
      <w:r w:rsidR="00E238B7" w:rsidRPr="00E238B7">
        <w:rPr>
          <w:lang w:val="en-ID"/>
        </w:rPr>
        <w:t xml:space="preserve">In </w:t>
      </w:r>
      <w:r w:rsidR="00E238B7" w:rsidRPr="00E238B7">
        <w:rPr>
          <w:b/>
          <w:bCs/>
          <w:lang w:val="en-ID"/>
        </w:rPr>
        <w:t>Figure 4a</w:t>
      </w:r>
      <w:r w:rsidR="00E238B7" w:rsidRPr="00E238B7">
        <w:rPr>
          <w:lang w:val="en-ID"/>
        </w:rPr>
        <w:t xml:space="preserve"> (6-hour leaching), the diffraction profiles display relatively broad and low-intensity peaks, indicating incomplete crystallization of </w:t>
      </w:r>
      <w:proofErr w:type="spellStart"/>
      <w:r w:rsidR="00E238B7" w:rsidRPr="00E238B7">
        <w:rPr>
          <w:lang w:val="en-ID"/>
        </w:rPr>
        <w:t>SnO</w:t>
      </w:r>
      <w:proofErr w:type="spellEnd"/>
      <w:r w:rsidR="001755F5" w:rsidRPr="001755F5">
        <w:rPr>
          <w:vertAlign w:val="subscript"/>
        </w:rPr>
        <w:t>2</w:t>
      </w:r>
      <w:r w:rsidR="00E238B7" w:rsidRPr="00E238B7">
        <w:rPr>
          <w:lang w:val="en-ID"/>
        </w:rPr>
        <w:t>. The observed gradual increase in peak intensity with higher leaching temperatures suggests that elevated temperatures facilitate more effective dissolution of Sn from the Sn–Pb alloy, thereby yielding a greater amount of Sn precursor available for subsequent precipitation.</w:t>
      </w:r>
      <w:r w:rsidR="00E238B7">
        <w:rPr>
          <w:lang w:val="en-ID"/>
        </w:rPr>
        <w:t xml:space="preserve"> </w:t>
      </w:r>
      <w:r w:rsidR="00E238B7" w:rsidRPr="00E238B7">
        <w:rPr>
          <w:b/>
          <w:bCs/>
          <w:lang w:val="en-ID"/>
        </w:rPr>
        <w:t>Figure 4b</w:t>
      </w:r>
      <w:r w:rsidR="00E238B7" w:rsidRPr="00E238B7">
        <w:rPr>
          <w:lang w:val="en-ID"/>
        </w:rPr>
        <w:t xml:space="preserve"> (12-hour leaching) demonstrates clearer and sharper diffraction peaks compared to the shorter leaching duration. The most pronounced intensities are recorded at 150 °C, indicating that combining a longer reaction time with higher temperature enhances both tin extraction and the crystallinity of the final </w:t>
      </w:r>
      <w:proofErr w:type="spellStart"/>
      <w:r w:rsidR="00E238B7" w:rsidRPr="00E238B7">
        <w:rPr>
          <w:lang w:val="en-ID"/>
        </w:rPr>
        <w:t>SnO</w:t>
      </w:r>
      <w:proofErr w:type="spellEnd"/>
      <w:r w:rsidR="001755F5" w:rsidRPr="001755F5">
        <w:rPr>
          <w:vertAlign w:val="subscript"/>
        </w:rPr>
        <w:t>2</w:t>
      </w:r>
      <w:r w:rsidR="00E238B7" w:rsidRPr="00E238B7">
        <w:rPr>
          <w:lang w:val="en-ID"/>
        </w:rPr>
        <w:t xml:space="preserve"> product.</w:t>
      </w:r>
      <w:r w:rsidR="00E238B7">
        <w:rPr>
          <w:lang w:val="en-ID"/>
        </w:rPr>
        <w:t xml:space="preserve"> </w:t>
      </w:r>
    </w:p>
    <w:p w14:paraId="46DF60F6" w14:textId="0F785478" w:rsidR="00FB65E5" w:rsidRPr="00FB65E5" w:rsidRDefault="0005048F" w:rsidP="00FB65E5">
      <w:pPr>
        <w:pStyle w:val="Paragraph"/>
        <w:keepNext/>
        <w:ind w:firstLine="0"/>
        <w:jc w:val="center"/>
      </w:pPr>
      <w:r>
        <w:rPr>
          <w:noProof/>
        </w:rPr>
        <w:lastRenderedPageBreak/>
        <w:t xml:space="preserve"> </w:t>
      </w:r>
      <w:r w:rsidR="00BA459C">
        <w:rPr>
          <w:noProof/>
        </w:rPr>
        <w:drawing>
          <wp:inline distT="0" distB="0" distL="0" distR="0" wp14:anchorId="62090126" wp14:editId="1427706F">
            <wp:extent cx="5114260" cy="3763359"/>
            <wp:effectExtent l="0" t="0" r="0" b="8890"/>
            <wp:docPr id="18972061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19707" cy="3767367"/>
                    </a:xfrm>
                    <a:prstGeom prst="rect">
                      <a:avLst/>
                    </a:prstGeom>
                    <a:noFill/>
                  </pic:spPr>
                </pic:pic>
              </a:graphicData>
            </a:graphic>
          </wp:inline>
        </w:drawing>
      </w:r>
    </w:p>
    <w:p w14:paraId="54E0B2AC" w14:textId="56141D1F" w:rsidR="00E238B7" w:rsidRPr="00FB65E5" w:rsidRDefault="00FB65E5" w:rsidP="00FB65E5">
      <w:pPr>
        <w:pStyle w:val="Caption"/>
        <w:jc w:val="center"/>
        <w:rPr>
          <w:i w:val="0"/>
          <w:iCs w:val="0"/>
          <w:color w:val="auto"/>
          <w:sz w:val="20"/>
          <w:szCs w:val="20"/>
          <w:lang w:val="en-ID"/>
        </w:rPr>
      </w:pPr>
      <w:r w:rsidRPr="00FB65E5">
        <w:rPr>
          <w:b/>
          <w:bCs/>
          <w:i w:val="0"/>
          <w:iCs w:val="0"/>
          <w:color w:val="auto"/>
          <w:sz w:val="20"/>
          <w:szCs w:val="20"/>
        </w:rPr>
        <w:t xml:space="preserve">FIGURE </w:t>
      </w:r>
      <w:r w:rsidRPr="00FB65E5">
        <w:rPr>
          <w:b/>
          <w:bCs/>
          <w:i w:val="0"/>
          <w:iCs w:val="0"/>
          <w:color w:val="auto"/>
          <w:sz w:val="20"/>
          <w:szCs w:val="20"/>
        </w:rPr>
        <w:fldChar w:fldCharType="begin"/>
      </w:r>
      <w:r w:rsidRPr="00FB65E5">
        <w:rPr>
          <w:b/>
          <w:bCs/>
          <w:i w:val="0"/>
          <w:iCs w:val="0"/>
          <w:color w:val="auto"/>
          <w:sz w:val="20"/>
          <w:szCs w:val="20"/>
        </w:rPr>
        <w:instrText xml:space="preserve"> SEQ Figure \* ARABIC </w:instrText>
      </w:r>
      <w:r w:rsidRPr="00FB65E5">
        <w:rPr>
          <w:b/>
          <w:bCs/>
          <w:i w:val="0"/>
          <w:iCs w:val="0"/>
          <w:color w:val="auto"/>
          <w:sz w:val="20"/>
          <w:szCs w:val="20"/>
        </w:rPr>
        <w:fldChar w:fldCharType="separate"/>
      </w:r>
      <w:r w:rsidRPr="00FB65E5">
        <w:rPr>
          <w:b/>
          <w:bCs/>
          <w:i w:val="0"/>
          <w:iCs w:val="0"/>
          <w:noProof/>
          <w:color w:val="auto"/>
          <w:sz w:val="20"/>
          <w:szCs w:val="20"/>
        </w:rPr>
        <w:t>4</w:t>
      </w:r>
      <w:r w:rsidRPr="00FB65E5">
        <w:rPr>
          <w:b/>
          <w:bCs/>
          <w:i w:val="0"/>
          <w:iCs w:val="0"/>
          <w:color w:val="auto"/>
          <w:sz w:val="20"/>
          <w:szCs w:val="20"/>
        </w:rPr>
        <w:fldChar w:fldCharType="end"/>
      </w:r>
      <w:r w:rsidRPr="00FB65E5">
        <w:rPr>
          <w:i w:val="0"/>
          <w:iCs w:val="0"/>
          <w:color w:val="auto"/>
          <w:sz w:val="20"/>
          <w:szCs w:val="20"/>
        </w:rPr>
        <w:t>. XRD Pattern of SnO</w:t>
      </w:r>
      <w:r w:rsidRPr="00FB65E5">
        <w:rPr>
          <w:i w:val="0"/>
          <w:iCs w:val="0"/>
          <w:color w:val="auto"/>
          <w:sz w:val="20"/>
          <w:szCs w:val="20"/>
          <w:vertAlign w:val="subscript"/>
        </w:rPr>
        <w:t>2</w:t>
      </w:r>
      <w:r w:rsidR="00BA459C">
        <w:rPr>
          <w:i w:val="0"/>
          <w:iCs w:val="0"/>
          <w:color w:val="auto"/>
          <w:sz w:val="20"/>
          <w:szCs w:val="20"/>
        </w:rPr>
        <w:t xml:space="preserve"> </w:t>
      </w:r>
      <w:r w:rsidR="000C33C7">
        <w:rPr>
          <w:i w:val="0"/>
          <w:iCs w:val="0"/>
          <w:color w:val="auto"/>
          <w:sz w:val="20"/>
          <w:szCs w:val="20"/>
        </w:rPr>
        <w:t>(a) 6h, (b) 12h, (c) 24h</w:t>
      </w:r>
    </w:p>
    <w:p w14:paraId="37A8BE74" w14:textId="4DB82142" w:rsidR="00E238B7" w:rsidRPr="00E238B7" w:rsidRDefault="00E238B7" w:rsidP="00E238B7">
      <w:pPr>
        <w:pStyle w:val="Paragraph"/>
        <w:rPr>
          <w:lang w:val="en-ID"/>
        </w:rPr>
      </w:pPr>
      <w:r w:rsidRPr="00E238B7">
        <w:rPr>
          <w:lang w:val="en-ID"/>
        </w:rPr>
        <w:t xml:space="preserve">In contrast, </w:t>
      </w:r>
      <w:r w:rsidRPr="00E238B7">
        <w:rPr>
          <w:b/>
          <w:bCs/>
          <w:lang w:val="en-ID"/>
        </w:rPr>
        <w:t>Figure 4c</w:t>
      </w:r>
      <w:r w:rsidRPr="00E238B7">
        <w:rPr>
          <w:lang w:val="en-ID"/>
        </w:rPr>
        <w:t xml:space="preserve"> (24-hour leaching) shows an interesting trend. At 90 °C, the </w:t>
      </w:r>
      <w:proofErr w:type="spellStart"/>
      <w:r w:rsidRPr="00E238B7">
        <w:rPr>
          <w:lang w:val="en-ID"/>
        </w:rPr>
        <w:t>SnO</w:t>
      </w:r>
      <w:proofErr w:type="spellEnd"/>
      <w:r w:rsidRPr="00E238B7">
        <w:rPr>
          <w:lang w:val="en-ID"/>
        </w:rPr>
        <w:t>₂ peaks remain relatively sharp, reflecting efficient leaching over prolonged contact time. However, at 120 °C, the diffraction intensities decrease, possibly due to the formation of passivation layers that inhibit further dissolution of Sn during extended reaction periods. At 150 °C, the intensities increase again, suggesting that higher temperatures can overcome such passivation effects when sufficient thermal energy and agitation are applied.</w:t>
      </w:r>
      <w:r>
        <w:rPr>
          <w:lang w:val="en-ID"/>
        </w:rPr>
        <w:t xml:space="preserve"> </w:t>
      </w:r>
      <w:r w:rsidRPr="00E238B7">
        <w:rPr>
          <w:lang w:val="en-ID"/>
        </w:rPr>
        <w:t xml:space="preserve">Overall, the diffraction patterns consistently confirm the formation of tetragonal rutile </w:t>
      </w:r>
      <w:proofErr w:type="spellStart"/>
      <w:r w:rsidRPr="00E238B7">
        <w:rPr>
          <w:lang w:val="en-ID"/>
        </w:rPr>
        <w:t>SnO</w:t>
      </w:r>
      <w:proofErr w:type="spellEnd"/>
      <w:r w:rsidRPr="00E238B7">
        <w:rPr>
          <w:lang w:val="en-ID"/>
        </w:rPr>
        <w:t>₂</w:t>
      </w:r>
      <w:r w:rsidR="006651D7">
        <w:rPr>
          <w:lang w:val="en-ID"/>
        </w:rPr>
        <w:t xml:space="preserve"> (JCPDS No 41-1445)</w:t>
      </w:r>
      <w:r w:rsidR="001755F5">
        <w:rPr>
          <w:lang w:val="en-ID"/>
        </w:rPr>
        <w:t xml:space="preserve"> </w:t>
      </w:r>
      <w:r w:rsidR="001755F5">
        <w:rPr>
          <w:lang w:val="en-ID"/>
        </w:rPr>
        <w:fldChar w:fldCharType="begin"/>
      </w:r>
      <w:r w:rsidR="00392ACA">
        <w:rPr>
          <w:lang w:val="en-ID"/>
        </w:rPr>
        <w:instrText xml:space="preserve"> ADDIN ZOTERO_ITEM CSL_CITATION {"citationID":"ehfc4JOb","properties":{"formattedCitation":"[21]","plainCitation":"[21]","noteIndex":0},"citationItems":[{"id":3801,"uris":["http://zotero.org/users/7803740/items/VJZJACLA"],"itemData":{"id":3801,"type":"article-journal","container-title":"Journal of Cluster Science","DOI":"10.1007/s10876-017-1188-y","ISSN":"1040-7278, 1572-8862","issue":"4","journalAbbreviation":"J Clust Sci","language":"en","page":"1883-1896","source":"DOI.org (Crossref)","title":"Biosynthesis and Photocatalytic Properties of SnO2 Nanoparticles Prepared Using Aqueous Extract of Cauliflower","volume":"28","author":[{"family":"Osuntokun","given":"Jejenija"},{"family":"Onwudiwe","given":"Damian C."},{"family":"Ebenso","given":"Eno E."}],"issued":{"date-parts":[["2017",7]]}}}],"schema":"https://github.com/citation-style-language/schema/raw/master/csl-citation.json"} </w:instrText>
      </w:r>
      <w:r w:rsidR="001755F5">
        <w:rPr>
          <w:lang w:val="en-ID"/>
        </w:rPr>
        <w:fldChar w:fldCharType="separate"/>
      </w:r>
      <w:r w:rsidR="00392ACA" w:rsidRPr="00392ACA">
        <w:t>[21]</w:t>
      </w:r>
      <w:r w:rsidR="001755F5">
        <w:rPr>
          <w:lang w:val="en-ID"/>
        </w:rPr>
        <w:fldChar w:fldCharType="end"/>
      </w:r>
      <w:r w:rsidRPr="00E238B7">
        <w:rPr>
          <w:lang w:val="en-ID"/>
        </w:rPr>
        <w:t>, with characteristic reflections located at 2θ values near 26°, 33°, 38°, 51°, and 54°</w:t>
      </w:r>
      <w:r>
        <w:rPr>
          <w:lang w:val="en-ID"/>
        </w:rPr>
        <w:t xml:space="preserve"> corresponding to plane</w:t>
      </w:r>
      <w:r w:rsidR="0032318B">
        <w:rPr>
          <w:lang w:val="en-ID"/>
        </w:rPr>
        <w:t xml:space="preserve"> (110), (101), (211), and (220), respectively</w:t>
      </w:r>
      <w:r w:rsidRPr="00E238B7">
        <w:rPr>
          <w:lang w:val="en-ID"/>
        </w:rPr>
        <w:t>. The variation in peak sharpness and intensity across the conditions highlights the importance of optimizing leaching parameters to improve the crystalline quality of the oxide product.</w:t>
      </w:r>
      <w:r>
        <w:rPr>
          <w:lang w:val="en-ID"/>
        </w:rPr>
        <w:t xml:space="preserve"> </w:t>
      </w:r>
      <w:r w:rsidRPr="00E238B7">
        <w:rPr>
          <w:lang w:val="en-ID"/>
        </w:rPr>
        <w:t xml:space="preserve">These findings demonstrate that leaching temperature and reaction time play a critical role in determining the availability of soluble tin species and, consequently, the degree of crystallinity of </w:t>
      </w:r>
      <w:proofErr w:type="spellStart"/>
      <w:r w:rsidRPr="00E238B7">
        <w:rPr>
          <w:lang w:val="en-ID"/>
        </w:rPr>
        <w:t>SnO</w:t>
      </w:r>
      <w:proofErr w:type="spellEnd"/>
      <w:r w:rsidRPr="00E238B7">
        <w:rPr>
          <w:lang w:val="en-ID"/>
        </w:rPr>
        <w:t xml:space="preserve">₂ synthesized by subsequent precipitation and calcination. The combination of higher temperatures and moderate leaching durations (12 h) appears most </w:t>
      </w:r>
      <w:r w:rsidR="00450643" w:rsidRPr="00E238B7">
        <w:rPr>
          <w:lang w:val="en-ID"/>
        </w:rPr>
        <w:t>favourable</w:t>
      </w:r>
      <w:r w:rsidRPr="00E238B7">
        <w:rPr>
          <w:lang w:val="en-ID"/>
        </w:rPr>
        <w:t xml:space="preserve"> for producing well-defined crystalline </w:t>
      </w:r>
      <w:proofErr w:type="spellStart"/>
      <w:r w:rsidRPr="00E238B7">
        <w:rPr>
          <w:lang w:val="en-ID"/>
        </w:rPr>
        <w:t>SnO</w:t>
      </w:r>
      <w:proofErr w:type="spellEnd"/>
      <w:r w:rsidRPr="00E238B7">
        <w:rPr>
          <w:lang w:val="en-ID"/>
        </w:rPr>
        <w:t>₂ under the conditions investigated.</w:t>
      </w:r>
    </w:p>
    <w:p w14:paraId="0BEE4B1A" w14:textId="09EC17D7" w:rsidR="004E1280" w:rsidRPr="00E238B7" w:rsidRDefault="004E1280" w:rsidP="004E1280">
      <w:pPr>
        <w:pStyle w:val="Paragraph"/>
        <w:ind w:firstLine="0"/>
        <w:rPr>
          <w:lang w:val="en-ID"/>
        </w:rPr>
      </w:pPr>
    </w:p>
    <w:p w14:paraId="6401B72D" w14:textId="4779C230" w:rsidR="0039376F" w:rsidRPr="00075EA6" w:rsidRDefault="006651D7" w:rsidP="00B1000D">
      <w:pPr>
        <w:pStyle w:val="Heading1"/>
        <w:rPr>
          <w:caps w:val="0"/>
          <w:lang w:val="en-GB" w:eastAsia="en-GB"/>
        </w:rPr>
      </w:pPr>
      <w:r>
        <w:t>CONCLUSIONS</w:t>
      </w:r>
    </w:p>
    <w:p w14:paraId="33C78105" w14:textId="5CBFE6E9" w:rsidR="00EE55C4" w:rsidRDefault="00EE55C4" w:rsidP="00EE55C4">
      <w:pPr>
        <w:pStyle w:val="Paragraph"/>
        <w:rPr>
          <w:lang w:val="en-GB" w:eastAsia="en-GB"/>
        </w:rPr>
      </w:pPr>
      <w:r w:rsidRPr="00EE55C4">
        <w:rPr>
          <w:lang w:val="en-GB" w:eastAsia="en-GB"/>
        </w:rPr>
        <w:t xml:space="preserve">This study investigated the recovery of tin from Sn–Pb alloy waste through hydrometallurgical leaching and its subsequent utilization for the synthesis of </w:t>
      </w:r>
      <w:proofErr w:type="spellStart"/>
      <w:r w:rsidRPr="00EE55C4">
        <w:rPr>
          <w:lang w:val="en-GB" w:eastAsia="en-GB"/>
        </w:rPr>
        <w:t>SnO</w:t>
      </w:r>
      <w:proofErr w:type="spellEnd"/>
      <w:r w:rsidRPr="00EE55C4">
        <w:rPr>
          <w:lang w:val="en-GB" w:eastAsia="en-GB"/>
        </w:rPr>
        <w:t xml:space="preserve">₂. The leaching experiments demonstrated that hydrochloric acid is an effective solvent, with 5 M HCl providing the highest tin dissolution efficiency of 77.27%. The combination of 70 °C and 12 hours was identified as the most </w:t>
      </w:r>
      <w:proofErr w:type="spellStart"/>
      <w:r w:rsidRPr="00EE55C4">
        <w:rPr>
          <w:lang w:val="en-GB" w:eastAsia="en-GB"/>
        </w:rPr>
        <w:t>favorable</w:t>
      </w:r>
      <w:proofErr w:type="spellEnd"/>
      <w:r w:rsidRPr="00EE55C4">
        <w:rPr>
          <w:lang w:val="en-GB" w:eastAsia="en-GB"/>
        </w:rPr>
        <w:t xml:space="preserve"> condition to achieve efficient leaching.</w:t>
      </w:r>
      <w:r>
        <w:rPr>
          <w:lang w:val="en-GB" w:eastAsia="en-GB"/>
        </w:rPr>
        <w:t xml:space="preserve"> </w:t>
      </w:r>
      <w:r w:rsidRPr="00EE55C4">
        <w:rPr>
          <w:lang w:val="en-GB" w:eastAsia="en-GB"/>
        </w:rPr>
        <w:t xml:space="preserve">The recovered leachate was successfully converted into </w:t>
      </w:r>
      <w:proofErr w:type="spellStart"/>
      <w:r w:rsidRPr="00EE55C4">
        <w:rPr>
          <w:lang w:val="en-GB" w:eastAsia="en-GB"/>
        </w:rPr>
        <w:t>SnO</w:t>
      </w:r>
      <w:proofErr w:type="spellEnd"/>
      <w:r w:rsidRPr="00EE55C4">
        <w:rPr>
          <w:lang w:val="en-GB" w:eastAsia="en-GB"/>
        </w:rPr>
        <w:t>₂ via precipitation and calcination, with XRD confirming the formation of a tetragonal rutile phase across all samples. Improved crystallinity was observed under optimal leaching conditions, indicating that process control during leaching directly affects the structural quality of the final oxide product. These findings not only demonstrate the feasibility of transforming alloy waste into advanced oxide materials but also emphasize the potential of an integrated leaching–synthesis route to reduce reliance on commercial precursors.</w:t>
      </w:r>
      <w:r>
        <w:rPr>
          <w:lang w:val="en-GB" w:eastAsia="en-GB"/>
        </w:rPr>
        <w:t xml:space="preserve"> </w:t>
      </w:r>
      <w:r w:rsidRPr="00EE55C4">
        <w:rPr>
          <w:lang w:val="en-GB" w:eastAsia="en-GB"/>
        </w:rPr>
        <w:t xml:space="preserve">Overall, the study </w:t>
      </w:r>
      <w:r w:rsidRPr="00EE55C4">
        <w:rPr>
          <w:lang w:val="en-GB" w:eastAsia="en-GB"/>
        </w:rPr>
        <w:lastRenderedPageBreak/>
        <w:t>establishes a sustainable approach to alloy waste management by converting a hazardous residue into a high-value functional material.</w:t>
      </w:r>
    </w:p>
    <w:p w14:paraId="083C8968" w14:textId="77777777" w:rsidR="0014286B" w:rsidRDefault="0014286B" w:rsidP="0014286B">
      <w:pPr>
        <w:pStyle w:val="Paragraph"/>
        <w:ind w:firstLine="0"/>
        <w:rPr>
          <w:lang w:val="en-GB" w:eastAsia="en-GB"/>
        </w:rPr>
      </w:pPr>
    </w:p>
    <w:p w14:paraId="4E88765A" w14:textId="1990D0AB" w:rsidR="0014286B" w:rsidRPr="00075EA6" w:rsidRDefault="0014286B" w:rsidP="0014286B">
      <w:pPr>
        <w:pStyle w:val="Heading1"/>
        <w:rPr>
          <w:caps w:val="0"/>
          <w:lang w:val="en-GB" w:eastAsia="en-GB"/>
        </w:rPr>
      </w:pPr>
      <w:r>
        <w:t>AcKNOWLEDGEMENT</w:t>
      </w:r>
    </w:p>
    <w:p w14:paraId="07868427" w14:textId="6EF800CC" w:rsidR="0014286B" w:rsidRPr="000C33C7" w:rsidRDefault="00BA459C" w:rsidP="0014286B">
      <w:pPr>
        <w:pStyle w:val="Paragraph"/>
        <w:ind w:firstLine="0"/>
        <w:rPr>
          <w:lang w:val="en-ID" w:eastAsia="en-GB"/>
        </w:rPr>
      </w:pPr>
      <w:r w:rsidRPr="00BA459C">
        <w:rPr>
          <w:lang w:val="en-ID" w:eastAsia="en-GB"/>
        </w:rPr>
        <w:t>The authors gratefully acknowledge financial support from</w:t>
      </w:r>
      <w:r w:rsidR="00EE7E30">
        <w:rPr>
          <w:lang w:val="en-ID" w:eastAsia="en-GB"/>
        </w:rPr>
        <w:t xml:space="preserve"> </w:t>
      </w:r>
      <w:r w:rsidR="00976A02">
        <w:rPr>
          <w:lang w:val="en-ID" w:eastAsia="en-GB"/>
        </w:rPr>
        <w:t xml:space="preserve">Matching Fund </w:t>
      </w:r>
      <w:proofErr w:type="spellStart"/>
      <w:r w:rsidR="00EE7E30">
        <w:rPr>
          <w:lang w:val="en-ID" w:eastAsia="en-GB"/>
        </w:rPr>
        <w:t>Kedaireka</w:t>
      </w:r>
      <w:proofErr w:type="spellEnd"/>
      <w:r w:rsidR="00EE7E30">
        <w:rPr>
          <w:lang w:val="en-ID" w:eastAsia="en-GB"/>
        </w:rPr>
        <w:t xml:space="preserve"> and</w:t>
      </w:r>
      <w:r w:rsidRPr="00BA459C">
        <w:rPr>
          <w:lang w:val="en-ID" w:eastAsia="en-GB"/>
        </w:rPr>
        <w:t xml:space="preserve"> the </w:t>
      </w:r>
      <w:proofErr w:type="spellStart"/>
      <w:r w:rsidRPr="00BA459C">
        <w:rPr>
          <w:lang w:val="en-ID" w:eastAsia="en-GB"/>
        </w:rPr>
        <w:t>Institut</w:t>
      </w:r>
      <w:proofErr w:type="spellEnd"/>
      <w:r w:rsidRPr="00BA459C">
        <w:rPr>
          <w:lang w:val="en-ID" w:eastAsia="en-GB"/>
        </w:rPr>
        <w:t xml:space="preserve"> </w:t>
      </w:r>
      <w:proofErr w:type="spellStart"/>
      <w:r w:rsidRPr="00BA459C">
        <w:rPr>
          <w:lang w:val="en-ID" w:eastAsia="en-GB"/>
        </w:rPr>
        <w:t>Teknologi</w:t>
      </w:r>
      <w:proofErr w:type="spellEnd"/>
      <w:r w:rsidRPr="00BA459C">
        <w:rPr>
          <w:lang w:val="en-ID" w:eastAsia="en-GB"/>
        </w:rPr>
        <w:t xml:space="preserve"> </w:t>
      </w:r>
      <w:proofErr w:type="spellStart"/>
      <w:r w:rsidRPr="00BA459C">
        <w:rPr>
          <w:lang w:val="en-ID" w:eastAsia="en-GB"/>
        </w:rPr>
        <w:t>Sepuluh</w:t>
      </w:r>
      <w:proofErr w:type="spellEnd"/>
      <w:r w:rsidRPr="00BA459C">
        <w:rPr>
          <w:lang w:val="en-ID" w:eastAsia="en-GB"/>
        </w:rPr>
        <w:t xml:space="preserve"> </w:t>
      </w:r>
      <w:proofErr w:type="spellStart"/>
      <w:r w:rsidRPr="00BA459C">
        <w:rPr>
          <w:lang w:val="en-ID" w:eastAsia="en-GB"/>
        </w:rPr>
        <w:t>Nopember</w:t>
      </w:r>
      <w:proofErr w:type="spellEnd"/>
      <w:r w:rsidRPr="00BA459C">
        <w:rPr>
          <w:lang w:val="en-ID" w:eastAsia="en-GB"/>
        </w:rPr>
        <w:t xml:space="preserve"> for this work, under project scheme of the Publication Writing and IPR Incentive Program (PPHKI) 2025.</w:t>
      </w:r>
      <w:r>
        <w:rPr>
          <w:lang w:val="en-ID" w:eastAsia="en-GB"/>
        </w:rPr>
        <w:t xml:space="preserve"> </w:t>
      </w:r>
      <w:r w:rsidR="000C33C7" w:rsidRPr="000C33C7">
        <w:rPr>
          <w:lang w:val="en-ID" w:eastAsia="en-GB"/>
        </w:rPr>
        <w:t xml:space="preserve"> </w:t>
      </w:r>
    </w:p>
    <w:p w14:paraId="16F21B4D" w14:textId="3EF46846" w:rsidR="00613B4D" w:rsidRDefault="0016385D" w:rsidP="00613B4D">
      <w:pPr>
        <w:pStyle w:val="Heading1"/>
        <w:rPr>
          <w:b w:val="0"/>
          <w:caps w:val="0"/>
          <w:sz w:val="20"/>
        </w:rPr>
      </w:pPr>
      <w:r w:rsidRPr="00075EA6">
        <w:rPr>
          <w:rFonts w:asciiTheme="majorBidi" w:hAnsiTheme="majorBidi" w:cstheme="majorBidi"/>
        </w:rPr>
        <w:t>References</w:t>
      </w:r>
    </w:p>
    <w:p w14:paraId="55450E27" w14:textId="66CC81B4" w:rsidR="00392ACA" w:rsidRPr="00392ACA" w:rsidRDefault="004329CC" w:rsidP="00450643">
      <w:pPr>
        <w:pStyle w:val="Bibliography"/>
        <w:numPr>
          <w:ilvl w:val="0"/>
          <w:numId w:val="47"/>
        </w:numPr>
        <w:tabs>
          <w:tab w:val="clear" w:pos="384"/>
        </w:tabs>
        <w:ind w:left="426" w:hanging="426"/>
        <w:jc w:val="both"/>
        <w:rPr>
          <w:sz w:val="20"/>
        </w:rPr>
      </w:pPr>
      <w:r w:rsidRPr="0095677B">
        <w:rPr>
          <w:rFonts w:asciiTheme="majorBidi" w:hAnsiTheme="majorBidi" w:cstheme="majorBidi"/>
        </w:rPr>
        <w:fldChar w:fldCharType="begin"/>
      </w:r>
      <w:r w:rsidR="00392ACA">
        <w:rPr>
          <w:rFonts w:asciiTheme="majorBidi" w:hAnsiTheme="majorBidi" w:cstheme="majorBidi"/>
        </w:rPr>
        <w:instrText xml:space="preserve"> ADDIN ZOTERO_BIBL {"uncited":[],"omitted":[],"custom":[]} CSL_BIBLIOGRAPHY </w:instrText>
      </w:r>
      <w:r w:rsidRPr="0095677B">
        <w:rPr>
          <w:rFonts w:asciiTheme="majorBidi" w:hAnsiTheme="majorBidi" w:cstheme="majorBidi"/>
        </w:rPr>
        <w:fldChar w:fldCharType="separate"/>
      </w:r>
      <w:r w:rsidR="00392ACA" w:rsidRPr="00392ACA">
        <w:rPr>
          <w:sz w:val="20"/>
        </w:rPr>
        <w:t xml:space="preserve">Willoughby, J. Indonesian Government to Review Export Licenses. </w:t>
      </w:r>
      <w:r w:rsidR="00392ACA" w:rsidRPr="00392ACA">
        <w:rPr>
          <w:i/>
          <w:iCs/>
          <w:sz w:val="20"/>
        </w:rPr>
        <w:t>International Tin Association</w:t>
      </w:r>
      <w:r w:rsidR="00392ACA" w:rsidRPr="00392ACA">
        <w:rPr>
          <w:sz w:val="20"/>
        </w:rPr>
        <w:t xml:space="preserve"> 2022.</w:t>
      </w:r>
    </w:p>
    <w:p w14:paraId="553CD904" w14:textId="7F171482" w:rsidR="00392ACA" w:rsidRPr="00392ACA" w:rsidRDefault="00392ACA" w:rsidP="00450643">
      <w:pPr>
        <w:pStyle w:val="Bibliography"/>
        <w:numPr>
          <w:ilvl w:val="0"/>
          <w:numId w:val="47"/>
        </w:numPr>
        <w:tabs>
          <w:tab w:val="clear" w:pos="384"/>
        </w:tabs>
        <w:ind w:left="426" w:hanging="426"/>
        <w:jc w:val="both"/>
        <w:rPr>
          <w:sz w:val="20"/>
        </w:rPr>
      </w:pPr>
      <w:proofErr w:type="spellStart"/>
      <w:r w:rsidRPr="00392ACA">
        <w:rPr>
          <w:sz w:val="20"/>
        </w:rPr>
        <w:t>Dahani</w:t>
      </w:r>
      <w:proofErr w:type="spellEnd"/>
      <w:r w:rsidRPr="00392ACA">
        <w:rPr>
          <w:sz w:val="20"/>
        </w:rPr>
        <w:t xml:space="preserve">, W.; Sundari, R.; Somali, S.; Marwanza, I.; Andriyani, A.; Hartanto, D.; Arifin, K.; Ediati, R. Induced Roll Magnetic Separator Applied for High Grade Ilmenite Separation from Mining Tailing. </w:t>
      </w:r>
      <w:r w:rsidRPr="00392ACA">
        <w:rPr>
          <w:i/>
          <w:iCs/>
          <w:sz w:val="20"/>
        </w:rPr>
        <w:t>Sinergi</w:t>
      </w:r>
      <w:r w:rsidRPr="00392ACA">
        <w:rPr>
          <w:sz w:val="20"/>
        </w:rPr>
        <w:t xml:space="preserve"> </w:t>
      </w:r>
      <w:r w:rsidRPr="00392ACA">
        <w:rPr>
          <w:b/>
          <w:bCs/>
          <w:sz w:val="20"/>
        </w:rPr>
        <w:t>2023</w:t>
      </w:r>
      <w:r w:rsidRPr="00392ACA">
        <w:rPr>
          <w:sz w:val="20"/>
        </w:rPr>
        <w:t xml:space="preserve">, </w:t>
      </w:r>
      <w:r w:rsidRPr="00392ACA">
        <w:rPr>
          <w:i/>
          <w:iCs/>
          <w:sz w:val="20"/>
        </w:rPr>
        <w:t>27</w:t>
      </w:r>
      <w:r w:rsidRPr="00392ACA">
        <w:rPr>
          <w:sz w:val="20"/>
        </w:rPr>
        <w:t>, 271, doi:10.22441/sinergi.2023.2.015.</w:t>
      </w:r>
    </w:p>
    <w:p w14:paraId="1A5E490B" w14:textId="6CB54C6A" w:rsidR="00392ACA" w:rsidRPr="00392ACA" w:rsidRDefault="00392ACA" w:rsidP="00450643">
      <w:pPr>
        <w:pStyle w:val="Bibliography"/>
        <w:numPr>
          <w:ilvl w:val="0"/>
          <w:numId w:val="47"/>
        </w:numPr>
        <w:tabs>
          <w:tab w:val="clear" w:pos="384"/>
        </w:tabs>
        <w:ind w:left="426" w:hanging="426"/>
        <w:jc w:val="both"/>
        <w:rPr>
          <w:sz w:val="20"/>
        </w:rPr>
      </w:pPr>
      <w:proofErr w:type="spellStart"/>
      <w:r w:rsidRPr="00392ACA">
        <w:rPr>
          <w:sz w:val="20"/>
        </w:rPr>
        <w:t>Wulandari</w:t>
      </w:r>
      <w:proofErr w:type="spellEnd"/>
      <w:r w:rsidRPr="00392ACA">
        <w:rPr>
          <w:sz w:val="20"/>
        </w:rPr>
        <w:t>, N.; Wismogroho, A.S.; Widayatno, W.B.; Amal, M.I.; Kusuma, D.Y. Optimization Process In The Synthesis of Stannous Chloride (SnCl</w:t>
      </w:r>
      <w:proofErr w:type="gramStart"/>
      <w:r w:rsidRPr="00392ACA">
        <w:rPr>
          <w:sz w:val="20"/>
          <w:vertAlign w:val="subscript"/>
        </w:rPr>
        <w:t>2</w:t>
      </w:r>
      <w:r w:rsidRPr="00392ACA">
        <w:rPr>
          <w:sz w:val="20"/>
        </w:rPr>
        <w:t xml:space="preserve"> )</w:t>
      </w:r>
      <w:proofErr w:type="gramEnd"/>
      <w:r w:rsidRPr="00392ACA">
        <w:rPr>
          <w:sz w:val="20"/>
        </w:rPr>
        <w:t xml:space="preserve"> by Redox Method In The Context of Downstream Tin Derivative Product. </w:t>
      </w:r>
      <w:r w:rsidRPr="00392ACA">
        <w:rPr>
          <w:i/>
          <w:iCs/>
          <w:sz w:val="20"/>
        </w:rPr>
        <w:t>J. Phys.: Conf. Ser.</w:t>
      </w:r>
      <w:r w:rsidRPr="00392ACA">
        <w:rPr>
          <w:sz w:val="20"/>
        </w:rPr>
        <w:t xml:space="preserve"> </w:t>
      </w:r>
      <w:r w:rsidRPr="00392ACA">
        <w:rPr>
          <w:b/>
          <w:bCs/>
          <w:sz w:val="20"/>
        </w:rPr>
        <w:t>2021</w:t>
      </w:r>
      <w:r w:rsidRPr="00392ACA">
        <w:rPr>
          <w:sz w:val="20"/>
        </w:rPr>
        <w:t xml:space="preserve">, </w:t>
      </w:r>
      <w:r w:rsidRPr="00392ACA">
        <w:rPr>
          <w:i/>
          <w:iCs/>
          <w:sz w:val="20"/>
        </w:rPr>
        <w:t>1764</w:t>
      </w:r>
      <w:r w:rsidRPr="00392ACA">
        <w:rPr>
          <w:sz w:val="20"/>
        </w:rPr>
        <w:t>, 012034, doi:10.1088/1742-6596/1764/1/012034.</w:t>
      </w:r>
    </w:p>
    <w:p w14:paraId="2E24F5A0" w14:textId="3A056FF9" w:rsidR="00392ACA" w:rsidRPr="00392ACA" w:rsidRDefault="00392ACA" w:rsidP="00450643">
      <w:pPr>
        <w:pStyle w:val="Bibliography"/>
        <w:numPr>
          <w:ilvl w:val="0"/>
          <w:numId w:val="47"/>
        </w:numPr>
        <w:tabs>
          <w:tab w:val="clear" w:pos="384"/>
        </w:tabs>
        <w:ind w:left="426" w:hanging="426"/>
        <w:jc w:val="both"/>
        <w:rPr>
          <w:sz w:val="20"/>
        </w:rPr>
      </w:pPr>
      <w:proofErr w:type="spellStart"/>
      <w:r w:rsidRPr="00392ACA">
        <w:rPr>
          <w:sz w:val="20"/>
        </w:rPr>
        <w:t>Yifu</w:t>
      </w:r>
      <w:proofErr w:type="spellEnd"/>
      <w:r w:rsidRPr="00392ACA">
        <w:rPr>
          <w:sz w:val="20"/>
        </w:rPr>
        <w:t xml:space="preserve">, L.; Bin, Y.; Kuangdi, X. Tin Metallurgy. In </w:t>
      </w:r>
      <w:r w:rsidRPr="00392ACA">
        <w:rPr>
          <w:i/>
          <w:iCs/>
          <w:sz w:val="20"/>
        </w:rPr>
        <w:t>The ECPH Encyclopedia of Mining and Metallurgy</w:t>
      </w:r>
      <w:r w:rsidRPr="00392ACA">
        <w:rPr>
          <w:sz w:val="20"/>
        </w:rPr>
        <w:t>; Xu, K., Ed.; Springer Nature Singapore: Singapore, 2023; pp. 1–4 ISBN 978-981-19074-0-1.</w:t>
      </w:r>
    </w:p>
    <w:p w14:paraId="5AEFD1AA" w14:textId="71CEDE0B" w:rsidR="00392ACA" w:rsidRPr="00392ACA" w:rsidRDefault="00392ACA" w:rsidP="00450643">
      <w:pPr>
        <w:pStyle w:val="Bibliography"/>
        <w:numPr>
          <w:ilvl w:val="0"/>
          <w:numId w:val="47"/>
        </w:numPr>
        <w:tabs>
          <w:tab w:val="clear" w:pos="384"/>
        </w:tabs>
        <w:ind w:left="426" w:hanging="426"/>
        <w:jc w:val="both"/>
        <w:rPr>
          <w:sz w:val="20"/>
        </w:rPr>
      </w:pPr>
      <w:proofErr w:type="spellStart"/>
      <w:r w:rsidRPr="00392ACA">
        <w:rPr>
          <w:sz w:val="20"/>
        </w:rPr>
        <w:t>Dahan</w:t>
      </w:r>
      <w:proofErr w:type="spellEnd"/>
      <w:r w:rsidRPr="00392ACA">
        <w:rPr>
          <w:sz w:val="20"/>
        </w:rPr>
        <w:t xml:space="preserve">, W.; Hartanto, D.; Ediati, R.; Sundari, R.; Subandrio; Marwanza, I. Data of REEs (Ce, Nd, Th) Analysis from Bangka Tin Tailing Applying Froth Flotation Method Using Sodium Oleate and KClO3. </w:t>
      </w:r>
      <w:r w:rsidRPr="00392ACA">
        <w:rPr>
          <w:i/>
          <w:iCs/>
          <w:sz w:val="20"/>
        </w:rPr>
        <w:t>Data in Brief</w:t>
      </w:r>
      <w:r w:rsidRPr="00392ACA">
        <w:rPr>
          <w:sz w:val="20"/>
        </w:rPr>
        <w:t xml:space="preserve"> </w:t>
      </w:r>
      <w:r w:rsidRPr="00392ACA">
        <w:rPr>
          <w:b/>
          <w:bCs/>
          <w:sz w:val="20"/>
        </w:rPr>
        <w:t>2024</w:t>
      </w:r>
      <w:r w:rsidRPr="00392ACA">
        <w:rPr>
          <w:sz w:val="20"/>
        </w:rPr>
        <w:t xml:space="preserve">, </w:t>
      </w:r>
      <w:r w:rsidRPr="00392ACA">
        <w:rPr>
          <w:i/>
          <w:iCs/>
          <w:sz w:val="20"/>
        </w:rPr>
        <w:t>57</w:t>
      </w:r>
      <w:r w:rsidRPr="00392ACA">
        <w:rPr>
          <w:sz w:val="20"/>
        </w:rPr>
        <w:t>, 111157, doi:10.1016/j.dib.2024.111157.</w:t>
      </w:r>
    </w:p>
    <w:p w14:paraId="3D4B5F18" w14:textId="0026E232" w:rsidR="00392ACA" w:rsidRPr="00392ACA" w:rsidRDefault="00392ACA" w:rsidP="00450643">
      <w:pPr>
        <w:pStyle w:val="Bibliography"/>
        <w:numPr>
          <w:ilvl w:val="0"/>
          <w:numId w:val="47"/>
        </w:numPr>
        <w:tabs>
          <w:tab w:val="clear" w:pos="384"/>
        </w:tabs>
        <w:ind w:left="426" w:hanging="426"/>
        <w:jc w:val="both"/>
        <w:rPr>
          <w:sz w:val="20"/>
        </w:rPr>
      </w:pPr>
      <w:r w:rsidRPr="00392ACA">
        <w:rPr>
          <w:sz w:val="20"/>
        </w:rPr>
        <w:t xml:space="preserve">Liu, W.; Gu, K.; Han, J.; Ou, Z.; Wu, D.; Zhao, D.; Qin, W. Innovative Methodology for Comprehensive Use of Tin Anode Slime: Preparation of CaSnO3. </w:t>
      </w:r>
      <w:r w:rsidRPr="00392ACA">
        <w:rPr>
          <w:i/>
          <w:iCs/>
          <w:sz w:val="20"/>
        </w:rPr>
        <w:t>Minerals Engineering</w:t>
      </w:r>
      <w:r w:rsidRPr="00392ACA">
        <w:rPr>
          <w:sz w:val="20"/>
        </w:rPr>
        <w:t xml:space="preserve"> </w:t>
      </w:r>
      <w:r w:rsidRPr="00392ACA">
        <w:rPr>
          <w:b/>
          <w:bCs/>
          <w:sz w:val="20"/>
        </w:rPr>
        <w:t>2019</w:t>
      </w:r>
      <w:r w:rsidRPr="00392ACA">
        <w:rPr>
          <w:sz w:val="20"/>
        </w:rPr>
        <w:t xml:space="preserve">, </w:t>
      </w:r>
      <w:r w:rsidRPr="00392ACA">
        <w:rPr>
          <w:i/>
          <w:iCs/>
          <w:sz w:val="20"/>
        </w:rPr>
        <w:t>143</w:t>
      </w:r>
      <w:r w:rsidRPr="00392ACA">
        <w:rPr>
          <w:sz w:val="20"/>
        </w:rPr>
        <w:t>, 105945, doi:10.1016/j.mineng.2019.105945.</w:t>
      </w:r>
    </w:p>
    <w:p w14:paraId="0F8BEA9F" w14:textId="49EA5CDD" w:rsidR="00392ACA" w:rsidRPr="00392ACA" w:rsidRDefault="00392ACA" w:rsidP="00450643">
      <w:pPr>
        <w:pStyle w:val="Bibliography"/>
        <w:numPr>
          <w:ilvl w:val="0"/>
          <w:numId w:val="47"/>
        </w:numPr>
        <w:tabs>
          <w:tab w:val="clear" w:pos="384"/>
        </w:tabs>
        <w:ind w:left="426" w:hanging="426"/>
        <w:jc w:val="both"/>
        <w:rPr>
          <w:sz w:val="20"/>
        </w:rPr>
      </w:pPr>
      <w:r w:rsidRPr="00392ACA">
        <w:rPr>
          <w:sz w:val="20"/>
        </w:rPr>
        <w:t xml:space="preserve">Liu, B.; Shi, C.; Huang, Y.; Han, G.; Sun, H.; Zhang, L. Intensifying Separation of Pb and Sn from Waste Pb-Sn Alloy by Ultrasound-Assisted Acid Leaching: Selective Dissolution and Sonochemistry Mechanism. </w:t>
      </w:r>
      <w:r w:rsidRPr="00392ACA">
        <w:rPr>
          <w:i/>
          <w:iCs/>
          <w:sz w:val="20"/>
        </w:rPr>
        <w:t>Ultrasonics Sonochemistry</w:t>
      </w:r>
      <w:r w:rsidRPr="00392ACA">
        <w:rPr>
          <w:sz w:val="20"/>
        </w:rPr>
        <w:t xml:space="preserve"> </w:t>
      </w:r>
      <w:r w:rsidRPr="00392ACA">
        <w:rPr>
          <w:b/>
          <w:bCs/>
          <w:sz w:val="20"/>
        </w:rPr>
        <w:t>2024</w:t>
      </w:r>
      <w:r w:rsidRPr="00392ACA">
        <w:rPr>
          <w:sz w:val="20"/>
        </w:rPr>
        <w:t xml:space="preserve">, </w:t>
      </w:r>
      <w:r w:rsidRPr="00392ACA">
        <w:rPr>
          <w:i/>
          <w:iCs/>
          <w:sz w:val="20"/>
        </w:rPr>
        <w:t>102</w:t>
      </w:r>
      <w:r w:rsidRPr="00392ACA">
        <w:rPr>
          <w:sz w:val="20"/>
        </w:rPr>
        <w:t>, 106758, doi:10.1016/j.ultsonch.2024.106758.</w:t>
      </w:r>
    </w:p>
    <w:p w14:paraId="05B49382" w14:textId="1BFCCBCE" w:rsidR="00392ACA" w:rsidRPr="00392ACA" w:rsidRDefault="00392ACA" w:rsidP="00450643">
      <w:pPr>
        <w:pStyle w:val="Bibliography"/>
        <w:numPr>
          <w:ilvl w:val="0"/>
          <w:numId w:val="47"/>
        </w:numPr>
        <w:tabs>
          <w:tab w:val="clear" w:pos="384"/>
        </w:tabs>
        <w:ind w:left="426" w:hanging="426"/>
        <w:jc w:val="both"/>
        <w:rPr>
          <w:sz w:val="20"/>
        </w:rPr>
      </w:pPr>
      <w:r w:rsidRPr="00392ACA">
        <w:rPr>
          <w:sz w:val="20"/>
        </w:rPr>
        <w:t xml:space="preserve">Zhu, P.; Tang, J.; Tao, Q.; Wang, Y.; Wang, J.; Li, Z.; Cao, Z.; Qian, G.; Theiss, F.; Frost, R.L. The Kinetics Study of Dissolving SnPb Solder by Hydrometallurgy. </w:t>
      </w:r>
      <w:r w:rsidRPr="00392ACA">
        <w:rPr>
          <w:i/>
          <w:iCs/>
          <w:sz w:val="20"/>
        </w:rPr>
        <w:t>Environmental Engineering Science</w:t>
      </w:r>
      <w:r w:rsidRPr="00392ACA">
        <w:rPr>
          <w:sz w:val="20"/>
        </w:rPr>
        <w:t xml:space="preserve"> </w:t>
      </w:r>
      <w:r w:rsidRPr="00392ACA">
        <w:rPr>
          <w:b/>
          <w:bCs/>
          <w:sz w:val="20"/>
        </w:rPr>
        <w:t>2019</w:t>
      </w:r>
      <w:r w:rsidRPr="00392ACA">
        <w:rPr>
          <w:sz w:val="20"/>
        </w:rPr>
        <w:t xml:space="preserve">, </w:t>
      </w:r>
      <w:r w:rsidRPr="00392ACA">
        <w:rPr>
          <w:i/>
          <w:iCs/>
          <w:sz w:val="20"/>
        </w:rPr>
        <w:t>36</w:t>
      </w:r>
      <w:r w:rsidRPr="00392ACA">
        <w:rPr>
          <w:sz w:val="20"/>
        </w:rPr>
        <w:t>, 1236–1243, doi:10.1089/ees.2019.0087.</w:t>
      </w:r>
    </w:p>
    <w:p w14:paraId="7B8B891C" w14:textId="69E6853D" w:rsidR="00392ACA" w:rsidRPr="00392ACA" w:rsidRDefault="00392ACA" w:rsidP="00450643">
      <w:pPr>
        <w:pStyle w:val="Bibliography"/>
        <w:numPr>
          <w:ilvl w:val="0"/>
          <w:numId w:val="47"/>
        </w:numPr>
        <w:tabs>
          <w:tab w:val="clear" w:pos="384"/>
        </w:tabs>
        <w:ind w:left="426" w:hanging="426"/>
        <w:jc w:val="both"/>
        <w:rPr>
          <w:sz w:val="20"/>
        </w:rPr>
      </w:pPr>
      <w:r w:rsidRPr="00392ACA">
        <w:rPr>
          <w:sz w:val="20"/>
        </w:rPr>
        <w:t xml:space="preserve">Nemati, K.; Abu Bakar, N.K.; Abas, M.R.B.; Sobhanzadeh, E.; Low, K.H. Comparative Study on Open System Digestion and Microwave Assisted Digestion Methods for Metal Determination in Shrimp Sludge Compost. </w:t>
      </w:r>
      <w:r w:rsidRPr="00392ACA">
        <w:rPr>
          <w:i/>
          <w:iCs/>
          <w:sz w:val="20"/>
        </w:rPr>
        <w:t>Journal of Hazardous Materials</w:t>
      </w:r>
      <w:r w:rsidRPr="00392ACA">
        <w:rPr>
          <w:sz w:val="20"/>
        </w:rPr>
        <w:t xml:space="preserve"> </w:t>
      </w:r>
      <w:r w:rsidRPr="00392ACA">
        <w:rPr>
          <w:b/>
          <w:bCs/>
          <w:sz w:val="20"/>
        </w:rPr>
        <w:t>2010</w:t>
      </w:r>
      <w:r w:rsidRPr="00392ACA">
        <w:rPr>
          <w:sz w:val="20"/>
        </w:rPr>
        <w:t xml:space="preserve">, </w:t>
      </w:r>
      <w:r w:rsidRPr="00392ACA">
        <w:rPr>
          <w:i/>
          <w:iCs/>
          <w:sz w:val="20"/>
        </w:rPr>
        <w:t>182</w:t>
      </w:r>
      <w:r w:rsidRPr="00392ACA">
        <w:rPr>
          <w:sz w:val="20"/>
        </w:rPr>
        <w:t>, 453–459, doi:10.1016/j.jhazmat.2010.06.053.</w:t>
      </w:r>
    </w:p>
    <w:p w14:paraId="331801CA" w14:textId="4B926BEC" w:rsidR="00392ACA" w:rsidRPr="00392ACA" w:rsidRDefault="00392ACA" w:rsidP="00450643">
      <w:pPr>
        <w:pStyle w:val="Bibliography"/>
        <w:numPr>
          <w:ilvl w:val="0"/>
          <w:numId w:val="47"/>
        </w:numPr>
        <w:tabs>
          <w:tab w:val="clear" w:pos="384"/>
        </w:tabs>
        <w:ind w:left="426" w:hanging="426"/>
        <w:jc w:val="both"/>
        <w:rPr>
          <w:sz w:val="20"/>
        </w:rPr>
      </w:pPr>
      <w:proofErr w:type="spellStart"/>
      <w:r w:rsidRPr="00392ACA">
        <w:rPr>
          <w:sz w:val="20"/>
        </w:rPr>
        <w:t>Fosu</w:t>
      </w:r>
      <w:proofErr w:type="spellEnd"/>
      <w:r w:rsidRPr="00392ACA">
        <w:rPr>
          <w:sz w:val="20"/>
        </w:rPr>
        <w:t xml:space="preserve">, A.Y.; </w:t>
      </w:r>
      <w:proofErr w:type="spellStart"/>
      <w:r w:rsidRPr="00392ACA">
        <w:rPr>
          <w:sz w:val="20"/>
        </w:rPr>
        <w:t>Bartier</w:t>
      </w:r>
      <w:proofErr w:type="spellEnd"/>
      <w:r w:rsidRPr="00392ACA">
        <w:rPr>
          <w:sz w:val="20"/>
        </w:rPr>
        <w:t xml:space="preserve">, D.; Diot, F.; Kanari, N. Insight into the Extractive Metallurgy of Tin from Cassiterite. </w:t>
      </w:r>
      <w:r w:rsidRPr="00392ACA">
        <w:rPr>
          <w:i/>
          <w:iCs/>
          <w:sz w:val="20"/>
        </w:rPr>
        <w:t>Materials</w:t>
      </w:r>
      <w:r w:rsidRPr="00392ACA">
        <w:rPr>
          <w:sz w:val="20"/>
        </w:rPr>
        <w:t xml:space="preserve"> </w:t>
      </w:r>
      <w:r w:rsidRPr="00392ACA">
        <w:rPr>
          <w:b/>
          <w:bCs/>
          <w:sz w:val="20"/>
        </w:rPr>
        <w:t>2024</w:t>
      </w:r>
      <w:r w:rsidRPr="00392ACA">
        <w:rPr>
          <w:sz w:val="20"/>
        </w:rPr>
        <w:t xml:space="preserve">, </w:t>
      </w:r>
      <w:r w:rsidRPr="00392ACA">
        <w:rPr>
          <w:i/>
          <w:iCs/>
          <w:sz w:val="20"/>
        </w:rPr>
        <w:t>17</w:t>
      </w:r>
      <w:r w:rsidRPr="00392ACA">
        <w:rPr>
          <w:sz w:val="20"/>
        </w:rPr>
        <w:t>, 3312, doi:10.3390/ma17133312.</w:t>
      </w:r>
    </w:p>
    <w:p w14:paraId="3B097DB9" w14:textId="4B4312C0" w:rsidR="00392ACA" w:rsidRPr="00392ACA" w:rsidRDefault="00392ACA" w:rsidP="00450643">
      <w:pPr>
        <w:pStyle w:val="Bibliography"/>
        <w:numPr>
          <w:ilvl w:val="0"/>
          <w:numId w:val="47"/>
        </w:numPr>
        <w:tabs>
          <w:tab w:val="clear" w:pos="384"/>
        </w:tabs>
        <w:ind w:left="426" w:hanging="426"/>
        <w:jc w:val="both"/>
        <w:rPr>
          <w:sz w:val="20"/>
        </w:rPr>
      </w:pPr>
      <w:r w:rsidRPr="00392ACA">
        <w:rPr>
          <w:sz w:val="20"/>
        </w:rPr>
        <w:t xml:space="preserve">Kim, S.; Lee, J.; Yoo, K. Leaching of Tin from Waste Pb-Free Solder in Hydrochloric Acid Solution with Stannic Chloride. </w:t>
      </w:r>
      <w:r w:rsidRPr="00392ACA">
        <w:rPr>
          <w:i/>
          <w:iCs/>
          <w:sz w:val="20"/>
        </w:rPr>
        <w:t>Hydrometallurgy</w:t>
      </w:r>
      <w:r w:rsidRPr="00392ACA">
        <w:rPr>
          <w:sz w:val="20"/>
        </w:rPr>
        <w:t xml:space="preserve"> </w:t>
      </w:r>
      <w:r w:rsidRPr="00392ACA">
        <w:rPr>
          <w:b/>
          <w:bCs/>
          <w:sz w:val="20"/>
        </w:rPr>
        <w:t>2016</w:t>
      </w:r>
      <w:r w:rsidRPr="00392ACA">
        <w:rPr>
          <w:sz w:val="20"/>
        </w:rPr>
        <w:t xml:space="preserve">, </w:t>
      </w:r>
      <w:r w:rsidRPr="00392ACA">
        <w:rPr>
          <w:i/>
          <w:iCs/>
          <w:sz w:val="20"/>
        </w:rPr>
        <w:t>165</w:t>
      </w:r>
      <w:r w:rsidRPr="00392ACA">
        <w:rPr>
          <w:sz w:val="20"/>
        </w:rPr>
        <w:t>, 143–147, doi:10.1016/j.hydromet.2015.09.018.</w:t>
      </w:r>
    </w:p>
    <w:p w14:paraId="7628E5CA" w14:textId="0D967ADF" w:rsidR="00392ACA" w:rsidRPr="00392ACA" w:rsidRDefault="00392ACA" w:rsidP="00450643">
      <w:pPr>
        <w:pStyle w:val="Bibliography"/>
        <w:numPr>
          <w:ilvl w:val="0"/>
          <w:numId w:val="47"/>
        </w:numPr>
        <w:tabs>
          <w:tab w:val="clear" w:pos="384"/>
        </w:tabs>
        <w:ind w:left="426" w:hanging="426"/>
        <w:jc w:val="both"/>
        <w:rPr>
          <w:sz w:val="20"/>
        </w:rPr>
      </w:pPr>
      <w:proofErr w:type="spellStart"/>
      <w:r w:rsidRPr="00392ACA">
        <w:rPr>
          <w:sz w:val="20"/>
        </w:rPr>
        <w:t>Ichlas</w:t>
      </w:r>
      <w:proofErr w:type="spellEnd"/>
      <w:r w:rsidRPr="00392ACA">
        <w:rPr>
          <w:sz w:val="20"/>
        </w:rPr>
        <w:t xml:space="preserve">, Z.T.; Rustandi, R.A.; Mubarok, M.Z. Selective Nitric Acid Leaching for Recycling of Lead-Bearing Solder Dross. </w:t>
      </w:r>
      <w:r w:rsidRPr="00392ACA">
        <w:rPr>
          <w:i/>
          <w:iCs/>
          <w:sz w:val="20"/>
        </w:rPr>
        <w:t>Journal of Cleaner Production</w:t>
      </w:r>
      <w:r w:rsidRPr="00392ACA">
        <w:rPr>
          <w:sz w:val="20"/>
        </w:rPr>
        <w:t xml:space="preserve"> </w:t>
      </w:r>
      <w:r w:rsidRPr="00392ACA">
        <w:rPr>
          <w:b/>
          <w:bCs/>
          <w:sz w:val="20"/>
        </w:rPr>
        <w:t>2020</w:t>
      </w:r>
      <w:r w:rsidRPr="00392ACA">
        <w:rPr>
          <w:sz w:val="20"/>
        </w:rPr>
        <w:t xml:space="preserve">, </w:t>
      </w:r>
      <w:r w:rsidRPr="00392ACA">
        <w:rPr>
          <w:i/>
          <w:iCs/>
          <w:sz w:val="20"/>
        </w:rPr>
        <w:t>264</w:t>
      </w:r>
      <w:r w:rsidRPr="00392ACA">
        <w:rPr>
          <w:sz w:val="20"/>
        </w:rPr>
        <w:t>, 121675, doi:10.1016/j.jclepro.2020.121675.</w:t>
      </w:r>
    </w:p>
    <w:p w14:paraId="1A047072" w14:textId="60F464B9" w:rsidR="00392ACA" w:rsidRPr="00392ACA" w:rsidRDefault="00392ACA" w:rsidP="00450643">
      <w:pPr>
        <w:pStyle w:val="Bibliography"/>
        <w:numPr>
          <w:ilvl w:val="0"/>
          <w:numId w:val="47"/>
        </w:numPr>
        <w:tabs>
          <w:tab w:val="clear" w:pos="384"/>
        </w:tabs>
        <w:ind w:left="426" w:hanging="426"/>
        <w:jc w:val="both"/>
        <w:rPr>
          <w:sz w:val="20"/>
        </w:rPr>
      </w:pPr>
      <w:r w:rsidRPr="00392ACA">
        <w:rPr>
          <w:sz w:val="20"/>
        </w:rPr>
        <w:t xml:space="preserve">Yao, L.; Liu, T.; Chen, X.; Mahdi, M.; Ni, J. An Integrated Method of Life-Cycle Assessment and System Dynamics for Waste Mobile Phone Management and Recycling in China. </w:t>
      </w:r>
      <w:r w:rsidRPr="00392ACA">
        <w:rPr>
          <w:i/>
          <w:iCs/>
          <w:sz w:val="20"/>
        </w:rPr>
        <w:t>Journal of Cleaner Production</w:t>
      </w:r>
      <w:r w:rsidRPr="00392ACA">
        <w:rPr>
          <w:sz w:val="20"/>
        </w:rPr>
        <w:t xml:space="preserve"> </w:t>
      </w:r>
      <w:r w:rsidRPr="00392ACA">
        <w:rPr>
          <w:b/>
          <w:bCs/>
          <w:sz w:val="20"/>
        </w:rPr>
        <w:t>2018</w:t>
      </w:r>
      <w:r w:rsidRPr="00392ACA">
        <w:rPr>
          <w:sz w:val="20"/>
        </w:rPr>
        <w:t xml:space="preserve">, </w:t>
      </w:r>
      <w:r w:rsidRPr="00392ACA">
        <w:rPr>
          <w:i/>
          <w:iCs/>
          <w:sz w:val="20"/>
        </w:rPr>
        <w:t>187</w:t>
      </w:r>
      <w:r w:rsidRPr="00392ACA">
        <w:rPr>
          <w:sz w:val="20"/>
        </w:rPr>
        <w:t>, 852–862, doi:10.1016/j.jclepro.2018.03.195.</w:t>
      </w:r>
    </w:p>
    <w:p w14:paraId="375A74D8" w14:textId="1AC8F164" w:rsidR="00392ACA" w:rsidRPr="00392ACA" w:rsidRDefault="00392ACA" w:rsidP="00450643">
      <w:pPr>
        <w:pStyle w:val="Bibliography"/>
        <w:numPr>
          <w:ilvl w:val="0"/>
          <w:numId w:val="47"/>
        </w:numPr>
        <w:tabs>
          <w:tab w:val="clear" w:pos="384"/>
        </w:tabs>
        <w:ind w:left="426" w:hanging="426"/>
        <w:jc w:val="both"/>
        <w:rPr>
          <w:sz w:val="20"/>
        </w:rPr>
      </w:pPr>
      <w:proofErr w:type="spellStart"/>
      <w:r w:rsidRPr="00392ACA">
        <w:rPr>
          <w:sz w:val="20"/>
        </w:rPr>
        <w:t>Utomo</w:t>
      </w:r>
      <w:proofErr w:type="spellEnd"/>
      <w:r w:rsidRPr="00392ACA">
        <w:rPr>
          <w:sz w:val="20"/>
        </w:rPr>
        <w:t xml:space="preserve">, W.P.; Farida, N.; Aisyah, B.; Babgei, A.A.; Karimah, N.; Rozafia, A.I.; Susilo, I.; Widjaja, T.; Nur, H.; Sari, R.; et al. Facile Synthesis of Flower-like Bismuth Oxybromide Anchored on ZSM-5 for Enhanced Photocatalytic Dye Degradation. </w:t>
      </w:r>
      <w:r w:rsidRPr="00392ACA">
        <w:rPr>
          <w:i/>
          <w:iCs/>
          <w:sz w:val="20"/>
        </w:rPr>
        <w:t>South African Journal of Chemical Engineering</w:t>
      </w:r>
      <w:r w:rsidRPr="00392ACA">
        <w:rPr>
          <w:sz w:val="20"/>
        </w:rPr>
        <w:t xml:space="preserve"> </w:t>
      </w:r>
      <w:r w:rsidRPr="00392ACA">
        <w:rPr>
          <w:b/>
          <w:bCs/>
          <w:sz w:val="20"/>
        </w:rPr>
        <w:t>2025</w:t>
      </w:r>
      <w:r w:rsidRPr="00392ACA">
        <w:rPr>
          <w:sz w:val="20"/>
        </w:rPr>
        <w:t xml:space="preserve">, </w:t>
      </w:r>
      <w:r w:rsidRPr="00392ACA">
        <w:rPr>
          <w:i/>
          <w:iCs/>
          <w:sz w:val="20"/>
        </w:rPr>
        <w:t>53</w:t>
      </w:r>
      <w:r w:rsidRPr="00392ACA">
        <w:rPr>
          <w:sz w:val="20"/>
        </w:rPr>
        <w:t>, 386–399, doi:10.1016/j.sajce.2025.05.012.</w:t>
      </w:r>
    </w:p>
    <w:p w14:paraId="24415B7C" w14:textId="29E13730" w:rsidR="00392ACA" w:rsidRPr="00392ACA" w:rsidRDefault="00392ACA" w:rsidP="00450643">
      <w:pPr>
        <w:pStyle w:val="Bibliography"/>
        <w:numPr>
          <w:ilvl w:val="0"/>
          <w:numId w:val="47"/>
        </w:numPr>
        <w:tabs>
          <w:tab w:val="clear" w:pos="384"/>
        </w:tabs>
        <w:ind w:left="426" w:hanging="426"/>
        <w:jc w:val="both"/>
        <w:rPr>
          <w:sz w:val="20"/>
        </w:rPr>
      </w:pPr>
      <w:proofErr w:type="spellStart"/>
      <w:r w:rsidRPr="00392ACA">
        <w:rPr>
          <w:sz w:val="20"/>
        </w:rPr>
        <w:t>Dahani</w:t>
      </w:r>
      <w:proofErr w:type="spellEnd"/>
      <w:r w:rsidRPr="00392ACA">
        <w:rPr>
          <w:sz w:val="20"/>
        </w:rPr>
        <w:t>, W.; Marwanza, I.; Kurniawati, R.; Fadhilah; Kirana, O.S.S.; Farida, N.; Abdullah, M.R.; Rozafia, A.I.; Saputra, N.M.; Ediati, R.; et al. Preparation and Characterization of Bamboo Based Activated Carbon Prepared by Hydrochloric Acid.; Yogyakarta, Indonesia, 2025; p. 020012.</w:t>
      </w:r>
    </w:p>
    <w:p w14:paraId="7A5F75CA" w14:textId="400EE635" w:rsidR="00392ACA" w:rsidRPr="00392ACA" w:rsidRDefault="00392ACA" w:rsidP="00450643">
      <w:pPr>
        <w:pStyle w:val="Bibliography"/>
        <w:numPr>
          <w:ilvl w:val="0"/>
          <w:numId w:val="47"/>
        </w:numPr>
        <w:tabs>
          <w:tab w:val="clear" w:pos="384"/>
        </w:tabs>
        <w:ind w:left="426" w:hanging="426"/>
        <w:jc w:val="both"/>
        <w:rPr>
          <w:sz w:val="20"/>
        </w:rPr>
      </w:pPr>
      <w:proofErr w:type="spellStart"/>
      <w:r w:rsidRPr="00392ACA">
        <w:rPr>
          <w:sz w:val="20"/>
        </w:rPr>
        <w:lastRenderedPageBreak/>
        <w:t>Yuhaneka</w:t>
      </w:r>
      <w:proofErr w:type="spellEnd"/>
      <w:r w:rsidRPr="00392ACA">
        <w:rPr>
          <w:sz w:val="20"/>
        </w:rPr>
        <w:t xml:space="preserve">, G.; Rozafia, A.I.; Utomo, W.P.; Iryani, A.; Hartanto, D. Synthesis of Porous G-C₃N₄ and Its Application as Photocatalyst for Methylene Blue Degradation. </w:t>
      </w:r>
      <w:r w:rsidRPr="00392ACA">
        <w:rPr>
          <w:i/>
          <w:iCs/>
          <w:sz w:val="20"/>
        </w:rPr>
        <w:t>Mal. J. Fund. Appl. Sci.</w:t>
      </w:r>
      <w:r w:rsidRPr="00392ACA">
        <w:rPr>
          <w:sz w:val="20"/>
        </w:rPr>
        <w:t xml:space="preserve"> </w:t>
      </w:r>
      <w:r w:rsidRPr="00392ACA">
        <w:rPr>
          <w:b/>
          <w:bCs/>
          <w:sz w:val="20"/>
        </w:rPr>
        <w:t>2022</w:t>
      </w:r>
      <w:r w:rsidRPr="00392ACA">
        <w:rPr>
          <w:sz w:val="20"/>
        </w:rPr>
        <w:t xml:space="preserve">, </w:t>
      </w:r>
      <w:r w:rsidRPr="00392ACA">
        <w:rPr>
          <w:i/>
          <w:iCs/>
          <w:sz w:val="20"/>
        </w:rPr>
        <w:t>18</w:t>
      </w:r>
      <w:r w:rsidRPr="00392ACA">
        <w:rPr>
          <w:sz w:val="20"/>
        </w:rPr>
        <w:t>, 463–472, doi:10.11113/mjfas.v18n4.2496.</w:t>
      </w:r>
    </w:p>
    <w:p w14:paraId="3B36CD1B" w14:textId="16A25AD2" w:rsidR="00392ACA" w:rsidRPr="00392ACA" w:rsidRDefault="00392ACA" w:rsidP="00450643">
      <w:pPr>
        <w:pStyle w:val="Bibliography"/>
        <w:numPr>
          <w:ilvl w:val="0"/>
          <w:numId w:val="47"/>
        </w:numPr>
        <w:tabs>
          <w:tab w:val="clear" w:pos="384"/>
        </w:tabs>
        <w:ind w:left="426" w:hanging="426"/>
        <w:jc w:val="both"/>
        <w:rPr>
          <w:sz w:val="20"/>
        </w:rPr>
      </w:pPr>
      <w:r w:rsidRPr="00392ACA">
        <w:rPr>
          <w:sz w:val="20"/>
        </w:rPr>
        <w:t xml:space="preserve">Choi, S.; Yoo, K.; Alorro, R.D. Hydrochloric Acid Leaching Behavior of Metals from Non-Magnetic Fraction of Pb Dross. </w:t>
      </w:r>
      <w:r w:rsidRPr="00392ACA">
        <w:rPr>
          <w:i/>
          <w:iCs/>
          <w:sz w:val="20"/>
        </w:rPr>
        <w:t>Geosystem Engineering</w:t>
      </w:r>
      <w:r w:rsidRPr="00392ACA">
        <w:rPr>
          <w:sz w:val="20"/>
        </w:rPr>
        <w:t xml:space="preserve"> </w:t>
      </w:r>
      <w:r w:rsidRPr="00392ACA">
        <w:rPr>
          <w:b/>
          <w:bCs/>
          <w:sz w:val="20"/>
        </w:rPr>
        <w:t>2019</w:t>
      </w:r>
      <w:r w:rsidRPr="00392ACA">
        <w:rPr>
          <w:sz w:val="20"/>
        </w:rPr>
        <w:t xml:space="preserve">, </w:t>
      </w:r>
      <w:r w:rsidRPr="00392ACA">
        <w:rPr>
          <w:i/>
          <w:iCs/>
          <w:sz w:val="20"/>
        </w:rPr>
        <w:t>22</w:t>
      </w:r>
      <w:r w:rsidRPr="00392ACA">
        <w:rPr>
          <w:sz w:val="20"/>
        </w:rPr>
        <w:t>, 347–354, doi:10.1080/12269328.2019.1681301.</w:t>
      </w:r>
    </w:p>
    <w:p w14:paraId="40674F10" w14:textId="6D82DC6A" w:rsidR="00392ACA" w:rsidRPr="00392ACA" w:rsidRDefault="00392ACA" w:rsidP="00450643">
      <w:pPr>
        <w:pStyle w:val="Bibliography"/>
        <w:numPr>
          <w:ilvl w:val="0"/>
          <w:numId w:val="47"/>
        </w:numPr>
        <w:tabs>
          <w:tab w:val="clear" w:pos="384"/>
        </w:tabs>
        <w:ind w:left="426" w:hanging="426"/>
        <w:jc w:val="both"/>
        <w:rPr>
          <w:sz w:val="20"/>
        </w:rPr>
      </w:pPr>
      <w:r w:rsidRPr="00392ACA">
        <w:rPr>
          <w:sz w:val="20"/>
        </w:rPr>
        <w:t xml:space="preserve">Wang, Q.; Zhang, J.; Wu, Y.; Shen, Y.; Liu, Y.; Wu, C.; Su, X. The Microstructure and Electrochemical Performance of the Al-10Si-3.5Fe-xZn-yGa Alloys for Hot-Dip Galvanizing in Low-Chloride Environments. </w:t>
      </w:r>
      <w:r w:rsidRPr="00392ACA">
        <w:rPr>
          <w:i/>
          <w:iCs/>
          <w:sz w:val="20"/>
        </w:rPr>
        <w:t>Materials Chemistry and Physics</w:t>
      </w:r>
      <w:r w:rsidRPr="00392ACA">
        <w:rPr>
          <w:sz w:val="20"/>
        </w:rPr>
        <w:t xml:space="preserve"> </w:t>
      </w:r>
      <w:r w:rsidRPr="00392ACA">
        <w:rPr>
          <w:b/>
          <w:bCs/>
          <w:sz w:val="20"/>
        </w:rPr>
        <w:t>2024</w:t>
      </w:r>
      <w:r w:rsidRPr="00392ACA">
        <w:rPr>
          <w:sz w:val="20"/>
        </w:rPr>
        <w:t xml:space="preserve">, </w:t>
      </w:r>
      <w:r w:rsidRPr="00392ACA">
        <w:rPr>
          <w:i/>
          <w:iCs/>
          <w:sz w:val="20"/>
        </w:rPr>
        <w:t>319</w:t>
      </w:r>
      <w:r w:rsidRPr="00392ACA">
        <w:rPr>
          <w:sz w:val="20"/>
        </w:rPr>
        <w:t>, 129363, doi:10.1016/j.matchemphys.2024.129363.</w:t>
      </w:r>
    </w:p>
    <w:p w14:paraId="5650F2E0" w14:textId="504EBC34" w:rsidR="00392ACA" w:rsidRPr="00392ACA" w:rsidRDefault="00392ACA" w:rsidP="00450643">
      <w:pPr>
        <w:pStyle w:val="Bibliography"/>
        <w:numPr>
          <w:ilvl w:val="0"/>
          <w:numId w:val="47"/>
        </w:numPr>
        <w:tabs>
          <w:tab w:val="clear" w:pos="384"/>
        </w:tabs>
        <w:ind w:left="426" w:hanging="426"/>
        <w:jc w:val="both"/>
        <w:rPr>
          <w:sz w:val="20"/>
        </w:rPr>
      </w:pPr>
      <w:r w:rsidRPr="00392ACA">
        <w:rPr>
          <w:sz w:val="20"/>
        </w:rPr>
        <w:t xml:space="preserve">Lawton, J.S.; </w:t>
      </w:r>
      <w:proofErr w:type="spellStart"/>
      <w:r w:rsidRPr="00392ACA">
        <w:rPr>
          <w:sz w:val="20"/>
        </w:rPr>
        <w:t>Tiano</w:t>
      </w:r>
      <w:proofErr w:type="spellEnd"/>
      <w:r w:rsidRPr="00392ACA">
        <w:rPr>
          <w:sz w:val="20"/>
        </w:rPr>
        <w:t xml:space="preserve">, S.M.; Donnelly, D.J.; Flanagan, S.P.; Arruda, T.M. The Effect of Sulfuric Acid Concentration on the Physical and Electrochemical Properties of Vanadyl Solutions. </w:t>
      </w:r>
      <w:r w:rsidRPr="00392ACA">
        <w:rPr>
          <w:i/>
          <w:iCs/>
          <w:sz w:val="20"/>
        </w:rPr>
        <w:t>Batteries</w:t>
      </w:r>
      <w:r w:rsidRPr="00392ACA">
        <w:rPr>
          <w:sz w:val="20"/>
        </w:rPr>
        <w:t xml:space="preserve"> </w:t>
      </w:r>
      <w:r w:rsidRPr="00392ACA">
        <w:rPr>
          <w:b/>
          <w:bCs/>
          <w:sz w:val="20"/>
        </w:rPr>
        <w:t>2018</w:t>
      </w:r>
      <w:r w:rsidRPr="00392ACA">
        <w:rPr>
          <w:sz w:val="20"/>
        </w:rPr>
        <w:t xml:space="preserve">, </w:t>
      </w:r>
      <w:r w:rsidRPr="00392ACA">
        <w:rPr>
          <w:i/>
          <w:iCs/>
          <w:sz w:val="20"/>
        </w:rPr>
        <w:t>4</w:t>
      </w:r>
      <w:r w:rsidRPr="00392ACA">
        <w:rPr>
          <w:sz w:val="20"/>
        </w:rPr>
        <w:t>, 40, doi:10.3390/batteries4030040.</w:t>
      </w:r>
    </w:p>
    <w:p w14:paraId="7A8261F3" w14:textId="7796EDBB" w:rsidR="00392ACA" w:rsidRPr="00392ACA" w:rsidRDefault="00392ACA" w:rsidP="00450643">
      <w:pPr>
        <w:pStyle w:val="Bibliography"/>
        <w:numPr>
          <w:ilvl w:val="0"/>
          <w:numId w:val="47"/>
        </w:numPr>
        <w:tabs>
          <w:tab w:val="clear" w:pos="384"/>
        </w:tabs>
        <w:ind w:left="426" w:hanging="426"/>
        <w:jc w:val="both"/>
        <w:rPr>
          <w:sz w:val="20"/>
        </w:rPr>
      </w:pPr>
      <w:proofErr w:type="spellStart"/>
      <w:r w:rsidRPr="00392ACA">
        <w:rPr>
          <w:sz w:val="20"/>
        </w:rPr>
        <w:t>Xhaferaj</w:t>
      </w:r>
      <w:proofErr w:type="spellEnd"/>
      <w:r w:rsidRPr="00392ACA">
        <w:rPr>
          <w:sz w:val="20"/>
        </w:rPr>
        <w:t xml:space="preserve">, N.; Ferella, F. Extraction and Recovery of Metals from Spent HDS Catalysts: Lab- and Pilot-Scale Results of the Overall Process. </w:t>
      </w:r>
      <w:r w:rsidRPr="00392ACA">
        <w:rPr>
          <w:i/>
          <w:iCs/>
          <w:sz w:val="20"/>
        </w:rPr>
        <w:t>Metals</w:t>
      </w:r>
      <w:r w:rsidRPr="00392ACA">
        <w:rPr>
          <w:sz w:val="20"/>
        </w:rPr>
        <w:t xml:space="preserve"> </w:t>
      </w:r>
      <w:r w:rsidRPr="00392ACA">
        <w:rPr>
          <w:b/>
          <w:bCs/>
          <w:sz w:val="20"/>
        </w:rPr>
        <w:t>2022</w:t>
      </w:r>
      <w:r w:rsidRPr="00392ACA">
        <w:rPr>
          <w:sz w:val="20"/>
        </w:rPr>
        <w:t xml:space="preserve">, </w:t>
      </w:r>
      <w:r w:rsidRPr="00392ACA">
        <w:rPr>
          <w:i/>
          <w:iCs/>
          <w:sz w:val="20"/>
        </w:rPr>
        <w:t>12</w:t>
      </w:r>
      <w:r w:rsidRPr="00392ACA">
        <w:rPr>
          <w:sz w:val="20"/>
        </w:rPr>
        <w:t>, 2162, doi:10.3390/met12122162.</w:t>
      </w:r>
    </w:p>
    <w:p w14:paraId="76F49AAA" w14:textId="742B0CC7" w:rsidR="00392ACA" w:rsidRPr="00392ACA" w:rsidRDefault="00392ACA" w:rsidP="00450643">
      <w:pPr>
        <w:pStyle w:val="Bibliography"/>
        <w:numPr>
          <w:ilvl w:val="0"/>
          <w:numId w:val="47"/>
        </w:numPr>
        <w:tabs>
          <w:tab w:val="clear" w:pos="384"/>
        </w:tabs>
        <w:ind w:left="426" w:hanging="426"/>
        <w:jc w:val="both"/>
        <w:rPr>
          <w:sz w:val="20"/>
        </w:rPr>
      </w:pPr>
      <w:proofErr w:type="spellStart"/>
      <w:r w:rsidRPr="00392ACA">
        <w:rPr>
          <w:sz w:val="20"/>
        </w:rPr>
        <w:t>Osuntokun</w:t>
      </w:r>
      <w:proofErr w:type="spellEnd"/>
      <w:r w:rsidRPr="00392ACA">
        <w:rPr>
          <w:sz w:val="20"/>
        </w:rPr>
        <w:t xml:space="preserve">, J.; Onwudiwe, D.C.; Ebenso, E.E. Biosynthesis and Photocatalytic Properties of SnO2 Nanoparticles Prepared Using Aqueous Extract of Cauliflower. </w:t>
      </w:r>
      <w:r w:rsidRPr="00392ACA">
        <w:rPr>
          <w:i/>
          <w:iCs/>
          <w:sz w:val="20"/>
        </w:rPr>
        <w:t>J Clust Sci</w:t>
      </w:r>
      <w:r w:rsidRPr="00392ACA">
        <w:rPr>
          <w:sz w:val="20"/>
        </w:rPr>
        <w:t xml:space="preserve"> </w:t>
      </w:r>
      <w:r w:rsidRPr="00392ACA">
        <w:rPr>
          <w:b/>
          <w:bCs/>
          <w:sz w:val="20"/>
        </w:rPr>
        <w:t>2017</w:t>
      </w:r>
      <w:r w:rsidRPr="00392ACA">
        <w:rPr>
          <w:sz w:val="20"/>
        </w:rPr>
        <w:t xml:space="preserve">, </w:t>
      </w:r>
      <w:r w:rsidRPr="00392ACA">
        <w:rPr>
          <w:i/>
          <w:iCs/>
          <w:sz w:val="20"/>
        </w:rPr>
        <w:t>28</w:t>
      </w:r>
      <w:r w:rsidRPr="00392ACA">
        <w:rPr>
          <w:sz w:val="20"/>
        </w:rPr>
        <w:t>, 1883–1896, doi:10.1007/s10876-017-1188-y.</w:t>
      </w:r>
    </w:p>
    <w:p w14:paraId="610E18A9" w14:textId="6636E633" w:rsidR="00613B4D" w:rsidRPr="00075EA6" w:rsidRDefault="004329CC" w:rsidP="00450643">
      <w:pPr>
        <w:pStyle w:val="Paragraph"/>
        <w:ind w:left="426" w:hanging="426"/>
        <w:rPr>
          <w:rFonts w:asciiTheme="majorBidi" w:hAnsiTheme="majorBidi" w:cstheme="majorBidi"/>
        </w:rPr>
      </w:pPr>
      <w:r w:rsidRPr="0095677B">
        <w:rPr>
          <w:rFonts w:asciiTheme="majorBidi" w:hAnsiTheme="majorBidi" w:cstheme="majorBidi"/>
        </w:rPr>
        <w:fldChar w:fldCharType="end"/>
      </w:r>
    </w:p>
    <w:p w14:paraId="4DE91CCB" w14:textId="77777777" w:rsidR="00326AE0" w:rsidRPr="00114AB1" w:rsidRDefault="00326AE0" w:rsidP="00C335F6">
      <w:pPr>
        <w:pStyle w:val="Paragraphbulleted"/>
        <w:numPr>
          <w:ilvl w:val="0"/>
          <w:numId w:val="0"/>
        </w:numPr>
      </w:pPr>
    </w:p>
    <w:sectPr w:rsidR="00326AE0" w:rsidRPr="00114AB1" w:rsidSect="00402DA2">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261131E"/>
    <w:multiLevelType w:val="hybridMultilevel"/>
    <w:tmpl w:val="215E8E20"/>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0734CE"/>
    <w:multiLevelType w:val="hybridMultilevel"/>
    <w:tmpl w:val="0886673A"/>
    <w:lvl w:ilvl="0" w:tplc="22B01A7E">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7"/>
  </w:num>
  <w:num w:numId="2">
    <w:abstractNumId w:val="3"/>
  </w:num>
  <w:num w:numId="3">
    <w:abstractNumId w:val="14"/>
  </w:num>
  <w:num w:numId="4">
    <w:abstractNumId w:val="8"/>
  </w:num>
  <w:num w:numId="5">
    <w:abstractNumId w:val="13"/>
  </w:num>
  <w:num w:numId="6">
    <w:abstractNumId w:val="5"/>
  </w:num>
  <w:num w:numId="7">
    <w:abstractNumId w:val="7"/>
  </w:num>
  <w:num w:numId="8">
    <w:abstractNumId w:val="1"/>
  </w:num>
  <w:num w:numId="9">
    <w:abstractNumId w:val="16"/>
  </w:num>
  <w:num w:numId="10">
    <w:abstractNumId w:val="10"/>
  </w:num>
  <w:num w:numId="11">
    <w:abstractNumId w:val="15"/>
  </w:num>
  <w:num w:numId="12">
    <w:abstractNumId w:val="12"/>
  </w:num>
  <w:num w:numId="13">
    <w:abstractNumId w:val="6"/>
  </w:num>
  <w:num w:numId="14">
    <w:abstractNumId w:val="16"/>
  </w:num>
  <w:num w:numId="15">
    <w:abstractNumId w:val="9"/>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13"/>
  </w:num>
  <w:num w:numId="30">
    <w:abstractNumId w:val="13"/>
  </w:num>
  <w:num w:numId="31">
    <w:abstractNumId w:val="13"/>
    <w:lvlOverride w:ilvl="0">
      <w:startOverride w:val="1"/>
    </w:lvlOverride>
  </w:num>
  <w:num w:numId="32">
    <w:abstractNumId w:val="13"/>
  </w:num>
  <w:num w:numId="33">
    <w:abstractNumId w:val="13"/>
    <w:lvlOverride w:ilvl="0">
      <w:startOverride w:val="1"/>
    </w:lvlOverride>
  </w:num>
  <w:num w:numId="34">
    <w:abstractNumId w:val="13"/>
    <w:lvlOverride w:ilvl="0">
      <w:startOverride w:val="1"/>
    </w:lvlOverride>
  </w:num>
  <w:num w:numId="35">
    <w:abstractNumId w:val="14"/>
    <w:lvlOverride w:ilvl="0">
      <w:startOverride w:val="1"/>
    </w:lvlOverride>
  </w:num>
  <w:num w:numId="36">
    <w:abstractNumId w:val="14"/>
  </w:num>
  <w:num w:numId="37">
    <w:abstractNumId w:val="14"/>
    <w:lvlOverride w:ilvl="0">
      <w:startOverride w:val="1"/>
    </w:lvlOverride>
  </w:num>
  <w:num w:numId="38">
    <w:abstractNumId w:val="14"/>
  </w:num>
  <w:num w:numId="39">
    <w:abstractNumId w:val="14"/>
    <w:lvlOverride w:ilvl="0">
      <w:startOverride w:val="1"/>
    </w:lvlOverride>
  </w:num>
  <w:num w:numId="40">
    <w:abstractNumId w:val="14"/>
    <w:lvlOverride w:ilvl="0">
      <w:startOverride w:val="1"/>
    </w:lvlOverride>
  </w:num>
  <w:num w:numId="41">
    <w:abstractNumId w:val="14"/>
    <w:lvlOverride w:ilvl="0">
      <w:startOverride w:val="1"/>
    </w:lvlOverride>
  </w:num>
  <w:num w:numId="42">
    <w:abstractNumId w:val="14"/>
  </w:num>
  <w:num w:numId="43">
    <w:abstractNumId w:val="14"/>
  </w:num>
  <w:num w:numId="44">
    <w:abstractNumId w:val="2"/>
  </w:num>
  <w:num w:numId="45">
    <w:abstractNumId w:val="0"/>
  </w:num>
  <w:num w:numId="46">
    <w:abstractNumId w:val="4"/>
  </w:num>
  <w:num w:numId="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0CC2"/>
    <w:rsid w:val="00012DDF"/>
    <w:rsid w:val="00014140"/>
    <w:rsid w:val="00027428"/>
    <w:rsid w:val="00031EC9"/>
    <w:rsid w:val="0005048F"/>
    <w:rsid w:val="000544DB"/>
    <w:rsid w:val="00066FED"/>
    <w:rsid w:val="00073929"/>
    <w:rsid w:val="00075EA6"/>
    <w:rsid w:val="00076813"/>
    <w:rsid w:val="0007709F"/>
    <w:rsid w:val="00080FA1"/>
    <w:rsid w:val="00086F62"/>
    <w:rsid w:val="00090674"/>
    <w:rsid w:val="00092912"/>
    <w:rsid w:val="0009320B"/>
    <w:rsid w:val="000941A7"/>
    <w:rsid w:val="00096AE0"/>
    <w:rsid w:val="000B1B74"/>
    <w:rsid w:val="000B3A2D"/>
    <w:rsid w:val="000B49C0"/>
    <w:rsid w:val="000C33C7"/>
    <w:rsid w:val="000E382F"/>
    <w:rsid w:val="000E75CD"/>
    <w:rsid w:val="000F297E"/>
    <w:rsid w:val="000F2DA1"/>
    <w:rsid w:val="001036BA"/>
    <w:rsid w:val="001146DC"/>
    <w:rsid w:val="00114AB1"/>
    <w:rsid w:val="001230FF"/>
    <w:rsid w:val="00124AB2"/>
    <w:rsid w:val="00130BD7"/>
    <w:rsid w:val="00136EBC"/>
    <w:rsid w:val="0014286B"/>
    <w:rsid w:val="00155B67"/>
    <w:rsid w:val="001562AF"/>
    <w:rsid w:val="00161A5B"/>
    <w:rsid w:val="0016385D"/>
    <w:rsid w:val="00164B77"/>
    <w:rsid w:val="0016782F"/>
    <w:rsid w:val="001755F5"/>
    <w:rsid w:val="001937E9"/>
    <w:rsid w:val="001964E5"/>
    <w:rsid w:val="001A0B43"/>
    <w:rsid w:val="001B263B"/>
    <w:rsid w:val="001B476A"/>
    <w:rsid w:val="001C764F"/>
    <w:rsid w:val="001C7BB3"/>
    <w:rsid w:val="001D469C"/>
    <w:rsid w:val="001F5A9A"/>
    <w:rsid w:val="001F6862"/>
    <w:rsid w:val="0021619E"/>
    <w:rsid w:val="0022550C"/>
    <w:rsid w:val="0023171B"/>
    <w:rsid w:val="0023474D"/>
    <w:rsid w:val="00236BFC"/>
    <w:rsid w:val="00237437"/>
    <w:rsid w:val="002502FD"/>
    <w:rsid w:val="00274622"/>
    <w:rsid w:val="00284A95"/>
    <w:rsid w:val="00285D24"/>
    <w:rsid w:val="00290390"/>
    <w:rsid w:val="002915D3"/>
    <w:rsid w:val="002924DB"/>
    <w:rsid w:val="002941DA"/>
    <w:rsid w:val="002B5648"/>
    <w:rsid w:val="002D215F"/>
    <w:rsid w:val="002D56EE"/>
    <w:rsid w:val="002E3C35"/>
    <w:rsid w:val="002F5298"/>
    <w:rsid w:val="0031465E"/>
    <w:rsid w:val="0032318B"/>
    <w:rsid w:val="00324036"/>
    <w:rsid w:val="00326AE0"/>
    <w:rsid w:val="00337E4F"/>
    <w:rsid w:val="00340C36"/>
    <w:rsid w:val="00346A9D"/>
    <w:rsid w:val="00392ACA"/>
    <w:rsid w:val="0039376F"/>
    <w:rsid w:val="003A2660"/>
    <w:rsid w:val="003A287B"/>
    <w:rsid w:val="003A5C85"/>
    <w:rsid w:val="003A61B1"/>
    <w:rsid w:val="003B0050"/>
    <w:rsid w:val="003D6312"/>
    <w:rsid w:val="003E7C74"/>
    <w:rsid w:val="003F31C6"/>
    <w:rsid w:val="0040225B"/>
    <w:rsid w:val="00402DA2"/>
    <w:rsid w:val="00425AC2"/>
    <w:rsid w:val="004329CC"/>
    <w:rsid w:val="0044771F"/>
    <w:rsid w:val="00450643"/>
    <w:rsid w:val="00465B80"/>
    <w:rsid w:val="004B151D"/>
    <w:rsid w:val="004C0B3D"/>
    <w:rsid w:val="004C309D"/>
    <w:rsid w:val="004C7243"/>
    <w:rsid w:val="004E1280"/>
    <w:rsid w:val="004E21DE"/>
    <w:rsid w:val="004E3C57"/>
    <w:rsid w:val="004E3CB2"/>
    <w:rsid w:val="004E5CAD"/>
    <w:rsid w:val="00525813"/>
    <w:rsid w:val="005262ED"/>
    <w:rsid w:val="0053513F"/>
    <w:rsid w:val="00563942"/>
    <w:rsid w:val="00574405"/>
    <w:rsid w:val="005854B0"/>
    <w:rsid w:val="00594203"/>
    <w:rsid w:val="005A0E21"/>
    <w:rsid w:val="005B3A34"/>
    <w:rsid w:val="005D49AF"/>
    <w:rsid w:val="005E415C"/>
    <w:rsid w:val="005E71ED"/>
    <w:rsid w:val="005E7946"/>
    <w:rsid w:val="005F3647"/>
    <w:rsid w:val="005F7475"/>
    <w:rsid w:val="00611299"/>
    <w:rsid w:val="00613B4D"/>
    <w:rsid w:val="00616365"/>
    <w:rsid w:val="00616F3B"/>
    <w:rsid w:val="00622D4B"/>
    <w:rsid w:val="006249A7"/>
    <w:rsid w:val="00632024"/>
    <w:rsid w:val="0064225B"/>
    <w:rsid w:val="006443E2"/>
    <w:rsid w:val="006651D7"/>
    <w:rsid w:val="006763F9"/>
    <w:rsid w:val="006949BC"/>
    <w:rsid w:val="006A1E0D"/>
    <w:rsid w:val="006C6937"/>
    <w:rsid w:val="006D1229"/>
    <w:rsid w:val="006D372F"/>
    <w:rsid w:val="006D598B"/>
    <w:rsid w:val="006D7A18"/>
    <w:rsid w:val="006E4474"/>
    <w:rsid w:val="00701388"/>
    <w:rsid w:val="00723B7F"/>
    <w:rsid w:val="00725861"/>
    <w:rsid w:val="0073393A"/>
    <w:rsid w:val="0073539D"/>
    <w:rsid w:val="00767B8A"/>
    <w:rsid w:val="00775481"/>
    <w:rsid w:val="007A233B"/>
    <w:rsid w:val="007B4863"/>
    <w:rsid w:val="007C27A1"/>
    <w:rsid w:val="007C65E6"/>
    <w:rsid w:val="007D406B"/>
    <w:rsid w:val="007D4407"/>
    <w:rsid w:val="007E1CA3"/>
    <w:rsid w:val="0080685C"/>
    <w:rsid w:val="008069AD"/>
    <w:rsid w:val="00812D62"/>
    <w:rsid w:val="00812F29"/>
    <w:rsid w:val="00821713"/>
    <w:rsid w:val="00827050"/>
    <w:rsid w:val="0083278B"/>
    <w:rsid w:val="00834538"/>
    <w:rsid w:val="00850E89"/>
    <w:rsid w:val="008930E4"/>
    <w:rsid w:val="00893821"/>
    <w:rsid w:val="008A7B9C"/>
    <w:rsid w:val="008B39FA"/>
    <w:rsid w:val="008B4754"/>
    <w:rsid w:val="008C2337"/>
    <w:rsid w:val="008C7D44"/>
    <w:rsid w:val="008E6A7A"/>
    <w:rsid w:val="008F1038"/>
    <w:rsid w:val="008F7046"/>
    <w:rsid w:val="009005FC"/>
    <w:rsid w:val="009163A5"/>
    <w:rsid w:val="00921753"/>
    <w:rsid w:val="00922E5A"/>
    <w:rsid w:val="00941EEA"/>
    <w:rsid w:val="00943315"/>
    <w:rsid w:val="00946C27"/>
    <w:rsid w:val="0095677B"/>
    <w:rsid w:val="00976A02"/>
    <w:rsid w:val="009916EA"/>
    <w:rsid w:val="009A4F3D"/>
    <w:rsid w:val="009A5079"/>
    <w:rsid w:val="009B65C7"/>
    <w:rsid w:val="009B696B"/>
    <w:rsid w:val="009B7671"/>
    <w:rsid w:val="009E5BA1"/>
    <w:rsid w:val="009F056E"/>
    <w:rsid w:val="00A032F5"/>
    <w:rsid w:val="00A24F3D"/>
    <w:rsid w:val="00A26DCD"/>
    <w:rsid w:val="00A314BB"/>
    <w:rsid w:val="00A32B7D"/>
    <w:rsid w:val="00A5596B"/>
    <w:rsid w:val="00A646B3"/>
    <w:rsid w:val="00A6739B"/>
    <w:rsid w:val="00A7053E"/>
    <w:rsid w:val="00A90413"/>
    <w:rsid w:val="00A90739"/>
    <w:rsid w:val="00A965AB"/>
    <w:rsid w:val="00AA728C"/>
    <w:rsid w:val="00AB0816"/>
    <w:rsid w:val="00AB0A9C"/>
    <w:rsid w:val="00AB7119"/>
    <w:rsid w:val="00AD5855"/>
    <w:rsid w:val="00AE361B"/>
    <w:rsid w:val="00AE7500"/>
    <w:rsid w:val="00AE7F87"/>
    <w:rsid w:val="00AF3542"/>
    <w:rsid w:val="00AF5ABE"/>
    <w:rsid w:val="00B00415"/>
    <w:rsid w:val="00B03C2A"/>
    <w:rsid w:val="00B1000D"/>
    <w:rsid w:val="00B10134"/>
    <w:rsid w:val="00B16BFE"/>
    <w:rsid w:val="00B4374D"/>
    <w:rsid w:val="00B500E5"/>
    <w:rsid w:val="00B77648"/>
    <w:rsid w:val="00BA39BB"/>
    <w:rsid w:val="00BA3B3D"/>
    <w:rsid w:val="00BA459C"/>
    <w:rsid w:val="00BB17E3"/>
    <w:rsid w:val="00BB7EEA"/>
    <w:rsid w:val="00BD1909"/>
    <w:rsid w:val="00BE5E16"/>
    <w:rsid w:val="00BE5FD1"/>
    <w:rsid w:val="00BE7711"/>
    <w:rsid w:val="00C06E05"/>
    <w:rsid w:val="00C14B14"/>
    <w:rsid w:val="00C17370"/>
    <w:rsid w:val="00C2054D"/>
    <w:rsid w:val="00C252EB"/>
    <w:rsid w:val="00C26EC0"/>
    <w:rsid w:val="00C335F6"/>
    <w:rsid w:val="00C55EF8"/>
    <w:rsid w:val="00C56C77"/>
    <w:rsid w:val="00C84923"/>
    <w:rsid w:val="00C96239"/>
    <w:rsid w:val="00CA1D86"/>
    <w:rsid w:val="00CA5BD2"/>
    <w:rsid w:val="00CB5F49"/>
    <w:rsid w:val="00CB7B3E"/>
    <w:rsid w:val="00CC739D"/>
    <w:rsid w:val="00CF7615"/>
    <w:rsid w:val="00D04468"/>
    <w:rsid w:val="00D36257"/>
    <w:rsid w:val="00D4687E"/>
    <w:rsid w:val="00D53A12"/>
    <w:rsid w:val="00D87E2A"/>
    <w:rsid w:val="00DB0C43"/>
    <w:rsid w:val="00DE3354"/>
    <w:rsid w:val="00DF7DCD"/>
    <w:rsid w:val="00E238B7"/>
    <w:rsid w:val="00E50B7D"/>
    <w:rsid w:val="00E53408"/>
    <w:rsid w:val="00E53725"/>
    <w:rsid w:val="00E75CBC"/>
    <w:rsid w:val="00E904A1"/>
    <w:rsid w:val="00EB7D28"/>
    <w:rsid w:val="00EC0D0C"/>
    <w:rsid w:val="00ED4A2C"/>
    <w:rsid w:val="00ED4AF0"/>
    <w:rsid w:val="00EE55C4"/>
    <w:rsid w:val="00EE7E30"/>
    <w:rsid w:val="00EF4861"/>
    <w:rsid w:val="00EF6940"/>
    <w:rsid w:val="00F2044A"/>
    <w:rsid w:val="00F20BFC"/>
    <w:rsid w:val="00F24D5F"/>
    <w:rsid w:val="00F277FC"/>
    <w:rsid w:val="00F726C3"/>
    <w:rsid w:val="00F820CA"/>
    <w:rsid w:val="00F8554C"/>
    <w:rsid w:val="00F95F82"/>
    <w:rsid w:val="00F97A90"/>
    <w:rsid w:val="00FA070B"/>
    <w:rsid w:val="00FB65E5"/>
    <w:rsid w:val="00FC2F35"/>
    <w:rsid w:val="00FC3750"/>
    <w:rsid w:val="00FC3FD7"/>
    <w:rsid w:val="00FD1FC6"/>
    <w:rsid w:val="00FD2D6D"/>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BookTitle">
    <w:name w:val="Book Title"/>
    <w:basedOn w:val="DefaultParagraphFont"/>
    <w:uiPriority w:val="33"/>
    <w:qFormat/>
    <w:rsid w:val="00BB17E3"/>
    <w:rPr>
      <w:rFonts w:ascii="Times New Roman" w:hAnsi="Times New Roman"/>
      <w:b/>
      <w:bCs/>
      <w:i w:val="0"/>
      <w:iCs/>
      <w:spacing w:val="5"/>
      <w:sz w:val="36"/>
    </w:rPr>
  </w:style>
  <w:style w:type="paragraph" w:styleId="Caption">
    <w:name w:val="caption"/>
    <w:basedOn w:val="Normal"/>
    <w:next w:val="Normal"/>
    <w:unhideWhenUsed/>
    <w:qFormat/>
    <w:rsid w:val="0080685C"/>
    <w:pPr>
      <w:spacing w:after="200"/>
    </w:pPr>
    <w:rPr>
      <w:i/>
      <w:iCs/>
      <w:color w:val="1F497D" w:themeColor="text2"/>
      <w:sz w:val="18"/>
      <w:szCs w:val="18"/>
    </w:rPr>
  </w:style>
  <w:style w:type="paragraph" w:styleId="Bibliography">
    <w:name w:val="Bibliography"/>
    <w:basedOn w:val="Normal"/>
    <w:next w:val="Normal"/>
    <w:uiPriority w:val="37"/>
    <w:unhideWhenUsed/>
    <w:rsid w:val="004329CC"/>
    <w:pPr>
      <w:tabs>
        <w:tab w:val="left" w:pos="384"/>
      </w:tabs>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487898">
      <w:bodyDiv w:val="1"/>
      <w:marLeft w:val="0"/>
      <w:marRight w:val="0"/>
      <w:marTop w:val="0"/>
      <w:marBottom w:val="0"/>
      <w:divBdr>
        <w:top w:val="none" w:sz="0" w:space="0" w:color="auto"/>
        <w:left w:val="none" w:sz="0" w:space="0" w:color="auto"/>
        <w:bottom w:val="none" w:sz="0" w:space="0" w:color="auto"/>
        <w:right w:val="none" w:sz="0" w:space="0" w:color="auto"/>
      </w:divBdr>
    </w:div>
    <w:div w:id="395126464">
      <w:bodyDiv w:val="1"/>
      <w:marLeft w:val="0"/>
      <w:marRight w:val="0"/>
      <w:marTop w:val="0"/>
      <w:marBottom w:val="0"/>
      <w:divBdr>
        <w:top w:val="none" w:sz="0" w:space="0" w:color="auto"/>
        <w:left w:val="none" w:sz="0" w:space="0" w:color="auto"/>
        <w:bottom w:val="none" w:sz="0" w:space="0" w:color="auto"/>
        <w:right w:val="none" w:sz="0" w:space="0" w:color="auto"/>
      </w:divBdr>
    </w:div>
    <w:div w:id="712582408">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djokohar@its.ac.id"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TotalTime>
  <Pages>9</Pages>
  <Words>10219</Words>
  <Characters>58251</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68334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Kartika Anoraga Madurani</cp:lastModifiedBy>
  <cp:revision>2</cp:revision>
  <cp:lastPrinted>2011-03-03T08:29:00Z</cp:lastPrinted>
  <dcterms:created xsi:type="dcterms:W3CDTF">2025-10-02T07:28:00Z</dcterms:created>
  <dcterms:modified xsi:type="dcterms:W3CDTF">2025-10-02T07:28:00Z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Mendeley Document_1">
    <vt:lpwstr>True</vt:lpwstr>
  </property>
  <property fmtid="{D5CDD505-2E9C-101B-9397-08002B2CF9AE}" pid="4" name="Mendeley Citation Style_1">
    <vt:lpwstr>http://www.zotero.org/styles/apa</vt:lpwstr>
  </property>
  <property fmtid="{D5CDD505-2E9C-101B-9397-08002B2CF9AE}" pid="5" name="Mendeley Unique User Id_1">
    <vt:lpwstr>c5583cfb-0419-3063-a094-d9a5bcffd2cb</vt:lpwstr>
  </property>
  <property fmtid="{D5CDD505-2E9C-101B-9397-08002B2CF9AE}" pid="6" name="ZOTERO_PREF_1">
    <vt:lpwstr>&lt;data data-version="3" zotero-version="6.0.36"&gt;&lt;session id="Dei3Nsnp"/&gt;&lt;style id="http://www.zotero.org/styles/proceedings" hasBibliography="1" bibliographyStyleHasBeenSet="1"/&gt;&lt;prefs&gt;&lt;pref name="fieldType" value="Field"/&gt;&lt;/prefs&gt;&lt;/data&gt;</vt:lpwstr>
  </property>
</Properties>
</file>