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9815EA" w14:textId="4C507D08" w:rsidR="0016385D" w:rsidRPr="00075EA6" w:rsidRDefault="008A0676" w:rsidP="00090674">
      <w:pPr>
        <w:pStyle w:val="PaperTitle"/>
        <w:rPr>
          <w:b w:val="0"/>
          <w:bCs/>
          <w:sz w:val="24"/>
          <w:szCs w:val="24"/>
        </w:rPr>
      </w:pPr>
      <w:r w:rsidRPr="008A0676">
        <w:t>Investigating the Efficacy of Activated Carbon/Palmitic Acid as Collector for Rare Earth Element Separation</w:t>
      </w:r>
      <w:r w:rsidR="00F47620">
        <w:t xml:space="preserve"> </w:t>
      </w:r>
      <w:r w:rsidRPr="008A0676">
        <w:t>by Froth Flotation</w:t>
      </w:r>
    </w:p>
    <w:p w14:paraId="56D8C2E1" w14:textId="37FB05A1" w:rsidR="00C14B14" w:rsidRPr="003B0050" w:rsidRDefault="008A0676" w:rsidP="006C0045">
      <w:pPr>
        <w:pStyle w:val="AuthorName"/>
        <w:rPr>
          <w:sz w:val="20"/>
          <w:lang w:val="en-GB" w:eastAsia="en-GB"/>
        </w:rPr>
      </w:pPr>
      <w:proofErr w:type="spellStart"/>
      <w:r>
        <w:t>Wiwik</w:t>
      </w:r>
      <w:proofErr w:type="spellEnd"/>
      <w:r>
        <w:t xml:space="preserve"> Dahani</w:t>
      </w:r>
      <w:r w:rsidRPr="008A0676">
        <w:rPr>
          <w:vertAlign w:val="superscript"/>
        </w:rPr>
        <w:t>1,2</w:t>
      </w:r>
      <w:r>
        <w:t xml:space="preserve">, </w:t>
      </w:r>
      <w:proofErr w:type="spellStart"/>
      <w:r>
        <w:t>Amallia</w:t>
      </w:r>
      <w:proofErr w:type="spellEnd"/>
      <w:r>
        <w:t xml:space="preserve"> Sri Dhaningsih</w:t>
      </w:r>
      <w:r w:rsidRPr="008A0676">
        <w:rPr>
          <w:vertAlign w:val="superscript"/>
        </w:rPr>
        <w:t>1</w:t>
      </w:r>
      <w:r>
        <w:t>, Subandrio</w:t>
      </w:r>
      <w:r w:rsidRPr="008A0676">
        <w:rPr>
          <w:vertAlign w:val="superscript"/>
        </w:rPr>
        <w:t>1,2</w:t>
      </w:r>
      <w:r>
        <w:t>, Irfan Marwanza</w:t>
      </w:r>
      <w:r w:rsidRPr="008A0676">
        <w:rPr>
          <w:vertAlign w:val="superscript"/>
        </w:rPr>
        <w:t>2</w:t>
      </w:r>
      <w:r>
        <w:t xml:space="preserve">, </w:t>
      </w:r>
      <w:proofErr w:type="spellStart"/>
      <w:r>
        <w:t>Ratna</w:t>
      </w:r>
      <w:proofErr w:type="spellEnd"/>
      <w:r>
        <w:t xml:space="preserve"> Ediati</w:t>
      </w:r>
      <w:r w:rsidR="00F74DE5">
        <w:rPr>
          <w:vertAlign w:val="superscript"/>
        </w:rPr>
        <w:t>1</w:t>
      </w:r>
      <w:r>
        <w:t>, Ade Irma Rozafia</w:t>
      </w:r>
      <w:r w:rsidR="00F74DE5">
        <w:rPr>
          <w:vertAlign w:val="superscript"/>
        </w:rPr>
        <w:t>1</w:t>
      </w:r>
      <w:r>
        <w:t>, Nor Farida</w:t>
      </w:r>
      <w:r w:rsidR="00F74DE5">
        <w:rPr>
          <w:vertAlign w:val="superscript"/>
        </w:rPr>
        <w:t>1</w:t>
      </w:r>
      <w:r>
        <w:t>, Nur Karimah</w:t>
      </w:r>
      <w:r w:rsidR="00F74DE5">
        <w:rPr>
          <w:vertAlign w:val="superscript"/>
        </w:rPr>
        <w:t>1</w:t>
      </w:r>
      <w:r>
        <w:t>,</w:t>
      </w:r>
      <w:r w:rsidR="006C0045">
        <w:t xml:space="preserve"> </w:t>
      </w:r>
      <w:r w:rsidR="006C0045" w:rsidRPr="006C0045">
        <w:t>Fadliah</w:t>
      </w:r>
      <w:r w:rsidR="006C0045" w:rsidRPr="006C0045">
        <w:rPr>
          <w:vertAlign w:val="superscript"/>
        </w:rPr>
        <w:t>2</w:t>
      </w:r>
      <w:r w:rsidR="006C0045">
        <w:t>,</w:t>
      </w:r>
      <w:r w:rsidR="00482D74">
        <w:t xml:space="preserve"> </w:t>
      </w:r>
      <w:proofErr w:type="spellStart"/>
      <w:r w:rsidR="006C0045" w:rsidRPr="006C0045">
        <w:t>Yusraida</w:t>
      </w:r>
      <w:proofErr w:type="spellEnd"/>
      <w:r w:rsidR="006C0045" w:rsidRPr="006C0045">
        <w:t xml:space="preserve"> </w:t>
      </w:r>
      <w:proofErr w:type="spellStart"/>
      <w:r w:rsidR="006C0045" w:rsidRPr="006C0045">
        <w:t>Khairani</w:t>
      </w:r>
      <w:proofErr w:type="spellEnd"/>
      <w:r w:rsidR="006C0045" w:rsidRPr="006C0045">
        <w:t xml:space="preserve"> Dalimunthe</w:t>
      </w:r>
      <w:r w:rsidR="006C0045" w:rsidRPr="006C0045">
        <w:rPr>
          <w:vertAlign w:val="superscript"/>
        </w:rPr>
        <w:t>2</w:t>
      </w:r>
      <w:r w:rsidR="006C0045">
        <w:t>,</w:t>
      </w:r>
      <w:r>
        <w:t xml:space="preserve"> Djoko Hartanto</w:t>
      </w:r>
      <w:r w:rsidR="00F74DE5">
        <w:rPr>
          <w:vertAlign w:val="superscript"/>
        </w:rPr>
        <w:t>1a)</w:t>
      </w:r>
      <w:r w:rsidR="0016385D">
        <w:t xml:space="preserve"> </w:t>
      </w:r>
      <w:r w:rsidR="0016385D">
        <w:br/>
      </w:r>
    </w:p>
    <w:p w14:paraId="36DDE763" w14:textId="77777777" w:rsidR="00F74DE5" w:rsidRDefault="00F74DE5" w:rsidP="00C14B14">
      <w:pPr>
        <w:pStyle w:val="AuthorAffiliation"/>
        <w:rPr>
          <w:i w:val="0"/>
        </w:rPr>
      </w:pPr>
      <w:r w:rsidRPr="00F74DE5">
        <w:rPr>
          <w:i w:val="0"/>
          <w:vertAlign w:val="superscript"/>
        </w:rPr>
        <w:t>1</w:t>
      </w:r>
      <w:r w:rsidRPr="00F74DE5">
        <w:rPr>
          <w:i w:val="0"/>
        </w:rPr>
        <w:t xml:space="preserve">Laboratory of Material Chemistry and Energy, Department of Chemistry, Faculty of Science and Data Analytics, </w:t>
      </w:r>
      <w:proofErr w:type="spellStart"/>
      <w:r w:rsidRPr="00F74DE5">
        <w:rPr>
          <w:i w:val="0"/>
        </w:rPr>
        <w:t>Institut</w:t>
      </w:r>
      <w:proofErr w:type="spellEnd"/>
      <w:r w:rsidRPr="00F74DE5">
        <w:rPr>
          <w:i w:val="0"/>
        </w:rPr>
        <w:t xml:space="preserve"> </w:t>
      </w:r>
      <w:proofErr w:type="spellStart"/>
      <w:r w:rsidRPr="00F74DE5">
        <w:rPr>
          <w:i w:val="0"/>
        </w:rPr>
        <w:t>Teknologi</w:t>
      </w:r>
      <w:proofErr w:type="spellEnd"/>
      <w:r w:rsidRPr="00F74DE5">
        <w:rPr>
          <w:i w:val="0"/>
        </w:rPr>
        <w:t xml:space="preserve"> </w:t>
      </w:r>
      <w:proofErr w:type="spellStart"/>
      <w:r w:rsidRPr="00F74DE5">
        <w:rPr>
          <w:i w:val="0"/>
        </w:rPr>
        <w:t>Sepuluh</w:t>
      </w:r>
      <w:proofErr w:type="spellEnd"/>
      <w:r w:rsidRPr="00F74DE5">
        <w:rPr>
          <w:i w:val="0"/>
        </w:rPr>
        <w:t xml:space="preserve"> </w:t>
      </w:r>
      <w:proofErr w:type="spellStart"/>
      <w:r w:rsidRPr="00F74DE5">
        <w:rPr>
          <w:i w:val="0"/>
        </w:rPr>
        <w:t>Nopember</w:t>
      </w:r>
      <w:proofErr w:type="spellEnd"/>
      <w:r w:rsidRPr="00F74DE5">
        <w:rPr>
          <w:i w:val="0"/>
        </w:rPr>
        <w:t>, Surabaya 60111 Indonesia</w:t>
      </w:r>
    </w:p>
    <w:p w14:paraId="44752AF6" w14:textId="3C066156" w:rsidR="008A0676" w:rsidRPr="00F74DE5" w:rsidRDefault="00027428" w:rsidP="00C14B14">
      <w:pPr>
        <w:pStyle w:val="AuthorAffiliation"/>
        <w:rPr>
          <w:i w:val="0"/>
        </w:rPr>
      </w:pPr>
      <w:r w:rsidRPr="00F74DE5">
        <w:rPr>
          <w:i w:val="0"/>
        </w:rPr>
        <w:t xml:space="preserve"> </w:t>
      </w:r>
      <w:r w:rsidR="00F74DE5" w:rsidRPr="00F74DE5">
        <w:rPr>
          <w:i w:val="0"/>
          <w:vertAlign w:val="superscript"/>
        </w:rPr>
        <w:t>2</w:t>
      </w:r>
      <w:r w:rsidR="00F74DE5" w:rsidRPr="00F74DE5">
        <w:rPr>
          <w:i w:val="0"/>
        </w:rPr>
        <w:t xml:space="preserve">Department of Mining Engineering, Faculty of Earth Technology and Energy, </w:t>
      </w:r>
      <w:proofErr w:type="spellStart"/>
      <w:r w:rsidR="00F74DE5" w:rsidRPr="00F74DE5">
        <w:rPr>
          <w:i w:val="0"/>
        </w:rPr>
        <w:t>Universitas</w:t>
      </w:r>
      <w:proofErr w:type="spellEnd"/>
      <w:r w:rsidR="00F74DE5" w:rsidRPr="00F74DE5">
        <w:rPr>
          <w:i w:val="0"/>
        </w:rPr>
        <w:t xml:space="preserve"> </w:t>
      </w:r>
      <w:proofErr w:type="spellStart"/>
      <w:r w:rsidR="00F74DE5" w:rsidRPr="00F74DE5">
        <w:rPr>
          <w:i w:val="0"/>
        </w:rPr>
        <w:t>Trisakti</w:t>
      </w:r>
      <w:proofErr w:type="spellEnd"/>
      <w:r w:rsidR="00F74DE5" w:rsidRPr="00F74DE5">
        <w:rPr>
          <w:i w:val="0"/>
        </w:rPr>
        <w:t>, Indonesia</w:t>
      </w:r>
    </w:p>
    <w:p w14:paraId="3EAF16AE" w14:textId="07881BEF" w:rsidR="00F74DE5" w:rsidRPr="00075EA6" w:rsidRDefault="00F74DE5" w:rsidP="00F74DE5">
      <w:pPr>
        <w:pStyle w:val="AuthorAffiliation"/>
        <w:jc w:val="left"/>
      </w:pPr>
    </w:p>
    <w:p w14:paraId="5E05E235" w14:textId="52A9DE5C" w:rsidR="003A5C85" w:rsidRPr="00075EA6" w:rsidRDefault="00ED4A2C">
      <w:pPr>
        <w:pStyle w:val="AuthorEmail"/>
      </w:pPr>
      <w:r w:rsidRPr="00075EA6">
        <w:br/>
      </w:r>
      <w:r w:rsidR="00003D7C" w:rsidRPr="00075EA6">
        <w:rPr>
          <w:szCs w:val="28"/>
          <w:vertAlign w:val="superscript"/>
        </w:rPr>
        <w:t>a)</w:t>
      </w:r>
      <w:r w:rsidR="00003D7C" w:rsidRPr="00075EA6">
        <w:t xml:space="preserve"> Corresponding</w:t>
      </w:r>
      <w:r w:rsidR="004E3CB2" w:rsidRPr="00075EA6">
        <w:t xml:space="preserve"> author: </w:t>
      </w:r>
      <w:r w:rsidR="00F74DE5">
        <w:t>djokohar@its.ac.id</w:t>
      </w:r>
      <w:r w:rsidR="001D469C" w:rsidRPr="00075EA6">
        <w:rPr>
          <w:i/>
        </w:rPr>
        <w:br/>
      </w:r>
    </w:p>
    <w:p w14:paraId="6C984868" w14:textId="6F7141BD" w:rsidR="006D36A3" w:rsidRPr="006D36A3" w:rsidRDefault="0016385D" w:rsidP="00D00745">
      <w:pPr>
        <w:pStyle w:val="Abstract"/>
        <w:spacing w:after="0"/>
      </w:pPr>
      <w:r w:rsidRPr="00075EA6">
        <w:rPr>
          <w:b/>
          <w:bCs/>
        </w:rPr>
        <w:t>Abstract.</w:t>
      </w:r>
      <w:r w:rsidR="00D9427D">
        <w:rPr>
          <w:b/>
          <w:bCs/>
        </w:rPr>
        <w:t xml:space="preserve"> </w:t>
      </w:r>
      <w:r w:rsidR="00CA7948" w:rsidRPr="00CA7948">
        <w:t>Residual materials produced from tin ore extraction commonly known as tailing</w:t>
      </w:r>
      <w:r w:rsidR="00CA7948">
        <w:t>s</w:t>
      </w:r>
      <w:r w:rsidR="00CA7948" w:rsidRPr="00CA7948">
        <w:t xml:space="preserve"> often </w:t>
      </w:r>
      <w:r w:rsidR="00DD0731">
        <w:t>contain</w:t>
      </w:r>
      <w:r w:rsidR="00CA7948" w:rsidRPr="00CA7948">
        <w:t xml:space="preserve"> rare earth minerals </w:t>
      </w:r>
      <w:r w:rsidR="00CA7948">
        <w:t>such as</w:t>
      </w:r>
      <w:r w:rsidR="00CA7948" w:rsidRPr="00CA7948">
        <w:t xml:space="preserve"> monazite.</w:t>
      </w:r>
      <w:r w:rsidR="0028754B">
        <w:t xml:space="preserve"> However, </w:t>
      </w:r>
      <w:r w:rsidR="00CA7948">
        <w:t xml:space="preserve">the </w:t>
      </w:r>
      <w:r w:rsidR="0028754B">
        <w:t xml:space="preserve">selective separation of monazite from tailings remains challenging due to the presence of gangue minerals. Froth flotation offers a promising approach for monazite enrichment </w:t>
      </w:r>
      <w:r w:rsidR="00CA7948">
        <w:t>in which the type and</w:t>
      </w:r>
      <w:r w:rsidR="0028754B">
        <w:t xml:space="preserve"> composition </w:t>
      </w:r>
      <w:r w:rsidR="00CA7948">
        <w:t xml:space="preserve">of the collector </w:t>
      </w:r>
      <w:r w:rsidR="00DD0731">
        <w:t>plays</w:t>
      </w:r>
      <w:r w:rsidR="0028754B">
        <w:t xml:space="preserve"> a crucial role in flotation efficiency. This study investigates the effectiveness of composite collectors of activated carbon and palmitic acid (AC/PA) at varying ratio</w:t>
      </w:r>
      <w:r w:rsidR="00A45445">
        <w:t>s</w:t>
      </w:r>
      <w:r w:rsidR="0028754B">
        <w:t xml:space="preserve"> 100:0</w:t>
      </w:r>
      <w:r w:rsidR="00A45445">
        <w:t>,</w:t>
      </w:r>
      <w:r w:rsidR="0028754B">
        <w:t xml:space="preserve"> 75:25</w:t>
      </w:r>
      <w:r w:rsidR="00A45445">
        <w:t>,</w:t>
      </w:r>
      <w:r w:rsidR="0028754B">
        <w:t xml:space="preserve"> 50:50</w:t>
      </w:r>
      <w:r w:rsidR="00A45445">
        <w:t>,</w:t>
      </w:r>
      <w:r w:rsidR="0028754B">
        <w:t xml:space="preserve"> and 0:100 for the flotation of </w:t>
      </w:r>
      <w:r w:rsidR="00D56F65">
        <w:t>monazite</w:t>
      </w:r>
      <w:r w:rsidR="0028754B">
        <w:t xml:space="preserve"> from tailings. The elemental composition of the tailing sample was analyzed using X-ray fluorescence (XRF)</w:t>
      </w:r>
      <w:r w:rsidR="00A45445">
        <w:t>,</w:t>
      </w:r>
      <w:r w:rsidR="0028754B">
        <w:t xml:space="preserve"> which confirmed </w:t>
      </w:r>
      <w:r w:rsidR="00A45445">
        <w:t xml:space="preserve">a </w:t>
      </w:r>
      <w:r w:rsidR="00CA7948">
        <w:t>cerium</w:t>
      </w:r>
      <w:r w:rsidR="0028754B">
        <w:t xml:space="preserve"> content of</w:t>
      </w:r>
      <w:r w:rsidR="00CA7948">
        <w:t xml:space="preserve"> 23.9</w:t>
      </w:r>
      <w:r w:rsidR="0028754B" w:rsidRPr="00CA7948">
        <w:t>%.</w:t>
      </w:r>
      <w:r w:rsidR="0028754B" w:rsidRPr="00663EDF">
        <w:t xml:space="preserve"> </w:t>
      </w:r>
      <w:r w:rsidR="006C0045" w:rsidRPr="00663EDF">
        <w:t xml:space="preserve">The FTIR spectra of AC/PA collectors with ratios of 25:75, 50:50, and 75:25 exhibited main adsorption peaks consisting of asymmetric and symmetric stretching vibrations of –CH₂ groups for palmitic acid at wavenumbers 2918 cm⁻¹ and 2846 cm⁻¹, indicating the successful presence of functional groups associated with the collector. </w:t>
      </w:r>
      <w:r w:rsidR="00C474B4" w:rsidRPr="006D36A3">
        <w:t xml:space="preserve">Flotation experiments </w:t>
      </w:r>
      <w:r w:rsidR="00D56F65">
        <w:t>resulted</w:t>
      </w:r>
      <w:r w:rsidR="00C474B4" w:rsidRPr="006D36A3">
        <w:t xml:space="preserve"> that the AC/PA collector </w:t>
      </w:r>
      <w:r w:rsidR="00CA7948" w:rsidRPr="006D36A3">
        <w:t xml:space="preserve">with a </w:t>
      </w:r>
      <w:r w:rsidR="006D36A3" w:rsidRPr="006D36A3">
        <w:t>ratio of</w:t>
      </w:r>
      <w:r w:rsidR="00CA7948" w:rsidRPr="006D36A3">
        <w:t xml:space="preserve"> 75:25</w:t>
      </w:r>
      <w:r w:rsidR="00C474B4" w:rsidRPr="006D36A3">
        <w:t xml:space="preserve"> produced the</w:t>
      </w:r>
      <w:r w:rsidR="006D36A3">
        <w:t xml:space="preserve"> monazite</w:t>
      </w:r>
      <w:r w:rsidR="00C474B4" w:rsidRPr="006D36A3">
        <w:t xml:space="preserve"> recovery reaching</w:t>
      </w:r>
      <w:r w:rsidR="006D36A3">
        <w:t xml:space="preserve"> 28.18 %</w:t>
      </w:r>
      <w:r w:rsidR="00C474B4" w:rsidRPr="006D36A3">
        <w:t>.</w:t>
      </w:r>
      <w:r w:rsidR="00C474B4">
        <w:t xml:space="preserve"> T</w:t>
      </w:r>
      <w:r w:rsidR="0028754B">
        <w:t xml:space="preserve">he enhanced performance at </w:t>
      </w:r>
      <w:r w:rsidR="00DE2F5F">
        <w:t>the 75:25 collector ra</w:t>
      </w:r>
      <w:r w:rsidR="00A45445">
        <w:t>t</w:t>
      </w:r>
      <w:r w:rsidR="00DE2F5F">
        <w:t xml:space="preserve">io </w:t>
      </w:r>
      <w:r w:rsidR="00CA7948">
        <w:t>is attribution of</w:t>
      </w:r>
      <w:r w:rsidR="0028754B">
        <w:t xml:space="preserve"> the interaction between activated carbon w</w:t>
      </w:r>
      <w:r w:rsidR="00DE2F5F">
        <w:t>hich</w:t>
      </w:r>
      <w:r w:rsidR="0028754B">
        <w:t xml:space="preserve"> provides</w:t>
      </w:r>
      <w:r w:rsidR="00A45445">
        <w:t xml:space="preserve"> a</w:t>
      </w:r>
      <w:r w:rsidR="00DE2F5F">
        <w:t xml:space="preserve"> high</w:t>
      </w:r>
      <w:r w:rsidR="0028754B">
        <w:t xml:space="preserve"> surface area </w:t>
      </w:r>
      <w:r w:rsidR="00DE2F5F">
        <w:t>to distribute palmitate molecules, th</w:t>
      </w:r>
      <w:r w:rsidR="00A45445">
        <w:t>us</w:t>
      </w:r>
      <w:r w:rsidR="00DE2F5F">
        <w:t xml:space="preserve"> maintaining the stability and activity of the collector within the flotation process</w:t>
      </w:r>
      <w:r w:rsidR="0028754B">
        <w:t>.</w:t>
      </w:r>
      <w:r w:rsidR="008D4CC0">
        <w:t xml:space="preserve"> </w:t>
      </w:r>
    </w:p>
    <w:p w14:paraId="1F482AB0" w14:textId="115173AC" w:rsidR="008D4CC0" w:rsidRPr="008D4CC0" w:rsidRDefault="008D4CC0" w:rsidP="004B732E">
      <w:pPr>
        <w:pStyle w:val="Abstract"/>
      </w:pPr>
      <w:r w:rsidRPr="004B732E">
        <w:rPr>
          <w:b/>
          <w:bCs/>
        </w:rPr>
        <w:t>Keyword</w:t>
      </w:r>
      <w:r>
        <w:t>: activated carbon; palmitic acid; froth flotation; waste; tailing</w:t>
      </w:r>
    </w:p>
    <w:p w14:paraId="5240E3FB" w14:textId="45F1F7B2" w:rsidR="003A287B" w:rsidRPr="00075EA6" w:rsidRDefault="00D23C9C" w:rsidP="00003D7C">
      <w:pPr>
        <w:pStyle w:val="Heading1"/>
        <w:rPr>
          <w:b w:val="0"/>
          <w:caps w:val="0"/>
          <w:sz w:val="20"/>
        </w:rPr>
      </w:pPr>
      <w:r>
        <w:t>INTRODUCTION</w:t>
      </w:r>
    </w:p>
    <w:p w14:paraId="77726FC2" w14:textId="2BE41861" w:rsidR="00AD1326" w:rsidRDefault="00AD1326" w:rsidP="00B528DF">
      <w:pPr>
        <w:pStyle w:val="Paragraph"/>
        <w:rPr>
          <w:lang w:val="en-ID"/>
        </w:rPr>
      </w:pPr>
      <w:r w:rsidRPr="00AD1326">
        <w:rPr>
          <w:lang w:val="en-ID"/>
        </w:rPr>
        <w:t>The global production and supply of rare earth elements (REEs) are currently dominated by four countries</w:t>
      </w:r>
      <w:r>
        <w:rPr>
          <w:lang w:val="en-ID"/>
        </w:rPr>
        <w:t xml:space="preserve"> such as</w:t>
      </w:r>
      <w:r w:rsidRPr="00AD1326">
        <w:rPr>
          <w:lang w:val="en-ID"/>
        </w:rPr>
        <w:t xml:space="preserve"> China, which contributes approximately 60% of total global production, followed by the United States with about 16%, and Burma and Australia with around 9% and 8%, respectively </w:t>
      </w:r>
      <w:sdt>
        <w:sdtPr>
          <w:rPr>
            <w:color w:val="000000"/>
            <w:lang w:val="en-ID"/>
          </w:rPr>
          <w:tag w:val="MENDELEY_CITATION_v3_eyJjaXRhdGlvbklEIjoiTUVOREVMRVlfQ0lUQVRJT05fY2NlZDEwMjMtYTMwNS00NDYzLWE2YzMtMzYyNTkxODBkYjBiIiwicHJvcGVydGllcyI6eyJub3RlSW5kZXgiOjB9LCJpc0VkaXRlZCI6ZmFsc2UsIm1hbnVhbE92ZXJyaWRlIjp7ImlzTWFudWFsbHlPdmVycmlkZGVuIjpmYWxzZSwiY2l0ZXByb2NUZXh0IjoiWzFdIiwibWFudWFsT3ZlcnJpZGVUZXh0IjoiIn0sImNpdGF0aW9uSXRlbXMiOlt7ImlkIjoiODg5NzVhYjAtOWVmZC0zMzdlLWFjYTEtODUzZWIxODY0YmQzIiwiaXRlbURhdGEiOnsidHlwZSI6ImFydGljbGUtam91cm5hbCIsImlkIjoiODg5NzVhYjAtOWVmZC0zMzdlLWFjYTEtODUzZWIxODY0YmQzIiwidGl0bGUiOiJHZW9wb2xpdGljYWwgcmlzayBhbmQgdGhlIGdsb2JhbCBzdXBwbHkgb2YgcmFyZSBlYXJ0aCBwZXJtYW5lbnQgbWFnbmV0czogSW5zaWdodHMgZnJvbSBDaGluYeKAmXMgZXhwb3J0IHRyZW5kcyIsImF1dGhvciI6W3siZmFtaWx5IjoiRGVwcmFpdGVyIiwiZ2l2ZW4iOiJMaXNhIiwicGFyc2UtbmFtZXMiOmZhbHNlLCJkcm9wcGluZy1wYXJ0aWNsZSI6IiIsIm5vbi1kcm9wcGluZy1wYXJ0aWNsZSI6IiJ9LHsiZmFtaWx5IjoiR291dHRlIiwiZ2l2ZW4iOiJTdMOpcGhhbmUiLCJwYXJzZS1uYW1lcyI6ZmFsc2UsImRyb3BwaW5nLXBhcnRpY2xlIjoiIiwibm9uLWRyb3BwaW5nLXBhcnRpY2xlIjoiIn0seyJmYW1pbHkiOiJQb3JjaGVyIiwiZ2l2ZW4iOiJUaG9tYXMiLCJwYXJzZS1uYW1lcyI6ZmFsc2UsImRyb3BwaW5nLXBhcnRpY2xlIjoiIiwibm9uLWRyb3BwaW5nLXBhcnRpY2xlIjoiIn1dLCJjb250YWluZXItdGl0bGUiOiJFbmVyZ3kgRWNvbm9taWNzIiwiY29udGFpbmVyLXRpdGxlLXNob3J0IjoiRW5lcmd5IEVjb24iLCJET0kiOiIxMC4xMDE2L2ouZW5lY28uMjAyNS4xMDg0OTYiLCJJU1NOIjoiMDE0MDk4ODMiLCJpc3N1ZWQiOnsiZGF0ZS1wYXJ0cyI6W1syMDI1LDVdXX0sInBhZ2UiOiIxMDg0OTYiLCJ2b2x1bWUiOiIxNDYifSwiaXNUZW1wb3JhcnkiOmZhbHNlfV19"/>
          <w:id w:val="-338230506"/>
          <w:placeholder>
            <w:docPart w:val="DefaultPlaceholder_-1854013440"/>
          </w:placeholder>
        </w:sdtPr>
        <w:sdtEndPr/>
        <w:sdtContent>
          <w:r w:rsidR="00474D78" w:rsidRPr="00474D78">
            <w:rPr>
              <w:color w:val="000000"/>
              <w:lang w:val="en-ID"/>
            </w:rPr>
            <w:t>[1]</w:t>
          </w:r>
        </w:sdtContent>
      </w:sdt>
      <w:r w:rsidRPr="00AD1326">
        <w:rPr>
          <w:lang w:val="en-ID"/>
        </w:rPr>
        <w:t xml:space="preserve">. The increasing demand for REEs, coupled with the decline in high-grade ores, has led to the growing consideration of low-grade ores, mine wastes, and other unconventional resources as alternative feedstocks to supplement the current supply. </w:t>
      </w:r>
      <w:r w:rsidR="0006167B">
        <w:rPr>
          <w:lang w:val="en-ID"/>
        </w:rPr>
        <w:t xml:space="preserve">Over </w:t>
      </w:r>
      <w:r w:rsidRPr="00AD1326">
        <w:rPr>
          <w:lang w:val="en-ID"/>
        </w:rPr>
        <w:t xml:space="preserve">the last two decades, the evaluation of mining tailings as a potential secondary source of REEs has attracted significant attention </w:t>
      </w:r>
      <w:sdt>
        <w:sdtPr>
          <w:rPr>
            <w:color w:val="000000"/>
            <w:lang w:val="en-ID"/>
          </w:rPr>
          <w:tag w:val="MENDELEY_CITATION_v3_eyJjaXRhdGlvbklEIjoiTUVOREVMRVlfQ0lUQVRJT05fNjViMTU5NGYtZGQ3Yy00ZWJlLWJkYWYtNjBiNmMxOTg5Y2MyIiwicHJvcGVydGllcyI6eyJub3RlSW5kZXgiOjB9LCJpc0VkaXRlZCI6ZmFsc2UsIm1hbnVhbE92ZXJyaWRlIjp7ImlzTWFudWFsbHlPdmVycmlkZGVuIjpmYWxzZSwiY2l0ZXByb2NUZXh0IjoiWzJdIiwibWFudWFsT3ZlcnJpZGVUZXh0IjoiIn0sImNpdGF0aW9uSXRlbXMiOlt7ImlkIjoiYTUwNzkyMjctZDE2NC0zYTAxLTk2YjAtNjc1MzczZGY5M2ZkIiwiaXRlbURhdGEiOnsidHlwZSI6ImFydGljbGUtam91cm5hbCIsImlkIjoiYTUwNzkyMjctZDE2NC0zYTAxLTk2YjAtNjc1MzczZGY5M2ZkIiwidGl0bGUiOiJSZWNvdmVyeSBvZiByYXJlIGVhcnRoIGVsZW1lbnRzIG1pbmVyYWxzIGZyb20gaXJvbiBveGlkZeKAk3NpbGljYXRlIHJpY2ggdGFpbGluZ3Mg4oCTIFBhcnQgMTogTWFnbmV0aWMgc2VwYXJhdGlvbiIsImF1dGhvciI6W3siZmFtaWx5IjoiQWJha2EtV29vZCIsImdpdmVuIjoiR2VvcmdlIEJsYW5rc29uIiwicGFyc2UtbmFtZXMiOmZhbHNlLCJkcm9wcGluZy1wYXJ0aWNsZSI6IiIsIm5vbi1kcm9wcGluZy1wYXJ0aWNsZSI6IiJ9LHsiZmFtaWx5IjoiWmFuaW4iLCJnaXZlbiI6Ik1hc3NpbWlsaWFubyIsInBhcnNlLW5hbWVzIjpmYWxzZSwiZHJvcHBpbmctcGFydGljbGUiOiIiLCJub24tZHJvcHBpbmctcGFydGljbGUiOiIifSx7ImZhbWlseSI6IkFkZGFpLU1lbnNhaCIsImdpdmVuIjoiSm9uYXMiLCJwYXJzZS1uYW1lcyI6ZmFsc2UsImRyb3BwaW5nLXBhcnRpY2xlIjoiIiwibm9uLWRyb3BwaW5nLXBhcnRpY2xlIjoiIn0seyJmYW1pbHkiOiJTa2lubmVyIiwiZ2l2ZW4iOiJXaWxsaWFtIiwicGFyc2UtbmFtZXMiOmZhbHNlLCJkcm9wcGluZy1wYXJ0aWNsZSI6IiIsIm5vbi1kcm9wcGluZy1wYXJ0aWNsZSI6IiJ9XSwiY29udGFpbmVyLXRpdGxlIjoiTWluZXJhbHMgRW5naW5lZXJpbmciLCJjb250YWluZXItdGl0bGUtc2hvcnQiOiJNaW5lciBFbmciLCJET0kiOiIxMC4xMDE2L2oubWluZW5nLjIwMTkuMDIuMDI2IiwiSVNTTiI6IjA4OTI2ODc1IiwiaXNzdWVkIjp7ImRhdGUtcGFydHMiOltbMjAxOSw2XV19LCJwYWdlIjoiNTAtNjEiLCJ2b2x1bWUiOiIxMzYifSwiaXNUZW1wb3JhcnkiOmZhbHNlfV19"/>
          <w:id w:val="961538956"/>
          <w:placeholder>
            <w:docPart w:val="DefaultPlaceholder_-1854013440"/>
          </w:placeholder>
        </w:sdtPr>
        <w:sdtEndPr/>
        <w:sdtContent>
          <w:r w:rsidR="00474D78" w:rsidRPr="00474D78">
            <w:rPr>
              <w:color w:val="000000"/>
              <w:lang w:val="en-ID"/>
            </w:rPr>
            <w:t>[2]</w:t>
          </w:r>
        </w:sdtContent>
      </w:sdt>
      <w:r w:rsidRPr="00AD1326">
        <w:rPr>
          <w:lang w:val="en-ID"/>
        </w:rPr>
        <w:t xml:space="preserve">. Generally, the recovery of mineral processing and purification processes reaches only up to 80%, leaving approximately 20% as tailings </w:t>
      </w:r>
      <w:sdt>
        <w:sdtPr>
          <w:rPr>
            <w:color w:val="000000"/>
            <w:lang w:val="en-ID"/>
          </w:rPr>
          <w:tag w:val="MENDELEY_CITATION_v3_eyJjaXRhdGlvbklEIjoiTUVOREVMRVlfQ0lUQVRJT05fMjEzY2I2ODAtZWEyOC00ZjNmLThiNmUtYTAyNzhhMWExODZlIiwicHJvcGVydGllcyI6eyJub3RlSW5kZXgiOjB9LCJpc0VkaXRlZCI6ZmFsc2UsIm1hbnVhbE92ZXJyaWRlIjp7ImlzTWFudWFsbHlPdmVycmlkZGVuIjpmYWxzZSwiY2l0ZXByb2NUZXh0IjoiWzNdIiwibWFudWFsT3ZlcnJpZGVUZXh0IjoiIn0sImNpdGF0aW9uSXRlbXMiOlt7ImlkIjoiNDczOGY4MjEtNjA0MC0zZTZlLWJkN2QtNGFkMmYxNmIxYjZlIiwiaXRlbURhdGEiOnsidHlwZSI6ImFydGljbGUtam91cm5hbCIsImlkIjoiNDczOGY4MjEtNjA0MC0zZTZlLWJkN2QtNGFkMmYxNmIxYjZlIiwidGl0bGUiOiJQcm9jZXNzaW5nIGFuZCBSZWZpbmluZyBvZiBUaW4gVGFpbGluZyBNaW5pbmciLCJhdXRob3IiOlt7ImZhbWlseSI6IlB1c3BvcmluaSIsImdpdmVuIjoiTiBEIiwicGFyc2UtbmFtZXMiOmZhbHNlLCJkcm9wcGluZy1wYXJ0aWNsZSI6IiIsIm5vbi1kcm9wcGluZy1wYXJ0aWNsZSI6IiJ9LHsiZmFtaWx5IjoiU3V5YW50aSIsImdpdmVuIjoiIiwicGFyc2UtbmFtZXMiOmZhbHNlLCJkcm9wcGluZy1wYXJ0aWNsZSI6IiIsIm5vbi1kcm9wcGluZy1wYXJ0aWNsZSI6IiJ9LHsiZmFtaWx5IjoiQW1pbGlhbmEiLCJnaXZlbiI6IlIgQSIsInBhcnNlLW5hbWVzIjpmYWxzZSwiZHJvcHBpbmctcGFydGljbGUiOiIiLCJub24tZHJvcHBpbmctcGFydGljbGUiOiIifSx7ImZhbWlseSI6IlBvZXJub21vIiwiZ2l2ZW4iOiJIIiwicGFyc2UtbmFtZXMiOmZhbHNlLCJkcm9wcGluZy1wYXJ0aWNsZSI6IiIsIm5vbi1kcm9wcGluZy1wYXJ0aWNsZSI6IiJ9XSwiY29udGFpbmVyLXRpdGxlIjoiSm91cm5hbCBvZiBQaHlzaWNzOiBDb25mZXJlbmNlIFNlcmllcyIsImNvbnRhaW5lci10aXRsZS1zaG9ydCI6IkogUGh5cyBDb25mIFNlciIsIkRPSSI6IjEwLjEwODgvMTc0Mi02NTk2LzE0MzYvMS8wMTIxMzYiLCJJU1NOIjoiMTc0Mi02NTg4IiwiaXNzdWVkIjp7ImRhdGUtcGFydHMiOltbMjAyMCwxLDFdXX0sInBhZ2UiOiIwMTIxMzYiLCJhYnN0cmFjdCI6IjxwPiBFeHBsb3JhdGlvbiBhbmQgcHJvZHVjdGlvbiBvZiB0aW4gbWFzc2l2ZWx5IGhhcyBhbiBpbXBhY3QgaW4gdGhlIHF1YW50aXR5IG9mIHRhaWxpbmcgcHJvZHVjdGlvbi4gVGhlIHRhaWxpbmcgY29udGFpbnMgdmFyaW91cyBzdHJhdGVnaWMgbWV0YWwtY2FycnlpbmcgbWluZXJhbHMsIG5hbWVseSBtb25heml0ZSwgeGVub3RpbWUsIHppcmNvbiBhbmQgaWxtZW5pdGUuIEJ5IHRoZSByaWdodCBwcm9jZXNzLCB0aGVzZSBtaW5lcmFscyBjYW4gYmUgcHVyaWZpZWQgaW50byBoaWdoLXZhbHVlIG1ldGFscyBzdWNoIGFzIHJhcmUgZWFydGggZWxlbWVudHMsIFpyIGFuZCBUaS4gVGhlIHJlc2VhcmNoIHB1cnBvc2UgaXMgY29uZHVjdGluZyBhIHN0dWR5IHRvd2FyZHMgcHJvY2Vzc2luZyBhbmQgcmVmaW5pbmcgdGVjaG5vbG9neSBvZiB0aW4gdGFpbGluZy4gVGhlIHN0dWR5IHdhcyBwZXJmb3JtZWQgYnkgYW5hbHl6aW5nIHRoZSBjb21wb3NpdGlvbiBvZiBCYW5na2EgdGluIHRhaWxpbmcgdXNpbmcgWFJGLiBCYXNlZCBvbiB0aGVzZSBpbmZvcm1hdGlvbiwgZmxvdyBkaWFncmFtIG9mIHByb2Nlc3NpbmcgYW5kIHJlZmluaW5nIHRlY2hub2xvZ3kgb2YgbW9uYXppdGUgdG8gQ2UgPHN1Yj4yPC9zdWI+IE8gPHN1Yj4zPC9zdWI+ICwgTGEgPHN1Yj4yPC9zdWI+IE8gPHN1Yj4zPC9zdWI+IGFuZCBjb25jZW50cmF0ZWQgTmQoT0gpIDxzdWI+Mzwvc3ViPiA7IHhlbm90aW1lIHRvIGNvbmNlbnRyYXRlZCBZIDxzdWI+Mjwvc3ViPiBPIDxzdWI+Mzwvc3ViPiA7IHppcmNvbiB0byBack8gPHN1Yj4yPC9zdWI+IDsgYW5kIGlsbWVuaXRlIHRvIFRpTyA8c3ViPjI8L3N1Yj4gaGF2ZSBiZWVuIGdlbmVyYXRlZC4gVGhlIHJlc3VsdCBzaG93ZWQgdGhhdCBwcm9jZXNzaW5nIGFuZCByZWZpbmluZyBvZiB0aW4gdGFpbGluZyBtaW5pbmcgY29udGFpbmVkIG1pbmVyYWwgbW9uYXppdGUsIHhlbm90aW1lLCB6aXJjb24gYW5kIGlsbWVuaXRlIGNvdWxkIGJlIGNhcnJpZWQgb3V0LiBIb3dldmVyLCBpdCBpcyBzdGlsbCBuZWNlc3NhcnkgdG8gZnVydGhlciBkZXZlbG9wIHRoZSBwcm9jZXNzIGJ5IGdpdmluZyBoaWdobHkgYXR0ZW50aW9uIHRvIHRoZSBlY29ub21pYyBjb25jZXB0LiA8L3A+IiwiaXNzdWUiOiIxIiwidm9sdW1lIjoiMTQzNiJ9LCJpc1RlbXBvcmFyeSI6ZmFsc2V9XX0="/>
          <w:id w:val="1852146239"/>
          <w:placeholder>
            <w:docPart w:val="DefaultPlaceholder_-1854013440"/>
          </w:placeholder>
        </w:sdtPr>
        <w:sdtEndPr/>
        <w:sdtContent>
          <w:r w:rsidR="00474D78" w:rsidRPr="00474D78">
            <w:rPr>
              <w:color w:val="000000"/>
              <w:lang w:val="en-ID"/>
            </w:rPr>
            <w:t>[3]</w:t>
          </w:r>
        </w:sdtContent>
      </w:sdt>
      <w:r w:rsidRPr="00AD1326">
        <w:rPr>
          <w:lang w:val="en-ID"/>
        </w:rPr>
        <w:t xml:space="preserve">. Tailings, as by-products of mining and mineral processing, are often regarded as hazardous waste with </w:t>
      </w:r>
      <w:r w:rsidRPr="00AD1326">
        <w:rPr>
          <w:lang w:val="en-ID"/>
        </w:rPr>
        <w:lastRenderedPageBreak/>
        <w:t xml:space="preserve">environmental implications. On the other hand, tailings still contain various strategic minerals that can be purified into high-value metals with appropriate beneficiation methods </w:t>
      </w:r>
      <w:sdt>
        <w:sdtPr>
          <w:rPr>
            <w:color w:val="000000"/>
            <w:lang w:val="en-ID"/>
          </w:rPr>
          <w:tag w:val="MENDELEY_CITATION_v3_eyJjaXRhdGlvbklEIjoiTUVOREVMRVlfQ0lUQVRJT05fODljNTM3NDUtMDIwYS00MDY4LTllYmYtMDY2MDE2ZmY2MGEzIiwicHJvcGVydGllcyI6eyJub3RlSW5kZXgiOjB9LCJpc0VkaXRlZCI6ZmFsc2UsIm1hbnVhbE92ZXJyaWRlIjp7ImlzTWFudWFsbHlPdmVycmlkZGVuIjpmYWxzZSwiY2l0ZXByb2NUZXh0IjoiWzNdIiwibWFudWFsT3ZlcnJpZGVUZXh0IjoiIn0sImNpdGF0aW9uSXRlbXMiOlt7ImlkIjoiNDczOGY4MjEtNjA0MC0zZTZlLWJkN2QtNGFkMmYxNmIxYjZlIiwiaXRlbURhdGEiOnsidHlwZSI6ImFydGljbGUtam91cm5hbCIsImlkIjoiNDczOGY4MjEtNjA0MC0zZTZlLWJkN2QtNGFkMmYxNmIxYjZlIiwidGl0bGUiOiJQcm9jZXNzaW5nIGFuZCBSZWZpbmluZyBvZiBUaW4gVGFpbGluZyBNaW5pbmciLCJhdXRob3IiOlt7ImZhbWlseSI6IlB1c3BvcmluaSIsImdpdmVuIjoiTiBEIiwicGFyc2UtbmFtZXMiOmZhbHNlLCJkcm9wcGluZy1wYXJ0aWNsZSI6IiIsIm5vbi1kcm9wcGluZy1wYXJ0aWNsZSI6IiJ9LHsiZmFtaWx5IjoiU3V5YW50aSIsImdpdmVuIjoiIiwicGFyc2UtbmFtZXMiOmZhbHNlLCJkcm9wcGluZy1wYXJ0aWNsZSI6IiIsIm5vbi1kcm9wcGluZy1wYXJ0aWNsZSI6IiJ9LHsiZmFtaWx5IjoiQW1pbGlhbmEiLCJnaXZlbiI6IlIgQSIsInBhcnNlLW5hbWVzIjpmYWxzZSwiZHJvcHBpbmctcGFydGljbGUiOiIiLCJub24tZHJvcHBpbmctcGFydGljbGUiOiIifSx7ImZhbWlseSI6IlBvZXJub21vIiwiZ2l2ZW4iOiJIIiwicGFyc2UtbmFtZXMiOmZhbHNlLCJkcm9wcGluZy1wYXJ0aWNsZSI6IiIsIm5vbi1kcm9wcGluZy1wYXJ0aWNsZSI6IiJ9XSwiY29udGFpbmVyLXRpdGxlIjoiSm91cm5hbCBvZiBQaHlzaWNzOiBDb25mZXJlbmNlIFNlcmllcyIsImNvbnRhaW5lci10aXRsZS1zaG9ydCI6IkogUGh5cyBDb25mIFNlciIsIkRPSSI6IjEwLjEwODgvMTc0Mi02NTk2LzE0MzYvMS8wMTIxMzYiLCJJU1NOIjoiMTc0Mi02NTg4IiwiaXNzdWVkIjp7ImRhdGUtcGFydHMiOltbMjAyMCwxLDFdXX0sInBhZ2UiOiIwMTIxMzYiLCJhYnN0cmFjdCI6IjxwPiBFeHBsb3JhdGlvbiBhbmQgcHJvZHVjdGlvbiBvZiB0aW4gbWFzc2l2ZWx5IGhhcyBhbiBpbXBhY3QgaW4gdGhlIHF1YW50aXR5IG9mIHRhaWxpbmcgcHJvZHVjdGlvbi4gVGhlIHRhaWxpbmcgY29udGFpbnMgdmFyaW91cyBzdHJhdGVnaWMgbWV0YWwtY2FycnlpbmcgbWluZXJhbHMsIG5hbWVseSBtb25heml0ZSwgeGVub3RpbWUsIHppcmNvbiBhbmQgaWxtZW5pdGUuIEJ5IHRoZSByaWdodCBwcm9jZXNzLCB0aGVzZSBtaW5lcmFscyBjYW4gYmUgcHVyaWZpZWQgaW50byBoaWdoLXZhbHVlIG1ldGFscyBzdWNoIGFzIHJhcmUgZWFydGggZWxlbWVudHMsIFpyIGFuZCBUaS4gVGhlIHJlc2VhcmNoIHB1cnBvc2UgaXMgY29uZHVjdGluZyBhIHN0dWR5IHRvd2FyZHMgcHJvY2Vzc2luZyBhbmQgcmVmaW5pbmcgdGVjaG5vbG9neSBvZiB0aW4gdGFpbGluZy4gVGhlIHN0dWR5IHdhcyBwZXJmb3JtZWQgYnkgYW5hbHl6aW5nIHRoZSBjb21wb3NpdGlvbiBvZiBCYW5na2EgdGluIHRhaWxpbmcgdXNpbmcgWFJGLiBCYXNlZCBvbiB0aGVzZSBpbmZvcm1hdGlvbiwgZmxvdyBkaWFncmFtIG9mIHByb2Nlc3NpbmcgYW5kIHJlZmluaW5nIHRlY2hub2xvZ3kgb2YgbW9uYXppdGUgdG8gQ2UgPHN1Yj4yPC9zdWI+IE8gPHN1Yj4zPC9zdWI+ICwgTGEgPHN1Yj4yPC9zdWI+IE8gPHN1Yj4zPC9zdWI+IGFuZCBjb25jZW50cmF0ZWQgTmQoT0gpIDxzdWI+Mzwvc3ViPiA7IHhlbm90aW1lIHRvIGNvbmNlbnRyYXRlZCBZIDxzdWI+Mjwvc3ViPiBPIDxzdWI+Mzwvc3ViPiA7IHppcmNvbiB0byBack8gPHN1Yj4yPC9zdWI+IDsgYW5kIGlsbWVuaXRlIHRvIFRpTyA8c3ViPjI8L3N1Yj4gaGF2ZSBiZWVuIGdlbmVyYXRlZC4gVGhlIHJlc3VsdCBzaG93ZWQgdGhhdCBwcm9jZXNzaW5nIGFuZCByZWZpbmluZyBvZiB0aW4gdGFpbGluZyBtaW5pbmcgY29udGFpbmVkIG1pbmVyYWwgbW9uYXppdGUsIHhlbm90aW1lLCB6aXJjb24gYW5kIGlsbWVuaXRlIGNvdWxkIGJlIGNhcnJpZWQgb3V0LiBIb3dldmVyLCBpdCBpcyBzdGlsbCBuZWNlc3NhcnkgdG8gZnVydGhlciBkZXZlbG9wIHRoZSBwcm9jZXNzIGJ5IGdpdmluZyBoaWdobHkgYXR0ZW50aW9uIHRvIHRoZSBlY29ub21pYyBjb25jZXB0LiA8L3A+IiwiaXNzdWUiOiIxIiwidm9sdW1lIjoiMTQzNiJ9LCJpc1RlbXBvcmFyeSI6ZmFsc2V9XX0="/>
          <w:id w:val="2033226825"/>
          <w:placeholder>
            <w:docPart w:val="DefaultPlaceholder_-1854013440"/>
          </w:placeholder>
        </w:sdtPr>
        <w:sdtEndPr/>
        <w:sdtContent>
          <w:r w:rsidR="00474D78" w:rsidRPr="00474D78">
            <w:rPr>
              <w:color w:val="000000"/>
              <w:lang w:val="en-ID"/>
            </w:rPr>
            <w:t>[3</w:t>
          </w:r>
          <w:r w:rsidR="00E93C4F">
            <w:rPr>
              <w:color w:val="000000"/>
              <w:lang w:val="en-ID"/>
            </w:rPr>
            <w:t>,</w:t>
          </w:r>
          <w:r w:rsidR="006C0FC2">
            <w:rPr>
              <w:color w:val="000000"/>
              <w:lang w:val="en-ID"/>
            </w:rPr>
            <w:t>4</w:t>
          </w:r>
          <w:r w:rsidR="00E93C4F">
            <w:rPr>
              <w:color w:val="000000"/>
              <w:lang w:val="en-ID"/>
            </w:rPr>
            <w:t>]</w:t>
          </w:r>
        </w:sdtContent>
      </w:sdt>
      <w:r w:rsidRPr="00AD1326">
        <w:rPr>
          <w:lang w:val="en-ID"/>
        </w:rPr>
        <w:t>.</w:t>
      </w:r>
    </w:p>
    <w:p w14:paraId="3B9E30D5" w14:textId="16D160C3" w:rsidR="00853203" w:rsidRDefault="00AD1326" w:rsidP="0006167B">
      <w:pPr>
        <w:pStyle w:val="Paragraph"/>
        <w:rPr>
          <w:lang w:val="en-ID"/>
        </w:rPr>
      </w:pPr>
      <w:r w:rsidRPr="00AD1326">
        <w:rPr>
          <w:lang w:val="en-ID"/>
        </w:rPr>
        <w:t xml:space="preserve">Based on the 2017 study of potential associated minerals in tin tailings, tailings contain significant amounts of strategic mineral carriers, </w:t>
      </w:r>
      <w:r w:rsidR="00B528DF">
        <w:rPr>
          <w:lang w:val="en-ID"/>
        </w:rPr>
        <w:t>such as</w:t>
      </w:r>
      <w:r w:rsidRPr="00AD1326">
        <w:rPr>
          <w:lang w:val="en-ID"/>
        </w:rPr>
        <w:t xml:space="preserve"> ilmenite (32.43%), zircon (16.65%), cassiterite (12.59%), monazite (11.76%), and xenotime (10.82% of monazite). Among these minerals, monazite is one of the most important REE-bearing minerals. Monazite is a phosphate mineral containing light rare earth elements (LREEs) such as Ce, La, and Nd</w:t>
      </w:r>
      <w:r w:rsidR="006D57B3">
        <w:rPr>
          <w:lang w:val="en-ID"/>
        </w:rPr>
        <w:t xml:space="preserve"> </w:t>
      </w:r>
      <w:sdt>
        <w:sdtPr>
          <w:rPr>
            <w:color w:val="000000"/>
            <w:lang w:val="en-ID"/>
          </w:rPr>
          <w:tag w:val="MENDELEY_CITATION_v3_eyJjaXRhdGlvbklEIjoiTUVOREVMRVlfQ0lUQVRJT05fMDBlODVlYTUtNTQ5NC00ODRkLTg2ODQtMjVkODY2MGY5MDBiIiwicHJvcGVydGllcyI6eyJub3RlSW5kZXgiOjB9LCJpc0VkaXRlZCI6ZmFsc2UsIm1hbnVhbE92ZXJyaWRlIjp7ImlzTWFudWFsbHlPdmVycmlkZGVuIjpmYWxzZSwiY2l0ZXByb2NUZXh0IjoiWzRdIiwibWFudWFsT3ZlcnJpZGVUZXh0IjoiIn0sImNpdGF0aW9uSXRlbXMiOlt7ImlkIjoiODAyMjg3Y2MtZmQ5Yi0zYWY5LTg5MWYtNTBhOWEyNGU4NzdjIiwiaXRlbURhdGEiOnsidHlwZSI6ImNoYXB0ZXIiLCJpZCI6IjgwMjI4N2NjLWZkOWItM2FmOS04OTFmLTUwYTlhMjRlODc3YyIsInRpdGxlIjoiRXh0cmFjdGluZyBSYXJlIEVhcnRoIEVsZW1lbnRzIGZyb20gQ29uY2VudHJhdGVzIiwiYXV0aG9yIjpbeyJmYW1pbHkiOiJMdWNhcyIsImdpdmVuIjoiSmFjcXVlcyIsInBhcnNlLW5hbWVzIjpmYWxzZSwiZHJvcHBpbmctcGFydGljbGUiOiIiLCJub24tZHJvcHBpbmctcGFydGljbGUiOiIifSx7ImZhbWlseSI6Ikx1Y2FzIiwiZ2l2ZW4iOiJQaWVycmUiLCJwYXJzZS1uYW1lcyI6ZmFsc2UsImRyb3BwaW5nLXBhcnRpY2xlIjoiIiwibm9uLWRyb3BwaW5nLXBhcnRpY2xlIjoiIn0seyJmYW1pbHkiOiJNZXJjaWVyIiwiZ2l2ZW4iOiJUaGllcnJ5IiwicGFyc2UtbmFtZXMiOmZhbHNlLCJkcm9wcGluZy1wYXJ0aWNsZSI6IiIsIm5vbi1kcm9wcGluZy1wYXJ0aWNsZSI6IkxlIn0seyJmYW1pbHkiOiJSb2xsYXQiLCJnaXZlbiI6IkFsYWluIiwicGFyc2UtbmFtZXMiOmZhbHNlLCJkcm9wcGluZy1wYXJ0aWNsZSI6IiIsIm5vbi1kcm9wcGluZy1wYXJ0aWNsZSI6IiJ9LHsiZmFtaWx5IjoiRGF2ZW5wb3J0IiwiZ2l2ZW4iOiJXaWxsaWFtIiwicGFyc2UtbmFtZXMiOmZhbHNlLCJkcm9wcGluZy1wYXJ0aWNsZSI6IiIsIm5vbi1kcm9wcGluZy1wYXJ0aWNsZSI6IiJ9XSwiY29udGFpbmVyLXRpdGxlIjoiUmFyZSBFYXJ0aHMiLCJET0kiOiIxMC4xMDE2L0I5NzgtMC00NDQtNjI3MzUtMy4wMDAwNC04IiwiaXNzdWVkIjp7ImRhdGUtcGFydHMiOltbMjAxNV1dfSwicGFnZSI6IjQ3LTY3IiwicHVibGlzaGVyIjoiRWxzZXZpZXIiLCJjb250YWluZXItdGl0bGUtc2hvcnQiOiIifSwiaXNUZW1wb3JhcnkiOmZhbHNlfV19"/>
          <w:id w:val="-2065623911"/>
          <w:placeholder>
            <w:docPart w:val="DefaultPlaceholder_-1854013440"/>
          </w:placeholder>
        </w:sdtPr>
        <w:sdtEndPr/>
        <w:sdtContent>
          <w:r w:rsidR="00474D78" w:rsidRPr="00474D78">
            <w:rPr>
              <w:color w:val="000000"/>
              <w:lang w:val="en-ID"/>
            </w:rPr>
            <w:t>[</w:t>
          </w:r>
          <w:r w:rsidR="006C0FC2">
            <w:rPr>
              <w:color w:val="000000"/>
              <w:lang w:val="en-ID"/>
            </w:rPr>
            <w:t>5</w:t>
          </w:r>
          <w:r w:rsidR="00474D78" w:rsidRPr="00474D78">
            <w:rPr>
              <w:color w:val="000000"/>
              <w:lang w:val="en-ID"/>
            </w:rPr>
            <w:t>]</w:t>
          </w:r>
        </w:sdtContent>
      </w:sdt>
      <w:r w:rsidRPr="00AD1326">
        <w:rPr>
          <w:lang w:val="en-ID"/>
        </w:rPr>
        <w:t>. In general, the rare earth oxide (REO) content in monazite ranges between 65–70%, with compositions of 20</w:t>
      </w:r>
      <w:r w:rsidR="0006167B">
        <w:rPr>
          <w:lang w:val="en-ID"/>
        </w:rPr>
        <w:t>-</w:t>
      </w:r>
      <w:r w:rsidRPr="00AD1326">
        <w:rPr>
          <w:lang w:val="en-ID"/>
        </w:rPr>
        <w:t>30% Ce</w:t>
      </w:r>
      <w:r w:rsidR="0006167B" w:rsidRPr="0006167B">
        <w:rPr>
          <w:vertAlign w:val="subscript"/>
          <w:lang w:val="en-ID"/>
        </w:rPr>
        <w:t>2</w:t>
      </w:r>
      <w:r w:rsidRPr="00AD1326">
        <w:rPr>
          <w:lang w:val="en-ID"/>
        </w:rPr>
        <w:t>O</w:t>
      </w:r>
      <w:r w:rsidR="0006167B" w:rsidRPr="0006167B">
        <w:rPr>
          <w:vertAlign w:val="subscript"/>
          <w:lang w:val="en-ID"/>
        </w:rPr>
        <w:t>3</w:t>
      </w:r>
      <w:r>
        <w:rPr>
          <w:lang w:val="en-ID"/>
        </w:rPr>
        <w:t xml:space="preserve"> and</w:t>
      </w:r>
      <w:r w:rsidRPr="00AD1326">
        <w:rPr>
          <w:lang w:val="en-ID"/>
        </w:rPr>
        <w:t xml:space="preserve"> 10</w:t>
      </w:r>
      <w:r w:rsidR="0006167B">
        <w:rPr>
          <w:lang w:val="en-ID"/>
        </w:rPr>
        <w:t>-4</w:t>
      </w:r>
      <w:r w:rsidRPr="00AD1326">
        <w:rPr>
          <w:lang w:val="en-ID"/>
        </w:rPr>
        <w:t>0% La</w:t>
      </w:r>
      <w:r w:rsidR="0006167B" w:rsidRPr="0006167B">
        <w:rPr>
          <w:vertAlign w:val="subscript"/>
          <w:lang w:val="en-ID"/>
        </w:rPr>
        <w:t>2</w:t>
      </w:r>
      <w:r w:rsidRPr="00AD1326">
        <w:rPr>
          <w:lang w:val="en-ID"/>
        </w:rPr>
        <w:t>O</w:t>
      </w:r>
      <w:r w:rsidR="0006167B" w:rsidRPr="0006167B">
        <w:rPr>
          <w:vertAlign w:val="subscript"/>
          <w:lang w:val="en-ID"/>
        </w:rPr>
        <w:t>3</w:t>
      </w:r>
      <w:r>
        <w:rPr>
          <w:lang w:val="en-ID"/>
        </w:rPr>
        <w:t xml:space="preserve"> </w:t>
      </w:r>
      <w:r w:rsidRPr="00AD1326">
        <w:rPr>
          <w:lang w:val="en-ID"/>
        </w:rPr>
        <w:t xml:space="preserve">depending on the deposit location </w:t>
      </w:r>
      <w:sdt>
        <w:sdtPr>
          <w:rPr>
            <w:color w:val="000000"/>
            <w:lang w:val="en-ID"/>
          </w:rPr>
          <w:tag w:val="MENDELEY_CITATION_v3_eyJjaXRhdGlvbklEIjoiTUVOREVMRVlfQ0lUQVRJT05fNDE3YzAwZjgtNWQ3OC00NjdhLWJiZWYtNTJmNjQ4YTJhMzkzIiwicHJvcGVydGllcyI6eyJub3RlSW5kZXgiOjB9LCJpc0VkaXRlZCI6ZmFsc2UsIm1hbnVhbE92ZXJyaWRlIjp7ImlzTWFudWFsbHlPdmVycmlkZGVuIjpmYWxzZSwiY2l0ZXByb2NUZXh0IjoiWzVdIiwibWFudWFsT3ZlcnJpZGVUZXh0IjoiIn0sImNpdGF0aW9uSXRlbXMiOlt7ImlkIjoiZmMzNTAyNjMtNTk0OS0zNzQ5LTk4YjAtY2RhOTE1NDllMWI0IiwiaXRlbURhdGEiOnsidHlwZSI6ImFydGljbGUtam91cm5hbCIsImlkIjoiZmMzNTAyNjMtNTk0OS0zNzQ5LTk4YjAtY2RhOTE1NDllMWI0IiwidGl0bGUiOiJQcm9jZXNzIGRldmVsb3BtZW50IHRvIHJlY292ZXIgcmFyZSBlYXJ0aCBtZXRhbHMgZnJvbSBtb25heml0ZSBtaW5lcmFsOiBBIHJldmlldyIsImF1dGhvciI6W3siZmFtaWx5IjoiS3VtYXJpIiwiZ2l2ZW4iOiJBcmNoYW5hIiwicGFyc2UtbmFtZXMiOmZhbHNlLCJkcm9wcGluZy1wYXJ0aWNsZSI6IiIsIm5vbi1kcm9wcGluZy1wYXJ0aWNsZSI6IiJ9LHsiZmFtaWx5IjoiUGFuZGEiLCJnaXZlbiI6IlJla2hhIiwicGFyc2UtbmFtZXMiOmZhbHNlLCJkcm9wcGluZy1wYXJ0aWNsZSI6IiIsIm5vbi1kcm9wcGluZy1wYXJ0aWNsZSI6IiJ9LHsiZmFtaWx5IjoiSmhhIiwiZ2l2ZW4iOiJNYW5pcyBLdW1hciIsInBhcnNlLW5hbWVzIjpmYWxzZSwiZHJvcHBpbmctcGFydGljbGUiOiIiLCJub24tZHJvcHBpbmctcGFydGljbGUiOiIifSx7ImZhbWlseSI6Ikt1bWFyIiwiZ2l2ZW4iOiJKLiBSYWplc2giLCJwYXJzZS1uYW1lcyI6ZmFsc2UsImRyb3BwaW5nLXBhcnRpY2xlIjoiIiwibm9uLWRyb3BwaW5nLXBhcnRpY2xlIjoiIn0seyJmYW1pbHkiOiJMZWUiLCJnaXZlbiI6IkppbiBZb3VuZyIsInBhcnNlLW5hbWVzIjpmYWxzZSwiZHJvcHBpbmctcGFydGljbGUiOiIiLCJub24tZHJvcHBpbmctcGFydGljbGUiOiIifV0sImNvbnRhaW5lci10aXRsZSI6Ik1pbmVyYWxzIEVuZ2luZWVyaW5nIiwiY29udGFpbmVyLXRpdGxlLXNob3J0IjoiTWluZXIgRW5nIiwiRE9JIjoiMTAuMTAxNi9qLm1pbmVuZy4yMDE1LjA1LjAwMyIsIklTU04iOiIwODkyNjg3NSIsImlzc3VlZCI6eyJkYXRlLXBhcnRzIjpbWzIwMTUsOF1dfSwicGFnZSI6IjEwMi0xMTUiLCJ2b2x1bWUiOiI3OSJ9LCJpc1RlbXBvcmFyeSI6ZmFsc2V9XX0="/>
          <w:id w:val="-802462263"/>
          <w:placeholder>
            <w:docPart w:val="DefaultPlaceholder_-1854013440"/>
          </w:placeholder>
        </w:sdtPr>
        <w:sdtEndPr/>
        <w:sdtContent>
          <w:r w:rsidR="00474D78" w:rsidRPr="00474D78">
            <w:rPr>
              <w:color w:val="000000"/>
              <w:lang w:val="en-ID"/>
            </w:rPr>
            <w:t>[</w:t>
          </w:r>
          <w:r w:rsidR="006C0FC2">
            <w:rPr>
              <w:color w:val="000000"/>
              <w:lang w:val="en-ID"/>
            </w:rPr>
            <w:t>6</w:t>
          </w:r>
          <w:r w:rsidR="00474D78" w:rsidRPr="00474D78">
            <w:rPr>
              <w:color w:val="000000"/>
              <w:lang w:val="en-ID"/>
            </w:rPr>
            <w:t>]</w:t>
          </w:r>
        </w:sdtContent>
      </w:sdt>
      <w:r w:rsidRPr="00AD1326">
        <w:rPr>
          <w:lang w:val="en-ID"/>
        </w:rPr>
        <w:t xml:space="preserve">. In addition, monazite often contains minor elements such as </w:t>
      </w:r>
      <w:r w:rsidR="0006167B" w:rsidRPr="00AD1326">
        <w:rPr>
          <w:lang w:val="en-ID"/>
        </w:rPr>
        <w:t>aluminium</w:t>
      </w:r>
      <w:r w:rsidRPr="00AD1326">
        <w:rPr>
          <w:lang w:val="en-ID"/>
        </w:rPr>
        <w:t xml:space="preserve"> (Al), iron (Fe), bismuth (Bi), gallium (Ga), and thallium (Tl). Therefore, separation processes are required to extract the REEs from monazite for their further applications.</w:t>
      </w:r>
    </w:p>
    <w:p w14:paraId="714BB1D4" w14:textId="65DA77F3" w:rsidR="00853203" w:rsidRDefault="00AD1326" w:rsidP="00A70456">
      <w:pPr>
        <w:pStyle w:val="Paragraph"/>
        <w:rPr>
          <w:lang w:val="en-ID"/>
        </w:rPr>
      </w:pPr>
      <w:r w:rsidRPr="00AD1326">
        <w:rPr>
          <w:lang w:val="en-ID"/>
        </w:rPr>
        <w:t xml:space="preserve">The separation of REE-bearing minerals such as monazite can be achieved using froth flotation, a physicochemical technique that exploits the differences in surface wettability of minerals </w:t>
      </w:r>
      <w:sdt>
        <w:sdtPr>
          <w:rPr>
            <w:color w:val="000000"/>
            <w:lang w:val="en-ID"/>
          </w:rPr>
          <w:tag w:val="MENDELEY_CITATION_v3_eyJjaXRhdGlvbklEIjoiTUVOREVMRVlfQ0lUQVRJT05fZDQ5NDNhNDUtNzEwNi00MGM2LTlkOTMtNWQ1MDA1YmNkZTdkIiwicHJvcGVydGllcyI6eyJub3RlSW5kZXgiOjB9LCJpc0VkaXRlZCI6ZmFsc2UsIm1hbnVhbE92ZXJyaWRlIjp7ImlzTWFudWFsbHlPdmVycmlkZGVuIjpmYWxzZSwiY2l0ZXByb2NUZXh0IjoiWzZdIiwibWFudWFsT3ZlcnJpZGVUZXh0IjoiIn0sImNpdGF0aW9uSXRlbXMiOlt7ImlkIjoiMTU4ODMxNmItZjhjMS0zNWUyLWJhY2MtMjQxYTJlNjY1N2MwIiwiaXRlbURhdGEiOnsidHlwZSI6ImFydGljbGUtam91cm5hbCIsImlkIjoiMTU4ODMxNmItZjhjMS0zNWUyLWJhY2MtMjQxYTJlNjY1N2MwIiwidGl0bGUiOiJBIHJldmlldyBvZiB0aGUgYmVuZWZpY2lhdGlvbiBvZiByYXJlIGVhcnRoIGVsZW1lbnQgYmVhcmluZyBtaW5lcmFscyIsImF1dGhvciI6W3siZmFtaWx5IjoiSm9yZGVucyIsImdpdmVuIjoiQWRhbSIsInBhcnNlLW5hbWVzIjpmYWxzZSwiZHJvcHBpbmctcGFydGljbGUiOiIiLCJub24tZHJvcHBpbmctcGFydGljbGUiOiIifSx7ImZhbWlseSI6IkNoZW5nIiwiZ2l2ZW4iOiJZaW5nIFBpbmciLCJwYXJzZS1uYW1lcyI6ZmFsc2UsImRyb3BwaW5nLXBhcnRpY2xlIjoiIiwibm9uLWRyb3BwaW5nLXBhcnRpY2xlIjoiIn0seyJmYW1pbHkiOiJXYXRlcnMiLCJnaXZlbiI6IktyaXN0aWFuIEUuIiwicGFyc2UtbmFtZXMiOmZhbHNlLCJkcm9wcGluZy1wYXJ0aWNsZSI6IiIsIm5vbi1kcm9wcGluZy1wYXJ0aWNsZSI6IiJ9XSwiY29udGFpbmVyLXRpdGxlIjoiTWluZXJhbHMgRW5naW5lZXJpbmciLCJjb250YWluZXItdGl0bGUtc2hvcnQiOiJNaW5lciBFbmciLCJET0kiOiIxMC4xMDE2L2oubWluZW5nLjIwMTIuMTAuMDE3IiwiSVNTTiI6IjA4OTI2ODc1IiwiaXNzdWVkIjp7ImRhdGUtcGFydHMiOltbMjAxMywyXV19LCJwYWdlIjoiOTctMTE0Iiwidm9sdW1lIjoiNDEifSwiaXNUZW1wb3JhcnkiOmZhbHNlfV19"/>
          <w:id w:val="605075123"/>
          <w:placeholder>
            <w:docPart w:val="DefaultPlaceholder_-1854013440"/>
          </w:placeholder>
        </w:sdtPr>
        <w:sdtEndPr/>
        <w:sdtContent>
          <w:r w:rsidR="00474D78" w:rsidRPr="00474D78">
            <w:rPr>
              <w:color w:val="000000"/>
              <w:lang w:val="en-ID"/>
            </w:rPr>
            <w:t>[</w:t>
          </w:r>
          <w:r w:rsidR="006C0FC2">
            <w:rPr>
              <w:color w:val="000000"/>
              <w:lang w:val="en-ID"/>
            </w:rPr>
            <w:t>7,</w:t>
          </w:r>
        </w:sdtContent>
      </w:sdt>
      <w:r w:rsidR="006C0FC2">
        <w:rPr>
          <w:color w:val="000000"/>
          <w:lang w:val="en-ID"/>
        </w:rPr>
        <w:t>8</w:t>
      </w:r>
      <w:r w:rsidR="00E93C4F">
        <w:rPr>
          <w:color w:val="000000"/>
          <w:lang w:val="en-ID"/>
        </w:rPr>
        <w:t>]</w:t>
      </w:r>
      <w:r w:rsidRPr="00AD1326">
        <w:rPr>
          <w:lang w:val="en-ID"/>
        </w:rPr>
        <w:t xml:space="preserve">. Froth flotation involves complex interactions among solid particles (minerals), liquid (water), and gas (air). Its advantage lies in its effectiveness for the beneficiation of REE minerals from both high-grade and low-grade ores with complex mineralogy. </w:t>
      </w:r>
      <w:r w:rsidR="00B528DF" w:rsidRPr="00B528DF">
        <w:rPr>
          <w:lang w:val="en-ID"/>
        </w:rPr>
        <w:t>Hydrophilic minerals exhibit rapid wetting by water, whereas hydrophobic minerals exhibit resistance to wetting</w:t>
      </w:r>
      <w:r>
        <w:rPr>
          <w:lang w:val="en-ID"/>
        </w:rPr>
        <w:t xml:space="preserve">. </w:t>
      </w:r>
      <w:r w:rsidRPr="00AD1326">
        <w:rPr>
          <w:lang w:val="en-ID"/>
        </w:rPr>
        <w:t>In a mineral suspension containing both hydrophilic and hydrophobic particles, the hydrophobic particles preferentially attach to air bubbles</w:t>
      </w:r>
      <w:r w:rsidR="00853203">
        <w:rPr>
          <w:lang w:val="en-ID"/>
        </w:rPr>
        <w:t>.</w:t>
      </w:r>
      <w:r w:rsidRPr="00AD1326">
        <w:rPr>
          <w:lang w:val="en-ID"/>
        </w:rPr>
        <w:t xml:space="preserve"> The </w:t>
      </w:r>
      <w:r w:rsidR="00853203">
        <w:rPr>
          <w:lang w:val="en-ID"/>
        </w:rPr>
        <w:t xml:space="preserve">implemented use </w:t>
      </w:r>
      <w:r w:rsidRPr="00AD1326">
        <w:rPr>
          <w:lang w:val="en-ID"/>
        </w:rPr>
        <w:t>of reagents such as collectors is essential in flotation</w:t>
      </w:r>
      <w:r w:rsidR="00853203">
        <w:rPr>
          <w:lang w:val="en-ID"/>
        </w:rPr>
        <w:t xml:space="preserve"> processes</w:t>
      </w:r>
      <w:r w:rsidR="00A70456">
        <w:rPr>
          <w:lang w:val="en-ID"/>
        </w:rPr>
        <w:t xml:space="preserve"> </w:t>
      </w:r>
      <w:r w:rsidR="00A70456" w:rsidRPr="00A70456">
        <w:rPr>
          <w:lang w:val="en-ID"/>
        </w:rPr>
        <w:t>to enhance the hydrophobic characteristics of mineral particles</w:t>
      </w:r>
      <w:r w:rsidR="00A70456">
        <w:rPr>
          <w:lang w:val="en-ID"/>
        </w:rPr>
        <w:t>.</w:t>
      </w:r>
      <w:r w:rsidRPr="00AD1326">
        <w:rPr>
          <w:lang w:val="en-ID"/>
        </w:rPr>
        <w:t xml:space="preserve"> Fatty acids such as palmitic acid have been reported as effective collectors for the flotation of monazite and other REE minerals </w:t>
      </w:r>
      <w:sdt>
        <w:sdtPr>
          <w:rPr>
            <w:color w:val="000000"/>
            <w:lang w:val="en-ID"/>
          </w:rPr>
          <w:tag w:val="MENDELEY_CITATION_v3_eyJjaXRhdGlvbklEIjoiTUVOREVMRVlfQ0lUQVRJT05fOWNiZDdjOWUtZDJkMS00YWM1LWIyMWMtOTBkMDllNzIzNGM2IiwicHJvcGVydGllcyI6eyJub3RlSW5kZXgiOjB9LCJpc0VkaXRlZCI6ZmFsc2UsIm1hbnVhbE92ZXJyaWRlIjp7ImlzTWFudWFsbHlPdmVycmlkZGVuIjpmYWxzZSwiY2l0ZXByb2NUZXh0IjoiWzYsN10iLCJtYW51YWxPdmVycmlkZVRleHQiOiIifSwiY2l0YXRpb25JdGVtcyI6W3siaWQiOiIxNTg4MzE2Yi1mOGMxLTM1ZTItYmFjYy0yNDFhMmU2NjU3YzAiLCJpdGVtRGF0YSI6eyJ0eXBlIjoiYXJ0aWNsZS1qb3VybmFsIiwiaWQiOiIxNTg4MzE2Yi1mOGMxLTM1ZTItYmFjYy0yNDFhMmU2NjU3YzAiLCJ0aXRsZSI6IkEgcmV2aWV3IG9mIHRoZSBiZW5lZmljaWF0aW9uIG9mIHJhcmUgZWFydGggZWxlbWVudCBiZWFyaW5nIG1pbmVyYWxzIiwiYXV0aG9yIjpbeyJmYW1pbHkiOiJKb3JkZW5zIiwiZ2l2ZW4iOiJBZGFtIiwicGFyc2UtbmFtZXMiOmZhbHNlLCJkcm9wcGluZy1wYXJ0aWNsZSI6IiIsIm5vbi1kcm9wcGluZy1wYXJ0aWNsZSI6IiJ9LHsiZmFtaWx5IjoiQ2hlbmciLCJnaXZlbiI6IllpbmcgUGluZyIsInBhcnNlLW5hbWVzIjpmYWxzZSwiZHJvcHBpbmctcGFydGljbGUiOiIiLCJub24tZHJvcHBpbmctcGFydGljbGUiOiIifSx7ImZhbWlseSI6IldhdGVycyIsImdpdmVuIjoiS3Jpc3RpYW4gRS4iLCJwYXJzZS1uYW1lcyI6ZmFsc2UsImRyb3BwaW5nLXBhcnRpY2xlIjoiIiwibm9uLWRyb3BwaW5nLXBhcnRpY2xlIjoiIn1dLCJjb250YWluZXItdGl0bGUiOiJNaW5lcmFscyBFbmdpbmVlcmluZyIsImNvbnRhaW5lci10aXRsZS1zaG9ydCI6Ik1pbmVyIEVuZyIsIkRPSSI6IjEwLjEwMTYvai5taW5lbmcuMjAxMi4xMC4wMTciLCJJU1NOIjoiMDg5MjY4NzUiLCJpc3N1ZWQiOnsiZGF0ZS1wYXJ0cyI6W1syMDEzLDJdXX0sInBhZ2UiOiI5Ny0xMTQiLCJ2b2x1bWUiOiI0MSJ9LCJpc1RlbXBvcmFyeSI6ZmFsc2V9LHsiaWQiOiJjYTYyMDU5Ny1hMzIwLTMyNWEtYjdiNi1iMjg2ZGFlNDAyYTUiLCJpdGVtRGF0YSI6eyJ0eXBlIjoiYXJ0aWNsZS1qb3VybmFsIiwiaWQiOiJjYTYyMDU5Ny1hMzIwLTMyNWEtYjdiNi1iMjg2ZGFlNDAyYTUiLCJ0aXRsZSI6IlRoZSB1c2Ugb2YgcHJhY2F4aSBvaWwgY29sbGVjdG9yIGluIHRoZSBzZWxlY3RpdmUgZmxvdGF0aW9uIG9mIHhlbm90aW1lIGZyb20gc2lsaWNhdGVzIiwiYXV0aG9yIjpbeyJmYW1pbHkiOiJNYXJ0aW5zIiwiZ2l2ZW4iOiJSYWZhZWxsYSBMw7pjaWEiLCJwYXJzZS1uYW1lcyI6ZmFsc2UsImRyb3BwaW5nLXBhcnRpY2xlIjoiIiwibm9uLWRyb3BwaW5nLXBhcnRpY2xlIjoiIn0seyJmYW1pbHkiOiJGZXJuYW5kZXMgZGUgTWFnYWxow6NlcyIsImdpdmVuIjoiTHVjaWFubyIsInBhcnNlLW5hbWVzIjpmYWxzZSwiZHJvcHBpbmctcGFydGljbGUiOiIiLCJub24tZHJvcHBpbmctcGFydGljbGUiOiIifSx7ImZhbWlseSI6IlNhbnRvcyIsImdpdmVuIjoiTGVhbmRybyBIZW5yaXF1ZSIsInBhcnNlLW5hbWVzIjpmYWxzZSwiZHJvcHBpbmctcGFydGljbGUiOiIiLCJub24tZHJvcHBpbmctcGFydGljbGUiOiIifSx7ImZhbWlseSI6IlJvZHJpZ3VlcyBkYSBTaWx2YSIsImdpdmVuIjoiR2lsYmVydG8iLCJwYXJzZS1uYW1lcyI6ZmFsc2UsImRyb3BwaW5nLXBhcnRpY2xlIjoiIiwibm9uLWRyb3BwaW5nLXBhcnRpY2xlIjoiIn1dLCJjb250YWluZXItdGl0bGUiOiJIZWxpeW9uIiwiY29udGFpbmVyLXRpdGxlLXNob3J0IjoiSGVsaXlvbiIsIkRPSSI6IjEwLjEwMTYvai5oZWxpeW9uLjIwMjMuZTE1ODc0IiwiSVNTTiI6IjI0MDU4NDQwIiwiaXNzdWVkIjp7ImRhdGUtcGFydHMiOltbMjAyMyw1XV19LCJwYWdlIjoiZTE1ODc0IiwiaXNzdWUiOiI1Iiwidm9sdW1lIjoiOSJ9LCJpc1RlbXBvcmFyeSI6ZmFsc2V9XX0="/>
          <w:id w:val="1086661696"/>
          <w:placeholder>
            <w:docPart w:val="DefaultPlaceholder_-1854013440"/>
          </w:placeholder>
        </w:sdtPr>
        <w:sdtEndPr/>
        <w:sdtContent>
          <w:r w:rsidR="00474D78" w:rsidRPr="00474D78">
            <w:rPr>
              <w:color w:val="000000"/>
              <w:lang w:val="en-ID"/>
            </w:rPr>
            <w:t>[</w:t>
          </w:r>
          <w:r w:rsidR="006C0FC2">
            <w:rPr>
              <w:color w:val="000000"/>
              <w:lang w:val="en-ID"/>
            </w:rPr>
            <w:t>7</w:t>
          </w:r>
          <w:r w:rsidR="0043324A">
            <w:rPr>
              <w:color w:val="000000"/>
              <w:lang w:val="en-ID"/>
            </w:rPr>
            <w:t>,9]</w:t>
          </w:r>
        </w:sdtContent>
      </w:sdt>
      <w:r w:rsidRPr="00AD1326">
        <w:rPr>
          <w:lang w:val="en-ID"/>
        </w:rPr>
        <w:t>.</w:t>
      </w:r>
    </w:p>
    <w:p w14:paraId="62598897" w14:textId="5D93D8CE" w:rsidR="00331EE5" w:rsidRPr="00E93C4F" w:rsidRDefault="00AD1326" w:rsidP="00E93C4F">
      <w:pPr>
        <w:pStyle w:val="Paragraph"/>
        <w:rPr>
          <w:lang w:val="en-ID"/>
        </w:rPr>
      </w:pPr>
      <w:r w:rsidRPr="00AD1326">
        <w:rPr>
          <w:lang w:val="en-ID"/>
        </w:rPr>
        <w:t xml:space="preserve">The selection of palmitic acid as a collector is </w:t>
      </w:r>
      <w:r w:rsidR="00853203">
        <w:rPr>
          <w:lang w:val="en-ID"/>
        </w:rPr>
        <w:t>supported</w:t>
      </w:r>
      <w:r w:rsidRPr="00AD1326">
        <w:rPr>
          <w:lang w:val="en-ID"/>
        </w:rPr>
        <w:t xml:space="preserve"> by its environmentally friendly </w:t>
      </w:r>
      <w:r w:rsidR="00853203">
        <w:rPr>
          <w:lang w:val="en-ID"/>
        </w:rPr>
        <w:t>characteristics</w:t>
      </w:r>
      <w:r w:rsidRPr="00AD1326">
        <w:rPr>
          <w:lang w:val="en-ID"/>
        </w:rPr>
        <w:t xml:space="preserve"> and its wide applicability in the flotation of various mineral systems </w:t>
      </w:r>
      <w:sdt>
        <w:sdtPr>
          <w:rPr>
            <w:color w:val="000000"/>
            <w:lang w:val="en-ID"/>
          </w:rPr>
          <w:tag w:val="MENDELEY_CITATION_v3_eyJjaXRhdGlvbklEIjoiTUVOREVMRVlfQ0lUQVRJT05fYmRlOWVlOWEtOTU3NC00YmZlLTgxN2QtMzM4NzNmMGNhZmUzIiwicHJvcGVydGllcyI6eyJub3RlSW5kZXgiOjB9LCJpc0VkaXRlZCI6ZmFsc2UsIm1hbnVhbE92ZXJyaWRlIjp7ImlzTWFudWFsbHlPdmVycmlkZGVuIjpmYWxzZSwiY2l0ZXByb2NUZXh0IjoiWzhdIiwibWFudWFsT3ZlcnJpZGVUZXh0IjoiIn0sImNpdGF0aW9uSXRlbXMiOlt7ImlkIjoiMmRiNmQ3ZjgtMDNiNi0zYTEzLTgwOWUtMmE4MDE4MGFmZGFlIiwiaXRlbURhdGEiOnsidHlwZSI6ImFydGljbGUtam91cm5hbCIsImlkIjoiMmRiNmQ3ZjgtMDNiNi0zYTEzLTgwOWUtMmE4MDE4MGFmZGFlIiwidGl0bGUiOiJGbG90YXRpb24gcGVyZm9ybWFuY2UgYW5kIGFkc29ycHRpb24gbWVjaGFuaXNtIG9mIGEgbmV3IGNvbGxlY3RvciAyLShjYXJiYW1veWxhbWlubykgbGF1cmljIGFjaWQgb24gcXVhcnR6IHN1cmZhY2UiLCJhdXRob3IiOlt7ImZhbWlseSI6Ikd1byIsImdpdmVuIjoiV2VuZGEiLCJwYXJzZS1uYW1lcyI6ZmFsc2UsImRyb3BwaW5nLXBhcnRpY2xlIjoiIiwibm9uLWRyb3BwaW5nLXBhcnRpY2xlIjoiIn0seyJmYW1pbHkiOiJaaHUiLCJnaXZlbiI6IllpbWluIiwicGFyc2UtbmFtZXMiOmZhbHNlLCJkcm9wcGluZy1wYXJ0aWNsZSI6IiIsIm5vbi1kcm9wcGluZy1wYXJ0aWNsZSI6IiJ9LHsiZmFtaWx5IjoiSGFuIiwiZ2l2ZW4iOiJZdWV4aW4iLCJwYXJzZS1uYW1lcyI6ZmFsc2UsImRyb3BwaW5nLXBhcnRpY2xlIjoiIiwibm9uLWRyb3BwaW5nLXBhcnRpY2xlIjoiIn0seyJmYW1pbHkiOiJMaSIsImdpdmVuIjoiWWFuanVuIiwicGFyc2UtbmFtZXMiOmZhbHNlLCJkcm9wcGluZy1wYXJ0aWNsZSI6IiIsIm5vbi1kcm9wcGluZy1wYXJ0aWNsZSI6IiJ9LHsiZmFtaWx5IjoiWXVhbiIsImdpdmVuIjoiU2h1YWkiLCJwYXJzZS1uYW1lcyI6ZmFsc2UsImRyb3BwaW5nLXBhcnRpY2xlIjoiIiwibm9uLWRyb3BwaW5nLXBhcnRpY2xlIjoiIn1dLCJjb250YWluZXItdGl0bGUiOiJNaW5lcmFscyBFbmdpbmVlcmluZyIsImNvbnRhaW5lci10aXRsZS1zaG9ydCI6Ik1pbmVyIEVuZyIsIkRPSSI6IjEwLjEwMTYvai5taW5lbmcuMjAyMC4xMDYzNDMiLCJJU1NOIjoiMDg5MjY4NzUiLCJpc3N1ZWQiOnsiZGF0ZS1wYXJ0cyI6W1syMDIwLDddXX0sInBhZ2UiOiIxMDYzNDMiLCJ2b2x1bWUiOiIxNTMifSwiaXNUZW1wb3JhcnkiOmZhbHNlfV19"/>
          <w:id w:val="-1023003493"/>
          <w:placeholder>
            <w:docPart w:val="DefaultPlaceholder_-1854013440"/>
          </w:placeholder>
        </w:sdtPr>
        <w:sdtEndPr/>
        <w:sdtContent>
          <w:r w:rsidR="00474D78" w:rsidRPr="00474D78">
            <w:rPr>
              <w:color w:val="000000"/>
              <w:lang w:val="en-ID"/>
            </w:rPr>
            <w:t>[</w:t>
          </w:r>
          <w:r w:rsidR="0043324A">
            <w:rPr>
              <w:color w:val="000000"/>
              <w:lang w:val="en-ID"/>
            </w:rPr>
            <w:t>10</w:t>
          </w:r>
          <w:r w:rsidR="00474D78" w:rsidRPr="00474D78">
            <w:rPr>
              <w:color w:val="000000"/>
              <w:lang w:val="en-ID"/>
            </w:rPr>
            <w:t>]</w:t>
          </w:r>
        </w:sdtContent>
      </w:sdt>
      <w:r w:rsidRPr="00AD1326">
        <w:rPr>
          <w:lang w:val="en-ID"/>
        </w:rPr>
        <w:t>. Palmitic acid is a heteropolar organic reagent containing both polar and non-polar groups</w:t>
      </w:r>
      <w:r w:rsidR="00853203">
        <w:rPr>
          <w:lang w:val="en-ID"/>
        </w:rPr>
        <w:t xml:space="preserve"> with the non-polar substance being significantly larger than the polar component</w:t>
      </w:r>
      <w:r w:rsidRPr="00AD1326">
        <w:rPr>
          <w:lang w:val="en-ID"/>
        </w:rPr>
        <w:t xml:space="preserve">. This structure </w:t>
      </w:r>
      <w:r w:rsidR="00234240">
        <w:rPr>
          <w:lang w:val="en-ID"/>
        </w:rPr>
        <w:t>enhances its hydrophobic characteristic over hydrophilic ones</w:t>
      </w:r>
      <w:r w:rsidRPr="00AD1326">
        <w:rPr>
          <w:lang w:val="en-ID"/>
        </w:rPr>
        <w:t xml:space="preserve">, allowing palmitic acid molecules to adsorb onto the surface of hydrophilic minerals and modify their surface properties </w:t>
      </w:r>
      <w:r w:rsidR="00234240">
        <w:rPr>
          <w:lang w:val="en-ID"/>
        </w:rPr>
        <w:t>to turn into more hydrophobic</w:t>
      </w:r>
      <w:r w:rsidRPr="00AD1326">
        <w:rPr>
          <w:lang w:val="en-ID"/>
        </w:rPr>
        <w:t xml:space="preserve">. </w:t>
      </w:r>
      <w:r w:rsidR="00234240">
        <w:rPr>
          <w:lang w:val="en-ID"/>
        </w:rPr>
        <w:t>O</w:t>
      </w:r>
      <w:r w:rsidRPr="00AD1326">
        <w:rPr>
          <w:lang w:val="en-ID"/>
        </w:rPr>
        <w:t xml:space="preserve">n the other hand, </w:t>
      </w:r>
      <w:r w:rsidR="00234240">
        <w:rPr>
          <w:lang w:val="en-ID"/>
        </w:rPr>
        <w:t>a</w:t>
      </w:r>
      <w:r w:rsidR="00234240" w:rsidRPr="00AD1326">
        <w:rPr>
          <w:lang w:val="en-ID"/>
        </w:rPr>
        <w:t>ctivated carbon</w:t>
      </w:r>
      <w:r w:rsidR="00234240">
        <w:rPr>
          <w:lang w:val="en-ID"/>
        </w:rPr>
        <w:t xml:space="preserve"> </w:t>
      </w:r>
      <w:r w:rsidRPr="00AD1326">
        <w:rPr>
          <w:lang w:val="en-ID"/>
        </w:rPr>
        <w:t xml:space="preserve">can </w:t>
      </w:r>
      <w:r w:rsidR="00234240">
        <w:rPr>
          <w:lang w:val="en-ID"/>
        </w:rPr>
        <w:t xml:space="preserve">serves </w:t>
      </w:r>
      <w:r w:rsidRPr="00AD1326">
        <w:rPr>
          <w:lang w:val="en-ID"/>
        </w:rPr>
        <w:t xml:space="preserve">as an adsorbent </w:t>
      </w:r>
      <w:r w:rsidR="00234240">
        <w:rPr>
          <w:lang w:val="en-ID"/>
        </w:rPr>
        <w:t xml:space="preserve">that effectively </w:t>
      </w:r>
      <w:r w:rsidRPr="00AD1326">
        <w:rPr>
          <w:lang w:val="en-ID"/>
        </w:rPr>
        <w:t>remov</w:t>
      </w:r>
      <w:r w:rsidR="00234240">
        <w:rPr>
          <w:lang w:val="en-ID"/>
        </w:rPr>
        <w:t>es</w:t>
      </w:r>
      <w:r w:rsidRPr="00AD1326">
        <w:rPr>
          <w:lang w:val="en-ID"/>
        </w:rPr>
        <w:t xml:space="preserve"> impurities and organic compounds that </w:t>
      </w:r>
      <w:r w:rsidR="00234240">
        <w:rPr>
          <w:lang w:val="en-ID"/>
        </w:rPr>
        <w:t>disrupt</w:t>
      </w:r>
      <w:r w:rsidRPr="00AD1326">
        <w:rPr>
          <w:lang w:val="en-ID"/>
        </w:rPr>
        <w:t xml:space="preserve"> flotation</w:t>
      </w:r>
      <w:r w:rsidR="00234240">
        <w:rPr>
          <w:lang w:val="en-ID"/>
        </w:rPr>
        <w:t xml:space="preserve"> processes</w:t>
      </w:r>
      <w:r w:rsidR="00E93C4F">
        <w:rPr>
          <w:lang w:val="en-ID"/>
        </w:rPr>
        <w:t xml:space="preserve"> [</w:t>
      </w:r>
      <w:r w:rsidR="00971423">
        <w:rPr>
          <w:lang w:val="en-ID"/>
        </w:rPr>
        <w:t>11</w:t>
      </w:r>
      <w:r w:rsidR="00E93C4F">
        <w:rPr>
          <w:lang w:val="en-ID"/>
        </w:rPr>
        <w:t>]</w:t>
      </w:r>
      <w:r w:rsidRPr="00AD1326">
        <w:rPr>
          <w:lang w:val="en-ID"/>
        </w:rPr>
        <w:t xml:space="preserve">. The </w:t>
      </w:r>
      <w:r w:rsidR="00234240">
        <w:rPr>
          <w:lang w:val="en-ID"/>
        </w:rPr>
        <w:t>incorporation of activated carbon improves the purity and potency</w:t>
      </w:r>
      <w:r w:rsidRPr="00AD1326">
        <w:rPr>
          <w:lang w:val="en-ID"/>
        </w:rPr>
        <w:t xml:space="preserve"> of palmitic acid as a collector, </w:t>
      </w:r>
      <w:r w:rsidR="00234240">
        <w:rPr>
          <w:lang w:val="en-ID"/>
        </w:rPr>
        <w:t>thereby enhancing</w:t>
      </w:r>
      <w:r w:rsidRPr="00AD1326">
        <w:rPr>
          <w:lang w:val="en-ID"/>
        </w:rPr>
        <w:t xml:space="preserve"> flotation efficiency and product quality. </w:t>
      </w:r>
      <w:r w:rsidR="00234240">
        <w:rPr>
          <w:lang w:val="en-ID"/>
        </w:rPr>
        <w:t>The addition of</w:t>
      </w:r>
      <w:r w:rsidRPr="00AD1326">
        <w:rPr>
          <w:lang w:val="en-ID"/>
        </w:rPr>
        <w:t xml:space="preserve"> </w:t>
      </w:r>
      <w:r w:rsidR="00234240">
        <w:rPr>
          <w:lang w:val="en-ID"/>
        </w:rPr>
        <w:t>activated carbon and palmitic acid</w:t>
      </w:r>
      <w:r w:rsidRPr="00AD1326">
        <w:rPr>
          <w:lang w:val="en-ID"/>
        </w:rPr>
        <w:t xml:space="preserve"> as a composite collector is </w:t>
      </w:r>
      <w:r w:rsidR="00234240">
        <w:rPr>
          <w:lang w:val="en-ID"/>
        </w:rPr>
        <w:t>supposed to enhance the recovery and selecti</w:t>
      </w:r>
      <w:r w:rsidR="008013D1">
        <w:rPr>
          <w:lang w:val="en-ID"/>
        </w:rPr>
        <w:t>vity of monazite flotation</w:t>
      </w:r>
      <w:r w:rsidRPr="00AD1326">
        <w:rPr>
          <w:lang w:val="en-ID"/>
        </w:rPr>
        <w:t>.</w:t>
      </w:r>
      <w:r w:rsidR="00331EE5" w:rsidRPr="00331EE5">
        <w:t xml:space="preserve"> </w:t>
      </w:r>
    </w:p>
    <w:p w14:paraId="73B8248E" w14:textId="1E66A1CA" w:rsidR="008013D1" w:rsidRPr="00853203" w:rsidRDefault="008013D1" w:rsidP="008013D1">
      <w:pPr>
        <w:pStyle w:val="Paragraph"/>
        <w:rPr>
          <w:lang w:val="en-ID"/>
        </w:rPr>
      </w:pPr>
      <w:r w:rsidRPr="008013D1">
        <w:t>Therefore, this study aims to investigate the effectiveness of composite collectors consisting of activated carbon and palmitic acid (AC/PA) at various ratios (100:0, 75:25, 50:50, 25:75, and 0:100) for the flotation of monazite from tin tailings. By combining the high surface area and stability of AC with the collecting ability of PA, this research seeks to provide new insights into improving monazite recovery through a more selective and sustainable flotation process.</w:t>
      </w:r>
    </w:p>
    <w:p w14:paraId="3B204F69" w14:textId="373354A6" w:rsidR="000B6188" w:rsidRDefault="008D4CC0" w:rsidP="000B6188">
      <w:pPr>
        <w:pStyle w:val="Heading1"/>
      </w:pPr>
      <w:r>
        <w:t>MATERIALS</w:t>
      </w:r>
    </w:p>
    <w:p w14:paraId="76C2C4FE" w14:textId="32D34D98" w:rsidR="008D4CC0" w:rsidRPr="008D4CC0" w:rsidRDefault="009E00DF" w:rsidP="008D4CC0">
      <w:pPr>
        <w:pStyle w:val="Paragraph"/>
      </w:pPr>
      <w:bookmarkStart w:id="0" w:name="_Hlk209639586"/>
      <w:r w:rsidRPr="009E00DF">
        <w:t xml:space="preserve">Materials used in this work are </w:t>
      </w:r>
      <w:r>
        <w:t>tailing as raw materials contain monazite minerals, hydrochloric</w:t>
      </w:r>
      <w:r w:rsidRPr="009E00DF">
        <w:t xml:space="preserve"> acid (</w:t>
      </w:r>
      <w:r>
        <w:t>HCl</w:t>
      </w:r>
      <w:r w:rsidRPr="009E00DF">
        <w:t xml:space="preserve">, </w:t>
      </w:r>
      <w:proofErr w:type="spellStart"/>
      <w:r>
        <w:t>Smartlab</w:t>
      </w:r>
      <w:proofErr w:type="spellEnd"/>
      <w:r>
        <w:t xml:space="preserve"> Merck</w:t>
      </w:r>
      <w:r w:rsidRPr="009E00DF">
        <w:t xml:space="preserve">, </w:t>
      </w:r>
      <w:r>
        <w:t>37</w:t>
      </w:r>
      <w:r w:rsidRPr="009E00DF">
        <w:t> %), sodium hydroxide (NaOH, Merck, ≥ 98 %),</w:t>
      </w:r>
      <w:r>
        <w:t xml:space="preserve"> palmitic acid (</w:t>
      </w:r>
      <w:r w:rsidR="00583EE3">
        <w:t>C</w:t>
      </w:r>
      <w:r w:rsidR="00583EE3" w:rsidRPr="00583EE3">
        <w:rPr>
          <w:vertAlign w:val="subscript"/>
        </w:rPr>
        <w:t>16</w:t>
      </w:r>
      <w:r w:rsidR="00583EE3">
        <w:t>H</w:t>
      </w:r>
      <w:r w:rsidR="00583EE3" w:rsidRPr="00583EE3">
        <w:rPr>
          <w:vertAlign w:val="subscript"/>
        </w:rPr>
        <w:t>32</w:t>
      </w:r>
      <w:r w:rsidR="00583EE3">
        <w:t>O</w:t>
      </w:r>
      <w:r w:rsidR="00583EE3" w:rsidRPr="00583EE3">
        <w:rPr>
          <w:vertAlign w:val="subscript"/>
        </w:rPr>
        <w:t>2</w:t>
      </w:r>
      <w:r>
        <w:t xml:space="preserve">, </w:t>
      </w:r>
      <w:r w:rsidRPr="009E00DF">
        <w:t xml:space="preserve">Merck Chemical </w:t>
      </w:r>
      <w:proofErr w:type="spellStart"/>
      <w:r w:rsidRPr="009E00DF">
        <w:t>Retal</w:t>
      </w:r>
      <w:proofErr w:type="spellEnd"/>
      <w:r>
        <w:t>,</w:t>
      </w:r>
      <w:r w:rsidR="00151047">
        <w:t xml:space="preserve"> </w:t>
      </w:r>
      <w:r w:rsidR="00583EE3">
        <w:t>65%)</w:t>
      </w:r>
      <w:r w:rsidRPr="009E00DF">
        <w:t xml:space="preserve"> and </w:t>
      </w:r>
      <w:r w:rsidR="00AB4007" w:rsidRPr="009E00DF">
        <w:t>de</w:t>
      </w:r>
      <w:r w:rsidR="00AB4007">
        <w:t>i</w:t>
      </w:r>
      <w:r w:rsidR="00AB4007" w:rsidRPr="009E00DF">
        <w:t>onized</w:t>
      </w:r>
      <w:r w:rsidRPr="009E00DF">
        <w:t xml:space="preserve"> water.</w:t>
      </w:r>
    </w:p>
    <w:bookmarkEnd w:id="0"/>
    <w:p w14:paraId="7697853A" w14:textId="77777777" w:rsidR="006D28D0" w:rsidRDefault="006D28D0" w:rsidP="000B6188">
      <w:pPr>
        <w:pStyle w:val="Paragraph"/>
        <w:ind w:firstLine="0"/>
      </w:pPr>
    </w:p>
    <w:p w14:paraId="21502573" w14:textId="1045E084" w:rsidR="00583EE3" w:rsidRDefault="00583EE3" w:rsidP="00583EE3">
      <w:pPr>
        <w:pStyle w:val="Heading1"/>
      </w:pPr>
      <w:r>
        <w:t>EXPERIMENTAL</w:t>
      </w:r>
    </w:p>
    <w:p w14:paraId="7F0521D9" w14:textId="77777777" w:rsidR="004B732E" w:rsidRDefault="004B732E" w:rsidP="00A646B3">
      <w:pPr>
        <w:pStyle w:val="Heading2"/>
      </w:pPr>
      <w:r>
        <w:t>Preparation of AC/PC Collector</w:t>
      </w:r>
    </w:p>
    <w:p w14:paraId="43CCA620" w14:textId="29A1196A" w:rsidR="004B732E" w:rsidRPr="00321A7E" w:rsidRDefault="0063303A" w:rsidP="004B732E">
      <w:pPr>
        <w:pStyle w:val="Heading2"/>
        <w:jc w:val="both"/>
        <w:rPr>
          <w:b w:val="0"/>
          <w:bCs/>
          <w:sz w:val="20"/>
          <w:lang w:val="en-ID"/>
        </w:rPr>
      </w:pPr>
      <w:r w:rsidRPr="0063303A">
        <w:rPr>
          <w:b w:val="0"/>
          <w:bCs/>
          <w:sz w:val="20"/>
          <w:lang w:val="en-ID"/>
        </w:rPr>
        <w:t>The collector was prepared by physically mixing bamboo-derived activated carbon with palmitic acid. The activated carbon was initially dried in an oven at 70 °C for 6 hours to enhance its adsorption capacity and optimize its operational performance. The dried activated carbon was then placed into a 50 mL beaker, and the appropriate amount of palmitic acid was evenly coated onto its surface.</w:t>
      </w:r>
      <w:r>
        <w:rPr>
          <w:b w:val="0"/>
          <w:bCs/>
          <w:sz w:val="20"/>
          <w:lang w:val="en-ID"/>
        </w:rPr>
        <w:t xml:space="preserve"> </w:t>
      </w:r>
      <w:r w:rsidRPr="0063303A">
        <w:rPr>
          <w:b w:val="0"/>
          <w:bCs/>
          <w:sz w:val="20"/>
          <w:lang w:val="en-ID"/>
        </w:rPr>
        <w:t xml:space="preserve">The beaker containing the composite was covered with </w:t>
      </w:r>
      <w:r w:rsidR="00321A7E" w:rsidRPr="0063303A">
        <w:rPr>
          <w:b w:val="0"/>
          <w:bCs/>
          <w:sz w:val="20"/>
          <w:lang w:val="en-ID"/>
        </w:rPr>
        <w:t>aluminium</w:t>
      </w:r>
      <w:r w:rsidRPr="0063303A">
        <w:rPr>
          <w:b w:val="0"/>
          <w:bCs/>
          <w:sz w:val="20"/>
          <w:lang w:val="en-ID"/>
        </w:rPr>
        <w:t xml:space="preserve"> foil and heated in an oven at 70 °C for 24 hours. During this period, the mixture was stirred every 8 hours to ensure uniform dispersion and absorption of the palmitic acid onto the activated carbon surface. After the impregnation process, 5 </w:t>
      </w:r>
      <w:r w:rsidRPr="0063303A">
        <w:rPr>
          <w:b w:val="0"/>
          <w:bCs/>
          <w:sz w:val="20"/>
          <w:lang w:val="en-ID"/>
        </w:rPr>
        <w:lastRenderedPageBreak/>
        <w:t>grams of AC/PA composite were prepared with varying mass ratios of 0:100, 25:75, 50:50, 75:25, and 100:0 (activated carbon to palmitic acid)</w:t>
      </w:r>
    </w:p>
    <w:p w14:paraId="6B9177AB" w14:textId="77777777" w:rsidR="00321A7E" w:rsidRDefault="00321A7E" w:rsidP="009B696B">
      <w:pPr>
        <w:pStyle w:val="Heading2"/>
      </w:pPr>
      <w:r>
        <w:t>Froth Flotation Process</w:t>
      </w:r>
    </w:p>
    <w:p w14:paraId="2DB000FC" w14:textId="21ECDF9A" w:rsidR="00321A7E" w:rsidRDefault="00CE21C7" w:rsidP="00321A7E">
      <w:pPr>
        <w:pStyle w:val="Heading2"/>
        <w:jc w:val="both"/>
        <w:rPr>
          <w:b w:val="0"/>
          <w:sz w:val="20"/>
        </w:rPr>
      </w:pPr>
      <w:r w:rsidRPr="00CE21C7">
        <w:rPr>
          <w:b w:val="0"/>
          <w:sz w:val="20"/>
        </w:rPr>
        <w:t>The separation of rare earth elements from tin tailings was carried out using the froth flotation method. The collector used in this flotation process was a composite of activated carbon and palmitic acid (AC/PA). The flotation process began by contacting tin tailings (sieved to 120 mesh) with the AC/PA composite at a mass ratio of 50:50, followed by stirring for 15 minutes to ensure thorough mixing. After contact was completed, distilled water was gradually added while stirring until a pulp was formed.</w:t>
      </w:r>
      <w:r>
        <w:rPr>
          <w:b w:val="0"/>
          <w:sz w:val="20"/>
        </w:rPr>
        <w:t xml:space="preserve"> </w:t>
      </w:r>
      <w:r w:rsidRPr="00CE21C7">
        <w:rPr>
          <w:b w:val="0"/>
          <w:sz w:val="20"/>
        </w:rPr>
        <w:t>Subsequently, an aerator was introduced to generate air bubbles within the slurry inside the flotation cell. The fine air bubbles captured the hydrophobic mineral particles, resulting in the formation of froth that rose to the surface of the solution. The floating froth was collected as concentrate, whereas hydrophilic or less hydrophobic particles remained at the bottom as tailings.</w:t>
      </w:r>
      <w:r>
        <w:rPr>
          <w:b w:val="0"/>
          <w:sz w:val="20"/>
        </w:rPr>
        <w:t xml:space="preserve"> </w:t>
      </w:r>
      <w:r w:rsidRPr="00CE21C7">
        <w:rPr>
          <w:b w:val="0"/>
          <w:sz w:val="20"/>
        </w:rPr>
        <w:t>The collected froth was then dried in an oven at 105 °C for 12 hours and subsequently calcined at 700 °C for 4 hours to remove residual carbon content.</w:t>
      </w:r>
      <w:r>
        <w:rPr>
          <w:b w:val="0"/>
          <w:sz w:val="20"/>
        </w:rPr>
        <w:t xml:space="preserve"> </w:t>
      </w:r>
      <w:r w:rsidR="00321A7E" w:rsidRPr="00321A7E">
        <w:rPr>
          <w:b w:val="0"/>
          <w:sz w:val="20"/>
        </w:rPr>
        <w:t>The collected froth was dried in an oven at 105 °C for 12 hours and subsequently calcined at 700 °C for 4 hours to remove the remaining carbon content.</w:t>
      </w:r>
      <w:r w:rsidR="004640F2">
        <w:rPr>
          <w:b w:val="0"/>
          <w:sz w:val="20"/>
        </w:rPr>
        <w:t xml:space="preserve"> Illustrates the flotation process </w:t>
      </w:r>
      <w:r w:rsidR="004640F2" w:rsidRPr="004640F2">
        <w:rPr>
          <w:b w:val="0"/>
          <w:bCs/>
          <w:sz w:val="20"/>
          <w:lang w:val="en-ID"/>
        </w:rPr>
        <w:t>was shown in Figure 1</w:t>
      </w:r>
      <w:r w:rsidR="004640F2">
        <w:rPr>
          <w:b w:val="0"/>
          <w:bCs/>
          <w:sz w:val="20"/>
          <w:lang w:val="en-ID"/>
        </w:rPr>
        <w:t>.</w:t>
      </w:r>
    </w:p>
    <w:p w14:paraId="5202A54B" w14:textId="447BD737" w:rsidR="004640F2" w:rsidRDefault="004640F2" w:rsidP="004640F2">
      <w:pPr>
        <w:pStyle w:val="Paragraph"/>
        <w:jc w:val="center"/>
      </w:pPr>
      <w:r>
        <w:rPr>
          <w:noProof/>
        </w:rPr>
        <w:drawing>
          <wp:inline distT="0" distB="0" distL="0" distR="0" wp14:anchorId="3D23AA89" wp14:editId="30EDFE6B">
            <wp:extent cx="4477274" cy="2063975"/>
            <wp:effectExtent l="0" t="0" r="0" b="0"/>
            <wp:docPr id="11292680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92353" cy="2070926"/>
                    </a:xfrm>
                    <a:prstGeom prst="rect">
                      <a:avLst/>
                    </a:prstGeom>
                    <a:noFill/>
                  </pic:spPr>
                </pic:pic>
              </a:graphicData>
            </a:graphic>
          </wp:inline>
        </w:drawing>
      </w:r>
    </w:p>
    <w:p w14:paraId="36E74981" w14:textId="30C59614" w:rsidR="004640F2" w:rsidRPr="004640F2" w:rsidRDefault="004640F2" w:rsidP="004640F2">
      <w:pPr>
        <w:pStyle w:val="Paragraph"/>
        <w:jc w:val="center"/>
      </w:pPr>
      <w:r w:rsidRPr="004640F2">
        <w:rPr>
          <w:b/>
          <w:bCs/>
        </w:rPr>
        <w:t>FIGURE 1</w:t>
      </w:r>
      <w:r>
        <w:t>. I</w:t>
      </w:r>
      <w:r w:rsidRPr="004640F2">
        <w:t>llustrates the froth flotation process using the composite collector of activated carbon and palmitic acid (AC:PA)</w:t>
      </w:r>
    </w:p>
    <w:p w14:paraId="7B01763D" w14:textId="1B7990BF" w:rsidR="00BA3B3D" w:rsidRPr="00075EA6" w:rsidRDefault="00CE21C7">
      <w:pPr>
        <w:pStyle w:val="Heading2"/>
      </w:pPr>
      <w:bookmarkStart w:id="1" w:name="_Hlk209647334"/>
      <w:r>
        <w:t>Materials Characterization</w:t>
      </w:r>
    </w:p>
    <w:p w14:paraId="5F802E8A" w14:textId="7D486599" w:rsidR="00DE0224" w:rsidRDefault="00DE0224" w:rsidP="004640F2">
      <w:pPr>
        <w:pStyle w:val="Paragraph"/>
      </w:pPr>
      <w:bookmarkStart w:id="2" w:name="_Hlk209647379"/>
      <w:bookmarkEnd w:id="1"/>
      <w:r w:rsidRPr="00DE0224">
        <w:t>To determine the rare earth element (REE) content in the initial sample</w:t>
      </w:r>
      <w:r w:rsidR="004640F2">
        <w:t xml:space="preserve">s was characterized by </w:t>
      </w:r>
      <w:r w:rsidRPr="00DE0224">
        <w:t>X-ray fluorescence (XRF)</w:t>
      </w:r>
      <w:r w:rsidR="004640F2">
        <w:t xml:space="preserve">. The XRF analysis was performed XRF </w:t>
      </w:r>
      <w:proofErr w:type="spellStart"/>
      <w:r w:rsidR="004640F2">
        <w:t>PANalytical</w:t>
      </w:r>
      <w:proofErr w:type="spellEnd"/>
      <w:r w:rsidR="004640F2">
        <w:t xml:space="preserve"> with accelerating voltage 30 kV</w:t>
      </w:r>
      <w:r w:rsidRPr="00DE0224">
        <w:t>. This analysis provided essential information on the elemental composition and content of the investigated specimen</w:t>
      </w:r>
      <w:bookmarkEnd w:id="2"/>
      <w:r w:rsidRPr="00DE0224">
        <w:t>.</w:t>
      </w:r>
      <w:r w:rsidR="009C4449">
        <w:t xml:space="preserve"> </w:t>
      </w:r>
      <w:r w:rsidR="004640F2" w:rsidRPr="004640F2">
        <w:t>The Fourier-transformed infra-red (FTIR) analysis was performed using Shimadzu using conventional KBr pellets at a wavenumber of 400–4000 cm</w:t>
      </w:r>
      <w:r w:rsidR="004640F2" w:rsidRPr="004640F2">
        <w:rPr>
          <w:vertAlign w:val="superscript"/>
        </w:rPr>
        <w:t>-1</w:t>
      </w:r>
      <w:r w:rsidR="0043324A">
        <w:t xml:space="preserve"> [</w:t>
      </w:r>
      <w:r w:rsidR="00193716">
        <w:t>12,13</w:t>
      </w:r>
      <w:r w:rsidR="0043324A">
        <w:t>].</w:t>
      </w:r>
    </w:p>
    <w:p w14:paraId="0338257A" w14:textId="77777777" w:rsidR="00DE0224" w:rsidRDefault="00DE0224" w:rsidP="00BA3B3D">
      <w:pPr>
        <w:pStyle w:val="Paragraph"/>
      </w:pPr>
    </w:p>
    <w:p w14:paraId="56E0115A" w14:textId="7159202F" w:rsidR="008A3541" w:rsidRPr="008A3541" w:rsidRDefault="00DE0224" w:rsidP="008A3541">
      <w:pPr>
        <w:pStyle w:val="Heading1"/>
      </w:pPr>
      <w:r>
        <w:t>RESULT AND DISCUSSION</w:t>
      </w:r>
    </w:p>
    <w:p w14:paraId="7A6869B7" w14:textId="13B6AA95" w:rsidR="00622B74" w:rsidRPr="00622B74" w:rsidRDefault="009C4449" w:rsidP="00474D78">
      <w:pPr>
        <w:pStyle w:val="Heading2"/>
        <w:ind w:firstLine="284"/>
        <w:jc w:val="both"/>
        <w:rPr>
          <w:sz w:val="20"/>
          <w:lang w:val="en-ID"/>
        </w:rPr>
      </w:pPr>
      <w:r w:rsidRPr="009C4449">
        <w:rPr>
          <w:b w:val="0"/>
          <w:bCs/>
          <w:sz w:val="20"/>
          <w:lang w:val="en-ID"/>
        </w:rPr>
        <w:t xml:space="preserve">The AC/PA composite was prepared by mixing activated carbon (AC) and palmitic acid (PA) using the dry impregnation method. The mass ratio variations between AC and PA, as presented in Table </w:t>
      </w:r>
      <w:r>
        <w:rPr>
          <w:b w:val="0"/>
          <w:bCs/>
          <w:sz w:val="20"/>
          <w:lang w:val="en-ID"/>
        </w:rPr>
        <w:t>1</w:t>
      </w:r>
      <w:r w:rsidRPr="009C4449">
        <w:rPr>
          <w:b w:val="0"/>
          <w:bCs/>
          <w:sz w:val="20"/>
          <w:lang w:val="en-ID"/>
        </w:rPr>
        <w:t>.</w:t>
      </w:r>
      <w:r>
        <w:rPr>
          <w:b w:val="0"/>
          <w:bCs/>
          <w:sz w:val="20"/>
          <w:lang w:val="en-ID"/>
        </w:rPr>
        <w:t xml:space="preserve"> </w:t>
      </w:r>
      <w:r w:rsidR="00622B74" w:rsidRPr="008A3541">
        <w:rPr>
          <w:b w:val="0"/>
          <w:sz w:val="20"/>
          <w:lang w:val="en-ID"/>
        </w:rPr>
        <w:t xml:space="preserve">Table 1 shows the variation of activated carbon and palmitic acid composites with different mass ratios ranging from 100:0 to 0:100. This variation was designed to determine the optimal composition of AC/PA that can effectively </w:t>
      </w:r>
      <w:r w:rsidR="00622B74">
        <w:rPr>
          <w:b w:val="0"/>
          <w:sz w:val="20"/>
          <w:lang w:val="en-ID"/>
        </w:rPr>
        <w:t>use</w:t>
      </w:r>
      <w:r w:rsidR="00622B74" w:rsidRPr="008A3541">
        <w:rPr>
          <w:b w:val="0"/>
          <w:sz w:val="20"/>
          <w:lang w:val="en-ID"/>
        </w:rPr>
        <w:t xml:space="preserve"> as a collector in the froth flotation process of rare earth element (REE)</w:t>
      </w:r>
      <w:r w:rsidR="00622B74">
        <w:rPr>
          <w:b w:val="0"/>
          <w:sz w:val="20"/>
          <w:lang w:val="en-ID"/>
        </w:rPr>
        <w:t xml:space="preserve"> </w:t>
      </w:r>
      <w:r w:rsidR="00622B74" w:rsidRPr="008A3541">
        <w:rPr>
          <w:b w:val="0"/>
          <w:sz w:val="20"/>
          <w:lang w:val="en-ID"/>
        </w:rPr>
        <w:t xml:space="preserve">bearing minerals, particularly monazite. </w:t>
      </w:r>
      <w:r w:rsidR="00844EED" w:rsidRPr="00844EED">
        <w:rPr>
          <w:b w:val="0"/>
          <w:sz w:val="20"/>
          <w:lang w:val="en-ID"/>
        </w:rPr>
        <w:t>Activated carbon possesses a high specific surface area and a porous structure, permitting it to adsorb and stabilize palmitic acid molecules, which enhances their dispersion and interaction with mineral surfaces.</w:t>
      </w:r>
      <w:r w:rsidR="00844EED">
        <w:rPr>
          <w:b w:val="0"/>
          <w:sz w:val="20"/>
          <w:lang w:val="en-ID"/>
        </w:rPr>
        <w:t xml:space="preserve"> </w:t>
      </w:r>
      <w:r w:rsidR="00622B74" w:rsidRPr="008A3541">
        <w:rPr>
          <w:b w:val="0"/>
          <w:sz w:val="20"/>
          <w:lang w:val="en-ID"/>
        </w:rPr>
        <w:t>On the other hand, palmitic acid contributes the hydrophobic functional groups (–CH₂ stretching vibrations) responsible for enhancing the attachment of REE minerals to air bubbles during flotation.</w:t>
      </w:r>
      <w:r w:rsidR="00622B74">
        <w:rPr>
          <w:b w:val="0"/>
          <w:sz w:val="20"/>
          <w:lang w:val="en-ID"/>
        </w:rPr>
        <w:t xml:space="preserve"> </w:t>
      </w:r>
      <w:r w:rsidR="00622B74" w:rsidRPr="008A3541">
        <w:rPr>
          <w:b w:val="0"/>
          <w:sz w:val="20"/>
          <w:lang w:val="en-ID"/>
        </w:rPr>
        <w:t xml:space="preserve">The combination of AC and PA is expected to create a synergistic </w:t>
      </w:r>
      <w:r w:rsidR="00622B74" w:rsidRPr="008A3541">
        <w:rPr>
          <w:b w:val="0"/>
          <w:sz w:val="20"/>
          <w:lang w:val="en-ID"/>
        </w:rPr>
        <w:lastRenderedPageBreak/>
        <w:t>effect</w:t>
      </w:r>
      <w:r w:rsidR="00622B74">
        <w:rPr>
          <w:b w:val="0"/>
          <w:sz w:val="20"/>
          <w:lang w:val="en-ID"/>
        </w:rPr>
        <w:t xml:space="preserve"> with </w:t>
      </w:r>
      <w:r w:rsidR="00622B74" w:rsidRPr="008A3541">
        <w:rPr>
          <w:b w:val="0"/>
          <w:sz w:val="20"/>
          <w:lang w:val="en-ID"/>
        </w:rPr>
        <w:t xml:space="preserve">AC enhances the stability and distribution of PA molecules, while PA provides hydrophobicity necessary for selective separation. As observed in similar studies, composite collectors often demonstrate better selectivity and efficiency compared to single-component collectors </w:t>
      </w:r>
      <w:sdt>
        <w:sdtPr>
          <w:rPr>
            <w:b w:val="0"/>
            <w:color w:val="000000"/>
            <w:sz w:val="20"/>
            <w:lang w:val="en-ID"/>
          </w:rPr>
          <w:tag w:val="MENDELEY_CITATION_v3_eyJjaXRhdGlvbklEIjoiTUVOREVMRVlfQ0lUQVRJT05fNjMzNTIwYjgtOTg3Mi00ZWY5LTk0OTAtMDQzYzU3Y2ZkZjc5IiwicHJvcGVydGllcyI6eyJub3RlSW5kZXgiOjB9LCJpc0VkaXRlZCI6ZmFsc2UsIm1hbnVhbE92ZXJyaWRlIjp7ImlzTWFudWFsbHlPdmVycmlkZGVuIjpmYWxzZSwiY2l0ZXByb2NUZXh0IjoiWzhdIiwibWFudWFsT3ZlcnJpZGVUZXh0IjoiIn0sImNpdGF0aW9uSXRlbXMiOlt7ImlkIjoiMmRiNmQ3ZjgtMDNiNi0zYTEzLTgwOWUtMmE4MDE4MGFmZGFlIiwiaXRlbURhdGEiOnsidHlwZSI6ImFydGljbGUtam91cm5hbCIsImlkIjoiMmRiNmQ3ZjgtMDNiNi0zYTEzLTgwOWUtMmE4MDE4MGFmZGFlIiwidGl0bGUiOiJGbG90YXRpb24gcGVyZm9ybWFuY2UgYW5kIGFkc29ycHRpb24gbWVjaGFuaXNtIG9mIGEgbmV3IGNvbGxlY3RvciAyLShjYXJiYW1veWxhbWlubykgbGF1cmljIGFjaWQgb24gcXVhcnR6IHN1cmZhY2UiLCJhdXRob3IiOlt7ImZhbWlseSI6Ikd1byIsImdpdmVuIjoiV2VuZGEiLCJwYXJzZS1uYW1lcyI6ZmFsc2UsImRyb3BwaW5nLXBhcnRpY2xlIjoiIiwibm9uLWRyb3BwaW5nLXBhcnRpY2xlIjoiIn0seyJmYW1pbHkiOiJaaHUiLCJnaXZlbiI6IllpbWluIiwicGFyc2UtbmFtZXMiOmZhbHNlLCJkcm9wcGluZy1wYXJ0aWNsZSI6IiIsIm5vbi1kcm9wcGluZy1wYXJ0aWNsZSI6IiJ9LHsiZmFtaWx5IjoiSGFuIiwiZ2l2ZW4iOiJZdWV4aW4iLCJwYXJzZS1uYW1lcyI6ZmFsc2UsImRyb3BwaW5nLXBhcnRpY2xlIjoiIiwibm9uLWRyb3BwaW5nLXBhcnRpY2xlIjoiIn0seyJmYW1pbHkiOiJMaSIsImdpdmVuIjoiWWFuanVuIiwicGFyc2UtbmFtZXMiOmZhbHNlLCJkcm9wcGluZy1wYXJ0aWNsZSI6IiIsIm5vbi1kcm9wcGluZy1wYXJ0aWNsZSI6IiJ9LHsiZmFtaWx5IjoiWXVhbiIsImdpdmVuIjoiU2h1YWkiLCJwYXJzZS1uYW1lcyI6ZmFsc2UsImRyb3BwaW5nLXBhcnRpY2xlIjoiIiwibm9uLWRyb3BwaW5nLXBhcnRpY2xlIjoiIn1dLCJjb250YWluZXItdGl0bGUiOiJNaW5lcmFscyBFbmdpbmVlcmluZyIsImNvbnRhaW5lci10aXRsZS1zaG9ydCI6Ik1pbmVyIEVuZyIsIkRPSSI6IjEwLjEwMTYvai5taW5lbmcuMjAyMC4xMDYzNDMiLCJJU1NOIjoiMDg5MjY4NzUiLCJpc3N1ZWQiOnsiZGF0ZS1wYXJ0cyI6W1syMDIwLDddXX0sInBhZ2UiOiIxMDYzNDMiLCJ2b2x1bWUiOiIxNTMifSwiaXNUZW1wb3JhcnkiOmZhbHNlfV19"/>
          <w:id w:val="-1498575882"/>
          <w:placeholder>
            <w:docPart w:val="DefaultPlaceholder_-1854013440"/>
          </w:placeholder>
        </w:sdtPr>
        <w:sdtEndPr/>
        <w:sdtContent>
          <w:r w:rsidR="00474D78" w:rsidRPr="00474D78">
            <w:rPr>
              <w:b w:val="0"/>
              <w:color w:val="000000"/>
              <w:sz w:val="20"/>
              <w:lang w:val="en-ID"/>
            </w:rPr>
            <w:t>[8]</w:t>
          </w:r>
        </w:sdtContent>
      </w:sdt>
      <w:r w:rsidR="00622B74" w:rsidRPr="008A3541">
        <w:rPr>
          <w:b w:val="0"/>
          <w:sz w:val="20"/>
          <w:lang w:val="en-ID"/>
        </w:rPr>
        <w:t xml:space="preserve">. </w:t>
      </w:r>
      <w:r w:rsidR="00844EED" w:rsidRPr="00844EED">
        <w:rPr>
          <w:b w:val="0"/>
          <w:sz w:val="20"/>
          <w:lang w:val="en-ID"/>
        </w:rPr>
        <w:t>Sodium oleate, a commonly utilized fatty acid collector, has been shown to enhance flotation recovery of rare earth minerals</w:t>
      </w:r>
      <w:r w:rsidR="00844EED">
        <w:rPr>
          <w:b w:val="0"/>
          <w:sz w:val="20"/>
          <w:lang w:val="en-ID"/>
        </w:rPr>
        <w:t>,</w:t>
      </w:r>
      <w:r w:rsidR="00844EED" w:rsidRPr="00844EED">
        <w:rPr>
          <w:b w:val="0"/>
          <w:sz w:val="20"/>
          <w:lang w:val="en-ID"/>
        </w:rPr>
        <w:t xml:space="preserve"> however its effectiveness is frequently constrained by stability issues under different pulp conditions</w:t>
      </w:r>
      <w:r w:rsidR="00622B74" w:rsidRPr="008A3541">
        <w:rPr>
          <w:b w:val="0"/>
          <w:sz w:val="20"/>
          <w:lang w:val="en-ID"/>
        </w:rPr>
        <w:t xml:space="preserve"> </w:t>
      </w:r>
      <w:sdt>
        <w:sdtPr>
          <w:rPr>
            <w:b w:val="0"/>
            <w:color w:val="000000"/>
            <w:sz w:val="20"/>
            <w:lang w:val="en-ID"/>
          </w:rPr>
          <w:tag w:val="MENDELEY_CITATION_v3_eyJjaXRhdGlvbklEIjoiTUVOREVMRVlfQ0lUQVRJT05fMDdmZTc1OTYtZWJhNy00OGY4LWEwY2YtMTZiYWVmZjAwYTNlIiwicHJvcGVydGllcyI6eyJub3RlSW5kZXgiOjB9LCJpc0VkaXRlZCI6ZmFsc2UsIm1hbnVhbE92ZXJyaWRlIjp7ImlzTWFudWFsbHlPdmVycmlkZGVuIjpmYWxzZSwiY2l0ZXByb2NUZXh0IjoiWzldIiwibWFudWFsT3ZlcnJpZGVUZXh0IjoiIn0sImNpdGF0aW9uSXRlbXMiOlt7ImlkIjoiNjc4NDQwMWMtN2QyYy0zMmM1LTk4NGUtNzBhMjRiNjA1MGE0IiwiaXRlbURhdGEiOnsidHlwZSI6ImFydGljbGUtam91cm5hbCIsImlkIjoiNjc4NDQwMWMtN2QyYy0zMmM1LTk4NGUtNzBhMjRiNjA1MGE0IiwidGl0bGUiOiJSYXJlIEVhcnRoIEVsZW1lbnRzIFJlY292ZXJ5IGZyb20gUHJpbWFyeSBhbmQgU2Vjb25kYXJ5IFJlc291cmNlcyBVc2luZyBGbG90YXRpb246IEEgU3lzdGVtYXRpYyBSZXZpZXciLCJhdXRob3IiOlt7ImZhbWlseSI6Ikp1bGFwb25nIiwiZ2l2ZW4iOiJQb25nc2lyaSIsInBhcnNlLW5hbWVzIjpmYWxzZSwiZHJvcHBpbmctcGFydGljbGUiOiIiLCJub24tZHJvcHBpbmctcGFydGljbGUiOiIifSx7ImZhbWlseSI6Ik51bXByYXNhbnRoYWkiLCJnaXZlbiI6IkFwaXNpdCIsInBhcnNlLW5hbWVzIjpmYWxzZSwiZHJvcHBpbmctcGFydGljbGUiOiIiLCJub24tZHJvcHBpbmctcGFydGljbGUiOiIifSx7ImZhbWlseSI6IlRhbmd3YXR0YW5hbnVrdWwiLCJnaXZlbiI6IkxhZGRhIiwicGFyc2UtbmFtZXMiOmZhbHNlLCJkcm9wcGluZy1wYXJ0aWNsZSI6IiIsIm5vbi1kcm9wcGluZy1wYXJ0aWNsZSI6IiJ9LHsiZmFtaWx5IjoiSnVudGFyYXNha3VsIiwiZ2l2ZW4iOiJPbmNoYW5vayIsInBhcnNlLW5hbWVzIjpmYWxzZSwiZHJvcHBpbmctcGFydGljbGUiOiIiLCJub24tZHJvcHBpbmctcGFydGljbGUiOiIifSx7ImZhbWlseSI6IlNyaWNob25waGFpc2FybiIsImdpdmVuIjoiUGFsb3QiLCJwYXJzZS1uYW1lcyI6ZmFsc2UsImRyb3BwaW5nLXBhcnRpY2xlIjoiIiwibm9uLWRyb3BwaW5nLXBhcnRpY2xlIjoiIn0seyJmYW1pbHkiOiJBaWthd2EiLCJnaXZlbiI6Iktvc2VpIiwicGFyc2UtbmFtZXMiOmZhbHNlLCJkcm9wcGluZy1wYXJ0aWNsZSI6IiIsIm5vbi1kcm9wcGluZy1wYXJ0aWNsZSI6IiJ9LHsiZmFtaWx5IjoiUGFyayIsImdpdmVuIjoiSWxod2FuIiwicGFyc2UtbmFtZXMiOmZhbHNlLCJkcm9wcGluZy1wYXJ0aWNsZSI6IiIsIm5vbi1kcm9wcGluZy1wYXJ0aWNsZSI6IiJ9LHsiZmFtaWx5IjoiSXRvIiwiZ2l2ZW4iOiJNYXl1bWkiLCJwYXJzZS1uYW1lcyI6ZmFsc2UsImRyb3BwaW5nLXBhcnRpY2xlIjoiIiwibm9uLWRyb3BwaW5nLXBhcnRpY2xlIjoiIn0seyJmYW1pbHkiOiJUYWJlbGluIiwiZ2l2ZW4iOiJDYXJsaXRvIEJhbHRhemFyIiwicGFyc2UtbmFtZXMiOmZhbHNlLCJkcm9wcGluZy1wYXJ0aWNsZSI6IiIsIm5vbi1kcm9wcGluZy1wYXJ0aWNsZSI6IiJ9LHsiZmFtaWx5IjoiUGhlbmdzYWFydCIsImdpdmVuIjoiVGhlZXJheXV0IiwicGFyc2UtbmFtZXMiOmZhbHNlLCJkcm9wcGluZy1wYXJ0aWNsZSI6IiIsIm5vbi1kcm9wcGluZy1wYXJ0aWNsZSI6IiJ9XSwiY29udGFpbmVyLXRpdGxlIjoiQXBwbGllZCBTY2llbmNlcyIsIkRPSSI6IjEwLjMzOTAvYXBwMTMxNDgzNjQiLCJJU1NOIjoiMjA3Ni0zNDE3IiwiaXNzdWVkIjp7ImRhdGUtcGFydHMiOltbMjAyMyw3LDE5XV19LCJwYWdlIjoiODM2NCIsImFic3RyYWN0IjoiPHA+UmFyZSBlYXJ0aCBtaW5lcmFscyAoUkVNcykgY29udGFpbiByYXJlIGVhcnRoIGVsZW1lbnRzIChSRUVzKSB0aGF0IGFyZSBpbXBvcnRhbnQgaW4gbW9kZXJuIHRlY2hub2xvZ2llcyBkdWUgdG8gdGhlaXIgdW5pcXVlIG1hZ25ldGljLCBwaG9zcGhvcmVzY2VudCwgYW5kIGNhdGFseXRpYyBwcm9wZXJ0aWVzLiBIb3dldmVyLCBSRU1zIGFyZSBub3Qgb25seSBub24tcmVuZXdhYmxlIHJlc291cmNlcyBidXQgYWxzbyBub24tdW5pZm9ybWx5IGRpc3RyaWJ1dGVkIG9uIHRoZSBFYXJ0aOKAmXMgY3J1c3QsIHNvIHRoZSBwcm9jZXNzaW5nIG9mIFJFRS1iZWFyaW5nIHNlY29uZGFyeSByZXNvdXJjZXMgdmlhIHJlY3ljbGluZyBpcyBvbmUgcG90ZW50aWFsIHJvdXRlIHRvIGVuc3VyZSB0aGUgbG9uZy10ZXJtIHN1c3RhaW5hYmlsaXR5IG9mIFJFRSBzdXBwbHkuIEZsb3RhdGlvbuKAlGEgbWV0aG9kIHRoYXQgc2VwYXJhdGVzIG1hdGVyaWFscyBiYXNlZCBvbiBkaWZmZXJlbmNlcyBpbiB0aGVpciBzdXJmYWNlIHdldHRhYmlsaXR54oCUaXMgYSBwcm9jZXNzIGFwcGxpZWQgZm9yIGJvdGggbWluZXJhbCBwcm9jZXNzaW5nIGFuZCByZWN5Y2xpbmcgb2YgUkVFcywgZXNwZWNpYWxseSB3aGVuIHRoZSBwYXJ0aWNsZXMgYXJlIGZpbmUgYW5kL29yIGEgaGlnaC1wdXJpdHkgcHJvZHVjdCBpcyByZXF1aXJlZC4gSW4gdGhpcyByZXZpZXcsIHN0dWRpZXMgYWJvdXQgcmFyZSBlYXJ0aCBmbG90YXRpb24gZnJvbSAyMDEyIHRvIDIwMjEgd2VyZSBzeXN0ZW1hdGljYWxseSByZXZpZXdlZCB1c2luZyB0aGUgUFJJU01BIGd1aWRlbGluZS4gSXQgd2FzIGZvdW5kIHRoYXQgbW9zdCBSRU0gZmxvdGF0aW9uIHJlc2VhcmNoIHdvcmtzIGZvY3VzZWQgb24gZmluZGluZyBiZXR0ZXIgY29sbGVjdG9ycyBhbmQgZGVwcmVzc2FudHMgd2hpbGUsIGZvciByZWN5Y2xpbmcsIHN0dWRpZXMgb24gYWR2YW5jZWQgZmxvdGF0aW9uIHRlY2huaXF1ZXMgbGlrZSBmcm90aCBmbG90YXRpb24sIGlvbiBmbG90YXRpb24sIHNvbHZlbnQgc3VibGF0aW9uLCBlbGVjdHJvZmxvdGF0aW9uLCBhbmQgYWRzb3JiaW5nIGNvbGxvaWQgZmxvdGF0aW9uIHdpdGggYW4gZW1waGFzaXMgb24gdGhlIHJlY292ZXJ5IG9mIGRpc3NvbHZlZCBSRUVzIGZyb20gYXF1ZW91cyBzb2x1dGlvbnMgZG9taW5hdGVkLjwvcD4iLCJpc3N1ZSI6IjE0Iiwidm9sdW1lIjoiMTMiLCJjb250YWluZXItdGl0bGUtc2hvcnQiOiIifSwiaXNUZW1wb3JhcnkiOmZhbHNlfV19"/>
          <w:id w:val="580637634"/>
          <w:placeholder>
            <w:docPart w:val="DefaultPlaceholder_-1854013440"/>
          </w:placeholder>
        </w:sdtPr>
        <w:sdtEndPr/>
        <w:sdtContent>
          <w:r w:rsidR="00474D78" w:rsidRPr="00474D78">
            <w:rPr>
              <w:b w:val="0"/>
              <w:color w:val="000000"/>
              <w:sz w:val="20"/>
              <w:lang w:val="en-ID"/>
            </w:rPr>
            <w:t>[</w:t>
          </w:r>
          <w:r w:rsidR="00E45858">
            <w:rPr>
              <w:b w:val="0"/>
              <w:color w:val="000000"/>
              <w:sz w:val="20"/>
              <w:lang w:val="en-ID"/>
            </w:rPr>
            <w:t>1</w:t>
          </w:r>
          <w:r w:rsidR="00530053">
            <w:rPr>
              <w:b w:val="0"/>
              <w:color w:val="000000"/>
              <w:sz w:val="20"/>
              <w:lang w:val="en-ID"/>
            </w:rPr>
            <w:t>4</w:t>
          </w:r>
          <w:r w:rsidR="00474D78" w:rsidRPr="00474D78">
            <w:rPr>
              <w:b w:val="0"/>
              <w:color w:val="000000"/>
              <w:sz w:val="20"/>
              <w:lang w:val="en-ID"/>
            </w:rPr>
            <w:t>]</w:t>
          </w:r>
        </w:sdtContent>
      </w:sdt>
      <w:r w:rsidR="00622B74" w:rsidRPr="008A3541">
        <w:rPr>
          <w:b w:val="0"/>
          <w:sz w:val="20"/>
          <w:lang w:val="en-ID"/>
        </w:rPr>
        <w:t>. In this context, the addition of AC provides a structural platform that minimizes reagent loss and maintains collector activity during flotation.</w:t>
      </w:r>
      <w:r w:rsidR="00622B74">
        <w:rPr>
          <w:b w:val="0"/>
          <w:sz w:val="20"/>
          <w:lang w:val="en-ID"/>
        </w:rPr>
        <w:t xml:space="preserve"> </w:t>
      </w:r>
      <w:r w:rsidR="00622B74" w:rsidRPr="00622B74">
        <w:rPr>
          <w:b w:val="0"/>
          <w:bCs/>
          <w:sz w:val="20"/>
          <w:lang w:val="en-ID"/>
        </w:rPr>
        <w:t>Palmitic acid and other long-chain fatty acids have been evaluated in the literature as environmentally sustainable collectors, owing to their biodegradability and selective adsorption properties on rare earth element mineral surfaces</w:t>
      </w:r>
      <w:r w:rsidR="00622B74" w:rsidRPr="008A3541">
        <w:rPr>
          <w:b w:val="0"/>
          <w:sz w:val="20"/>
          <w:lang w:val="en-ID"/>
        </w:rPr>
        <w:t xml:space="preserve">. Meanwhile, activated carbon has been investigated not only as an adsorbent for impurities but also as a </w:t>
      </w:r>
      <w:proofErr w:type="spellStart"/>
      <w:r w:rsidR="00622B74" w:rsidRPr="008A3541">
        <w:rPr>
          <w:b w:val="0"/>
          <w:sz w:val="20"/>
          <w:lang w:val="en-ID"/>
        </w:rPr>
        <w:t>frother</w:t>
      </w:r>
      <w:proofErr w:type="spellEnd"/>
      <w:r w:rsidR="00622B74" w:rsidRPr="008A3541">
        <w:rPr>
          <w:b w:val="0"/>
          <w:sz w:val="20"/>
          <w:lang w:val="en-ID"/>
        </w:rPr>
        <w:t xml:space="preserve">-support material capable of stabilizing bubbles in flotation processes </w:t>
      </w:r>
      <w:sdt>
        <w:sdtPr>
          <w:rPr>
            <w:b w:val="0"/>
            <w:color w:val="000000"/>
            <w:sz w:val="20"/>
            <w:lang w:val="en-ID"/>
          </w:rPr>
          <w:tag w:val="MENDELEY_CITATION_v3_eyJjaXRhdGlvbklEIjoiTUVOREVMRVlfQ0lUQVRJT05fZWU3MThjMzUtNGZkMi00MDM4LWJhNTItOGM5ZjhiNWY1ZWVjIiwicHJvcGVydGllcyI6eyJub3RlSW5kZXgiOjB9LCJpc0VkaXRlZCI6ZmFsc2UsIm1hbnVhbE92ZXJyaWRlIjp7ImlzTWFudWFsbHlPdmVycmlkZGVuIjpmYWxzZSwiY2l0ZXByb2NUZXh0IjoiWzEwXSIsIm1hbnVhbE92ZXJyaWRlVGV4dCI6IiJ9LCJjaXRhdGlvbkl0ZW1zIjpbeyJpZCI6Ijk4MGFlZWNlLTJjMzctMzdkZC05NThhLTY0YzM2ZTFlN2U3ZiIsIml0ZW1EYXRhIjp7InR5cGUiOiJhcnRpY2xlLWpvdXJuYWwiLCJpZCI6Ijk4MGFlZWNlLTJjMzctMzdkZC05NThhLTY0YzM2ZTFlN2U3ZiIsInRpdGxlIjoiVGhlIGFkc29ycHRpb24gYmVoYXZpb3Igb2Ygc3VyZmFjdGFudHMgb24gbWluZXJhbCBzdXJmYWNlcyBpbiB0aGUgcHJlc2VuY2Ugb2YgZWxlY3Ryb2x5dGVzIOKAkyBBIGNyaXRpY2FsIHJldmlldyIsImF1dGhvciI6W3siZmFtaWx5IjoiQ2hhbmciLCJnaXZlbiI6IlppeW9uZyIsInBhcnNlLW5hbWVzIjpmYWxzZSwiZHJvcHBpbmctcGFydGljbGUiOiIiLCJub24tZHJvcHBpbmctcGFydGljbGUiOiIifSx7ImZhbWlseSI6IkNoZW4iLCJnaXZlbiI6Ilh1bWVuZyIsInBhcnNlLW5hbWVzIjpmYWxzZSwiZHJvcHBpbmctcGFydGljbGUiOiIiLCJub24tZHJvcHBpbmctcGFydGljbGUiOiIifSx7ImZhbWlseSI6IlBlbmciLCJnaXZlbiI6IllvbmdqdW4iLCJwYXJzZS1uYW1lcyI6ZmFsc2UsImRyb3BwaW5nLXBhcnRpY2xlIjoiIiwibm9uLWRyb3BwaW5nLXBhcnRpY2xlIjoiIn1dLCJjb250YWluZXItdGl0bGUiOiJNaW5lcmFscyBFbmdpbmVlcmluZyIsImNvbnRhaW5lci10aXRsZS1zaG9ydCI6Ik1pbmVyIEVuZyIsIkRPSSI6IjEwLjEwMTYvai5taW5lbmcuMjAxOC4wMy4wMDIiLCJJU1NOIjoiMDg5MjY4NzUiLCJpc3N1ZWQiOnsiZGF0ZS1wYXJ0cyI6W1syMDE4LDZdXX0sInBhZ2UiOiI2Ni03NiIsInZvbHVtZSI6IjEyMSJ9LCJpc1RlbXBvcmFyeSI6ZmFsc2V9XX0="/>
          <w:id w:val="265356706"/>
          <w:placeholder>
            <w:docPart w:val="DefaultPlaceholder_-1854013440"/>
          </w:placeholder>
        </w:sdtPr>
        <w:sdtEndPr/>
        <w:sdtContent>
          <w:r w:rsidR="00474D78" w:rsidRPr="00474D78">
            <w:rPr>
              <w:b w:val="0"/>
              <w:color w:val="000000"/>
              <w:sz w:val="20"/>
              <w:lang w:val="en-ID"/>
            </w:rPr>
            <w:t>[</w:t>
          </w:r>
          <w:r w:rsidR="004576B5" w:rsidRPr="004576B5">
            <w:rPr>
              <w:b w:val="0"/>
              <w:color w:val="000000"/>
              <w:sz w:val="20"/>
              <w:lang w:val="en-ID"/>
            </w:rPr>
            <w:t>1</w:t>
          </w:r>
          <w:r w:rsidR="00530053">
            <w:rPr>
              <w:b w:val="0"/>
              <w:color w:val="000000"/>
              <w:sz w:val="20"/>
              <w:lang w:val="en-ID"/>
            </w:rPr>
            <w:t>5]</w:t>
          </w:r>
        </w:sdtContent>
      </w:sdt>
      <w:r w:rsidR="00622B74" w:rsidRPr="008A3541">
        <w:rPr>
          <w:b w:val="0"/>
          <w:sz w:val="20"/>
          <w:lang w:val="en-ID"/>
        </w:rPr>
        <w:t>. Other examples of collectors</w:t>
      </w:r>
      <w:r w:rsidR="00622B74">
        <w:rPr>
          <w:b w:val="0"/>
          <w:sz w:val="20"/>
          <w:lang w:val="en-ID"/>
        </w:rPr>
        <w:t>-</w:t>
      </w:r>
      <w:proofErr w:type="spellStart"/>
      <w:r w:rsidR="00622B74" w:rsidRPr="008A3541">
        <w:rPr>
          <w:b w:val="0"/>
          <w:sz w:val="20"/>
          <w:lang w:val="en-ID"/>
        </w:rPr>
        <w:t>frothers</w:t>
      </w:r>
      <w:proofErr w:type="spellEnd"/>
      <w:r w:rsidR="00622B74" w:rsidRPr="008A3541">
        <w:rPr>
          <w:b w:val="0"/>
          <w:sz w:val="20"/>
          <w:lang w:val="en-ID"/>
        </w:rPr>
        <w:t xml:space="preserve"> used in flotation include methyl isobutyl carbinol (MIBC) as a conventional </w:t>
      </w:r>
      <w:proofErr w:type="spellStart"/>
      <w:r w:rsidR="00622B74" w:rsidRPr="008A3541">
        <w:rPr>
          <w:b w:val="0"/>
          <w:sz w:val="20"/>
          <w:lang w:val="en-ID"/>
        </w:rPr>
        <w:t>frother</w:t>
      </w:r>
      <w:proofErr w:type="spellEnd"/>
      <w:r w:rsidR="00622B74" w:rsidRPr="008A3541">
        <w:rPr>
          <w:b w:val="0"/>
          <w:sz w:val="20"/>
          <w:lang w:val="en-ID"/>
        </w:rPr>
        <w:t xml:space="preserve"> to stabilize bubbles and </w:t>
      </w:r>
      <w:proofErr w:type="spellStart"/>
      <w:r w:rsidR="00622B74" w:rsidRPr="008A3541">
        <w:rPr>
          <w:b w:val="0"/>
          <w:sz w:val="20"/>
          <w:lang w:val="en-ID"/>
        </w:rPr>
        <w:t>dodecylamine</w:t>
      </w:r>
      <w:proofErr w:type="spellEnd"/>
      <w:r w:rsidR="00622B74" w:rsidRPr="008A3541">
        <w:rPr>
          <w:b w:val="0"/>
          <w:sz w:val="20"/>
          <w:lang w:val="en-ID"/>
        </w:rPr>
        <w:t xml:space="preserve"> as a cationic collector for silicate minerals </w:t>
      </w:r>
      <w:sdt>
        <w:sdtPr>
          <w:rPr>
            <w:b w:val="0"/>
            <w:color w:val="000000"/>
            <w:sz w:val="20"/>
            <w:lang w:val="en-ID"/>
          </w:rPr>
          <w:tag w:val="MENDELEY_CITATION_v3_eyJjaXRhdGlvbklEIjoiTUVOREVMRVlfQ0lUQVRJT05fMWVlNzUyYTctNGRlOC00MzA0LWEwMzgtNGVhMTBlYjRmYzMwIiwicHJvcGVydGllcyI6eyJub3RlSW5kZXgiOjB9LCJpc0VkaXRlZCI6ZmFsc2UsIm1hbnVhbE92ZXJyaWRlIjp7ImlzTWFudWFsbHlPdmVycmlkZGVuIjpmYWxzZSwiY2l0ZXByb2NUZXh0IjoiWzExXSIsIm1hbnVhbE92ZXJyaWRlVGV4dCI6IiJ9LCJjaXRhdGlvbkl0ZW1zIjpbeyJpZCI6IjczZDVlMDNhLTViYTYtM2QwMi1hODViLTUxZjEyNWJjYzg2MSIsIml0ZW1EYXRhIjp7InR5cGUiOiJhcnRpY2xlLWpvdXJuYWwiLCJpZCI6IjczZDVlMDNhLTViYTYtM2QwMi1hODViLTUxZjEyNWJjYzg2MSIsInRpdGxlIjoiRWZmZWN0IG9mIGVsZWN0cm9seXRlIGFuZCBmbG90YXRpb24gY29sbGVjdG9yIG9uIGZvYW0gZmlsbXMgaW4gdGhlIHByZXNlbmNlIG9mIGZyb3RoZXJzIiwiYXV0aG9yIjpbeyJmYW1pbHkiOiJQYW4iLCJnaXZlbiI6Ill1ZXlpIiwicGFyc2UtbmFtZXMiOmZhbHNlLCJkcm9wcGluZy1wYXJ0aWNsZSI6IiIsIm5vbi1kcm9wcGluZy1wYXJ0aWNsZSI6IiJ9LHsiZmFtaWx5IjoiQm91cm5pdmFsIiwiZ2l2ZW4iOiJHaGlzbGFpbiIsInBhcnNlLW5hbWVzIjpmYWxzZSwiZHJvcHBpbmctcGFydGljbGUiOiIiLCJub24tZHJvcHBpbmctcGFydGljbGUiOiIifSx7ImZhbWlseSI6IkthcmFrYXNoZXYiLCJnaXZlbiI6IlN0b3lhbiBJLiIsInBhcnNlLW5hbWVzIjpmYWxzZSwiZHJvcHBpbmctcGFydGljbGUiOiIiLCJub24tZHJvcHBpbmctcGFydGljbGUiOiIifSx7ImZhbWlseSI6IllhbmciLCJnaXZlbiI6IkJpbmd5dSIsInBhcnNlLW5hbWVzIjpmYWxzZSwiZHJvcHBpbmctcGFydGljbGUiOiIiLCJub24tZHJvcHBpbmctcGFydGljbGUiOiIifSx7ImZhbWlseSI6IldhbmciLCJnaXZlbiI6IkxpZ3VhbmciLCJwYXJzZS1uYW1lcyI6ZmFsc2UsImRyb3BwaW5nLXBhcnRpY2xlIjoiIiwibm9uLWRyb3BwaW5nLXBhcnRpY2xlIjoiIn0seyJmYW1pbHkiOiJBdGEiLCJnaXZlbiI6IlNlaGVyIiwicGFyc2UtbmFtZXMiOmZhbHNlLCJkcm9wcGluZy1wYXJ0aWNsZSI6IiIsIm5vbi1kcm9wcGluZy1wYXJ0aWNsZSI6IiJ9XSwiY29udGFpbmVyLXRpdGxlIjoiQ2hlbWljYWwgRW5naW5lZXJpbmcgU2NpZW5jZSIsImNvbnRhaW5lci10aXRsZS1zaG9ydCI6IkNoZW0gRW5nIFNjaSIsIkRPSSI6IjEwLjEwMTYvai5jZXMuMjAyMi4xMTgxNzYiLCJJU1NOIjoiMDAwOTI1MDkiLCJpc3N1ZWQiOnsiZGF0ZS1wYXJ0cyI6W1syMDIyLDEyXV19LCJwYWdlIjoiMTE4MTc2Iiwidm9sdW1lIjoiMjY0In0sImlzVGVtcG9yYXJ5IjpmYWxzZX1dfQ=="/>
          <w:id w:val="1545028865"/>
          <w:placeholder>
            <w:docPart w:val="DefaultPlaceholder_-1854013440"/>
          </w:placeholder>
        </w:sdtPr>
        <w:sdtEndPr/>
        <w:sdtContent>
          <w:r w:rsidR="00474D78" w:rsidRPr="00474D78">
            <w:rPr>
              <w:b w:val="0"/>
              <w:color w:val="000000"/>
              <w:sz w:val="20"/>
              <w:lang w:val="en-ID"/>
            </w:rPr>
            <w:t>[1</w:t>
          </w:r>
          <w:r w:rsidR="00530053">
            <w:rPr>
              <w:b w:val="0"/>
              <w:color w:val="000000"/>
              <w:sz w:val="20"/>
              <w:lang w:val="en-ID"/>
            </w:rPr>
            <w:t>6</w:t>
          </w:r>
          <w:r w:rsidR="00474D78" w:rsidRPr="00474D78">
            <w:rPr>
              <w:b w:val="0"/>
              <w:color w:val="000000"/>
              <w:sz w:val="20"/>
              <w:lang w:val="en-ID"/>
            </w:rPr>
            <w:t>]</w:t>
          </w:r>
        </w:sdtContent>
      </w:sdt>
      <w:r w:rsidR="00622B74" w:rsidRPr="008A3541">
        <w:rPr>
          <w:b w:val="0"/>
          <w:sz w:val="20"/>
          <w:lang w:val="en-ID"/>
        </w:rPr>
        <w:t>. However, the use of AC/PA composites represents a novel approach, potentially offering higher selectivity and improved environmental compatibility compared to conventional reagents.</w:t>
      </w:r>
      <w:r w:rsidR="00622B74">
        <w:rPr>
          <w:sz w:val="20"/>
          <w:lang w:val="en-ID"/>
        </w:rPr>
        <w:t xml:space="preserve"> </w:t>
      </w:r>
      <w:r w:rsidR="00622B74" w:rsidRPr="008A3541">
        <w:rPr>
          <w:b w:val="0"/>
          <w:sz w:val="20"/>
          <w:lang w:val="en-ID"/>
        </w:rPr>
        <w:t>Therefore, varying the AC/PA ratios as shown in Table 1 allows systematic evaluation of the synergistic effect of carbon support and fatty acid molecules in enhancing the flotation performance of monazite from tailings. The experimental results, supported by FTIR characterization, confirm that optimal hydrophobic interactions are achieved when AC and PA are combined at specific ratios, particularly at 75:25, which yielded the highest recovery.</w:t>
      </w:r>
    </w:p>
    <w:p w14:paraId="7953A76A" w14:textId="04375EEB" w:rsidR="009C4449" w:rsidRDefault="009C4449" w:rsidP="00C46BC6">
      <w:pPr>
        <w:pStyle w:val="Paragraph"/>
        <w:jc w:val="center"/>
      </w:pPr>
      <w:r>
        <w:rPr>
          <w:lang w:val="en-ID"/>
        </w:rPr>
        <w:t xml:space="preserve">Table 1. </w:t>
      </w:r>
      <w:r w:rsidRPr="009C4449">
        <w:t>Variation Data of AC/PA Composites</w:t>
      </w:r>
    </w:p>
    <w:tbl>
      <w:tblPr>
        <w:tblStyle w:val="TableGrid"/>
        <w:tblW w:w="0" w:type="auto"/>
        <w:jc w:val="center"/>
        <w:tblLook w:val="04A0" w:firstRow="1" w:lastRow="0" w:firstColumn="1" w:lastColumn="0" w:noHBand="0" w:noVBand="1"/>
      </w:tblPr>
      <w:tblGrid>
        <w:gridCol w:w="2394"/>
        <w:gridCol w:w="2394"/>
      </w:tblGrid>
      <w:tr w:rsidR="00C46BC6" w14:paraId="15C18978" w14:textId="77777777" w:rsidTr="00C46BC6">
        <w:trPr>
          <w:jc w:val="center"/>
        </w:trPr>
        <w:tc>
          <w:tcPr>
            <w:tcW w:w="4788" w:type="dxa"/>
            <w:gridSpan w:val="2"/>
            <w:vAlign w:val="center"/>
          </w:tcPr>
          <w:p w14:paraId="4B162BB7" w14:textId="2E7602F3" w:rsidR="00C46BC6" w:rsidRPr="00C46BC6" w:rsidRDefault="00C46BC6" w:rsidP="00C46BC6">
            <w:pPr>
              <w:pStyle w:val="Paragraph"/>
              <w:ind w:firstLine="0"/>
              <w:jc w:val="center"/>
              <w:rPr>
                <w:b/>
                <w:bCs/>
                <w:lang w:val="en-ID"/>
              </w:rPr>
            </w:pPr>
            <w:proofErr w:type="spellStart"/>
            <w:r w:rsidRPr="00C46BC6">
              <w:rPr>
                <w:b/>
                <w:bCs/>
                <w:lang w:val="en-ID"/>
              </w:rPr>
              <w:t>Rasio</w:t>
            </w:r>
            <w:proofErr w:type="spellEnd"/>
            <w:r w:rsidRPr="00C46BC6">
              <w:rPr>
                <w:b/>
                <w:bCs/>
                <w:lang w:val="en-ID"/>
              </w:rPr>
              <w:t xml:space="preserve"> (%)</w:t>
            </w:r>
          </w:p>
        </w:tc>
      </w:tr>
      <w:tr w:rsidR="00C46BC6" w14:paraId="7B545348" w14:textId="77777777" w:rsidTr="00C46BC6">
        <w:trPr>
          <w:jc w:val="center"/>
        </w:trPr>
        <w:tc>
          <w:tcPr>
            <w:tcW w:w="2394" w:type="dxa"/>
            <w:vAlign w:val="center"/>
          </w:tcPr>
          <w:p w14:paraId="3CC36DED" w14:textId="4AC74247" w:rsidR="00C46BC6" w:rsidRPr="00C46BC6" w:rsidRDefault="00C46BC6" w:rsidP="00C46BC6">
            <w:pPr>
              <w:pStyle w:val="Paragraph"/>
              <w:ind w:firstLine="0"/>
              <w:jc w:val="center"/>
              <w:rPr>
                <w:b/>
                <w:bCs/>
                <w:lang w:val="en-ID"/>
              </w:rPr>
            </w:pPr>
            <w:r w:rsidRPr="00C46BC6">
              <w:rPr>
                <w:b/>
                <w:bCs/>
                <w:lang w:val="en-ID"/>
              </w:rPr>
              <w:t>AC</w:t>
            </w:r>
          </w:p>
        </w:tc>
        <w:tc>
          <w:tcPr>
            <w:tcW w:w="2394" w:type="dxa"/>
            <w:vAlign w:val="center"/>
          </w:tcPr>
          <w:p w14:paraId="305CF2D1" w14:textId="7DD025E2" w:rsidR="00C46BC6" w:rsidRPr="00C46BC6" w:rsidRDefault="00C46BC6" w:rsidP="00C46BC6">
            <w:pPr>
              <w:pStyle w:val="Paragraph"/>
              <w:ind w:firstLine="0"/>
              <w:jc w:val="center"/>
              <w:rPr>
                <w:b/>
                <w:bCs/>
                <w:lang w:val="en-ID"/>
              </w:rPr>
            </w:pPr>
            <w:r w:rsidRPr="00C46BC6">
              <w:rPr>
                <w:b/>
                <w:bCs/>
                <w:lang w:val="en-ID"/>
              </w:rPr>
              <w:t>PA</w:t>
            </w:r>
          </w:p>
        </w:tc>
      </w:tr>
      <w:tr w:rsidR="00C46BC6" w14:paraId="7C05A275" w14:textId="77777777" w:rsidTr="00C46BC6">
        <w:trPr>
          <w:jc w:val="center"/>
        </w:trPr>
        <w:tc>
          <w:tcPr>
            <w:tcW w:w="2394" w:type="dxa"/>
            <w:vAlign w:val="center"/>
          </w:tcPr>
          <w:p w14:paraId="6D0BF314" w14:textId="21DC1FB9" w:rsidR="00C46BC6" w:rsidRDefault="00C46BC6" w:rsidP="00C46BC6">
            <w:pPr>
              <w:pStyle w:val="Paragraph"/>
              <w:ind w:firstLine="0"/>
              <w:jc w:val="center"/>
              <w:rPr>
                <w:lang w:val="en-ID"/>
              </w:rPr>
            </w:pPr>
            <w:r>
              <w:rPr>
                <w:lang w:val="en-ID"/>
              </w:rPr>
              <w:t>0</w:t>
            </w:r>
          </w:p>
        </w:tc>
        <w:tc>
          <w:tcPr>
            <w:tcW w:w="2394" w:type="dxa"/>
            <w:vAlign w:val="center"/>
          </w:tcPr>
          <w:p w14:paraId="7E794544" w14:textId="1C6A6A5B" w:rsidR="00C46BC6" w:rsidRDefault="00C46BC6" w:rsidP="00C46BC6">
            <w:pPr>
              <w:pStyle w:val="Paragraph"/>
              <w:ind w:firstLine="0"/>
              <w:jc w:val="center"/>
              <w:rPr>
                <w:lang w:val="en-ID"/>
              </w:rPr>
            </w:pPr>
            <w:r>
              <w:rPr>
                <w:lang w:val="en-ID"/>
              </w:rPr>
              <w:t>100</w:t>
            </w:r>
          </w:p>
        </w:tc>
      </w:tr>
      <w:tr w:rsidR="00C46BC6" w14:paraId="0566204D" w14:textId="77777777" w:rsidTr="00C46BC6">
        <w:trPr>
          <w:jc w:val="center"/>
        </w:trPr>
        <w:tc>
          <w:tcPr>
            <w:tcW w:w="2394" w:type="dxa"/>
            <w:vAlign w:val="center"/>
          </w:tcPr>
          <w:p w14:paraId="7F3662DA" w14:textId="56DD7C8C" w:rsidR="00C46BC6" w:rsidRDefault="00C46BC6" w:rsidP="00C46BC6">
            <w:pPr>
              <w:pStyle w:val="Paragraph"/>
              <w:ind w:firstLine="0"/>
              <w:jc w:val="center"/>
              <w:rPr>
                <w:lang w:val="en-ID"/>
              </w:rPr>
            </w:pPr>
            <w:r>
              <w:rPr>
                <w:lang w:val="en-ID"/>
              </w:rPr>
              <w:t>25</w:t>
            </w:r>
          </w:p>
        </w:tc>
        <w:tc>
          <w:tcPr>
            <w:tcW w:w="2394" w:type="dxa"/>
            <w:vAlign w:val="center"/>
          </w:tcPr>
          <w:p w14:paraId="647B4B3D" w14:textId="38A9A135" w:rsidR="00C46BC6" w:rsidRDefault="00C46BC6" w:rsidP="00C46BC6">
            <w:pPr>
              <w:pStyle w:val="Paragraph"/>
              <w:ind w:firstLine="0"/>
              <w:jc w:val="center"/>
              <w:rPr>
                <w:lang w:val="en-ID"/>
              </w:rPr>
            </w:pPr>
            <w:r>
              <w:rPr>
                <w:lang w:val="en-ID"/>
              </w:rPr>
              <w:t>75</w:t>
            </w:r>
          </w:p>
        </w:tc>
      </w:tr>
      <w:tr w:rsidR="00C46BC6" w14:paraId="53F32ABA" w14:textId="77777777" w:rsidTr="00C46BC6">
        <w:trPr>
          <w:jc w:val="center"/>
        </w:trPr>
        <w:tc>
          <w:tcPr>
            <w:tcW w:w="2394" w:type="dxa"/>
            <w:vAlign w:val="center"/>
          </w:tcPr>
          <w:p w14:paraId="39F1EFF5" w14:textId="604DEC92" w:rsidR="00C46BC6" w:rsidRDefault="00C46BC6" w:rsidP="00C46BC6">
            <w:pPr>
              <w:pStyle w:val="Paragraph"/>
              <w:ind w:firstLine="0"/>
              <w:jc w:val="center"/>
              <w:rPr>
                <w:lang w:val="en-ID"/>
              </w:rPr>
            </w:pPr>
            <w:r>
              <w:rPr>
                <w:lang w:val="en-ID"/>
              </w:rPr>
              <w:t>50</w:t>
            </w:r>
          </w:p>
        </w:tc>
        <w:tc>
          <w:tcPr>
            <w:tcW w:w="2394" w:type="dxa"/>
            <w:vAlign w:val="center"/>
          </w:tcPr>
          <w:p w14:paraId="118F5682" w14:textId="57B57D31" w:rsidR="00C46BC6" w:rsidRDefault="00C46BC6" w:rsidP="00C46BC6">
            <w:pPr>
              <w:pStyle w:val="Paragraph"/>
              <w:ind w:firstLine="0"/>
              <w:jc w:val="center"/>
              <w:rPr>
                <w:lang w:val="en-ID"/>
              </w:rPr>
            </w:pPr>
            <w:r>
              <w:rPr>
                <w:lang w:val="en-ID"/>
              </w:rPr>
              <w:t>50</w:t>
            </w:r>
          </w:p>
        </w:tc>
      </w:tr>
      <w:tr w:rsidR="00C46BC6" w14:paraId="62F70741" w14:textId="77777777" w:rsidTr="00C46BC6">
        <w:trPr>
          <w:jc w:val="center"/>
        </w:trPr>
        <w:tc>
          <w:tcPr>
            <w:tcW w:w="2394" w:type="dxa"/>
            <w:vAlign w:val="center"/>
          </w:tcPr>
          <w:p w14:paraId="32BAFA5D" w14:textId="116C1604" w:rsidR="00C46BC6" w:rsidRDefault="00C46BC6" w:rsidP="00C46BC6">
            <w:pPr>
              <w:pStyle w:val="Paragraph"/>
              <w:ind w:firstLine="0"/>
              <w:jc w:val="center"/>
              <w:rPr>
                <w:lang w:val="en-ID"/>
              </w:rPr>
            </w:pPr>
            <w:r>
              <w:rPr>
                <w:lang w:val="en-ID"/>
              </w:rPr>
              <w:t>75</w:t>
            </w:r>
          </w:p>
        </w:tc>
        <w:tc>
          <w:tcPr>
            <w:tcW w:w="2394" w:type="dxa"/>
            <w:vAlign w:val="center"/>
          </w:tcPr>
          <w:p w14:paraId="4A237EA0" w14:textId="4AEF99A9" w:rsidR="00C46BC6" w:rsidRDefault="00C46BC6" w:rsidP="00C46BC6">
            <w:pPr>
              <w:pStyle w:val="Paragraph"/>
              <w:ind w:firstLine="0"/>
              <w:jc w:val="center"/>
              <w:rPr>
                <w:lang w:val="en-ID"/>
              </w:rPr>
            </w:pPr>
            <w:r>
              <w:rPr>
                <w:lang w:val="en-ID"/>
              </w:rPr>
              <w:t>25</w:t>
            </w:r>
          </w:p>
        </w:tc>
      </w:tr>
      <w:tr w:rsidR="00C46BC6" w14:paraId="125DEA6F" w14:textId="77777777" w:rsidTr="00C46BC6">
        <w:trPr>
          <w:jc w:val="center"/>
        </w:trPr>
        <w:tc>
          <w:tcPr>
            <w:tcW w:w="2394" w:type="dxa"/>
            <w:vAlign w:val="center"/>
          </w:tcPr>
          <w:p w14:paraId="65BD8A4C" w14:textId="7504F657" w:rsidR="00C46BC6" w:rsidRDefault="00C46BC6" w:rsidP="00C46BC6">
            <w:pPr>
              <w:pStyle w:val="Paragraph"/>
              <w:ind w:firstLine="0"/>
              <w:jc w:val="center"/>
              <w:rPr>
                <w:lang w:val="en-ID"/>
              </w:rPr>
            </w:pPr>
            <w:r>
              <w:rPr>
                <w:lang w:val="en-ID"/>
              </w:rPr>
              <w:t>100</w:t>
            </w:r>
          </w:p>
        </w:tc>
        <w:tc>
          <w:tcPr>
            <w:tcW w:w="2394" w:type="dxa"/>
            <w:vAlign w:val="center"/>
          </w:tcPr>
          <w:p w14:paraId="336F74BB" w14:textId="5A6B5500" w:rsidR="00C46BC6" w:rsidRDefault="00C46BC6" w:rsidP="00C46BC6">
            <w:pPr>
              <w:pStyle w:val="Paragraph"/>
              <w:ind w:firstLine="0"/>
              <w:jc w:val="center"/>
              <w:rPr>
                <w:lang w:val="en-ID"/>
              </w:rPr>
            </w:pPr>
            <w:r>
              <w:rPr>
                <w:lang w:val="en-ID"/>
              </w:rPr>
              <w:t>0</w:t>
            </w:r>
          </w:p>
        </w:tc>
      </w:tr>
    </w:tbl>
    <w:p w14:paraId="1A644F11" w14:textId="7426FED2" w:rsidR="00D1742C" w:rsidRDefault="00D1742C" w:rsidP="00D1742C">
      <w:pPr>
        <w:pStyle w:val="Paragraph"/>
        <w:jc w:val="center"/>
        <w:rPr>
          <w:noProof/>
          <w:color w:val="000000"/>
          <w:sz w:val="22"/>
          <w:szCs w:val="22"/>
          <w:bdr w:val="none" w:sz="0" w:space="0" w:color="auto" w:frame="1"/>
        </w:rPr>
      </w:pPr>
    </w:p>
    <w:p w14:paraId="580E342A" w14:textId="48B39AC8" w:rsidR="00C12C41" w:rsidRPr="00A70456" w:rsidRDefault="00311DDB" w:rsidP="00311DDB">
      <w:pPr>
        <w:pStyle w:val="Paragraph"/>
        <w:rPr>
          <w:noProof/>
          <w:color w:val="000000"/>
          <w:bdr w:val="none" w:sz="0" w:space="0" w:color="auto" w:frame="1"/>
        </w:rPr>
      </w:pPr>
      <w:r w:rsidRPr="00A70456">
        <w:rPr>
          <w:noProof/>
          <w:color w:val="000000"/>
          <w:bdr w:val="none" w:sz="0" w:space="0" w:color="auto" w:frame="1"/>
        </w:rPr>
        <w:t>The impregnated AC/PA composite was subsequently characterized using Fourier Transform Infrared Spectroscopy (FTIR) to identify the chemical bonds formed. Spectra IR generates molecular vibration spectra that are used to identify chemical compounds based on the absorption bands of infrared energy produced by the molecules within the AC/PA composite. This instrument can be employed to detect functional groups and identify chemical compounds in a sample, since each compound possesses a unique infrared absorption pattern, thereby providing a characteristic signature of the sample’s chemical composition. The FTIR spectrum of the AC/PA composite is presented in Figure 2.</w:t>
      </w:r>
    </w:p>
    <w:p w14:paraId="7D701830" w14:textId="4522EE9E" w:rsidR="00C12C41" w:rsidRDefault="00C12C41" w:rsidP="00D1742C">
      <w:pPr>
        <w:pStyle w:val="Paragraph"/>
        <w:jc w:val="center"/>
      </w:pPr>
      <w:r>
        <w:rPr>
          <w:noProof/>
          <w:color w:val="000000"/>
          <w:sz w:val="22"/>
          <w:szCs w:val="22"/>
          <w:bdr w:val="none" w:sz="0" w:space="0" w:color="auto" w:frame="1"/>
        </w:rPr>
        <w:drawing>
          <wp:inline distT="0" distB="0" distL="0" distR="0" wp14:anchorId="29BDA2F5" wp14:editId="5E1B7249">
            <wp:extent cx="3375660" cy="2813724"/>
            <wp:effectExtent l="0" t="0" r="0" b="5715"/>
            <wp:docPr id="403973132" name="Picture 4" descr="A graph of different colored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973132" name="Picture 4" descr="A graph of different colored lines&#10;&#10;AI-generated content may be incorrect."/>
                    <pic:cNvPicPr>
                      <a:picLocks noChangeAspect="1" noChangeArrowheads="1"/>
                    </pic:cNvPicPr>
                  </pic:nvPicPr>
                  <pic:blipFill rotWithShape="1">
                    <a:blip r:embed="rId10">
                      <a:extLst>
                        <a:ext uri="{28A0092B-C50C-407E-A947-70E740481C1C}">
                          <a14:useLocalDpi xmlns:a14="http://schemas.microsoft.com/office/drawing/2010/main" val="0"/>
                        </a:ext>
                      </a:extLst>
                    </a:blip>
                    <a:srcRect l="8766" r="10790"/>
                    <a:stretch>
                      <a:fillRect/>
                    </a:stretch>
                  </pic:blipFill>
                  <pic:spPr bwMode="auto">
                    <a:xfrm>
                      <a:off x="0" y="0"/>
                      <a:ext cx="3378359" cy="2815974"/>
                    </a:xfrm>
                    <a:prstGeom prst="rect">
                      <a:avLst/>
                    </a:prstGeom>
                    <a:noFill/>
                    <a:ln>
                      <a:noFill/>
                    </a:ln>
                    <a:extLst>
                      <a:ext uri="{53640926-AAD7-44D8-BBD7-CCE9431645EC}">
                        <a14:shadowObscured xmlns:a14="http://schemas.microsoft.com/office/drawing/2010/main"/>
                      </a:ext>
                    </a:extLst>
                  </pic:spPr>
                </pic:pic>
              </a:graphicData>
            </a:graphic>
          </wp:inline>
        </w:drawing>
      </w:r>
    </w:p>
    <w:p w14:paraId="33658402" w14:textId="5DFC3ABA" w:rsidR="00D1742C" w:rsidRDefault="00D1742C" w:rsidP="00640A78">
      <w:pPr>
        <w:pStyle w:val="Paragraph"/>
        <w:jc w:val="center"/>
      </w:pPr>
      <w:r w:rsidRPr="00D1742C">
        <w:rPr>
          <w:b/>
          <w:bCs/>
        </w:rPr>
        <w:t xml:space="preserve">FIGURE </w:t>
      </w:r>
      <w:r w:rsidR="00557BDB">
        <w:rPr>
          <w:b/>
          <w:bCs/>
        </w:rPr>
        <w:t>2</w:t>
      </w:r>
      <w:r>
        <w:t xml:space="preserve">. </w:t>
      </w:r>
      <w:r w:rsidR="00311DDB">
        <w:t>Spectra IR</w:t>
      </w:r>
      <w:r w:rsidRPr="00D1742C">
        <w:t xml:space="preserve"> of AC/PA </w:t>
      </w:r>
      <w:r>
        <w:t>Collector</w:t>
      </w:r>
    </w:p>
    <w:p w14:paraId="569C0344" w14:textId="6BC19806" w:rsidR="008D2362" w:rsidRPr="00824030" w:rsidRDefault="00D1742C" w:rsidP="006B1BB6">
      <w:pPr>
        <w:pStyle w:val="Paragraph"/>
      </w:pPr>
      <w:r w:rsidRPr="00D1742C">
        <w:lastRenderedPageBreak/>
        <w:t>The impregnated AC/PA co</w:t>
      </w:r>
      <w:r>
        <w:t>llector</w:t>
      </w:r>
      <w:r w:rsidRPr="00D1742C">
        <w:t xml:space="preserve"> was then characterized using Fourier Transform Infra-Red (FTIR) spectroscopy to analyze the chemical interaction between activated carbon and palmitic acid. The</w:t>
      </w:r>
      <w:r w:rsidR="005C76F4">
        <w:t xml:space="preserve"> FTIR</w:t>
      </w:r>
      <w:r w:rsidRPr="00D1742C">
        <w:t xml:space="preserve"> spectra of AC/PA co</w:t>
      </w:r>
      <w:r w:rsidR="005C76F4">
        <w:t xml:space="preserve">llector </w:t>
      </w:r>
      <w:r w:rsidRPr="00D1742C">
        <w:t xml:space="preserve">with ratios of 25:75, 50:50, and 75:25 </w:t>
      </w:r>
      <w:r w:rsidR="005C76F4">
        <w:t>exhibited main adsorption peaks</w:t>
      </w:r>
      <w:r w:rsidRPr="00D1742C">
        <w:t xml:space="preserve"> consisting of </w:t>
      </w:r>
      <w:r w:rsidR="005C76F4" w:rsidRPr="00D1742C">
        <w:t>asymmetric</w:t>
      </w:r>
      <w:r w:rsidRPr="00D1742C">
        <w:t xml:space="preserve"> and symmetric </w:t>
      </w:r>
      <w:r w:rsidR="005C76F4" w:rsidRPr="00D1742C">
        <w:t>str</w:t>
      </w:r>
      <w:r w:rsidR="005C76F4">
        <w:t>etching</w:t>
      </w:r>
      <w:r w:rsidRPr="00D1742C">
        <w:t xml:space="preserve"> vibrations of -CH</w:t>
      </w:r>
      <w:r w:rsidR="00A70456">
        <w:rPr>
          <w:vertAlign w:val="subscript"/>
        </w:rPr>
        <w:t>2</w:t>
      </w:r>
      <w:r w:rsidRPr="00D1742C">
        <w:t xml:space="preserve"> groups at wavenumbers 2918 cm</w:t>
      </w:r>
      <w:r w:rsidRPr="00D1742C">
        <w:rPr>
          <w:vertAlign w:val="superscript"/>
        </w:rPr>
        <w:t>-1</w:t>
      </w:r>
      <w:r w:rsidRPr="00D1742C">
        <w:t xml:space="preserve"> and 2846 cm</w:t>
      </w:r>
      <w:r w:rsidRPr="00D1742C">
        <w:rPr>
          <w:vertAlign w:val="superscript"/>
        </w:rPr>
        <w:t>-1</w:t>
      </w:r>
      <w:r w:rsidRPr="00D1742C">
        <w:t xml:space="preserve">. </w:t>
      </w:r>
      <w:r w:rsidR="005C76F4" w:rsidRPr="005C76F4">
        <w:t>Another absorption peak observed at 1699 cm⁻¹ indicated the stretching vibration of the carbonyl (C=O) group</w:t>
      </w:r>
      <w:r w:rsidRPr="00D1742C">
        <w:t>.</w:t>
      </w:r>
      <w:r w:rsidR="005C76F4">
        <w:t xml:space="preserve"> </w:t>
      </w:r>
      <w:r w:rsidR="005C76F4" w:rsidRPr="005C76F4">
        <w:t>Additionally, the peak at 1465 cm⁻¹ represented bending vibrations of -CH₂ and -CH₃ groups</w:t>
      </w:r>
      <w:r w:rsidR="005C76F4">
        <w:t>.</w:t>
      </w:r>
      <w:r w:rsidRPr="00D1742C">
        <w:t xml:space="preserve"> </w:t>
      </w:r>
      <w:r w:rsidR="005C76F4" w:rsidRPr="005C76F4">
        <w:t>The absorption peak at 936 cm⁻¹ corresponded to the out-of-plane bending vibration of the -OH functional group, while the peak at 718 cm⁻¹ was attributed to in-plane rocking vibrations</w:t>
      </w:r>
      <w:r w:rsidRPr="00D1742C">
        <w:t xml:space="preserve">. </w:t>
      </w:r>
      <w:r w:rsidR="005C76F4" w:rsidRPr="005C76F4">
        <w:t>Furthermore, the spectrum revealed a characteristic absorption peak at 1570 cm⁻¹, indicating the presence of the carbonyl (C=O) functional group, which is typical for activated carbon</w:t>
      </w:r>
      <w:r w:rsidR="005C76F4">
        <w:t>.</w:t>
      </w:r>
      <w:r w:rsidR="006B1BB6">
        <w:t xml:space="preserve"> </w:t>
      </w:r>
      <w:r w:rsidR="006B1BB6" w:rsidRPr="006B1BB6">
        <w:t>These spectra feature collectively demonstrate the incorporation of palmitic acid into the activated carbon framework through the dry impregnation method, while the persistence of hydroxyl bands indicates that the AC structure retained surface functional groups. The combination of the high surface area and porosity of activated carbon with the hydrophobic long-chain characteristics of palmitic acid highlights the potential of the AC/PA composite as a promising collecto</w:t>
      </w:r>
      <w:r w:rsidR="00A70456">
        <w:t>r-</w:t>
      </w:r>
      <w:proofErr w:type="spellStart"/>
      <w:r w:rsidR="00A70456">
        <w:t>frother</w:t>
      </w:r>
      <w:proofErr w:type="spellEnd"/>
      <w:r w:rsidR="006B1BB6" w:rsidRPr="006B1BB6">
        <w:t xml:space="preserve"> material for </w:t>
      </w:r>
      <w:r w:rsidR="00A70456">
        <w:t>monazite</w:t>
      </w:r>
      <w:r w:rsidR="006B1BB6" w:rsidRPr="006B1BB6">
        <w:t xml:space="preserve"> flotation.</w:t>
      </w:r>
    </w:p>
    <w:p w14:paraId="5F6E635A" w14:textId="77777777" w:rsidR="00824030" w:rsidRDefault="00824030" w:rsidP="00824030">
      <w:pPr>
        <w:pStyle w:val="Heading2"/>
      </w:pPr>
      <w:r>
        <w:t>Froth Flotation Process</w:t>
      </w:r>
    </w:p>
    <w:p w14:paraId="032BC69C" w14:textId="344ED844" w:rsidR="00FB2C9D" w:rsidRDefault="00FB2C9D" w:rsidP="00FB2C9D">
      <w:pPr>
        <w:pStyle w:val="Heading2"/>
        <w:jc w:val="both"/>
        <w:rPr>
          <w:sz w:val="20"/>
          <w:lang w:val="en-ID"/>
        </w:rPr>
      </w:pPr>
      <w:r w:rsidRPr="00FB2C9D">
        <w:rPr>
          <w:b w:val="0"/>
          <w:bCs/>
          <w:sz w:val="20"/>
          <w:lang w:val="en-ID"/>
        </w:rPr>
        <w:t xml:space="preserve">The extraction of rare earth elements from tin tailing samples was carried out using the froth flotation method. This process involves the formation of froth on the surface of a solution, where hydrophobic particles attach to air bubbles and are lifted to the surface, while hydrophilic particles remain in the liquid phase. Froth flotation typically requires the use of a </w:t>
      </w:r>
      <w:proofErr w:type="spellStart"/>
      <w:r w:rsidRPr="00FB2C9D">
        <w:rPr>
          <w:b w:val="0"/>
          <w:bCs/>
          <w:sz w:val="20"/>
          <w:lang w:val="en-ID"/>
        </w:rPr>
        <w:t>frother</w:t>
      </w:r>
      <w:proofErr w:type="spellEnd"/>
      <w:r w:rsidRPr="00FB2C9D">
        <w:rPr>
          <w:b w:val="0"/>
          <w:bCs/>
          <w:sz w:val="20"/>
          <w:lang w:val="en-ID"/>
        </w:rPr>
        <w:t xml:space="preserve"> and a collector to facilitate bubble formation and the selective separation of target minerals </w:t>
      </w:r>
      <w:sdt>
        <w:sdtPr>
          <w:rPr>
            <w:b w:val="0"/>
            <w:bCs/>
            <w:color w:val="000000"/>
            <w:sz w:val="20"/>
            <w:lang w:val="en-ID"/>
          </w:rPr>
          <w:tag w:val="MENDELEY_CITATION_v3_eyJjaXRhdGlvbklEIjoiTUVOREVMRVlfQ0lUQVRJT05fYjQzNTM4OGQtZWZiZi00MTNjLWIwNzMtM2IwMmJmMThlZjJlIiwicHJvcGVydGllcyI6eyJub3RlSW5kZXgiOjB9LCJpc0VkaXRlZCI6ZmFsc2UsIm1hbnVhbE92ZXJyaWRlIjp7ImlzTWFudWFsbHlPdmVycmlkZGVuIjpmYWxzZSwiY2l0ZXByb2NUZXh0IjoiWzEyXSIsIm1hbnVhbE92ZXJyaWRlVGV4dCI6IiJ9LCJjaXRhdGlvbkl0ZW1zIjpbeyJpZCI6IjJkZWIxNTE5LTVlZTktMzE0MC1hM2QzLWUzN2U1ZTdlZjVjZCIsIml0ZW1EYXRhIjp7InR5cGUiOiJhcnRpY2xlLWpvdXJuYWwiLCJpZCI6IjJkZWIxNTE5LTVlZTktMzE0MC1hM2QzLWUzN2U1ZTdlZjVjZCIsInRpdGxlIjoiUmVzZWFyY2ggb24gdGhlIGZsb3RhdGlvbiBlZmZpY2llbmN5IG9mIGFsY29ob2wvZXRoZXIgYWxjb2hvbCBmcm90aGVycyBmb3IgY29tbW9uIGNvbGxlY3RvcnM6IEluc2lnaHQgb2YgbW9sZWN1bGFyIGR5bmFtaWNzIHNpbXVsYXRpb25zIiwiYXV0aG9yIjpbeyJmYW1pbHkiOiJDaGVuZyIsImdpdmVuIjoiWWFsaSIsInBhcnNlLW5hbWVzIjpmYWxzZSwiZHJvcHBpbmctcGFydGljbGUiOiIiLCJub24tZHJvcHBpbmctcGFydGljbGUiOiIifSx7ImZhbWlseSI6IkNoZW4iLCJnaXZlbiI6Ikp1biIsInBhcnNlLW5hbWVzIjpmYWxzZSwiZHJvcHBpbmctcGFydGljbGUiOiIiLCJub24tZHJvcHBpbmctcGFydGljbGUiOiIifSx7ImZhbWlseSI6Ik1pbiIsImdpdmVuIjoiRmFuZmVpIiwicGFyc2UtbmFtZXMiOmZhbHNlLCJkcm9wcGluZy1wYXJ0aWNsZSI6IiIsIm5vbi1kcm9wcGluZy1wYXJ0aWNsZSI6IiJ9LHsiZmFtaWx5IjoiV2FuZyIsImdpdmVuIjoiTHVqdW4iLCJwYXJzZS1uYW1lcyI6ZmFsc2UsImRyb3BwaW5nLXBhcnRpY2xlIjoiIiwibm9uLWRyb3BwaW5nLXBhcnRpY2xlIjoiIn0seyJmYW1pbHkiOiJTaHUiLCJnaXZlbiI6IlFpbmdkb25nIiwicGFyc2UtbmFtZXMiOmZhbHNlLCJkcm9wcGluZy1wYXJ0aWNsZSI6IiIsIm5vbi1kcm9wcGluZy1wYXJ0aWNsZSI6IiJ9XSwiY29udGFpbmVyLXRpdGxlIjoiQXBwbGllZCBTdXJmYWNlIFNjaWVuY2UiLCJjb250YWluZXItdGl0bGUtc2hvcnQiOiJBcHBsIFN1cmYgU2NpIiwiRE9JIjoiaHR0cHM6Ly9kb2kub3JnLzEwLjEwMTYvai5hcHN1c2MuMjAyMi4xNTYyMzMiLCJJU1NOIjoiMDE2OS00MzMyIiwiVVJMIjoiaHR0cHM6Ly93d3cuc2NpZW5jZWRpcmVjdC5jb20vc2NpZW5jZS9hcnRpY2xlL3BpaS9TMDE2OTQzMzIyMjAzNzYxOCIsImlzc3VlZCI6eyJkYXRlLXBhcnRzIjpbWzIwMjNdXX0sInBhZ2UiOiIxNTYyMzMiLCJhYnN0cmFjdCI6IlRvIGV4cGxvcmUgdGhlIGluZmx1ZW5jZSBvZiBhbGNvaG9sL2V0aGVyIGFsY29ob2wgZnJvdGhlciBvbiB0aGUgZmxvdGF0aW9uIGVmZmljaWVuY3kgb2YgY29tbW9uIGNvbGxlY3RvciBkb2RlY2FuZSwgdGhlIG1vbGVjdWxhciBkeW5hbWljcyBzaW11bGF0aW9uIG1ldGhvZCB3YXMgdXNlZCB0byBzdHVkeSB0aGUgaW5mbHVlbmNlIG9mIHRoZSB0eXBlIGFuZCBjb25jZW50cmF0aW9uIG9mIGZyb3RoZXIgb24gdGhlIG1pY3Jvc2NvcGljIGludGVyYWN0aW9uIG1lY2hhbmlzbSBiZXR3ZWVuIHRoZSBjb2xsZWN0b3IgYW5kIHRoZSBjb2FsIHN1cmZhY2UsIHdoaWNoIHdhcyB2ZXJpZmllZCBieSB0aGUgZmxvdGF0aW9uIHRlc3QuIFRoZSByZXNlYXJjaCBzaG93cyB0aGF0IGluIGEgc2luZ2xlIHJlYWdlbnQgc3lzdGVtLCB3ZWFrIGh5ZHJvZ2VuIGJvbmQgd2FzIHRoZSBtYWluIHdheSBvZiBpbnRlcmFjdGlvbiBiZXR3ZWVuIHBvbGFyIGdyb3VwcyBvZiB0d28gZnJvdGhlcnMgYW5kIG94eWdlbi1jb250YWluaW5nIGZ1bmN0aW9uYWwgZ3JvdXBzIG9uIGNvYWwgc3VyZmFjZSBUaGUgaHlkcm9nZW4gYm9uZCBlZmZlY3QgaW4gZXRoZXIgYWxjb2hvbCBzeXN0ZW0gd2FzIHN0cm9uZ2VyIHRoYW4gdGhhdCBpbiAyLWN0YW5vbCBzeXN0ZW0sIGFuZCB0aGUgZGlzcGVyc2lvbiBmb3JjZSBiZXR3ZWVuIHRoZSBjYXJib24gY2hhaW4gb2YgdGhlIHJlYWdlbnQgYW5kIHRoZSBjb2FsIHN1cmZhY2Ugd2FzIHN0cm9uZ2VyIHdoZW4gZXRoZXIgYWxjb2hvbCB3YXMgYWRzb3JiZWQgb24gdGhlIGNvYWwgc3VyZmFjZS4gSW4gdGhlIG1peGVkIHJlYWdlbnQgc3lzdGVtLCBib3RoIGtpbmRzIG9mIGZyb3RoZXJzIGNhbiBwcm9tb3RlIGRvZGVjYW5lIHNwcmVhZGluZyBvbiB0aGUgY29hbCBzdXJmYWNlIGZvciBhZHNvcnB0aW9uLCBhbmQgdGhlIHN5bmVyZ2lzbSBvZiBldGhlciBhbGNvaG9sIHdhcyBiZXR0ZXIuIFRoZSBkb2RlY2FuZSBjYW4gcHJvbW90ZSB0aGUgYWRzb3JwdGlvbiBvZiBwb2xhciBncm91cHMgb2YgZXRoZXIgYWxjb2hvbCBvbiB0aGUgY29hbCBzdXJmYWNlIHdoaWxlIHRoZSBldGhlciBhbGNvaG9sIGZvcm1lZCB3ZWFrIGh5ZHJvZ2VuIGJvbmRzIHdpdGggdGhlIGNvYWwgc3VyZmFjZSwgdGh1cyBpbmNyZWFzaW5nIHRoZSBoeWRyb3Bob2JpYyBtb2RpZmljYXRpb24gb2YgdGhlIHBvbGFyIGdyb3VwcyBvbiB0aGUgY29hbCBzdXJmYWNlLiBFeGNlc3NpdmUgZnJvdGhlciBjb25jZW50cmF0aW9uIHdvdWxkIHJlZHVjZSB0aGUgaHlkcm9waG9iaWNpdHkgb2YgdGhlIGNvYWwgc3VyZmFjZSwgd2hpY2ggd2FzIGFjY29tcGFuaWVkIGJ5IHBvb3IgYWRzb3JwdGlvbiBvZiB0aGUgcmVhZ2VudC4gVGhlIGZsb3RhdGlvbiB2ZXJpZmljYXRpb24gdGVzdCByZXN1bHRzIHdlcmUgY29uc2lzdGVudCB3aXRoIHRoZSByZWd1bGFyaXR5IG9idGFpbmVkIGZyb20gbW9sZWN1bGFyIGR5bmFtaWNzIHNpbXVsYXRpb24uIFRoZSByZXNlYXJjaCBwcm92aWRlcyB0aGVvcmV0aWNhbCBndWlkYW5jZSBmb3IgdGhlIGRldmVsb3BtZW50IG9mIGZsb3RhdGlvbiByZWFnZW50cyBmcm9tIHRoZSBtaWNybyBsZXZlbC4iLCJ2b2x1bWUiOiI2MTQifSwiaXNUZW1wb3JhcnkiOmZhbHNlfV19"/>
          <w:id w:val="-950699054"/>
          <w:placeholder>
            <w:docPart w:val="DefaultPlaceholder_-1854013440"/>
          </w:placeholder>
        </w:sdtPr>
        <w:sdtEndPr/>
        <w:sdtContent>
          <w:r w:rsidR="00474D78" w:rsidRPr="00474D78">
            <w:rPr>
              <w:b w:val="0"/>
              <w:bCs/>
              <w:color w:val="000000"/>
              <w:sz w:val="20"/>
              <w:lang w:val="en-ID"/>
            </w:rPr>
            <w:t>[</w:t>
          </w:r>
          <w:r w:rsidR="004576B5">
            <w:rPr>
              <w:b w:val="0"/>
              <w:bCs/>
              <w:color w:val="000000"/>
              <w:sz w:val="20"/>
              <w:lang w:val="en-ID"/>
            </w:rPr>
            <w:t>1</w:t>
          </w:r>
          <w:r w:rsidR="00530053">
            <w:rPr>
              <w:b w:val="0"/>
              <w:bCs/>
              <w:color w:val="000000"/>
              <w:sz w:val="20"/>
              <w:lang w:val="en-ID"/>
            </w:rPr>
            <w:t>7</w:t>
          </w:r>
          <w:r w:rsidR="00474D78" w:rsidRPr="00474D78">
            <w:rPr>
              <w:b w:val="0"/>
              <w:bCs/>
              <w:color w:val="000000"/>
              <w:sz w:val="20"/>
              <w:lang w:val="en-ID"/>
            </w:rPr>
            <w:t>]</w:t>
          </w:r>
        </w:sdtContent>
      </w:sdt>
      <w:r w:rsidRPr="00FB2C9D">
        <w:rPr>
          <w:b w:val="0"/>
          <w:bCs/>
          <w:sz w:val="20"/>
          <w:lang w:val="en-ID"/>
        </w:rPr>
        <w:t>.</w:t>
      </w:r>
      <w:r>
        <w:rPr>
          <w:b w:val="0"/>
          <w:bCs/>
          <w:sz w:val="20"/>
          <w:lang w:val="en-ID"/>
        </w:rPr>
        <w:t xml:space="preserve"> </w:t>
      </w:r>
      <w:r w:rsidRPr="00FB2C9D">
        <w:rPr>
          <w:b w:val="0"/>
          <w:bCs/>
          <w:sz w:val="20"/>
          <w:lang w:val="en-ID"/>
        </w:rPr>
        <w:t xml:space="preserve">In this study, the flotation process was conducted using a collector composed of activated carbon and palmitic acid (AC/PA), without the addition of a </w:t>
      </w:r>
      <w:proofErr w:type="spellStart"/>
      <w:r w:rsidRPr="00FB2C9D">
        <w:rPr>
          <w:b w:val="0"/>
          <w:bCs/>
          <w:sz w:val="20"/>
          <w:lang w:val="en-ID"/>
        </w:rPr>
        <w:t>frother</w:t>
      </w:r>
      <w:proofErr w:type="spellEnd"/>
      <w:r w:rsidRPr="00FB2C9D">
        <w:rPr>
          <w:b w:val="0"/>
          <w:bCs/>
          <w:sz w:val="20"/>
          <w:lang w:val="en-ID"/>
        </w:rPr>
        <w:t>. All experiments were performed at room temperature with a flotation time of 2 hours. The flotation data using various AC/PA co</w:t>
      </w:r>
      <w:r>
        <w:rPr>
          <w:b w:val="0"/>
          <w:bCs/>
          <w:sz w:val="20"/>
          <w:lang w:val="en-ID"/>
        </w:rPr>
        <w:t>llector</w:t>
      </w:r>
      <w:r w:rsidRPr="00FB2C9D">
        <w:rPr>
          <w:b w:val="0"/>
          <w:bCs/>
          <w:sz w:val="20"/>
          <w:lang w:val="en-ID"/>
        </w:rPr>
        <w:t xml:space="preserve"> ratios are presented in Table 2.</w:t>
      </w:r>
    </w:p>
    <w:p w14:paraId="541EFC45" w14:textId="302FD3DE" w:rsidR="00FB2C9D" w:rsidRDefault="00FB2C9D" w:rsidP="00FB2C9D">
      <w:pPr>
        <w:pStyle w:val="Paragraph"/>
        <w:jc w:val="center"/>
      </w:pPr>
      <w:r>
        <w:rPr>
          <w:lang w:val="en-ID"/>
        </w:rPr>
        <w:t>Table 2</w:t>
      </w:r>
      <w:r w:rsidR="00F85FA7">
        <w:rPr>
          <w:lang w:val="en-ID"/>
        </w:rPr>
        <w:t>.</w:t>
      </w:r>
      <w:r>
        <w:rPr>
          <w:lang w:val="en-ID"/>
        </w:rPr>
        <w:t xml:space="preserve"> </w:t>
      </w:r>
      <w:r w:rsidRPr="00FB2C9D">
        <w:t xml:space="preserve">Flotation </w:t>
      </w:r>
      <w:r>
        <w:t>r</w:t>
      </w:r>
      <w:r w:rsidRPr="00FB2C9D">
        <w:t xml:space="preserve">esults at </w:t>
      </w:r>
      <w:r>
        <w:t>r</w:t>
      </w:r>
      <w:r w:rsidRPr="00FB2C9D">
        <w:t>atios of AC/PA Composite Collectors</w:t>
      </w:r>
    </w:p>
    <w:tbl>
      <w:tblPr>
        <w:tblStyle w:val="TableGrid"/>
        <w:tblW w:w="0" w:type="auto"/>
        <w:jc w:val="center"/>
        <w:tblLook w:val="04A0" w:firstRow="1" w:lastRow="0" w:firstColumn="1" w:lastColumn="0" w:noHBand="0" w:noVBand="1"/>
      </w:tblPr>
      <w:tblGrid>
        <w:gridCol w:w="2394"/>
        <w:gridCol w:w="2394"/>
        <w:gridCol w:w="2394"/>
      </w:tblGrid>
      <w:tr w:rsidR="00F85FA7" w14:paraId="11BE4851" w14:textId="4FAD603E" w:rsidTr="0060726F">
        <w:trPr>
          <w:jc w:val="center"/>
        </w:trPr>
        <w:tc>
          <w:tcPr>
            <w:tcW w:w="2394" w:type="dxa"/>
            <w:vAlign w:val="center"/>
          </w:tcPr>
          <w:p w14:paraId="3C29B44D" w14:textId="4D86BDD0" w:rsidR="00F85FA7" w:rsidRPr="00C46BC6" w:rsidRDefault="00640A78" w:rsidP="0060726F">
            <w:pPr>
              <w:pStyle w:val="Paragraph"/>
              <w:ind w:firstLine="0"/>
              <w:jc w:val="center"/>
              <w:rPr>
                <w:b/>
                <w:bCs/>
                <w:lang w:val="en-ID"/>
              </w:rPr>
            </w:pPr>
            <w:r w:rsidRPr="00C46BC6">
              <w:rPr>
                <w:b/>
                <w:bCs/>
                <w:lang w:val="en-ID"/>
              </w:rPr>
              <w:t>Ratio</w:t>
            </w:r>
            <w:r w:rsidR="00F85FA7">
              <w:rPr>
                <w:b/>
                <w:bCs/>
                <w:lang w:val="en-ID"/>
              </w:rPr>
              <w:t xml:space="preserve"> Collector</w:t>
            </w:r>
            <w:r w:rsidR="00F85FA7" w:rsidRPr="00C46BC6">
              <w:rPr>
                <w:b/>
                <w:bCs/>
                <w:lang w:val="en-ID"/>
              </w:rPr>
              <w:t xml:space="preserve"> (%)</w:t>
            </w:r>
          </w:p>
        </w:tc>
        <w:tc>
          <w:tcPr>
            <w:tcW w:w="2394" w:type="dxa"/>
            <w:vAlign w:val="center"/>
          </w:tcPr>
          <w:p w14:paraId="02765C44" w14:textId="38FEB830" w:rsidR="00F85FA7" w:rsidRPr="00C46BC6" w:rsidRDefault="00F85FA7" w:rsidP="0060726F">
            <w:pPr>
              <w:pStyle w:val="Paragraph"/>
              <w:ind w:firstLine="0"/>
              <w:jc w:val="center"/>
              <w:rPr>
                <w:b/>
                <w:bCs/>
                <w:lang w:val="en-ID"/>
              </w:rPr>
            </w:pPr>
            <w:r>
              <w:rPr>
                <w:b/>
                <w:bCs/>
                <w:lang w:val="en-ID"/>
              </w:rPr>
              <w:t>Froth Mass (g)</w:t>
            </w:r>
          </w:p>
        </w:tc>
        <w:tc>
          <w:tcPr>
            <w:tcW w:w="2394" w:type="dxa"/>
          </w:tcPr>
          <w:p w14:paraId="495218AB" w14:textId="4CCD63DC" w:rsidR="00F85FA7" w:rsidRDefault="00F85FA7" w:rsidP="0060726F">
            <w:pPr>
              <w:pStyle w:val="Paragraph"/>
              <w:ind w:firstLine="0"/>
              <w:jc w:val="center"/>
              <w:rPr>
                <w:b/>
                <w:bCs/>
                <w:lang w:val="en-ID"/>
              </w:rPr>
            </w:pPr>
            <w:r w:rsidRPr="00F85FA7">
              <w:rPr>
                <w:b/>
                <w:bCs/>
                <w:lang w:val="en-ID"/>
              </w:rPr>
              <w:t>Recovered material</w:t>
            </w:r>
            <w:r>
              <w:rPr>
                <w:b/>
                <w:bCs/>
                <w:lang w:val="en-ID"/>
              </w:rPr>
              <w:t xml:space="preserve"> (g)</w:t>
            </w:r>
          </w:p>
        </w:tc>
      </w:tr>
      <w:tr w:rsidR="00F85FA7" w14:paraId="4FD3B2CD" w14:textId="6D893268" w:rsidTr="0060726F">
        <w:trPr>
          <w:jc w:val="center"/>
        </w:trPr>
        <w:tc>
          <w:tcPr>
            <w:tcW w:w="2394" w:type="dxa"/>
            <w:vAlign w:val="center"/>
          </w:tcPr>
          <w:p w14:paraId="222EECF2" w14:textId="08A18557" w:rsidR="00F85FA7" w:rsidRPr="00FB2C9D" w:rsidRDefault="00F85FA7" w:rsidP="00F85FA7">
            <w:pPr>
              <w:pStyle w:val="Paragraph"/>
              <w:ind w:firstLine="0"/>
              <w:jc w:val="center"/>
              <w:rPr>
                <w:lang w:val="en-ID"/>
              </w:rPr>
            </w:pPr>
            <w:r w:rsidRPr="00FB2C9D">
              <w:t>100:0</w:t>
            </w:r>
          </w:p>
        </w:tc>
        <w:tc>
          <w:tcPr>
            <w:tcW w:w="2394" w:type="dxa"/>
            <w:vAlign w:val="center"/>
          </w:tcPr>
          <w:p w14:paraId="7D44B4A9" w14:textId="24186CB3" w:rsidR="00F85FA7" w:rsidRPr="00F85FA7" w:rsidRDefault="00F85FA7" w:rsidP="00F85FA7">
            <w:pPr>
              <w:pStyle w:val="Paragraph"/>
              <w:ind w:firstLine="0"/>
              <w:jc w:val="center"/>
              <w:rPr>
                <w:lang w:val="en-ID"/>
              </w:rPr>
            </w:pPr>
            <w:r w:rsidRPr="00F85FA7">
              <w:t>0,3006</w:t>
            </w:r>
          </w:p>
        </w:tc>
        <w:tc>
          <w:tcPr>
            <w:tcW w:w="2394" w:type="dxa"/>
            <w:vAlign w:val="center"/>
          </w:tcPr>
          <w:p w14:paraId="435FBB43" w14:textId="580EE20C" w:rsidR="00F85FA7" w:rsidRPr="00F85FA7" w:rsidRDefault="00F85FA7" w:rsidP="00F85FA7">
            <w:pPr>
              <w:pStyle w:val="Paragraph"/>
              <w:ind w:firstLine="0"/>
              <w:jc w:val="center"/>
              <w:rPr>
                <w:lang w:val="en-ID"/>
              </w:rPr>
            </w:pPr>
            <w:r w:rsidRPr="00F85FA7">
              <w:t>0,0027</w:t>
            </w:r>
          </w:p>
        </w:tc>
      </w:tr>
      <w:tr w:rsidR="00F85FA7" w14:paraId="670CB680" w14:textId="4A9FE05E" w:rsidTr="0060726F">
        <w:trPr>
          <w:jc w:val="center"/>
        </w:trPr>
        <w:tc>
          <w:tcPr>
            <w:tcW w:w="2394" w:type="dxa"/>
            <w:vAlign w:val="center"/>
          </w:tcPr>
          <w:p w14:paraId="077F429C" w14:textId="05B69619" w:rsidR="00F85FA7" w:rsidRPr="00FB2C9D" w:rsidRDefault="00F85FA7" w:rsidP="00F85FA7">
            <w:pPr>
              <w:pStyle w:val="Paragraph"/>
              <w:ind w:firstLine="0"/>
              <w:jc w:val="center"/>
              <w:rPr>
                <w:lang w:val="en-ID"/>
              </w:rPr>
            </w:pPr>
            <w:r w:rsidRPr="00FB2C9D">
              <w:t>75:25</w:t>
            </w:r>
          </w:p>
        </w:tc>
        <w:tc>
          <w:tcPr>
            <w:tcW w:w="2394" w:type="dxa"/>
            <w:vAlign w:val="center"/>
          </w:tcPr>
          <w:p w14:paraId="382B0FDF" w14:textId="4E02CA17" w:rsidR="00F85FA7" w:rsidRPr="00F85FA7" w:rsidRDefault="00F85FA7" w:rsidP="00F85FA7">
            <w:pPr>
              <w:pStyle w:val="Paragraph"/>
              <w:ind w:firstLine="0"/>
              <w:jc w:val="center"/>
              <w:rPr>
                <w:lang w:val="en-ID"/>
              </w:rPr>
            </w:pPr>
            <w:r w:rsidRPr="00F85FA7">
              <w:t>0,5006</w:t>
            </w:r>
          </w:p>
        </w:tc>
        <w:tc>
          <w:tcPr>
            <w:tcW w:w="2394" w:type="dxa"/>
            <w:vAlign w:val="center"/>
          </w:tcPr>
          <w:p w14:paraId="726F469E" w14:textId="5C0FA520" w:rsidR="00F85FA7" w:rsidRPr="00F85FA7" w:rsidRDefault="00F85FA7" w:rsidP="00F85FA7">
            <w:pPr>
              <w:pStyle w:val="Paragraph"/>
              <w:ind w:firstLine="0"/>
              <w:jc w:val="center"/>
              <w:rPr>
                <w:lang w:val="en-ID"/>
              </w:rPr>
            </w:pPr>
            <w:r w:rsidRPr="00F85FA7">
              <w:t>0,4647</w:t>
            </w:r>
          </w:p>
        </w:tc>
      </w:tr>
      <w:tr w:rsidR="00F85FA7" w14:paraId="4E5F7F48" w14:textId="31F51EC0" w:rsidTr="0060726F">
        <w:trPr>
          <w:jc w:val="center"/>
        </w:trPr>
        <w:tc>
          <w:tcPr>
            <w:tcW w:w="2394" w:type="dxa"/>
            <w:vAlign w:val="center"/>
          </w:tcPr>
          <w:p w14:paraId="6DC23A31" w14:textId="15D09C3A" w:rsidR="00F85FA7" w:rsidRPr="00FB2C9D" w:rsidRDefault="00F85FA7" w:rsidP="00F85FA7">
            <w:pPr>
              <w:pStyle w:val="Paragraph"/>
              <w:ind w:firstLine="0"/>
              <w:jc w:val="center"/>
              <w:rPr>
                <w:lang w:val="en-ID"/>
              </w:rPr>
            </w:pPr>
            <w:r w:rsidRPr="00FB2C9D">
              <w:t>50:50</w:t>
            </w:r>
          </w:p>
        </w:tc>
        <w:tc>
          <w:tcPr>
            <w:tcW w:w="2394" w:type="dxa"/>
            <w:vAlign w:val="center"/>
          </w:tcPr>
          <w:p w14:paraId="4F3F6701" w14:textId="5F3EB57C" w:rsidR="00F85FA7" w:rsidRPr="00F85FA7" w:rsidRDefault="00F85FA7" w:rsidP="00F85FA7">
            <w:pPr>
              <w:pStyle w:val="Paragraph"/>
              <w:ind w:firstLine="0"/>
              <w:jc w:val="center"/>
              <w:rPr>
                <w:lang w:val="en-ID"/>
              </w:rPr>
            </w:pPr>
            <w:r w:rsidRPr="00F85FA7">
              <w:t>1,0001</w:t>
            </w:r>
          </w:p>
        </w:tc>
        <w:tc>
          <w:tcPr>
            <w:tcW w:w="2394" w:type="dxa"/>
            <w:vAlign w:val="center"/>
          </w:tcPr>
          <w:p w14:paraId="23A96F43" w14:textId="03C52F5E" w:rsidR="00F85FA7" w:rsidRPr="00F85FA7" w:rsidRDefault="00F85FA7" w:rsidP="00F85FA7">
            <w:pPr>
              <w:pStyle w:val="Paragraph"/>
              <w:ind w:firstLine="0"/>
              <w:jc w:val="center"/>
              <w:rPr>
                <w:lang w:val="en-ID"/>
              </w:rPr>
            </w:pPr>
            <w:r w:rsidRPr="00F85FA7">
              <w:t>0,0751</w:t>
            </w:r>
          </w:p>
        </w:tc>
      </w:tr>
      <w:tr w:rsidR="00F85FA7" w14:paraId="298AE9F5" w14:textId="361E2A11" w:rsidTr="0060726F">
        <w:trPr>
          <w:jc w:val="center"/>
        </w:trPr>
        <w:tc>
          <w:tcPr>
            <w:tcW w:w="2394" w:type="dxa"/>
            <w:vAlign w:val="center"/>
          </w:tcPr>
          <w:p w14:paraId="40A2D8E7" w14:textId="25FDA4CF" w:rsidR="00F85FA7" w:rsidRPr="00FB2C9D" w:rsidRDefault="00F85FA7" w:rsidP="00F85FA7">
            <w:pPr>
              <w:pStyle w:val="Paragraph"/>
              <w:ind w:firstLine="0"/>
              <w:jc w:val="center"/>
              <w:rPr>
                <w:lang w:val="en-ID"/>
              </w:rPr>
            </w:pPr>
            <w:r w:rsidRPr="00FB2C9D">
              <w:t>25:75</w:t>
            </w:r>
          </w:p>
        </w:tc>
        <w:tc>
          <w:tcPr>
            <w:tcW w:w="2394" w:type="dxa"/>
            <w:vAlign w:val="center"/>
          </w:tcPr>
          <w:p w14:paraId="4267F766" w14:textId="3EB6CA0B" w:rsidR="00F85FA7" w:rsidRPr="00F85FA7" w:rsidRDefault="00F85FA7" w:rsidP="00F85FA7">
            <w:pPr>
              <w:pStyle w:val="Paragraph"/>
              <w:ind w:firstLine="0"/>
              <w:jc w:val="center"/>
              <w:rPr>
                <w:lang w:val="en-ID"/>
              </w:rPr>
            </w:pPr>
            <w:r w:rsidRPr="00F85FA7">
              <w:t>1,0001</w:t>
            </w:r>
          </w:p>
        </w:tc>
        <w:tc>
          <w:tcPr>
            <w:tcW w:w="2394" w:type="dxa"/>
            <w:vAlign w:val="center"/>
          </w:tcPr>
          <w:p w14:paraId="3E40A804" w14:textId="0571D7E0" w:rsidR="00F85FA7" w:rsidRPr="00F85FA7" w:rsidRDefault="00F85FA7" w:rsidP="00F85FA7">
            <w:pPr>
              <w:pStyle w:val="Paragraph"/>
              <w:ind w:firstLine="0"/>
              <w:jc w:val="center"/>
              <w:rPr>
                <w:lang w:val="en-ID"/>
              </w:rPr>
            </w:pPr>
            <w:r w:rsidRPr="00F85FA7">
              <w:t>0,0227</w:t>
            </w:r>
          </w:p>
        </w:tc>
      </w:tr>
      <w:tr w:rsidR="00F85FA7" w14:paraId="55FBE9B8" w14:textId="517A7320" w:rsidTr="0060726F">
        <w:trPr>
          <w:jc w:val="center"/>
        </w:trPr>
        <w:tc>
          <w:tcPr>
            <w:tcW w:w="2394" w:type="dxa"/>
            <w:vAlign w:val="center"/>
          </w:tcPr>
          <w:p w14:paraId="513E370B" w14:textId="6E8EA119" w:rsidR="00F85FA7" w:rsidRPr="00FB2C9D" w:rsidRDefault="00F85FA7" w:rsidP="00F85FA7">
            <w:pPr>
              <w:pStyle w:val="Paragraph"/>
              <w:ind w:firstLine="0"/>
              <w:jc w:val="center"/>
              <w:rPr>
                <w:lang w:val="en-ID"/>
              </w:rPr>
            </w:pPr>
            <w:r w:rsidRPr="00FB2C9D">
              <w:t>0:100</w:t>
            </w:r>
          </w:p>
        </w:tc>
        <w:tc>
          <w:tcPr>
            <w:tcW w:w="2394" w:type="dxa"/>
            <w:vAlign w:val="center"/>
          </w:tcPr>
          <w:p w14:paraId="5AD26F12" w14:textId="7B73519C" w:rsidR="00F85FA7" w:rsidRPr="00F85FA7" w:rsidRDefault="00F85FA7" w:rsidP="00F85FA7">
            <w:pPr>
              <w:pStyle w:val="Paragraph"/>
              <w:ind w:firstLine="0"/>
              <w:jc w:val="center"/>
              <w:rPr>
                <w:lang w:val="en-ID"/>
              </w:rPr>
            </w:pPr>
            <w:r w:rsidRPr="00F85FA7">
              <w:t>1,0003</w:t>
            </w:r>
          </w:p>
        </w:tc>
        <w:tc>
          <w:tcPr>
            <w:tcW w:w="2394" w:type="dxa"/>
            <w:vAlign w:val="center"/>
          </w:tcPr>
          <w:p w14:paraId="619F6C03" w14:textId="120ED871" w:rsidR="00F85FA7" w:rsidRPr="00F85FA7" w:rsidRDefault="00F85FA7" w:rsidP="00F85FA7">
            <w:pPr>
              <w:pStyle w:val="Paragraph"/>
              <w:ind w:firstLine="0"/>
              <w:jc w:val="center"/>
              <w:rPr>
                <w:lang w:val="en-ID"/>
              </w:rPr>
            </w:pPr>
            <w:r w:rsidRPr="00F85FA7">
              <w:t>0,0050</w:t>
            </w:r>
          </w:p>
        </w:tc>
      </w:tr>
    </w:tbl>
    <w:p w14:paraId="6FA2152F" w14:textId="6133942C" w:rsidR="00FB2C9D" w:rsidRDefault="00F85FA7" w:rsidP="00557BDB">
      <w:pPr>
        <w:pStyle w:val="Paragraph"/>
        <w:ind w:firstLine="0"/>
        <w:rPr>
          <w:lang w:val="en-ID"/>
        </w:rPr>
      </w:pPr>
      <w:r w:rsidRPr="00F85FA7">
        <w:rPr>
          <w:lang w:val="en-ID"/>
        </w:rPr>
        <w:t xml:space="preserve">The flotation product that underwent calcination was subsequently characterized using X-Ray Fluorescence (XRF) to </w:t>
      </w:r>
      <w:r w:rsidR="00640A78" w:rsidRPr="00F85FA7">
        <w:rPr>
          <w:lang w:val="en-ID"/>
        </w:rPr>
        <w:t>analyse</w:t>
      </w:r>
      <w:r w:rsidRPr="00F85FA7">
        <w:rPr>
          <w:lang w:val="en-ID"/>
        </w:rPr>
        <w:t xml:space="preserve"> the composition of rare earth elements (REEs) contained within the material. The XRF analysis results of the calcined flotation product are presented in Table </w:t>
      </w:r>
      <w:r>
        <w:rPr>
          <w:lang w:val="en-ID"/>
        </w:rPr>
        <w:t>3.</w:t>
      </w:r>
    </w:p>
    <w:p w14:paraId="0DB5018B" w14:textId="77777777" w:rsidR="000E5492" w:rsidRDefault="000E5492" w:rsidP="00557BDB">
      <w:pPr>
        <w:pStyle w:val="Paragraph"/>
        <w:ind w:firstLine="0"/>
        <w:rPr>
          <w:lang w:val="en-ID"/>
        </w:rPr>
      </w:pPr>
    </w:p>
    <w:p w14:paraId="13A7CADE" w14:textId="19BF7793" w:rsidR="000E5492" w:rsidRDefault="000E5492" w:rsidP="000E5492">
      <w:pPr>
        <w:pStyle w:val="Paragraph"/>
        <w:ind w:firstLine="0"/>
        <w:jc w:val="center"/>
      </w:pPr>
      <w:r>
        <w:rPr>
          <w:lang w:val="en-ID"/>
        </w:rPr>
        <w:t xml:space="preserve">Table 3. </w:t>
      </w:r>
      <w:r w:rsidRPr="000E5492">
        <w:t>XRF Elemental Analysis Data of Flotation Products</w:t>
      </w:r>
    </w:p>
    <w:tbl>
      <w:tblPr>
        <w:tblStyle w:val="TableGrid"/>
        <w:tblW w:w="0" w:type="auto"/>
        <w:tblLook w:val="04A0" w:firstRow="1" w:lastRow="0" w:firstColumn="1" w:lastColumn="0" w:noHBand="0" w:noVBand="1"/>
      </w:tblPr>
      <w:tblGrid>
        <w:gridCol w:w="1408"/>
        <w:gridCol w:w="1348"/>
        <w:gridCol w:w="1348"/>
        <w:gridCol w:w="1348"/>
        <w:gridCol w:w="1321"/>
        <w:gridCol w:w="1321"/>
        <w:gridCol w:w="1256"/>
      </w:tblGrid>
      <w:tr w:rsidR="009F080C" w14:paraId="4EF30F6C" w14:textId="2CA87E24" w:rsidTr="00407864">
        <w:tc>
          <w:tcPr>
            <w:tcW w:w="1433" w:type="dxa"/>
            <w:vMerge w:val="restart"/>
            <w:vAlign w:val="center"/>
          </w:tcPr>
          <w:p w14:paraId="78746A58" w14:textId="5196E87D" w:rsidR="009F080C" w:rsidRPr="00407864" w:rsidRDefault="009F080C" w:rsidP="00407864">
            <w:pPr>
              <w:pStyle w:val="Paragraph"/>
              <w:ind w:firstLine="0"/>
              <w:jc w:val="center"/>
              <w:rPr>
                <w:b/>
                <w:bCs/>
                <w:lang w:val="en-ID"/>
              </w:rPr>
            </w:pPr>
            <w:r w:rsidRPr="00407864">
              <w:rPr>
                <w:b/>
                <w:bCs/>
                <w:lang w:val="en-ID"/>
              </w:rPr>
              <w:t>Samples</w:t>
            </w:r>
          </w:p>
        </w:tc>
        <w:tc>
          <w:tcPr>
            <w:tcW w:w="1382" w:type="dxa"/>
            <w:vAlign w:val="center"/>
          </w:tcPr>
          <w:p w14:paraId="25209B9F" w14:textId="54E94023" w:rsidR="009F080C" w:rsidRPr="00407864" w:rsidRDefault="009F080C" w:rsidP="00407864">
            <w:pPr>
              <w:pStyle w:val="Paragraph"/>
              <w:ind w:firstLine="0"/>
              <w:jc w:val="center"/>
              <w:rPr>
                <w:b/>
                <w:bCs/>
                <w:lang w:val="en-ID"/>
              </w:rPr>
            </w:pPr>
            <w:r w:rsidRPr="00407864">
              <w:rPr>
                <w:b/>
                <w:bCs/>
                <w:lang w:val="en-ID"/>
              </w:rPr>
              <w:t>Ce</w:t>
            </w:r>
          </w:p>
        </w:tc>
        <w:tc>
          <w:tcPr>
            <w:tcW w:w="1382" w:type="dxa"/>
            <w:vAlign w:val="center"/>
          </w:tcPr>
          <w:p w14:paraId="6EFEDABB" w14:textId="5745B1C8" w:rsidR="009F080C" w:rsidRPr="00407864" w:rsidRDefault="009F080C" w:rsidP="00407864">
            <w:pPr>
              <w:pStyle w:val="Paragraph"/>
              <w:ind w:firstLine="0"/>
              <w:jc w:val="center"/>
              <w:rPr>
                <w:b/>
                <w:bCs/>
                <w:lang w:val="en-ID"/>
              </w:rPr>
            </w:pPr>
            <w:r w:rsidRPr="00407864">
              <w:rPr>
                <w:b/>
                <w:bCs/>
                <w:lang w:val="en-ID"/>
              </w:rPr>
              <w:t>Si</w:t>
            </w:r>
          </w:p>
        </w:tc>
        <w:tc>
          <w:tcPr>
            <w:tcW w:w="1382" w:type="dxa"/>
            <w:vAlign w:val="center"/>
          </w:tcPr>
          <w:p w14:paraId="421A2C13" w14:textId="0AA22D87" w:rsidR="009F080C" w:rsidRPr="00407864" w:rsidRDefault="009F080C" w:rsidP="00407864">
            <w:pPr>
              <w:pStyle w:val="Paragraph"/>
              <w:ind w:firstLine="0"/>
              <w:jc w:val="center"/>
              <w:rPr>
                <w:b/>
                <w:bCs/>
                <w:lang w:val="en-ID"/>
              </w:rPr>
            </w:pPr>
            <w:r w:rsidRPr="00407864">
              <w:rPr>
                <w:b/>
                <w:bCs/>
                <w:lang w:val="en-ID"/>
              </w:rPr>
              <w:t>Fe</w:t>
            </w:r>
          </w:p>
        </w:tc>
        <w:tc>
          <w:tcPr>
            <w:tcW w:w="1359" w:type="dxa"/>
            <w:vAlign w:val="center"/>
          </w:tcPr>
          <w:p w14:paraId="01199D5D" w14:textId="252A9BD6" w:rsidR="009F080C" w:rsidRPr="00407864" w:rsidRDefault="009F080C" w:rsidP="00407864">
            <w:pPr>
              <w:pStyle w:val="Paragraph"/>
              <w:ind w:firstLine="0"/>
              <w:jc w:val="center"/>
              <w:rPr>
                <w:b/>
                <w:bCs/>
                <w:lang w:val="en-ID"/>
              </w:rPr>
            </w:pPr>
            <w:r w:rsidRPr="00407864">
              <w:rPr>
                <w:b/>
                <w:bCs/>
                <w:lang w:val="en-ID"/>
              </w:rPr>
              <w:t>Sn</w:t>
            </w:r>
          </w:p>
        </w:tc>
        <w:tc>
          <w:tcPr>
            <w:tcW w:w="1359" w:type="dxa"/>
            <w:vAlign w:val="center"/>
          </w:tcPr>
          <w:p w14:paraId="4EB69EB3" w14:textId="01C74553" w:rsidR="009F080C" w:rsidRPr="00407864" w:rsidRDefault="009F080C" w:rsidP="00407864">
            <w:pPr>
              <w:pStyle w:val="Paragraph"/>
              <w:ind w:firstLine="0"/>
              <w:jc w:val="center"/>
              <w:rPr>
                <w:b/>
                <w:bCs/>
                <w:lang w:val="en-ID"/>
              </w:rPr>
            </w:pPr>
            <w:proofErr w:type="spellStart"/>
            <w:r w:rsidRPr="00407864">
              <w:rPr>
                <w:b/>
                <w:bCs/>
                <w:lang w:val="en-ID"/>
              </w:rPr>
              <w:t>Ti</w:t>
            </w:r>
            <w:proofErr w:type="spellEnd"/>
          </w:p>
        </w:tc>
        <w:tc>
          <w:tcPr>
            <w:tcW w:w="1279" w:type="dxa"/>
            <w:vAlign w:val="center"/>
          </w:tcPr>
          <w:p w14:paraId="56FBF0E9" w14:textId="1FF00D50" w:rsidR="009F080C" w:rsidRPr="00407864" w:rsidRDefault="009F080C" w:rsidP="00407864">
            <w:pPr>
              <w:pStyle w:val="Paragraph"/>
              <w:ind w:firstLine="0"/>
              <w:jc w:val="center"/>
              <w:rPr>
                <w:b/>
                <w:bCs/>
                <w:lang w:val="en-ID"/>
              </w:rPr>
            </w:pPr>
            <w:r w:rsidRPr="00407864">
              <w:rPr>
                <w:b/>
                <w:bCs/>
                <w:lang w:val="en-ID"/>
              </w:rPr>
              <w:t>Others</w:t>
            </w:r>
          </w:p>
        </w:tc>
      </w:tr>
      <w:tr w:rsidR="009F080C" w14:paraId="3402DC06" w14:textId="1A55FF93" w:rsidTr="0060726F">
        <w:tc>
          <w:tcPr>
            <w:tcW w:w="1433" w:type="dxa"/>
            <w:vMerge/>
            <w:vAlign w:val="center"/>
          </w:tcPr>
          <w:p w14:paraId="58D47B5B" w14:textId="59698186" w:rsidR="009F080C" w:rsidRDefault="009F080C" w:rsidP="000E5492">
            <w:pPr>
              <w:pStyle w:val="Paragraph"/>
              <w:ind w:firstLine="0"/>
              <w:jc w:val="center"/>
              <w:rPr>
                <w:lang w:val="en-ID"/>
              </w:rPr>
            </w:pPr>
          </w:p>
        </w:tc>
        <w:tc>
          <w:tcPr>
            <w:tcW w:w="8143" w:type="dxa"/>
            <w:gridSpan w:val="6"/>
          </w:tcPr>
          <w:p w14:paraId="703A7793" w14:textId="306F23E1" w:rsidR="009F080C" w:rsidRDefault="009F080C" w:rsidP="000E5492">
            <w:pPr>
              <w:pStyle w:val="Paragraph"/>
              <w:ind w:firstLine="0"/>
              <w:jc w:val="center"/>
              <w:rPr>
                <w:lang w:val="en-ID"/>
              </w:rPr>
            </w:pPr>
            <w:r>
              <w:rPr>
                <w:lang w:val="en-ID"/>
              </w:rPr>
              <w:t>(%)</w:t>
            </w:r>
          </w:p>
        </w:tc>
      </w:tr>
      <w:tr w:rsidR="009F080C" w14:paraId="3F8539ED" w14:textId="0E0A460E" w:rsidTr="009F080C">
        <w:tc>
          <w:tcPr>
            <w:tcW w:w="1433" w:type="dxa"/>
            <w:vAlign w:val="center"/>
          </w:tcPr>
          <w:p w14:paraId="774A4624" w14:textId="158FFC6D" w:rsidR="009F080C" w:rsidRDefault="009F080C" w:rsidP="000E5492">
            <w:pPr>
              <w:pStyle w:val="Paragraph"/>
              <w:ind w:firstLine="0"/>
              <w:jc w:val="center"/>
              <w:rPr>
                <w:lang w:val="en-ID"/>
              </w:rPr>
            </w:pPr>
            <w:r w:rsidRPr="00F85FA7">
              <w:rPr>
                <w:rStyle w:val="Emphasis"/>
                <w:i w:val="0"/>
                <w:iCs w:val="0"/>
                <w:shd w:val="clear" w:color="auto" w:fill="FFFFFF"/>
              </w:rPr>
              <w:t>AC/PA 100:0</w:t>
            </w:r>
          </w:p>
        </w:tc>
        <w:tc>
          <w:tcPr>
            <w:tcW w:w="1382" w:type="dxa"/>
          </w:tcPr>
          <w:p w14:paraId="7771BD19" w14:textId="58CE72ED" w:rsidR="009F080C" w:rsidRDefault="009F080C" w:rsidP="000E5492">
            <w:pPr>
              <w:pStyle w:val="Paragraph"/>
              <w:ind w:firstLine="0"/>
              <w:jc w:val="center"/>
              <w:rPr>
                <w:lang w:val="en-ID"/>
              </w:rPr>
            </w:pPr>
            <w:r>
              <w:rPr>
                <w:lang w:val="en-ID"/>
              </w:rPr>
              <w:t>16.80</w:t>
            </w:r>
          </w:p>
        </w:tc>
        <w:tc>
          <w:tcPr>
            <w:tcW w:w="1382" w:type="dxa"/>
          </w:tcPr>
          <w:p w14:paraId="6170692F" w14:textId="625B04A7" w:rsidR="009F080C" w:rsidRDefault="009F080C" w:rsidP="000E5492">
            <w:pPr>
              <w:pStyle w:val="Paragraph"/>
              <w:ind w:firstLine="0"/>
              <w:jc w:val="center"/>
              <w:rPr>
                <w:lang w:val="en-ID"/>
              </w:rPr>
            </w:pPr>
            <w:r>
              <w:rPr>
                <w:lang w:val="en-ID"/>
              </w:rPr>
              <w:t>5.40</w:t>
            </w:r>
          </w:p>
        </w:tc>
        <w:tc>
          <w:tcPr>
            <w:tcW w:w="1382" w:type="dxa"/>
          </w:tcPr>
          <w:p w14:paraId="308008B7" w14:textId="1FCFDC0A" w:rsidR="009F080C" w:rsidRDefault="009F080C" w:rsidP="000E5492">
            <w:pPr>
              <w:pStyle w:val="Paragraph"/>
              <w:ind w:firstLine="0"/>
              <w:jc w:val="center"/>
              <w:rPr>
                <w:lang w:val="en-ID"/>
              </w:rPr>
            </w:pPr>
            <w:r>
              <w:rPr>
                <w:lang w:val="en-ID"/>
              </w:rPr>
              <w:t>30.60</w:t>
            </w:r>
          </w:p>
        </w:tc>
        <w:tc>
          <w:tcPr>
            <w:tcW w:w="1359" w:type="dxa"/>
          </w:tcPr>
          <w:p w14:paraId="3ADB29C0" w14:textId="229F351F" w:rsidR="009F080C" w:rsidRDefault="009F080C" w:rsidP="000E5492">
            <w:pPr>
              <w:pStyle w:val="Paragraph"/>
              <w:ind w:firstLine="0"/>
              <w:jc w:val="center"/>
              <w:rPr>
                <w:lang w:val="en-ID"/>
              </w:rPr>
            </w:pPr>
            <w:r>
              <w:rPr>
                <w:lang w:val="en-ID"/>
              </w:rPr>
              <w:t>3.10</w:t>
            </w:r>
          </w:p>
        </w:tc>
        <w:tc>
          <w:tcPr>
            <w:tcW w:w="1359" w:type="dxa"/>
          </w:tcPr>
          <w:p w14:paraId="04DD795B" w14:textId="7F9C7560" w:rsidR="009F080C" w:rsidRDefault="009F080C" w:rsidP="000E5492">
            <w:pPr>
              <w:pStyle w:val="Paragraph"/>
              <w:ind w:firstLine="0"/>
              <w:jc w:val="center"/>
              <w:rPr>
                <w:lang w:val="en-ID"/>
              </w:rPr>
            </w:pPr>
            <w:r>
              <w:rPr>
                <w:lang w:val="en-ID"/>
              </w:rPr>
              <w:t>6.15</w:t>
            </w:r>
          </w:p>
        </w:tc>
        <w:tc>
          <w:tcPr>
            <w:tcW w:w="1279" w:type="dxa"/>
          </w:tcPr>
          <w:p w14:paraId="3B2E401B" w14:textId="0023D2A8" w:rsidR="009F080C" w:rsidRDefault="009F080C" w:rsidP="000E5492">
            <w:pPr>
              <w:pStyle w:val="Paragraph"/>
              <w:ind w:firstLine="0"/>
              <w:jc w:val="center"/>
              <w:rPr>
                <w:lang w:val="en-ID"/>
              </w:rPr>
            </w:pPr>
            <w:r>
              <w:rPr>
                <w:lang w:val="en-ID"/>
              </w:rPr>
              <w:t>37.90</w:t>
            </w:r>
          </w:p>
        </w:tc>
      </w:tr>
      <w:tr w:rsidR="009F080C" w14:paraId="5DE59D27" w14:textId="785E2E69" w:rsidTr="009F080C">
        <w:tc>
          <w:tcPr>
            <w:tcW w:w="1433" w:type="dxa"/>
            <w:vAlign w:val="center"/>
          </w:tcPr>
          <w:p w14:paraId="6A832A97" w14:textId="4FD3A3D5" w:rsidR="009F080C" w:rsidRDefault="009F080C" w:rsidP="000E5492">
            <w:pPr>
              <w:pStyle w:val="Paragraph"/>
              <w:ind w:firstLine="0"/>
              <w:jc w:val="center"/>
              <w:rPr>
                <w:lang w:val="en-ID"/>
              </w:rPr>
            </w:pPr>
            <w:r w:rsidRPr="00F85FA7">
              <w:rPr>
                <w:rStyle w:val="Emphasis"/>
                <w:i w:val="0"/>
                <w:iCs w:val="0"/>
                <w:shd w:val="clear" w:color="auto" w:fill="FFFFFF"/>
              </w:rPr>
              <w:t>AC/PA 75:25</w:t>
            </w:r>
          </w:p>
        </w:tc>
        <w:tc>
          <w:tcPr>
            <w:tcW w:w="1382" w:type="dxa"/>
          </w:tcPr>
          <w:p w14:paraId="4505CED4" w14:textId="031BDC65" w:rsidR="009F080C" w:rsidRDefault="009F080C" w:rsidP="000E5492">
            <w:pPr>
              <w:pStyle w:val="Paragraph"/>
              <w:ind w:firstLine="0"/>
              <w:jc w:val="center"/>
              <w:rPr>
                <w:lang w:val="en-ID"/>
              </w:rPr>
            </w:pPr>
            <w:r>
              <w:rPr>
                <w:lang w:val="en-ID"/>
              </w:rPr>
              <w:t>1.80</w:t>
            </w:r>
          </w:p>
        </w:tc>
        <w:tc>
          <w:tcPr>
            <w:tcW w:w="1382" w:type="dxa"/>
          </w:tcPr>
          <w:p w14:paraId="0ADC6B0B" w14:textId="06F439D3" w:rsidR="009F080C" w:rsidRDefault="009F080C" w:rsidP="000E5492">
            <w:pPr>
              <w:pStyle w:val="Paragraph"/>
              <w:ind w:firstLine="0"/>
              <w:jc w:val="center"/>
              <w:rPr>
                <w:lang w:val="en-ID"/>
              </w:rPr>
            </w:pPr>
            <w:r>
              <w:rPr>
                <w:lang w:val="en-ID"/>
              </w:rPr>
              <w:t>26.40</w:t>
            </w:r>
          </w:p>
        </w:tc>
        <w:tc>
          <w:tcPr>
            <w:tcW w:w="1382" w:type="dxa"/>
          </w:tcPr>
          <w:p w14:paraId="4503382C" w14:textId="719C9A14" w:rsidR="009F080C" w:rsidRDefault="009F080C" w:rsidP="000E5492">
            <w:pPr>
              <w:pStyle w:val="Paragraph"/>
              <w:ind w:firstLine="0"/>
              <w:jc w:val="center"/>
              <w:rPr>
                <w:lang w:val="en-ID"/>
              </w:rPr>
            </w:pPr>
            <w:r>
              <w:rPr>
                <w:lang w:val="en-ID"/>
              </w:rPr>
              <w:t>33.70</w:t>
            </w:r>
          </w:p>
        </w:tc>
        <w:tc>
          <w:tcPr>
            <w:tcW w:w="1359" w:type="dxa"/>
          </w:tcPr>
          <w:p w14:paraId="278ECC26" w14:textId="377F3CB8" w:rsidR="009F080C" w:rsidRDefault="009F080C" w:rsidP="000E5492">
            <w:pPr>
              <w:pStyle w:val="Paragraph"/>
              <w:ind w:firstLine="0"/>
              <w:jc w:val="center"/>
              <w:rPr>
                <w:lang w:val="en-ID"/>
              </w:rPr>
            </w:pPr>
            <w:r>
              <w:rPr>
                <w:lang w:val="en-ID"/>
              </w:rPr>
              <w:t>-</w:t>
            </w:r>
          </w:p>
        </w:tc>
        <w:tc>
          <w:tcPr>
            <w:tcW w:w="1359" w:type="dxa"/>
          </w:tcPr>
          <w:p w14:paraId="2C3A9151" w14:textId="36BEF13A" w:rsidR="009F080C" w:rsidRDefault="009F080C" w:rsidP="000E5492">
            <w:pPr>
              <w:pStyle w:val="Paragraph"/>
              <w:ind w:firstLine="0"/>
              <w:jc w:val="center"/>
              <w:rPr>
                <w:lang w:val="en-ID"/>
              </w:rPr>
            </w:pPr>
            <w:r>
              <w:rPr>
                <w:lang w:val="en-ID"/>
              </w:rPr>
              <w:t>0.72</w:t>
            </w:r>
          </w:p>
        </w:tc>
        <w:tc>
          <w:tcPr>
            <w:tcW w:w="1279" w:type="dxa"/>
          </w:tcPr>
          <w:p w14:paraId="502773D8" w14:textId="745A6621" w:rsidR="009F080C" w:rsidRDefault="009F080C" w:rsidP="000E5492">
            <w:pPr>
              <w:pStyle w:val="Paragraph"/>
              <w:ind w:firstLine="0"/>
              <w:jc w:val="center"/>
              <w:rPr>
                <w:lang w:val="en-ID"/>
              </w:rPr>
            </w:pPr>
            <w:r>
              <w:rPr>
                <w:lang w:val="en-ID"/>
              </w:rPr>
              <w:t>37.40</w:t>
            </w:r>
          </w:p>
        </w:tc>
      </w:tr>
      <w:tr w:rsidR="009F080C" w14:paraId="22D6C831" w14:textId="14940F7F" w:rsidTr="009F080C">
        <w:tc>
          <w:tcPr>
            <w:tcW w:w="1433" w:type="dxa"/>
            <w:vAlign w:val="center"/>
          </w:tcPr>
          <w:p w14:paraId="1179C2EB" w14:textId="0541121A" w:rsidR="009F080C" w:rsidRDefault="009F080C" w:rsidP="000E5492">
            <w:pPr>
              <w:pStyle w:val="Paragraph"/>
              <w:ind w:firstLine="0"/>
              <w:jc w:val="center"/>
              <w:rPr>
                <w:lang w:val="en-ID"/>
              </w:rPr>
            </w:pPr>
            <w:r w:rsidRPr="00F85FA7">
              <w:rPr>
                <w:rStyle w:val="Emphasis"/>
                <w:i w:val="0"/>
                <w:iCs w:val="0"/>
                <w:shd w:val="clear" w:color="auto" w:fill="FFFFFF"/>
              </w:rPr>
              <w:t>AC/PA 50:50</w:t>
            </w:r>
          </w:p>
        </w:tc>
        <w:tc>
          <w:tcPr>
            <w:tcW w:w="1382" w:type="dxa"/>
          </w:tcPr>
          <w:p w14:paraId="0737690C" w14:textId="5EE2D08D" w:rsidR="009F080C" w:rsidRDefault="009F080C" w:rsidP="000E5492">
            <w:pPr>
              <w:pStyle w:val="Paragraph"/>
              <w:ind w:firstLine="0"/>
              <w:jc w:val="center"/>
              <w:rPr>
                <w:lang w:val="en-ID"/>
              </w:rPr>
            </w:pPr>
            <w:r>
              <w:rPr>
                <w:lang w:val="en-ID"/>
              </w:rPr>
              <w:t>3.20</w:t>
            </w:r>
          </w:p>
        </w:tc>
        <w:tc>
          <w:tcPr>
            <w:tcW w:w="1382" w:type="dxa"/>
          </w:tcPr>
          <w:p w14:paraId="73C5A342" w14:textId="2F59112A" w:rsidR="009F080C" w:rsidRDefault="009F080C" w:rsidP="000E5492">
            <w:pPr>
              <w:pStyle w:val="Paragraph"/>
              <w:ind w:firstLine="0"/>
              <w:jc w:val="center"/>
              <w:rPr>
                <w:lang w:val="en-ID"/>
              </w:rPr>
            </w:pPr>
            <w:r>
              <w:rPr>
                <w:lang w:val="en-ID"/>
              </w:rPr>
              <w:t>20.00</w:t>
            </w:r>
          </w:p>
        </w:tc>
        <w:tc>
          <w:tcPr>
            <w:tcW w:w="1382" w:type="dxa"/>
          </w:tcPr>
          <w:p w14:paraId="00151A22" w14:textId="4224B93A" w:rsidR="009F080C" w:rsidRDefault="009F080C" w:rsidP="000E5492">
            <w:pPr>
              <w:pStyle w:val="Paragraph"/>
              <w:ind w:firstLine="0"/>
              <w:jc w:val="center"/>
              <w:rPr>
                <w:lang w:val="en-ID"/>
              </w:rPr>
            </w:pPr>
            <w:r>
              <w:rPr>
                <w:lang w:val="en-ID"/>
              </w:rPr>
              <w:t>36.10</w:t>
            </w:r>
          </w:p>
        </w:tc>
        <w:tc>
          <w:tcPr>
            <w:tcW w:w="1359" w:type="dxa"/>
          </w:tcPr>
          <w:p w14:paraId="44984745" w14:textId="56E2024E" w:rsidR="009F080C" w:rsidRDefault="009F080C" w:rsidP="000E5492">
            <w:pPr>
              <w:pStyle w:val="Paragraph"/>
              <w:ind w:firstLine="0"/>
              <w:jc w:val="center"/>
              <w:rPr>
                <w:lang w:val="en-ID"/>
              </w:rPr>
            </w:pPr>
            <w:r>
              <w:rPr>
                <w:lang w:val="en-ID"/>
              </w:rPr>
              <w:t>-</w:t>
            </w:r>
          </w:p>
        </w:tc>
        <w:tc>
          <w:tcPr>
            <w:tcW w:w="1359" w:type="dxa"/>
          </w:tcPr>
          <w:p w14:paraId="20F2EF65" w14:textId="2560C9B7" w:rsidR="009F080C" w:rsidRDefault="009F080C" w:rsidP="000E5492">
            <w:pPr>
              <w:pStyle w:val="Paragraph"/>
              <w:ind w:firstLine="0"/>
              <w:jc w:val="center"/>
              <w:rPr>
                <w:lang w:val="en-ID"/>
              </w:rPr>
            </w:pPr>
            <w:r>
              <w:rPr>
                <w:lang w:val="en-ID"/>
              </w:rPr>
              <w:t>1.20</w:t>
            </w:r>
          </w:p>
        </w:tc>
        <w:tc>
          <w:tcPr>
            <w:tcW w:w="1279" w:type="dxa"/>
          </w:tcPr>
          <w:p w14:paraId="0F232F71" w14:textId="670E2537" w:rsidR="009F080C" w:rsidRDefault="009F080C" w:rsidP="000E5492">
            <w:pPr>
              <w:pStyle w:val="Paragraph"/>
              <w:ind w:firstLine="0"/>
              <w:jc w:val="center"/>
              <w:rPr>
                <w:lang w:val="en-ID"/>
              </w:rPr>
            </w:pPr>
            <w:r>
              <w:rPr>
                <w:lang w:val="en-ID"/>
              </w:rPr>
              <w:t>39.50</w:t>
            </w:r>
          </w:p>
        </w:tc>
      </w:tr>
      <w:tr w:rsidR="009F080C" w14:paraId="7577BE9D" w14:textId="53DFAD49" w:rsidTr="009F080C">
        <w:tc>
          <w:tcPr>
            <w:tcW w:w="1433" w:type="dxa"/>
            <w:vAlign w:val="center"/>
          </w:tcPr>
          <w:p w14:paraId="50FE33D1" w14:textId="2C601C41" w:rsidR="009F080C" w:rsidRDefault="009F080C" w:rsidP="000E5492">
            <w:pPr>
              <w:pStyle w:val="Paragraph"/>
              <w:ind w:firstLine="0"/>
              <w:jc w:val="center"/>
              <w:rPr>
                <w:lang w:val="en-ID"/>
              </w:rPr>
            </w:pPr>
            <w:r w:rsidRPr="00F85FA7">
              <w:rPr>
                <w:rStyle w:val="Emphasis"/>
                <w:i w:val="0"/>
                <w:iCs w:val="0"/>
                <w:shd w:val="clear" w:color="auto" w:fill="FFFFFF"/>
              </w:rPr>
              <w:t>AC/PA 25:75</w:t>
            </w:r>
          </w:p>
        </w:tc>
        <w:tc>
          <w:tcPr>
            <w:tcW w:w="1382" w:type="dxa"/>
          </w:tcPr>
          <w:p w14:paraId="4316B370" w14:textId="00175E26" w:rsidR="009F080C" w:rsidRDefault="009F080C" w:rsidP="000E5492">
            <w:pPr>
              <w:pStyle w:val="Paragraph"/>
              <w:ind w:firstLine="0"/>
              <w:jc w:val="center"/>
              <w:rPr>
                <w:lang w:val="en-ID"/>
              </w:rPr>
            </w:pPr>
            <w:r>
              <w:rPr>
                <w:lang w:val="en-ID"/>
              </w:rPr>
              <w:t>6.22</w:t>
            </w:r>
          </w:p>
        </w:tc>
        <w:tc>
          <w:tcPr>
            <w:tcW w:w="1382" w:type="dxa"/>
          </w:tcPr>
          <w:p w14:paraId="58EEB9B6" w14:textId="1848C199" w:rsidR="009F080C" w:rsidRDefault="009F080C" w:rsidP="000E5492">
            <w:pPr>
              <w:pStyle w:val="Paragraph"/>
              <w:ind w:firstLine="0"/>
              <w:jc w:val="center"/>
              <w:rPr>
                <w:lang w:val="en-ID"/>
              </w:rPr>
            </w:pPr>
            <w:r>
              <w:rPr>
                <w:lang w:val="en-ID"/>
              </w:rPr>
              <w:t>9.94</w:t>
            </w:r>
          </w:p>
        </w:tc>
        <w:tc>
          <w:tcPr>
            <w:tcW w:w="1382" w:type="dxa"/>
          </w:tcPr>
          <w:p w14:paraId="595755C7" w14:textId="4AE099D9" w:rsidR="009F080C" w:rsidRDefault="009F080C" w:rsidP="000E5492">
            <w:pPr>
              <w:pStyle w:val="Paragraph"/>
              <w:ind w:firstLine="0"/>
              <w:jc w:val="center"/>
              <w:rPr>
                <w:lang w:val="en-ID"/>
              </w:rPr>
            </w:pPr>
            <w:r>
              <w:rPr>
                <w:lang w:val="en-ID"/>
              </w:rPr>
              <w:t>49.20</w:t>
            </w:r>
          </w:p>
        </w:tc>
        <w:tc>
          <w:tcPr>
            <w:tcW w:w="1359" w:type="dxa"/>
          </w:tcPr>
          <w:p w14:paraId="0682AB42" w14:textId="24EDEE77" w:rsidR="009F080C" w:rsidRDefault="009F080C" w:rsidP="000E5492">
            <w:pPr>
              <w:pStyle w:val="Paragraph"/>
              <w:ind w:firstLine="0"/>
              <w:jc w:val="center"/>
              <w:rPr>
                <w:lang w:val="en-ID"/>
              </w:rPr>
            </w:pPr>
            <w:r>
              <w:rPr>
                <w:lang w:val="en-ID"/>
              </w:rPr>
              <w:t>-</w:t>
            </w:r>
          </w:p>
        </w:tc>
        <w:tc>
          <w:tcPr>
            <w:tcW w:w="1359" w:type="dxa"/>
          </w:tcPr>
          <w:p w14:paraId="5DF0AF08" w14:textId="193BF323" w:rsidR="009F080C" w:rsidRDefault="009F080C" w:rsidP="000E5492">
            <w:pPr>
              <w:pStyle w:val="Paragraph"/>
              <w:ind w:firstLine="0"/>
              <w:jc w:val="center"/>
              <w:rPr>
                <w:lang w:val="en-ID"/>
              </w:rPr>
            </w:pPr>
            <w:r>
              <w:rPr>
                <w:lang w:val="en-ID"/>
              </w:rPr>
              <w:t>1.91</w:t>
            </w:r>
          </w:p>
        </w:tc>
        <w:tc>
          <w:tcPr>
            <w:tcW w:w="1279" w:type="dxa"/>
          </w:tcPr>
          <w:p w14:paraId="47079BF1" w14:textId="7627A21B" w:rsidR="009F080C" w:rsidRDefault="00407864" w:rsidP="000E5492">
            <w:pPr>
              <w:pStyle w:val="Paragraph"/>
              <w:ind w:firstLine="0"/>
              <w:jc w:val="center"/>
              <w:rPr>
                <w:lang w:val="en-ID"/>
              </w:rPr>
            </w:pPr>
            <w:r>
              <w:rPr>
                <w:lang w:val="en-ID"/>
              </w:rPr>
              <w:t>32.72</w:t>
            </w:r>
          </w:p>
        </w:tc>
      </w:tr>
      <w:tr w:rsidR="009F080C" w14:paraId="1FA67648" w14:textId="09F63EE7" w:rsidTr="009F080C">
        <w:tc>
          <w:tcPr>
            <w:tcW w:w="1433" w:type="dxa"/>
            <w:vAlign w:val="center"/>
          </w:tcPr>
          <w:p w14:paraId="4D006774" w14:textId="7E28B4EA" w:rsidR="009F080C" w:rsidRPr="00F85FA7" w:rsidRDefault="009F080C" w:rsidP="000E5492">
            <w:pPr>
              <w:pStyle w:val="Paragraph"/>
              <w:ind w:firstLine="0"/>
              <w:jc w:val="center"/>
              <w:rPr>
                <w:rStyle w:val="Emphasis"/>
                <w:i w:val="0"/>
                <w:iCs w:val="0"/>
                <w:shd w:val="clear" w:color="auto" w:fill="FFFFFF"/>
              </w:rPr>
            </w:pPr>
            <w:r w:rsidRPr="00F85FA7">
              <w:rPr>
                <w:rStyle w:val="Emphasis"/>
                <w:i w:val="0"/>
                <w:iCs w:val="0"/>
                <w:shd w:val="clear" w:color="auto" w:fill="FFFFFF"/>
              </w:rPr>
              <w:t>AC/PA 0:100</w:t>
            </w:r>
          </w:p>
        </w:tc>
        <w:tc>
          <w:tcPr>
            <w:tcW w:w="1382" w:type="dxa"/>
          </w:tcPr>
          <w:p w14:paraId="238DB179" w14:textId="3E67A477" w:rsidR="009F080C" w:rsidRDefault="009F080C" w:rsidP="000E5492">
            <w:pPr>
              <w:pStyle w:val="Paragraph"/>
              <w:ind w:firstLine="0"/>
              <w:jc w:val="center"/>
              <w:rPr>
                <w:lang w:val="en-ID"/>
              </w:rPr>
            </w:pPr>
            <w:r>
              <w:rPr>
                <w:lang w:val="en-ID"/>
              </w:rPr>
              <w:t>3.70</w:t>
            </w:r>
          </w:p>
        </w:tc>
        <w:tc>
          <w:tcPr>
            <w:tcW w:w="1382" w:type="dxa"/>
          </w:tcPr>
          <w:p w14:paraId="0DDE2AC1" w14:textId="44AAE875" w:rsidR="009F080C" w:rsidRDefault="009F080C" w:rsidP="000E5492">
            <w:pPr>
              <w:pStyle w:val="Paragraph"/>
              <w:ind w:firstLine="0"/>
              <w:jc w:val="center"/>
              <w:rPr>
                <w:lang w:val="en-ID"/>
              </w:rPr>
            </w:pPr>
            <w:r>
              <w:rPr>
                <w:lang w:val="en-ID"/>
              </w:rPr>
              <w:t>4.20</w:t>
            </w:r>
          </w:p>
        </w:tc>
        <w:tc>
          <w:tcPr>
            <w:tcW w:w="1382" w:type="dxa"/>
          </w:tcPr>
          <w:p w14:paraId="1F1ADFA5" w14:textId="603349C5" w:rsidR="009F080C" w:rsidRDefault="009F080C" w:rsidP="000E5492">
            <w:pPr>
              <w:pStyle w:val="Paragraph"/>
              <w:ind w:firstLine="0"/>
              <w:jc w:val="center"/>
              <w:rPr>
                <w:lang w:val="en-ID"/>
              </w:rPr>
            </w:pPr>
            <w:r>
              <w:rPr>
                <w:lang w:val="en-ID"/>
              </w:rPr>
              <w:t>65.50</w:t>
            </w:r>
          </w:p>
        </w:tc>
        <w:tc>
          <w:tcPr>
            <w:tcW w:w="1359" w:type="dxa"/>
          </w:tcPr>
          <w:p w14:paraId="650272E3" w14:textId="232294A8" w:rsidR="009F080C" w:rsidRDefault="009F080C" w:rsidP="000E5492">
            <w:pPr>
              <w:pStyle w:val="Paragraph"/>
              <w:ind w:firstLine="0"/>
              <w:jc w:val="center"/>
              <w:rPr>
                <w:lang w:val="en-ID"/>
              </w:rPr>
            </w:pPr>
            <w:r>
              <w:rPr>
                <w:lang w:val="en-ID"/>
              </w:rPr>
              <w:t>-</w:t>
            </w:r>
          </w:p>
        </w:tc>
        <w:tc>
          <w:tcPr>
            <w:tcW w:w="1359" w:type="dxa"/>
          </w:tcPr>
          <w:p w14:paraId="29FE6647" w14:textId="52D85DDC" w:rsidR="009F080C" w:rsidRDefault="009F080C" w:rsidP="000E5492">
            <w:pPr>
              <w:pStyle w:val="Paragraph"/>
              <w:ind w:firstLine="0"/>
              <w:jc w:val="center"/>
              <w:rPr>
                <w:lang w:val="en-ID"/>
              </w:rPr>
            </w:pPr>
            <w:r>
              <w:rPr>
                <w:lang w:val="en-ID"/>
              </w:rPr>
              <w:t>1.30</w:t>
            </w:r>
          </w:p>
        </w:tc>
        <w:tc>
          <w:tcPr>
            <w:tcW w:w="1279" w:type="dxa"/>
          </w:tcPr>
          <w:p w14:paraId="46D7C8EF" w14:textId="46A84A15" w:rsidR="009F080C" w:rsidRDefault="00407864" w:rsidP="000E5492">
            <w:pPr>
              <w:pStyle w:val="Paragraph"/>
              <w:ind w:firstLine="0"/>
              <w:jc w:val="center"/>
              <w:rPr>
                <w:lang w:val="en-ID"/>
              </w:rPr>
            </w:pPr>
            <w:r>
              <w:rPr>
                <w:lang w:val="en-ID"/>
              </w:rPr>
              <w:t>25,25</w:t>
            </w:r>
          </w:p>
        </w:tc>
      </w:tr>
    </w:tbl>
    <w:p w14:paraId="5A34D05F" w14:textId="77777777" w:rsidR="000E5492" w:rsidRDefault="000E5492" w:rsidP="000E5492">
      <w:pPr>
        <w:pStyle w:val="Paragraph"/>
        <w:ind w:firstLine="0"/>
        <w:jc w:val="center"/>
        <w:rPr>
          <w:lang w:val="en-ID"/>
        </w:rPr>
      </w:pPr>
    </w:p>
    <w:p w14:paraId="7DF2BCFF" w14:textId="7ABDFD9A" w:rsidR="00F85FA7" w:rsidRDefault="00AE1C90" w:rsidP="006D5985">
      <w:pPr>
        <w:pStyle w:val="Paragraph"/>
      </w:pPr>
      <w:r w:rsidRPr="00AE1C90">
        <w:rPr>
          <w:lang w:val="en-ID"/>
        </w:rPr>
        <w:t>The XRF elemental analysis of the flotation products with different AC/PA collector ratios (Table 3) reveals significant variations in elemental composition, particularly in cerium (Ce), iron (Fe), and silicon (Si) contents. For the AC/PA 100:0 sample, Ce reached 16.80%, indicating that activated carbon alone had a relatively high affinity toward Ce species. Similar results have been reported where activated carbon provided strong adsorption sites due to its large surface area and functional groups, which enhanced the collection of REE</w:t>
      </w:r>
      <w:r>
        <w:rPr>
          <w:lang w:val="en-ID"/>
        </w:rPr>
        <w:t xml:space="preserve"> </w:t>
      </w:r>
      <w:r w:rsidRPr="00AE1C90">
        <w:rPr>
          <w:lang w:val="en-ID"/>
        </w:rPr>
        <w:t xml:space="preserve">bearing minerals </w:t>
      </w:r>
      <w:sdt>
        <w:sdtPr>
          <w:rPr>
            <w:color w:val="000000"/>
            <w:lang w:val="en-ID"/>
          </w:rPr>
          <w:tag w:val="MENDELEY_CITATION_v3_eyJjaXRhdGlvbklEIjoiTUVOREVMRVlfQ0lUQVRJT05fYjA5MmI2MTctY2E1My00NjdkLTk3YWYtZGNjNTdjM2I3NTc1IiwicHJvcGVydGllcyI6eyJub3RlSW5kZXgiOjB9LCJpc0VkaXRlZCI6ZmFsc2UsIm1hbnVhbE92ZXJyaWRlIjp7ImlzTWFudWFsbHlPdmVycmlkZGVuIjpmYWxzZSwiY2l0ZXByb2NUZXh0IjoiWzEzXSIsIm1hbnVhbE92ZXJyaWRlVGV4dCI6IiJ9LCJjaXRhdGlvbkl0ZW1zIjpbeyJpZCI6IjAwYWM4NGNiLWY4YmItM2ExNS04NTVjLTZmMWIxNzQxOWE3OSIsIml0ZW1EYXRhIjp7InR5cGUiOiJhcnRpY2xlLWpvdXJuYWwiLCJpZCI6IjAwYWM4NGNiLWY4YmItM2ExNS04NTVjLTZmMWIxNzQxOWE3OSIsInRpdGxlIjoiT3ZlcnZpZXcgb2YgRnVuY3Rpb25hbGl6ZWQgUG9yb3VzIE1hdGVyaWFscyBmb3IgUmFyZS1FYXJ0aCBFbGVtZW50IFNlcGFyYXRpb24gYW5kIFJlY292ZXJ5IiwiYXV0aG9yIjpbeyJmYW1pbHkiOiJQZW5nIiwiZ2l2ZW4iOiJZb25nIiwicGFyc2UtbmFtZXMiOmZhbHNlLCJkcm9wcGluZy1wYXJ0aWNsZSI6IiIsIm5vbi1kcm9wcGluZy1wYXJ0aWNsZSI6IiJ9LHsiZmFtaWx5IjoiWmh1IiwiZ2l2ZW4iOiJQaW5neGluIiwicGFyc2UtbmFtZXMiOmZhbHNlLCJkcm9wcGluZy1wYXJ0aWNsZSI6IiIsIm5vbi1kcm9wcGluZy1wYXJ0aWNsZSI6IiJ9LHsiZmFtaWx5IjoiWm91IiwiZ2l2ZW4iOiJZaW4iLCJwYXJzZS1uYW1lcyI6ZmFsc2UsImRyb3BwaW5nLXBhcnRpY2xlIjoiIiwibm9uLWRyb3BwaW5nLXBhcnRpY2xlIjoiIn0seyJmYW1pbHkiOiJHYW8iLCJnaXZlbiI6IlFpbmd5aSIsInBhcnNlLW5hbWVzIjpmYWxzZSwiZHJvcHBpbmctcGFydGljbGUiOiIiLCJub24tZHJvcHBpbmctcGFydGljbGUiOiIifSx7ImZhbWlseSI6Ilhpb25nIiwiZ2l2ZW4iOiJTaGFvaHVpIiwicGFyc2UtbmFtZXMiOmZhbHNlLCJkcm9wcGluZy1wYXJ0aWNsZSI6IiIsIm5vbi1kcm9wcGluZy1wYXJ0aWNsZSI6IiJ9LHsiZmFtaWx5IjoiTGlhbmciLCJnaXZlbiI6IkJpbmp1biIsInBhcnNlLW5hbWVzIjpmYWxzZSwiZHJvcHBpbmctcGFydGljbGUiOiIiLCJub24tZHJvcHBpbmctcGFydGljbGUiOiIifSx7ImZhbWlseSI6IlhpYW8iLCJnaXZlbiI6IkJpbiIsInBhcnNlLW5hbWVzIjpmYWxzZSwiZHJvcHBpbmctcGFydGljbGUiOiIiLCJub24tZHJvcHBpbmctcGFydGljbGUiOiIifV0sImNvbnRhaW5lci10aXRsZSI6Ik1vbGVjdWxlcyIsIkRPSSI6IjEwLjMzOTAvbW9sZWN1bGVzMjkxMjI4MjQiLCJJU1NOIjoiMTQyMC0zMDQ5IiwiaXNzdWVkIjp7ImRhdGUtcGFydHMiOltbMjAyNCw2LDEzXV19LCJwYWdlIjoiMjgyNCIsImFic3RyYWN0IjoiPHA+VGhlIGV4Y2VwdGlvbmFsIHBob3RvZWxlY3Ryb21hZ25ldGljIGNoYXJhY3RlcmlzdGljcyBvZiByYXJlLWVhcnRoIGVsZW1lbnRzIGNvbnRyaWJ1dGUgc2lnbmlmaWNhbnRseSB0byB0aGVpciBpbmRpc3BlbnNhYmxlIHBvc2l0aW9uIGluIHRoZSBoaWdoLXRlY2ggaW5kdXN0cnkuIFRoZSBleHBvbmVudGlhbCBleHBhbnNpb24gb2YgdGhlIGRlbWFuZCBmb3IgaGlnaC1wdXJpdHkgcmFyZSBlYXJ0aCBhbmQgcmVsYXRlZCBjb21wb3VuZHMgY2FuIGJlIGF0dHJpYnV0ZWQgdG8gdGhlIHN3aWZ0IGFkdmFuY2VtZW50IG9mIGNvbnRlbXBvcmFyeSB0ZWNobm9sb2d5LiBOZXZlcnRoZWxlc3MsIHJhcmUtZWFydGggZWxlbWVudHMgYXJlIGZpbml0ZSBhbmQgbGltaXRlZCByZXNvdXJjZXMsIGFuZCB0aGVpciBleGNlc3NpdmUgbWluaW5nIHVuYXZvaWRhYmx5IHJlc3VsdHMgaW4gcmVzb3VyY2UgZGVwbGV0aW9uIGFuZCBlbnZpcm9ubWVudGFsIGRlZ3JhZGF0aW9uLiBIZW5jZSwgaXQgaXMgY3J1Y2lhbCB0byBlc3RhYmxpc2ggYSBoaWdobHkgZWZmZWN0aXZlIGFwcHJvYWNoIGZvciB0aGUgZXh0cmFjdGlvbiBhbmQgcmVjbGFtYXRpb24gb2YgcmFyZS1lYXJ0aCBlbGVtZW50cy4gQWRzb3JwdGlvbiBpcyByZWdhcmRlZCBhcyBhIHByb21pc2luZyB0ZWNobmlxdWUgZm9yIHRoZSByZWNvdmVyeSBvZiByYXJlLWVhcnRoIGVsZW1lbnRzIG93aW5nIHRvIGl0cyBzaW1wbGljaXR5LCBlbnZpcm9ubWVudGFsbHkgZnJpZW5kbHkgbmF0dXJlLCBhbmQgY29zdC1lZmZlY3RpdmVuZXNzLiBUaGUgZWZmaWNhY3kgb2YgYWRzb3JwdGlvbiBpcyBjb250aW5nZW50IHVwb24gdGhlIHBlcmZvcm1hbmNlIGNoYXJhY3RlcmlzdGljcyBvZiB0aGUgYWRzb3JiZW50IG1hdGVyaWFsLiBQcmVzZW50bHksIHRoZXJlIGlzIGEgcHJldmFsZW50IHV0aWxpemF0aW9uIG9mIHBvcm91cyBhZHNvcmJlbnQgbWF0ZXJpYWxzIHdpdGggc3Vic3RhbnRpYWwgc3BlY2lmaWMgc3VyZmFjZSBhcmVhcyBhbmQgcGxlbnRpZnVsIHN1cmZhY2UgZnVuY3Rpb25hbCBncm91cHMgaW4gdGhlIHJlYWxtIG9mIHNlbGVjdGl2ZWx5IHNlcGFyYXRpbmcgYW5kIHJlY292ZXJpbmcgcmFyZS1lYXJ0aCBlbGVtZW50cy4gVGhpcyBwYXBlciBwcmVzZW50cyBhIHRob3JvdWdoIGV4YW1pbmF0aW9uIG9mIHBvcm91cyBpbm9yZ2FuaWMgY2FyYm9uIG1hdGVyaWFscywgcG9yb3VzIGlub3JnYW5pYyBzaWxpY29uIG1hdGVyaWFscywgcG9yb3VzIG9yZ2FuaWMgcG9seW1lcnMsIGFuZCBtZXRhbOKAk29yZ2FuaWMgZnJhbWV3b3JrIG1hdGVyaWFscy4gVGhlIGFkc29ycHRpb24gcGVyZm9ybWFuY2UgYW5kIHByb2Nlc3NlcyBmb3IgcmFyZS1lYXJ0aCBlbGVtZW50cyBhcmUgdGhlIGZvY2FsIHBvaW50cyBvZiBkaXNjdXNzaW9uIGFib3V0IHRoZXNlIG1hdGVyaWFscy4gRnVydGhlcm1vcmUsIHRoaXMgd29yayBpbnZlc3RpZ2F0ZXMgdGhlIHBvdGVudGlhbCBhcHBsaWNhdGlvbnMgb2YgcG9yb3VzIG1hdGVyaWFscyBpbiB0aGUgZG9tYWluIG9mIHRoZSBhZHNvcnB0aW9uIG9mIHJhcmUtZWFydGggZWxlbWVudHMuPC9wPiIsImlzc3VlIjoiMTIiLCJ2b2x1bWUiOiIyOSIsImNvbnRhaW5lci10aXRsZS1zaG9ydCI6IiJ9LCJpc1RlbXBvcmFyeSI6ZmFsc2V9XX0="/>
          <w:id w:val="-763921114"/>
          <w:placeholder>
            <w:docPart w:val="DefaultPlaceholder_-1854013440"/>
          </w:placeholder>
        </w:sdtPr>
        <w:sdtEndPr/>
        <w:sdtContent>
          <w:r w:rsidR="00474D78" w:rsidRPr="00474D78">
            <w:rPr>
              <w:color w:val="000000"/>
              <w:lang w:val="en-ID"/>
            </w:rPr>
            <w:t>[1</w:t>
          </w:r>
          <w:r w:rsidR="00530053">
            <w:rPr>
              <w:color w:val="000000"/>
              <w:lang w:val="en-ID"/>
            </w:rPr>
            <w:t>8</w:t>
          </w:r>
          <w:r w:rsidR="00474D78" w:rsidRPr="00474D78">
            <w:rPr>
              <w:color w:val="000000"/>
              <w:lang w:val="en-ID"/>
            </w:rPr>
            <w:t>]</w:t>
          </w:r>
        </w:sdtContent>
      </w:sdt>
      <w:r w:rsidRPr="00AE1C90">
        <w:rPr>
          <w:lang w:val="en-ID"/>
        </w:rPr>
        <w:t>. However, when the AC/PA ratio was adjusted to 75:25, the Ce concentration decreased sharply to 1.80%, while Si increased markedly to 26.40%. Th</w:t>
      </w:r>
      <w:r w:rsidR="000E6032">
        <w:rPr>
          <w:lang w:val="en-ID"/>
        </w:rPr>
        <w:t>e</w:t>
      </w:r>
      <w:r w:rsidRPr="00AE1C90">
        <w:rPr>
          <w:lang w:val="en-ID"/>
        </w:rPr>
        <w:t xml:space="preserve"> combination of activated carbon and palmitic acid </w:t>
      </w:r>
      <w:r w:rsidR="000E6032">
        <w:rPr>
          <w:lang w:val="en-ID"/>
        </w:rPr>
        <w:t>modified</w:t>
      </w:r>
      <w:r w:rsidRPr="00AE1C90">
        <w:rPr>
          <w:lang w:val="en-ID"/>
        </w:rPr>
        <w:t xml:space="preserve"> surface interactions during flotation, </w:t>
      </w:r>
      <w:r w:rsidR="000E6032">
        <w:rPr>
          <w:lang w:val="en-ID"/>
        </w:rPr>
        <w:t>resulting in enhanced</w:t>
      </w:r>
      <w:r w:rsidRPr="00AE1C90">
        <w:rPr>
          <w:lang w:val="en-ID"/>
        </w:rPr>
        <w:t xml:space="preserve"> adsorption of silicate gangue minerals </w:t>
      </w:r>
      <w:r w:rsidR="000E6032">
        <w:rPr>
          <w:lang w:val="en-ID"/>
        </w:rPr>
        <w:t>over</w:t>
      </w:r>
      <w:r w:rsidRPr="00AE1C90">
        <w:rPr>
          <w:lang w:val="en-ID"/>
        </w:rPr>
        <w:t xml:space="preserve"> Ce.</w:t>
      </w:r>
      <w:r>
        <w:rPr>
          <w:lang w:val="en-ID"/>
        </w:rPr>
        <w:t xml:space="preserve"> </w:t>
      </w:r>
      <w:r w:rsidRPr="00AE1C90">
        <w:rPr>
          <w:lang w:val="en-ID"/>
        </w:rPr>
        <w:t xml:space="preserve">Interestingly, at the AC/PA 25:75 ratio, Ce </w:t>
      </w:r>
      <w:r w:rsidR="000E6032">
        <w:rPr>
          <w:lang w:val="en-ID"/>
        </w:rPr>
        <w:t>concentration increased</w:t>
      </w:r>
      <w:r w:rsidRPr="00AE1C90">
        <w:rPr>
          <w:lang w:val="en-ID"/>
        </w:rPr>
        <w:t xml:space="preserve"> to 6.22%, </w:t>
      </w:r>
      <w:r w:rsidR="000E6032">
        <w:rPr>
          <w:lang w:val="en-ID"/>
        </w:rPr>
        <w:t>indicating</w:t>
      </w:r>
      <w:r w:rsidRPr="00AE1C90">
        <w:rPr>
          <w:lang w:val="en-ID"/>
        </w:rPr>
        <w:t xml:space="preserve"> that </w:t>
      </w:r>
      <w:r w:rsidR="000E6032">
        <w:rPr>
          <w:lang w:val="en-ID"/>
        </w:rPr>
        <w:t xml:space="preserve">higher concentration of </w:t>
      </w:r>
      <w:r w:rsidRPr="00AE1C90">
        <w:rPr>
          <w:lang w:val="en-ID"/>
        </w:rPr>
        <w:t xml:space="preserve">palmitic acid could enhance selective </w:t>
      </w:r>
      <w:r w:rsidRPr="00AE1C90">
        <w:rPr>
          <w:lang w:val="en-ID"/>
        </w:rPr>
        <w:lastRenderedPageBreak/>
        <w:t xml:space="preserve">binding to Ce-bearing minerals. Fatty acids such as palmitic and oleic acids are known to chemisorb on the surface of monazite and other REE phosphates through carboxylate functional groups, increasing their hydrophobicity and floatability </w:t>
      </w:r>
      <w:sdt>
        <w:sdtPr>
          <w:rPr>
            <w:color w:val="000000"/>
            <w:lang w:val="en-ID"/>
          </w:rPr>
          <w:tag w:val="MENDELEY_CITATION_v3_eyJjaXRhdGlvbklEIjoiTUVOREVMRVlfQ0lUQVRJT05fMzAzYjAxN2MtNDI4ZS00ZWFlLTlmMjQtZTJlZDkxOWEwZTQ1IiwicHJvcGVydGllcyI6eyJub3RlSW5kZXgiOjB9LCJpc0VkaXRlZCI6ZmFsc2UsIm1hbnVhbE92ZXJyaWRlIjp7ImlzTWFudWFsbHlPdmVycmlkZGVuIjpmYWxzZSwiY2l0ZXByb2NUZXh0IjoiWzE0XSIsIm1hbnVhbE92ZXJyaWRlVGV4dCI6IiJ9LCJjaXRhdGlvbkl0ZW1zIjpbeyJpZCI6ImQ2YjYwMmZlLTc4N2ItM2ZiOS1iNmViLThjNDRlZDNhODg4ZCIsIml0ZW1EYXRhIjp7InR5cGUiOiJhcnRpY2xlLWpvdXJuYWwiLCJpZCI6ImQ2YjYwMmZlLTc4N2ItM2ZiOS1iNmViLThjNDRlZDNhODg4ZCIsInRpdGxlIjoiRmF0dHkgYWNpZCBjb2xsZWN0b3JzIGZvciBwaG9zcGhhdGUgZmxvdGF0aW9uIGFuZCB0aGVpciBhZHNvcnB0aW9uIGJlaGF2aW9yIHVzaW5nIFFDTS1EIiwiYXV0aG9yIjpbeyJmYW1pbHkiOiJLb3UiLCJnaXZlbiI6IkouIiwicGFyc2UtbmFtZXMiOmZhbHNlLCJkcm9wcGluZy1wYXJ0aWNsZSI6IiIsIm5vbi1kcm9wcGluZy1wYXJ0aWNsZSI6IiJ9LHsiZmFtaWx5IjoiVGFvIiwiZ2l2ZW4iOiJELiIsInBhcnNlLW5hbWVzIjpmYWxzZSwiZHJvcHBpbmctcGFydGljbGUiOiIiLCJub24tZHJvcHBpbmctcGFydGljbGUiOiIifSx7ImZhbWlseSI6Ilh1IiwiZ2l2ZW4iOiJHLiIsInBhcnNlLW5hbWVzIjpmYWxzZSwiZHJvcHBpbmctcGFydGljbGUiOiIiLCJub24tZHJvcHBpbmctcGFydGljbGUiOiIifV0sImNvbnRhaW5lci10aXRsZSI6IkludGVybmF0aW9uYWwgSm91cm5hbCBvZiBNaW5lcmFsIFByb2Nlc3NpbmciLCJjb250YWluZXItdGl0bGUtc2hvcnQiOiJJbnQgSiBNaW5lciBQcm9jZXNzIiwiRE9JIjoiMTAuMTAxNi9qLm1pbnByby4yMDEwLjAzLjAwMSIsIklTU04iOiIwMzAxNzUxNiIsImlzc3VlZCI6eyJkYXRlLXBhcnRzIjpbWzIwMTAsN11dfSwicGFnZSI6IjEtOSIsImlzc3VlIjoiMS00Iiwidm9sdW1lIjoiOTUifSwiaXNUZW1wb3JhcnkiOmZhbHNlfV19"/>
          <w:id w:val="1878118650"/>
          <w:placeholder>
            <w:docPart w:val="DefaultPlaceholder_-1854013440"/>
          </w:placeholder>
        </w:sdtPr>
        <w:sdtEndPr/>
        <w:sdtContent>
          <w:r w:rsidR="00474D78" w:rsidRPr="00474D78">
            <w:rPr>
              <w:color w:val="000000"/>
              <w:lang w:val="en-ID"/>
            </w:rPr>
            <w:t>[1</w:t>
          </w:r>
          <w:r w:rsidR="00530053">
            <w:rPr>
              <w:color w:val="000000"/>
              <w:lang w:val="en-ID"/>
            </w:rPr>
            <w:t>9</w:t>
          </w:r>
          <w:r w:rsidR="00474D78" w:rsidRPr="00474D78">
            <w:rPr>
              <w:color w:val="000000"/>
              <w:lang w:val="en-ID"/>
            </w:rPr>
            <w:t>]</w:t>
          </w:r>
        </w:sdtContent>
      </w:sdt>
      <w:r w:rsidR="00474D78">
        <w:rPr>
          <w:color w:val="000000"/>
          <w:lang w:val="en-ID"/>
        </w:rPr>
        <w:t xml:space="preserve">. </w:t>
      </w:r>
      <w:r w:rsidRPr="00AE1C90">
        <w:rPr>
          <w:lang w:val="en-ID"/>
        </w:rPr>
        <w:t>In contrast, the highest Fe content was observed at AC/PA 0:100 (65.50%), suggesting that pure palmitic acid promoted the flotation of Fe-bearing minerals, thereby reducing the selectivity for Ce.</w:t>
      </w:r>
      <w:r w:rsidR="000E6032">
        <w:rPr>
          <w:lang w:val="en-ID"/>
        </w:rPr>
        <w:t xml:space="preserve"> </w:t>
      </w:r>
      <w:r w:rsidR="000E6032" w:rsidRPr="000E6032">
        <w:rPr>
          <w:lang w:val="en-ID"/>
        </w:rPr>
        <w:t xml:space="preserve">The data indicate that collector composition significantly affects the flotation behaviour of monazite and related minerals. The </w:t>
      </w:r>
      <w:r w:rsidR="00F52D74">
        <w:rPr>
          <w:lang w:val="en-ID"/>
        </w:rPr>
        <w:t>addition</w:t>
      </w:r>
      <w:r w:rsidR="000E6032" w:rsidRPr="000E6032">
        <w:rPr>
          <w:lang w:val="en-ID"/>
        </w:rPr>
        <w:t xml:space="preserve"> of activated carbon </w:t>
      </w:r>
      <w:r w:rsidR="00F52D74">
        <w:rPr>
          <w:lang w:val="en-ID"/>
        </w:rPr>
        <w:t>improved</w:t>
      </w:r>
      <w:r w:rsidR="000E6032" w:rsidRPr="000E6032">
        <w:rPr>
          <w:lang w:val="en-ID"/>
        </w:rPr>
        <w:t xml:space="preserve"> the recovery of</w:t>
      </w:r>
      <w:r w:rsidR="00F52D74">
        <w:rPr>
          <w:lang w:val="en-ID"/>
        </w:rPr>
        <w:t xml:space="preserve"> both</w:t>
      </w:r>
      <w:r w:rsidR="000E6032" w:rsidRPr="000E6032">
        <w:rPr>
          <w:lang w:val="en-ID"/>
        </w:rPr>
        <w:t xml:space="preserve"> Ce and Sn. The optimal ratio for</w:t>
      </w:r>
      <w:r w:rsidR="00F52D74">
        <w:rPr>
          <w:lang w:val="en-ID"/>
        </w:rPr>
        <w:t xml:space="preserve"> enhancing</w:t>
      </w:r>
      <w:r w:rsidR="000E6032" w:rsidRPr="000E6032">
        <w:rPr>
          <w:lang w:val="en-ID"/>
        </w:rPr>
        <w:t xml:space="preserve"> Ce separation is 25:75</w:t>
      </w:r>
      <w:r w:rsidR="00F52D74">
        <w:rPr>
          <w:lang w:val="en-ID"/>
        </w:rPr>
        <w:t xml:space="preserve"> AC/PA</w:t>
      </w:r>
      <w:r w:rsidR="000E6032" w:rsidRPr="000E6032">
        <w:rPr>
          <w:lang w:val="en-ID"/>
        </w:rPr>
        <w:t xml:space="preserve">, which facilitates a balance between adsorption selectivity and surface modification. The results </w:t>
      </w:r>
      <w:r w:rsidR="00F52D74">
        <w:rPr>
          <w:lang w:val="en-ID"/>
        </w:rPr>
        <w:t xml:space="preserve">correlate </w:t>
      </w:r>
      <w:r w:rsidR="000E6032" w:rsidRPr="000E6032">
        <w:rPr>
          <w:lang w:val="en-ID"/>
        </w:rPr>
        <w:t xml:space="preserve">with prior research emphasizing the significant role of mixed collectors in </w:t>
      </w:r>
      <w:r w:rsidR="00F52D74">
        <w:rPr>
          <w:lang w:val="en-ID"/>
        </w:rPr>
        <w:t>improving</w:t>
      </w:r>
      <w:r w:rsidR="000E6032" w:rsidRPr="000E6032">
        <w:rPr>
          <w:lang w:val="en-ID"/>
        </w:rPr>
        <w:t xml:space="preserve"> flotation selectivity for rare earth element minerals</w:t>
      </w:r>
      <w:r w:rsidR="00474D78">
        <w:rPr>
          <w:lang w:val="en-ID"/>
        </w:rPr>
        <w:t xml:space="preserve"> </w:t>
      </w:r>
      <w:sdt>
        <w:sdtPr>
          <w:rPr>
            <w:color w:val="000000"/>
            <w:lang w:val="en-ID"/>
          </w:rPr>
          <w:tag w:val="MENDELEY_CITATION_v3_eyJjaXRhdGlvbklEIjoiTUVOREVMRVlfQ0lUQVRJT05fMmMwNDQ4YWUtNGY4OS00NmUwLWI3NTEtYTU4M2U4YzVjNTE2IiwicHJvcGVydGllcyI6eyJub3RlSW5kZXgiOjB9LCJpc0VkaXRlZCI6ZmFsc2UsIm1hbnVhbE92ZXJyaWRlIjp7ImlzTWFudWFsbHlPdmVycmlkZGVuIjpmYWxzZSwiY2l0ZXByb2NUZXh0IjoiWzE1XSIsIm1hbnVhbE92ZXJyaWRlVGV4dCI6IiJ9LCJjaXRhdGlvbkl0ZW1zIjpbeyJpZCI6IjliNjc0NTczLTljZDUtMzhkYi1hNjc1LThjZDBmZWM5NDllMSIsIml0ZW1EYXRhIjp7InR5cGUiOiJhcnRpY2xlLWpvdXJuYWwiLCJpZCI6IjliNjc0NTczLTljZDUtMzhkYi1hNjc1LThjZDBmZWM5NDllMSIsInRpdGxlIjoiVGhlIGZvcm11bGF0aW9uIGFuZCB1c2Ugb2YgbWl4ZWQgY29sbGVjdG9ycyBpbiBzdWxwaGlkZSBmbG90YXRpb24iLCJhdXRob3IiOlt7ImZhbWlseSI6IkxvdHRlciIsImdpdmVuIjoiTi5PLiIsInBhcnNlLW5hbWVzIjpmYWxzZSwiZHJvcHBpbmctcGFydGljbGUiOiIiLCJub24tZHJvcHBpbmctcGFydGljbGUiOiIifSx7ImZhbWlseSI6IkJyYWRzaGF3IiwiZ2l2ZW4iOiJELkouIiwicGFyc2UtbmFtZXMiOmZhbHNlLCJkcm9wcGluZy1wYXJ0aWNsZSI6IiIsIm5vbi1kcm9wcGluZy1wYXJ0aWNsZSI6IiJ9XSwiY29udGFpbmVyLXRpdGxlIjoiTWluZXJhbHMgRW5naW5lZXJpbmciLCJjb250YWluZXItdGl0bGUtc2hvcnQiOiJNaW5lciBFbmciLCJET0kiOiIxMC4xMDE2L2oubWluZW5nLjIwMTAuMDMuMDExIiwiSVNTTiI6IjA4OTI2ODc1IiwiaXNzdWVkIjp7ImRhdGUtcGFydHMiOltbMjAxMCwxMF1dfSwicGFnZSI6Ijk0NS05NTEiLCJpc3N1ZSI6IjExLTEzIiwidm9sdW1lIjoiMjMifSwiaXNUZW1wb3JhcnkiOmZhbHNlfV19"/>
          <w:id w:val="653568244"/>
          <w:placeholder>
            <w:docPart w:val="DefaultPlaceholder_-1854013440"/>
          </w:placeholder>
        </w:sdtPr>
        <w:sdtEndPr/>
        <w:sdtContent>
          <w:r w:rsidR="00474D78" w:rsidRPr="00474D78">
            <w:rPr>
              <w:color w:val="000000"/>
              <w:lang w:val="en-ID"/>
            </w:rPr>
            <w:t>[</w:t>
          </w:r>
          <w:r w:rsidR="00530053">
            <w:rPr>
              <w:color w:val="000000"/>
              <w:lang w:val="en-ID"/>
            </w:rPr>
            <w:t>20</w:t>
          </w:r>
          <w:r w:rsidR="00474D78" w:rsidRPr="00474D78">
            <w:rPr>
              <w:color w:val="000000"/>
              <w:lang w:val="en-ID"/>
            </w:rPr>
            <w:t>]</w:t>
          </w:r>
        </w:sdtContent>
      </w:sdt>
      <w:r w:rsidRPr="00AE1C90">
        <w:rPr>
          <w:lang w:val="en-ID"/>
        </w:rPr>
        <w:t>.</w:t>
      </w:r>
      <w:r w:rsidR="00F52D74">
        <w:rPr>
          <w:lang w:val="en-ID"/>
        </w:rPr>
        <w:t xml:space="preserve"> </w:t>
      </w:r>
      <w:r w:rsidR="006D5985" w:rsidRPr="006D5985">
        <w:t>Based on the XRF elemental analysis results, the percentage of mineral content in the froth after calcination was calculated using Equation 1 as follows</w:t>
      </w:r>
      <w:r w:rsidR="006D5985">
        <w:t>:</w:t>
      </w:r>
    </w:p>
    <w:p w14:paraId="053EC66D" w14:textId="77777777" w:rsidR="006D5985" w:rsidRDefault="006D5985" w:rsidP="006D5985">
      <w:pPr>
        <w:pStyle w:val="Paragraph"/>
      </w:pPr>
    </w:p>
    <w:p w14:paraId="64AB2517" w14:textId="2F5476DE" w:rsidR="007346F0" w:rsidRDefault="007346F0" w:rsidP="00F85FA7">
      <w:pPr>
        <w:pStyle w:val="Paragraph"/>
        <w:jc w:val="center"/>
      </w:pPr>
      <m:oMath>
        <m:r>
          <w:rPr>
            <w:rFonts w:ascii="Cambria Math" w:hAnsi="Cambria Math"/>
          </w:rPr>
          <m:t>% mineral content=</m:t>
        </m:r>
        <m:f>
          <m:fPr>
            <m:ctrlPr>
              <w:rPr>
                <w:rFonts w:ascii="Cambria Math" w:hAnsi="Cambria Math"/>
                <w:i/>
              </w:rPr>
            </m:ctrlPr>
          </m:fPr>
          <m:num>
            <m:r>
              <w:rPr>
                <w:rFonts w:ascii="Cambria Math" w:hAnsi="Cambria Math"/>
              </w:rPr>
              <m:t>molecular weight of mineral</m:t>
            </m:r>
          </m:num>
          <m:den>
            <m:r>
              <w:rPr>
                <w:rFonts w:ascii="Cambria Math" w:hAnsi="Cambria Math"/>
              </w:rPr>
              <m:t xml:space="preserve">atomic relatif of element </m:t>
            </m:r>
          </m:den>
        </m:f>
        <m:r>
          <w:rPr>
            <w:rFonts w:ascii="Cambria Math" w:hAnsi="Cambria Math"/>
          </w:rPr>
          <m:t xml:space="preserve"> ×elemental content</m:t>
        </m:r>
      </m:oMath>
      <w:r>
        <w:tab/>
      </w:r>
      <w:r>
        <w:tab/>
      </w:r>
      <w:r>
        <w:tab/>
        <w:t>(1)</w:t>
      </w:r>
    </w:p>
    <w:p w14:paraId="16E90F36" w14:textId="77777777" w:rsidR="007346F0" w:rsidRDefault="007346F0" w:rsidP="00F85FA7">
      <w:pPr>
        <w:pStyle w:val="Paragraph"/>
        <w:jc w:val="center"/>
      </w:pPr>
    </w:p>
    <w:p w14:paraId="05FE7754" w14:textId="5A3DCA72" w:rsidR="001E3A0E" w:rsidRDefault="001E3A0E" w:rsidP="001E3A0E">
      <w:pPr>
        <w:pStyle w:val="Paragraph"/>
      </w:pPr>
      <w:r w:rsidRPr="001E3A0E">
        <w:t xml:space="preserve">The percentage data of mineral content in the separation of </w:t>
      </w:r>
      <w:r>
        <w:t>monazite</w:t>
      </w:r>
      <w:r w:rsidRPr="001E3A0E">
        <w:t xml:space="preserve"> by froth flotation using activated carbon/palmitic acid (AC/PA) collector is presented in Table 4</w:t>
      </w:r>
      <w:r>
        <w:t>.</w:t>
      </w:r>
    </w:p>
    <w:p w14:paraId="77354795" w14:textId="77777777" w:rsidR="001E3A0E" w:rsidRDefault="001E3A0E" w:rsidP="007346F0">
      <w:pPr>
        <w:pStyle w:val="Paragraph"/>
        <w:rPr>
          <w:lang w:val="en-ID"/>
        </w:rPr>
      </w:pPr>
    </w:p>
    <w:p w14:paraId="2DF9B4CD" w14:textId="03C81A50" w:rsidR="00F85FA7" w:rsidRDefault="00F85FA7" w:rsidP="001E3A0E">
      <w:pPr>
        <w:pStyle w:val="Paragraph"/>
        <w:jc w:val="center"/>
      </w:pPr>
      <w:r>
        <w:rPr>
          <w:lang w:val="en-ID"/>
        </w:rPr>
        <w:t xml:space="preserve">Table </w:t>
      </w:r>
      <w:r w:rsidR="007346F0">
        <w:rPr>
          <w:lang w:val="en-ID"/>
        </w:rPr>
        <w:t>4</w:t>
      </w:r>
      <w:r>
        <w:rPr>
          <w:lang w:val="en-ID"/>
        </w:rPr>
        <w:t xml:space="preserve">. </w:t>
      </w:r>
      <w:r w:rsidR="001E3A0E" w:rsidRPr="001E3A0E">
        <w:t xml:space="preserve">XRF </w:t>
      </w:r>
      <w:r w:rsidR="001E3A0E">
        <w:t>m</w:t>
      </w:r>
      <w:r w:rsidR="001E3A0E" w:rsidRPr="001E3A0E">
        <w:t xml:space="preserve">ineral </w:t>
      </w:r>
      <w:r w:rsidR="001E3A0E">
        <w:t>a</w:t>
      </w:r>
      <w:r w:rsidR="001E3A0E" w:rsidRPr="001E3A0E">
        <w:t xml:space="preserve">nalysis </w:t>
      </w:r>
      <w:r w:rsidR="001E3A0E">
        <w:t>d</w:t>
      </w:r>
      <w:r w:rsidR="001E3A0E" w:rsidRPr="001E3A0E">
        <w:t xml:space="preserve">ata of the </w:t>
      </w:r>
      <w:r w:rsidR="001E3A0E">
        <w:t>c</w:t>
      </w:r>
      <w:r w:rsidR="001E3A0E" w:rsidRPr="001E3A0E">
        <w:t xml:space="preserve">alcined </w:t>
      </w:r>
      <w:r w:rsidR="001E3A0E">
        <w:t>f</w:t>
      </w:r>
      <w:r w:rsidR="001E3A0E" w:rsidRPr="001E3A0E">
        <w:t>roth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963"/>
        <w:gridCol w:w="1163"/>
        <w:gridCol w:w="1469"/>
      </w:tblGrid>
      <w:tr w:rsidR="00CA3EBB" w:rsidRPr="00F85FA7" w14:paraId="6EE13874" w14:textId="77777777" w:rsidTr="001E3A0E">
        <w:trPr>
          <w:jc w:val="center"/>
        </w:trPr>
        <w:tc>
          <w:tcPr>
            <w:tcW w:w="1686" w:type="dxa"/>
            <w:vMerge w:val="restart"/>
            <w:vAlign w:val="center"/>
          </w:tcPr>
          <w:p w14:paraId="0F27C14D" w14:textId="3FE9B374" w:rsidR="00CA3EBB" w:rsidRPr="00F85FA7" w:rsidRDefault="00CA3EBB" w:rsidP="00F85FA7">
            <w:pPr>
              <w:tabs>
                <w:tab w:val="left" w:pos="426"/>
              </w:tabs>
              <w:jc w:val="center"/>
              <w:rPr>
                <w:rStyle w:val="Emphasis"/>
                <w:b/>
                <w:bCs/>
                <w:i w:val="0"/>
                <w:iCs w:val="0"/>
                <w:sz w:val="20"/>
                <w:shd w:val="clear" w:color="auto" w:fill="FFFFFF"/>
              </w:rPr>
            </w:pPr>
            <w:r>
              <w:rPr>
                <w:rStyle w:val="Emphasis"/>
                <w:b/>
                <w:bCs/>
                <w:i w:val="0"/>
                <w:iCs w:val="0"/>
                <w:sz w:val="20"/>
                <w:shd w:val="clear" w:color="auto" w:fill="FFFFFF"/>
              </w:rPr>
              <w:t>Sample</w:t>
            </w:r>
          </w:p>
        </w:tc>
        <w:tc>
          <w:tcPr>
            <w:tcW w:w="963" w:type="dxa"/>
            <w:vAlign w:val="center"/>
          </w:tcPr>
          <w:p w14:paraId="032F6ED5" w14:textId="77777777" w:rsidR="00CA3EBB" w:rsidRPr="00F85FA7" w:rsidRDefault="00CA3EBB" w:rsidP="0060726F">
            <w:pPr>
              <w:tabs>
                <w:tab w:val="left" w:pos="426"/>
              </w:tabs>
              <w:jc w:val="center"/>
              <w:rPr>
                <w:rStyle w:val="Emphasis"/>
                <w:b/>
                <w:bCs/>
                <w:i w:val="0"/>
                <w:iCs w:val="0"/>
                <w:sz w:val="20"/>
                <w:shd w:val="clear" w:color="auto" w:fill="FFFFFF"/>
              </w:rPr>
            </w:pPr>
            <w:proofErr w:type="spellStart"/>
            <w:r w:rsidRPr="00F85FA7">
              <w:rPr>
                <w:rStyle w:val="Emphasis"/>
                <w:b/>
                <w:bCs/>
                <w:i w:val="0"/>
                <w:iCs w:val="0"/>
                <w:sz w:val="20"/>
                <w:shd w:val="clear" w:color="auto" w:fill="FFFFFF"/>
              </w:rPr>
              <w:t>Coesite</w:t>
            </w:r>
            <w:proofErr w:type="spellEnd"/>
          </w:p>
        </w:tc>
        <w:tc>
          <w:tcPr>
            <w:tcW w:w="1163" w:type="dxa"/>
          </w:tcPr>
          <w:p w14:paraId="4DBB9C46" w14:textId="77777777" w:rsidR="00CA3EBB" w:rsidRPr="00F85FA7" w:rsidRDefault="00CA3EBB" w:rsidP="0060726F">
            <w:pPr>
              <w:tabs>
                <w:tab w:val="left" w:pos="426"/>
              </w:tabs>
              <w:jc w:val="center"/>
              <w:rPr>
                <w:rStyle w:val="Emphasis"/>
                <w:b/>
                <w:bCs/>
                <w:i w:val="0"/>
                <w:iCs w:val="0"/>
                <w:sz w:val="20"/>
                <w:shd w:val="clear" w:color="auto" w:fill="FFFFFF"/>
              </w:rPr>
            </w:pPr>
            <w:r w:rsidRPr="00F85FA7">
              <w:rPr>
                <w:rStyle w:val="Emphasis"/>
                <w:b/>
                <w:bCs/>
                <w:i w:val="0"/>
                <w:iCs w:val="0"/>
                <w:sz w:val="20"/>
                <w:shd w:val="clear" w:color="auto" w:fill="FFFFFF"/>
              </w:rPr>
              <w:t>Hematite</w:t>
            </w:r>
          </w:p>
        </w:tc>
        <w:tc>
          <w:tcPr>
            <w:tcW w:w="1469" w:type="dxa"/>
          </w:tcPr>
          <w:p w14:paraId="56A22600" w14:textId="7C7EDEFE" w:rsidR="00CA3EBB" w:rsidRPr="00F85FA7" w:rsidRDefault="001E3A0E" w:rsidP="0060726F">
            <w:pPr>
              <w:tabs>
                <w:tab w:val="left" w:pos="426"/>
              </w:tabs>
              <w:jc w:val="center"/>
              <w:rPr>
                <w:rStyle w:val="Emphasis"/>
                <w:b/>
                <w:bCs/>
                <w:i w:val="0"/>
                <w:iCs w:val="0"/>
                <w:sz w:val="20"/>
                <w:shd w:val="clear" w:color="auto" w:fill="FFFFFF"/>
              </w:rPr>
            </w:pPr>
            <w:r w:rsidRPr="00F85FA7">
              <w:rPr>
                <w:rStyle w:val="Emphasis"/>
                <w:b/>
                <w:bCs/>
                <w:i w:val="0"/>
                <w:iCs w:val="0"/>
                <w:sz w:val="20"/>
                <w:shd w:val="clear" w:color="auto" w:fill="FFFFFF"/>
              </w:rPr>
              <w:t>Monazite</w:t>
            </w:r>
            <w:r>
              <w:rPr>
                <w:rStyle w:val="Emphasis"/>
                <w:b/>
                <w:bCs/>
                <w:i w:val="0"/>
                <w:iCs w:val="0"/>
                <w:sz w:val="20"/>
                <w:shd w:val="clear" w:color="auto" w:fill="FFFFFF"/>
              </w:rPr>
              <w:t>-</w:t>
            </w:r>
            <w:r w:rsidRPr="001E3A0E">
              <w:rPr>
                <w:rStyle w:val="Emphasis"/>
                <w:b/>
                <w:bCs/>
                <w:sz w:val="20"/>
                <w:shd w:val="clear" w:color="auto" w:fill="FFFFFF"/>
              </w:rPr>
              <w:t>Ce</w:t>
            </w:r>
          </w:p>
        </w:tc>
      </w:tr>
      <w:tr w:rsidR="00CA3EBB" w:rsidRPr="00F85FA7" w14:paraId="0927BA42" w14:textId="77777777" w:rsidTr="001E3A0E">
        <w:trPr>
          <w:jc w:val="center"/>
        </w:trPr>
        <w:tc>
          <w:tcPr>
            <w:tcW w:w="1686" w:type="dxa"/>
            <w:vMerge/>
            <w:vAlign w:val="center"/>
          </w:tcPr>
          <w:p w14:paraId="513FA5BD" w14:textId="77777777" w:rsidR="00CA3EBB" w:rsidRPr="00F85FA7" w:rsidRDefault="00CA3EBB" w:rsidP="0060726F">
            <w:pPr>
              <w:tabs>
                <w:tab w:val="left" w:pos="426"/>
              </w:tabs>
              <w:jc w:val="center"/>
              <w:rPr>
                <w:rStyle w:val="Emphasis"/>
                <w:b/>
                <w:bCs/>
                <w:i w:val="0"/>
                <w:iCs w:val="0"/>
                <w:sz w:val="20"/>
                <w:shd w:val="clear" w:color="auto" w:fill="FFFFFF"/>
              </w:rPr>
            </w:pPr>
          </w:p>
        </w:tc>
        <w:tc>
          <w:tcPr>
            <w:tcW w:w="963" w:type="dxa"/>
          </w:tcPr>
          <w:p w14:paraId="11C61735" w14:textId="77777777" w:rsidR="00CA3EBB" w:rsidRPr="00F85FA7" w:rsidRDefault="00CA3EBB" w:rsidP="0060726F">
            <w:pPr>
              <w:tabs>
                <w:tab w:val="left" w:pos="426"/>
              </w:tabs>
              <w:jc w:val="center"/>
              <w:rPr>
                <w:rStyle w:val="Emphasis"/>
                <w:i w:val="0"/>
                <w:iCs w:val="0"/>
                <w:sz w:val="20"/>
                <w:shd w:val="clear" w:color="auto" w:fill="FFFFFF"/>
              </w:rPr>
            </w:pPr>
            <w:r w:rsidRPr="00F85FA7">
              <w:rPr>
                <w:rStyle w:val="Emphasis"/>
                <w:i w:val="0"/>
                <w:iCs w:val="0"/>
                <w:sz w:val="20"/>
                <w:shd w:val="clear" w:color="auto" w:fill="FFFFFF"/>
              </w:rPr>
              <w:t>(%)</w:t>
            </w:r>
          </w:p>
        </w:tc>
        <w:tc>
          <w:tcPr>
            <w:tcW w:w="1163" w:type="dxa"/>
          </w:tcPr>
          <w:p w14:paraId="77751408" w14:textId="77777777" w:rsidR="00CA3EBB" w:rsidRPr="00F85FA7" w:rsidRDefault="00CA3EBB" w:rsidP="0060726F">
            <w:pPr>
              <w:tabs>
                <w:tab w:val="left" w:pos="426"/>
              </w:tabs>
              <w:jc w:val="center"/>
              <w:rPr>
                <w:rStyle w:val="Emphasis"/>
                <w:i w:val="0"/>
                <w:iCs w:val="0"/>
                <w:sz w:val="20"/>
                <w:shd w:val="clear" w:color="auto" w:fill="FFFFFF"/>
              </w:rPr>
            </w:pPr>
            <w:r w:rsidRPr="00F85FA7">
              <w:rPr>
                <w:rStyle w:val="Emphasis"/>
                <w:i w:val="0"/>
                <w:iCs w:val="0"/>
                <w:sz w:val="20"/>
                <w:shd w:val="clear" w:color="auto" w:fill="FFFFFF"/>
              </w:rPr>
              <w:t>(%)</w:t>
            </w:r>
          </w:p>
        </w:tc>
        <w:tc>
          <w:tcPr>
            <w:tcW w:w="1469" w:type="dxa"/>
          </w:tcPr>
          <w:p w14:paraId="318D7E25" w14:textId="77777777" w:rsidR="00CA3EBB" w:rsidRPr="00F85FA7" w:rsidRDefault="00CA3EBB" w:rsidP="0060726F">
            <w:pPr>
              <w:tabs>
                <w:tab w:val="left" w:pos="426"/>
              </w:tabs>
              <w:jc w:val="center"/>
              <w:rPr>
                <w:rStyle w:val="Emphasis"/>
                <w:i w:val="0"/>
                <w:iCs w:val="0"/>
                <w:sz w:val="20"/>
                <w:shd w:val="clear" w:color="auto" w:fill="FFFFFF"/>
              </w:rPr>
            </w:pPr>
            <w:r w:rsidRPr="00F85FA7">
              <w:rPr>
                <w:rStyle w:val="Emphasis"/>
                <w:i w:val="0"/>
                <w:iCs w:val="0"/>
                <w:sz w:val="20"/>
                <w:shd w:val="clear" w:color="auto" w:fill="FFFFFF"/>
              </w:rPr>
              <w:t>(%)</w:t>
            </w:r>
          </w:p>
        </w:tc>
      </w:tr>
      <w:tr w:rsidR="00CA3EBB" w:rsidRPr="00F85FA7" w14:paraId="66D19BD5" w14:textId="77777777" w:rsidTr="001E3A0E">
        <w:trPr>
          <w:jc w:val="center"/>
        </w:trPr>
        <w:tc>
          <w:tcPr>
            <w:tcW w:w="1686" w:type="dxa"/>
            <w:vAlign w:val="center"/>
          </w:tcPr>
          <w:p w14:paraId="54212CF9" w14:textId="77777777" w:rsidR="00CA3EBB" w:rsidRPr="00F85FA7" w:rsidRDefault="00CA3EBB" w:rsidP="0060726F">
            <w:pPr>
              <w:tabs>
                <w:tab w:val="left" w:pos="426"/>
              </w:tabs>
              <w:jc w:val="center"/>
              <w:rPr>
                <w:rStyle w:val="Emphasis"/>
                <w:i w:val="0"/>
                <w:iCs w:val="0"/>
                <w:sz w:val="20"/>
                <w:shd w:val="clear" w:color="auto" w:fill="FFFFFF"/>
              </w:rPr>
            </w:pPr>
            <w:r w:rsidRPr="00F85FA7">
              <w:rPr>
                <w:rStyle w:val="Emphasis"/>
                <w:i w:val="0"/>
                <w:iCs w:val="0"/>
                <w:sz w:val="20"/>
                <w:shd w:val="clear" w:color="auto" w:fill="FFFFFF"/>
              </w:rPr>
              <w:t>AC/PA 100:0</w:t>
            </w:r>
          </w:p>
        </w:tc>
        <w:tc>
          <w:tcPr>
            <w:tcW w:w="963" w:type="dxa"/>
            <w:vAlign w:val="center"/>
          </w:tcPr>
          <w:p w14:paraId="17C732BD" w14:textId="77777777" w:rsidR="00CA3EBB" w:rsidRPr="00F85FA7" w:rsidRDefault="00CA3EBB" w:rsidP="0060726F">
            <w:pPr>
              <w:tabs>
                <w:tab w:val="left" w:pos="426"/>
              </w:tabs>
              <w:jc w:val="center"/>
              <w:rPr>
                <w:rStyle w:val="Emphasis"/>
                <w:i w:val="0"/>
                <w:iCs w:val="0"/>
                <w:sz w:val="20"/>
                <w:shd w:val="clear" w:color="auto" w:fill="FFFFFF"/>
              </w:rPr>
            </w:pPr>
            <w:r w:rsidRPr="00F85FA7">
              <w:rPr>
                <w:rStyle w:val="Emphasis"/>
                <w:i w:val="0"/>
                <w:iCs w:val="0"/>
                <w:sz w:val="20"/>
                <w:shd w:val="clear" w:color="auto" w:fill="FFFFFF"/>
              </w:rPr>
              <w:t>19,6</w:t>
            </w:r>
          </w:p>
        </w:tc>
        <w:tc>
          <w:tcPr>
            <w:tcW w:w="1163" w:type="dxa"/>
            <w:vAlign w:val="center"/>
          </w:tcPr>
          <w:p w14:paraId="4FF22DD0" w14:textId="77777777" w:rsidR="00CA3EBB" w:rsidRPr="00F85FA7" w:rsidRDefault="00CA3EBB" w:rsidP="0060726F">
            <w:pPr>
              <w:tabs>
                <w:tab w:val="left" w:pos="426"/>
              </w:tabs>
              <w:jc w:val="center"/>
              <w:rPr>
                <w:rStyle w:val="Emphasis"/>
                <w:i w:val="0"/>
                <w:iCs w:val="0"/>
                <w:sz w:val="20"/>
                <w:shd w:val="clear" w:color="auto" w:fill="FFFFFF"/>
              </w:rPr>
            </w:pPr>
            <w:r w:rsidRPr="00F85FA7">
              <w:rPr>
                <w:rStyle w:val="Emphasis"/>
                <w:i w:val="0"/>
                <w:iCs w:val="0"/>
                <w:sz w:val="20"/>
                <w:shd w:val="clear" w:color="auto" w:fill="FFFFFF"/>
              </w:rPr>
              <w:t>87,5</w:t>
            </w:r>
          </w:p>
        </w:tc>
        <w:tc>
          <w:tcPr>
            <w:tcW w:w="1469" w:type="dxa"/>
            <w:vAlign w:val="center"/>
          </w:tcPr>
          <w:p w14:paraId="271C5CBF" w14:textId="77777777" w:rsidR="00CA3EBB" w:rsidRPr="00F85FA7" w:rsidRDefault="00CA3EBB" w:rsidP="0060726F">
            <w:pPr>
              <w:tabs>
                <w:tab w:val="left" w:pos="426"/>
              </w:tabs>
              <w:jc w:val="center"/>
              <w:rPr>
                <w:rStyle w:val="Emphasis"/>
                <w:i w:val="0"/>
                <w:iCs w:val="0"/>
                <w:sz w:val="20"/>
                <w:shd w:val="clear" w:color="auto" w:fill="FFFFFF"/>
              </w:rPr>
            </w:pPr>
            <w:r w:rsidRPr="00F85FA7">
              <w:rPr>
                <w:rStyle w:val="Emphasis"/>
                <w:i w:val="0"/>
                <w:iCs w:val="0"/>
                <w:sz w:val="20"/>
                <w:shd w:val="clear" w:color="auto" w:fill="FFFFFF"/>
              </w:rPr>
              <w:t>28,18</w:t>
            </w:r>
          </w:p>
        </w:tc>
      </w:tr>
      <w:tr w:rsidR="00CA3EBB" w:rsidRPr="00F85FA7" w14:paraId="0F8D9894" w14:textId="77777777" w:rsidTr="001E3A0E">
        <w:trPr>
          <w:jc w:val="center"/>
        </w:trPr>
        <w:tc>
          <w:tcPr>
            <w:tcW w:w="1686" w:type="dxa"/>
            <w:vAlign w:val="center"/>
          </w:tcPr>
          <w:p w14:paraId="12541F4F" w14:textId="77777777" w:rsidR="00CA3EBB" w:rsidRPr="00F85FA7" w:rsidRDefault="00CA3EBB" w:rsidP="0060726F">
            <w:pPr>
              <w:tabs>
                <w:tab w:val="left" w:pos="426"/>
              </w:tabs>
              <w:jc w:val="center"/>
              <w:rPr>
                <w:rStyle w:val="Emphasis"/>
                <w:i w:val="0"/>
                <w:iCs w:val="0"/>
                <w:sz w:val="20"/>
                <w:shd w:val="clear" w:color="auto" w:fill="FFFFFF"/>
              </w:rPr>
            </w:pPr>
            <w:r w:rsidRPr="00F85FA7">
              <w:rPr>
                <w:rStyle w:val="Emphasis"/>
                <w:i w:val="0"/>
                <w:iCs w:val="0"/>
                <w:sz w:val="20"/>
                <w:shd w:val="clear" w:color="auto" w:fill="FFFFFF"/>
              </w:rPr>
              <w:t>AC/PA 75:25</w:t>
            </w:r>
          </w:p>
        </w:tc>
        <w:tc>
          <w:tcPr>
            <w:tcW w:w="963" w:type="dxa"/>
            <w:vAlign w:val="center"/>
          </w:tcPr>
          <w:p w14:paraId="4041E6E0" w14:textId="77777777" w:rsidR="00CA3EBB" w:rsidRPr="00F85FA7" w:rsidRDefault="00CA3EBB" w:rsidP="0060726F">
            <w:pPr>
              <w:tabs>
                <w:tab w:val="left" w:pos="426"/>
              </w:tabs>
              <w:jc w:val="center"/>
              <w:rPr>
                <w:rStyle w:val="Emphasis"/>
                <w:i w:val="0"/>
                <w:iCs w:val="0"/>
                <w:sz w:val="20"/>
                <w:shd w:val="clear" w:color="auto" w:fill="FFFFFF"/>
              </w:rPr>
            </w:pPr>
            <w:r w:rsidRPr="00F85FA7">
              <w:rPr>
                <w:rStyle w:val="Emphasis"/>
                <w:i w:val="0"/>
                <w:iCs w:val="0"/>
                <w:sz w:val="20"/>
                <w:shd w:val="clear" w:color="auto" w:fill="FFFFFF"/>
              </w:rPr>
              <w:t>95,85</w:t>
            </w:r>
          </w:p>
        </w:tc>
        <w:tc>
          <w:tcPr>
            <w:tcW w:w="1163" w:type="dxa"/>
            <w:vAlign w:val="center"/>
          </w:tcPr>
          <w:p w14:paraId="3B42FCA9" w14:textId="77777777" w:rsidR="00CA3EBB" w:rsidRPr="00F85FA7" w:rsidRDefault="00CA3EBB" w:rsidP="0060726F">
            <w:pPr>
              <w:tabs>
                <w:tab w:val="left" w:pos="426"/>
              </w:tabs>
              <w:jc w:val="center"/>
              <w:rPr>
                <w:rStyle w:val="Emphasis"/>
                <w:i w:val="0"/>
                <w:iCs w:val="0"/>
                <w:sz w:val="20"/>
                <w:shd w:val="clear" w:color="auto" w:fill="FFFFFF"/>
              </w:rPr>
            </w:pPr>
            <w:r w:rsidRPr="00F85FA7">
              <w:rPr>
                <w:rStyle w:val="Emphasis"/>
                <w:i w:val="0"/>
                <w:iCs w:val="0"/>
                <w:sz w:val="20"/>
                <w:shd w:val="clear" w:color="auto" w:fill="FFFFFF"/>
              </w:rPr>
              <w:t>96,37</w:t>
            </w:r>
          </w:p>
        </w:tc>
        <w:tc>
          <w:tcPr>
            <w:tcW w:w="1469" w:type="dxa"/>
            <w:vAlign w:val="center"/>
          </w:tcPr>
          <w:p w14:paraId="2317DB08" w14:textId="77777777" w:rsidR="00CA3EBB" w:rsidRPr="00F85FA7" w:rsidRDefault="00CA3EBB" w:rsidP="0060726F">
            <w:pPr>
              <w:tabs>
                <w:tab w:val="left" w:pos="426"/>
              </w:tabs>
              <w:jc w:val="center"/>
              <w:rPr>
                <w:rStyle w:val="Emphasis"/>
                <w:i w:val="0"/>
                <w:iCs w:val="0"/>
                <w:sz w:val="20"/>
                <w:shd w:val="clear" w:color="auto" w:fill="FFFFFF"/>
              </w:rPr>
            </w:pPr>
            <w:r w:rsidRPr="00F85FA7">
              <w:rPr>
                <w:rStyle w:val="Emphasis"/>
                <w:i w:val="0"/>
                <w:iCs w:val="0"/>
                <w:sz w:val="20"/>
                <w:shd w:val="clear" w:color="auto" w:fill="FFFFFF"/>
              </w:rPr>
              <w:t>3,02</w:t>
            </w:r>
          </w:p>
        </w:tc>
      </w:tr>
      <w:tr w:rsidR="00CA3EBB" w:rsidRPr="00F85FA7" w14:paraId="3B2299E5" w14:textId="77777777" w:rsidTr="001E3A0E">
        <w:trPr>
          <w:jc w:val="center"/>
        </w:trPr>
        <w:tc>
          <w:tcPr>
            <w:tcW w:w="1686" w:type="dxa"/>
            <w:vAlign w:val="center"/>
          </w:tcPr>
          <w:p w14:paraId="4623169E" w14:textId="77777777" w:rsidR="00CA3EBB" w:rsidRPr="00F85FA7" w:rsidRDefault="00CA3EBB" w:rsidP="0060726F">
            <w:pPr>
              <w:tabs>
                <w:tab w:val="left" w:pos="426"/>
              </w:tabs>
              <w:jc w:val="center"/>
              <w:rPr>
                <w:rStyle w:val="Emphasis"/>
                <w:i w:val="0"/>
                <w:iCs w:val="0"/>
                <w:sz w:val="20"/>
                <w:shd w:val="clear" w:color="auto" w:fill="FFFFFF"/>
              </w:rPr>
            </w:pPr>
            <w:r w:rsidRPr="00F85FA7">
              <w:rPr>
                <w:rStyle w:val="Emphasis"/>
                <w:i w:val="0"/>
                <w:iCs w:val="0"/>
                <w:sz w:val="20"/>
                <w:shd w:val="clear" w:color="auto" w:fill="FFFFFF"/>
              </w:rPr>
              <w:t>AC/PA 50:50</w:t>
            </w:r>
          </w:p>
        </w:tc>
        <w:tc>
          <w:tcPr>
            <w:tcW w:w="963" w:type="dxa"/>
            <w:vAlign w:val="center"/>
          </w:tcPr>
          <w:p w14:paraId="4B2795B9" w14:textId="77777777" w:rsidR="00CA3EBB" w:rsidRPr="00F85FA7" w:rsidRDefault="00CA3EBB" w:rsidP="0060726F">
            <w:pPr>
              <w:tabs>
                <w:tab w:val="left" w:pos="426"/>
              </w:tabs>
              <w:jc w:val="center"/>
              <w:rPr>
                <w:rStyle w:val="Emphasis"/>
                <w:i w:val="0"/>
                <w:iCs w:val="0"/>
                <w:sz w:val="20"/>
                <w:shd w:val="clear" w:color="auto" w:fill="FFFFFF"/>
              </w:rPr>
            </w:pPr>
            <w:r w:rsidRPr="00F85FA7">
              <w:rPr>
                <w:rStyle w:val="Emphasis"/>
                <w:i w:val="0"/>
                <w:iCs w:val="0"/>
                <w:sz w:val="20"/>
                <w:shd w:val="clear" w:color="auto" w:fill="FFFFFF"/>
              </w:rPr>
              <w:t>72,61</w:t>
            </w:r>
          </w:p>
        </w:tc>
        <w:tc>
          <w:tcPr>
            <w:tcW w:w="1163" w:type="dxa"/>
            <w:vAlign w:val="center"/>
          </w:tcPr>
          <w:p w14:paraId="48A7AA61" w14:textId="77777777" w:rsidR="00CA3EBB" w:rsidRPr="00F85FA7" w:rsidRDefault="00CA3EBB" w:rsidP="0060726F">
            <w:pPr>
              <w:tabs>
                <w:tab w:val="left" w:pos="426"/>
              </w:tabs>
              <w:jc w:val="center"/>
              <w:rPr>
                <w:rStyle w:val="Emphasis"/>
                <w:i w:val="0"/>
                <w:iCs w:val="0"/>
                <w:sz w:val="20"/>
                <w:shd w:val="clear" w:color="auto" w:fill="FFFFFF"/>
              </w:rPr>
            </w:pPr>
            <w:r w:rsidRPr="00F85FA7">
              <w:rPr>
                <w:rStyle w:val="Emphasis"/>
                <w:i w:val="0"/>
                <w:iCs w:val="0"/>
                <w:sz w:val="20"/>
                <w:shd w:val="clear" w:color="auto" w:fill="FFFFFF"/>
              </w:rPr>
              <w:t>103,23</w:t>
            </w:r>
          </w:p>
        </w:tc>
        <w:tc>
          <w:tcPr>
            <w:tcW w:w="1469" w:type="dxa"/>
            <w:vAlign w:val="center"/>
          </w:tcPr>
          <w:p w14:paraId="30E66A67" w14:textId="77777777" w:rsidR="00CA3EBB" w:rsidRPr="00F85FA7" w:rsidRDefault="00CA3EBB" w:rsidP="0060726F">
            <w:pPr>
              <w:tabs>
                <w:tab w:val="left" w:pos="426"/>
              </w:tabs>
              <w:jc w:val="center"/>
              <w:rPr>
                <w:rStyle w:val="Emphasis"/>
                <w:i w:val="0"/>
                <w:iCs w:val="0"/>
                <w:sz w:val="20"/>
                <w:shd w:val="clear" w:color="auto" w:fill="FFFFFF"/>
              </w:rPr>
            </w:pPr>
            <w:r w:rsidRPr="00F85FA7">
              <w:rPr>
                <w:rStyle w:val="Emphasis"/>
                <w:i w:val="0"/>
                <w:iCs w:val="0"/>
                <w:sz w:val="20"/>
                <w:shd w:val="clear" w:color="auto" w:fill="FFFFFF"/>
              </w:rPr>
              <w:t>5,36</w:t>
            </w:r>
          </w:p>
        </w:tc>
      </w:tr>
      <w:tr w:rsidR="00CA3EBB" w:rsidRPr="00F85FA7" w14:paraId="2385C329" w14:textId="77777777" w:rsidTr="001E3A0E">
        <w:trPr>
          <w:jc w:val="center"/>
        </w:trPr>
        <w:tc>
          <w:tcPr>
            <w:tcW w:w="1686" w:type="dxa"/>
            <w:vAlign w:val="center"/>
          </w:tcPr>
          <w:p w14:paraId="3976BD2F" w14:textId="77777777" w:rsidR="00CA3EBB" w:rsidRPr="00F85FA7" w:rsidRDefault="00CA3EBB" w:rsidP="0060726F">
            <w:pPr>
              <w:tabs>
                <w:tab w:val="left" w:pos="426"/>
              </w:tabs>
              <w:jc w:val="center"/>
              <w:rPr>
                <w:rStyle w:val="Emphasis"/>
                <w:i w:val="0"/>
                <w:iCs w:val="0"/>
                <w:sz w:val="20"/>
                <w:shd w:val="clear" w:color="auto" w:fill="FFFFFF"/>
              </w:rPr>
            </w:pPr>
            <w:r w:rsidRPr="00F85FA7">
              <w:rPr>
                <w:rStyle w:val="Emphasis"/>
                <w:i w:val="0"/>
                <w:iCs w:val="0"/>
                <w:sz w:val="20"/>
                <w:shd w:val="clear" w:color="auto" w:fill="FFFFFF"/>
              </w:rPr>
              <w:t>AC/PA 25:75</w:t>
            </w:r>
          </w:p>
        </w:tc>
        <w:tc>
          <w:tcPr>
            <w:tcW w:w="963" w:type="dxa"/>
            <w:vAlign w:val="center"/>
          </w:tcPr>
          <w:p w14:paraId="1B44897F" w14:textId="77777777" w:rsidR="00CA3EBB" w:rsidRPr="00F85FA7" w:rsidRDefault="00CA3EBB" w:rsidP="0060726F">
            <w:pPr>
              <w:tabs>
                <w:tab w:val="left" w:pos="426"/>
              </w:tabs>
              <w:jc w:val="center"/>
              <w:rPr>
                <w:rStyle w:val="Emphasis"/>
                <w:i w:val="0"/>
                <w:iCs w:val="0"/>
                <w:sz w:val="20"/>
                <w:shd w:val="clear" w:color="auto" w:fill="FFFFFF"/>
              </w:rPr>
            </w:pPr>
            <w:r w:rsidRPr="00F85FA7">
              <w:rPr>
                <w:rStyle w:val="Emphasis"/>
                <w:i w:val="0"/>
                <w:iCs w:val="0"/>
                <w:sz w:val="20"/>
                <w:shd w:val="clear" w:color="auto" w:fill="FFFFFF"/>
              </w:rPr>
              <w:t>39,09</w:t>
            </w:r>
          </w:p>
        </w:tc>
        <w:tc>
          <w:tcPr>
            <w:tcW w:w="1163" w:type="dxa"/>
            <w:vAlign w:val="center"/>
          </w:tcPr>
          <w:p w14:paraId="2F5B8350" w14:textId="77777777" w:rsidR="00CA3EBB" w:rsidRPr="00F85FA7" w:rsidRDefault="00CA3EBB" w:rsidP="0060726F">
            <w:pPr>
              <w:tabs>
                <w:tab w:val="left" w:pos="426"/>
              </w:tabs>
              <w:jc w:val="center"/>
              <w:rPr>
                <w:rStyle w:val="Emphasis"/>
                <w:i w:val="0"/>
                <w:iCs w:val="0"/>
                <w:sz w:val="20"/>
                <w:shd w:val="clear" w:color="auto" w:fill="FFFFFF"/>
              </w:rPr>
            </w:pPr>
            <w:r w:rsidRPr="00F85FA7">
              <w:rPr>
                <w:rStyle w:val="Emphasis"/>
                <w:i w:val="0"/>
                <w:iCs w:val="0"/>
                <w:sz w:val="20"/>
                <w:shd w:val="clear" w:color="auto" w:fill="FFFFFF"/>
              </w:rPr>
              <w:t>140,69</w:t>
            </w:r>
          </w:p>
        </w:tc>
        <w:tc>
          <w:tcPr>
            <w:tcW w:w="1469" w:type="dxa"/>
            <w:vAlign w:val="center"/>
          </w:tcPr>
          <w:p w14:paraId="1AAA5536" w14:textId="77777777" w:rsidR="00CA3EBB" w:rsidRPr="00F85FA7" w:rsidRDefault="00CA3EBB" w:rsidP="0060726F">
            <w:pPr>
              <w:tabs>
                <w:tab w:val="left" w:pos="426"/>
              </w:tabs>
              <w:jc w:val="center"/>
              <w:rPr>
                <w:rStyle w:val="Emphasis"/>
                <w:i w:val="0"/>
                <w:iCs w:val="0"/>
                <w:sz w:val="20"/>
                <w:shd w:val="clear" w:color="auto" w:fill="FFFFFF"/>
              </w:rPr>
            </w:pPr>
            <w:r w:rsidRPr="00F85FA7">
              <w:rPr>
                <w:rStyle w:val="Emphasis"/>
                <w:i w:val="0"/>
                <w:iCs w:val="0"/>
                <w:sz w:val="20"/>
                <w:shd w:val="clear" w:color="auto" w:fill="FFFFFF"/>
              </w:rPr>
              <w:t>10,43</w:t>
            </w:r>
          </w:p>
        </w:tc>
      </w:tr>
      <w:tr w:rsidR="00CA3EBB" w:rsidRPr="00F85FA7" w14:paraId="62CF1A5A" w14:textId="77777777" w:rsidTr="001E3A0E">
        <w:trPr>
          <w:jc w:val="center"/>
        </w:trPr>
        <w:tc>
          <w:tcPr>
            <w:tcW w:w="1686" w:type="dxa"/>
            <w:vAlign w:val="center"/>
          </w:tcPr>
          <w:p w14:paraId="5D9CBAFC" w14:textId="77777777" w:rsidR="00CA3EBB" w:rsidRPr="00F85FA7" w:rsidRDefault="00CA3EBB" w:rsidP="0060726F">
            <w:pPr>
              <w:tabs>
                <w:tab w:val="left" w:pos="426"/>
              </w:tabs>
              <w:jc w:val="center"/>
              <w:rPr>
                <w:rStyle w:val="Emphasis"/>
                <w:i w:val="0"/>
                <w:iCs w:val="0"/>
                <w:sz w:val="20"/>
                <w:shd w:val="clear" w:color="auto" w:fill="FFFFFF"/>
              </w:rPr>
            </w:pPr>
            <w:r w:rsidRPr="00F85FA7">
              <w:rPr>
                <w:rStyle w:val="Emphasis"/>
                <w:i w:val="0"/>
                <w:iCs w:val="0"/>
                <w:sz w:val="20"/>
                <w:shd w:val="clear" w:color="auto" w:fill="FFFFFF"/>
              </w:rPr>
              <w:t>AC/PA 0:100</w:t>
            </w:r>
          </w:p>
        </w:tc>
        <w:tc>
          <w:tcPr>
            <w:tcW w:w="963" w:type="dxa"/>
            <w:vAlign w:val="center"/>
          </w:tcPr>
          <w:p w14:paraId="60BE2D23" w14:textId="77777777" w:rsidR="00CA3EBB" w:rsidRPr="00F85FA7" w:rsidRDefault="00CA3EBB" w:rsidP="0060726F">
            <w:pPr>
              <w:tabs>
                <w:tab w:val="left" w:pos="426"/>
              </w:tabs>
              <w:jc w:val="center"/>
              <w:rPr>
                <w:rStyle w:val="Emphasis"/>
                <w:i w:val="0"/>
                <w:iCs w:val="0"/>
                <w:sz w:val="20"/>
                <w:shd w:val="clear" w:color="auto" w:fill="FFFFFF"/>
              </w:rPr>
            </w:pPr>
            <w:r w:rsidRPr="00F85FA7">
              <w:rPr>
                <w:rStyle w:val="Emphasis"/>
                <w:i w:val="0"/>
                <w:iCs w:val="0"/>
                <w:sz w:val="20"/>
                <w:shd w:val="clear" w:color="auto" w:fill="FFFFFF"/>
              </w:rPr>
              <w:t>15,25</w:t>
            </w:r>
          </w:p>
        </w:tc>
        <w:tc>
          <w:tcPr>
            <w:tcW w:w="1163" w:type="dxa"/>
            <w:vAlign w:val="center"/>
          </w:tcPr>
          <w:p w14:paraId="7AD67E83" w14:textId="77777777" w:rsidR="00CA3EBB" w:rsidRPr="00F85FA7" w:rsidRDefault="00CA3EBB" w:rsidP="0060726F">
            <w:pPr>
              <w:tabs>
                <w:tab w:val="left" w:pos="426"/>
              </w:tabs>
              <w:jc w:val="center"/>
              <w:rPr>
                <w:rStyle w:val="Emphasis"/>
                <w:i w:val="0"/>
                <w:iCs w:val="0"/>
                <w:sz w:val="20"/>
                <w:shd w:val="clear" w:color="auto" w:fill="FFFFFF"/>
              </w:rPr>
            </w:pPr>
            <w:r w:rsidRPr="00F85FA7">
              <w:rPr>
                <w:rStyle w:val="Emphasis"/>
                <w:i w:val="0"/>
                <w:iCs w:val="0"/>
                <w:sz w:val="20"/>
                <w:shd w:val="clear" w:color="auto" w:fill="FFFFFF"/>
              </w:rPr>
              <w:t>187,3</w:t>
            </w:r>
          </w:p>
        </w:tc>
        <w:tc>
          <w:tcPr>
            <w:tcW w:w="1469" w:type="dxa"/>
            <w:vAlign w:val="center"/>
          </w:tcPr>
          <w:p w14:paraId="1E911A87" w14:textId="77777777" w:rsidR="00CA3EBB" w:rsidRPr="00F85FA7" w:rsidRDefault="00CA3EBB" w:rsidP="0060726F">
            <w:pPr>
              <w:tabs>
                <w:tab w:val="left" w:pos="426"/>
              </w:tabs>
              <w:jc w:val="center"/>
              <w:rPr>
                <w:rStyle w:val="Emphasis"/>
                <w:i w:val="0"/>
                <w:iCs w:val="0"/>
                <w:sz w:val="20"/>
                <w:shd w:val="clear" w:color="auto" w:fill="FFFFFF"/>
              </w:rPr>
            </w:pPr>
            <w:r w:rsidRPr="00F85FA7">
              <w:rPr>
                <w:rStyle w:val="Emphasis"/>
                <w:i w:val="0"/>
                <w:iCs w:val="0"/>
                <w:sz w:val="20"/>
                <w:shd w:val="clear" w:color="auto" w:fill="FFFFFF"/>
              </w:rPr>
              <w:t>6,21</w:t>
            </w:r>
          </w:p>
        </w:tc>
      </w:tr>
    </w:tbl>
    <w:p w14:paraId="39893246" w14:textId="77777777" w:rsidR="00F85FA7" w:rsidRDefault="00F85FA7" w:rsidP="00F85FA7">
      <w:pPr>
        <w:pStyle w:val="Paragraph"/>
        <w:jc w:val="center"/>
        <w:rPr>
          <w:lang w:val="en-ID"/>
        </w:rPr>
      </w:pPr>
    </w:p>
    <w:p w14:paraId="23796D47" w14:textId="0146026D" w:rsidR="00B2371A" w:rsidRPr="00B2371A" w:rsidRDefault="00B2371A" w:rsidP="00B2371A">
      <w:pPr>
        <w:pStyle w:val="Paragraph"/>
        <w:rPr>
          <w:lang w:val="en-ID"/>
        </w:rPr>
      </w:pPr>
      <w:r w:rsidRPr="00B2371A">
        <w:rPr>
          <w:lang w:val="en-ID"/>
        </w:rPr>
        <w:t xml:space="preserve">The XRF mineral analysis data of the calcined froth (Table 4) reveals significant variations in the content of </w:t>
      </w:r>
      <w:proofErr w:type="spellStart"/>
      <w:r w:rsidRPr="00B2371A">
        <w:rPr>
          <w:lang w:val="en-ID"/>
        </w:rPr>
        <w:t>coesite</w:t>
      </w:r>
      <w:proofErr w:type="spellEnd"/>
      <w:r w:rsidRPr="00B2371A">
        <w:rPr>
          <w:lang w:val="en-ID"/>
        </w:rPr>
        <w:t>, hematite, and monazite-Ce depending on the AC/PA collector composition. The sample with AC/PA 100:0 (pure activated carbon) yielded the highest recovery of monazite-Ce (28.18%), suggesting that activated carbon can effectively adsorb and promote the flotation of rare earth-bearing minerals. However, when AC was partially replaced with PA</w:t>
      </w:r>
      <w:r>
        <w:rPr>
          <w:lang w:val="en-ID"/>
        </w:rPr>
        <w:t xml:space="preserve"> </w:t>
      </w:r>
      <w:r w:rsidRPr="00B2371A">
        <w:rPr>
          <w:lang w:val="en-ID"/>
        </w:rPr>
        <w:t xml:space="preserve">at the 75:25 ratio, the monazite-Ce content decreased drastically to 3.02%, despite the increase in </w:t>
      </w:r>
      <w:proofErr w:type="spellStart"/>
      <w:r w:rsidRPr="00B2371A">
        <w:rPr>
          <w:lang w:val="en-ID"/>
        </w:rPr>
        <w:t>coesite</w:t>
      </w:r>
      <w:proofErr w:type="spellEnd"/>
      <w:r w:rsidRPr="00B2371A">
        <w:rPr>
          <w:lang w:val="en-ID"/>
        </w:rPr>
        <w:t xml:space="preserve"> (95.85%) and hematite (96.37%). The strong affinity of palmitic acid for silicate and iron oxide minerals, such as </w:t>
      </w:r>
      <w:proofErr w:type="spellStart"/>
      <w:r w:rsidRPr="00B2371A">
        <w:rPr>
          <w:lang w:val="en-ID"/>
        </w:rPr>
        <w:t>coesite</w:t>
      </w:r>
      <w:proofErr w:type="spellEnd"/>
      <w:r w:rsidRPr="00B2371A">
        <w:rPr>
          <w:lang w:val="en-ID"/>
        </w:rPr>
        <w:t xml:space="preserve"> and hematite, could inhibit the selective flotation of monazite.</w:t>
      </w:r>
      <w:r>
        <w:rPr>
          <w:lang w:val="en-ID"/>
        </w:rPr>
        <w:t xml:space="preserve"> </w:t>
      </w:r>
      <w:r w:rsidRPr="00B2371A">
        <w:rPr>
          <w:lang w:val="en-ID"/>
        </w:rPr>
        <w:t>At intermediate ratios (AC/PA 50:50 and 25:75), the recovery of monazite-Ce was relatively low, at 5.36% and 10.43%, respectively. This observation further supports the assumption that excessive palmitic acid results in non-selective adsorption.</w:t>
      </w:r>
      <w:r>
        <w:rPr>
          <w:lang w:val="en-ID"/>
        </w:rPr>
        <w:t xml:space="preserve"> </w:t>
      </w:r>
      <w:r w:rsidRPr="00B2371A">
        <w:rPr>
          <w:lang w:val="en-ID"/>
        </w:rPr>
        <w:t>The AC/PA 0:100 sample, consists purely of PA, exhibited a monazite-Ce concentration of 6.21%. However, the hematite content was significantly higher at 187.3%, indicating the low selectivity of PA as a collector in separation.</w:t>
      </w:r>
    </w:p>
    <w:p w14:paraId="3CE3B1E2" w14:textId="2C85DF55" w:rsidR="00B2371A" w:rsidRPr="00B2371A" w:rsidRDefault="00B2371A" w:rsidP="00474A61">
      <w:pPr>
        <w:pStyle w:val="Paragraph"/>
        <w:rPr>
          <w:lang w:val="en-ID"/>
        </w:rPr>
      </w:pPr>
      <w:r w:rsidRPr="00B2371A">
        <w:rPr>
          <w:lang w:val="en-ID"/>
        </w:rPr>
        <w:t xml:space="preserve">The results highlight that activated carbon plays a dominant role in enhancing monazite flotation, likely due to its high surface area, adsorption ability, and capability to stabilize collector molecules on mineral surfaces </w:t>
      </w:r>
      <w:sdt>
        <w:sdtPr>
          <w:rPr>
            <w:color w:val="000000"/>
            <w:lang w:val="en-ID"/>
          </w:rPr>
          <w:tag w:val="MENDELEY_CITATION_v3_eyJjaXRhdGlvbklEIjoiTUVOREVMRVlfQ0lUQVRJT05fNGE1NDRhYjEtODNjMi00YjI0LTg1M2QtNTNhZWJmMjg4MGYwIiwicHJvcGVydGllcyI6eyJub3RlSW5kZXgiOjB9LCJpc0VkaXRlZCI6ZmFsc2UsIm1hbnVhbE92ZXJyaWRlIjp7ImlzTWFudWFsbHlPdmVycmlkZGVuIjpmYWxzZSwiY2l0ZXByb2NUZXh0IjoiWzgsMTBdIiwibWFudWFsT3ZlcnJpZGVUZXh0IjoiIn0sImNpdGF0aW9uSXRlbXMiOlt7ImlkIjoiOTgwYWVlY2UtMmMzNy0zN2RkLTk1OGEtNjRjMzZlMWU3ZTdmIiwiaXRlbURhdGEiOnsidHlwZSI6ImFydGljbGUtam91cm5hbCIsImlkIjoiOTgwYWVlY2UtMmMzNy0zN2RkLTk1OGEtNjRjMzZlMWU3ZTdmIiwidGl0bGUiOiJUaGUgYWRzb3JwdGlvbiBiZWhhdmlvciBvZiBzdXJmYWN0YW50cyBvbiBtaW5lcmFsIHN1cmZhY2VzIGluIHRoZSBwcmVzZW5jZSBvZiBlbGVjdHJvbHl0ZXMg4oCTIEEgY3JpdGljYWwgcmV2aWV3IiwiYXV0aG9yIjpbeyJmYW1pbHkiOiJDaGFuZyIsImdpdmVuIjoiWml5b25nIiwicGFyc2UtbmFtZXMiOmZhbHNlLCJkcm9wcGluZy1wYXJ0aWNsZSI6IiIsIm5vbi1kcm9wcGluZy1wYXJ0aWNsZSI6IiJ9LHsiZmFtaWx5IjoiQ2hlbiIsImdpdmVuIjoiWHVtZW5nIiwicGFyc2UtbmFtZXMiOmZhbHNlLCJkcm9wcGluZy1wYXJ0aWNsZSI6IiIsIm5vbi1kcm9wcGluZy1wYXJ0aWNsZSI6IiJ9LHsiZmFtaWx5IjoiUGVuZyIsImdpdmVuIjoiWW9uZ2p1biIsInBhcnNlLW5hbWVzIjpmYWxzZSwiZHJvcHBpbmctcGFydGljbGUiOiIiLCJub24tZHJvcHBpbmctcGFydGljbGUiOiIifV0sImNvbnRhaW5lci10aXRsZSI6Ik1pbmVyYWxzIEVuZ2luZWVyaW5nIiwiY29udGFpbmVyLXRpdGxlLXNob3J0IjoiTWluZXIgRW5nIiwiRE9JIjoiMTAuMTAxNi9qLm1pbmVuZy4yMDE4LjAzLjAwMiIsIklTU04iOiIwODkyNjg3NSIsImlzc3VlZCI6eyJkYXRlLXBhcnRzIjpbWzIwMTgsNl1dfSwicGFnZSI6IjY2LTc2Iiwidm9sdW1lIjoiMTIxIn0sImlzVGVtcG9yYXJ5IjpmYWxzZX0seyJpZCI6IjJkYjZkN2Y4LTAzYjYtM2ExMy04MDllLTJhODAxODBhZmRhZSIsIml0ZW1EYXRhIjp7InR5cGUiOiJhcnRpY2xlLWpvdXJuYWwiLCJpZCI6IjJkYjZkN2Y4LTAzYjYtM2ExMy04MDllLTJhODAxODBhZmRhZSIsInRpdGxlIjoiRmxvdGF0aW9uIHBlcmZvcm1hbmNlIGFuZCBhZHNvcnB0aW9uIG1lY2hhbmlzbSBvZiBhIG5ldyBjb2xsZWN0b3IgMi0oY2FyYmFtb3lsYW1pbm8pIGxhdXJpYyBhY2lkIG9uIHF1YXJ0eiBzdXJmYWNlIiwiYXV0aG9yIjpbeyJmYW1pbHkiOiJHdW8iLCJnaXZlbiI6IldlbmRhIiwicGFyc2UtbmFtZXMiOmZhbHNlLCJkcm9wcGluZy1wYXJ0aWNsZSI6IiIsIm5vbi1kcm9wcGluZy1wYXJ0aWNsZSI6IiJ9LHsiZmFtaWx5IjoiWmh1IiwiZ2l2ZW4iOiJZaW1pbiIsInBhcnNlLW5hbWVzIjpmYWxzZSwiZHJvcHBpbmctcGFydGljbGUiOiIiLCJub24tZHJvcHBpbmctcGFydGljbGUiOiIifSx7ImZhbWlseSI6IkhhbiIsImdpdmVuIjoiWXVleGluIiwicGFyc2UtbmFtZXMiOmZhbHNlLCJkcm9wcGluZy1wYXJ0aWNsZSI6IiIsIm5vbi1kcm9wcGluZy1wYXJ0aWNsZSI6IiJ9LHsiZmFtaWx5IjoiTGkiLCJnaXZlbiI6Illhbmp1biIsInBhcnNlLW5hbWVzIjpmYWxzZSwiZHJvcHBpbmctcGFydGljbGUiOiIiLCJub24tZHJvcHBpbmctcGFydGljbGUiOiIifSx7ImZhbWlseSI6Ill1YW4iLCJnaXZlbiI6IlNodWFpIiwicGFyc2UtbmFtZXMiOmZhbHNlLCJkcm9wcGluZy1wYXJ0aWNsZSI6IiIsIm5vbi1kcm9wcGluZy1wYXJ0aWNsZSI6IiJ9XSwiY29udGFpbmVyLXRpdGxlIjoiTWluZXJhbHMgRW5naW5lZXJpbmciLCJjb250YWluZXItdGl0bGUtc2hvcnQiOiJNaW5lciBFbmciLCJET0kiOiIxMC4xMDE2L2oubWluZW5nLjIwMjAuMTA2MzQzIiwiSVNTTiI6IjA4OTI2ODc1IiwiaXNzdWVkIjp7ImRhdGUtcGFydHMiOltbMjAyMCw3XV19LCJwYWdlIjoiMTA2MzQzIiwidm9sdW1lIjoiMTUzIn0sImlzVGVtcG9yYXJ5IjpmYWxzZX1dfQ=="/>
          <w:id w:val="-444621628"/>
          <w:placeholder>
            <w:docPart w:val="DefaultPlaceholder_-1854013440"/>
          </w:placeholder>
        </w:sdtPr>
        <w:sdtEndPr/>
        <w:sdtContent>
          <w:r w:rsidR="00474D78" w:rsidRPr="00474D78">
            <w:rPr>
              <w:color w:val="000000"/>
              <w:lang w:val="en-ID"/>
            </w:rPr>
            <w:t>[8,1</w:t>
          </w:r>
          <w:r w:rsidR="00CE378E">
            <w:rPr>
              <w:color w:val="000000"/>
              <w:lang w:val="en-ID"/>
            </w:rPr>
            <w:t>4</w:t>
          </w:r>
          <w:r w:rsidR="00474D78" w:rsidRPr="00474D78">
            <w:rPr>
              <w:color w:val="000000"/>
              <w:lang w:val="en-ID"/>
            </w:rPr>
            <w:t>]</w:t>
          </w:r>
        </w:sdtContent>
      </w:sdt>
      <w:r w:rsidRPr="00B2371A">
        <w:rPr>
          <w:lang w:val="en-ID"/>
        </w:rPr>
        <w:t xml:space="preserve">. The combination of AC and PA shows </w:t>
      </w:r>
      <w:r w:rsidR="00482D74" w:rsidRPr="00B2371A">
        <w:rPr>
          <w:lang w:val="en-ID"/>
        </w:rPr>
        <w:t>potential;</w:t>
      </w:r>
      <w:r w:rsidRPr="00B2371A">
        <w:rPr>
          <w:lang w:val="en-ID"/>
        </w:rPr>
        <w:t xml:space="preserve"> </w:t>
      </w:r>
      <w:r w:rsidR="00482D74">
        <w:rPr>
          <w:lang w:val="en-ID"/>
        </w:rPr>
        <w:t>however,</w:t>
      </w:r>
      <w:r w:rsidRPr="00B2371A">
        <w:rPr>
          <w:lang w:val="en-ID"/>
        </w:rPr>
        <w:t xml:space="preserve"> the ratio </w:t>
      </w:r>
      <w:r w:rsidR="00474A61">
        <w:rPr>
          <w:lang w:val="en-ID"/>
        </w:rPr>
        <w:t>requires thorough</w:t>
      </w:r>
      <w:r w:rsidRPr="00B2371A">
        <w:rPr>
          <w:lang w:val="en-ID"/>
        </w:rPr>
        <w:t xml:space="preserve"> optimi</w:t>
      </w:r>
      <w:r w:rsidR="00474A61">
        <w:rPr>
          <w:lang w:val="en-ID"/>
        </w:rPr>
        <w:t>zation</w:t>
      </w:r>
      <w:r w:rsidRPr="00B2371A">
        <w:rPr>
          <w:lang w:val="en-ID"/>
        </w:rPr>
        <w:t xml:space="preserve"> to </w:t>
      </w:r>
      <w:r w:rsidR="00474A61">
        <w:rPr>
          <w:lang w:val="en-ID"/>
        </w:rPr>
        <w:t>achieve</w:t>
      </w:r>
      <w:r w:rsidRPr="00B2371A">
        <w:rPr>
          <w:lang w:val="en-ID"/>
        </w:rPr>
        <w:t xml:space="preserve"> adsorption selectivity between REE-bearing minerals and gangue minerals.</w:t>
      </w:r>
      <w:r w:rsidR="00474A61">
        <w:rPr>
          <w:lang w:val="en-ID"/>
        </w:rPr>
        <w:t xml:space="preserve"> </w:t>
      </w:r>
      <w:r w:rsidR="00474A61" w:rsidRPr="00474A61">
        <w:rPr>
          <w:lang w:val="en-ID"/>
        </w:rPr>
        <w:t>The study identified the optimal condition for monazite recovery at an AC/PA ratio of 100:0, indicating that activated carbon exceeded the composite collector system.</w:t>
      </w:r>
      <w:r w:rsidRPr="00B2371A">
        <w:rPr>
          <w:lang w:val="en-ID"/>
        </w:rPr>
        <w:t xml:space="preserve"> </w:t>
      </w:r>
    </w:p>
    <w:p w14:paraId="358F8753" w14:textId="77777777" w:rsidR="00CA3EBB" w:rsidRPr="00FB2C9D" w:rsidRDefault="00CA3EBB" w:rsidP="00474A61">
      <w:pPr>
        <w:pStyle w:val="Paragraph"/>
        <w:ind w:firstLine="0"/>
        <w:rPr>
          <w:lang w:val="en-ID"/>
        </w:rPr>
      </w:pPr>
    </w:p>
    <w:p w14:paraId="238F91B4" w14:textId="099EE669" w:rsidR="00D87E2A" w:rsidRPr="00C60F46" w:rsidRDefault="00D87E2A" w:rsidP="00C60F46">
      <w:pPr>
        <w:pStyle w:val="Heading1"/>
        <w:rPr>
          <w:rFonts w:asciiTheme="majorBidi" w:hAnsiTheme="majorBidi" w:cstheme="majorBidi"/>
        </w:rPr>
      </w:pPr>
      <w:r>
        <w:rPr>
          <w:rFonts w:asciiTheme="majorBidi" w:hAnsiTheme="majorBidi" w:cstheme="majorBidi"/>
        </w:rPr>
        <w:t>CONCLUSION</w:t>
      </w:r>
    </w:p>
    <w:p w14:paraId="5C8143D3" w14:textId="01C947A2" w:rsidR="00474A61" w:rsidRPr="00474A61" w:rsidRDefault="00474A61" w:rsidP="00CD1376">
      <w:pPr>
        <w:pStyle w:val="Heading1"/>
        <w:jc w:val="both"/>
        <w:rPr>
          <w:rFonts w:asciiTheme="majorBidi" w:hAnsiTheme="majorBidi" w:cstheme="majorBidi"/>
          <w:bCs/>
          <w:sz w:val="20"/>
          <w:lang w:val="en-ID"/>
        </w:rPr>
      </w:pPr>
      <w:r>
        <w:rPr>
          <w:rFonts w:asciiTheme="majorBidi" w:hAnsiTheme="majorBidi" w:cstheme="majorBidi"/>
          <w:b w:val="0"/>
          <w:bCs/>
          <w:caps w:val="0"/>
          <w:sz w:val="20"/>
          <w:lang w:val="en-ID"/>
        </w:rPr>
        <w:t>T</w:t>
      </w:r>
      <w:r w:rsidRPr="00474A61">
        <w:rPr>
          <w:rFonts w:asciiTheme="majorBidi" w:hAnsiTheme="majorBidi" w:cstheme="majorBidi"/>
          <w:b w:val="0"/>
          <w:bCs/>
          <w:caps w:val="0"/>
          <w:sz w:val="20"/>
          <w:lang w:val="en-ID"/>
        </w:rPr>
        <w:t>his study</w:t>
      </w:r>
      <w:r>
        <w:rPr>
          <w:rFonts w:asciiTheme="majorBidi" w:hAnsiTheme="majorBidi" w:cstheme="majorBidi"/>
          <w:b w:val="0"/>
          <w:bCs/>
          <w:caps w:val="0"/>
          <w:sz w:val="20"/>
          <w:lang w:val="en-ID"/>
        </w:rPr>
        <w:t xml:space="preserve"> indicates</w:t>
      </w:r>
      <w:r w:rsidRPr="00474A61">
        <w:rPr>
          <w:rFonts w:asciiTheme="majorBidi" w:hAnsiTheme="majorBidi" w:cstheme="majorBidi"/>
          <w:b w:val="0"/>
          <w:bCs/>
          <w:caps w:val="0"/>
          <w:sz w:val="20"/>
          <w:lang w:val="en-ID"/>
        </w:rPr>
        <w:t xml:space="preserve"> the p</w:t>
      </w:r>
      <w:r>
        <w:rPr>
          <w:rFonts w:asciiTheme="majorBidi" w:hAnsiTheme="majorBidi" w:cstheme="majorBidi"/>
          <w:b w:val="0"/>
          <w:bCs/>
          <w:caps w:val="0"/>
          <w:sz w:val="20"/>
          <w:lang w:val="en-ID"/>
        </w:rPr>
        <w:t>otential</w:t>
      </w:r>
      <w:r w:rsidRPr="00474A61">
        <w:rPr>
          <w:rFonts w:asciiTheme="majorBidi" w:hAnsiTheme="majorBidi" w:cstheme="majorBidi"/>
          <w:b w:val="0"/>
          <w:bCs/>
          <w:caps w:val="0"/>
          <w:sz w:val="20"/>
          <w:lang w:val="en-ID"/>
        </w:rPr>
        <w:t xml:space="preserve"> of using activated carbon (</w:t>
      </w:r>
      <w:r>
        <w:rPr>
          <w:rFonts w:asciiTheme="majorBidi" w:hAnsiTheme="majorBidi" w:cstheme="majorBidi"/>
          <w:b w:val="0"/>
          <w:bCs/>
          <w:caps w:val="0"/>
          <w:sz w:val="20"/>
          <w:lang w:val="en-ID"/>
        </w:rPr>
        <w:t>AC</w:t>
      </w:r>
      <w:r w:rsidRPr="00474A61">
        <w:rPr>
          <w:rFonts w:asciiTheme="majorBidi" w:hAnsiTheme="majorBidi" w:cstheme="majorBidi"/>
          <w:b w:val="0"/>
          <w:bCs/>
          <w:caps w:val="0"/>
          <w:sz w:val="20"/>
          <w:lang w:val="en-ID"/>
        </w:rPr>
        <w:t>) combined with palmitic acid (</w:t>
      </w:r>
      <w:r>
        <w:rPr>
          <w:rFonts w:asciiTheme="majorBidi" w:hAnsiTheme="majorBidi" w:cstheme="majorBidi"/>
          <w:b w:val="0"/>
          <w:bCs/>
          <w:caps w:val="0"/>
          <w:sz w:val="20"/>
          <w:lang w:val="en-ID"/>
        </w:rPr>
        <w:t>PA</w:t>
      </w:r>
      <w:r w:rsidRPr="00474A61">
        <w:rPr>
          <w:rFonts w:asciiTheme="majorBidi" w:hAnsiTheme="majorBidi" w:cstheme="majorBidi"/>
          <w:b w:val="0"/>
          <w:bCs/>
          <w:caps w:val="0"/>
          <w:sz w:val="20"/>
          <w:lang w:val="en-ID"/>
        </w:rPr>
        <w:t xml:space="preserve">) as an effective collector in the froth flotation process for the separation of </w:t>
      </w:r>
      <w:r>
        <w:rPr>
          <w:rFonts w:asciiTheme="majorBidi" w:hAnsiTheme="majorBidi" w:cstheme="majorBidi"/>
          <w:b w:val="0"/>
          <w:bCs/>
          <w:caps w:val="0"/>
          <w:sz w:val="20"/>
          <w:lang w:val="en-ID"/>
        </w:rPr>
        <w:t>monazite-Ce</w:t>
      </w:r>
      <w:r w:rsidRPr="00474A61">
        <w:rPr>
          <w:rFonts w:asciiTheme="majorBidi" w:hAnsiTheme="majorBidi" w:cstheme="majorBidi"/>
          <w:b w:val="0"/>
          <w:bCs/>
          <w:caps w:val="0"/>
          <w:sz w:val="20"/>
          <w:lang w:val="en-ID"/>
        </w:rPr>
        <w:t xml:space="preserve"> from tailings. </w:t>
      </w:r>
      <w:r>
        <w:rPr>
          <w:rFonts w:asciiTheme="majorBidi" w:hAnsiTheme="majorBidi" w:cstheme="majorBidi"/>
          <w:b w:val="0"/>
          <w:bCs/>
          <w:caps w:val="0"/>
          <w:sz w:val="20"/>
          <w:lang w:val="en-ID"/>
        </w:rPr>
        <w:t>XRF</w:t>
      </w:r>
      <w:r w:rsidRPr="00474A61">
        <w:rPr>
          <w:rFonts w:asciiTheme="majorBidi" w:hAnsiTheme="majorBidi" w:cstheme="majorBidi"/>
          <w:b w:val="0"/>
          <w:bCs/>
          <w:caps w:val="0"/>
          <w:sz w:val="20"/>
          <w:lang w:val="en-ID"/>
        </w:rPr>
        <w:t xml:space="preserve"> analysis of the calcined froth revealed that the mineral phases predominantly consisted of </w:t>
      </w:r>
      <w:proofErr w:type="spellStart"/>
      <w:r w:rsidRPr="00474A61">
        <w:rPr>
          <w:rFonts w:asciiTheme="majorBidi" w:hAnsiTheme="majorBidi" w:cstheme="majorBidi"/>
          <w:b w:val="0"/>
          <w:bCs/>
          <w:caps w:val="0"/>
          <w:sz w:val="20"/>
          <w:lang w:val="en-ID"/>
        </w:rPr>
        <w:t>coesite</w:t>
      </w:r>
      <w:proofErr w:type="spellEnd"/>
      <w:r w:rsidRPr="00474A61">
        <w:rPr>
          <w:rFonts w:asciiTheme="majorBidi" w:hAnsiTheme="majorBidi" w:cstheme="majorBidi"/>
          <w:b w:val="0"/>
          <w:bCs/>
          <w:caps w:val="0"/>
          <w:sz w:val="20"/>
          <w:lang w:val="en-ID"/>
        </w:rPr>
        <w:t>, hematite, and monazite-</w:t>
      </w:r>
      <w:r>
        <w:rPr>
          <w:rFonts w:asciiTheme="majorBidi" w:hAnsiTheme="majorBidi" w:cstheme="majorBidi"/>
          <w:b w:val="0"/>
          <w:bCs/>
          <w:caps w:val="0"/>
          <w:sz w:val="20"/>
          <w:lang w:val="en-ID"/>
        </w:rPr>
        <w:t>C</w:t>
      </w:r>
      <w:r w:rsidRPr="00474A61">
        <w:rPr>
          <w:rFonts w:asciiTheme="majorBidi" w:hAnsiTheme="majorBidi" w:cstheme="majorBidi"/>
          <w:b w:val="0"/>
          <w:bCs/>
          <w:caps w:val="0"/>
          <w:sz w:val="20"/>
          <w:lang w:val="en-ID"/>
        </w:rPr>
        <w:t>e.</w:t>
      </w:r>
      <w:r w:rsidR="00CD1376">
        <w:rPr>
          <w:rFonts w:asciiTheme="majorBidi" w:hAnsiTheme="majorBidi" w:cstheme="majorBidi"/>
          <w:b w:val="0"/>
          <w:bCs/>
          <w:caps w:val="0"/>
          <w:sz w:val="20"/>
          <w:lang w:val="en-ID"/>
        </w:rPr>
        <w:t xml:space="preserve"> T</w:t>
      </w:r>
      <w:r w:rsidRPr="00474A61">
        <w:rPr>
          <w:rFonts w:asciiTheme="majorBidi" w:hAnsiTheme="majorBidi" w:cstheme="majorBidi"/>
          <w:b w:val="0"/>
          <w:bCs/>
          <w:caps w:val="0"/>
          <w:sz w:val="20"/>
          <w:lang w:val="en-ID"/>
        </w:rPr>
        <w:t xml:space="preserve">he incorporation of </w:t>
      </w:r>
      <w:r w:rsidR="00CD1376">
        <w:rPr>
          <w:rFonts w:asciiTheme="majorBidi" w:hAnsiTheme="majorBidi" w:cstheme="majorBidi"/>
          <w:b w:val="0"/>
          <w:bCs/>
          <w:caps w:val="0"/>
          <w:sz w:val="20"/>
          <w:lang w:val="en-ID"/>
        </w:rPr>
        <w:t>AC</w:t>
      </w:r>
      <w:r w:rsidRPr="00474A61">
        <w:rPr>
          <w:rFonts w:asciiTheme="majorBidi" w:hAnsiTheme="majorBidi" w:cstheme="majorBidi"/>
          <w:b w:val="0"/>
          <w:bCs/>
          <w:caps w:val="0"/>
          <w:sz w:val="20"/>
          <w:lang w:val="en-ID"/>
        </w:rPr>
        <w:t xml:space="preserve"> into </w:t>
      </w:r>
      <w:r w:rsidR="00CD1376">
        <w:rPr>
          <w:rFonts w:asciiTheme="majorBidi" w:hAnsiTheme="majorBidi" w:cstheme="majorBidi"/>
          <w:b w:val="0"/>
          <w:bCs/>
          <w:caps w:val="0"/>
          <w:sz w:val="20"/>
          <w:lang w:val="en-ID"/>
        </w:rPr>
        <w:t>PA</w:t>
      </w:r>
      <w:r w:rsidRPr="00474A61">
        <w:rPr>
          <w:rFonts w:asciiTheme="majorBidi" w:hAnsiTheme="majorBidi" w:cstheme="majorBidi"/>
          <w:b w:val="0"/>
          <w:bCs/>
          <w:caps w:val="0"/>
          <w:sz w:val="20"/>
          <w:lang w:val="en-ID"/>
        </w:rPr>
        <w:t xml:space="preserve"> significantly influenced the mineral distribution, enhancing the selectivity toward monazite recovery. </w:t>
      </w:r>
      <w:r w:rsidR="00CD1376">
        <w:rPr>
          <w:rFonts w:asciiTheme="majorBidi" w:hAnsiTheme="majorBidi" w:cstheme="majorBidi"/>
          <w:b w:val="0"/>
          <w:caps w:val="0"/>
          <w:sz w:val="20"/>
          <w:lang w:val="en-ID"/>
        </w:rPr>
        <w:t>T</w:t>
      </w:r>
      <w:r w:rsidR="00CD1376" w:rsidRPr="00CD1376">
        <w:rPr>
          <w:rFonts w:asciiTheme="majorBidi" w:hAnsiTheme="majorBidi" w:cstheme="majorBidi"/>
          <w:b w:val="0"/>
          <w:caps w:val="0"/>
          <w:sz w:val="20"/>
          <w:lang w:val="en-ID"/>
        </w:rPr>
        <w:t xml:space="preserve">he </w:t>
      </w:r>
      <w:r w:rsidR="00CD1376">
        <w:rPr>
          <w:rFonts w:asciiTheme="majorBidi" w:hAnsiTheme="majorBidi" w:cstheme="majorBidi"/>
          <w:b w:val="0"/>
          <w:caps w:val="0"/>
          <w:sz w:val="20"/>
          <w:lang w:val="en-ID"/>
        </w:rPr>
        <w:t>AC/PA</w:t>
      </w:r>
      <w:r w:rsidR="00CD1376" w:rsidRPr="00CD1376">
        <w:rPr>
          <w:rFonts w:asciiTheme="majorBidi" w:hAnsiTheme="majorBidi" w:cstheme="majorBidi"/>
          <w:b w:val="0"/>
          <w:caps w:val="0"/>
          <w:sz w:val="20"/>
          <w:lang w:val="en-ID"/>
        </w:rPr>
        <w:t xml:space="preserve"> ratio of 100:0 showed the highest performance among the examined collector ratios, resulting in a monazite recovery of 28.18%.</w:t>
      </w:r>
      <w:r w:rsidR="00CD1376" w:rsidRPr="00CD1376">
        <w:rPr>
          <w:rFonts w:asciiTheme="majorBidi" w:hAnsiTheme="majorBidi" w:cstheme="majorBidi"/>
          <w:bCs/>
          <w:caps w:val="0"/>
          <w:sz w:val="20"/>
          <w:lang w:val="en-ID"/>
        </w:rPr>
        <w:t xml:space="preserve"> </w:t>
      </w:r>
      <w:r w:rsidR="00CD1376" w:rsidRPr="00CD1376">
        <w:rPr>
          <w:rFonts w:asciiTheme="majorBidi" w:hAnsiTheme="majorBidi" w:cstheme="majorBidi"/>
          <w:b w:val="0"/>
          <w:bCs/>
          <w:caps w:val="0"/>
          <w:sz w:val="20"/>
          <w:lang w:val="en-ID"/>
        </w:rPr>
        <w:t xml:space="preserve">The results indicate that the </w:t>
      </w:r>
      <w:r w:rsidR="0021497B">
        <w:rPr>
          <w:rFonts w:asciiTheme="majorBidi" w:hAnsiTheme="majorBidi" w:cstheme="majorBidi"/>
          <w:b w:val="0"/>
          <w:bCs/>
          <w:caps w:val="0"/>
          <w:sz w:val="20"/>
          <w:lang w:val="en-ID"/>
        </w:rPr>
        <w:t>AC/PA</w:t>
      </w:r>
      <w:r w:rsidR="00CD1376" w:rsidRPr="00CD1376">
        <w:rPr>
          <w:rFonts w:asciiTheme="majorBidi" w:hAnsiTheme="majorBidi" w:cstheme="majorBidi"/>
          <w:b w:val="0"/>
          <w:bCs/>
          <w:caps w:val="0"/>
          <w:sz w:val="20"/>
          <w:lang w:val="en-ID"/>
        </w:rPr>
        <w:t xml:space="preserve"> system performs not only as a </w:t>
      </w:r>
      <w:r w:rsidR="00CD1376" w:rsidRPr="00CD1376">
        <w:rPr>
          <w:rFonts w:asciiTheme="majorBidi" w:hAnsiTheme="majorBidi" w:cstheme="majorBidi"/>
          <w:b w:val="0"/>
          <w:bCs/>
          <w:caps w:val="0"/>
          <w:sz w:val="20"/>
          <w:lang w:val="en-ID"/>
        </w:rPr>
        <w:lastRenderedPageBreak/>
        <w:t xml:space="preserve">collector but also effectively functions as a </w:t>
      </w:r>
      <w:proofErr w:type="spellStart"/>
      <w:r w:rsidR="00CD1376" w:rsidRPr="00CD1376">
        <w:rPr>
          <w:rFonts w:asciiTheme="majorBidi" w:hAnsiTheme="majorBidi" w:cstheme="majorBidi"/>
          <w:b w:val="0"/>
          <w:bCs/>
          <w:caps w:val="0"/>
          <w:sz w:val="20"/>
          <w:lang w:val="en-ID"/>
        </w:rPr>
        <w:t>frother</w:t>
      </w:r>
      <w:proofErr w:type="spellEnd"/>
      <w:r w:rsidR="00CD1376" w:rsidRPr="00CD1376">
        <w:rPr>
          <w:rFonts w:asciiTheme="majorBidi" w:hAnsiTheme="majorBidi" w:cstheme="majorBidi"/>
          <w:b w:val="0"/>
          <w:bCs/>
          <w:caps w:val="0"/>
          <w:sz w:val="20"/>
          <w:lang w:val="en-ID"/>
        </w:rPr>
        <w:t>, enhancing both particle selectivity and froth stability</w:t>
      </w:r>
      <w:r w:rsidRPr="00474A61">
        <w:rPr>
          <w:rFonts w:asciiTheme="majorBidi" w:hAnsiTheme="majorBidi" w:cstheme="majorBidi"/>
          <w:b w:val="0"/>
          <w:bCs/>
          <w:caps w:val="0"/>
          <w:sz w:val="20"/>
          <w:lang w:val="en-ID"/>
        </w:rPr>
        <w:t xml:space="preserve">. </w:t>
      </w:r>
      <w:r w:rsidR="00CD1376">
        <w:rPr>
          <w:rFonts w:asciiTheme="majorBidi" w:hAnsiTheme="majorBidi" w:cstheme="majorBidi"/>
          <w:b w:val="0"/>
          <w:bCs/>
          <w:caps w:val="0"/>
          <w:sz w:val="20"/>
          <w:lang w:val="en-ID"/>
        </w:rPr>
        <w:t>T</w:t>
      </w:r>
      <w:r w:rsidRPr="00474A61">
        <w:rPr>
          <w:rFonts w:asciiTheme="majorBidi" w:hAnsiTheme="majorBidi" w:cstheme="majorBidi"/>
          <w:b w:val="0"/>
          <w:bCs/>
          <w:caps w:val="0"/>
          <w:sz w:val="20"/>
          <w:lang w:val="en-ID"/>
        </w:rPr>
        <w:t xml:space="preserve">hese dual roles underline the novelty of the </w:t>
      </w:r>
      <w:r w:rsidR="00CD1376">
        <w:rPr>
          <w:rFonts w:asciiTheme="majorBidi" w:hAnsiTheme="majorBidi" w:cstheme="majorBidi"/>
          <w:b w:val="0"/>
          <w:bCs/>
          <w:caps w:val="0"/>
          <w:sz w:val="20"/>
          <w:lang w:val="en-ID"/>
        </w:rPr>
        <w:t>AC/PA</w:t>
      </w:r>
      <w:r w:rsidRPr="00474A61">
        <w:rPr>
          <w:rFonts w:asciiTheme="majorBidi" w:hAnsiTheme="majorBidi" w:cstheme="majorBidi"/>
          <w:b w:val="0"/>
          <w:bCs/>
          <w:caps w:val="0"/>
          <w:sz w:val="20"/>
          <w:lang w:val="en-ID"/>
        </w:rPr>
        <w:t xml:space="preserve"> collector system in enhancing flotation efficiency. </w:t>
      </w:r>
    </w:p>
    <w:p w14:paraId="7691B80C" w14:textId="048CCBD6" w:rsidR="00613B4D" w:rsidRPr="00075EA6" w:rsidRDefault="0016385D" w:rsidP="00613B4D">
      <w:pPr>
        <w:pStyle w:val="Heading1"/>
      </w:pPr>
      <w:r w:rsidRPr="00075EA6">
        <w:rPr>
          <w:rFonts w:asciiTheme="majorBidi" w:hAnsiTheme="majorBidi" w:cstheme="majorBidi"/>
        </w:rPr>
        <w:t>Acknowledgments</w:t>
      </w:r>
      <w:r w:rsidR="00B1000D">
        <w:rPr>
          <w:rFonts w:asciiTheme="majorBidi" w:hAnsiTheme="majorBidi" w:cstheme="majorBidi"/>
        </w:rPr>
        <w:br/>
      </w:r>
    </w:p>
    <w:p w14:paraId="4F4EA3E3" w14:textId="3548769C" w:rsidR="000B3A2D" w:rsidRPr="00075EA6" w:rsidRDefault="003E559B" w:rsidP="007F14B7">
      <w:pPr>
        <w:pStyle w:val="Paragraph"/>
        <w:rPr>
          <w:rFonts w:asciiTheme="majorBidi" w:hAnsiTheme="majorBidi" w:cstheme="majorBidi"/>
        </w:rPr>
      </w:pPr>
      <w:r w:rsidRPr="003E559B">
        <w:rPr>
          <w:rFonts w:asciiTheme="majorBidi" w:hAnsiTheme="majorBidi" w:cstheme="majorBidi"/>
        </w:rPr>
        <w:t xml:space="preserve">The authors acknowledge the </w:t>
      </w:r>
      <w:proofErr w:type="spellStart"/>
      <w:r w:rsidRPr="003E559B">
        <w:rPr>
          <w:rFonts w:asciiTheme="majorBidi" w:hAnsiTheme="majorBidi" w:cstheme="majorBidi"/>
        </w:rPr>
        <w:t>Institut</w:t>
      </w:r>
      <w:proofErr w:type="spellEnd"/>
      <w:r w:rsidRPr="003E559B">
        <w:rPr>
          <w:rFonts w:asciiTheme="majorBidi" w:hAnsiTheme="majorBidi" w:cstheme="majorBidi"/>
        </w:rPr>
        <w:t xml:space="preserve"> </w:t>
      </w:r>
      <w:proofErr w:type="spellStart"/>
      <w:r w:rsidRPr="003E559B">
        <w:rPr>
          <w:rFonts w:asciiTheme="majorBidi" w:hAnsiTheme="majorBidi" w:cstheme="majorBidi"/>
        </w:rPr>
        <w:t>Teknologi</w:t>
      </w:r>
      <w:proofErr w:type="spellEnd"/>
      <w:r w:rsidRPr="003E559B">
        <w:rPr>
          <w:rFonts w:asciiTheme="majorBidi" w:hAnsiTheme="majorBidi" w:cstheme="majorBidi"/>
        </w:rPr>
        <w:t xml:space="preserve"> </w:t>
      </w:r>
      <w:proofErr w:type="spellStart"/>
      <w:r w:rsidRPr="003E559B">
        <w:rPr>
          <w:rFonts w:asciiTheme="majorBidi" w:hAnsiTheme="majorBidi" w:cstheme="majorBidi"/>
        </w:rPr>
        <w:t>Sepuluh</w:t>
      </w:r>
      <w:proofErr w:type="spellEnd"/>
      <w:r w:rsidRPr="003E559B">
        <w:rPr>
          <w:rFonts w:asciiTheme="majorBidi" w:hAnsiTheme="majorBidi" w:cstheme="majorBidi"/>
        </w:rPr>
        <w:t xml:space="preserve"> </w:t>
      </w:r>
      <w:proofErr w:type="spellStart"/>
      <w:r w:rsidRPr="003E559B">
        <w:rPr>
          <w:rFonts w:asciiTheme="majorBidi" w:hAnsiTheme="majorBidi" w:cstheme="majorBidi"/>
        </w:rPr>
        <w:t>Nopember</w:t>
      </w:r>
      <w:proofErr w:type="spellEnd"/>
      <w:r w:rsidRPr="003E559B">
        <w:rPr>
          <w:rFonts w:asciiTheme="majorBidi" w:hAnsiTheme="majorBidi" w:cstheme="majorBidi"/>
        </w:rPr>
        <w:t xml:space="preserve"> for this work, under project scheme of the Publication Writing and IPR Incentive Program (PPHKI) 2025.</w:t>
      </w:r>
      <w:r w:rsidR="00CA7FCA">
        <w:rPr>
          <w:rFonts w:asciiTheme="majorBidi" w:hAnsiTheme="majorBidi" w:cstheme="majorBidi"/>
        </w:rPr>
        <w:t xml:space="preserve"> </w:t>
      </w:r>
      <w:r w:rsidR="00482D74">
        <w:rPr>
          <w:rFonts w:asciiTheme="majorBidi" w:hAnsiTheme="majorBidi" w:cstheme="majorBidi"/>
        </w:rPr>
        <w:t>Also,</w:t>
      </w:r>
      <w:r w:rsidR="0087495A">
        <w:rPr>
          <w:rFonts w:asciiTheme="majorBidi" w:hAnsiTheme="majorBidi" w:cstheme="majorBidi"/>
        </w:rPr>
        <w:t xml:space="preserve"> w</w:t>
      </w:r>
      <w:r w:rsidR="00CA7FCA" w:rsidRPr="00CA7FCA">
        <w:rPr>
          <w:rFonts w:asciiTheme="majorBidi" w:hAnsiTheme="majorBidi" w:cstheme="majorBidi"/>
        </w:rPr>
        <w:t xml:space="preserve">e acknowledge </w:t>
      </w:r>
      <w:r w:rsidR="0087495A">
        <w:rPr>
          <w:rFonts w:asciiTheme="majorBidi" w:hAnsiTheme="majorBidi" w:cstheme="majorBidi"/>
        </w:rPr>
        <w:t>t</w:t>
      </w:r>
      <w:r w:rsidR="00CA7FCA" w:rsidRPr="00CA7FCA">
        <w:rPr>
          <w:rFonts w:asciiTheme="majorBidi" w:hAnsiTheme="majorBidi" w:cstheme="majorBidi"/>
        </w:rPr>
        <w:t xml:space="preserve">he </w:t>
      </w:r>
      <w:proofErr w:type="spellStart"/>
      <w:r w:rsidR="00CA7FCA">
        <w:rPr>
          <w:rFonts w:asciiTheme="majorBidi" w:hAnsiTheme="majorBidi" w:cstheme="majorBidi"/>
        </w:rPr>
        <w:t>Universitas</w:t>
      </w:r>
      <w:proofErr w:type="spellEnd"/>
      <w:r w:rsidR="00CA7FCA">
        <w:rPr>
          <w:rFonts w:asciiTheme="majorBidi" w:hAnsiTheme="majorBidi" w:cstheme="majorBidi"/>
        </w:rPr>
        <w:t xml:space="preserve"> </w:t>
      </w:r>
      <w:proofErr w:type="spellStart"/>
      <w:r w:rsidR="00CA7FCA">
        <w:rPr>
          <w:rFonts w:asciiTheme="majorBidi" w:hAnsiTheme="majorBidi" w:cstheme="majorBidi"/>
        </w:rPr>
        <w:t>Trisakti</w:t>
      </w:r>
      <w:proofErr w:type="spellEnd"/>
      <w:r w:rsidR="007F14B7" w:rsidRPr="007F14B7">
        <w:rPr>
          <w:rFonts w:asciiTheme="majorBidi" w:hAnsiTheme="majorBidi" w:cstheme="majorBidi"/>
        </w:rPr>
        <w:t xml:space="preserve"> for funding the research </w:t>
      </w:r>
      <w:r w:rsidR="007F14B7">
        <w:rPr>
          <w:rFonts w:asciiTheme="majorBidi" w:hAnsiTheme="majorBidi" w:cstheme="majorBidi"/>
        </w:rPr>
        <w:t xml:space="preserve">under the scheme of Penelitian </w:t>
      </w:r>
      <w:proofErr w:type="spellStart"/>
      <w:r w:rsidR="007F14B7">
        <w:rPr>
          <w:rFonts w:asciiTheme="majorBidi" w:hAnsiTheme="majorBidi" w:cstheme="majorBidi"/>
        </w:rPr>
        <w:t>Unggulan</w:t>
      </w:r>
      <w:proofErr w:type="spellEnd"/>
      <w:r w:rsidR="007F14B7">
        <w:rPr>
          <w:rFonts w:asciiTheme="majorBidi" w:hAnsiTheme="majorBidi" w:cstheme="majorBidi"/>
        </w:rPr>
        <w:t xml:space="preserve"> </w:t>
      </w:r>
      <w:proofErr w:type="spellStart"/>
      <w:r w:rsidR="007F14B7">
        <w:rPr>
          <w:rFonts w:asciiTheme="majorBidi" w:hAnsiTheme="majorBidi" w:cstheme="majorBidi"/>
        </w:rPr>
        <w:t>Fakultas</w:t>
      </w:r>
      <w:proofErr w:type="spellEnd"/>
      <w:r w:rsidR="007F14B7">
        <w:rPr>
          <w:rFonts w:asciiTheme="majorBidi" w:hAnsiTheme="majorBidi" w:cstheme="majorBidi"/>
        </w:rPr>
        <w:t xml:space="preserve"> with contract number </w:t>
      </w:r>
      <w:r w:rsidR="00CA7FCA" w:rsidRPr="00CA7FCA">
        <w:rPr>
          <w:rFonts w:asciiTheme="majorBidi" w:hAnsiTheme="majorBidi" w:cstheme="majorBidi"/>
        </w:rPr>
        <w:t>0987/PUF/FTKE/2024-2025</w:t>
      </w:r>
      <w:r w:rsidR="007F14B7">
        <w:rPr>
          <w:rFonts w:asciiTheme="majorBidi" w:hAnsiTheme="majorBidi" w:cstheme="majorBidi"/>
        </w:rPr>
        <w:t>.</w:t>
      </w:r>
    </w:p>
    <w:p w14:paraId="16F21B4D" w14:textId="32410B9C" w:rsidR="00613B4D" w:rsidRDefault="0016385D" w:rsidP="00613B4D">
      <w:pPr>
        <w:pStyle w:val="Heading1"/>
        <w:rPr>
          <w:b w:val="0"/>
          <w:caps w:val="0"/>
          <w:sz w:val="20"/>
        </w:rPr>
      </w:pPr>
      <w:r w:rsidRPr="00075EA6">
        <w:rPr>
          <w:rFonts w:asciiTheme="majorBidi" w:hAnsiTheme="majorBidi" w:cstheme="majorBidi"/>
        </w:rPr>
        <w:t>References</w:t>
      </w:r>
    </w:p>
    <w:sdt>
      <w:sdtPr>
        <w:rPr>
          <w:rFonts w:asciiTheme="majorBidi" w:hAnsiTheme="majorBidi" w:cstheme="majorBidi"/>
          <w:color w:val="000000"/>
        </w:rPr>
        <w:tag w:val="MENDELEY_BIBLIOGRAPHY"/>
        <w:id w:val="254417545"/>
        <w:placeholder>
          <w:docPart w:val="DefaultPlaceholder_-1854013440"/>
        </w:placeholder>
      </w:sdtPr>
      <w:sdtEndPr>
        <w:rPr>
          <w:sz w:val="20"/>
        </w:rPr>
      </w:sdtEndPr>
      <w:sdtContent>
        <w:p w14:paraId="7AFB232F" w14:textId="681CDD28" w:rsidR="00474D78" w:rsidRPr="00482D74" w:rsidRDefault="00474D78" w:rsidP="00482D74">
          <w:pPr>
            <w:pStyle w:val="ListParagraph"/>
            <w:numPr>
              <w:ilvl w:val="0"/>
              <w:numId w:val="46"/>
            </w:numPr>
            <w:autoSpaceDE w:val="0"/>
            <w:autoSpaceDN w:val="0"/>
            <w:ind w:left="0" w:hanging="426"/>
            <w:jc w:val="both"/>
            <w:divId w:val="217976254"/>
            <w:rPr>
              <w:sz w:val="20"/>
            </w:rPr>
          </w:pPr>
          <w:proofErr w:type="spellStart"/>
          <w:r w:rsidRPr="00482D74">
            <w:rPr>
              <w:sz w:val="20"/>
            </w:rPr>
            <w:t>Depraiter</w:t>
          </w:r>
          <w:proofErr w:type="spellEnd"/>
          <w:r w:rsidRPr="00482D74">
            <w:rPr>
              <w:sz w:val="20"/>
            </w:rPr>
            <w:t xml:space="preserve">, L.; Goutte, S.; </w:t>
          </w:r>
          <w:proofErr w:type="spellStart"/>
          <w:r w:rsidRPr="00482D74">
            <w:rPr>
              <w:sz w:val="20"/>
            </w:rPr>
            <w:t>Porcher</w:t>
          </w:r>
          <w:proofErr w:type="spellEnd"/>
          <w:r w:rsidRPr="00482D74">
            <w:rPr>
              <w:sz w:val="20"/>
            </w:rPr>
            <w:t xml:space="preserve">, T. Geopolitical Risk and the Global Supply of Rare Earth Permanent Magnets: Insights from China’s Export Trends. </w:t>
          </w:r>
          <w:r w:rsidRPr="00482D74">
            <w:rPr>
              <w:i/>
              <w:iCs/>
              <w:sz w:val="20"/>
            </w:rPr>
            <w:t>Energy Econ</w:t>
          </w:r>
          <w:r w:rsidRPr="00482D74">
            <w:rPr>
              <w:sz w:val="20"/>
            </w:rPr>
            <w:t xml:space="preserve"> </w:t>
          </w:r>
          <w:r w:rsidRPr="00482D74">
            <w:rPr>
              <w:b/>
              <w:bCs/>
              <w:sz w:val="20"/>
            </w:rPr>
            <w:t>2025</w:t>
          </w:r>
          <w:r w:rsidRPr="00482D74">
            <w:rPr>
              <w:sz w:val="20"/>
            </w:rPr>
            <w:t xml:space="preserve">, </w:t>
          </w:r>
          <w:r w:rsidRPr="00482D74">
            <w:rPr>
              <w:i/>
              <w:iCs/>
              <w:sz w:val="20"/>
            </w:rPr>
            <w:t>146</w:t>
          </w:r>
          <w:r w:rsidRPr="00482D74">
            <w:rPr>
              <w:sz w:val="20"/>
            </w:rPr>
            <w:t xml:space="preserve">, 108496, </w:t>
          </w:r>
          <w:proofErr w:type="gramStart"/>
          <w:r w:rsidRPr="00482D74">
            <w:rPr>
              <w:sz w:val="20"/>
            </w:rPr>
            <w:t>doi:10.1016/j.eneco</w:t>
          </w:r>
          <w:proofErr w:type="gramEnd"/>
          <w:r w:rsidRPr="00482D74">
            <w:rPr>
              <w:sz w:val="20"/>
            </w:rPr>
            <w:t>.2025.108496.</w:t>
          </w:r>
        </w:p>
        <w:p w14:paraId="0F81B864" w14:textId="5D90CB6B" w:rsidR="00474D78" w:rsidRPr="00482D74" w:rsidRDefault="00474D78" w:rsidP="00482D74">
          <w:pPr>
            <w:pStyle w:val="ListParagraph"/>
            <w:numPr>
              <w:ilvl w:val="0"/>
              <w:numId w:val="46"/>
            </w:numPr>
            <w:autoSpaceDE w:val="0"/>
            <w:autoSpaceDN w:val="0"/>
            <w:ind w:left="0" w:hanging="426"/>
            <w:jc w:val="both"/>
            <w:divId w:val="884292952"/>
            <w:rPr>
              <w:sz w:val="20"/>
            </w:rPr>
          </w:pPr>
          <w:proofErr w:type="spellStart"/>
          <w:r w:rsidRPr="00482D74">
            <w:rPr>
              <w:sz w:val="20"/>
            </w:rPr>
            <w:t>Abaka</w:t>
          </w:r>
          <w:proofErr w:type="spellEnd"/>
          <w:r w:rsidRPr="00482D74">
            <w:rPr>
              <w:sz w:val="20"/>
            </w:rPr>
            <w:t xml:space="preserve">-Wood, G.B.; </w:t>
          </w:r>
          <w:proofErr w:type="spellStart"/>
          <w:r w:rsidRPr="00482D74">
            <w:rPr>
              <w:sz w:val="20"/>
            </w:rPr>
            <w:t>Zanin</w:t>
          </w:r>
          <w:proofErr w:type="spellEnd"/>
          <w:r w:rsidRPr="00482D74">
            <w:rPr>
              <w:sz w:val="20"/>
            </w:rPr>
            <w:t xml:space="preserve">, M.; Addai-Mensah, J.; Skinner, W. Recovery of Rare Earth Elements Minerals from Iron Oxide–Silicate Rich Tailings – Part 1: Magnetic Separation. </w:t>
          </w:r>
          <w:r w:rsidRPr="00482D74">
            <w:rPr>
              <w:i/>
              <w:iCs/>
              <w:sz w:val="20"/>
            </w:rPr>
            <w:t xml:space="preserve">Miner </w:t>
          </w:r>
          <w:proofErr w:type="spellStart"/>
          <w:r w:rsidRPr="00482D74">
            <w:rPr>
              <w:i/>
              <w:iCs/>
              <w:sz w:val="20"/>
            </w:rPr>
            <w:t>Eng</w:t>
          </w:r>
          <w:proofErr w:type="spellEnd"/>
          <w:r w:rsidRPr="00482D74">
            <w:rPr>
              <w:sz w:val="20"/>
            </w:rPr>
            <w:t xml:space="preserve"> </w:t>
          </w:r>
          <w:r w:rsidRPr="00482D74">
            <w:rPr>
              <w:b/>
              <w:bCs/>
              <w:sz w:val="20"/>
            </w:rPr>
            <w:t>2019</w:t>
          </w:r>
          <w:r w:rsidRPr="00482D74">
            <w:rPr>
              <w:sz w:val="20"/>
            </w:rPr>
            <w:t xml:space="preserve">, </w:t>
          </w:r>
          <w:r w:rsidRPr="00482D74">
            <w:rPr>
              <w:i/>
              <w:iCs/>
              <w:sz w:val="20"/>
            </w:rPr>
            <w:t>136</w:t>
          </w:r>
          <w:r w:rsidRPr="00482D74">
            <w:rPr>
              <w:sz w:val="20"/>
            </w:rPr>
            <w:t xml:space="preserve">, 50–61, </w:t>
          </w:r>
          <w:proofErr w:type="gramStart"/>
          <w:r w:rsidRPr="00482D74">
            <w:rPr>
              <w:sz w:val="20"/>
            </w:rPr>
            <w:t>doi:10.1016/j.mineng</w:t>
          </w:r>
          <w:proofErr w:type="gramEnd"/>
          <w:r w:rsidRPr="00482D74">
            <w:rPr>
              <w:sz w:val="20"/>
            </w:rPr>
            <w:t>.2019.02.026.</w:t>
          </w:r>
        </w:p>
        <w:p w14:paraId="7E8B809B" w14:textId="2C3A94B5" w:rsidR="00474D78" w:rsidRPr="00482D74" w:rsidRDefault="00474D78" w:rsidP="00482D74">
          <w:pPr>
            <w:pStyle w:val="ListParagraph"/>
            <w:numPr>
              <w:ilvl w:val="0"/>
              <w:numId w:val="46"/>
            </w:numPr>
            <w:autoSpaceDE w:val="0"/>
            <w:autoSpaceDN w:val="0"/>
            <w:ind w:left="0" w:hanging="426"/>
            <w:jc w:val="both"/>
            <w:divId w:val="583492883"/>
            <w:rPr>
              <w:sz w:val="20"/>
            </w:rPr>
          </w:pPr>
          <w:proofErr w:type="spellStart"/>
          <w:r w:rsidRPr="00482D74">
            <w:rPr>
              <w:sz w:val="20"/>
            </w:rPr>
            <w:t>Pusporini</w:t>
          </w:r>
          <w:proofErr w:type="spellEnd"/>
          <w:r w:rsidRPr="00482D74">
            <w:rPr>
              <w:sz w:val="20"/>
            </w:rPr>
            <w:t xml:space="preserve">, N.D.; </w:t>
          </w:r>
          <w:proofErr w:type="spellStart"/>
          <w:r w:rsidRPr="00482D74">
            <w:rPr>
              <w:sz w:val="20"/>
            </w:rPr>
            <w:t>Suyanti</w:t>
          </w:r>
          <w:proofErr w:type="spellEnd"/>
          <w:r w:rsidRPr="00482D74">
            <w:rPr>
              <w:sz w:val="20"/>
            </w:rPr>
            <w:t xml:space="preserve">; </w:t>
          </w:r>
          <w:proofErr w:type="spellStart"/>
          <w:r w:rsidRPr="00482D74">
            <w:rPr>
              <w:sz w:val="20"/>
            </w:rPr>
            <w:t>Amiliana</w:t>
          </w:r>
          <w:proofErr w:type="spellEnd"/>
          <w:r w:rsidRPr="00482D74">
            <w:rPr>
              <w:sz w:val="20"/>
            </w:rPr>
            <w:t xml:space="preserve">, R.A.; </w:t>
          </w:r>
          <w:proofErr w:type="spellStart"/>
          <w:r w:rsidRPr="00482D74">
            <w:rPr>
              <w:sz w:val="20"/>
            </w:rPr>
            <w:t>Poernomo</w:t>
          </w:r>
          <w:proofErr w:type="spellEnd"/>
          <w:r w:rsidRPr="00482D74">
            <w:rPr>
              <w:sz w:val="20"/>
            </w:rPr>
            <w:t xml:space="preserve">, H. Processing and Refining of Tin Tailing Mining. </w:t>
          </w:r>
          <w:r w:rsidRPr="00482D74">
            <w:rPr>
              <w:i/>
              <w:iCs/>
              <w:sz w:val="20"/>
            </w:rPr>
            <w:t>J Phys Conf Ser</w:t>
          </w:r>
          <w:r w:rsidRPr="00482D74">
            <w:rPr>
              <w:sz w:val="20"/>
            </w:rPr>
            <w:t xml:space="preserve"> </w:t>
          </w:r>
          <w:r w:rsidRPr="00482D74">
            <w:rPr>
              <w:b/>
              <w:bCs/>
              <w:sz w:val="20"/>
            </w:rPr>
            <w:t>2020</w:t>
          </w:r>
          <w:r w:rsidRPr="00482D74">
            <w:rPr>
              <w:sz w:val="20"/>
            </w:rPr>
            <w:t xml:space="preserve">, </w:t>
          </w:r>
          <w:r w:rsidRPr="00482D74">
            <w:rPr>
              <w:i/>
              <w:iCs/>
              <w:sz w:val="20"/>
            </w:rPr>
            <w:t>1436</w:t>
          </w:r>
          <w:r w:rsidRPr="00482D74">
            <w:rPr>
              <w:sz w:val="20"/>
            </w:rPr>
            <w:t>, 012136, doi:10.1088/1742-6596/1436/1/012136.</w:t>
          </w:r>
        </w:p>
        <w:p w14:paraId="2324E633" w14:textId="34FD04A4" w:rsidR="006C0FC2" w:rsidRPr="00482D74" w:rsidRDefault="006C0FC2" w:rsidP="00482D74">
          <w:pPr>
            <w:pStyle w:val="ListParagraph"/>
            <w:numPr>
              <w:ilvl w:val="0"/>
              <w:numId w:val="46"/>
            </w:numPr>
            <w:autoSpaceDE w:val="0"/>
            <w:autoSpaceDN w:val="0"/>
            <w:ind w:left="0" w:hanging="426"/>
            <w:jc w:val="both"/>
            <w:divId w:val="510413052"/>
            <w:rPr>
              <w:sz w:val="20"/>
            </w:rPr>
          </w:pPr>
          <w:proofErr w:type="spellStart"/>
          <w:r w:rsidRPr="00482D74">
            <w:rPr>
              <w:sz w:val="20"/>
            </w:rPr>
            <w:t>Dahani</w:t>
          </w:r>
          <w:proofErr w:type="spellEnd"/>
          <w:r w:rsidRPr="00482D74">
            <w:rPr>
              <w:sz w:val="20"/>
            </w:rPr>
            <w:t xml:space="preserve">, W., </w:t>
          </w:r>
          <w:proofErr w:type="spellStart"/>
          <w:r w:rsidRPr="00482D74">
            <w:rPr>
              <w:sz w:val="20"/>
            </w:rPr>
            <w:t>Sundari</w:t>
          </w:r>
          <w:proofErr w:type="spellEnd"/>
          <w:r w:rsidRPr="00482D74">
            <w:rPr>
              <w:sz w:val="20"/>
            </w:rPr>
            <w:t xml:space="preserve">, R., Somali, S., </w:t>
          </w:r>
          <w:proofErr w:type="spellStart"/>
          <w:r w:rsidRPr="00482D74">
            <w:rPr>
              <w:sz w:val="20"/>
            </w:rPr>
            <w:t>Marwanza</w:t>
          </w:r>
          <w:proofErr w:type="spellEnd"/>
          <w:r w:rsidRPr="00482D74">
            <w:rPr>
              <w:sz w:val="20"/>
            </w:rPr>
            <w:t xml:space="preserve">, I., </w:t>
          </w:r>
          <w:proofErr w:type="spellStart"/>
          <w:r w:rsidRPr="00482D74">
            <w:rPr>
              <w:sz w:val="20"/>
            </w:rPr>
            <w:t>Andriyani</w:t>
          </w:r>
          <w:proofErr w:type="spellEnd"/>
          <w:r w:rsidRPr="00482D74">
            <w:rPr>
              <w:sz w:val="20"/>
            </w:rPr>
            <w:t xml:space="preserve">, </w:t>
          </w:r>
          <w:proofErr w:type="spellStart"/>
          <w:r w:rsidRPr="00482D74">
            <w:rPr>
              <w:sz w:val="20"/>
            </w:rPr>
            <w:t>Hartano</w:t>
          </w:r>
          <w:proofErr w:type="spellEnd"/>
          <w:r w:rsidRPr="00482D74">
            <w:rPr>
              <w:sz w:val="20"/>
            </w:rPr>
            <w:t xml:space="preserve">, D., Arifin, K., </w:t>
          </w:r>
          <w:proofErr w:type="spellStart"/>
          <w:r w:rsidRPr="00482D74">
            <w:rPr>
              <w:sz w:val="20"/>
            </w:rPr>
            <w:t>Ediati</w:t>
          </w:r>
          <w:proofErr w:type="spellEnd"/>
          <w:r w:rsidRPr="00482D74">
            <w:rPr>
              <w:sz w:val="20"/>
            </w:rPr>
            <w:t xml:space="preserve">, R. (2023). Induced roll magnetic separator applied for high grade ilmenite separation from mining tailing. </w:t>
          </w:r>
          <w:proofErr w:type="spellStart"/>
          <w:r w:rsidRPr="00482D74">
            <w:rPr>
              <w:sz w:val="20"/>
            </w:rPr>
            <w:t>Sinergi</w:t>
          </w:r>
          <w:proofErr w:type="spellEnd"/>
          <w:r w:rsidRPr="00482D74">
            <w:rPr>
              <w:sz w:val="20"/>
            </w:rPr>
            <w:t>, 27(2), 271-280</w:t>
          </w:r>
          <w:r w:rsidR="00474D78" w:rsidRPr="00482D74">
            <w:rPr>
              <w:sz w:val="20"/>
            </w:rPr>
            <w:t xml:space="preserve"> </w:t>
          </w:r>
          <w:r w:rsidR="00474D78" w:rsidRPr="00482D74">
            <w:rPr>
              <w:sz w:val="20"/>
            </w:rPr>
            <w:tab/>
          </w:r>
        </w:p>
        <w:p w14:paraId="48D1C7EC" w14:textId="3BA3B42F" w:rsidR="00474D78" w:rsidRPr="00482D74" w:rsidRDefault="00474D78" w:rsidP="00482D74">
          <w:pPr>
            <w:pStyle w:val="ListParagraph"/>
            <w:numPr>
              <w:ilvl w:val="0"/>
              <w:numId w:val="46"/>
            </w:numPr>
            <w:autoSpaceDE w:val="0"/>
            <w:autoSpaceDN w:val="0"/>
            <w:ind w:left="0" w:hanging="426"/>
            <w:jc w:val="both"/>
            <w:divId w:val="510413052"/>
            <w:rPr>
              <w:sz w:val="20"/>
            </w:rPr>
          </w:pPr>
          <w:r w:rsidRPr="00482D74">
            <w:rPr>
              <w:sz w:val="20"/>
            </w:rPr>
            <w:t xml:space="preserve">Lucas, J.; Lucas, P.; Le Mercier, T.; </w:t>
          </w:r>
          <w:proofErr w:type="spellStart"/>
          <w:r w:rsidRPr="00482D74">
            <w:rPr>
              <w:sz w:val="20"/>
            </w:rPr>
            <w:t>Rollat</w:t>
          </w:r>
          <w:proofErr w:type="spellEnd"/>
          <w:r w:rsidRPr="00482D74">
            <w:rPr>
              <w:sz w:val="20"/>
            </w:rPr>
            <w:t xml:space="preserve">, A.; Davenport, W. Extracting Rare Earth Elements from Concentrates. In </w:t>
          </w:r>
          <w:r w:rsidRPr="00482D74">
            <w:rPr>
              <w:i/>
              <w:iCs/>
              <w:sz w:val="20"/>
            </w:rPr>
            <w:t>Rare Earths</w:t>
          </w:r>
          <w:r w:rsidRPr="00482D74">
            <w:rPr>
              <w:sz w:val="20"/>
            </w:rPr>
            <w:t>; Elsevier, 2015; pp. 47–67.</w:t>
          </w:r>
        </w:p>
        <w:p w14:paraId="32EF8E43" w14:textId="3065B694" w:rsidR="00474D78" w:rsidRPr="00482D74" w:rsidRDefault="00474D78" w:rsidP="00482D74">
          <w:pPr>
            <w:pStyle w:val="ListParagraph"/>
            <w:numPr>
              <w:ilvl w:val="0"/>
              <w:numId w:val="46"/>
            </w:numPr>
            <w:autoSpaceDE w:val="0"/>
            <w:autoSpaceDN w:val="0"/>
            <w:ind w:left="0" w:hanging="426"/>
            <w:jc w:val="both"/>
            <w:divId w:val="1414087736"/>
            <w:rPr>
              <w:sz w:val="20"/>
            </w:rPr>
          </w:pPr>
          <w:r w:rsidRPr="00482D74">
            <w:rPr>
              <w:sz w:val="20"/>
            </w:rPr>
            <w:t xml:space="preserve">Kumari, A.; Panda, R.; Jha, M.K.; Kumar, J.R.; Lee, J.Y. Process Development to Recover Rare Earth Metals from Monazite Mineral: A Review. </w:t>
          </w:r>
          <w:r w:rsidRPr="00482D74">
            <w:rPr>
              <w:i/>
              <w:iCs/>
              <w:sz w:val="20"/>
            </w:rPr>
            <w:t xml:space="preserve">Miner </w:t>
          </w:r>
          <w:proofErr w:type="spellStart"/>
          <w:r w:rsidRPr="00482D74">
            <w:rPr>
              <w:i/>
              <w:iCs/>
              <w:sz w:val="20"/>
            </w:rPr>
            <w:t>Eng</w:t>
          </w:r>
          <w:proofErr w:type="spellEnd"/>
          <w:r w:rsidRPr="00482D74">
            <w:rPr>
              <w:sz w:val="20"/>
            </w:rPr>
            <w:t xml:space="preserve"> </w:t>
          </w:r>
          <w:r w:rsidRPr="00482D74">
            <w:rPr>
              <w:b/>
              <w:bCs/>
              <w:sz w:val="20"/>
            </w:rPr>
            <w:t>2015</w:t>
          </w:r>
          <w:r w:rsidRPr="00482D74">
            <w:rPr>
              <w:sz w:val="20"/>
            </w:rPr>
            <w:t xml:space="preserve">, </w:t>
          </w:r>
          <w:r w:rsidRPr="00482D74">
            <w:rPr>
              <w:i/>
              <w:iCs/>
              <w:sz w:val="20"/>
            </w:rPr>
            <w:t>79</w:t>
          </w:r>
          <w:r w:rsidRPr="00482D74">
            <w:rPr>
              <w:sz w:val="20"/>
            </w:rPr>
            <w:t xml:space="preserve">, 102–115, </w:t>
          </w:r>
          <w:proofErr w:type="gramStart"/>
          <w:r w:rsidRPr="00482D74">
            <w:rPr>
              <w:sz w:val="20"/>
            </w:rPr>
            <w:t>doi:10.1016/j.mineng</w:t>
          </w:r>
          <w:proofErr w:type="gramEnd"/>
          <w:r w:rsidRPr="00482D74">
            <w:rPr>
              <w:sz w:val="20"/>
            </w:rPr>
            <w:t>.2015.05.003.</w:t>
          </w:r>
        </w:p>
        <w:p w14:paraId="2B317EE7" w14:textId="7CFB56D3" w:rsidR="00474D78" w:rsidRPr="00482D74" w:rsidRDefault="00474D78" w:rsidP="00482D74">
          <w:pPr>
            <w:pStyle w:val="ListParagraph"/>
            <w:numPr>
              <w:ilvl w:val="0"/>
              <w:numId w:val="46"/>
            </w:numPr>
            <w:autoSpaceDE w:val="0"/>
            <w:autoSpaceDN w:val="0"/>
            <w:ind w:left="0" w:hanging="426"/>
            <w:jc w:val="both"/>
            <w:divId w:val="620110367"/>
            <w:rPr>
              <w:sz w:val="20"/>
            </w:rPr>
          </w:pPr>
          <w:proofErr w:type="spellStart"/>
          <w:r w:rsidRPr="00482D74">
            <w:rPr>
              <w:sz w:val="20"/>
            </w:rPr>
            <w:t>Jordens</w:t>
          </w:r>
          <w:proofErr w:type="spellEnd"/>
          <w:r w:rsidRPr="00482D74">
            <w:rPr>
              <w:sz w:val="20"/>
            </w:rPr>
            <w:t xml:space="preserve">, A.; Cheng, Y.P.; Waters, K.E. A Review of the Beneficiation of Rare Earth Element Bearing Minerals. </w:t>
          </w:r>
          <w:r w:rsidRPr="00482D74">
            <w:rPr>
              <w:i/>
              <w:iCs/>
              <w:sz w:val="20"/>
            </w:rPr>
            <w:t xml:space="preserve">Miner </w:t>
          </w:r>
          <w:proofErr w:type="spellStart"/>
          <w:r w:rsidRPr="00482D74">
            <w:rPr>
              <w:i/>
              <w:iCs/>
              <w:sz w:val="20"/>
            </w:rPr>
            <w:t>Eng</w:t>
          </w:r>
          <w:proofErr w:type="spellEnd"/>
          <w:r w:rsidRPr="00482D74">
            <w:rPr>
              <w:sz w:val="20"/>
            </w:rPr>
            <w:t xml:space="preserve"> </w:t>
          </w:r>
          <w:r w:rsidRPr="00482D74">
            <w:rPr>
              <w:b/>
              <w:bCs/>
              <w:sz w:val="20"/>
            </w:rPr>
            <w:t>2013</w:t>
          </w:r>
          <w:r w:rsidRPr="00482D74">
            <w:rPr>
              <w:sz w:val="20"/>
            </w:rPr>
            <w:t xml:space="preserve">, </w:t>
          </w:r>
          <w:r w:rsidRPr="00482D74">
            <w:rPr>
              <w:i/>
              <w:iCs/>
              <w:sz w:val="20"/>
            </w:rPr>
            <w:t>41</w:t>
          </w:r>
          <w:r w:rsidRPr="00482D74">
            <w:rPr>
              <w:sz w:val="20"/>
            </w:rPr>
            <w:t xml:space="preserve">, 97–114, </w:t>
          </w:r>
          <w:proofErr w:type="gramStart"/>
          <w:r w:rsidRPr="00482D74">
            <w:rPr>
              <w:sz w:val="20"/>
            </w:rPr>
            <w:t>doi:10.1016/j.mineng</w:t>
          </w:r>
          <w:proofErr w:type="gramEnd"/>
          <w:r w:rsidRPr="00482D74">
            <w:rPr>
              <w:sz w:val="20"/>
            </w:rPr>
            <w:t>.2012.10.017.</w:t>
          </w:r>
        </w:p>
        <w:p w14:paraId="6B352F25" w14:textId="59FE624C" w:rsidR="0043324A" w:rsidRPr="00482D74" w:rsidRDefault="0043324A" w:rsidP="00482D74">
          <w:pPr>
            <w:pStyle w:val="ListParagraph"/>
            <w:numPr>
              <w:ilvl w:val="0"/>
              <w:numId w:val="46"/>
            </w:numPr>
            <w:autoSpaceDE w:val="0"/>
            <w:autoSpaceDN w:val="0"/>
            <w:ind w:left="0" w:hanging="426"/>
            <w:jc w:val="both"/>
            <w:divId w:val="1100831705"/>
            <w:rPr>
              <w:sz w:val="20"/>
            </w:rPr>
          </w:pPr>
          <w:proofErr w:type="spellStart"/>
          <w:r w:rsidRPr="00482D74">
            <w:rPr>
              <w:sz w:val="20"/>
            </w:rPr>
            <w:t>Dahani</w:t>
          </w:r>
          <w:proofErr w:type="spellEnd"/>
          <w:r w:rsidRPr="00482D74">
            <w:rPr>
              <w:sz w:val="20"/>
            </w:rPr>
            <w:t xml:space="preserve">, W., Hartanto, D., </w:t>
          </w:r>
          <w:proofErr w:type="spellStart"/>
          <w:r w:rsidRPr="00482D74">
            <w:rPr>
              <w:sz w:val="20"/>
            </w:rPr>
            <w:t>Ediati</w:t>
          </w:r>
          <w:proofErr w:type="spellEnd"/>
          <w:r w:rsidRPr="00482D74">
            <w:rPr>
              <w:sz w:val="20"/>
            </w:rPr>
            <w:t xml:space="preserve">, R., </w:t>
          </w:r>
          <w:proofErr w:type="spellStart"/>
          <w:r w:rsidRPr="00482D74">
            <w:rPr>
              <w:sz w:val="20"/>
            </w:rPr>
            <w:t>Sundari</w:t>
          </w:r>
          <w:proofErr w:type="spellEnd"/>
          <w:r w:rsidRPr="00482D74">
            <w:rPr>
              <w:sz w:val="20"/>
            </w:rPr>
            <w:t xml:space="preserve">, R., </w:t>
          </w:r>
          <w:proofErr w:type="spellStart"/>
          <w:r w:rsidRPr="00482D74">
            <w:rPr>
              <w:sz w:val="20"/>
            </w:rPr>
            <w:t>Marwanza</w:t>
          </w:r>
          <w:proofErr w:type="spellEnd"/>
          <w:r w:rsidRPr="00482D74">
            <w:rPr>
              <w:sz w:val="20"/>
            </w:rPr>
            <w:t xml:space="preserve">, I. (2024). Data of REEs (Ce, Nd, Th) analysis from Bangka tin tailing applying froth flotation method using sodium oleate and </w:t>
          </w:r>
          <w:proofErr w:type="spellStart"/>
          <w:r w:rsidRPr="00482D74">
            <w:rPr>
              <w:sz w:val="20"/>
            </w:rPr>
            <w:t>KClO</w:t>
          </w:r>
          <w:proofErr w:type="spellEnd"/>
          <w:r w:rsidRPr="00482D74">
            <w:rPr>
              <w:sz w:val="20"/>
            </w:rPr>
            <w:t xml:space="preserve">₃. </w:t>
          </w:r>
          <w:r w:rsidRPr="00482D74">
            <w:rPr>
              <w:i/>
              <w:iCs/>
              <w:sz w:val="20"/>
              <w:lang w:val="it-IT"/>
            </w:rPr>
            <w:t>Data in Brief, 57</w:t>
          </w:r>
          <w:r w:rsidRPr="00482D74">
            <w:rPr>
              <w:sz w:val="20"/>
              <w:lang w:val="it-IT"/>
            </w:rPr>
            <w:t>, 111157</w:t>
          </w:r>
        </w:p>
        <w:p w14:paraId="2C35BF77" w14:textId="6150FE44" w:rsidR="0043324A" w:rsidRPr="00482D74" w:rsidRDefault="0043324A" w:rsidP="00482D74">
          <w:pPr>
            <w:pStyle w:val="ListParagraph"/>
            <w:numPr>
              <w:ilvl w:val="0"/>
              <w:numId w:val="46"/>
            </w:numPr>
            <w:autoSpaceDE w:val="0"/>
            <w:autoSpaceDN w:val="0"/>
            <w:ind w:left="0" w:hanging="426"/>
            <w:jc w:val="both"/>
            <w:divId w:val="1100831705"/>
            <w:rPr>
              <w:sz w:val="20"/>
            </w:rPr>
          </w:pPr>
          <w:r w:rsidRPr="00482D74">
            <w:rPr>
              <w:sz w:val="20"/>
            </w:rPr>
            <w:t xml:space="preserve">Martins, R.L.; Fernandes de </w:t>
          </w:r>
          <w:proofErr w:type="spellStart"/>
          <w:r w:rsidRPr="00482D74">
            <w:rPr>
              <w:sz w:val="20"/>
            </w:rPr>
            <w:t>Magalhães</w:t>
          </w:r>
          <w:proofErr w:type="spellEnd"/>
          <w:r w:rsidRPr="00482D74">
            <w:rPr>
              <w:sz w:val="20"/>
            </w:rPr>
            <w:t xml:space="preserve">, L.; Santos, L.H.; Rodrigues da Silva, G. The Use of </w:t>
          </w:r>
          <w:proofErr w:type="spellStart"/>
          <w:r w:rsidRPr="00482D74">
            <w:rPr>
              <w:sz w:val="20"/>
            </w:rPr>
            <w:t>Pracaxi</w:t>
          </w:r>
          <w:proofErr w:type="spellEnd"/>
          <w:r w:rsidRPr="00482D74">
            <w:rPr>
              <w:sz w:val="20"/>
            </w:rPr>
            <w:t xml:space="preserve"> Oil Collector in the Selective Flotation of Xenotime from Silicates. </w:t>
          </w:r>
          <w:proofErr w:type="spellStart"/>
          <w:r w:rsidRPr="00482D74">
            <w:rPr>
              <w:i/>
              <w:iCs/>
              <w:sz w:val="20"/>
            </w:rPr>
            <w:t>Heliyon</w:t>
          </w:r>
          <w:proofErr w:type="spellEnd"/>
          <w:r w:rsidRPr="00482D74">
            <w:rPr>
              <w:sz w:val="20"/>
            </w:rPr>
            <w:t xml:space="preserve"> </w:t>
          </w:r>
          <w:r w:rsidRPr="00482D74">
            <w:rPr>
              <w:b/>
              <w:bCs/>
              <w:sz w:val="20"/>
            </w:rPr>
            <w:t>2023</w:t>
          </w:r>
          <w:r w:rsidRPr="00482D74">
            <w:rPr>
              <w:sz w:val="20"/>
            </w:rPr>
            <w:t xml:space="preserve">, </w:t>
          </w:r>
          <w:r w:rsidRPr="00482D74">
            <w:rPr>
              <w:i/>
              <w:iCs/>
              <w:sz w:val="20"/>
            </w:rPr>
            <w:t>9</w:t>
          </w:r>
          <w:r w:rsidRPr="00482D74">
            <w:rPr>
              <w:sz w:val="20"/>
            </w:rPr>
            <w:t xml:space="preserve">, e15874, </w:t>
          </w:r>
          <w:proofErr w:type="gramStart"/>
          <w:r w:rsidRPr="00482D74">
            <w:rPr>
              <w:sz w:val="20"/>
            </w:rPr>
            <w:t>doi:10.1016/j.heliyon</w:t>
          </w:r>
          <w:proofErr w:type="gramEnd"/>
          <w:r w:rsidRPr="00482D74">
            <w:rPr>
              <w:sz w:val="20"/>
            </w:rPr>
            <w:t>.2023.e15874.</w:t>
          </w:r>
        </w:p>
        <w:p w14:paraId="1A7F81BC" w14:textId="67E855AD" w:rsidR="0043324A" w:rsidRPr="00482D74" w:rsidRDefault="0043324A" w:rsidP="00482D74">
          <w:pPr>
            <w:pStyle w:val="ListParagraph"/>
            <w:numPr>
              <w:ilvl w:val="0"/>
              <w:numId w:val="46"/>
            </w:numPr>
            <w:autoSpaceDE w:val="0"/>
            <w:autoSpaceDN w:val="0"/>
            <w:ind w:left="0" w:hanging="426"/>
            <w:jc w:val="both"/>
            <w:divId w:val="1100831705"/>
            <w:rPr>
              <w:sz w:val="20"/>
            </w:rPr>
          </w:pPr>
          <w:r w:rsidRPr="00482D74">
            <w:rPr>
              <w:sz w:val="20"/>
            </w:rPr>
            <w:t>Guo, W.; Zhu, Y.; Han, Y.; Li, Y.; Yuan, S. Flotation Performance and Adsorption Mechanism of a New Collector 2-(</w:t>
          </w:r>
          <w:proofErr w:type="spellStart"/>
          <w:r w:rsidRPr="00482D74">
            <w:rPr>
              <w:sz w:val="20"/>
            </w:rPr>
            <w:t>Carbamoylamino</w:t>
          </w:r>
          <w:proofErr w:type="spellEnd"/>
          <w:r w:rsidRPr="00482D74">
            <w:rPr>
              <w:sz w:val="20"/>
            </w:rPr>
            <w:t xml:space="preserve">) Lauric Acid on Quartz Surface. </w:t>
          </w:r>
          <w:r w:rsidRPr="00482D74">
            <w:rPr>
              <w:i/>
              <w:iCs/>
              <w:sz w:val="20"/>
            </w:rPr>
            <w:t xml:space="preserve">Miner </w:t>
          </w:r>
          <w:proofErr w:type="spellStart"/>
          <w:r w:rsidRPr="00482D74">
            <w:rPr>
              <w:i/>
              <w:iCs/>
              <w:sz w:val="20"/>
            </w:rPr>
            <w:t>Eng</w:t>
          </w:r>
          <w:proofErr w:type="spellEnd"/>
          <w:r w:rsidRPr="00482D74">
            <w:rPr>
              <w:sz w:val="20"/>
            </w:rPr>
            <w:t xml:space="preserve"> </w:t>
          </w:r>
          <w:r w:rsidRPr="00482D74">
            <w:rPr>
              <w:b/>
              <w:bCs/>
              <w:sz w:val="20"/>
            </w:rPr>
            <w:t>2020</w:t>
          </w:r>
          <w:r w:rsidRPr="00482D74">
            <w:rPr>
              <w:sz w:val="20"/>
            </w:rPr>
            <w:t xml:space="preserve">, </w:t>
          </w:r>
          <w:r w:rsidRPr="00482D74">
            <w:rPr>
              <w:i/>
              <w:iCs/>
              <w:sz w:val="20"/>
            </w:rPr>
            <w:t>153</w:t>
          </w:r>
          <w:r w:rsidRPr="00482D74">
            <w:rPr>
              <w:sz w:val="20"/>
            </w:rPr>
            <w:t xml:space="preserve">, 106343, </w:t>
          </w:r>
          <w:proofErr w:type="gramStart"/>
          <w:r w:rsidRPr="00482D74">
            <w:rPr>
              <w:sz w:val="20"/>
            </w:rPr>
            <w:t>doi:10.1016/j.mineng</w:t>
          </w:r>
          <w:proofErr w:type="gramEnd"/>
          <w:r w:rsidRPr="00482D74">
            <w:rPr>
              <w:sz w:val="20"/>
            </w:rPr>
            <w:t>.2020.106343</w:t>
          </w:r>
        </w:p>
        <w:p w14:paraId="6ACE3B4B" w14:textId="70E82EDE" w:rsidR="00971423" w:rsidRPr="00482D74" w:rsidRDefault="00971423" w:rsidP="00482D74">
          <w:pPr>
            <w:pStyle w:val="ListParagraph"/>
            <w:numPr>
              <w:ilvl w:val="0"/>
              <w:numId w:val="46"/>
            </w:numPr>
            <w:autoSpaceDE w:val="0"/>
            <w:autoSpaceDN w:val="0"/>
            <w:ind w:left="0" w:hanging="426"/>
            <w:jc w:val="both"/>
            <w:divId w:val="1993870441"/>
            <w:rPr>
              <w:sz w:val="20"/>
            </w:rPr>
          </w:pPr>
          <w:proofErr w:type="spellStart"/>
          <w:r w:rsidRPr="00482D74">
            <w:rPr>
              <w:sz w:val="20"/>
            </w:rPr>
            <w:t>Dahani</w:t>
          </w:r>
          <w:proofErr w:type="spellEnd"/>
          <w:r w:rsidRPr="00482D74">
            <w:rPr>
              <w:sz w:val="20"/>
            </w:rPr>
            <w:t xml:space="preserve">, W., </w:t>
          </w:r>
          <w:proofErr w:type="spellStart"/>
          <w:r w:rsidRPr="00482D74">
            <w:rPr>
              <w:sz w:val="20"/>
            </w:rPr>
            <w:t>Marwanza</w:t>
          </w:r>
          <w:proofErr w:type="spellEnd"/>
          <w:r w:rsidRPr="00482D74">
            <w:rPr>
              <w:sz w:val="20"/>
            </w:rPr>
            <w:t xml:space="preserve">, I., </w:t>
          </w:r>
          <w:proofErr w:type="spellStart"/>
          <w:r w:rsidRPr="00482D74">
            <w:rPr>
              <w:sz w:val="20"/>
            </w:rPr>
            <w:t>Kurniawati</w:t>
          </w:r>
          <w:proofErr w:type="spellEnd"/>
          <w:r w:rsidRPr="00482D74">
            <w:rPr>
              <w:sz w:val="20"/>
            </w:rPr>
            <w:t xml:space="preserve">, R., </w:t>
          </w:r>
          <w:proofErr w:type="spellStart"/>
          <w:r w:rsidRPr="00482D74">
            <w:rPr>
              <w:sz w:val="20"/>
            </w:rPr>
            <w:t>Fadhilah</w:t>
          </w:r>
          <w:proofErr w:type="spellEnd"/>
          <w:r w:rsidRPr="00482D74">
            <w:rPr>
              <w:sz w:val="20"/>
            </w:rPr>
            <w:t xml:space="preserve">, Kirana, O., Farida, N., Abdullah, M., </w:t>
          </w:r>
          <w:proofErr w:type="spellStart"/>
          <w:r w:rsidRPr="00482D74">
            <w:rPr>
              <w:sz w:val="20"/>
            </w:rPr>
            <w:t>Rozafia</w:t>
          </w:r>
          <w:proofErr w:type="spellEnd"/>
          <w:r w:rsidRPr="00482D74">
            <w:rPr>
              <w:sz w:val="20"/>
            </w:rPr>
            <w:t xml:space="preserve">, A. I., </w:t>
          </w:r>
          <w:proofErr w:type="spellStart"/>
          <w:r w:rsidRPr="00482D74">
            <w:rPr>
              <w:sz w:val="20"/>
            </w:rPr>
            <w:t>Saputra</w:t>
          </w:r>
          <w:proofErr w:type="spellEnd"/>
          <w:r w:rsidRPr="00482D74">
            <w:rPr>
              <w:sz w:val="20"/>
            </w:rPr>
            <w:t xml:space="preserve">, N., </w:t>
          </w:r>
          <w:proofErr w:type="spellStart"/>
          <w:r w:rsidRPr="00482D74">
            <w:rPr>
              <w:sz w:val="20"/>
            </w:rPr>
            <w:t>Ediati</w:t>
          </w:r>
          <w:proofErr w:type="spellEnd"/>
          <w:r w:rsidRPr="00482D74">
            <w:rPr>
              <w:sz w:val="20"/>
            </w:rPr>
            <w:t xml:space="preserve">, R., Hartanto, D. (2025). Preparation and characterization of bamboo based activated carbon prepared by hydrochloric acid. </w:t>
          </w:r>
          <w:r w:rsidRPr="00482D74">
            <w:rPr>
              <w:i/>
              <w:iCs/>
              <w:sz w:val="20"/>
            </w:rPr>
            <w:t>AIP Conference Proceedings</w:t>
          </w:r>
          <w:r w:rsidRPr="00482D74">
            <w:rPr>
              <w:sz w:val="20"/>
            </w:rPr>
            <w:t xml:space="preserve">. </w:t>
          </w:r>
          <w:r w:rsidRPr="00482D74">
            <w:rPr>
              <w:i/>
              <w:iCs/>
              <w:sz w:val="20"/>
            </w:rPr>
            <w:t>3248</w:t>
          </w:r>
          <w:r w:rsidRPr="00482D74">
            <w:rPr>
              <w:sz w:val="20"/>
            </w:rPr>
            <w:t>, 020012</w:t>
          </w:r>
        </w:p>
        <w:p w14:paraId="20015D67" w14:textId="141831F1" w:rsidR="00E45858" w:rsidRPr="00482D74" w:rsidRDefault="00971423" w:rsidP="00482D74">
          <w:pPr>
            <w:pStyle w:val="ListParagraph"/>
            <w:numPr>
              <w:ilvl w:val="0"/>
              <w:numId w:val="46"/>
            </w:numPr>
            <w:autoSpaceDE w:val="0"/>
            <w:autoSpaceDN w:val="0"/>
            <w:ind w:left="0" w:hanging="426"/>
            <w:jc w:val="both"/>
            <w:divId w:val="65152039"/>
            <w:rPr>
              <w:sz w:val="20"/>
            </w:rPr>
          </w:pPr>
          <w:proofErr w:type="spellStart"/>
          <w:r w:rsidRPr="00482D74">
            <w:rPr>
              <w:sz w:val="20"/>
            </w:rPr>
            <w:t>Mahardika</w:t>
          </w:r>
          <w:proofErr w:type="spellEnd"/>
          <w:r w:rsidRPr="00482D74">
            <w:rPr>
              <w:sz w:val="20"/>
            </w:rPr>
            <w:t xml:space="preserve">, A. A., </w:t>
          </w:r>
          <w:proofErr w:type="spellStart"/>
          <w:r w:rsidRPr="00482D74">
            <w:rPr>
              <w:sz w:val="20"/>
            </w:rPr>
            <w:t>Rozafia</w:t>
          </w:r>
          <w:proofErr w:type="spellEnd"/>
          <w:r w:rsidRPr="00482D74">
            <w:rPr>
              <w:sz w:val="20"/>
            </w:rPr>
            <w:t>, A. I., Hartanto, D. (2024). Facile synthesis of porous graphitic carbon nitride via sulfuric acid post-</w:t>
          </w:r>
          <w:proofErr w:type="spellStart"/>
          <w:r w:rsidRPr="00482D74">
            <w:rPr>
              <w:sz w:val="20"/>
            </w:rPr>
            <w:t>treatmeant</w:t>
          </w:r>
          <w:proofErr w:type="spellEnd"/>
          <w:r w:rsidRPr="00482D74">
            <w:rPr>
              <w:sz w:val="20"/>
            </w:rPr>
            <w:t xml:space="preserve"> and its activity for methylene blue degradation. </w:t>
          </w:r>
          <w:r w:rsidRPr="00482D74">
            <w:rPr>
              <w:i/>
              <w:iCs/>
              <w:sz w:val="20"/>
            </w:rPr>
            <w:t>AIP Conference Proceedings, 307(1)</w:t>
          </w:r>
          <w:r w:rsidRPr="00482D74">
            <w:rPr>
              <w:sz w:val="20"/>
            </w:rPr>
            <w:t>, 271-280</w:t>
          </w:r>
        </w:p>
        <w:p w14:paraId="081FBCD2" w14:textId="164EA937" w:rsidR="00530053" w:rsidRPr="00482D74" w:rsidRDefault="00864439" w:rsidP="00482D74">
          <w:pPr>
            <w:pStyle w:val="ListParagraph"/>
            <w:numPr>
              <w:ilvl w:val="0"/>
              <w:numId w:val="46"/>
            </w:numPr>
            <w:autoSpaceDE w:val="0"/>
            <w:autoSpaceDN w:val="0"/>
            <w:ind w:left="0" w:hanging="426"/>
            <w:jc w:val="both"/>
            <w:divId w:val="65152039"/>
            <w:rPr>
              <w:sz w:val="20"/>
            </w:rPr>
          </w:pPr>
          <w:proofErr w:type="spellStart"/>
          <w:r w:rsidRPr="00482D74">
            <w:rPr>
              <w:sz w:val="20"/>
            </w:rPr>
            <w:t>Utomo</w:t>
          </w:r>
          <w:proofErr w:type="spellEnd"/>
          <w:r w:rsidRPr="00482D74">
            <w:rPr>
              <w:sz w:val="20"/>
            </w:rPr>
            <w:t xml:space="preserve">, W. P., Farida, N., </w:t>
          </w:r>
          <w:proofErr w:type="spellStart"/>
          <w:r w:rsidRPr="00482D74">
            <w:rPr>
              <w:sz w:val="20"/>
            </w:rPr>
            <w:t>Aisyah</w:t>
          </w:r>
          <w:proofErr w:type="spellEnd"/>
          <w:r w:rsidRPr="00482D74">
            <w:rPr>
              <w:sz w:val="20"/>
            </w:rPr>
            <w:t xml:space="preserve">, B., </w:t>
          </w:r>
          <w:proofErr w:type="spellStart"/>
          <w:r w:rsidRPr="00482D74">
            <w:rPr>
              <w:sz w:val="20"/>
            </w:rPr>
            <w:t>Babgei</w:t>
          </w:r>
          <w:proofErr w:type="spellEnd"/>
          <w:r w:rsidRPr="00482D74">
            <w:rPr>
              <w:sz w:val="20"/>
            </w:rPr>
            <w:t xml:space="preserve">, A., </w:t>
          </w:r>
          <w:proofErr w:type="spellStart"/>
          <w:r w:rsidRPr="00482D74">
            <w:rPr>
              <w:sz w:val="20"/>
            </w:rPr>
            <w:t>Karimah</w:t>
          </w:r>
          <w:proofErr w:type="spellEnd"/>
          <w:r w:rsidRPr="00482D74">
            <w:rPr>
              <w:sz w:val="20"/>
            </w:rPr>
            <w:t xml:space="preserve">, N., </w:t>
          </w:r>
          <w:proofErr w:type="spellStart"/>
          <w:r w:rsidRPr="00482D74">
            <w:rPr>
              <w:sz w:val="20"/>
            </w:rPr>
            <w:t>Rozafia</w:t>
          </w:r>
          <w:proofErr w:type="spellEnd"/>
          <w:r w:rsidRPr="00482D74">
            <w:rPr>
              <w:sz w:val="20"/>
            </w:rPr>
            <w:t xml:space="preserve">, A. I., Susilo, I., </w:t>
          </w:r>
          <w:proofErr w:type="spellStart"/>
          <w:r w:rsidRPr="00482D74">
            <w:rPr>
              <w:sz w:val="20"/>
            </w:rPr>
            <w:t>Widjaja</w:t>
          </w:r>
          <w:proofErr w:type="spellEnd"/>
          <w:r w:rsidRPr="00482D74">
            <w:rPr>
              <w:sz w:val="20"/>
            </w:rPr>
            <w:t xml:space="preserve">, T., Nur, H., Sari, R., Liu, R., Hartanto, D. (2025). Facile synthesis of flower-like bismuth </w:t>
          </w:r>
          <w:proofErr w:type="spellStart"/>
          <w:r w:rsidRPr="00482D74">
            <w:rPr>
              <w:sz w:val="20"/>
            </w:rPr>
            <w:t>oxybromide</w:t>
          </w:r>
          <w:proofErr w:type="spellEnd"/>
          <w:r w:rsidRPr="00482D74">
            <w:rPr>
              <w:sz w:val="20"/>
            </w:rPr>
            <w:t xml:space="preserve"> anchored on ZSM-5 for enhanced photocatalytic dye degradation. </w:t>
          </w:r>
          <w:r w:rsidRPr="00482D74">
            <w:rPr>
              <w:i/>
              <w:iCs/>
              <w:sz w:val="20"/>
            </w:rPr>
            <w:t>South African Journal of Chemical Engineering, 53</w:t>
          </w:r>
          <w:r w:rsidRPr="00482D74">
            <w:rPr>
              <w:sz w:val="20"/>
            </w:rPr>
            <w:t>, 386-399.</w:t>
          </w:r>
        </w:p>
        <w:p w14:paraId="014A4B47" w14:textId="366B7437" w:rsidR="00474D78" w:rsidRPr="00482D74" w:rsidRDefault="00474D78" w:rsidP="00482D74">
          <w:pPr>
            <w:pStyle w:val="ListParagraph"/>
            <w:numPr>
              <w:ilvl w:val="0"/>
              <w:numId w:val="46"/>
            </w:numPr>
            <w:autoSpaceDE w:val="0"/>
            <w:autoSpaceDN w:val="0"/>
            <w:ind w:left="0" w:hanging="426"/>
            <w:jc w:val="both"/>
            <w:divId w:val="65152039"/>
            <w:rPr>
              <w:sz w:val="20"/>
            </w:rPr>
          </w:pPr>
          <w:proofErr w:type="spellStart"/>
          <w:r w:rsidRPr="00482D74">
            <w:rPr>
              <w:sz w:val="20"/>
            </w:rPr>
            <w:t>Julapong</w:t>
          </w:r>
          <w:proofErr w:type="spellEnd"/>
          <w:r w:rsidRPr="00482D74">
            <w:rPr>
              <w:sz w:val="20"/>
            </w:rPr>
            <w:t xml:space="preserve">, P.; </w:t>
          </w:r>
          <w:proofErr w:type="spellStart"/>
          <w:r w:rsidRPr="00482D74">
            <w:rPr>
              <w:sz w:val="20"/>
            </w:rPr>
            <w:t>Numprasanthai</w:t>
          </w:r>
          <w:proofErr w:type="spellEnd"/>
          <w:r w:rsidRPr="00482D74">
            <w:rPr>
              <w:sz w:val="20"/>
            </w:rPr>
            <w:t xml:space="preserve">, A.; </w:t>
          </w:r>
          <w:proofErr w:type="spellStart"/>
          <w:r w:rsidRPr="00482D74">
            <w:rPr>
              <w:sz w:val="20"/>
            </w:rPr>
            <w:t>Tangwattananukul</w:t>
          </w:r>
          <w:proofErr w:type="spellEnd"/>
          <w:r w:rsidRPr="00482D74">
            <w:rPr>
              <w:sz w:val="20"/>
            </w:rPr>
            <w:t xml:space="preserve">, L.; </w:t>
          </w:r>
          <w:proofErr w:type="spellStart"/>
          <w:r w:rsidRPr="00482D74">
            <w:rPr>
              <w:sz w:val="20"/>
            </w:rPr>
            <w:t>Juntarasakul</w:t>
          </w:r>
          <w:proofErr w:type="spellEnd"/>
          <w:r w:rsidRPr="00482D74">
            <w:rPr>
              <w:sz w:val="20"/>
            </w:rPr>
            <w:t xml:space="preserve">, O.; </w:t>
          </w:r>
          <w:proofErr w:type="spellStart"/>
          <w:r w:rsidRPr="00482D74">
            <w:rPr>
              <w:sz w:val="20"/>
            </w:rPr>
            <w:t>Srichonphaisarn</w:t>
          </w:r>
          <w:proofErr w:type="spellEnd"/>
          <w:r w:rsidRPr="00482D74">
            <w:rPr>
              <w:sz w:val="20"/>
            </w:rPr>
            <w:t xml:space="preserve">, P.; </w:t>
          </w:r>
          <w:proofErr w:type="spellStart"/>
          <w:r w:rsidRPr="00482D74">
            <w:rPr>
              <w:sz w:val="20"/>
            </w:rPr>
            <w:t>Aikawa</w:t>
          </w:r>
          <w:proofErr w:type="spellEnd"/>
          <w:r w:rsidRPr="00482D74">
            <w:rPr>
              <w:sz w:val="20"/>
            </w:rPr>
            <w:t xml:space="preserve">, K.; Park, I.; Ito, M.; </w:t>
          </w:r>
          <w:proofErr w:type="spellStart"/>
          <w:r w:rsidRPr="00482D74">
            <w:rPr>
              <w:sz w:val="20"/>
            </w:rPr>
            <w:t>Tabelin</w:t>
          </w:r>
          <w:proofErr w:type="spellEnd"/>
          <w:r w:rsidRPr="00482D74">
            <w:rPr>
              <w:sz w:val="20"/>
            </w:rPr>
            <w:t xml:space="preserve">, C.B.; </w:t>
          </w:r>
          <w:proofErr w:type="spellStart"/>
          <w:r w:rsidRPr="00482D74">
            <w:rPr>
              <w:sz w:val="20"/>
            </w:rPr>
            <w:t>Phengsaart</w:t>
          </w:r>
          <w:proofErr w:type="spellEnd"/>
          <w:r w:rsidRPr="00482D74">
            <w:rPr>
              <w:sz w:val="20"/>
            </w:rPr>
            <w:t xml:space="preserve">, T. Rare Earth Elements Recovery from Primary and Secondary Resources Using Flotation: A Systematic Review. </w:t>
          </w:r>
          <w:r w:rsidRPr="00482D74">
            <w:rPr>
              <w:i/>
              <w:iCs/>
              <w:sz w:val="20"/>
            </w:rPr>
            <w:t>Applied Sciences</w:t>
          </w:r>
          <w:r w:rsidRPr="00482D74">
            <w:rPr>
              <w:sz w:val="20"/>
            </w:rPr>
            <w:t xml:space="preserve"> </w:t>
          </w:r>
          <w:r w:rsidRPr="00482D74">
            <w:rPr>
              <w:b/>
              <w:bCs/>
              <w:sz w:val="20"/>
            </w:rPr>
            <w:t>2023</w:t>
          </w:r>
          <w:r w:rsidRPr="00482D74">
            <w:rPr>
              <w:sz w:val="20"/>
            </w:rPr>
            <w:t xml:space="preserve">, </w:t>
          </w:r>
          <w:r w:rsidRPr="00482D74">
            <w:rPr>
              <w:i/>
              <w:iCs/>
              <w:sz w:val="20"/>
            </w:rPr>
            <w:t>13</w:t>
          </w:r>
          <w:r w:rsidRPr="00482D74">
            <w:rPr>
              <w:sz w:val="20"/>
            </w:rPr>
            <w:t>, 8364,</w:t>
          </w:r>
          <w:r w:rsidR="00E45858" w:rsidRPr="00482D74">
            <w:rPr>
              <w:sz w:val="20"/>
            </w:rPr>
            <w:t xml:space="preserve"> </w:t>
          </w:r>
          <w:r w:rsidRPr="00482D74">
            <w:rPr>
              <w:sz w:val="20"/>
            </w:rPr>
            <w:t>doi:10.3390/app13148364.</w:t>
          </w:r>
        </w:p>
        <w:p w14:paraId="1A369094" w14:textId="60D3EE45" w:rsidR="00474D78" w:rsidRPr="00482D74" w:rsidRDefault="00474D78" w:rsidP="00482D74">
          <w:pPr>
            <w:pStyle w:val="ListParagraph"/>
            <w:numPr>
              <w:ilvl w:val="0"/>
              <w:numId w:val="46"/>
            </w:numPr>
            <w:autoSpaceDE w:val="0"/>
            <w:autoSpaceDN w:val="0"/>
            <w:ind w:left="0" w:hanging="426"/>
            <w:jc w:val="both"/>
            <w:divId w:val="1092506467"/>
            <w:rPr>
              <w:sz w:val="20"/>
            </w:rPr>
          </w:pPr>
          <w:r w:rsidRPr="00482D74">
            <w:rPr>
              <w:sz w:val="20"/>
            </w:rPr>
            <w:t xml:space="preserve">Chang, Z.; Chen, X.; Peng, Y. The Adsorption Behavior of Surfactants on Mineral Surfaces in the Presence of Electrolytes – A Critical Review. </w:t>
          </w:r>
          <w:r w:rsidRPr="00482D74">
            <w:rPr>
              <w:i/>
              <w:iCs/>
              <w:sz w:val="20"/>
            </w:rPr>
            <w:t xml:space="preserve">Miner </w:t>
          </w:r>
          <w:proofErr w:type="spellStart"/>
          <w:r w:rsidRPr="00482D74">
            <w:rPr>
              <w:i/>
              <w:iCs/>
              <w:sz w:val="20"/>
            </w:rPr>
            <w:t>Eng</w:t>
          </w:r>
          <w:proofErr w:type="spellEnd"/>
          <w:r w:rsidRPr="00482D74">
            <w:rPr>
              <w:sz w:val="20"/>
            </w:rPr>
            <w:t xml:space="preserve"> </w:t>
          </w:r>
          <w:r w:rsidRPr="00482D74">
            <w:rPr>
              <w:b/>
              <w:bCs/>
              <w:sz w:val="20"/>
            </w:rPr>
            <w:t>2018</w:t>
          </w:r>
          <w:r w:rsidRPr="00482D74">
            <w:rPr>
              <w:sz w:val="20"/>
            </w:rPr>
            <w:t xml:space="preserve">, </w:t>
          </w:r>
          <w:r w:rsidRPr="00482D74">
            <w:rPr>
              <w:i/>
              <w:iCs/>
              <w:sz w:val="20"/>
            </w:rPr>
            <w:t>121</w:t>
          </w:r>
          <w:r w:rsidRPr="00482D74">
            <w:rPr>
              <w:sz w:val="20"/>
            </w:rPr>
            <w:t xml:space="preserve">, 66–76, </w:t>
          </w:r>
          <w:proofErr w:type="gramStart"/>
          <w:r w:rsidRPr="00482D74">
            <w:rPr>
              <w:sz w:val="20"/>
            </w:rPr>
            <w:t>doi:10.1016/j.mineng</w:t>
          </w:r>
          <w:proofErr w:type="gramEnd"/>
          <w:r w:rsidRPr="00482D74">
            <w:rPr>
              <w:sz w:val="20"/>
            </w:rPr>
            <w:t>.2018.03.002.</w:t>
          </w:r>
        </w:p>
        <w:p w14:paraId="3A553092" w14:textId="21CFFB16" w:rsidR="00474D78" w:rsidRPr="00482D74" w:rsidRDefault="00474D78" w:rsidP="00482D74">
          <w:pPr>
            <w:pStyle w:val="ListParagraph"/>
            <w:numPr>
              <w:ilvl w:val="0"/>
              <w:numId w:val="46"/>
            </w:numPr>
            <w:autoSpaceDE w:val="0"/>
            <w:autoSpaceDN w:val="0"/>
            <w:ind w:left="0" w:hanging="426"/>
            <w:jc w:val="both"/>
            <w:divId w:val="1414816819"/>
            <w:rPr>
              <w:sz w:val="20"/>
            </w:rPr>
          </w:pPr>
          <w:r w:rsidRPr="00482D74">
            <w:rPr>
              <w:sz w:val="20"/>
            </w:rPr>
            <w:lastRenderedPageBreak/>
            <w:t xml:space="preserve">Pan, Y.; </w:t>
          </w:r>
          <w:proofErr w:type="spellStart"/>
          <w:r w:rsidRPr="00482D74">
            <w:rPr>
              <w:sz w:val="20"/>
            </w:rPr>
            <w:t>Bournival</w:t>
          </w:r>
          <w:proofErr w:type="spellEnd"/>
          <w:r w:rsidRPr="00482D74">
            <w:rPr>
              <w:sz w:val="20"/>
            </w:rPr>
            <w:t xml:space="preserve">, G.; </w:t>
          </w:r>
          <w:proofErr w:type="spellStart"/>
          <w:r w:rsidRPr="00482D74">
            <w:rPr>
              <w:sz w:val="20"/>
            </w:rPr>
            <w:t>Karakashev</w:t>
          </w:r>
          <w:proofErr w:type="spellEnd"/>
          <w:r w:rsidRPr="00482D74">
            <w:rPr>
              <w:sz w:val="20"/>
            </w:rPr>
            <w:t xml:space="preserve">, S.I.; Yang, B.; Wang, L.; Ata, S. Effect of Electrolyte and Flotation Collector on Foam Films in the Presence of </w:t>
          </w:r>
          <w:proofErr w:type="spellStart"/>
          <w:r w:rsidRPr="00482D74">
            <w:rPr>
              <w:sz w:val="20"/>
            </w:rPr>
            <w:t>Frothers</w:t>
          </w:r>
          <w:proofErr w:type="spellEnd"/>
          <w:r w:rsidRPr="00482D74">
            <w:rPr>
              <w:sz w:val="20"/>
            </w:rPr>
            <w:t xml:space="preserve">. </w:t>
          </w:r>
          <w:r w:rsidRPr="00482D74">
            <w:rPr>
              <w:i/>
              <w:iCs/>
              <w:sz w:val="20"/>
            </w:rPr>
            <w:t xml:space="preserve">Chem </w:t>
          </w:r>
          <w:proofErr w:type="spellStart"/>
          <w:r w:rsidRPr="00482D74">
            <w:rPr>
              <w:i/>
              <w:iCs/>
              <w:sz w:val="20"/>
            </w:rPr>
            <w:t>Eng</w:t>
          </w:r>
          <w:proofErr w:type="spellEnd"/>
          <w:r w:rsidRPr="00482D74">
            <w:rPr>
              <w:i/>
              <w:iCs/>
              <w:sz w:val="20"/>
            </w:rPr>
            <w:t xml:space="preserve"> Sci</w:t>
          </w:r>
          <w:r w:rsidRPr="00482D74">
            <w:rPr>
              <w:sz w:val="20"/>
            </w:rPr>
            <w:t xml:space="preserve"> </w:t>
          </w:r>
          <w:r w:rsidRPr="00482D74">
            <w:rPr>
              <w:b/>
              <w:bCs/>
              <w:sz w:val="20"/>
            </w:rPr>
            <w:t>2022</w:t>
          </w:r>
          <w:r w:rsidRPr="00482D74">
            <w:rPr>
              <w:sz w:val="20"/>
            </w:rPr>
            <w:t xml:space="preserve">, </w:t>
          </w:r>
          <w:r w:rsidRPr="00482D74">
            <w:rPr>
              <w:i/>
              <w:iCs/>
              <w:sz w:val="20"/>
            </w:rPr>
            <w:t>264</w:t>
          </w:r>
          <w:r w:rsidRPr="00482D74">
            <w:rPr>
              <w:sz w:val="20"/>
            </w:rPr>
            <w:t xml:space="preserve">, 118176, </w:t>
          </w:r>
          <w:proofErr w:type="gramStart"/>
          <w:r w:rsidRPr="00482D74">
            <w:rPr>
              <w:sz w:val="20"/>
            </w:rPr>
            <w:t>doi:10.1016/j.ces</w:t>
          </w:r>
          <w:proofErr w:type="gramEnd"/>
          <w:r w:rsidRPr="00482D74">
            <w:rPr>
              <w:sz w:val="20"/>
            </w:rPr>
            <w:t>.2022.118176.</w:t>
          </w:r>
        </w:p>
        <w:p w14:paraId="713515DC" w14:textId="734ED3E0" w:rsidR="00474D78" w:rsidRPr="00482D74" w:rsidRDefault="00474D78" w:rsidP="00482D74">
          <w:pPr>
            <w:pStyle w:val="ListParagraph"/>
            <w:numPr>
              <w:ilvl w:val="0"/>
              <w:numId w:val="46"/>
            </w:numPr>
            <w:autoSpaceDE w:val="0"/>
            <w:autoSpaceDN w:val="0"/>
            <w:ind w:left="0" w:hanging="426"/>
            <w:jc w:val="both"/>
            <w:divId w:val="833453913"/>
            <w:rPr>
              <w:sz w:val="20"/>
            </w:rPr>
          </w:pPr>
          <w:r w:rsidRPr="00482D74">
            <w:rPr>
              <w:sz w:val="20"/>
            </w:rPr>
            <w:t xml:space="preserve">Cheng, Y.; Chen, J.; Min, F.; Wang, L.; Shu, Q. Research on the Flotation Efficiency of Alcohol/Ether Alcohol </w:t>
          </w:r>
          <w:proofErr w:type="spellStart"/>
          <w:r w:rsidRPr="00482D74">
            <w:rPr>
              <w:sz w:val="20"/>
            </w:rPr>
            <w:t>Frothers</w:t>
          </w:r>
          <w:proofErr w:type="spellEnd"/>
          <w:r w:rsidRPr="00482D74">
            <w:rPr>
              <w:sz w:val="20"/>
            </w:rPr>
            <w:t xml:space="preserve"> for Common Collectors: Insight of Molecular Dynamics Simulations. </w:t>
          </w:r>
          <w:r w:rsidRPr="00482D74">
            <w:rPr>
              <w:i/>
              <w:iCs/>
              <w:sz w:val="20"/>
            </w:rPr>
            <w:t>Appl Surf Sci</w:t>
          </w:r>
          <w:r w:rsidRPr="00482D74">
            <w:rPr>
              <w:sz w:val="20"/>
            </w:rPr>
            <w:t xml:space="preserve"> </w:t>
          </w:r>
          <w:r w:rsidRPr="00482D74">
            <w:rPr>
              <w:b/>
              <w:bCs/>
              <w:sz w:val="20"/>
            </w:rPr>
            <w:t>2023</w:t>
          </w:r>
          <w:r w:rsidRPr="00482D74">
            <w:rPr>
              <w:sz w:val="20"/>
            </w:rPr>
            <w:t xml:space="preserve">, </w:t>
          </w:r>
          <w:r w:rsidRPr="00482D74">
            <w:rPr>
              <w:i/>
              <w:iCs/>
              <w:sz w:val="20"/>
            </w:rPr>
            <w:t>614</w:t>
          </w:r>
          <w:r w:rsidRPr="00482D74">
            <w:rPr>
              <w:sz w:val="20"/>
            </w:rPr>
            <w:t xml:space="preserve">, 156233, </w:t>
          </w:r>
          <w:proofErr w:type="spellStart"/>
          <w:proofErr w:type="gramStart"/>
          <w:r w:rsidRPr="00482D74">
            <w:rPr>
              <w:sz w:val="20"/>
            </w:rPr>
            <w:t>doi:https</w:t>
          </w:r>
          <w:proofErr w:type="spellEnd"/>
          <w:r w:rsidRPr="00482D74">
            <w:rPr>
              <w:sz w:val="20"/>
            </w:rPr>
            <w:t>://doi.org/10.1016/j.apsusc.2022.156233</w:t>
          </w:r>
          <w:proofErr w:type="gramEnd"/>
          <w:r w:rsidRPr="00482D74">
            <w:rPr>
              <w:sz w:val="20"/>
            </w:rPr>
            <w:t>.</w:t>
          </w:r>
        </w:p>
        <w:p w14:paraId="1C947FBA" w14:textId="140C124B" w:rsidR="00474D78" w:rsidRPr="00482D74" w:rsidRDefault="00474D78" w:rsidP="00482D74">
          <w:pPr>
            <w:pStyle w:val="ListParagraph"/>
            <w:numPr>
              <w:ilvl w:val="0"/>
              <w:numId w:val="46"/>
            </w:numPr>
            <w:autoSpaceDE w:val="0"/>
            <w:autoSpaceDN w:val="0"/>
            <w:ind w:left="0" w:hanging="426"/>
            <w:jc w:val="both"/>
            <w:divId w:val="2104913131"/>
            <w:rPr>
              <w:sz w:val="20"/>
            </w:rPr>
          </w:pPr>
          <w:r w:rsidRPr="00482D74">
            <w:rPr>
              <w:sz w:val="20"/>
            </w:rPr>
            <w:t xml:space="preserve">Peng, Y.; Zhu, P.; Zou, Y.; Gao, Q.; </w:t>
          </w:r>
          <w:proofErr w:type="spellStart"/>
          <w:r w:rsidRPr="00482D74">
            <w:rPr>
              <w:sz w:val="20"/>
            </w:rPr>
            <w:t>Xiong</w:t>
          </w:r>
          <w:proofErr w:type="spellEnd"/>
          <w:r w:rsidRPr="00482D74">
            <w:rPr>
              <w:sz w:val="20"/>
            </w:rPr>
            <w:t xml:space="preserve">, S.; Liang, B.; Xiao, B. Overview of Functionalized Porous Materials for Rare-Earth Element Separation and Recovery. </w:t>
          </w:r>
          <w:r w:rsidRPr="00482D74">
            <w:rPr>
              <w:i/>
              <w:iCs/>
              <w:sz w:val="20"/>
            </w:rPr>
            <w:t>Molecules</w:t>
          </w:r>
          <w:r w:rsidRPr="00482D74">
            <w:rPr>
              <w:sz w:val="20"/>
            </w:rPr>
            <w:t xml:space="preserve"> </w:t>
          </w:r>
          <w:r w:rsidRPr="00482D74">
            <w:rPr>
              <w:b/>
              <w:bCs/>
              <w:sz w:val="20"/>
            </w:rPr>
            <w:t>2024</w:t>
          </w:r>
          <w:r w:rsidRPr="00482D74">
            <w:rPr>
              <w:sz w:val="20"/>
            </w:rPr>
            <w:t xml:space="preserve">, </w:t>
          </w:r>
          <w:r w:rsidRPr="00482D74">
            <w:rPr>
              <w:i/>
              <w:iCs/>
              <w:sz w:val="20"/>
            </w:rPr>
            <w:t>29</w:t>
          </w:r>
          <w:r w:rsidRPr="00482D74">
            <w:rPr>
              <w:sz w:val="20"/>
            </w:rPr>
            <w:t>, 2824, doi:10.3390/molecules29122824.</w:t>
          </w:r>
        </w:p>
        <w:p w14:paraId="07F4BE24" w14:textId="57826BA8" w:rsidR="00474D78" w:rsidRPr="00482D74" w:rsidRDefault="00474D78" w:rsidP="00482D74">
          <w:pPr>
            <w:pStyle w:val="ListParagraph"/>
            <w:numPr>
              <w:ilvl w:val="0"/>
              <w:numId w:val="46"/>
            </w:numPr>
            <w:autoSpaceDE w:val="0"/>
            <w:autoSpaceDN w:val="0"/>
            <w:ind w:left="0" w:hanging="426"/>
            <w:jc w:val="both"/>
            <w:divId w:val="661785226"/>
            <w:rPr>
              <w:sz w:val="20"/>
            </w:rPr>
          </w:pPr>
          <w:r w:rsidRPr="00482D74">
            <w:rPr>
              <w:sz w:val="20"/>
            </w:rPr>
            <w:t xml:space="preserve">Kou, J.; Tao, D.; Xu, G. Fatty Acid Collectors for Phosphate Flotation and Their Adsorption Behavior Using QCM-D. </w:t>
          </w:r>
          <w:r w:rsidRPr="00482D74">
            <w:rPr>
              <w:i/>
              <w:iCs/>
              <w:sz w:val="20"/>
            </w:rPr>
            <w:t>Int J Miner Process</w:t>
          </w:r>
          <w:r w:rsidRPr="00482D74">
            <w:rPr>
              <w:sz w:val="20"/>
            </w:rPr>
            <w:t xml:space="preserve"> </w:t>
          </w:r>
          <w:r w:rsidRPr="00482D74">
            <w:rPr>
              <w:b/>
              <w:bCs/>
              <w:sz w:val="20"/>
            </w:rPr>
            <w:t>2010</w:t>
          </w:r>
          <w:r w:rsidRPr="00482D74">
            <w:rPr>
              <w:sz w:val="20"/>
            </w:rPr>
            <w:t xml:space="preserve">, </w:t>
          </w:r>
          <w:r w:rsidRPr="00482D74">
            <w:rPr>
              <w:i/>
              <w:iCs/>
              <w:sz w:val="20"/>
            </w:rPr>
            <w:t>95</w:t>
          </w:r>
          <w:r w:rsidRPr="00482D74">
            <w:rPr>
              <w:sz w:val="20"/>
            </w:rPr>
            <w:t xml:space="preserve">, 1–9, </w:t>
          </w:r>
          <w:proofErr w:type="gramStart"/>
          <w:r w:rsidRPr="00482D74">
            <w:rPr>
              <w:sz w:val="20"/>
            </w:rPr>
            <w:t>doi:10.1016/j.minpro</w:t>
          </w:r>
          <w:proofErr w:type="gramEnd"/>
          <w:r w:rsidRPr="00482D74">
            <w:rPr>
              <w:sz w:val="20"/>
            </w:rPr>
            <w:t>.2010.03.001.</w:t>
          </w:r>
        </w:p>
        <w:p w14:paraId="532F2E10" w14:textId="1BB765AC" w:rsidR="00474D78" w:rsidRPr="00482D74" w:rsidRDefault="00474D78" w:rsidP="00482D74">
          <w:pPr>
            <w:pStyle w:val="ListParagraph"/>
            <w:numPr>
              <w:ilvl w:val="0"/>
              <w:numId w:val="46"/>
            </w:numPr>
            <w:autoSpaceDE w:val="0"/>
            <w:autoSpaceDN w:val="0"/>
            <w:ind w:left="0" w:hanging="426"/>
            <w:jc w:val="both"/>
            <w:divId w:val="115493679"/>
            <w:rPr>
              <w:sz w:val="20"/>
            </w:rPr>
          </w:pPr>
          <w:r w:rsidRPr="00482D74">
            <w:rPr>
              <w:sz w:val="20"/>
            </w:rPr>
            <w:t xml:space="preserve">Lotter, N.O.; Bradshaw, D.J. The Formulation and Use of Mixed Collectors in </w:t>
          </w:r>
          <w:proofErr w:type="spellStart"/>
          <w:r w:rsidRPr="00482D74">
            <w:rPr>
              <w:sz w:val="20"/>
            </w:rPr>
            <w:t>Sulphide</w:t>
          </w:r>
          <w:proofErr w:type="spellEnd"/>
          <w:r w:rsidRPr="00482D74">
            <w:rPr>
              <w:sz w:val="20"/>
            </w:rPr>
            <w:t xml:space="preserve"> Flotation. </w:t>
          </w:r>
          <w:r w:rsidRPr="00482D74">
            <w:rPr>
              <w:i/>
              <w:iCs/>
              <w:sz w:val="20"/>
            </w:rPr>
            <w:t xml:space="preserve">Miner </w:t>
          </w:r>
          <w:proofErr w:type="spellStart"/>
          <w:r w:rsidRPr="00482D74">
            <w:rPr>
              <w:i/>
              <w:iCs/>
              <w:sz w:val="20"/>
            </w:rPr>
            <w:t>Eng</w:t>
          </w:r>
          <w:proofErr w:type="spellEnd"/>
          <w:r w:rsidRPr="00482D74">
            <w:rPr>
              <w:sz w:val="20"/>
            </w:rPr>
            <w:t xml:space="preserve"> </w:t>
          </w:r>
          <w:r w:rsidRPr="00482D74">
            <w:rPr>
              <w:b/>
              <w:bCs/>
              <w:sz w:val="20"/>
            </w:rPr>
            <w:t>2010</w:t>
          </w:r>
          <w:r w:rsidRPr="00482D74">
            <w:rPr>
              <w:sz w:val="20"/>
            </w:rPr>
            <w:t xml:space="preserve">, </w:t>
          </w:r>
          <w:r w:rsidRPr="00482D74">
            <w:rPr>
              <w:i/>
              <w:iCs/>
              <w:sz w:val="20"/>
            </w:rPr>
            <w:t>23</w:t>
          </w:r>
          <w:r w:rsidRPr="00482D74">
            <w:rPr>
              <w:sz w:val="20"/>
            </w:rPr>
            <w:t xml:space="preserve">, 945–951, </w:t>
          </w:r>
          <w:proofErr w:type="gramStart"/>
          <w:r w:rsidRPr="00482D74">
            <w:rPr>
              <w:sz w:val="20"/>
            </w:rPr>
            <w:t>doi:10.1016/j.mineng</w:t>
          </w:r>
          <w:proofErr w:type="gramEnd"/>
          <w:r w:rsidRPr="00482D74">
            <w:rPr>
              <w:sz w:val="20"/>
            </w:rPr>
            <w:t>.2010.03.011.</w:t>
          </w:r>
        </w:p>
        <w:p w14:paraId="07585C4B" w14:textId="2204CCD4" w:rsidR="00111941" w:rsidRPr="00111941" w:rsidRDefault="00474D78" w:rsidP="00111941">
          <w:pPr>
            <w:pStyle w:val="Paragraph"/>
            <w:ind w:firstLine="0"/>
            <w:rPr>
              <w:rFonts w:asciiTheme="majorBidi" w:hAnsiTheme="majorBidi" w:cstheme="majorBidi"/>
            </w:rPr>
          </w:pPr>
          <w:r w:rsidRPr="00474D78">
            <w:t> </w:t>
          </w:r>
        </w:p>
      </w:sdtContent>
    </w:sdt>
    <w:p w14:paraId="74D4F45E" w14:textId="77777777" w:rsidR="00613B4D" w:rsidRPr="00A24F3D" w:rsidRDefault="00613B4D" w:rsidP="003B0050">
      <w:pPr>
        <w:pStyle w:val="Paragraph"/>
      </w:pPr>
    </w:p>
    <w:sectPr w:rsidR="00613B4D" w:rsidRPr="00A24F3D" w:rsidSect="00474D78">
      <w:pgSz w:w="12240" w:h="15840"/>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65C2FD8"/>
    <w:multiLevelType w:val="hybridMultilevel"/>
    <w:tmpl w:val="7FD697C4"/>
    <w:lvl w:ilvl="0" w:tplc="C13E0650">
      <w:start w:val="1"/>
      <w:numFmt w:val="decimal"/>
      <w:lvlText w:val="%1."/>
      <w:lvlJc w:val="left"/>
      <w:pPr>
        <w:ind w:left="-4" w:hanging="636"/>
      </w:pPr>
      <w:rPr>
        <w:rFonts w:hint="default"/>
      </w:rPr>
    </w:lvl>
    <w:lvl w:ilvl="1" w:tplc="38090019" w:tentative="1">
      <w:start w:val="1"/>
      <w:numFmt w:val="lowerLetter"/>
      <w:lvlText w:val="%2."/>
      <w:lvlJc w:val="left"/>
      <w:pPr>
        <w:ind w:left="440" w:hanging="360"/>
      </w:pPr>
    </w:lvl>
    <w:lvl w:ilvl="2" w:tplc="3809001B" w:tentative="1">
      <w:start w:val="1"/>
      <w:numFmt w:val="lowerRoman"/>
      <w:lvlText w:val="%3."/>
      <w:lvlJc w:val="right"/>
      <w:pPr>
        <w:ind w:left="1160" w:hanging="180"/>
      </w:pPr>
    </w:lvl>
    <w:lvl w:ilvl="3" w:tplc="3809000F" w:tentative="1">
      <w:start w:val="1"/>
      <w:numFmt w:val="decimal"/>
      <w:lvlText w:val="%4."/>
      <w:lvlJc w:val="left"/>
      <w:pPr>
        <w:ind w:left="1880" w:hanging="360"/>
      </w:pPr>
    </w:lvl>
    <w:lvl w:ilvl="4" w:tplc="38090019" w:tentative="1">
      <w:start w:val="1"/>
      <w:numFmt w:val="lowerLetter"/>
      <w:lvlText w:val="%5."/>
      <w:lvlJc w:val="left"/>
      <w:pPr>
        <w:ind w:left="2600" w:hanging="360"/>
      </w:pPr>
    </w:lvl>
    <w:lvl w:ilvl="5" w:tplc="3809001B" w:tentative="1">
      <w:start w:val="1"/>
      <w:numFmt w:val="lowerRoman"/>
      <w:lvlText w:val="%6."/>
      <w:lvlJc w:val="right"/>
      <w:pPr>
        <w:ind w:left="3320" w:hanging="180"/>
      </w:pPr>
    </w:lvl>
    <w:lvl w:ilvl="6" w:tplc="3809000F" w:tentative="1">
      <w:start w:val="1"/>
      <w:numFmt w:val="decimal"/>
      <w:lvlText w:val="%7."/>
      <w:lvlJc w:val="left"/>
      <w:pPr>
        <w:ind w:left="4040" w:hanging="360"/>
      </w:pPr>
    </w:lvl>
    <w:lvl w:ilvl="7" w:tplc="38090019" w:tentative="1">
      <w:start w:val="1"/>
      <w:numFmt w:val="lowerLetter"/>
      <w:lvlText w:val="%8."/>
      <w:lvlJc w:val="left"/>
      <w:pPr>
        <w:ind w:left="4760" w:hanging="360"/>
      </w:pPr>
    </w:lvl>
    <w:lvl w:ilvl="8" w:tplc="3809001B" w:tentative="1">
      <w:start w:val="1"/>
      <w:numFmt w:val="lowerRoman"/>
      <w:lvlText w:val="%9."/>
      <w:lvlJc w:val="right"/>
      <w:pPr>
        <w:ind w:left="5480" w:hanging="180"/>
      </w:p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6626A03"/>
    <w:multiLevelType w:val="hybridMultilevel"/>
    <w:tmpl w:val="7EC49F1E"/>
    <w:lvl w:ilvl="0" w:tplc="22B01A7E">
      <w:start w:val="1"/>
      <w:numFmt w:val="decimal"/>
      <w:lvlText w:val="[%1]"/>
      <w:lvlJc w:val="left"/>
      <w:pPr>
        <w:ind w:left="80" w:hanging="360"/>
      </w:pPr>
      <w:rPr>
        <w:rFonts w:hint="default"/>
      </w:rPr>
    </w:lvl>
    <w:lvl w:ilvl="1" w:tplc="38090019" w:tentative="1">
      <w:start w:val="1"/>
      <w:numFmt w:val="lowerLetter"/>
      <w:lvlText w:val="%2."/>
      <w:lvlJc w:val="left"/>
      <w:pPr>
        <w:ind w:left="800" w:hanging="360"/>
      </w:pPr>
    </w:lvl>
    <w:lvl w:ilvl="2" w:tplc="3809001B" w:tentative="1">
      <w:start w:val="1"/>
      <w:numFmt w:val="lowerRoman"/>
      <w:lvlText w:val="%3."/>
      <w:lvlJc w:val="right"/>
      <w:pPr>
        <w:ind w:left="1520" w:hanging="180"/>
      </w:pPr>
    </w:lvl>
    <w:lvl w:ilvl="3" w:tplc="3809000F" w:tentative="1">
      <w:start w:val="1"/>
      <w:numFmt w:val="decimal"/>
      <w:lvlText w:val="%4."/>
      <w:lvlJc w:val="left"/>
      <w:pPr>
        <w:ind w:left="2240" w:hanging="360"/>
      </w:pPr>
    </w:lvl>
    <w:lvl w:ilvl="4" w:tplc="38090019" w:tentative="1">
      <w:start w:val="1"/>
      <w:numFmt w:val="lowerLetter"/>
      <w:lvlText w:val="%5."/>
      <w:lvlJc w:val="left"/>
      <w:pPr>
        <w:ind w:left="2960" w:hanging="360"/>
      </w:pPr>
    </w:lvl>
    <w:lvl w:ilvl="5" w:tplc="3809001B" w:tentative="1">
      <w:start w:val="1"/>
      <w:numFmt w:val="lowerRoman"/>
      <w:lvlText w:val="%6."/>
      <w:lvlJc w:val="right"/>
      <w:pPr>
        <w:ind w:left="3680" w:hanging="180"/>
      </w:pPr>
    </w:lvl>
    <w:lvl w:ilvl="6" w:tplc="3809000F" w:tentative="1">
      <w:start w:val="1"/>
      <w:numFmt w:val="decimal"/>
      <w:lvlText w:val="%7."/>
      <w:lvlJc w:val="left"/>
      <w:pPr>
        <w:ind w:left="4400" w:hanging="360"/>
      </w:pPr>
    </w:lvl>
    <w:lvl w:ilvl="7" w:tplc="38090019" w:tentative="1">
      <w:start w:val="1"/>
      <w:numFmt w:val="lowerLetter"/>
      <w:lvlText w:val="%8."/>
      <w:lvlJc w:val="left"/>
      <w:pPr>
        <w:ind w:left="5120" w:hanging="360"/>
      </w:pPr>
    </w:lvl>
    <w:lvl w:ilvl="8" w:tplc="3809001B" w:tentative="1">
      <w:start w:val="1"/>
      <w:numFmt w:val="lowerRoman"/>
      <w:lvlText w:val="%9."/>
      <w:lvlJc w:val="right"/>
      <w:pPr>
        <w:ind w:left="5840" w:hanging="18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7"/>
  </w:num>
  <w:num w:numId="2">
    <w:abstractNumId w:val="3"/>
  </w:num>
  <w:num w:numId="3">
    <w:abstractNumId w:val="13"/>
  </w:num>
  <w:num w:numId="4">
    <w:abstractNumId w:val="8"/>
  </w:num>
  <w:num w:numId="5">
    <w:abstractNumId w:val="12"/>
  </w:num>
  <w:num w:numId="6">
    <w:abstractNumId w:val="4"/>
  </w:num>
  <w:num w:numId="7">
    <w:abstractNumId w:val="7"/>
  </w:num>
  <w:num w:numId="8">
    <w:abstractNumId w:val="1"/>
  </w:num>
  <w:num w:numId="9">
    <w:abstractNumId w:val="16"/>
  </w:num>
  <w:num w:numId="10">
    <w:abstractNumId w:val="10"/>
  </w:num>
  <w:num w:numId="11">
    <w:abstractNumId w:val="14"/>
  </w:num>
  <w:num w:numId="12">
    <w:abstractNumId w:val="11"/>
  </w:num>
  <w:num w:numId="13">
    <w:abstractNumId w:val="5"/>
  </w:num>
  <w:num w:numId="14">
    <w:abstractNumId w:val="16"/>
  </w:num>
  <w:num w:numId="15">
    <w:abstractNumId w:val="9"/>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2"/>
  </w:num>
  <w:num w:numId="30">
    <w:abstractNumId w:val="12"/>
  </w:num>
  <w:num w:numId="31">
    <w:abstractNumId w:val="12"/>
    <w:lvlOverride w:ilvl="0">
      <w:startOverride w:val="1"/>
    </w:lvlOverride>
  </w:num>
  <w:num w:numId="32">
    <w:abstractNumId w:val="12"/>
  </w:num>
  <w:num w:numId="33">
    <w:abstractNumId w:val="12"/>
    <w:lvlOverride w:ilvl="0">
      <w:startOverride w:val="1"/>
    </w:lvlOverride>
  </w:num>
  <w:num w:numId="34">
    <w:abstractNumId w:val="12"/>
    <w:lvlOverride w:ilvl="0">
      <w:startOverride w:val="1"/>
    </w:lvlOverride>
  </w:num>
  <w:num w:numId="35">
    <w:abstractNumId w:val="13"/>
    <w:lvlOverride w:ilvl="0">
      <w:startOverride w:val="1"/>
    </w:lvlOverride>
  </w:num>
  <w:num w:numId="36">
    <w:abstractNumId w:val="13"/>
  </w:num>
  <w:num w:numId="37">
    <w:abstractNumId w:val="13"/>
    <w:lvlOverride w:ilvl="0">
      <w:startOverride w:val="1"/>
    </w:lvlOverride>
  </w:num>
  <w:num w:numId="38">
    <w:abstractNumId w:val="13"/>
  </w:num>
  <w:num w:numId="39">
    <w:abstractNumId w:val="13"/>
    <w:lvlOverride w:ilvl="0">
      <w:startOverride w:val="1"/>
    </w:lvlOverride>
  </w:num>
  <w:num w:numId="40">
    <w:abstractNumId w:val="13"/>
    <w:lvlOverride w:ilvl="0">
      <w:startOverride w:val="1"/>
    </w:lvlOverride>
  </w:num>
  <w:num w:numId="41">
    <w:abstractNumId w:val="13"/>
    <w:lvlOverride w:ilvl="0">
      <w:startOverride w:val="1"/>
    </w:lvlOverride>
  </w:num>
  <w:num w:numId="42">
    <w:abstractNumId w:val="13"/>
  </w:num>
  <w:num w:numId="43">
    <w:abstractNumId w:val="13"/>
  </w:num>
  <w:num w:numId="44">
    <w:abstractNumId w:val="2"/>
  </w:num>
  <w:num w:numId="45">
    <w:abstractNumId w:val="0"/>
  </w:num>
  <w:num w:numId="46">
    <w:abstractNumId w:val="15"/>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0CC2"/>
    <w:rsid w:val="00012DDF"/>
    <w:rsid w:val="00014140"/>
    <w:rsid w:val="00027428"/>
    <w:rsid w:val="00031EC9"/>
    <w:rsid w:val="000463B8"/>
    <w:rsid w:val="0006167B"/>
    <w:rsid w:val="00066FED"/>
    <w:rsid w:val="00075EA6"/>
    <w:rsid w:val="0007709F"/>
    <w:rsid w:val="00086F62"/>
    <w:rsid w:val="00090674"/>
    <w:rsid w:val="0009320B"/>
    <w:rsid w:val="00096AE0"/>
    <w:rsid w:val="000B1B74"/>
    <w:rsid w:val="000B3A2D"/>
    <w:rsid w:val="000B49C0"/>
    <w:rsid w:val="000B6188"/>
    <w:rsid w:val="000E382F"/>
    <w:rsid w:val="000E5492"/>
    <w:rsid w:val="000E6032"/>
    <w:rsid w:val="000E75CD"/>
    <w:rsid w:val="001036BA"/>
    <w:rsid w:val="00111941"/>
    <w:rsid w:val="001146DC"/>
    <w:rsid w:val="00114AB1"/>
    <w:rsid w:val="001230FF"/>
    <w:rsid w:val="00125327"/>
    <w:rsid w:val="0012765F"/>
    <w:rsid w:val="00130BD7"/>
    <w:rsid w:val="00151047"/>
    <w:rsid w:val="00155B67"/>
    <w:rsid w:val="001562AF"/>
    <w:rsid w:val="00161A5B"/>
    <w:rsid w:val="0016385D"/>
    <w:rsid w:val="0016782F"/>
    <w:rsid w:val="00193716"/>
    <w:rsid w:val="001937E9"/>
    <w:rsid w:val="001964E5"/>
    <w:rsid w:val="001B263B"/>
    <w:rsid w:val="001B476A"/>
    <w:rsid w:val="001C764F"/>
    <w:rsid w:val="001C7BB3"/>
    <w:rsid w:val="001D469C"/>
    <w:rsid w:val="001E3A0E"/>
    <w:rsid w:val="0021497B"/>
    <w:rsid w:val="0021619E"/>
    <w:rsid w:val="0023171B"/>
    <w:rsid w:val="00234240"/>
    <w:rsid w:val="00236BFC"/>
    <w:rsid w:val="00237437"/>
    <w:rsid w:val="002502FD"/>
    <w:rsid w:val="00274622"/>
    <w:rsid w:val="00285D24"/>
    <w:rsid w:val="0028754B"/>
    <w:rsid w:val="00290390"/>
    <w:rsid w:val="002915D3"/>
    <w:rsid w:val="002924DB"/>
    <w:rsid w:val="002941DA"/>
    <w:rsid w:val="002B0F13"/>
    <w:rsid w:val="002B5648"/>
    <w:rsid w:val="002E3C35"/>
    <w:rsid w:val="002F5298"/>
    <w:rsid w:val="00311DDB"/>
    <w:rsid w:val="00321A7E"/>
    <w:rsid w:val="00326AE0"/>
    <w:rsid w:val="00331EE5"/>
    <w:rsid w:val="00337E4F"/>
    <w:rsid w:val="00340C36"/>
    <w:rsid w:val="00346A9D"/>
    <w:rsid w:val="0039376F"/>
    <w:rsid w:val="003A287B"/>
    <w:rsid w:val="003A5C85"/>
    <w:rsid w:val="003A61B1"/>
    <w:rsid w:val="003B0050"/>
    <w:rsid w:val="003C2CE4"/>
    <w:rsid w:val="003C6251"/>
    <w:rsid w:val="003D6312"/>
    <w:rsid w:val="003E559B"/>
    <w:rsid w:val="003E7C74"/>
    <w:rsid w:val="003F31C6"/>
    <w:rsid w:val="003F7028"/>
    <w:rsid w:val="0040225B"/>
    <w:rsid w:val="00402DA2"/>
    <w:rsid w:val="00407864"/>
    <w:rsid w:val="004253FC"/>
    <w:rsid w:val="00425AC2"/>
    <w:rsid w:val="0043324A"/>
    <w:rsid w:val="0044771F"/>
    <w:rsid w:val="004576B5"/>
    <w:rsid w:val="004640F2"/>
    <w:rsid w:val="00474A61"/>
    <w:rsid w:val="00474D78"/>
    <w:rsid w:val="00482D74"/>
    <w:rsid w:val="00487916"/>
    <w:rsid w:val="004B151D"/>
    <w:rsid w:val="004B732E"/>
    <w:rsid w:val="004C0B3D"/>
    <w:rsid w:val="004C2421"/>
    <w:rsid w:val="004C7243"/>
    <w:rsid w:val="004D602F"/>
    <w:rsid w:val="004E21DE"/>
    <w:rsid w:val="004E3426"/>
    <w:rsid w:val="004E3C57"/>
    <w:rsid w:val="004E3CB2"/>
    <w:rsid w:val="00525813"/>
    <w:rsid w:val="00530053"/>
    <w:rsid w:val="0053513F"/>
    <w:rsid w:val="00555F73"/>
    <w:rsid w:val="00557BDB"/>
    <w:rsid w:val="00574405"/>
    <w:rsid w:val="00583EE3"/>
    <w:rsid w:val="005854B0"/>
    <w:rsid w:val="0059270F"/>
    <w:rsid w:val="005A0E21"/>
    <w:rsid w:val="005B3A34"/>
    <w:rsid w:val="005C76F4"/>
    <w:rsid w:val="005D49AF"/>
    <w:rsid w:val="005E415C"/>
    <w:rsid w:val="005E71ED"/>
    <w:rsid w:val="005E737C"/>
    <w:rsid w:val="005E7946"/>
    <w:rsid w:val="005F7475"/>
    <w:rsid w:val="0060726F"/>
    <w:rsid w:val="006105E2"/>
    <w:rsid w:val="00611299"/>
    <w:rsid w:val="00613B4D"/>
    <w:rsid w:val="00616365"/>
    <w:rsid w:val="00616F3B"/>
    <w:rsid w:val="00620D95"/>
    <w:rsid w:val="00622B74"/>
    <w:rsid w:val="006249A7"/>
    <w:rsid w:val="0063303A"/>
    <w:rsid w:val="00640A78"/>
    <w:rsid w:val="0064225B"/>
    <w:rsid w:val="00663EDF"/>
    <w:rsid w:val="006763F9"/>
    <w:rsid w:val="006949BC"/>
    <w:rsid w:val="006B1BB6"/>
    <w:rsid w:val="006C0045"/>
    <w:rsid w:val="006C0FC2"/>
    <w:rsid w:val="006C6937"/>
    <w:rsid w:val="006D1229"/>
    <w:rsid w:val="006D28D0"/>
    <w:rsid w:val="006D36A3"/>
    <w:rsid w:val="006D372F"/>
    <w:rsid w:val="006D57B3"/>
    <w:rsid w:val="006D5985"/>
    <w:rsid w:val="006D7A18"/>
    <w:rsid w:val="006E4474"/>
    <w:rsid w:val="00701388"/>
    <w:rsid w:val="007024C5"/>
    <w:rsid w:val="00716321"/>
    <w:rsid w:val="00723B7F"/>
    <w:rsid w:val="00725861"/>
    <w:rsid w:val="0073393A"/>
    <w:rsid w:val="007346F0"/>
    <w:rsid w:val="0073539D"/>
    <w:rsid w:val="00767B8A"/>
    <w:rsid w:val="00775481"/>
    <w:rsid w:val="007A233B"/>
    <w:rsid w:val="007B4863"/>
    <w:rsid w:val="007C65E6"/>
    <w:rsid w:val="007D406B"/>
    <w:rsid w:val="007D4407"/>
    <w:rsid w:val="007E1CA3"/>
    <w:rsid w:val="007F14B7"/>
    <w:rsid w:val="008013D1"/>
    <w:rsid w:val="00812D62"/>
    <w:rsid w:val="00812F29"/>
    <w:rsid w:val="00821713"/>
    <w:rsid w:val="00824030"/>
    <w:rsid w:val="00827050"/>
    <w:rsid w:val="0083278B"/>
    <w:rsid w:val="00833146"/>
    <w:rsid w:val="00834538"/>
    <w:rsid w:val="00844EED"/>
    <w:rsid w:val="00850E89"/>
    <w:rsid w:val="00853203"/>
    <w:rsid w:val="00864439"/>
    <w:rsid w:val="00866841"/>
    <w:rsid w:val="0086697E"/>
    <w:rsid w:val="0087495A"/>
    <w:rsid w:val="008930E4"/>
    <w:rsid w:val="00893821"/>
    <w:rsid w:val="008A0676"/>
    <w:rsid w:val="008A3541"/>
    <w:rsid w:val="008A7B9C"/>
    <w:rsid w:val="008B39FA"/>
    <w:rsid w:val="008B4754"/>
    <w:rsid w:val="008C16B2"/>
    <w:rsid w:val="008D2362"/>
    <w:rsid w:val="008D4CC0"/>
    <w:rsid w:val="008E5313"/>
    <w:rsid w:val="008E6A7A"/>
    <w:rsid w:val="008F1038"/>
    <w:rsid w:val="008F7046"/>
    <w:rsid w:val="009005FC"/>
    <w:rsid w:val="009135C7"/>
    <w:rsid w:val="00922E5A"/>
    <w:rsid w:val="00943315"/>
    <w:rsid w:val="00946C27"/>
    <w:rsid w:val="00971423"/>
    <w:rsid w:val="009A4F3D"/>
    <w:rsid w:val="009B696B"/>
    <w:rsid w:val="009B7671"/>
    <w:rsid w:val="009C4449"/>
    <w:rsid w:val="009E00DF"/>
    <w:rsid w:val="009E5BA1"/>
    <w:rsid w:val="009E6275"/>
    <w:rsid w:val="009F056E"/>
    <w:rsid w:val="009F080C"/>
    <w:rsid w:val="00A24F3D"/>
    <w:rsid w:val="00A26DCD"/>
    <w:rsid w:val="00A314BB"/>
    <w:rsid w:val="00A32B7D"/>
    <w:rsid w:val="00A45445"/>
    <w:rsid w:val="00A5596B"/>
    <w:rsid w:val="00A646B3"/>
    <w:rsid w:val="00A6739B"/>
    <w:rsid w:val="00A70456"/>
    <w:rsid w:val="00A90413"/>
    <w:rsid w:val="00AA728C"/>
    <w:rsid w:val="00AB0A9C"/>
    <w:rsid w:val="00AB12F6"/>
    <w:rsid w:val="00AB4007"/>
    <w:rsid w:val="00AB7119"/>
    <w:rsid w:val="00AC63B6"/>
    <w:rsid w:val="00AD1326"/>
    <w:rsid w:val="00AD1C8B"/>
    <w:rsid w:val="00AD5855"/>
    <w:rsid w:val="00AE1C90"/>
    <w:rsid w:val="00AE7500"/>
    <w:rsid w:val="00AE7F87"/>
    <w:rsid w:val="00AF3542"/>
    <w:rsid w:val="00AF5ABE"/>
    <w:rsid w:val="00B00415"/>
    <w:rsid w:val="00B016D1"/>
    <w:rsid w:val="00B026E1"/>
    <w:rsid w:val="00B03C2A"/>
    <w:rsid w:val="00B0558D"/>
    <w:rsid w:val="00B064B7"/>
    <w:rsid w:val="00B1000D"/>
    <w:rsid w:val="00B10134"/>
    <w:rsid w:val="00B12908"/>
    <w:rsid w:val="00B16BFE"/>
    <w:rsid w:val="00B2371A"/>
    <w:rsid w:val="00B500E5"/>
    <w:rsid w:val="00B528DF"/>
    <w:rsid w:val="00B570B1"/>
    <w:rsid w:val="00BA39BB"/>
    <w:rsid w:val="00BA3B3D"/>
    <w:rsid w:val="00BB17E3"/>
    <w:rsid w:val="00BB451D"/>
    <w:rsid w:val="00BB7EEA"/>
    <w:rsid w:val="00BD1909"/>
    <w:rsid w:val="00BE5E16"/>
    <w:rsid w:val="00BE5FD1"/>
    <w:rsid w:val="00BE7711"/>
    <w:rsid w:val="00C06E05"/>
    <w:rsid w:val="00C12C41"/>
    <w:rsid w:val="00C14B14"/>
    <w:rsid w:val="00C17370"/>
    <w:rsid w:val="00C2054D"/>
    <w:rsid w:val="00C252EB"/>
    <w:rsid w:val="00C26EC0"/>
    <w:rsid w:val="00C46BC6"/>
    <w:rsid w:val="00C474B4"/>
    <w:rsid w:val="00C56C77"/>
    <w:rsid w:val="00C60F46"/>
    <w:rsid w:val="00C84923"/>
    <w:rsid w:val="00CA0BF5"/>
    <w:rsid w:val="00CA3EBB"/>
    <w:rsid w:val="00CA7948"/>
    <w:rsid w:val="00CA7FCA"/>
    <w:rsid w:val="00CB7B3E"/>
    <w:rsid w:val="00CC739D"/>
    <w:rsid w:val="00CD1376"/>
    <w:rsid w:val="00CE21C7"/>
    <w:rsid w:val="00CE378E"/>
    <w:rsid w:val="00D00745"/>
    <w:rsid w:val="00D04468"/>
    <w:rsid w:val="00D1742C"/>
    <w:rsid w:val="00D2378E"/>
    <w:rsid w:val="00D23C9C"/>
    <w:rsid w:val="00D36257"/>
    <w:rsid w:val="00D4687E"/>
    <w:rsid w:val="00D53A12"/>
    <w:rsid w:val="00D56F65"/>
    <w:rsid w:val="00D87E2A"/>
    <w:rsid w:val="00D9427D"/>
    <w:rsid w:val="00DB0C43"/>
    <w:rsid w:val="00DB7540"/>
    <w:rsid w:val="00DD0731"/>
    <w:rsid w:val="00DD5452"/>
    <w:rsid w:val="00DE0224"/>
    <w:rsid w:val="00DE2F5F"/>
    <w:rsid w:val="00DE3354"/>
    <w:rsid w:val="00DF7DCD"/>
    <w:rsid w:val="00E45858"/>
    <w:rsid w:val="00E50B7D"/>
    <w:rsid w:val="00E535CF"/>
    <w:rsid w:val="00E6071D"/>
    <w:rsid w:val="00E84838"/>
    <w:rsid w:val="00E904A1"/>
    <w:rsid w:val="00E93C4F"/>
    <w:rsid w:val="00EB7D28"/>
    <w:rsid w:val="00EC0D0C"/>
    <w:rsid w:val="00EC7197"/>
    <w:rsid w:val="00ED4A2C"/>
    <w:rsid w:val="00ED4AF0"/>
    <w:rsid w:val="00EF6940"/>
    <w:rsid w:val="00F2044A"/>
    <w:rsid w:val="00F20BFC"/>
    <w:rsid w:val="00F24D5F"/>
    <w:rsid w:val="00F47620"/>
    <w:rsid w:val="00F52D74"/>
    <w:rsid w:val="00F726C3"/>
    <w:rsid w:val="00F74DE5"/>
    <w:rsid w:val="00F820CA"/>
    <w:rsid w:val="00F8554C"/>
    <w:rsid w:val="00F85FA7"/>
    <w:rsid w:val="00F95F82"/>
    <w:rsid w:val="00F97A90"/>
    <w:rsid w:val="00FB2C9D"/>
    <w:rsid w:val="00FC2F35"/>
    <w:rsid w:val="00FC3FD7"/>
    <w:rsid w:val="00FC6BD1"/>
    <w:rsid w:val="00FD1FC6"/>
    <w:rsid w:val="00FE2C77"/>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CB69D5A0-1E0A-4B10-8D6D-B46F59335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BookTitle">
    <w:name w:val="Book Title"/>
    <w:basedOn w:val="DefaultParagraphFont"/>
    <w:uiPriority w:val="33"/>
    <w:qFormat/>
    <w:rsid w:val="00BB17E3"/>
    <w:rPr>
      <w:rFonts w:ascii="Times New Roman" w:hAnsi="Times New Roman"/>
      <w:b/>
      <w:bCs/>
      <w:i w:val="0"/>
      <w:iCs/>
      <w:spacing w:val="5"/>
      <w:sz w:val="36"/>
    </w:rPr>
  </w:style>
  <w:style w:type="character" w:styleId="PlaceholderText">
    <w:name w:val="Placeholder Text"/>
    <w:basedOn w:val="DefaultParagraphFont"/>
    <w:uiPriority w:val="99"/>
    <w:semiHidden/>
    <w:rsid w:val="00716321"/>
    <w:rPr>
      <w:color w:val="666666"/>
    </w:rPr>
  </w:style>
  <w:style w:type="character" w:styleId="LineNumber">
    <w:name w:val="line number"/>
    <w:basedOn w:val="DefaultParagraphFont"/>
    <w:semiHidden/>
    <w:unhideWhenUsed/>
    <w:rsid w:val="002B0F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33361">
      <w:marLeft w:val="640"/>
      <w:marRight w:val="0"/>
      <w:marTop w:val="0"/>
      <w:marBottom w:val="0"/>
      <w:divBdr>
        <w:top w:val="none" w:sz="0" w:space="0" w:color="auto"/>
        <w:left w:val="none" w:sz="0" w:space="0" w:color="auto"/>
        <w:bottom w:val="none" w:sz="0" w:space="0" w:color="auto"/>
        <w:right w:val="none" w:sz="0" w:space="0" w:color="auto"/>
      </w:divBdr>
    </w:div>
    <w:div w:id="6911581">
      <w:marLeft w:val="640"/>
      <w:marRight w:val="0"/>
      <w:marTop w:val="0"/>
      <w:marBottom w:val="0"/>
      <w:divBdr>
        <w:top w:val="none" w:sz="0" w:space="0" w:color="auto"/>
        <w:left w:val="none" w:sz="0" w:space="0" w:color="auto"/>
        <w:bottom w:val="none" w:sz="0" w:space="0" w:color="auto"/>
        <w:right w:val="none" w:sz="0" w:space="0" w:color="auto"/>
      </w:divBdr>
    </w:div>
    <w:div w:id="10764499">
      <w:marLeft w:val="640"/>
      <w:marRight w:val="0"/>
      <w:marTop w:val="0"/>
      <w:marBottom w:val="0"/>
      <w:divBdr>
        <w:top w:val="none" w:sz="0" w:space="0" w:color="auto"/>
        <w:left w:val="none" w:sz="0" w:space="0" w:color="auto"/>
        <w:bottom w:val="none" w:sz="0" w:space="0" w:color="auto"/>
        <w:right w:val="none" w:sz="0" w:space="0" w:color="auto"/>
      </w:divBdr>
    </w:div>
    <w:div w:id="11952819">
      <w:marLeft w:val="640"/>
      <w:marRight w:val="0"/>
      <w:marTop w:val="0"/>
      <w:marBottom w:val="0"/>
      <w:divBdr>
        <w:top w:val="none" w:sz="0" w:space="0" w:color="auto"/>
        <w:left w:val="none" w:sz="0" w:space="0" w:color="auto"/>
        <w:bottom w:val="none" w:sz="0" w:space="0" w:color="auto"/>
        <w:right w:val="none" w:sz="0" w:space="0" w:color="auto"/>
      </w:divBdr>
    </w:div>
    <w:div w:id="12809772">
      <w:marLeft w:val="640"/>
      <w:marRight w:val="0"/>
      <w:marTop w:val="0"/>
      <w:marBottom w:val="0"/>
      <w:divBdr>
        <w:top w:val="none" w:sz="0" w:space="0" w:color="auto"/>
        <w:left w:val="none" w:sz="0" w:space="0" w:color="auto"/>
        <w:bottom w:val="none" w:sz="0" w:space="0" w:color="auto"/>
        <w:right w:val="none" w:sz="0" w:space="0" w:color="auto"/>
      </w:divBdr>
    </w:div>
    <w:div w:id="17510299">
      <w:marLeft w:val="640"/>
      <w:marRight w:val="0"/>
      <w:marTop w:val="0"/>
      <w:marBottom w:val="0"/>
      <w:divBdr>
        <w:top w:val="none" w:sz="0" w:space="0" w:color="auto"/>
        <w:left w:val="none" w:sz="0" w:space="0" w:color="auto"/>
        <w:bottom w:val="none" w:sz="0" w:space="0" w:color="auto"/>
        <w:right w:val="none" w:sz="0" w:space="0" w:color="auto"/>
      </w:divBdr>
    </w:div>
    <w:div w:id="18513291">
      <w:marLeft w:val="640"/>
      <w:marRight w:val="0"/>
      <w:marTop w:val="0"/>
      <w:marBottom w:val="0"/>
      <w:divBdr>
        <w:top w:val="none" w:sz="0" w:space="0" w:color="auto"/>
        <w:left w:val="none" w:sz="0" w:space="0" w:color="auto"/>
        <w:bottom w:val="none" w:sz="0" w:space="0" w:color="auto"/>
        <w:right w:val="none" w:sz="0" w:space="0" w:color="auto"/>
      </w:divBdr>
    </w:div>
    <w:div w:id="19014570">
      <w:marLeft w:val="640"/>
      <w:marRight w:val="0"/>
      <w:marTop w:val="0"/>
      <w:marBottom w:val="0"/>
      <w:divBdr>
        <w:top w:val="none" w:sz="0" w:space="0" w:color="auto"/>
        <w:left w:val="none" w:sz="0" w:space="0" w:color="auto"/>
        <w:bottom w:val="none" w:sz="0" w:space="0" w:color="auto"/>
        <w:right w:val="none" w:sz="0" w:space="0" w:color="auto"/>
      </w:divBdr>
    </w:div>
    <w:div w:id="23947743">
      <w:marLeft w:val="640"/>
      <w:marRight w:val="0"/>
      <w:marTop w:val="0"/>
      <w:marBottom w:val="0"/>
      <w:divBdr>
        <w:top w:val="none" w:sz="0" w:space="0" w:color="auto"/>
        <w:left w:val="none" w:sz="0" w:space="0" w:color="auto"/>
        <w:bottom w:val="none" w:sz="0" w:space="0" w:color="auto"/>
        <w:right w:val="none" w:sz="0" w:space="0" w:color="auto"/>
      </w:divBdr>
    </w:div>
    <w:div w:id="26831057">
      <w:marLeft w:val="640"/>
      <w:marRight w:val="0"/>
      <w:marTop w:val="0"/>
      <w:marBottom w:val="0"/>
      <w:divBdr>
        <w:top w:val="none" w:sz="0" w:space="0" w:color="auto"/>
        <w:left w:val="none" w:sz="0" w:space="0" w:color="auto"/>
        <w:bottom w:val="none" w:sz="0" w:space="0" w:color="auto"/>
        <w:right w:val="none" w:sz="0" w:space="0" w:color="auto"/>
      </w:divBdr>
    </w:div>
    <w:div w:id="27221420">
      <w:bodyDiv w:val="1"/>
      <w:marLeft w:val="0"/>
      <w:marRight w:val="0"/>
      <w:marTop w:val="0"/>
      <w:marBottom w:val="0"/>
      <w:divBdr>
        <w:top w:val="none" w:sz="0" w:space="0" w:color="auto"/>
        <w:left w:val="none" w:sz="0" w:space="0" w:color="auto"/>
        <w:bottom w:val="none" w:sz="0" w:space="0" w:color="auto"/>
        <w:right w:val="none" w:sz="0" w:space="0" w:color="auto"/>
      </w:divBdr>
    </w:div>
    <w:div w:id="27461806">
      <w:bodyDiv w:val="1"/>
      <w:marLeft w:val="0"/>
      <w:marRight w:val="0"/>
      <w:marTop w:val="0"/>
      <w:marBottom w:val="0"/>
      <w:divBdr>
        <w:top w:val="none" w:sz="0" w:space="0" w:color="auto"/>
        <w:left w:val="none" w:sz="0" w:space="0" w:color="auto"/>
        <w:bottom w:val="none" w:sz="0" w:space="0" w:color="auto"/>
        <w:right w:val="none" w:sz="0" w:space="0" w:color="auto"/>
      </w:divBdr>
    </w:div>
    <w:div w:id="34277379">
      <w:marLeft w:val="640"/>
      <w:marRight w:val="0"/>
      <w:marTop w:val="0"/>
      <w:marBottom w:val="0"/>
      <w:divBdr>
        <w:top w:val="none" w:sz="0" w:space="0" w:color="auto"/>
        <w:left w:val="none" w:sz="0" w:space="0" w:color="auto"/>
        <w:bottom w:val="none" w:sz="0" w:space="0" w:color="auto"/>
        <w:right w:val="none" w:sz="0" w:space="0" w:color="auto"/>
      </w:divBdr>
    </w:div>
    <w:div w:id="39406948">
      <w:marLeft w:val="640"/>
      <w:marRight w:val="0"/>
      <w:marTop w:val="0"/>
      <w:marBottom w:val="0"/>
      <w:divBdr>
        <w:top w:val="none" w:sz="0" w:space="0" w:color="auto"/>
        <w:left w:val="none" w:sz="0" w:space="0" w:color="auto"/>
        <w:bottom w:val="none" w:sz="0" w:space="0" w:color="auto"/>
        <w:right w:val="none" w:sz="0" w:space="0" w:color="auto"/>
      </w:divBdr>
    </w:div>
    <w:div w:id="40060397">
      <w:marLeft w:val="640"/>
      <w:marRight w:val="0"/>
      <w:marTop w:val="0"/>
      <w:marBottom w:val="0"/>
      <w:divBdr>
        <w:top w:val="none" w:sz="0" w:space="0" w:color="auto"/>
        <w:left w:val="none" w:sz="0" w:space="0" w:color="auto"/>
        <w:bottom w:val="none" w:sz="0" w:space="0" w:color="auto"/>
        <w:right w:val="none" w:sz="0" w:space="0" w:color="auto"/>
      </w:divBdr>
    </w:div>
    <w:div w:id="41636897">
      <w:marLeft w:val="480"/>
      <w:marRight w:val="0"/>
      <w:marTop w:val="0"/>
      <w:marBottom w:val="0"/>
      <w:divBdr>
        <w:top w:val="none" w:sz="0" w:space="0" w:color="auto"/>
        <w:left w:val="none" w:sz="0" w:space="0" w:color="auto"/>
        <w:bottom w:val="none" w:sz="0" w:space="0" w:color="auto"/>
        <w:right w:val="none" w:sz="0" w:space="0" w:color="auto"/>
      </w:divBdr>
    </w:div>
    <w:div w:id="42563362">
      <w:marLeft w:val="640"/>
      <w:marRight w:val="0"/>
      <w:marTop w:val="0"/>
      <w:marBottom w:val="0"/>
      <w:divBdr>
        <w:top w:val="none" w:sz="0" w:space="0" w:color="auto"/>
        <w:left w:val="none" w:sz="0" w:space="0" w:color="auto"/>
        <w:bottom w:val="none" w:sz="0" w:space="0" w:color="auto"/>
        <w:right w:val="none" w:sz="0" w:space="0" w:color="auto"/>
      </w:divBdr>
    </w:div>
    <w:div w:id="49159678">
      <w:bodyDiv w:val="1"/>
      <w:marLeft w:val="0"/>
      <w:marRight w:val="0"/>
      <w:marTop w:val="0"/>
      <w:marBottom w:val="0"/>
      <w:divBdr>
        <w:top w:val="none" w:sz="0" w:space="0" w:color="auto"/>
        <w:left w:val="none" w:sz="0" w:space="0" w:color="auto"/>
        <w:bottom w:val="none" w:sz="0" w:space="0" w:color="auto"/>
        <w:right w:val="none" w:sz="0" w:space="0" w:color="auto"/>
      </w:divBdr>
    </w:div>
    <w:div w:id="65152039">
      <w:marLeft w:val="640"/>
      <w:marRight w:val="0"/>
      <w:marTop w:val="0"/>
      <w:marBottom w:val="0"/>
      <w:divBdr>
        <w:top w:val="none" w:sz="0" w:space="0" w:color="auto"/>
        <w:left w:val="none" w:sz="0" w:space="0" w:color="auto"/>
        <w:bottom w:val="none" w:sz="0" w:space="0" w:color="auto"/>
        <w:right w:val="none" w:sz="0" w:space="0" w:color="auto"/>
      </w:divBdr>
    </w:div>
    <w:div w:id="67117024">
      <w:marLeft w:val="640"/>
      <w:marRight w:val="0"/>
      <w:marTop w:val="0"/>
      <w:marBottom w:val="0"/>
      <w:divBdr>
        <w:top w:val="none" w:sz="0" w:space="0" w:color="auto"/>
        <w:left w:val="none" w:sz="0" w:space="0" w:color="auto"/>
        <w:bottom w:val="none" w:sz="0" w:space="0" w:color="auto"/>
        <w:right w:val="none" w:sz="0" w:space="0" w:color="auto"/>
      </w:divBdr>
    </w:div>
    <w:div w:id="68429024">
      <w:marLeft w:val="640"/>
      <w:marRight w:val="0"/>
      <w:marTop w:val="0"/>
      <w:marBottom w:val="0"/>
      <w:divBdr>
        <w:top w:val="none" w:sz="0" w:space="0" w:color="auto"/>
        <w:left w:val="none" w:sz="0" w:space="0" w:color="auto"/>
        <w:bottom w:val="none" w:sz="0" w:space="0" w:color="auto"/>
        <w:right w:val="none" w:sz="0" w:space="0" w:color="auto"/>
      </w:divBdr>
    </w:div>
    <w:div w:id="76364176">
      <w:marLeft w:val="640"/>
      <w:marRight w:val="0"/>
      <w:marTop w:val="0"/>
      <w:marBottom w:val="0"/>
      <w:divBdr>
        <w:top w:val="none" w:sz="0" w:space="0" w:color="auto"/>
        <w:left w:val="none" w:sz="0" w:space="0" w:color="auto"/>
        <w:bottom w:val="none" w:sz="0" w:space="0" w:color="auto"/>
        <w:right w:val="none" w:sz="0" w:space="0" w:color="auto"/>
      </w:divBdr>
    </w:div>
    <w:div w:id="81531970">
      <w:marLeft w:val="640"/>
      <w:marRight w:val="0"/>
      <w:marTop w:val="0"/>
      <w:marBottom w:val="0"/>
      <w:divBdr>
        <w:top w:val="none" w:sz="0" w:space="0" w:color="auto"/>
        <w:left w:val="none" w:sz="0" w:space="0" w:color="auto"/>
        <w:bottom w:val="none" w:sz="0" w:space="0" w:color="auto"/>
        <w:right w:val="none" w:sz="0" w:space="0" w:color="auto"/>
      </w:divBdr>
    </w:div>
    <w:div w:id="84883073">
      <w:marLeft w:val="640"/>
      <w:marRight w:val="0"/>
      <w:marTop w:val="0"/>
      <w:marBottom w:val="0"/>
      <w:divBdr>
        <w:top w:val="none" w:sz="0" w:space="0" w:color="auto"/>
        <w:left w:val="none" w:sz="0" w:space="0" w:color="auto"/>
        <w:bottom w:val="none" w:sz="0" w:space="0" w:color="auto"/>
        <w:right w:val="none" w:sz="0" w:space="0" w:color="auto"/>
      </w:divBdr>
    </w:div>
    <w:div w:id="91559307">
      <w:marLeft w:val="640"/>
      <w:marRight w:val="0"/>
      <w:marTop w:val="0"/>
      <w:marBottom w:val="0"/>
      <w:divBdr>
        <w:top w:val="none" w:sz="0" w:space="0" w:color="auto"/>
        <w:left w:val="none" w:sz="0" w:space="0" w:color="auto"/>
        <w:bottom w:val="none" w:sz="0" w:space="0" w:color="auto"/>
        <w:right w:val="none" w:sz="0" w:space="0" w:color="auto"/>
      </w:divBdr>
    </w:div>
    <w:div w:id="92020555">
      <w:marLeft w:val="640"/>
      <w:marRight w:val="0"/>
      <w:marTop w:val="0"/>
      <w:marBottom w:val="0"/>
      <w:divBdr>
        <w:top w:val="none" w:sz="0" w:space="0" w:color="auto"/>
        <w:left w:val="none" w:sz="0" w:space="0" w:color="auto"/>
        <w:bottom w:val="none" w:sz="0" w:space="0" w:color="auto"/>
        <w:right w:val="none" w:sz="0" w:space="0" w:color="auto"/>
      </w:divBdr>
    </w:div>
    <w:div w:id="115493679">
      <w:marLeft w:val="640"/>
      <w:marRight w:val="0"/>
      <w:marTop w:val="0"/>
      <w:marBottom w:val="0"/>
      <w:divBdr>
        <w:top w:val="none" w:sz="0" w:space="0" w:color="auto"/>
        <w:left w:val="none" w:sz="0" w:space="0" w:color="auto"/>
        <w:bottom w:val="none" w:sz="0" w:space="0" w:color="auto"/>
        <w:right w:val="none" w:sz="0" w:space="0" w:color="auto"/>
      </w:divBdr>
      <w:divsChild>
        <w:div w:id="2087148059">
          <w:marLeft w:val="0"/>
          <w:marRight w:val="0"/>
          <w:marTop w:val="0"/>
          <w:marBottom w:val="0"/>
          <w:divBdr>
            <w:top w:val="none" w:sz="0" w:space="0" w:color="auto"/>
            <w:left w:val="none" w:sz="0" w:space="0" w:color="auto"/>
            <w:bottom w:val="none" w:sz="0" w:space="0" w:color="auto"/>
            <w:right w:val="none" w:sz="0" w:space="0" w:color="auto"/>
          </w:divBdr>
        </w:div>
      </w:divsChild>
    </w:div>
    <w:div w:id="123739499">
      <w:marLeft w:val="640"/>
      <w:marRight w:val="0"/>
      <w:marTop w:val="0"/>
      <w:marBottom w:val="0"/>
      <w:divBdr>
        <w:top w:val="none" w:sz="0" w:space="0" w:color="auto"/>
        <w:left w:val="none" w:sz="0" w:space="0" w:color="auto"/>
        <w:bottom w:val="none" w:sz="0" w:space="0" w:color="auto"/>
        <w:right w:val="none" w:sz="0" w:space="0" w:color="auto"/>
      </w:divBdr>
    </w:div>
    <w:div w:id="127208664">
      <w:marLeft w:val="640"/>
      <w:marRight w:val="0"/>
      <w:marTop w:val="0"/>
      <w:marBottom w:val="0"/>
      <w:divBdr>
        <w:top w:val="none" w:sz="0" w:space="0" w:color="auto"/>
        <w:left w:val="none" w:sz="0" w:space="0" w:color="auto"/>
        <w:bottom w:val="none" w:sz="0" w:space="0" w:color="auto"/>
        <w:right w:val="none" w:sz="0" w:space="0" w:color="auto"/>
      </w:divBdr>
    </w:div>
    <w:div w:id="128673886">
      <w:marLeft w:val="640"/>
      <w:marRight w:val="0"/>
      <w:marTop w:val="0"/>
      <w:marBottom w:val="0"/>
      <w:divBdr>
        <w:top w:val="none" w:sz="0" w:space="0" w:color="auto"/>
        <w:left w:val="none" w:sz="0" w:space="0" w:color="auto"/>
        <w:bottom w:val="none" w:sz="0" w:space="0" w:color="auto"/>
        <w:right w:val="none" w:sz="0" w:space="0" w:color="auto"/>
      </w:divBdr>
    </w:div>
    <w:div w:id="135725148">
      <w:marLeft w:val="640"/>
      <w:marRight w:val="0"/>
      <w:marTop w:val="0"/>
      <w:marBottom w:val="0"/>
      <w:divBdr>
        <w:top w:val="none" w:sz="0" w:space="0" w:color="auto"/>
        <w:left w:val="none" w:sz="0" w:space="0" w:color="auto"/>
        <w:bottom w:val="none" w:sz="0" w:space="0" w:color="auto"/>
        <w:right w:val="none" w:sz="0" w:space="0" w:color="auto"/>
      </w:divBdr>
    </w:div>
    <w:div w:id="142308576">
      <w:bodyDiv w:val="1"/>
      <w:marLeft w:val="0"/>
      <w:marRight w:val="0"/>
      <w:marTop w:val="0"/>
      <w:marBottom w:val="0"/>
      <w:divBdr>
        <w:top w:val="none" w:sz="0" w:space="0" w:color="auto"/>
        <w:left w:val="none" w:sz="0" w:space="0" w:color="auto"/>
        <w:bottom w:val="none" w:sz="0" w:space="0" w:color="auto"/>
        <w:right w:val="none" w:sz="0" w:space="0" w:color="auto"/>
      </w:divBdr>
      <w:divsChild>
        <w:div w:id="54860432">
          <w:marLeft w:val="640"/>
          <w:marRight w:val="0"/>
          <w:marTop w:val="0"/>
          <w:marBottom w:val="0"/>
          <w:divBdr>
            <w:top w:val="none" w:sz="0" w:space="0" w:color="auto"/>
            <w:left w:val="none" w:sz="0" w:space="0" w:color="auto"/>
            <w:bottom w:val="none" w:sz="0" w:space="0" w:color="auto"/>
            <w:right w:val="none" w:sz="0" w:space="0" w:color="auto"/>
          </w:divBdr>
        </w:div>
        <w:div w:id="144321534">
          <w:marLeft w:val="640"/>
          <w:marRight w:val="0"/>
          <w:marTop w:val="0"/>
          <w:marBottom w:val="0"/>
          <w:divBdr>
            <w:top w:val="none" w:sz="0" w:space="0" w:color="auto"/>
            <w:left w:val="none" w:sz="0" w:space="0" w:color="auto"/>
            <w:bottom w:val="none" w:sz="0" w:space="0" w:color="auto"/>
            <w:right w:val="none" w:sz="0" w:space="0" w:color="auto"/>
          </w:divBdr>
        </w:div>
        <w:div w:id="431439901">
          <w:marLeft w:val="640"/>
          <w:marRight w:val="0"/>
          <w:marTop w:val="0"/>
          <w:marBottom w:val="0"/>
          <w:divBdr>
            <w:top w:val="none" w:sz="0" w:space="0" w:color="auto"/>
            <w:left w:val="none" w:sz="0" w:space="0" w:color="auto"/>
            <w:bottom w:val="none" w:sz="0" w:space="0" w:color="auto"/>
            <w:right w:val="none" w:sz="0" w:space="0" w:color="auto"/>
          </w:divBdr>
        </w:div>
        <w:div w:id="443186192">
          <w:marLeft w:val="640"/>
          <w:marRight w:val="0"/>
          <w:marTop w:val="0"/>
          <w:marBottom w:val="0"/>
          <w:divBdr>
            <w:top w:val="none" w:sz="0" w:space="0" w:color="auto"/>
            <w:left w:val="none" w:sz="0" w:space="0" w:color="auto"/>
            <w:bottom w:val="none" w:sz="0" w:space="0" w:color="auto"/>
            <w:right w:val="none" w:sz="0" w:space="0" w:color="auto"/>
          </w:divBdr>
        </w:div>
        <w:div w:id="736632355">
          <w:marLeft w:val="640"/>
          <w:marRight w:val="0"/>
          <w:marTop w:val="0"/>
          <w:marBottom w:val="0"/>
          <w:divBdr>
            <w:top w:val="none" w:sz="0" w:space="0" w:color="auto"/>
            <w:left w:val="none" w:sz="0" w:space="0" w:color="auto"/>
            <w:bottom w:val="none" w:sz="0" w:space="0" w:color="auto"/>
            <w:right w:val="none" w:sz="0" w:space="0" w:color="auto"/>
          </w:divBdr>
        </w:div>
        <w:div w:id="788204524">
          <w:marLeft w:val="640"/>
          <w:marRight w:val="0"/>
          <w:marTop w:val="0"/>
          <w:marBottom w:val="0"/>
          <w:divBdr>
            <w:top w:val="none" w:sz="0" w:space="0" w:color="auto"/>
            <w:left w:val="none" w:sz="0" w:space="0" w:color="auto"/>
            <w:bottom w:val="none" w:sz="0" w:space="0" w:color="auto"/>
            <w:right w:val="none" w:sz="0" w:space="0" w:color="auto"/>
          </w:divBdr>
        </w:div>
        <w:div w:id="815345003">
          <w:marLeft w:val="640"/>
          <w:marRight w:val="0"/>
          <w:marTop w:val="0"/>
          <w:marBottom w:val="0"/>
          <w:divBdr>
            <w:top w:val="none" w:sz="0" w:space="0" w:color="auto"/>
            <w:left w:val="none" w:sz="0" w:space="0" w:color="auto"/>
            <w:bottom w:val="none" w:sz="0" w:space="0" w:color="auto"/>
            <w:right w:val="none" w:sz="0" w:space="0" w:color="auto"/>
          </w:divBdr>
        </w:div>
        <w:div w:id="871184600">
          <w:marLeft w:val="640"/>
          <w:marRight w:val="0"/>
          <w:marTop w:val="0"/>
          <w:marBottom w:val="0"/>
          <w:divBdr>
            <w:top w:val="none" w:sz="0" w:space="0" w:color="auto"/>
            <w:left w:val="none" w:sz="0" w:space="0" w:color="auto"/>
            <w:bottom w:val="none" w:sz="0" w:space="0" w:color="auto"/>
            <w:right w:val="none" w:sz="0" w:space="0" w:color="auto"/>
          </w:divBdr>
        </w:div>
        <w:div w:id="1410345918">
          <w:marLeft w:val="640"/>
          <w:marRight w:val="0"/>
          <w:marTop w:val="0"/>
          <w:marBottom w:val="0"/>
          <w:divBdr>
            <w:top w:val="none" w:sz="0" w:space="0" w:color="auto"/>
            <w:left w:val="none" w:sz="0" w:space="0" w:color="auto"/>
            <w:bottom w:val="none" w:sz="0" w:space="0" w:color="auto"/>
            <w:right w:val="none" w:sz="0" w:space="0" w:color="auto"/>
          </w:divBdr>
        </w:div>
        <w:div w:id="1423181895">
          <w:marLeft w:val="640"/>
          <w:marRight w:val="0"/>
          <w:marTop w:val="0"/>
          <w:marBottom w:val="0"/>
          <w:divBdr>
            <w:top w:val="none" w:sz="0" w:space="0" w:color="auto"/>
            <w:left w:val="none" w:sz="0" w:space="0" w:color="auto"/>
            <w:bottom w:val="none" w:sz="0" w:space="0" w:color="auto"/>
            <w:right w:val="none" w:sz="0" w:space="0" w:color="auto"/>
          </w:divBdr>
        </w:div>
      </w:divsChild>
    </w:div>
    <w:div w:id="144511151">
      <w:marLeft w:val="640"/>
      <w:marRight w:val="0"/>
      <w:marTop w:val="0"/>
      <w:marBottom w:val="0"/>
      <w:divBdr>
        <w:top w:val="none" w:sz="0" w:space="0" w:color="auto"/>
        <w:left w:val="none" w:sz="0" w:space="0" w:color="auto"/>
        <w:bottom w:val="none" w:sz="0" w:space="0" w:color="auto"/>
        <w:right w:val="none" w:sz="0" w:space="0" w:color="auto"/>
      </w:divBdr>
    </w:div>
    <w:div w:id="175578668">
      <w:marLeft w:val="640"/>
      <w:marRight w:val="0"/>
      <w:marTop w:val="0"/>
      <w:marBottom w:val="0"/>
      <w:divBdr>
        <w:top w:val="none" w:sz="0" w:space="0" w:color="auto"/>
        <w:left w:val="none" w:sz="0" w:space="0" w:color="auto"/>
        <w:bottom w:val="none" w:sz="0" w:space="0" w:color="auto"/>
        <w:right w:val="none" w:sz="0" w:space="0" w:color="auto"/>
      </w:divBdr>
    </w:div>
    <w:div w:id="191497326">
      <w:marLeft w:val="640"/>
      <w:marRight w:val="0"/>
      <w:marTop w:val="0"/>
      <w:marBottom w:val="0"/>
      <w:divBdr>
        <w:top w:val="none" w:sz="0" w:space="0" w:color="auto"/>
        <w:left w:val="none" w:sz="0" w:space="0" w:color="auto"/>
        <w:bottom w:val="none" w:sz="0" w:space="0" w:color="auto"/>
        <w:right w:val="none" w:sz="0" w:space="0" w:color="auto"/>
      </w:divBdr>
    </w:div>
    <w:div w:id="192424090">
      <w:marLeft w:val="640"/>
      <w:marRight w:val="0"/>
      <w:marTop w:val="0"/>
      <w:marBottom w:val="0"/>
      <w:divBdr>
        <w:top w:val="none" w:sz="0" w:space="0" w:color="auto"/>
        <w:left w:val="none" w:sz="0" w:space="0" w:color="auto"/>
        <w:bottom w:val="none" w:sz="0" w:space="0" w:color="auto"/>
        <w:right w:val="none" w:sz="0" w:space="0" w:color="auto"/>
      </w:divBdr>
    </w:div>
    <w:div w:id="194853811">
      <w:bodyDiv w:val="1"/>
      <w:marLeft w:val="0"/>
      <w:marRight w:val="0"/>
      <w:marTop w:val="0"/>
      <w:marBottom w:val="0"/>
      <w:divBdr>
        <w:top w:val="none" w:sz="0" w:space="0" w:color="auto"/>
        <w:left w:val="none" w:sz="0" w:space="0" w:color="auto"/>
        <w:bottom w:val="none" w:sz="0" w:space="0" w:color="auto"/>
        <w:right w:val="none" w:sz="0" w:space="0" w:color="auto"/>
      </w:divBdr>
    </w:div>
    <w:div w:id="201867837">
      <w:marLeft w:val="640"/>
      <w:marRight w:val="0"/>
      <w:marTop w:val="0"/>
      <w:marBottom w:val="0"/>
      <w:divBdr>
        <w:top w:val="none" w:sz="0" w:space="0" w:color="auto"/>
        <w:left w:val="none" w:sz="0" w:space="0" w:color="auto"/>
        <w:bottom w:val="none" w:sz="0" w:space="0" w:color="auto"/>
        <w:right w:val="none" w:sz="0" w:space="0" w:color="auto"/>
      </w:divBdr>
    </w:div>
    <w:div w:id="208497524">
      <w:marLeft w:val="640"/>
      <w:marRight w:val="0"/>
      <w:marTop w:val="0"/>
      <w:marBottom w:val="0"/>
      <w:divBdr>
        <w:top w:val="none" w:sz="0" w:space="0" w:color="auto"/>
        <w:left w:val="none" w:sz="0" w:space="0" w:color="auto"/>
        <w:bottom w:val="none" w:sz="0" w:space="0" w:color="auto"/>
        <w:right w:val="none" w:sz="0" w:space="0" w:color="auto"/>
      </w:divBdr>
    </w:div>
    <w:div w:id="209001956">
      <w:marLeft w:val="640"/>
      <w:marRight w:val="0"/>
      <w:marTop w:val="0"/>
      <w:marBottom w:val="0"/>
      <w:divBdr>
        <w:top w:val="none" w:sz="0" w:space="0" w:color="auto"/>
        <w:left w:val="none" w:sz="0" w:space="0" w:color="auto"/>
        <w:bottom w:val="none" w:sz="0" w:space="0" w:color="auto"/>
        <w:right w:val="none" w:sz="0" w:space="0" w:color="auto"/>
      </w:divBdr>
    </w:div>
    <w:div w:id="217976254">
      <w:marLeft w:val="640"/>
      <w:marRight w:val="0"/>
      <w:marTop w:val="0"/>
      <w:marBottom w:val="0"/>
      <w:divBdr>
        <w:top w:val="none" w:sz="0" w:space="0" w:color="auto"/>
        <w:left w:val="none" w:sz="0" w:space="0" w:color="auto"/>
        <w:bottom w:val="none" w:sz="0" w:space="0" w:color="auto"/>
        <w:right w:val="none" w:sz="0" w:space="0" w:color="auto"/>
      </w:divBdr>
    </w:div>
    <w:div w:id="246960586">
      <w:marLeft w:val="640"/>
      <w:marRight w:val="0"/>
      <w:marTop w:val="0"/>
      <w:marBottom w:val="0"/>
      <w:divBdr>
        <w:top w:val="none" w:sz="0" w:space="0" w:color="auto"/>
        <w:left w:val="none" w:sz="0" w:space="0" w:color="auto"/>
        <w:bottom w:val="none" w:sz="0" w:space="0" w:color="auto"/>
        <w:right w:val="none" w:sz="0" w:space="0" w:color="auto"/>
      </w:divBdr>
    </w:div>
    <w:div w:id="251860200">
      <w:marLeft w:val="640"/>
      <w:marRight w:val="0"/>
      <w:marTop w:val="0"/>
      <w:marBottom w:val="0"/>
      <w:divBdr>
        <w:top w:val="none" w:sz="0" w:space="0" w:color="auto"/>
        <w:left w:val="none" w:sz="0" w:space="0" w:color="auto"/>
        <w:bottom w:val="none" w:sz="0" w:space="0" w:color="auto"/>
        <w:right w:val="none" w:sz="0" w:space="0" w:color="auto"/>
      </w:divBdr>
    </w:div>
    <w:div w:id="252662279">
      <w:marLeft w:val="640"/>
      <w:marRight w:val="0"/>
      <w:marTop w:val="0"/>
      <w:marBottom w:val="0"/>
      <w:divBdr>
        <w:top w:val="none" w:sz="0" w:space="0" w:color="auto"/>
        <w:left w:val="none" w:sz="0" w:space="0" w:color="auto"/>
        <w:bottom w:val="none" w:sz="0" w:space="0" w:color="auto"/>
        <w:right w:val="none" w:sz="0" w:space="0" w:color="auto"/>
      </w:divBdr>
    </w:div>
    <w:div w:id="262345916">
      <w:marLeft w:val="640"/>
      <w:marRight w:val="0"/>
      <w:marTop w:val="0"/>
      <w:marBottom w:val="0"/>
      <w:divBdr>
        <w:top w:val="none" w:sz="0" w:space="0" w:color="auto"/>
        <w:left w:val="none" w:sz="0" w:space="0" w:color="auto"/>
        <w:bottom w:val="none" w:sz="0" w:space="0" w:color="auto"/>
        <w:right w:val="none" w:sz="0" w:space="0" w:color="auto"/>
      </w:divBdr>
    </w:div>
    <w:div w:id="267662309">
      <w:marLeft w:val="640"/>
      <w:marRight w:val="0"/>
      <w:marTop w:val="0"/>
      <w:marBottom w:val="0"/>
      <w:divBdr>
        <w:top w:val="none" w:sz="0" w:space="0" w:color="auto"/>
        <w:left w:val="none" w:sz="0" w:space="0" w:color="auto"/>
        <w:bottom w:val="none" w:sz="0" w:space="0" w:color="auto"/>
        <w:right w:val="none" w:sz="0" w:space="0" w:color="auto"/>
      </w:divBdr>
    </w:div>
    <w:div w:id="271015671">
      <w:marLeft w:val="640"/>
      <w:marRight w:val="0"/>
      <w:marTop w:val="0"/>
      <w:marBottom w:val="0"/>
      <w:divBdr>
        <w:top w:val="none" w:sz="0" w:space="0" w:color="auto"/>
        <w:left w:val="none" w:sz="0" w:space="0" w:color="auto"/>
        <w:bottom w:val="none" w:sz="0" w:space="0" w:color="auto"/>
        <w:right w:val="none" w:sz="0" w:space="0" w:color="auto"/>
      </w:divBdr>
    </w:div>
    <w:div w:id="276644454">
      <w:marLeft w:val="640"/>
      <w:marRight w:val="0"/>
      <w:marTop w:val="0"/>
      <w:marBottom w:val="0"/>
      <w:divBdr>
        <w:top w:val="none" w:sz="0" w:space="0" w:color="auto"/>
        <w:left w:val="none" w:sz="0" w:space="0" w:color="auto"/>
        <w:bottom w:val="none" w:sz="0" w:space="0" w:color="auto"/>
        <w:right w:val="none" w:sz="0" w:space="0" w:color="auto"/>
      </w:divBdr>
    </w:div>
    <w:div w:id="284579147">
      <w:marLeft w:val="640"/>
      <w:marRight w:val="0"/>
      <w:marTop w:val="0"/>
      <w:marBottom w:val="0"/>
      <w:divBdr>
        <w:top w:val="none" w:sz="0" w:space="0" w:color="auto"/>
        <w:left w:val="none" w:sz="0" w:space="0" w:color="auto"/>
        <w:bottom w:val="none" w:sz="0" w:space="0" w:color="auto"/>
        <w:right w:val="none" w:sz="0" w:space="0" w:color="auto"/>
      </w:divBdr>
    </w:div>
    <w:div w:id="288827344">
      <w:marLeft w:val="640"/>
      <w:marRight w:val="0"/>
      <w:marTop w:val="0"/>
      <w:marBottom w:val="0"/>
      <w:divBdr>
        <w:top w:val="none" w:sz="0" w:space="0" w:color="auto"/>
        <w:left w:val="none" w:sz="0" w:space="0" w:color="auto"/>
        <w:bottom w:val="none" w:sz="0" w:space="0" w:color="auto"/>
        <w:right w:val="none" w:sz="0" w:space="0" w:color="auto"/>
      </w:divBdr>
    </w:div>
    <w:div w:id="297154560">
      <w:marLeft w:val="640"/>
      <w:marRight w:val="0"/>
      <w:marTop w:val="0"/>
      <w:marBottom w:val="0"/>
      <w:divBdr>
        <w:top w:val="none" w:sz="0" w:space="0" w:color="auto"/>
        <w:left w:val="none" w:sz="0" w:space="0" w:color="auto"/>
        <w:bottom w:val="none" w:sz="0" w:space="0" w:color="auto"/>
        <w:right w:val="none" w:sz="0" w:space="0" w:color="auto"/>
      </w:divBdr>
    </w:div>
    <w:div w:id="301692889">
      <w:marLeft w:val="640"/>
      <w:marRight w:val="0"/>
      <w:marTop w:val="0"/>
      <w:marBottom w:val="0"/>
      <w:divBdr>
        <w:top w:val="none" w:sz="0" w:space="0" w:color="auto"/>
        <w:left w:val="none" w:sz="0" w:space="0" w:color="auto"/>
        <w:bottom w:val="none" w:sz="0" w:space="0" w:color="auto"/>
        <w:right w:val="none" w:sz="0" w:space="0" w:color="auto"/>
      </w:divBdr>
    </w:div>
    <w:div w:id="305359277">
      <w:marLeft w:val="640"/>
      <w:marRight w:val="0"/>
      <w:marTop w:val="0"/>
      <w:marBottom w:val="0"/>
      <w:divBdr>
        <w:top w:val="none" w:sz="0" w:space="0" w:color="auto"/>
        <w:left w:val="none" w:sz="0" w:space="0" w:color="auto"/>
        <w:bottom w:val="none" w:sz="0" w:space="0" w:color="auto"/>
        <w:right w:val="none" w:sz="0" w:space="0" w:color="auto"/>
      </w:divBdr>
    </w:div>
    <w:div w:id="312569670">
      <w:marLeft w:val="640"/>
      <w:marRight w:val="0"/>
      <w:marTop w:val="0"/>
      <w:marBottom w:val="0"/>
      <w:divBdr>
        <w:top w:val="none" w:sz="0" w:space="0" w:color="auto"/>
        <w:left w:val="none" w:sz="0" w:space="0" w:color="auto"/>
        <w:bottom w:val="none" w:sz="0" w:space="0" w:color="auto"/>
        <w:right w:val="none" w:sz="0" w:space="0" w:color="auto"/>
      </w:divBdr>
    </w:div>
    <w:div w:id="314996144">
      <w:marLeft w:val="640"/>
      <w:marRight w:val="0"/>
      <w:marTop w:val="0"/>
      <w:marBottom w:val="0"/>
      <w:divBdr>
        <w:top w:val="none" w:sz="0" w:space="0" w:color="auto"/>
        <w:left w:val="none" w:sz="0" w:space="0" w:color="auto"/>
        <w:bottom w:val="none" w:sz="0" w:space="0" w:color="auto"/>
        <w:right w:val="none" w:sz="0" w:space="0" w:color="auto"/>
      </w:divBdr>
    </w:div>
    <w:div w:id="317077899">
      <w:marLeft w:val="640"/>
      <w:marRight w:val="0"/>
      <w:marTop w:val="0"/>
      <w:marBottom w:val="0"/>
      <w:divBdr>
        <w:top w:val="none" w:sz="0" w:space="0" w:color="auto"/>
        <w:left w:val="none" w:sz="0" w:space="0" w:color="auto"/>
        <w:bottom w:val="none" w:sz="0" w:space="0" w:color="auto"/>
        <w:right w:val="none" w:sz="0" w:space="0" w:color="auto"/>
      </w:divBdr>
    </w:div>
    <w:div w:id="318846065">
      <w:marLeft w:val="640"/>
      <w:marRight w:val="0"/>
      <w:marTop w:val="0"/>
      <w:marBottom w:val="0"/>
      <w:divBdr>
        <w:top w:val="none" w:sz="0" w:space="0" w:color="auto"/>
        <w:left w:val="none" w:sz="0" w:space="0" w:color="auto"/>
        <w:bottom w:val="none" w:sz="0" w:space="0" w:color="auto"/>
        <w:right w:val="none" w:sz="0" w:space="0" w:color="auto"/>
      </w:divBdr>
    </w:div>
    <w:div w:id="320891271">
      <w:marLeft w:val="640"/>
      <w:marRight w:val="0"/>
      <w:marTop w:val="0"/>
      <w:marBottom w:val="0"/>
      <w:divBdr>
        <w:top w:val="none" w:sz="0" w:space="0" w:color="auto"/>
        <w:left w:val="none" w:sz="0" w:space="0" w:color="auto"/>
        <w:bottom w:val="none" w:sz="0" w:space="0" w:color="auto"/>
        <w:right w:val="none" w:sz="0" w:space="0" w:color="auto"/>
      </w:divBdr>
    </w:div>
    <w:div w:id="330063227">
      <w:marLeft w:val="640"/>
      <w:marRight w:val="0"/>
      <w:marTop w:val="0"/>
      <w:marBottom w:val="0"/>
      <w:divBdr>
        <w:top w:val="none" w:sz="0" w:space="0" w:color="auto"/>
        <w:left w:val="none" w:sz="0" w:space="0" w:color="auto"/>
        <w:bottom w:val="none" w:sz="0" w:space="0" w:color="auto"/>
        <w:right w:val="none" w:sz="0" w:space="0" w:color="auto"/>
      </w:divBdr>
    </w:div>
    <w:div w:id="335959996">
      <w:marLeft w:val="640"/>
      <w:marRight w:val="0"/>
      <w:marTop w:val="0"/>
      <w:marBottom w:val="0"/>
      <w:divBdr>
        <w:top w:val="none" w:sz="0" w:space="0" w:color="auto"/>
        <w:left w:val="none" w:sz="0" w:space="0" w:color="auto"/>
        <w:bottom w:val="none" w:sz="0" w:space="0" w:color="auto"/>
        <w:right w:val="none" w:sz="0" w:space="0" w:color="auto"/>
      </w:divBdr>
    </w:div>
    <w:div w:id="339545431">
      <w:marLeft w:val="640"/>
      <w:marRight w:val="0"/>
      <w:marTop w:val="0"/>
      <w:marBottom w:val="0"/>
      <w:divBdr>
        <w:top w:val="none" w:sz="0" w:space="0" w:color="auto"/>
        <w:left w:val="none" w:sz="0" w:space="0" w:color="auto"/>
        <w:bottom w:val="none" w:sz="0" w:space="0" w:color="auto"/>
        <w:right w:val="none" w:sz="0" w:space="0" w:color="auto"/>
      </w:divBdr>
    </w:div>
    <w:div w:id="357506519">
      <w:marLeft w:val="640"/>
      <w:marRight w:val="0"/>
      <w:marTop w:val="0"/>
      <w:marBottom w:val="0"/>
      <w:divBdr>
        <w:top w:val="none" w:sz="0" w:space="0" w:color="auto"/>
        <w:left w:val="none" w:sz="0" w:space="0" w:color="auto"/>
        <w:bottom w:val="none" w:sz="0" w:space="0" w:color="auto"/>
        <w:right w:val="none" w:sz="0" w:space="0" w:color="auto"/>
      </w:divBdr>
    </w:div>
    <w:div w:id="359010045">
      <w:marLeft w:val="640"/>
      <w:marRight w:val="0"/>
      <w:marTop w:val="0"/>
      <w:marBottom w:val="0"/>
      <w:divBdr>
        <w:top w:val="none" w:sz="0" w:space="0" w:color="auto"/>
        <w:left w:val="none" w:sz="0" w:space="0" w:color="auto"/>
        <w:bottom w:val="none" w:sz="0" w:space="0" w:color="auto"/>
        <w:right w:val="none" w:sz="0" w:space="0" w:color="auto"/>
      </w:divBdr>
    </w:div>
    <w:div w:id="366611775">
      <w:marLeft w:val="640"/>
      <w:marRight w:val="0"/>
      <w:marTop w:val="0"/>
      <w:marBottom w:val="0"/>
      <w:divBdr>
        <w:top w:val="none" w:sz="0" w:space="0" w:color="auto"/>
        <w:left w:val="none" w:sz="0" w:space="0" w:color="auto"/>
        <w:bottom w:val="none" w:sz="0" w:space="0" w:color="auto"/>
        <w:right w:val="none" w:sz="0" w:space="0" w:color="auto"/>
      </w:divBdr>
    </w:div>
    <w:div w:id="372314141">
      <w:marLeft w:val="640"/>
      <w:marRight w:val="0"/>
      <w:marTop w:val="0"/>
      <w:marBottom w:val="0"/>
      <w:divBdr>
        <w:top w:val="none" w:sz="0" w:space="0" w:color="auto"/>
        <w:left w:val="none" w:sz="0" w:space="0" w:color="auto"/>
        <w:bottom w:val="none" w:sz="0" w:space="0" w:color="auto"/>
        <w:right w:val="none" w:sz="0" w:space="0" w:color="auto"/>
      </w:divBdr>
    </w:div>
    <w:div w:id="378634013">
      <w:marLeft w:val="640"/>
      <w:marRight w:val="0"/>
      <w:marTop w:val="0"/>
      <w:marBottom w:val="0"/>
      <w:divBdr>
        <w:top w:val="none" w:sz="0" w:space="0" w:color="auto"/>
        <w:left w:val="none" w:sz="0" w:space="0" w:color="auto"/>
        <w:bottom w:val="none" w:sz="0" w:space="0" w:color="auto"/>
        <w:right w:val="none" w:sz="0" w:space="0" w:color="auto"/>
      </w:divBdr>
    </w:div>
    <w:div w:id="383211688">
      <w:marLeft w:val="640"/>
      <w:marRight w:val="0"/>
      <w:marTop w:val="0"/>
      <w:marBottom w:val="0"/>
      <w:divBdr>
        <w:top w:val="none" w:sz="0" w:space="0" w:color="auto"/>
        <w:left w:val="none" w:sz="0" w:space="0" w:color="auto"/>
        <w:bottom w:val="none" w:sz="0" w:space="0" w:color="auto"/>
        <w:right w:val="none" w:sz="0" w:space="0" w:color="auto"/>
      </w:divBdr>
    </w:div>
    <w:div w:id="391776500">
      <w:marLeft w:val="640"/>
      <w:marRight w:val="0"/>
      <w:marTop w:val="0"/>
      <w:marBottom w:val="0"/>
      <w:divBdr>
        <w:top w:val="none" w:sz="0" w:space="0" w:color="auto"/>
        <w:left w:val="none" w:sz="0" w:space="0" w:color="auto"/>
        <w:bottom w:val="none" w:sz="0" w:space="0" w:color="auto"/>
        <w:right w:val="none" w:sz="0" w:space="0" w:color="auto"/>
      </w:divBdr>
    </w:div>
    <w:div w:id="395126464">
      <w:bodyDiv w:val="1"/>
      <w:marLeft w:val="0"/>
      <w:marRight w:val="0"/>
      <w:marTop w:val="0"/>
      <w:marBottom w:val="0"/>
      <w:divBdr>
        <w:top w:val="none" w:sz="0" w:space="0" w:color="auto"/>
        <w:left w:val="none" w:sz="0" w:space="0" w:color="auto"/>
        <w:bottom w:val="none" w:sz="0" w:space="0" w:color="auto"/>
        <w:right w:val="none" w:sz="0" w:space="0" w:color="auto"/>
      </w:divBdr>
    </w:div>
    <w:div w:id="412162154">
      <w:marLeft w:val="640"/>
      <w:marRight w:val="0"/>
      <w:marTop w:val="0"/>
      <w:marBottom w:val="0"/>
      <w:divBdr>
        <w:top w:val="none" w:sz="0" w:space="0" w:color="auto"/>
        <w:left w:val="none" w:sz="0" w:space="0" w:color="auto"/>
        <w:bottom w:val="none" w:sz="0" w:space="0" w:color="auto"/>
        <w:right w:val="none" w:sz="0" w:space="0" w:color="auto"/>
      </w:divBdr>
    </w:div>
    <w:div w:id="414742421">
      <w:marLeft w:val="640"/>
      <w:marRight w:val="0"/>
      <w:marTop w:val="0"/>
      <w:marBottom w:val="0"/>
      <w:divBdr>
        <w:top w:val="none" w:sz="0" w:space="0" w:color="auto"/>
        <w:left w:val="none" w:sz="0" w:space="0" w:color="auto"/>
        <w:bottom w:val="none" w:sz="0" w:space="0" w:color="auto"/>
        <w:right w:val="none" w:sz="0" w:space="0" w:color="auto"/>
      </w:divBdr>
    </w:div>
    <w:div w:id="422726272">
      <w:marLeft w:val="640"/>
      <w:marRight w:val="0"/>
      <w:marTop w:val="0"/>
      <w:marBottom w:val="0"/>
      <w:divBdr>
        <w:top w:val="none" w:sz="0" w:space="0" w:color="auto"/>
        <w:left w:val="none" w:sz="0" w:space="0" w:color="auto"/>
        <w:bottom w:val="none" w:sz="0" w:space="0" w:color="auto"/>
        <w:right w:val="none" w:sz="0" w:space="0" w:color="auto"/>
      </w:divBdr>
    </w:div>
    <w:div w:id="427041209">
      <w:marLeft w:val="640"/>
      <w:marRight w:val="0"/>
      <w:marTop w:val="0"/>
      <w:marBottom w:val="0"/>
      <w:divBdr>
        <w:top w:val="none" w:sz="0" w:space="0" w:color="auto"/>
        <w:left w:val="none" w:sz="0" w:space="0" w:color="auto"/>
        <w:bottom w:val="none" w:sz="0" w:space="0" w:color="auto"/>
        <w:right w:val="none" w:sz="0" w:space="0" w:color="auto"/>
      </w:divBdr>
    </w:div>
    <w:div w:id="427698883">
      <w:marLeft w:val="640"/>
      <w:marRight w:val="0"/>
      <w:marTop w:val="0"/>
      <w:marBottom w:val="0"/>
      <w:divBdr>
        <w:top w:val="none" w:sz="0" w:space="0" w:color="auto"/>
        <w:left w:val="none" w:sz="0" w:space="0" w:color="auto"/>
        <w:bottom w:val="none" w:sz="0" w:space="0" w:color="auto"/>
        <w:right w:val="none" w:sz="0" w:space="0" w:color="auto"/>
      </w:divBdr>
    </w:div>
    <w:div w:id="429203013">
      <w:bodyDiv w:val="1"/>
      <w:marLeft w:val="0"/>
      <w:marRight w:val="0"/>
      <w:marTop w:val="0"/>
      <w:marBottom w:val="0"/>
      <w:divBdr>
        <w:top w:val="none" w:sz="0" w:space="0" w:color="auto"/>
        <w:left w:val="none" w:sz="0" w:space="0" w:color="auto"/>
        <w:bottom w:val="none" w:sz="0" w:space="0" w:color="auto"/>
        <w:right w:val="none" w:sz="0" w:space="0" w:color="auto"/>
      </w:divBdr>
    </w:div>
    <w:div w:id="434593748">
      <w:marLeft w:val="640"/>
      <w:marRight w:val="0"/>
      <w:marTop w:val="0"/>
      <w:marBottom w:val="0"/>
      <w:divBdr>
        <w:top w:val="none" w:sz="0" w:space="0" w:color="auto"/>
        <w:left w:val="none" w:sz="0" w:space="0" w:color="auto"/>
        <w:bottom w:val="none" w:sz="0" w:space="0" w:color="auto"/>
        <w:right w:val="none" w:sz="0" w:space="0" w:color="auto"/>
      </w:divBdr>
    </w:div>
    <w:div w:id="436413637">
      <w:marLeft w:val="640"/>
      <w:marRight w:val="0"/>
      <w:marTop w:val="0"/>
      <w:marBottom w:val="0"/>
      <w:divBdr>
        <w:top w:val="none" w:sz="0" w:space="0" w:color="auto"/>
        <w:left w:val="none" w:sz="0" w:space="0" w:color="auto"/>
        <w:bottom w:val="none" w:sz="0" w:space="0" w:color="auto"/>
        <w:right w:val="none" w:sz="0" w:space="0" w:color="auto"/>
      </w:divBdr>
    </w:div>
    <w:div w:id="436600850">
      <w:marLeft w:val="640"/>
      <w:marRight w:val="0"/>
      <w:marTop w:val="0"/>
      <w:marBottom w:val="0"/>
      <w:divBdr>
        <w:top w:val="none" w:sz="0" w:space="0" w:color="auto"/>
        <w:left w:val="none" w:sz="0" w:space="0" w:color="auto"/>
        <w:bottom w:val="none" w:sz="0" w:space="0" w:color="auto"/>
        <w:right w:val="none" w:sz="0" w:space="0" w:color="auto"/>
      </w:divBdr>
    </w:div>
    <w:div w:id="445151855">
      <w:marLeft w:val="640"/>
      <w:marRight w:val="0"/>
      <w:marTop w:val="0"/>
      <w:marBottom w:val="0"/>
      <w:divBdr>
        <w:top w:val="none" w:sz="0" w:space="0" w:color="auto"/>
        <w:left w:val="none" w:sz="0" w:space="0" w:color="auto"/>
        <w:bottom w:val="none" w:sz="0" w:space="0" w:color="auto"/>
        <w:right w:val="none" w:sz="0" w:space="0" w:color="auto"/>
      </w:divBdr>
    </w:div>
    <w:div w:id="449980964">
      <w:marLeft w:val="640"/>
      <w:marRight w:val="0"/>
      <w:marTop w:val="0"/>
      <w:marBottom w:val="0"/>
      <w:divBdr>
        <w:top w:val="none" w:sz="0" w:space="0" w:color="auto"/>
        <w:left w:val="none" w:sz="0" w:space="0" w:color="auto"/>
        <w:bottom w:val="none" w:sz="0" w:space="0" w:color="auto"/>
        <w:right w:val="none" w:sz="0" w:space="0" w:color="auto"/>
      </w:divBdr>
    </w:div>
    <w:div w:id="462429136">
      <w:marLeft w:val="640"/>
      <w:marRight w:val="0"/>
      <w:marTop w:val="0"/>
      <w:marBottom w:val="0"/>
      <w:divBdr>
        <w:top w:val="none" w:sz="0" w:space="0" w:color="auto"/>
        <w:left w:val="none" w:sz="0" w:space="0" w:color="auto"/>
        <w:bottom w:val="none" w:sz="0" w:space="0" w:color="auto"/>
        <w:right w:val="none" w:sz="0" w:space="0" w:color="auto"/>
      </w:divBdr>
    </w:div>
    <w:div w:id="463698167">
      <w:marLeft w:val="640"/>
      <w:marRight w:val="0"/>
      <w:marTop w:val="0"/>
      <w:marBottom w:val="0"/>
      <w:divBdr>
        <w:top w:val="none" w:sz="0" w:space="0" w:color="auto"/>
        <w:left w:val="none" w:sz="0" w:space="0" w:color="auto"/>
        <w:bottom w:val="none" w:sz="0" w:space="0" w:color="auto"/>
        <w:right w:val="none" w:sz="0" w:space="0" w:color="auto"/>
      </w:divBdr>
    </w:div>
    <w:div w:id="484249596">
      <w:marLeft w:val="640"/>
      <w:marRight w:val="0"/>
      <w:marTop w:val="0"/>
      <w:marBottom w:val="0"/>
      <w:divBdr>
        <w:top w:val="none" w:sz="0" w:space="0" w:color="auto"/>
        <w:left w:val="none" w:sz="0" w:space="0" w:color="auto"/>
        <w:bottom w:val="none" w:sz="0" w:space="0" w:color="auto"/>
        <w:right w:val="none" w:sz="0" w:space="0" w:color="auto"/>
      </w:divBdr>
    </w:div>
    <w:div w:id="489561368">
      <w:bodyDiv w:val="1"/>
      <w:marLeft w:val="0"/>
      <w:marRight w:val="0"/>
      <w:marTop w:val="0"/>
      <w:marBottom w:val="0"/>
      <w:divBdr>
        <w:top w:val="none" w:sz="0" w:space="0" w:color="auto"/>
        <w:left w:val="none" w:sz="0" w:space="0" w:color="auto"/>
        <w:bottom w:val="none" w:sz="0" w:space="0" w:color="auto"/>
        <w:right w:val="none" w:sz="0" w:space="0" w:color="auto"/>
      </w:divBdr>
    </w:div>
    <w:div w:id="489835074">
      <w:marLeft w:val="640"/>
      <w:marRight w:val="0"/>
      <w:marTop w:val="0"/>
      <w:marBottom w:val="0"/>
      <w:divBdr>
        <w:top w:val="none" w:sz="0" w:space="0" w:color="auto"/>
        <w:left w:val="none" w:sz="0" w:space="0" w:color="auto"/>
        <w:bottom w:val="none" w:sz="0" w:space="0" w:color="auto"/>
        <w:right w:val="none" w:sz="0" w:space="0" w:color="auto"/>
      </w:divBdr>
    </w:div>
    <w:div w:id="496582395">
      <w:marLeft w:val="640"/>
      <w:marRight w:val="0"/>
      <w:marTop w:val="0"/>
      <w:marBottom w:val="0"/>
      <w:divBdr>
        <w:top w:val="none" w:sz="0" w:space="0" w:color="auto"/>
        <w:left w:val="none" w:sz="0" w:space="0" w:color="auto"/>
        <w:bottom w:val="none" w:sz="0" w:space="0" w:color="auto"/>
        <w:right w:val="none" w:sz="0" w:space="0" w:color="auto"/>
      </w:divBdr>
    </w:div>
    <w:div w:id="503477969">
      <w:marLeft w:val="640"/>
      <w:marRight w:val="0"/>
      <w:marTop w:val="0"/>
      <w:marBottom w:val="0"/>
      <w:divBdr>
        <w:top w:val="none" w:sz="0" w:space="0" w:color="auto"/>
        <w:left w:val="none" w:sz="0" w:space="0" w:color="auto"/>
        <w:bottom w:val="none" w:sz="0" w:space="0" w:color="auto"/>
        <w:right w:val="none" w:sz="0" w:space="0" w:color="auto"/>
      </w:divBdr>
    </w:div>
    <w:div w:id="508563514">
      <w:marLeft w:val="640"/>
      <w:marRight w:val="0"/>
      <w:marTop w:val="0"/>
      <w:marBottom w:val="0"/>
      <w:divBdr>
        <w:top w:val="none" w:sz="0" w:space="0" w:color="auto"/>
        <w:left w:val="none" w:sz="0" w:space="0" w:color="auto"/>
        <w:bottom w:val="none" w:sz="0" w:space="0" w:color="auto"/>
        <w:right w:val="none" w:sz="0" w:space="0" w:color="auto"/>
      </w:divBdr>
    </w:div>
    <w:div w:id="510413052">
      <w:marLeft w:val="640"/>
      <w:marRight w:val="0"/>
      <w:marTop w:val="0"/>
      <w:marBottom w:val="0"/>
      <w:divBdr>
        <w:top w:val="none" w:sz="0" w:space="0" w:color="auto"/>
        <w:left w:val="none" w:sz="0" w:space="0" w:color="auto"/>
        <w:bottom w:val="none" w:sz="0" w:space="0" w:color="auto"/>
        <w:right w:val="none" w:sz="0" w:space="0" w:color="auto"/>
      </w:divBdr>
    </w:div>
    <w:div w:id="515463177">
      <w:marLeft w:val="640"/>
      <w:marRight w:val="0"/>
      <w:marTop w:val="0"/>
      <w:marBottom w:val="0"/>
      <w:divBdr>
        <w:top w:val="none" w:sz="0" w:space="0" w:color="auto"/>
        <w:left w:val="none" w:sz="0" w:space="0" w:color="auto"/>
        <w:bottom w:val="none" w:sz="0" w:space="0" w:color="auto"/>
        <w:right w:val="none" w:sz="0" w:space="0" w:color="auto"/>
      </w:divBdr>
    </w:div>
    <w:div w:id="522088764">
      <w:marLeft w:val="640"/>
      <w:marRight w:val="0"/>
      <w:marTop w:val="0"/>
      <w:marBottom w:val="0"/>
      <w:divBdr>
        <w:top w:val="none" w:sz="0" w:space="0" w:color="auto"/>
        <w:left w:val="none" w:sz="0" w:space="0" w:color="auto"/>
        <w:bottom w:val="none" w:sz="0" w:space="0" w:color="auto"/>
        <w:right w:val="none" w:sz="0" w:space="0" w:color="auto"/>
      </w:divBdr>
    </w:div>
    <w:div w:id="528644555">
      <w:marLeft w:val="640"/>
      <w:marRight w:val="0"/>
      <w:marTop w:val="0"/>
      <w:marBottom w:val="0"/>
      <w:divBdr>
        <w:top w:val="none" w:sz="0" w:space="0" w:color="auto"/>
        <w:left w:val="none" w:sz="0" w:space="0" w:color="auto"/>
        <w:bottom w:val="none" w:sz="0" w:space="0" w:color="auto"/>
        <w:right w:val="none" w:sz="0" w:space="0" w:color="auto"/>
      </w:divBdr>
    </w:div>
    <w:div w:id="534856520">
      <w:marLeft w:val="640"/>
      <w:marRight w:val="0"/>
      <w:marTop w:val="0"/>
      <w:marBottom w:val="0"/>
      <w:divBdr>
        <w:top w:val="none" w:sz="0" w:space="0" w:color="auto"/>
        <w:left w:val="none" w:sz="0" w:space="0" w:color="auto"/>
        <w:bottom w:val="none" w:sz="0" w:space="0" w:color="auto"/>
        <w:right w:val="none" w:sz="0" w:space="0" w:color="auto"/>
      </w:divBdr>
    </w:div>
    <w:div w:id="539174933">
      <w:marLeft w:val="640"/>
      <w:marRight w:val="0"/>
      <w:marTop w:val="0"/>
      <w:marBottom w:val="0"/>
      <w:divBdr>
        <w:top w:val="none" w:sz="0" w:space="0" w:color="auto"/>
        <w:left w:val="none" w:sz="0" w:space="0" w:color="auto"/>
        <w:bottom w:val="none" w:sz="0" w:space="0" w:color="auto"/>
        <w:right w:val="none" w:sz="0" w:space="0" w:color="auto"/>
      </w:divBdr>
    </w:div>
    <w:div w:id="539780603">
      <w:marLeft w:val="640"/>
      <w:marRight w:val="0"/>
      <w:marTop w:val="0"/>
      <w:marBottom w:val="0"/>
      <w:divBdr>
        <w:top w:val="none" w:sz="0" w:space="0" w:color="auto"/>
        <w:left w:val="none" w:sz="0" w:space="0" w:color="auto"/>
        <w:bottom w:val="none" w:sz="0" w:space="0" w:color="auto"/>
        <w:right w:val="none" w:sz="0" w:space="0" w:color="auto"/>
      </w:divBdr>
    </w:div>
    <w:div w:id="541287436">
      <w:marLeft w:val="640"/>
      <w:marRight w:val="0"/>
      <w:marTop w:val="0"/>
      <w:marBottom w:val="0"/>
      <w:divBdr>
        <w:top w:val="none" w:sz="0" w:space="0" w:color="auto"/>
        <w:left w:val="none" w:sz="0" w:space="0" w:color="auto"/>
        <w:bottom w:val="none" w:sz="0" w:space="0" w:color="auto"/>
        <w:right w:val="none" w:sz="0" w:space="0" w:color="auto"/>
      </w:divBdr>
    </w:div>
    <w:div w:id="543906219">
      <w:marLeft w:val="640"/>
      <w:marRight w:val="0"/>
      <w:marTop w:val="0"/>
      <w:marBottom w:val="0"/>
      <w:divBdr>
        <w:top w:val="none" w:sz="0" w:space="0" w:color="auto"/>
        <w:left w:val="none" w:sz="0" w:space="0" w:color="auto"/>
        <w:bottom w:val="none" w:sz="0" w:space="0" w:color="auto"/>
        <w:right w:val="none" w:sz="0" w:space="0" w:color="auto"/>
      </w:divBdr>
    </w:div>
    <w:div w:id="546265319">
      <w:marLeft w:val="640"/>
      <w:marRight w:val="0"/>
      <w:marTop w:val="0"/>
      <w:marBottom w:val="0"/>
      <w:divBdr>
        <w:top w:val="none" w:sz="0" w:space="0" w:color="auto"/>
        <w:left w:val="none" w:sz="0" w:space="0" w:color="auto"/>
        <w:bottom w:val="none" w:sz="0" w:space="0" w:color="auto"/>
        <w:right w:val="none" w:sz="0" w:space="0" w:color="auto"/>
      </w:divBdr>
    </w:div>
    <w:div w:id="548226450">
      <w:marLeft w:val="640"/>
      <w:marRight w:val="0"/>
      <w:marTop w:val="0"/>
      <w:marBottom w:val="0"/>
      <w:divBdr>
        <w:top w:val="none" w:sz="0" w:space="0" w:color="auto"/>
        <w:left w:val="none" w:sz="0" w:space="0" w:color="auto"/>
        <w:bottom w:val="none" w:sz="0" w:space="0" w:color="auto"/>
        <w:right w:val="none" w:sz="0" w:space="0" w:color="auto"/>
      </w:divBdr>
    </w:div>
    <w:div w:id="548498472">
      <w:marLeft w:val="640"/>
      <w:marRight w:val="0"/>
      <w:marTop w:val="0"/>
      <w:marBottom w:val="0"/>
      <w:divBdr>
        <w:top w:val="none" w:sz="0" w:space="0" w:color="auto"/>
        <w:left w:val="none" w:sz="0" w:space="0" w:color="auto"/>
        <w:bottom w:val="none" w:sz="0" w:space="0" w:color="auto"/>
        <w:right w:val="none" w:sz="0" w:space="0" w:color="auto"/>
      </w:divBdr>
    </w:div>
    <w:div w:id="552424614">
      <w:marLeft w:val="640"/>
      <w:marRight w:val="0"/>
      <w:marTop w:val="0"/>
      <w:marBottom w:val="0"/>
      <w:divBdr>
        <w:top w:val="none" w:sz="0" w:space="0" w:color="auto"/>
        <w:left w:val="none" w:sz="0" w:space="0" w:color="auto"/>
        <w:bottom w:val="none" w:sz="0" w:space="0" w:color="auto"/>
        <w:right w:val="none" w:sz="0" w:space="0" w:color="auto"/>
      </w:divBdr>
    </w:div>
    <w:div w:id="552617161">
      <w:marLeft w:val="640"/>
      <w:marRight w:val="0"/>
      <w:marTop w:val="0"/>
      <w:marBottom w:val="0"/>
      <w:divBdr>
        <w:top w:val="none" w:sz="0" w:space="0" w:color="auto"/>
        <w:left w:val="none" w:sz="0" w:space="0" w:color="auto"/>
        <w:bottom w:val="none" w:sz="0" w:space="0" w:color="auto"/>
        <w:right w:val="none" w:sz="0" w:space="0" w:color="auto"/>
      </w:divBdr>
    </w:div>
    <w:div w:id="573586680">
      <w:marLeft w:val="640"/>
      <w:marRight w:val="0"/>
      <w:marTop w:val="0"/>
      <w:marBottom w:val="0"/>
      <w:divBdr>
        <w:top w:val="none" w:sz="0" w:space="0" w:color="auto"/>
        <w:left w:val="none" w:sz="0" w:space="0" w:color="auto"/>
        <w:bottom w:val="none" w:sz="0" w:space="0" w:color="auto"/>
        <w:right w:val="none" w:sz="0" w:space="0" w:color="auto"/>
      </w:divBdr>
    </w:div>
    <w:div w:id="574778068">
      <w:marLeft w:val="640"/>
      <w:marRight w:val="0"/>
      <w:marTop w:val="0"/>
      <w:marBottom w:val="0"/>
      <w:divBdr>
        <w:top w:val="none" w:sz="0" w:space="0" w:color="auto"/>
        <w:left w:val="none" w:sz="0" w:space="0" w:color="auto"/>
        <w:bottom w:val="none" w:sz="0" w:space="0" w:color="auto"/>
        <w:right w:val="none" w:sz="0" w:space="0" w:color="auto"/>
      </w:divBdr>
    </w:div>
    <w:div w:id="583492883">
      <w:marLeft w:val="640"/>
      <w:marRight w:val="0"/>
      <w:marTop w:val="0"/>
      <w:marBottom w:val="0"/>
      <w:divBdr>
        <w:top w:val="none" w:sz="0" w:space="0" w:color="auto"/>
        <w:left w:val="none" w:sz="0" w:space="0" w:color="auto"/>
        <w:bottom w:val="none" w:sz="0" w:space="0" w:color="auto"/>
        <w:right w:val="none" w:sz="0" w:space="0" w:color="auto"/>
      </w:divBdr>
    </w:div>
    <w:div w:id="586353164">
      <w:marLeft w:val="640"/>
      <w:marRight w:val="0"/>
      <w:marTop w:val="0"/>
      <w:marBottom w:val="0"/>
      <w:divBdr>
        <w:top w:val="none" w:sz="0" w:space="0" w:color="auto"/>
        <w:left w:val="none" w:sz="0" w:space="0" w:color="auto"/>
        <w:bottom w:val="none" w:sz="0" w:space="0" w:color="auto"/>
        <w:right w:val="none" w:sz="0" w:space="0" w:color="auto"/>
      </w:divBdr>
    </w:div>
    <w:div w:id="591595481">
      <w:marLeft w:val="640"/>
      <w:marRight w:val="0"/>
      <w:marTop w:val="0"/>
      <w:marBottom w:val="0"/>
      <w:divBdr>
        <w:top w:val="none" w:sz="0" w:space="0" w:color="auto"/>
        <w:left w:val="none" w:sz="0" w:space="0" w:color="auto"/>
        <w:bottom w:val="none" w:sz="0" w:space="0" w:color="auto"/>
        <w:right w:val="none" w:sz="0" w:space="0" w:color="auto"/>
      </w:divBdr>
    </w:div>
    <w:div w:id="593707662">
      <w:marLeft w:val="640"/>
      <w:marRight w:val="0"/>
      <w:marTop w:val="0"/>
      <w:marBottom w:val="0"/>
      <w:divBdr>
        <w:top w:val="none" w:sz="0" w:space="0" w:color="auto"/>
        <w:left w:val="none" w:sz="0" w:space="0" w:color="auto"/>
        <w:bottom w:val="none" w:sz="0" w:space="0" w:color="auto"/>
        <w:right w:val="none" w:sz="0" w:space="0" w:color="auto"/>
      </w:divBdr>
    </w:div>
    <w:div w:id="600182225">
      <w:marLeft w:val="640"/>
      <w:marRight w:val="0"/>
      <w:marTop w:val="0"/>
      <w:marBottom w:val="0"/>
      <w:divBdr>
        <w:top w:val="none" w:sz="0" w:space="0" w:color="auto"/>
        <w:left w:val="none" w:sz="0" w:space="0" w:color="auto"/>
        <w:bottom w:val="none" w:sz="0" w:space="0" w:color="auto"/>
        <w:right w:val="none" w:sz="0" w:space="0" w:color="auto"/>
      </w:divBdr>
    </w:div>
    <w:div w:id="603853623">
      <w:marLeft w:val="640"/>
      <w:marRight w:val="0"/>
      <w:marTop w:val="0"/>
      <w:marBottom w:val="0"/>
      <w:divBdr>
        <w:top w:val="none" w:sz="0" w:space="0" w:color="auto"/>
        <w:left w:val="none" w:sz="0" w:space="0" w:color="auto"/>
        <w:bottom w:val="none" w:sz="0" w:space="0" w:color="auto"/>
        <w:right w:val="none" w:sz="0" w:space="0" w:color="auto"/>
      </w:divBdr>
    </w:div>
    <w:div w:id="613555240">
      <w:marLeft w:val="640"/>
      <w:marRight w:val="0"/>
      <w:marTop w:val="0"/>
      <w:marBottom w:val="0"/>
      <w:divBdr>
        <w:top w:val="none" w:sz="0" w:space="0" w:color="auto"/>
        <w:left w:val="none" w:sz="0" w:space="0" w:color="auto"/>
        <w:bottom w:val="none" w:sz="0" w:space="0" w:color="auto"/>
        <w:right w:val="none" w:sz="0" w:space="0" w:color="auto"/>
      </w:divBdr>
    </w:div>
    <w:div w:id="620110367">
      <w:marLeft w:val="640"/>
      <w:marRight w:val="0"/>
      <w:marTop w:val="0"/>
      <w:marBottom w:val="0"/>
      <w:divBdr>
        <w:top w:val="none" w:sz="0" w:space="0" w:color="auto"/>
        <w:left w:val="none" w:sz="0" w:space="0" w:color="auto"/>
        <w:bottom w:val="none" w:sz="0" w:space="0" w:color="auto"/>
        <w:right w:val="none" w:sz="0" w:space="0" w:color="auto"/>
      </w:divBdr>
    </w:div>
    <w:div w:id="636881687">
      <w:marLeft w:val="640"/>
      <w:marRight w:val="0"/>
      <w:marTop w:val="0"/>
      <w:marBottom w:val="0"/>
      <w:divBdr>
        <w:top w:val="none" w:sz="0" w:space="0" w:color="auto"/>
        <w:left w:val="none" w:sz="0" w:space="0" w:color="auto"/>
        <w:bottom w:val="none" w:sz="0" w:space="0" w:color="auto"/>
        <w:right w:val="none" w:sz="0" w:space="0" w:color="auto"/>
      </w:divBdr>
    </w:div>
    <w:div w:id="637492060">
      <w:marLeft w:val="640"/>
      <w:marRight w:val="0"/>
      <w:marTop w:val="0"/>
      <w:marBottom w:val="0"/>
      <w:divBdr>
        <w:top w:val="none" w:sz="0" w:space="0" w:color="auto"/>
        <w:left w:val="none" w:sz="0" w:space="0" w:color="auto"/>
        <w:bottom w:val="none" w:sz="0" w:space="0" w:color="auto"/>
        <w:right w:val="none" w:sz="0" w:space="0" w:color="auto"/>
      </w:divBdr>
    </w:div>
    <w:div w:id="638615107">
      <w:marLeft w:val="640"/>
      <w:marRight w:val="0"/>
      <w:marTop w:val="0"/>
      <w:marBottom w:val="0"/>
      <w:divBdr>
        <w:top w:val="none" w:sz="0" w:space="0" w:color="auto"/>
        <w:left w:val="none" w:sz="0" w:space="0" w:color="auto"/>
        <w:bottom w:val="none" w:sz="0" w:space="0" w:color="auto"/>
        <w:right w:val="none" w:sz="0" w:space="0" w:color="auto"/>
      </w:divBdr>
    </w:div>
    <w:div w:id="650788138">
      <w:marLeft w:val="640"/>
      <w:marRight w:val="0"/>
      <w:marTop w:val="0"/>
      <w:marBottom w:val="0"/>
      <w:divBdr>
        <w:top w:val="none" w:sz="0" w:space="0" w:color="auto"/>
        <w:left w:val="none" w:sz="0" w:space="0" w:color="auto"/>
        <w:bottom w:val="none" w:sz="0" w:space="0" w:color="auto"/>
        <w:right w:val="none" w:sz="0" w:space="0" w:color="auto"/>
      </w:divBdr>
    </w:div>
    <w:div w:id="653877946">
      <w:marLeft w:val="640"/>
      <w:marRight w:val="0"/>
      <w:marTop w:val="0"/>
      <w:marBottom w:val="0"/>
      <w:divBdr>
        <w:top w:val="none" w:sz="0" w:space="0" w:color="auto"/>
        <w:left w:val="none" w:sz="0" w:space="0" w:color="auto"/>
        <w:bottom w:val="none" w:sz="0" w:space="0" w:color="auto"/>
        <w:right w:val="none" w:sz="0" w:space="0" w:color="auto"/>
      </w:divBdr>
    </w:div>
    <w:div w:id="660622807">
      <w:marLeft w:val="640"/>
      <w:marRight w:val="0"/>
      <w:marTop w:val="0"/>
      <w:marBottom w:val="0"/>
      <w:divBdr>
        <w:top w:val="none" w:sz="0" w:space="0" w:color="auto"/>
        <w:left w:val="none" w:sz="0" w:space="0" w:color="auto"/>
        <w:bottom w:val="none" w:sz="0" w:space="0" w:color="auto"/>
        <w:right w:val="none" w:sz="0" w:space="0" w:color="auto"/>
      </w:divBdr>
    </w:div>
    <w:div w:id="661785226">
      <w:marLeft w:val="640"/>
      <w:marRight w:val="0"/>
      <w:marTop w:val="0"/>
      <w:marBottom w:val="0"/>
      <w:divBdr>
        <w:top w:val="none" w:sz="0" w:space="0" w:color="auto"/>
        <w:left w:val="none" w:sz="0" w:space="0" w:color="auto"/>
        <w:bottom w:val="none" w:sz="0" w:space="0" w:color="auto"/>
        <w:right w:val="none" w:sz="0" w:space="0" w:color="auto"/>
      </w:divBdr>
    </w:div>
    <w:div w:id="664673678">
      <w:marLeft w:val="640"/>
      <w:marRight w:val="0"/>
      <w:marTop w:val="0"/>
      <w:marBottom w:val="0"/>
      <w:divBdr>
        <w:top w:val="none" w:sz="0" w:space="0" w:color="auto"/>
        <w:left w:val="none" w:sz="0" w:space="0" w:color="auto"/>
        <w:bottom w:val="none" w:sz="0" w:space="0" w:color="auto"/>
        <w:right w:val="none" w:sz="0" w:space="0" w:color="auto"/>
      </w:divBdr>
    </w:div>
    <w:div w:id="668480328">
      <w:marLeft w:val="640"/>
      <w:marRight w:val="0"/>
      <w:marTop w:val="0"/>
      <w:marBottom w:val="0"/>
      <w:divBdr>
        <w:top w:val="none" w:sz="0" w:space="0" w:color="auto"/>
        <w:left w:val="none" w:sz="0" w:space="0" w:color="auto"/>
        <w:bottom w:val="none" w:sz="0" w:space="0" w:color="auto"/>
        <w:right w:val="none" w:sz="0" w:space="0" w:color="auto"/>
      </w:divBdr>
    </w:div>
    <w:div w:id="673846648">
      <w:marLeft w:val="640"/>
      <w:marRight w:val="0"/>
      <w:marTop w:val="0"/>
      <w:marBottom w:val="0"/>
      <w:divBdr>
        <w:top w:val="none" w:sz="0" w:space="0" w:color="auto"/>
        <w:left w:val="none" w:sz="0" w:space="0" w:color="auto"/>
        <w:bottom w:val="none" w:sz="0" w:space="0" w:color="auto"/>
        <w:right w:val="none" w:sz="0" w:space="0" w:color="auto"/>
      </w:divBdr>
    </w:div>
    <w:div w:id="678460878">
      <w:marLeft w:val="640"/>
      <w:marRight w:val="0"/>
      <w:marTop w:val="0"/>
      <w:marBottom w:val="0"/>
      <w:divBdr>
        <w:top w:val="none" w:sz="0" w:space="0" w:color="auto"/>
        <w:left w:val="none" w:sz="0" w:space="0" w:color="auto"/>
        <w:bottom w:val="none" w:sz="0" w:space="0" w:color="auto"/>
        <w:right w:val="none" w:sz="0" w:space="0" w:color="auto"/>
      </w:divBdr>
    </w:div>
    <w:div w:id="688289247">
      <w:bodyDiv w:val="1"/>
      <w:marLeft w:val="0"/>
      <w:marRight w:val="0"/>
      <w:marTop w:val="0"/>
      <w:marBottom w:val="0"/>
      <w:divBdr>
        <w:top w:val="none" w:sz="0" w:space="0" w:color="auto"/>
        <w:left w:val="none" w:sz="0" w:space="0" w:color="auto"/>
        <w:bottom w:val="none" w:sz="0" w:space="0" w:color="auto"/>
        <w:right w:val="none" w:sz="0" w:space="0" w:color="auto"/>
      </w:divBdr>
    </w:div>
    <w:div w:id="697202064">
      <w:marLeft w:val="640"/>
      <w:marRight w:val="0"/>
      <w:marTop w:val="0"/>
      <w:marBottom w:val="0"/>
      <w:divBdr>
        <w:top w:val="none" w:sz="0" w:space="0" w:color="auto"/>
        <w:left w:val="none" w:sz="0" w:space="0" w:color="auto"/>
        <w:bottom w:val="none" w:sz="0" w:space="0" w:color="auto"/>
        <w:right w:val="none" w:sz="0" w:space="0" w:color="auto"/>
      </w:divBdr>
    </w:div>
    <w:div w:id="698697733">
      <w:marLeft w:val="640"/>
      <w:marRight w:val="0"/>
      <w:marTop w:val="0"/>
      <w:marBottom w:val="0"/>
      <w:divBdr>
        <w:top w:val="none" w:sz="0" w:space="0" w:color="auto"/>
        <w:left w:val="none" w:sz="0" w:space="0" w:color="auto"/>
        <w:bottom w:val="none" w:sz="0" w:space="0" w:color="auto"/>
        <w:right w:val="none" w:sz="0" w:space="0" w:color="auto"/>
      </w:divBdr>
    </w:div>
    <w:div w:id="698972844">
      <w:marLeft w:val="640"/>
      <w:marRight w:val="0"/>
      <w:marTop w:val="0"/>
      <w:marBottom w:val="0"/>
      <w:divBdr>
        <w:top w:val="none" w:sz="0" w:space="0" w:color="auto"/>
        <w:left w:val="none" w:sz="0" w:space="0" w:color="auto"/>
        <w:bottom w:val="none" w:sz="0" w:space="0" w:color="auto"/>
        <w:right w:val="none" w:sz="0" w:space="0" w:color="auto"/>
      </w:divBdr>
    </w:div>
    <w:div w:id="702823354">
      <w:marLeft w:val="640"/>
      <w:marRight w:val="0"/>
      <w:marTop w:val="0"/>
      <w:marBottom w:val="0"/>
      <w:divBdr>
        <w:top w:val="none" w:sz="0" w:space="0" w:color="auto"/>
        <w:left w:val="none" w:sz="0" w:space="0" w:color="auto"/>
        <w:bottom w:val="none" w:sz="0" w:space="0" w:color="auto"/>
        <w:right w:val="none" w:sz="0" w:space="0" w:color="auto"/>
      </w:divBdr>
    </w:div>
    <w:div w:id="713697334">
      <w:marLeft w:val="640"/>
      <w:marRight w:val="0"/>
      <w:marTop w:val="0"/>
      <w:marBottom w:val="0"/>
      <w:divBdr>
        <w:top w:val="none" w:sz="0" w:space="0" w:color="auto"/>
        <w:left w:val="none" w:sz="0" w:space="0" w:color="auto"/>
        <w:bottom w:val="none" w:sz="0" w:space="0" w:color="auto"/>
        <w:right w:val="none" w:sz="0" w:space="0" w:color="auto"/>
      </w:divBdr>
    </w:div>
    <w:div w:id="714738136">
      <w:marLeft w:val="640"/>
      <w:marRight w:val="0"/>
      <w:marTop w:val="0"/>
      <w:marBottom w:val="0"/>
      <w:divBdr>
        <w:top w:val="none" w:sz="0" w:space="0" w:color="auto"/>
        <w:left w:val="none" w:sz="0" w:space="0" w:color="auto"/>
        <w:bottom w:val="none" w:sz="0" w:space="0" w:color="auto"/>
        <w:right w:val="none" w:sz="0" w:space="0" w:color="auto"/>
      </w:divBdr>
    </w:div>
    <w:div w:id="715397206">
      <w:marLeft w:val="640"/>
      <w:marRight w:val="0"/>
      <w:marTop w:val="0"/>
      <w:marBottom w:val="0"/>
      <w:divBdr>
        <w:top w:val="none" w:sz="0" w:space="0" w:color="auto"/>
        <w:left w:val="none" w:sz="0" w:space="0" w:color="auto"/>
        <w:bottom w:val="none" w:sz="0" w:space="0" w:color="auto"/>
        <w:right w:val="none" w:sz="0" w:space="0" w:color="auto"/>
      </w:divBdr>
    </w:div>
    <w:div w:id="718553912">
      <w:marLeft w:val="640"/>
      <w:marRight w:val="0"/>
      <w:marTop w:val="0"/>
      <w:marBottom w:val="0"/>
      <w:divBdr>
        <w:top w:val="none" w:sz="0" w:space="0" w:color="auto"/>
        <w:left w:val="none" w:sz="0" w:space="0" w:color="auto"/>
        <w:bottom w:val="none" w:sz="0" w:space="0" w:color="auto"/>
        <w:right w:val="none" w:sz="0" w:space="0" w:color="auto"/>
      </w:divBdr>
    </w:div>
    <w:div w:id="719086107">
      <w:marLeft w:val="640"/>
      <w:marRight w:val="0"/>
      <w:marTop w:val="0"/>
      <w:marBottom w:val="0"/>
      <w:divBdr>
        <w:top w:val="none" w:sz="0" w:space="0" w:color="auto"/>
        <w:left w:val="none" w:sz="0" w:space="0" w:color="auto"/>
        <w:bottom w:val="none" w:sz="0" w:space="0" w:color="auto"/>
        <w:right w:val="none" w:sz="0" w:space="0" w:color="auto"/>
      </w:divBdr>
    </w:div>
    <w:div w:id="723484443">
      <w:marLeft w:val="480"/>
      <w:marRight w:val="0"/>
      <w:marTop w:val="0"/>
      <w:marBottom w:val="0"/>
      <w:divBdr>
        <w:top w:val="none" w:sz="0" w:space="0" w:color="auto"/>
        <w:left w:val="none" w:sz="0" w:space="0" w:color="auto"/>
        <w:bottom w:val="none" w:sz="0" w:space="0" w:color="auto"/>
        <w:right w:val="none" w:sz="0" w:space="0" w:color="auto"/>
      </w:divBdr>
    </w:div>
    <w:div w:id="733893015">
      <w:marLeft w:val="640"/>
      <w:marRight w:val="0"/>
      <w:marTop w:val="0"/>
      <w:marBottom w:val="0"/>
      <w:divBdr>
        <w:top w:val="none" w:sz="0" w:space="0" w:color="auto"/>
        <w:left w:val="none" w:sz="0" w:space="0" w:color="auto"/>
        <w:bottom w:val="none" w:sz="0" w:space="0" w:color="auto"/>
        <w:right w:val="none" w:sz="0" w:space="0" w:color="auto"/>
      </w:divBdr>
    </w:div>
    <w:div w:id="745424118">
      <w:marLeft w:val="640"/>
      <w:marRight w:val="0"/>
      <w:marTop w:val="0"/>
      <w:marBottom w:val="0"/>
      <w:divBdr>
        <w:top w:val="none" w:sz="0" w:space="0" w:color="auto"/>
        <w:left w:val="none" w:sz="0" w:space="0" w:color="auto"/>
        <w:bottom w:val="none" w:sz="0" w:space="0" w:color="auto"/>
        <w:right w:val="none" w:sz="0" w:space="0" w:color="auto"/>
      </w:divBdr>
    </w:div>
    <w:div w:id="747576071">
      <w:marLeft w:val="640"/>
      <w:marRight w:val="0"/>
      <w:marTop w:val="0"/>
      <w:marBottom w:val="0"/>
      <w:divBdr>
        <w:top w:val="none" w:sz="0" w:space="0" w:color="auto"/>
        <w:left w:val="none" w:sz="0" w:space="0" w:color="auto"/>
        <w:bottom w:val="none" w:sz="0" w:space="0" w:color="auto"/>
        <w:right w:val="none" w:sz="0" w:space="0" w:color="auto"/>
      </w:divBdr>
    </w:div>
    <w:div w:id="752430617">
      <w:marLeft w:val="640"/>
      <w:marRight w:val="0"/>
      <w:marTop w:val="0"/>
      <w:marBottom w:val="0"/>
      <w:divBdr>
        <w:top w:val="none" w:sz="0" w:space="0" w:color="auto"/>
        <w:left w:val="none" w:sz="0" w:space="0" w:color="auto"/>
        <w:bottom w:val="none" w:sz="0" w:space="0" w:color="auto"/>
        <w:right w:val="none" w:sz="0" w:space="0" w:color="auto"/>
      </w:divBdr>
    </w:div>
    <w:div w:id="758215197">
      <w:marLeft w:val="640"/>
      <w:marRight w:val="0"/>
      <w:marTop w:val="0"/>
      <w:marBottom w:val="0"/>
      <w:divBdr>
        <w:top w:val="none" w:sz="0" w:space="0" w:color="auto"/>
        <w:left w:val="none" w:sz="0" w:space="0" w:color="auto"/>
        <w:bottom w:val="none" w:sz="0" w:space="0" w:color="auto"/>
        <w:right w:val="none" w:sz="0" w:space="0" w:color="auto"/>
      </w:divBdr>
    </w:div>
    <w:div w:id="759177470">
      <w:marLeft w:val="640"/>
      <w:marRight w:val="0"/>
      <w:marTop w:val="0"/>
      <w:marBottom w:val="0"/>
      <w:divBdr>
        <w:top w:val="none" w:sz="0" w:space="0" w:color="auto"/>
        <w:left w:val="none" w:sz="0" w:space="0" w:color="auto"/>
        <w:bottom w:val="none" w:sz="0" w:space="0" w:color="auto"/>
        <w:right w:val="none" w:sz="0" w:space="0" w:color="auto"/>
      </w:divBdr>
    </w:div>
    <w:div w:id="782841690">
      <w:marLeft w:val="640"/>
      <w:marRight w:val="0"/>
      <w:marTop w:val="0"/>
      <w:marBottom w:val="0"/>
      <w:divBdr>
        <w:top w:val="none" w:sz="0" w:space="0" w:color="auto"/>
        <w:left w:val="none" w:sz="0" w:space="0" w:color="auto"/>
        <w:bottom w:val="none" w:sz="0" w:space="0" w:color="auto"/>
        <w:right w:val="none" w:sz="0" w:space="0" w:color="auto"/>
      </w:divBdr>
    </w:div>
    <w:div w:id="792863414">
      <w:marLeft w:val="480"/>
      <w:marRight w:val="0"/>
      <w:marTop w:val="0"/>
      <w:marBottom w:val="0"/>
      <w:divBdr>
        <w:top w:val="none" w:sz="0" w:space="0" w:color="auto"/>
        <w:left w:val="none" w:sz="0" w:space="0" w:color="auto"/>
        <w:bottom w:val="none" w:sz="0" w:space="0" w:color="auto"/>
        <w:right w:val="none" w:sz="0" w:space="0" w:color="auto"/>
      </w:divBdr>
    </w:div>
    <w:div w:id="812867637">
      <w:marLeft w:val="640"/>
      <w:marRight w:val="0"/>
      <w:marTop w:val="0"/>
      <w:marBottom w:val="0"/>
      <w:divBdr>
        <w:top w:val="none" w:sz="0" w:space="0" w:color="auto"/>
        <w:left w:val="none" w:sz="0" w:space="0" w:color="auto"/>
        <w:bottom w:val="none" w:sz="0" w:space="0" w:color="auto"/>
        <w:right w:val="none" w:sz="0" w:space="0" w:color="auto"/>
      </w:divBdr>
    </w:div>
    <w:div w:id="813526397">
      <w:bodyDiv w:val="1"/>
      <w:marLeft w:val="0"/>
      <w:marRight w:val="0"/>
      <w:marTop w:val="0"/>
      <w:marBottom w:val="0"/>
      <w:divBdr>
        <w:top w:val="none" w:sz="0" w:space="0" w:color="auto"/>
        <w:left w:val="none" w:sz="0" w:space="0" w:color="auto"/>
        <w:bottom w:val="none" w:sz="0" w:space="0" w:color="auto"/>
        <w:right w:val="none" w:sz="0" w:space="0" w:color="auto"/>
      </w:divBdr>
    </w:div>
    <w:div w:id="813572514">
      <w:marLeft w:val="640"/>
      <w:marRight w:val="0"/>
      <w:marTop w:val="0"/>
      <w:marBottom w:val="0"/>
      <w:divBdr>
        <w:top w:val="none" w:sz="0" w:space="0" w:color="auto"/>
        <w:left w:val="none" w:sz="0" w:space="0" w:color="auto"/>
        <w:bottom w:val="none" w:sz="0" w:space="0" w:color="auto"/>
        <w:right w:val="none" w:sz="0" w:space="0" w:color="auto"/>
      </w:divBdr>
    </w:div>
    <w:div w:id="817303495">
      <w:marLeft w:val="640"/>
      <w:marRight w:val="0"/>
      <w:marTop w:val="0"/>
      <w:marBottom w:val="0"/>
      <w:divBdr>
        <w:top w:val="none" w:sz="0" w:space="0" w:color="auto"/>
        <w:left w:val="none" w:sz="0" w:space="0" w:color="auto"/>
        <w:bottom w:val="none" w:sz="0" w:space="0" w:color="auto"/>
        <w:right w:val="none" w:sz="0" w:space="0" w:color="auto"/>
      </w:divBdr>
    </w:div>
    <w:div w:id="817913960">
      <w:marLeft w:val="640"/>
      <w:marRight w:val="0"/>
      <w:marTop w:val="0"/>
      <w:marBottom w:val="0"/>
      <w:divBdr>
        <w:top w:val="none" w:sz="0" w:space="0" w:color="auto"/>
        <w:left w:val="none" w:sz="0" w:space="0" w:color="auto"/>
        <w:bottom w:val="none" w:sz="0" w:space="0" w:color="auto"/>
        <w:right w:val="none" w:sz="0" w:space="0" w:color="auto"/>
      </w:divBdr>
    </w:div>
    <w:div w:id="833453913">
      <w:marLeft w:val="640"/>
      <w:marRight w:val="0"/>
      <w:marTop w:val="0"/>
      <w:marBottom w:val="0"/>
      <w:divBdr>
        <w:top w:val="none" w:sz="0" w:space="0" w:color="auto"/>
        <w:left w:val="none" w:sz="0" w:space="0" w:color="auto"/>
        <w:bottom w:val="none" w:sz="0" w:space="0" w:color="auto"/>
        <w:right w:val="none" w:sz="0" w:space="0" w:color="auto"/>
      </w:divBdr>
    </w:div>
    <w:div w:id="842672821">
      <w:marLeft w:val="640"/>
      <w:marRight w:val="0"/>
      <w:marTop w:val="0"/>
      <w:marBottom w:val="0"/>
      <w:divBdr>
        <w:top w:val="none" w:sz="0" w:space="0" w:color="auto"/>
        <w:left w:val="none" w:sz="0" w:space="0" w:color="auto"/>
        <w:bottom w:val="none" w:sz="0" w:space="0" w:color="auto"/>
        <w:right w:val="none" w:sz="0" w:space="0" w:color="auto"/>
      </w:divBdr>
    </w:div>
    <w:div w:id="845705238">
      <w:marLeft w:val="640"/>
      <w:marRight w:val="0"/>
      <w:marTop w:val="0"/>
      <w:marBottom w:val="0"/>
      <w:divBdr>
        <w:top w:val="none" w:sz="0" w:space="0" w:color="auto"/>
        <w:left w:val="none" w:sz="0" w:space="0" w:color="auto"/>
        <w:bottom w:val="none" w:sz="0" w:space="0" w:color="auto"/>
        <w:right w:val="none" w:sz="0" w:space="0" w:color="auto"/>
      </w:divBdr>
    </w:div>
    <w:div w:id="845825252">
      <w:marLeft w:val="640"/>
      <w:marRight w:val="0"/>
      <w:marTop w:val="0"/>
      <w:marBottom w:val="0"/>
      <w:divBdr>
        <w:top w:val="none" w:sz="0" w:space="0" w:color="auto"/>
        <w:left w:val="none" w:sz="0" w:space="0" w:color="auto"/>
        <w:bottom w:val="none" w:sz="0" w:space="0" w:color="auto"/>
        <w:right w:val="none" w:sz="0" w:space="0" w:color="auto"/>
      </w:divBdr>
    </w:div>
    <w:div w:id="848636905">
      <w:marLeft w:val="640"/>
      <w:marRight w:val="0"/>
      <w:marTop w:val="0"/>
      <w:marBottom w:val="0"/>
      <w:divBdr>
        <w:top w:val="none" w:sz="0" w:space="0" w:color="auto"/>
        <w:left w:val="none" w:sz="0" w:space="0" w:color="auto"/>
        <w:bottom w:val="none" w:sz="0" w:space="0" w:color="auto"/>
        <w:right w:val="none" w:sz="0" w:space="0" w:color="auto"/>
      </w:divBdr>
    </w:div>
    <w:div w:id="853881906">
      <w:marLeft w:val="640"/>
      <w:marRight w:val="0"/>
      <w:marTop w:val="0"/>
      <w:marBottom w:val="0"/>
      <w:divBdr>
        <w:top w:val="none" w:sz="0" w:space="0" w:color="auto"/>
        <w:left w:val="none" w:sz="0" w:space="0" w:color="auto"/>
        <w:bottom w:val="none" w:sz="0" w:space="0" w:color="auto"/>
        <w:right w:val="none" w:sz="0" w:space="0" w:color="auto"/>
      </w:divBdr>
    </w:div>
    <w:div w:id="855583751">
      <w:marLeft w:val="640"/>
      <w:marRight w:val="0"/>
      <w:marTop w:val="0"/>
      <w:marBottom w:val="0"/>
      <w:divBdr>
        <w:top w:val="none" w:sz="0" w:space="0" w:color="auto"/>
        <w:left w:val="none" w:sz="0" w:space="0" w:color="auto"/>
        <w:bottom w:val="none" w:sz="0" w:space="0" w:color="auto"/>
        <w:right w:val="none" w:sz="0" w:space="0" w:color="auto"/>
      </w:divBdr>
    </w:div>
    <w:div w:id="860432700">
      <w:marLeft w:val="640"/>
      <w:marRight w:val="0"/>
      <w:marTop w:val="0"/>
      <w:marBottom w:val="0"/>
      <w:divBdr>
        <w:top w:val="none" w:sz="0" w:space="0" w:color="auto"/>
        <w:left w:val="none" w:sz="0" w:space="0" w:color="auto"/>
        <w:bottom w:val="none" w:sz="0" w:space="0" w:color="auto"/>
        <w:right w:val="none" w:sz="0" w:space="0" w:color="auto"/>
      </w:divBdr>
    </w:div>
    <w:div w:id="861549687">
      <w:marLeft w:val="640"/>
      <w:marRight w:val="0"/>
      <w:marTop w:val="0"/>
      <w:marBottom w:val="0"/>
      <w:divBdr>
        <w:top w:val="none" w:sz="0" w:space="0" w:color="auto"/>
        <w:left w:val="none" w:sz="0" w:space="0" w:color="auto"/>
        <w:bottom w:val="none" w:sz="0" w:space="0" w:color="auto"/>
        <w:right w:val="none" w:sz="0" w:space="0" w:color="auto"/>
      </w:divBdr>
    </w:div>
    <w:div w:id="875510768">
      <w:marLeft w:val="640"/>
      <w:marRight w:val="0"/>
      <w:marTop w:val="0"/>
      <w:marBottom w:val="0"/>
      <w:divBdr>
        <w:top w:val="none" w:sz="0" w:space="0" w:color="auto"/>
        <w:left w:val="none" w:sz="0" w:space="0" w:color="auto"/>
        <w:bottom w:val="none" w:sz="0" w:space="0" w:color="auto"/>
        <w:right w:val="none" w:sz="0" w:space="0" w:color="auto"/>
      </w:divBdr>
    </w:div>
    <w:div w:id="876815840">
      <w:marLeft w:val="640"/>
      <w:marRight w:val="0"/>
      <w:marTop w:val="0"/>
      <w:marBottom w:val="0"/>
      <w:divBdr>
        <w:top w:val="none" w:sz="0" w:space="0" w:color="auto"/>
        <w:left w:val="none" w:sz="0" w:space="0" w:color="auto"/>
        <w:bottom w:val="none" w:sz="0" w:space="0" w:color="auto"/>
        <w:right w:val="none" w:sz="0" w:space="0" w:color="auto"/>
      </w:divBdr>
    </w:div>
    <w:div w:id="881358142">
      <w:marLeft w:val="640"/>
      <w:marRight w:val="0"/>
      <w:marTop w:val="0"/>
      <w:marBottom w:val="0"/>
      <w:divBdr>
        <w:top w:val="none" w:sz="0" w:space="0" w:color="auto"/>
        <w:left w:val="none" w:sz="0" w:space="0" w:color="auto"/>
        <w:bottom w:val="none" w:sz="0" w:space="0" w:color="auto"/>
        <w:right w:val="none" w:sz="0" w:space="0" w:color="auto"/>
      </w:divBdr>
    </w:div>
    <w:div w:id="883519220">
      <w:marLeft w:val="640"/>
      <w:marRight w:val="0"/>
      <w:marTop w:val="0"/>
      <w:marBottom w:val="0"/>
      <w:divBdr>
        <w:top w:val="none" w:sz="0" w:space="0" w:color="auto"/>
        <w:left w:val="none" w:sz="0" w:space="0" w:color="auto"/>
        <w:bottom w:val="none" w:sz="0" w:space="0" w:color="auto"/>
        <w:right w:val="none" w:sz="0" w:space="0" w:color="auto"/>
      </w:divBdr>
    </w:div>
    <w:div w:id="884175818">
      <w:marLeft w:val="640"/>
      <w:marRight w:val="0"/>
      <w:marTop w:val="0"/>
      <w:marBottom w:val="0"/>
      <w:divBdr>
        <w:top w:val="none" w:sz="0" w:space="0" w:color="auto"/>
        <w:left w:val="none" w:sz="0" w:space="0" w:color="auto"/>
        <w:bottom w:val="none" w:sz="0" w:space="0" w:color="auto"/>
        <w:right w:val="none" w:sz="0" w:space="0" w:color="auto"/>
      </w:divBdr>
    </w:div>
    <w:div w:id="884292952">
      <w:marLeft w:val="640"/>
      <w:marRight w:val="0"/>
      <w:marTop w:val="0"/>
      <w:marBottom w:val="0"/>
      <w:divBdr>
        <w:top w:val="none" w:sz="0" w:space="0" w:color="auto"/>
        <w:left w:val="none" w:sz="0" w:space="0" w:color="auto"/>
        <w:bottom w:val="none" w:sz="0" w:space="0" w:color="auto"/>
        <w:right w:val="none" w:sz="0" w:space="0" w:color="auto"/>
      </w:divBdr>
    </w:div>
    <w:div w:id="897861327">
      <w:marLeft w:val="640"/>
      <w:marRight w:val="0"/>
      <w:marTop w:val="0"/>
      <w:marBottom w:val="0"/>
      <w:divBdr>
        <w:top w:val="none" w:sz="0" w:space="0" w:color="auto"/>
        <w:left w:val="none" w:sz="0" w:space="0" w:color="auto"/>
        <w:bottom w:val="none" w:sz="0" w:space="0" w:color="auto"/>
        <w:right w:val="none" w:sz="0" w:space="0" w:color="auto"/>
      </w:divBdr>
    </w:div>
    <w:div w:id="906918034">
      <w:marLeft w:val="640"/>
      <w:marRight w:val="0"/>
      <w:marTop w:val="0"/>
      <w:marBottom w:val="0"/>
      <w:divBdr>
        <w:top w:val="none" w:sz="0" w:space="0" w:color="auto"/>
        <w:left w:val="none" w:sz="0" w:space="0" w:color="auto"/>
        <w:bottom w:val="none" w:sz="0" w:space="0" w:color="auto"/>
        <w:right w:val="none" w:sz="0" w:space="0" w:color="auto"/>
      </w:divBdr>
    </w:div>
    <w:div w:id="914045911">
      <w:marLeft w:val="480"/>
      <w:marRight w:val="0"/>
      <w:marTop w:val="0"/>
      <w:marBottom w:val="0"/>
      <w:divBdr>
        <w:top w:val="none" w:sz="0" w:space="0" w:color="auto"/>
        <w:left w:val="none" w:sz="0" w:space="0" w:color="auto"/>
        <w:bottom w:val="none" w:sz="0" w:space="0" w:color="auto"/>
        <w:right w:val="none" w:sz="0" w:space="0" w:color="auto"/>
      </w:divBdr>
    </w:div>
    <w:div w:id="927470796">
      <w:marLeft w:val="640"/>
      <w:marRight w:val="0"/>
      <w:marTop w:val="0"/>
      <w:marBottom w:val="0"/>
      <w:divBdr>
        <w:top w:val="none" w:sz="0" w:space="0" w:color="auto"/>
        <w:left w:val="none" w:sz="0" w:space="0" w:color="auto"/>
        <w:bottom w:val="none" w:sz="0" w:space="0" w:color="auto"/>
        <w:right w:val="none" w:sz="0" w:space="0" w:color="auto"/>
      </w:divBdr>
    </w:div>
    <w:div w:id="927663461">
      <w:marLeft w:val="640"/>
      <w:marRight w:val="0"/>
      <w:marTop w:val="0"/>
      <w:marBottom w:val="0"/>
      <w:divBdr>
        <w:top w:val="none" w:sz="0" w:space="0" w:color="auto"/>
        <w:left w:val="none" w:sz="0" w:space="0" w:color="auto"/>
        <w:bottom w:val="none" w:sz="0" w:space="0" w:color="auto"/>
        <w:right w:val="none" w:sz="0" w:space="0" w:color="auto"/>
      </w:divBdr>
    </w:div>
    <w:div w:id="934484260">
      <w:marLeft w:val="640"/>
      <w:marRight w:val="0"/>
      <w:marTop w:val="0"/>
      <w:marBottom w:val="0"/>
      <w:divBdr>
        <w:top w:val="none" w:sz="0" w:space="0" w:color="auto"/>
        <w:left w:val="none" w:sz="0" w:space="0" w:color="auto"/>
        <w:bottom w:val="none" w:sz="0" w:space="0" w:color="auto"/>
        <w:right w:val="none" w:sz="0" w:space="0" w:color="auto"/>
      </w:divBdr>
    </w:div>
    <w:div w:id="935593654">
      <w:marLeft w:val="640"/>
      <w:marRight w:val="0"/>
      <w:marTop w:val="0"/>
      <w:marBottom w:val="0"/>
      <w:divBdr>
        <w:top w:val="none" w:sz="0" w:space="0" w:color="auto"/>
        <w:left w:val="none" w:sz="0" w:space="0" w:color="auto"/>
        <w:bottom w:val="none" w:sz="0" w:space="0" w:color="auto"/>
        <w:right w:val="none" w:sz="0" w:space="0" w:color="auto"/>
      </w:divBdr>
    </w:div>
    <w:div w:id="945499034">
      <w:marLeft w:val="640"/>
      <w:marRight w:val="0"/>
      <w:marTop w:val="0"/>
      <w:marBottom w:val="0"/>
      <w:divBdr>
        <w:top w:val="none" w:sz="0" w:space="0" w:color="auto"/>
        <w:left w:val="none" w:sz="0" w:space="0" w:color="auto"/>
        <w:bottom w:val="none" w:sz="0" w:space="0" w:color="auto"/>
        <w:right w:val="none" w:sz="0" w:space="0" w:color="auto"/>
      </w:divBdr>
    </w:div>
    <w:div w:id="951403702">
      <w:marLeft w:val="480"/>
      <w:marRight w:val="0"/>
      <w:marTop w:val="0"/>
      <w:marBottom w:val="0"/>
      <w:divBdr>
        <w:top w:val="none" w:sz="0" w:space="0" w:color="auto"/>
        <w:left w:val="none" w:sz="0" w:space="0" w:color="auto"/>
        <w:bottom w:val="none" w:sz="0" w:space="0" w:color="auto"/>
        <w:right w:val="none" w:sz="0" w:space="0" w:color="auto"/>
      </w:divBdr>
    </w:div>
    <w:div w:id="955675002">
      <w:marLeft w:val="640"/>
      <w:marRight w:val="0"/>
      <w:marTop w:val="0"/>
      <w:marBottom w:val="0"/>
      <w:divBdr>
        <w:top w:val="none" w:sz="0" w:space="0" w:color="auto"/>
        <w:left w:val="none" w:sz="0" w:space="0" w:color="auto"/>
        <w:bottom w:val="none" w:sz="0" w:space="0" w:color="auto"/>
        <w:right w:val="none" w:sz="0" w:space="0" w:color="auto"/>
      </w:divBdr>
    </w:div>
    <w:div w:id="956906305">
      <w:marLeft w:val="640"/>
      <w:marRight w:val="0"/>
      <w:marTop w:val="0"/>
      <w:marBottom w:val="0"/>
      <w:divBdr>
        <w:top w:val="none" w:sz="0" w:space="0" w:color="auto"/>
        <w:left w:val="none" w:sz="0" w:space="0" w:color="auto"/>
        <w:bottom w:val="none" w:sz="0" w:space="0" w:color="auto"/>
        <w:right w:val="none" w:sz="0" w:space="0" w:color="auto"/>
      </w:divBdr>
    </w:div>
    <w:div w:id="957561630">
      <w:marLeft w:val="640"/>
      <w:marRight w:val="0"/>
      <w:marTop w:val="0"/>
      <w:marBottom w:val="0"/>
      <w:divBdr>
        <w:top w:val="none" w:sz="0" w:space="0" w:color="auto"/>
        <w:left w:val="none" w:sz="0" w:space="0" w:color="auto"/>
        <w:bottom w:val="none" w:sz="0" w:space="0" w:color="auto"/>
        <w:right w:val="none" w:sz="0" w:space="0" w:color="auto"/>
      </w:divBdr>
    </w:div>
    <w:div w:id="979699262">
      <w:marLeft w:val="640"/>
      <w:marRight w:val="0"/>
      <w:marTop w:val="0"/>
      <w:marBottom w:val="0"/>
      <w:divBdr>
        <w:top w:val="none" w:sz="0" w:space="0" w:color="auto"/>
        <w:left w:val="none" w:sz="0" w:space="0" w:color="auto"/>
        <w:bottom w:val="none" w:sz="0" w:space="0" w:color="auto"/>
        <w:right w:val="none" w:sz="0" w:space="0" w:color="auto"/>
      </w:divBdr>
    </w:div>
    <w:div w:id="992217191">
      <w:marLeft w:val="640"/>
      <w:marRight w:val="0"/>
      <w:marTop w:val="0"/>
      <w:marBottom w:val="0"/>
      <w:divBdr>
        <w:top w:val="none" w:sz="0" w:space="0" w:color="auto"/>
        <w:left w:val="none" w:sz="0" w:space="0" w:color="auto"/>
        <w:bottom w:val="none" w:sz="0" w:space="0" w:color="auto"/>
        <w:right w:val="none" w:sz="0" w:space="0" w:color="auto"/>
      </w:divBdr>
    </w:div>
    <w:div w:id="995458791">
      <w:marLeft w:val="640"/>
      <w:marRight w:val="0"/>
      <w:marTop w:val="0"/>
      <w:marBottom w:val="0"/>
      <w:divBdr>
        <w:top w:val="none" w:sz="0" w:space="0" w:color="auto"/>
        <w:left w:val="none" w:sz="0" w:space="0" w:color="auto"/>
        <w:bottom w:val="none" w:sz="0" w:space="0" w:color="auto"/>
        <w:right w:val="none" w:sz="0" w:space="0" w:color="auto"/>
      </w:divBdr>
    </w:div>
    <w:div w:id="998968924">
      <w:marLeft w:val="640"/>
      <w:marRight w:val="0"/>
      <w:marTop w:val="0"/>
      <w:marBottom w:val="0"/>
      <w:divBdr>
        <w:top w:val="none" w:sz="0" w:space="0" w:color="auto"/>
        <w:left w:val="none" w:sz="0" w:space="0" w:color="auto"/>
        <w:bottom w:val="none" w:sz="0" w:space="0" w:color="auto"/>
        <w:right w:val="none" w:sz="0" w:space="0" w:color="auto"/>
      </w:divBdr>
    </w:div>
    <w:div w:id="1003434763">
      <w:marLeft w:val="640"/>
      <w:marRight w:val="0"/>
      <w:marTop w:val="0"/>
      <w:marBottom w:val="0"/>
      <w:divBdr>
        <w:top w:val="none" w:sz="0" w:space="0" w:color="auto"/>
        <w:left w:val="none" w:sz="0" w:space="0" w:color="auto"/>
        <w:bottom w:val="none" w:sz="0" w:space="0" w:color="auto"/>
        <w:right w:val="none" w:sz="0" w:space="0" w:color="auto"/>
      </w:divBdr>
    </w:div>
    <w:div w:id="1008364620">
      <w:marLeft w:val="640"/>
      <w:marRight w:val="0"/>
      <w:marTop w:val="0"/>
      <w:marBottom w:val="0"/>
      <w:divBdr>
        <w:top w:val="none" w:sz="0" w:space="0" w:color="auto"/>
        <w:left w:val="none" w:sz="0" w:space="0" w:color="auto"/>
        <w:bottom w:val="none" w:sz="0" w:space="0" w:color="auto"/>
        <w:right w:val="none" w:sz="0" w:space="0" w:color="auto"/>
      </w:divBdr>
    </w:div>
    <w:div w:id="1024399205">
      <w:marLeft w:val="640"/>
      <w:marRight w:val="0"/>
      <w:marTop w:val="0"/>
      <w:marBottom w:val="0"/>
      <w:divBdr>
        <w:top w:val="none" w:sz="0" w:space="0" w:color="auto"/>
        <w:left w:val="none" w:sz="0" w:space="0" w:color="auto"/>
        <w:bottom w:val="none" w:sz="0" w:space="0" w:color="auto"/>
        <w:right w:val="none" w:sz="0" w:space="0" w:color="auto"/>
      </w:divBdr>
    </w:div>
    <w:div w:id="1024478884">
      <w:marLeft w:val="640"/>
      <w:marRight w:val="0"/>
      <w:marTop w:val="0"/>
      <w:marBottom w:val="0"/>
      <w:divBdr>
        <w:top w:val="none" w:sz="0" w:space="0" w:color="auto"/>
        <w:left w:val="none" w:sz="0" w:space="0" w:color="auto"/>
        <w:bottom w:val="none" w:sz="0" w:space="0" w:color="auto"/>
        <w:right w:val="none" w:sz="0" w:space="0" w:color="auto"/>
      </w:divBdr>
    </w:div>
    <w:div w:id="1024597427">
      <w:marLeft w:val="640"/>
      <w:marRight w:val="0"/>
      <w:marTop w:val="0"/>
      <w:marBottom w:val="0"/>
      <w:divBdr>
        <w:top w:val="none" w:sz="0" w:space="0" w:color="auto"/>
        <w:left w:val="none" w:sz="0" w:space="0" w:color="auto"/>
        <w:bottom w:val="none" w:sz="0" w:space="0" w:color="auto"/>
        <w:right w:val="none" w:sz="0" w:space="0" w:color="auto"/>
      </w:divBdr>
    </w:div>
    <w:div w:id="1024600438">
      <w:marLeft w:val="640"/>
      <w:marRight w:val="0"/>
      <w:marTop w:val="0"/>
      <w:marBottom w:val="0"/>
      <w:divBdr>
        <w:top w:val="none" w:sz="0" w:space="0" w:color="auto"/>
        <w:left w:val="none" w:sz="0" w:space="0" w:color="auto"/>
        <w:bottom w:val="none" w:sz="0" w:space="0" w:color="auto"/>
        <w:right w:val="none" w:sz="0" w:space="0" w:color="auto"/>
      </w:divBdr>
    </w:div>
    <w:div w:id="1034040988">
      <w:marLeft w:val="640"/>
      <w:marRight w:val="0"/>
      <w:marTop w:val="0"/>
      <w:marBottom w:val="0"/>
      <w:divBdr>
        <w:top w:val="none" w:sz="0" w:space="0" w:color="auto"/>
        <w:left w:val="none" w:sz="0" w:space="0" w:color="auto"/>
        <w:bottom w:val="none" w:sz="0" w:space="0" w:color="auto"/>
        <w:right w:val="none" w:sz="0" w:space="0" w:color="auto"/>
      </w:divBdr>
    </w:div>
    <w:div w:id="1037119070">
      <w:marLeft w:val="640"/>
      <w:marRight w:val="0"/>
      <w:marTop w:val="0"/>
      <w:marBottom w:val="0"/>
      <w:divBdr>
        <w:top w:val="none" w:sz="0" w:space="0" w:color="auto"/>
        <w:left w:val="none" w:sz="0" w:space="0" w:color="auto"/>
        <w:bottom w:val="none" w:sz="0" w:space="0" w:color="auto"/>
        <w:right w:val="none" w:sz="0" w:space="0" w:color="auto"/>
      </w:divBdr>
    </w:div>
    <w:div w:id="1054501329">
      <w:marLeft w:val="640"/>
      <w:marRight w:val="0"/>
      <w:marTop w:val="0"/>
      <w:marBottom w:val="0"/>
      <w:divBdr>
        <w:top w:val="none" w:sz="0" w:space="0" w:color="auto"/>
        <w:left w:val="none" w:sz="0" w:space="0" w:color="auto"/>
        <w:bottom w:val="none" w:sz="0" w:space="0" w:color="auto"/>
        <w:right w:val="none" w:sz="0" w:space="0" w:color="auto"/>
      </w:divBdr>
    </w:div>
    <w:div w:id="1063337603">
      <w:marLeft w:val="640"/>
      <w:marRight w:val="0"/>
      <w:marTop w:val="0"/>
      <w:marBottom w:val="0"/>
      <w:divBdr>
        <w:top w:val="none" w:sz="0" w:space="0" w:color="auto"/>
        <w:left w:val="none" w:sz="0" w:space="0" w:color="auto"/>
        <w:bottom w:val="none" w:sz="0" w:space="0" w:color="auto"/>
        <w:right w:val="none" w:sz="0" w:space="0" w:color="auto"/>
      </w:divBdr>
    </w:div>
    <w:div w:id="1069840053">
      <w:bodyDiv w:val="1"/>
      <w:marLeft w:val="0"/>
      <w:marRight w:val="0"/>
      <w:marTop w:val="0"/>
      <w:marBottom w:val="0"/>
      <w:divBdr>
        <w:top w:val="none" w:sz="0" w:space="0" w:color="auto"/>
        <w:left w:val="none" w:sz="0" w:space="0" w:color="auto"/>
        <w:bottom w:val="none" w:sz="0" w:space="0" w:color="auto"/>
        <w:right w:val="none" w:sz="0" w:space="0" w:color="auto"/>
      </w:divBdr>
    </w:div>
    <w:div w:id="1069959307">
      <w:marLeft w:val="640"/>
      <w:marRight w:val="0"/>
      <w:marTop w:val="0"/>
      <w:marBottom w:val="0"/>
      <w:divBdr>
        <w:top w:val="none" w:sz="0" w:space="0" w:color="auto"/>
        <w:left w:val="none" w:sz="0" w:space="0" w:color="auto"/>
        <w:bottom w:val="none" w:sz="0" w:space="0" w:color="auto"/>
        <w:right w:val="none" w:sz="0" w:space="0" w:color="auto"/>
      </w:divBdr>
    </w:div>
    <w:div w:id="1076782441">
      <w:marLeft w:val="640"/>
      <w:marRight w:val="0"/>
      <w:marTop w:val="0"/>
      <w:marBottom w:val="0"/>
      <w:divBdr>
        <w:top w:val="none" w:sz="0" w:space="0" w:color="auto"/>
        <w:left w:val="none" w:sz="0" w:space="0" w:color="auto"/>
        <w:bottom w:val="none" w:sz="0" w:space="0" w:color="auto"/>
        <w:right w:val="none" w:sz="0" w:space="0" w:color="auto"/>
      </w:divBdr>
    </w:div>
    <w:div w:id="1078405626">
      <w:marLeft w:val="640"/>
      <w:marRight w:val="0"/>
      <w:marTop w:val="0"/>
      <w:marBottom w:val="0"/>
      <w:divBdr>
        <w:top w:val="none" w:sz="0" w:space="0" w:color="auto"/>
        <w:left w:val="none" w:sz="0" w:space="0" w:color="auto"/>
        <w:bottom w:val="none" w:sz="0" w:space="0" w:color="auto"/>
        <w:right w:val="none" w:sz="0" w:space="0" w:color="auto"/>
      </w:divBdr>
    </w:div>
    <w:div w:id="1092506467">
      <w:marLeft w:val="640"/>
      <w:marRight w:val="0"/>
      <w:marTop w:val="0"/>
      <w:marBottom w:val="0"/>
      <w:divBdr>
        <w:top w:val="none" w:sz="0" w:space="0" w:color="auto"/>
        <w:left w:val="none" w:sz="0" w:space="0" w:color="auto"/>
        <w:bottom w:val="none" w:sz="0" w:space="0" w:color="auto"/>
        <w:right w:val="none" w:sz="0" w:space="0" w:color="auto"/>
      </w:divBdr>
    </w:div>
    <w:div w:id="1097214201">
      <w:marLeft w:val="640"/>
      <w:marRight w:val="0"/>
      <w:marTop w:val="0"/>
      <w:marBottom w:val="0"/>
      <w:divBdr>
        <w:top w:val="none" w:sz="0" w:space="0" w:color="auto"/>
        <w:left w:val="none" w:sz="0" w:space="0" w:color="auto"/>
        <w:bottom w:val="none" w:sz="0" w:space="0" w:color="auto"/>
        <w:right w:val="none" w:sz="0" w:space="0" w:color="auto"/>
      </w:divBdr>
    </w:div>
    <w:div w:id="1100831705">
      <w:marLeft w:val="640"/>
      <w:marRight w:val="0"/>
      <w:marTop w:val="0"/>
      <w:marBottom w:val="0"/>
      <w:divBdr>
        <w:top w:val="none" w:sz="0" w:space="0" w:color="auto"/>
        <w:left w:val="none" w:sz="0" w:space="0" w:color="auto"/>
        <w:bottom w:val="none" w:sz="0" w:space="0" w:color="auto"/>
        <w:right w:val="none" w:sz="0" w:space="0" w:color="auto"/>
      </w:divBdr>
    </w:div>
    <w:div w:id="1105344553">
      <w:marLeft w:val="640"/>
      <w:marRight w:val="0"/>
      <w:marTop w:val="0"/>
      <w:marBottom w:val="0"/>
      <w:divBdr>
        <w:top w:val="none" w:sz="0" w:space="0" w:color="auto"/>
        <w:left w:val="none" w:sz="0" w:space="0" w:color="auto"/>
        <w:bottom w:val="none" w:sz="0" w:space="0" w:color="auto"/>
        <w:right w:val="none" w:sz="0" w:space="0" w:color="auto"/>
      </w:divBdr>
    </w:div>
    <w:div w:id="1111438081">
      <w:marLeft w:val="640"/>
      <w:marRight w:val="0"/>
      <w:marTop w:val="0"/>
      <w:marBottom w:val="0"/>
      <w:divBdr>
        <w:top w:val="none" w:sz="0" w:space="0" w:color="auto"/>
        <w:left w:val="none" w:sz="0" w:space="0" w:color="auto"/>
        <w:bottom w:val="none" w:sz="0" w:space="0" w:color="auto"/>
        <w:right w:val="none" w:sz="0" w:space="0" w:color="auto"/>
      </w:divBdr>
    </w:div>
    <w:div w:id="1116293388">
      <w:marLeft w:val="640"/>
      <w:marRight w:val="0"/>
      <w:marTop w:val="0"/>
      <w:marBottom w:val="0"/>
      <w:divBdr>
        <w:top w:val="none" w:sz="0" w:space="0" w:color="auto"/>
        <w:left w:val="none" w:sz="0" w:space="0" w:color="auto"/>
        <w:bottom w:val="none" w:sz="0" w:space="0" w:color="auto"/>
        <w:right w:val="none" w:sz="0" w:space="0" w:color="auto"/>
      </w:divBdr>
    </w:div>
    <w:div w:id="1136753923">
      <w:bodyDiv w:val="1"/>
      <w:marLeft w:val="0"/>
      <w:marRight w:val="0"/>
      <w:marTop w:val="0"/>
      <w:marBottom w:val="0"/>
      <w:divBdr>
        <w:top w:val="none" w:sz="0" w:space="0" w:color="auto"/>
        <w:left w:val="none" w:sz="0" w:space="0" w:color="auto"/>
        <w:bottom w:val="none" w:sz="0" w:space="0" w:color="auto"/>
        <w:right w:val="none" w:sz="0" w:space="0" w:color="auto"/>
      </w:divBdr>
    </w:div>
    <w:div w:id="1162426589">
      <w:marLeft w:val="640"/>
      <w:marRight w:val="0"/>
      <w:marTop w:val="0"/>
      <w:marBottom w:val="0"/>
      <w:divBdr>
        <w:top w:val="none" w:sz="0" w:space="0" w:color="auto"/>
        <w:left w:val="none" w:sz="0" w:space="0" w:color="auto"/>
        <w:bottom w:val="none" w:sz="0" w:space="0" w:color="auto"/>
        <w:right w:val="none" w:sz="0" w:space="0" w:color="auto"/>
      </w:divBdr>
    </w:div>
    <w:div w:id="1174877153">
      <w:marLeft w:val="640"/>
      <w:marRight w:val="0"/>
      <w:marTop w:val="0"/>
      <w:marBottom w:val="0"/>
      <w:divBdr>
        <w:top w:val="none" w:sz="0" w:space="0" w:color="auto"/>
        <w:left w:val="none" w:sz="0" w:space="0" w:color="auto"/>
        <w:bottom w:val="none" w:sz="0" w:space="0" w:color="auto"/>
        <w:right w:val="none" w:sz="0" w:space="0" w:color="auto"/>
      </w:divBdr>
    </w:div>
    <w:div w:id="1175193055">
      <w:marLeft w:val="640"/>
      <w:marRight w:val="0"/>
      <w:marTop w:val="0"/>
      <w:marBottom w:val="0"/>
      <w:divBdr>
        <w:top w:val="none" w:sz="0" w:space="0" w:color="auto"/>
        <w:left w:val="none" w:sz="0" w:space="0" w:color="auto"/>
        <w:bottom w:val="none" w:sz="0" w:space="0" w:color="auto"/>
        <w:right w:val="none" w:sz="0" w:space="0" w:color="auto"/>
      </w:divBdr>
    </w:div>
    <w:div w:id="1177115678">
      <w:marLeft w:val="640"/>
      <w:marRight w:val="0"/>
      <w:marTop w:val="0"/>
      <w:marBottom w:val="0"/>
      <w:divBdr>
        <w:top w:val="none" w:sz="0" w:space="0" w:color="auto"/>
        <w:left w:val="none" w:sz="0" w:space="0" w:color="auto"/>
        <w:bottom w:val="none" w:sz="0" w:space="0" w:color="auto"/>
        <w:right w:val="none" w:sz="0" w:space="0" w:color="auto"/>
      </w:divBdr>
    </w:div>
    <w:div w:id="1197429251">
      <w:marLeft w:val="640"/>
      <w:marRight w:val="0"/>
      <w:marTop w:val="0"/>
      <w:marBottom w:val="0"/>
      <w:divBdr>
        <w:top w:val="none" w:sz="0" w:space="0" w:color="auto"/>
        <w:left w:val="none" w:sz="0" w:space="0" w:color="auto"/>
        <w:bottom w:val="none" w:sz="0" w:space="0" w:color="auto"/>
        <w:right w:val="none" w:sz="0" w:space="0" w:color="auto"/>
      </w:divBdr>
    </w:div>
    <w:div w:id="1199202469">
      <w:marLeft w:val="640"/>
      <w:marRight w:val="0"/>
      <w:marTop w:val="0"/>
      <w:marBottom w:val="0"/>
      <w:divBdr>
        <w:top w:val="none" w:sz="0" w:space="0" w:color="auto"/>
        <w:left w:val="none" w:sz="0" w:space="0" w:color="auto"/>
        <w:bottom w:val="none" w:sz="0" w:space="0" w:color="auto"/>
        <w:right w:val="none" w:sz="0" w:space="0" w:color="auto"/>
      </w:divBdr>
    </w:div>
    <w:div w:id="1200127441">
      <w:marLeft w:val="640"/>
      <w:marRight w:val="0"/>
      <w:marTop w:val="0"/>
      <w:marBottom w:val="0"/>
      <w:divBdr>
        <w:top w:val="none" w:sz="0" w:space="0" w:color="auto"/>
        <w:left w:val="none" w:sz="0" w:space="0" w:color="auto"/>
        <w:bottom w:val="none" w:sz="0" w:space="0" w:color="auto"/>
        <w:right w:val="none" w:sz="0" w:space="0" w:color="auto"/>
      </w:divBdr>
    </w:div>
    <w:div w:id="1200506031">
      <w:marLeft w:val="640"/>
      <w:marRight w:val="0"/>
      <w:marTop w:val="0"/>
      <w:marBottom w:val="0"/>
      <w:divBdr>
        <w:top w:val="none" w:sz="0" w:space="0" w:color="auto"/>
        <w:left w:val="none" w:sz="0" w:space="0" w:color="auto"/>
        <w:bottom w:val="none" w:sz="0" w:space="0" w:color="auto"/>
        <w:right w:val="none" w:sz="0" w:space="0" w:color="auto"/>
      </w:divBdr>
    </w:div>
    <w:div w:id="1200894278">
      <w:marLeft w:val="640"/>
      <w:marRight w:val="0"/>
      <w:marTop w:val="0"/>
      <w:marBottom w:val="0"/>
      <w:divBdr>
        <w:top w:val="none" w:sz="0" w:space="0" w:color="auto"/>
        <w:left w:val="none" w:sz="0" w:space="0" w:color="auto"/>
        <w:bottom w:val="none" w:sz="0" w:space="0" w:color="auto"/>
        <w:right w:val="none" w:sz="0" w:space="0" w:color="auto"/>
      </w:divBdr>
    </w:div>
    <w:div w:id="1208298790">
      <w:marLeft w:val="640"/>
      <w:marRight w:val="0"/>
      <w:marTop w:val="0"/>
      <w:marBottom w:val="0"/>
      <w:divBdr>
        <w:top w:val="none" w:sz="0" w:space="0" w:color="auto"/>
        <w:left w:val="none" w:sz="0" w:space="0" w:color="auto"/>
        <w:bottom w:val="none" w:sz="0" w:space="0" w:color="auto"/>
        <w:right w:val="none" w:sz="0" w:space="0" w:color="auto"/>
      </w:divBdr>
    </w:div>
    <w:div w:id="1236743205">
      <w:marLeft w:val="640"/>
      <w:marRight w:val="0"/>
      <w:marTop w:val="0"/>
      <w:marBottom w:val="0"/>
      <w:divBdr>
        <w:top w:val="none" w:sz="0" w:space="0" w:color="auto"/>
        <w:left w:val="none" w:sz="0" w:space="0" w:color="auto"/>
        <w:bottom w:val="none" w:sz="0" w:space="0" w:color="auto"/>
        <w:right w:val="none" w:sz="0" w:space="0" w:color="auto"/>
      </w:divBdr>
    </w:div>
    <w:div w:id="1243098783">
      <w:marLeft w:val="640"/>
      <w:marRight w:val="0"/>
      <w:marTop w:val="0"/>
      <w:marBottom w:val="0"/>
      <w:divBdr>
        <w:top w:val="none" w:sz="0" w:space="0" w:color="auto"/>
        <w:left w:val="none" w:sz="0" w:space="0" w:color="auto"/>
        <w:bottom w:val="none" w:sz="0" w:space="0" w:color="auto"/>
        <w:right w:val="none" w:sz="0" w:space="0" w:color="auto"/>
      </w:divBdr>
    </w:div>
    <w:div w:id="1258440095">
      <w:marLeft w:val="640"/>
      <w:marRight w:val="0"/>
      <w:marTop w:val="0"/>
      <w:marBottom w:val="0"/>
      <w:divBdr>
        <w:top w:val="none" w:sz="0" w:space="0" w:color="auto"/>
        <w:left w:val="none" w:sz="0" w:space="0" w:color="auto"/>
        <w:bottom w:val="none" w:sz="0" w:space="0" w:color="auto"/>
        <w:right w:val="none" w:sz="0" w:space="0" w:color="auto"/>
      </w:divBdr>
    </w:div>
    <w:div w:id="1261059417">
      <w:marLeft w:val="64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75553041">
      <w:bodyDiv w:val="1"/>
      <w:marLeft w:val="0"/>
      <w:marRight w:val="0"/>
      <w:marTop w:val="0"/>
      <w:marBottom w:val="0"/>
      <w:divBdr>
        <w:top w:val="none" w:sz="0" w:space="0" w:color="auto"/>
        <w:left w:val="none" w:sz="0" w:space="0" w:color="auto"/>
        <w:bottom w:val="none" w:sz="0" w:space="0" w:color="auto"/>
        <w:right w:val="none" w:sz="0" w:space="0" w:color="auto"/>
      </w:divBdr>
    </w:div>
    <w:div w:id="1282029990">
      <w:marLeft w:val="64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86353704">
      <w:marLeft w:val="640"/>
      <w:marRight w:val="0"/>
      <w:marTop w:val="0"/>
      <w:marBottom w:val="0"/>
      <w:divBdr>
        <w:top w:val="none" w:sz="0" w:space="0" w:color="auto"/>
        <w:left w:val="none" w:sz="0" w:space="0" w:color="auto"/>
        <w:bottom w:val="none" w:sz="0" w:space="0" w:color="auto"/>
        <w:right w:val="none" w:sz="0" w:space="0" w:color="auto"/>
      </w:divBdr>
    </w:div>
    <w:div w:id="1294289819">
      <w:marLeft w:val="640"/>
      <w:marRight w:val="0"/>
      <w:marTop w:val="0"/>
      <w:marBottom w:val="0"/>
      <w:divBdr>
        <w:top w:val="none" w:sz="0" w:space="0" w:color="auto"/>
        <w:left w:val="none" w:sz="0" w:space="0" w:color="auto"/>
        <w:bottom w:val="none" w:sz="0" w:space="0" w:color="auto"/>
        <w:right w:val="none" w:sz="0" w:space="0" w:color="auto"/>
      </w:divBdr>
    </w:div>
    <w:div w:id="1297220678">
      <w:marLeft w:val="640"/>
      <w:marRight w:val="0"/>
      <w:marTop w:val="0"/>
      <w:marBottom w:val="0"/>
      <w:divBdr>
        <w:top w:val="none" w:sz="0" w:space="0" w:color="auto"/>
        <w:left w:val="none" w:sz="0" w:space="0" w:color="auto"/>
        <w:bottom w:val="none" w:sz="0" w:space="0" w:color="auto"/>
        <w:right w:val="none" w:sz="0" w:space="0" w:color="auto"/>
      </w:divBdr>
    </w:div>
    <w:div w:id="1302035418">
      <w:marLeft w:val="640"/>
      <w:marRight w:val="0"/>
      <w:marTop w:val="0"/>
      <w:marBottom w:val="0"/>
      <w:divBdr>
        <w:top w:val="none" w:sz="0" w:space="0" w:color="auto"/>
        <w:left w:val="none" w:sz="0" w:space="0" w:color="auto"/>
        <w:bottom w:val="none" w:sz="0" w:space="0" w:color="auto"/>
        <w:right w:val="none" w:sz="0" w:space="0" w:color="auto"/>
      </w:divBdr>
    </w:div>
    <w:div w:id="1304703020">
      <w:marLeft w:val="640"/>
      <w:marRight w:val="0"/>
      <w:marTop w:val="0"/>
      <w:marBottom w:val="0"/>
      <w:divBdr>
        <w:top w:val="none" w:sz="0" w:space="0" w:color="auto"/>
        <w:left w:val="none" w:sz="0" w:space="0" w:color="auto"/>
        <w:bottom w:val="none" w:sz="0" w:space="0" w:color="auto"/>
        <w:right w:val="none" w:sz="0" w:space="0" w:color="auto"/>
      </w:divBdr>
    </w:div>
    <w:div w:id="1305618713">
      <w:marLeft w:val="640"/>
      <w:marRight w:val="0"/>
      <w:marTop w:val="0"/>
      <w:marBottom w:val="0"/>
      <w:divBdr>
        <w:top w:val="none" w:sz="0" w:space="0" w:color="auto"/>
        <w:left w:val="none" w:sz="0" w:space="0" w:color="auto"/>
        <w:bottom w:val="none" w:sz="0" w:space="0" w:color="auto"/>
        <w:right w:val="none" w:sz="0" w:space="0" w:color="auto"/>
      </w:divBdr>
    </w:div>
    <w:div w:id="1315454527">
      <w:marLeft w:val="640"/>
      <w:marRight w:val="0"/>
      <w:marTop w:val="0"/>
      <w:marBottom w:val="0"/>
      <w:divBdr>
        <w:top w:val="none" w:sz="0" w:space="0" w:color="auto"/>
        <w:left w:val="none" w:sz="0" w:space="0" w:color="auto"/>
        <w:bottom w:val="none" w:sz="0" w:space="0" w:color="auto"/>
        <w:right w:val="none" w:sz="0" w:space="0" w:color="auto"/>
      </w:divBdr>
    </w:div>
    <w:div w:id="1319067278">
      <w:marLeft w:val="640"/>
      <w:marRight w:val="0"/>
      <w:marTop w:val="0"/>
      <w:marBottom w:val="0"/>
      <w:divBdr>
        <w:top w:val="none" w:sz="0" w:space="0" w:color="auto"/>
        <w:left w:val="none" w:sz="0" w:space="0" w:color="auto"/>
        <w:bottom w:val="none" w:sz="0" w:space="0" w:color="auto"/>
        <w:right w:val="none" w:sz="0" w:space="0" w:color="auto"/>
      </w:divBdr>
    </w:div>
    <w:div w:id="1321810326">
      <w:marLeft w:val="640"/>
      <w:marRight w:val="0"/>
      <w:marTop w:val="0"/>
      <w:marBottom w:val="0"/>
      <w:divBdr>
        <w:top w:val="none" w:sz="0" w:space="0" w:color="auto"/>
        <w:left w:val="none" w:sz="0" w:space="0" w:color="auto"/>
        <w:bottom w:val="none" w:sz="0" w:space="0" w:color="auto"/>
        <w:right w:val="none" w:sz="0" w:space="0" w:color="auto"/>
      </w:divBdr>
    </w:div>
    <w:div w:id="1325552501">
      <w:marLeft w:val="640"/>
      <w:marRight w:val="0"/>
      <w:marTop w:val="0"/>
      <w:marBottom w:val="0"/>
      <w:divBdr>
        <w:top w:val="none" w:sz="0" w:space="0" w:color="auto"/>
        <w:left w:val="none" w:sz="0" w:space="0" w:color="auto"/>
        <w:bottom w:val="none" w:sz="0" w:space="0" w:color="auto"/>
        <w:right w:val="none" w:sz="0" w:space="0" w:color="auto"/>
      </w:divBdr>
    </w:div>
    <w:div w:id="1328946639">
      <w:marLeft w:val="640"/>
      <w:marRight w:val="0"/>
      <w:marTop w:val="0"/>
      <w:marBottom w:val="0"/>
      <w:divBdr>
        <w:top w:val="none" w:sz="0" w:space="0" w:color="auto"/>
        <w:left w:val="none" w:sz="0" w:space="0" w:color="auto"/>
        <w:bottom w:val="none" w:sz="0" w:space="0" w:color="auto"/>
        <w:right w:val="none" w:sz="0" w:space="0" w:color="auto"/>
      </w:divBdr>
    </w:div>
    <w:div w:id="1334990543">
      <w:marLeft w:val="640"/>
      <w:marRight w:val="0"/>
      <w:marTop w:val="0"/>
      <w:marBottom w:val="0"/>
      <w:divBdr>
        <w:top w:val="none" w:sz="0" w:space="0" w:color="auto"/>
        <w:left w:val="none" w:sz="0" w:space="0" w:color="auto"/>
        <w:bottom w:val="none" w:sz="0" w:space="0" w:color="auto"/>
        <w:right w:val="none" w:sz="0" w:space="0" w:color="auto"/>
      </w:divBdr>
    </w:div>
    <w:div w:id="1345858552">
      <w:marLeft w:val="640"/>
      <w:marRight w:val="0"/>
      <w:marTop w:val="0"/>
      <w:marBottom w:val="0"/>
      <w:divBdr>
        <w:top w:val="none" w:sz="0" w:space="0" w:color="auto"/>
        <w:left w:val="none" w:sz="0" w:space="0" w:color="auto"/>
        <w:bottom w:val="none" w:sz="0" w:space="0" w:color="auto"/>
        <w:right w:val="none" w:sz="0" w:space="0" w:color="auto"/>
      </w:divBdr>
    </w:div>
    <w:div w:id="1360155446">
      <w:marLeft w:val="640"/>
      <w:marRight w:val="0"/>
      <w:marTop w:val="0"/>
      <w:marBottom w:val="0"/>
      <w:divBdr>
        <w:top w:val="none" w:sz="0" w:space="0" w:color="auto"/>
        <w:left w:val="none" w:sz="0" w:space="0" w:color="auto"/>
        <w:bottom w:val="none" w:sz="0" w:space="0" w:color="auto"/>
        <w:right w:val="none" w:sz="0" w:space="0" w:color="auto"/>
      </w:divBdr>
    </w:div>
    <w:div w:id="1361010899">
      <w:marLeft w:val="640"/>
      <w:marRight w:val="0"/>
      <w:marTop w:val="0"/>
      <w:marBottom w:val="0"/>
      <w:divBdr>
        <w:top w:val="none" w:sz="0" w:space="0" w:color="auto"/>
        <w:left w:val="none" w:sz="0" w:space="0" w:color="auto"/>
        <w:bottom w:val="none" w:sz="0" w:space="0" w:color="auto"/>
        <w:right w:val="none" w:sz="0" w:space="0" w:color="auto"/>
      </w:divBdr>
    </w:div>
    <w:div w:id="1367490643">
      <w:marLeft w:val="640"/>
      <w:marRight w:val="0"/>
      <w:marTop w:val="0"/>
      <w:marBottom w:val="0"/>
      <w:divBdr>
        <w:top w:val="none" w:sz="0" w:space="0" w:color="auto"/>
        <w:left w:val="none" w:sz="0" w:space="0" w:color="auto"/>
        <w:bottom w:val="none" w:sz="0" w:space="0" w:color="auto"/>
        <w:right w:val="none" w:sz="0" w:space="0" w:color="auto"/>
      </w:divBdr>
    </w:div>
    <w:div w:id="1367679768">
      <w:marLeft w:val="640"/>
      <w:marRight w:val="0"/>
      <w:marTop w:val="0"/>
      <w:marBottom w:val="0"/>
      <w:divBdr>
        <w:top w:val="none" w:sz="0" w:space="0" w:color="auto"/>
        <w:left w:val="none" w:sz="0" w:space="0" w:color="auto"/>
        <w:bottom w:val="none" w:sz="0" w:space="0" w:color="auto"/>
        <w:right w:val="none" w:sz="0" w:space="0" w:color="auto"/>
      </w:divBdr>
    </w:div>
    <w:div w:id="1368261735">
      <w:marLeft w:val="480"/>
      <w:marRight w:val="0"/>
      <w:marTop w:val="0"/>
      <w:marBottom w:val="0"/>
      <w:divBdr>
        <w:top w:val="none" w:sz="0" w:space="0" w:color="auto"/>
        <w:left w:val="none" w:sz="0" w:space="0" w:color="auto"/>
        <w:bottom w:val="none" w:sz="0" w:space="0" w:color="auto"/>
        <w:right w:val="none" w:sz="0" w:space="0" w:color="auto"/>
      </w:divBdr>
    </w:div>
    <w:div w:id="1378238431">
      <w:marLeft w:val="640"/>
      <w:marRight w:val="0"/>
      <w:marTop w:val="0"/>
      <w:marBottom w:val="0"/>
      <w:divBdr>
        <w:top w:val="none" w:sz="0" w:space="0" w:color="auto"/>
        <w:left w:val="none" w:sz="0" w:space="0" w:color="auto"/>
        <w:bottom w:val="none" w:sz="0" w:space="0" w:color="auto"/>
        <w:right w:val="none" w:sz="0" w:space="0" w:color="auto"/>
      </w:divBdr>
    </w:div>
    <w:div w:id="1378969606">
      <w:marLeft w:val="640"/>
      <w:marRight w:val="0"/>
      <w:marTop w:val="0"/>
      <w:marBottom w:val="0"/>
      <w:divBdr>
        <w:top w:val="none" w:sz="0" w:space="0" w:color="auto"/>
        <w:left w:val="none" w:sz="0" w:space="0" w:color="auto"/>
        <w:bottom w:val="none" w:sz="0" w:space="0" w:color="auto"/>
        <w:right w:val="none" w:sz="0" w:space="0" w:color="auto"/>
      </w:divBdr>
    </w:div>
    <w:div w:id="1401560776">
      <w:marLeft w:val="640"/>
      <w:marRight w:val="0"/>
      <w:marTop w:val="0"/>
      <w:marBottom w:val="0"/>
      <w:divBdr>
        <w:top w:val="none" w:sz="0" w:space="0" w:color="auto"/>
        <w:left w:val="none" w:sz="0" w:space="0" w:color="auto"/>
        <w:bottom w:val="none" w:sz="0" w:space="0" w:color="auto"/>
        <w:right w:val="none" w:sz="0" w:space="0" w:color="auto"/>
      </w:divBdr>
    </w:div>
    <w:div w:id="1402020844">
      <w:marLeft w:val="640"/>
      <w:marRight w:val="0"/>
      <w:marTop w:val="0"/>
      <w:marBottom w:val="0"/>
      <w:divBdr>
        <w:top w:val="none" w:sz="0" w:space="0" w:color="auto"/>
        <w:left w:val="none" w:sz="0" w:space="0" w:color="auto"/>
        <w:bottom w:val="none" w:sz="0" w:space="0" w:color="auto"/>
        <w:right w:val="none" w:sz="0" w:space="0" w:color="auto"/>
      </w:divBdr>
    </w:div>
    <w:div w:id="1405950076">
      <w:marLeft w:val="640"/>
      <w:marRight w:val="0"/>
      <w:marTop w:val="0"/>
      <w:marBottom w:val="0"/>
      <w:divBdr>
        <w:top w:val="none" w:sz="0" w:space="0" w:color="auto"/>
        <w:left w:val="none" w:sz="0" w:space="0" w:color="auto"/>
        <w:bottom w:val="none" w:sz="0" w:space="0" w:color="auto"/>
        <w:right w:val="none" w:sz="0" w:space="0" w:color="auto"/>
      </w:divBdr>
    </w:div>
    <w:div w:id="1412119807">
      <w:marLeft w:val="640"/>
      <w:marRight w:val="0"/>
      <w:marTop w:val="0"/>
      <w:marBottom w:val="0"/>
      <w:divBdr>
        <w:top w:val="none" w:sz="0" w:space="0" w:color="auto"/>
        <w:left w:val="none" w:sz="0" w:space="0" w:color="auto"/>
        <w:bottom w:val="none" w:sz="0" w:space="0" w:color="auto"/>
        <w:right w:val="none" w:sz="0" w:space="0" w:color="auto"/>
      </w:divBdr>
    </w:div>
    <w:div w:id="1412193279">
      <w:marLeft w:val="640"/>
      <w:marRight w:val="0"/>
      <w:marTop w:val="0"/>
      <w:marBottom w:val="0"/>
      <w:divBdr>
        <w:top w:val="none" w:sz="0" w:space="0" w:color="auto"/>
        <w:left w:val="none" w:sz="0" w:space="0" w:color="auto"/>
        <w:bottom w:val="none" w:sz="0" w:space="0" w:color="auto"/>
        <w:right w:val="none" w:sz="0" w:space="0" w:color="auto"/>
      </w:divBdr>
    </w:div>
    <w:div w:id="1413815519">
      <w:marLeft w:val="640"/>
      <w:marRight w:val="0"/>
      <w:marTop w:val="0"/>
      <w:marBottom w:val="0"/>
      <w:divBdr>
        <w:top w:val="none" w:sz="0" w:space="0" w:color="auto"/>
        <w:left w:val="none" w:sz="0" w:space="0" w:color="auto"/>
        <w:bottom w:val="none" w:sz="0" w:space="0" w:color="auto"/>
        <w:right w:val="none" w:sz="0" w:space="0" w:color="auto"/>
      </w:divBdr>
    </w:div>
    <w:div w:id="1414087736">
      <w:marLeft w:val="640"/>
      <w:marRight w:val="0"/>
      <w:marTop w:val="0"/>
      <w:marBottom w:val="0"/>
      <w:divBdr>
        <w:top w:val="none" w:sz="0" w:space="0" w:color="auto"/>
        <w:left w:val="none" w:sz="0" w:space="0" w:color="auto"/>
        <w:bottom w:val="none" w:sz="0" w:space="0" w:color="auto"/>
        <w:right w:val="none" w:sz="0" w:space="0" w:color="auto"/>
      </w:divBdr>
    </w:div>
    <w:div w:id="1414816819">
      <w:marLeft w:val="640"/>
      <w:marRight w:val="0"/>
      <w:marTop w:val="0"/>
      <w:marBottom w:val="0"/>
      <w:divBdr>
        <w:top w:val="none" w:sz="0" w:space="0" w:color="auto"/>
        <w:left w:val="none" w:sz="0" w:space="0" w:color="auto"/>
        <w:bottom w:val="none" w:sz="0" w:space="0" w:color="auto"/>
        <w:right w:val="none" w:sz="0" w:space="0" w:color="auto"/>
      </w:divBdr>
    </w:div>
    <w:div w:id="1446272475">
      <w:marLeft w:val="640"/>
      <w:marRight w:val="0"/>
      <w:marTop w:val="0"/>
      <w:marBottom w:val="0"/>
      <w:divBdr>
        <w:top w:val="none" w:sz="0" w:space="0" w:color="auto"/>
        <w:left w:val="none" w:sz="0" w:space="0" w:color="auto"/>
        <w:bottom w:val="none" w:sz="0" w:space="0" w:color="auto"/>
        <w:right w:val="none" w:sz="0" w:space="0" w:color="auto"/>
      </w:divBdr>
    </w:div>
    <w:div w:id="1450466830">
      <w:marLeft w:val="640"/>
      <w:marRight w:val="0"/>
      <w:marTop w:val="0"/>
      <w:marBottom w:val="0"/>
      <w:divBdr>
        <w:top w:val="none" w:sz="0" w:space="0" w:color="auto"/>
        <w:left w:val="none" w:sz="0" w:space="0" w:color="auto"/>
        <w:bottom w:val="none" w:sz="0" w:space="0" w:color="auto"/>
        <w:right w:val="none" w:sz="0" w:space="0" w:color="auto"/>
      </w:divBdr>
    </w:div>
    <w:div w:id="1452283736">
      <w:marLeft w:val="640"/>
      <w:marRight w:val="0"/>
      <w:marTop w:val="0"/>
      <w:marBottom w:val="0"/>
      <w:divBdr>
        <w:top w:val="none" w:sz="0" w:space="0" w:color="auto"/>
        <w:left w:val="none" w:sz="0" w:space="0" w:color="auto"/>
        <w:bottom w:val="none" w:sz="0" w:space="0" w:color="auto"/>
        <w:right w:val="none" w:sz="0" w:space="0" w:color="auto"/>
      </w:divBdr>
    </w:div>
    <w:div w:id="1475608639">
      <w:marLeft w:val="640"/>
      <w:marRight w:val="0"/>
      <w:marTop w:val="0"/>
      <w:marBottom w:val="0"/>
      <w:divBdr>
        <w:top w:val="none" w:sz="0" w:space="0" w:color="auto"/>
        <w:left w:val="none" w:sz="0" w:space="0" w:color="auto"/>
        <w:bottom w:val="none" w:sz="0" w:space="0" w:color="auto"/>
        <w:right w:val="none" w:sz="0" w:space="0" w:color="auto"/>
      </w:divBdr>
    </w:div>
    <w:div w:id="1476801829">
      <w:marLeft w:val="640"/>
      <w:marRight w:val="0"/>
      <w:marTop w:val="0"/>
      <w:marBottom w:val="0"/>
      <w:divBdr>
        <w:top w:val="none" w:sz="0" w:space="0" w:color="auto"/>
        <w:left w:val="none" w:sz="0" w:space="0" w:color="auto"/>
        <w:bottom w:val="none" w:sz="0" w:space="0" w:color="auto"/>
        <w:right w:val="none" w:sz="0" w:space="0" w:color="auto"/>
      </w:divBdr>
    </w:div>
    <w:div w:id="1493137444">
      <w:marLeft w:val="640"/>
      <w:marRight w:val="0"/>
      <w:marTop w:val="0"/>
      <w:marBottom w:val="0"/>
      <w:divBdr>
        <w:top w:val="none" w:sz="0" w:space="0" w:color="auto"/>
        <w:left w:val="none" w:sz="0" w:space="0" w:color="auto"/>
        <w:bottom w:val="none" w:sz="0" w:space="0" w:color="auto"/>
        <w:right w:val="none" w:sz="0" w:space="0" w:color="auto"/>
      </w:divBdr>
    </w:div>
    <w:div w:id="1513840401">
      <w:marLeft w:val="640"/>
      <w:marRight w:val="0"/>
      <w:marTop w:val="0"/>
      <w:marBottom w:val="0"/>
      <w:divBdr>
        <w:top w:val="none" w:sz="0" w:space="0" w:color="auto"/>
        <w:left w:val="none" w:sz="0" w:space="0" w:color="auto"/>
        <w:bottom w:val="none" w:sz="0" w:space="0" w:color="auto"/>
        <w:right w:val="none" w:sz="0" w:space="0" w:color="auto"/>
      </w:divBdr>
    </w:div>
    <w:div w:id="1518613890">
      <w:marLeft w:val="640"/>
      <w:marRight w:val="0"/>
      <w:marTop w:val="0"/>
      <w:marBottom w:val="0"/>
      <w:divBdr>
        <w:top w:val="none" w:sz="0" w:space="0" w:color="auto"/>
        <w:left w:val="none" w:sz="0" w:space="0" w:color="auto"/>
        <w:bottom w:val="none" w:sz="0" w:space="0" w:color="auto"/>
        <w:right w:val="none" w:sz="0" w:space="0" w:color="auto"/>
      </w:divBdr>
    </w:div>
    <w:div w:id="1535313180">
      <w:marLeft w:val="640"/>
      <w:marRight w:val="0"/>
      <w:marTop w:val="0"/>
      <w:marBottom w:val="0"/>
      <w:divBdr>
        <w:top w:val="none" w:sz="0" w:space="0" w:color="auto"/>
        <w:left w:val="none" w:sz="0" w:space="0" w:color="auto"/>
        <w:bottom w:val="none" w:sz="0" w:space="0" w:color="auto"/>
        <w:right w:val="none" w:sz="0" w:space="0" w:color="auto"/>
      </w:divBdr>
    </w:div>
    <w:div w:id="1536385788">
      <w:marLeft w:val="640"/>
      <w:marRight w:val="0"/>
      <w:marTop w:val="0"/>
      <w:marBottom w:val="0"/>
      <w:divBdr>
        <w:top w:val="none" w:sz="0" w:space="0" w:color="auto"/>
        <w:left w:val="none" w:sz="0" w:space="0" w:color="auto"/>
        <w:bottom w:val="none" w:sz="0" w:space="0" w:color="auto"/>
        <w:right w:val="none" w:sz="0" w:space="0" w:color="auto"/>
      </w:divBdr>
    </w:div>
    <w:div w:id="1537962977">
      <w:marLeft w:val="640"/>
      <w:marRight w:val="0"/>
      <w:marTop w:val="0"/>
      <w:marBottom w:val="0"/>
      <w:divBdr>
        <w:top w:val="none" w:sz="0" w:space="0" w:color="auto"/>
        <w:left w:val="none" w:sz="0" w:space="0" w:color="auto"/>
        <w:bottom w:val="none" w:sz="0" w:space="0" w:color="auto"/>
        <w:right w:val="none" w:sz="0" w:space="0" w:color="auto"/>
      </w:divBdr>
    </w:div>
    <w:div w:id="1540899096">
      <w:marLeft w:val="640"/>
      <w:marRight w:val="0"/>
      <w:marTop w:val="0"/>
      <w:marBottom w:val="0"/>
      <w:divBdr>
        <w:top w:val="none" w:sz="0" w:space="0" w:color="auto"/>
        <w:left w:val="none" w:sz="0" w:space="0" w:color="auto"/>
        <w:bottom w:val="none" w:sz="0" w:space="0" w:color="auto"/>
        <w:right w:val="none" w:sz="0" w:space="0" w:color="auto"/>
      </w:divBdr>
    </w:div>
    <w:div w:id="1541093793">
      <w:marLeft w:val="640"/>
      <w:marRight w:val="0"/>
      <w:marTop w:val="0"/>
      <w:marBottom w:val="0"/>
      <w:divBdr>
        <w:top w:val="none" w:sz="0" w:space="0" w:color="auto"/>
        <w:left w:val="none" w:sz="0" w:space="0" w:color="auto"/>
        <w:bottom w:val="none" w:sz="0" w:space="0" w:color="auto"/>
        <w:right w:val="none" w:sz="0" w:space="0" w:color="auto"/>
      </w:divBdr>
    </w:div>
    <w:div w:id="1541936248">
      <w:marLeft w:val="640"/>
      <w:marRight w:val="0"/>
      <w:marTop w:val="0"/>
      <w:marBottom w:val="0"/>
      <w:divBdr>
        <w:top w:val="none" w:sz="0" w:space="0" w:color="auto"/>
        <w:left w:val="none" w:sz="0" w:space="0" w:color="auto"/>
        <w:bottom w:val="none" w:sz="0" w:space="0" w:color="auto"/>
        <w:right w:val="none" w:sz="0" w:space="0" w:color="auto"/>
      </w:divBdr>
    </w:div>
    <w:div w:id="1543710170">
      <w:marLeft w:val="640"/>
      <w:marRight w:val="0"/>
      <w:marTop w:val="0"/>
      <w:marBottom w:val="0"/>
      <w:divBdr>
        <w:top w:val="none" w:sz="0" w:space="0" w:color="auto"/>
        <w:left w:val="none" w:sz="0" w:space="0" w:color="auto"/>
        <w:bottom w:val="none" w:sz="0" w:space="0" w:color="auto"/>
        <w:right w:val="none" w:sz="0" w:space="0" w:color="auto"/>
      </w:divBdr>
    </w:div>
    <w:div w:id="1550461056">
      <w:marLeft w:val="640"/>
      <w:marRight w:val="0"/>
      <w:marTop w:val="0"/>
      <w:marBottom w:val="0"/>
      <w:divBdr>
        <w:top w:val="none" w:sz="0" w:space="0" w:color="auto"/>
        <w:left w:val="none" w:sz="0" w:space="0" w:color="auto"/>
        <w:bottom w:val="none" w:sz="0" w:space="0" w:color="auto"/>
        <w:right w:val="none" w:sz="0" w:space="0" w:color="auto"/>
      </w:divBdr>
    </w:div>
    <w:div w:id="1558665671">
      <w:marLeft w:val="640"/>
      <w:marRight w:val="0"/>
      <w:marTop w:val="0"/>
      <w:marBottom w:val="0"/>
      <w:divBdr>
        <w:top w:val="none" w:sz="0" w:space="0" w:color="auto"/>
        <w:left w:val="none" w:sz="0" w:space="0" w:color="auto"/>
        <w:bottom w:val="none" w:sz="0" w:space="0" w:color="auto"/>
        <w:right w:val="none" w:sz="0" w:space="0" w:color="auto"/>
      </w:divBdr>
    </w:div>
    <w:div w:id="1561358729">
      <w:marLeft w:val="640"/>
      <w:marRight w:val="0"/>
      <w:marTop w:val="0"/>
      <w:marBottom w:val="0"/>
      <w:divBdr>
        <w:top w:val="none" w:sz="0" w:space="0" w:color="auto"/>
        <w:left w:val="none" w:sz="0" w:space="0" w:color="auto"/>
        <w:bottom w:val="none" w:sz="0" w:space="0" w:color="auto"/>
        <w:right w:val="none" w:sz="0" w:space="0" w:color="auto"/>
      </w:divBdr>
    </w:div>
    <w:div w:id="1563444995">
      <w:marLeft w:val="640"/>
      <w:marRight w:val="0"/>
      <w:marTop w:val="0"/>
      <w:marBottom w:val="0"/>
      <w:divBdr>
        <w:top w:val="none" w:sz="0" w:space="0" w:color="auto"/>
        <w:left w:val="none" w:sz="0" w:space="0" w:color="auto"/>
        <w:bottom w:val="none" w:sz="0" w:space="0" w:color="auto"/>
        <w:right w:val="none" w:sz="0" w:space="0" w:color="auto"/>
      </w:divBdr>
    </w:div>
    <w:div w:id="1565680331">
      <w:marLeft w:val="640"/>
      <w:marRight w:val="0"/>
      <w:marTop w:val="0"/>
      <w:marBottom w:val="0"/>
      <w:divBdr>
        <w:top w:val="none" w:sz="0" w:space="0" w:color="auto"/>
        <w:left w:val="none" w:sz="0" w:space="0" w:color="auto"/>
        <w:bottom w:val="none" w:sz="0" w:space="0" w:color="auto"/>
        <w:right w:val="none" w:sz="0" w:space="0" w:color="auto"/>
      </w:divBdr>
    </w:div>
    <w:div w:id="1569027074">
      <w:marLeft w:val="640"/>
      <w:marRight w:val="0"/>
      <w:marTop w:val="0"/>
      <w:marBottom w:val="0"/>
      <w:divBdr>
        <w:top w:val="none" w:sz="0" w:space="0" w:color="auto"/>
        <w:left w:val="none" w:sz="0" w:space="0" w:color="auto"/>
        <w:bottom w:val="none" w:sz="0" w:space="0" w:color="auto"/>
        <w:right w:val="none" w:sz="0" w:space="0" w:color="auto"/>
      </w:divBdr>
    </w:div>
    <w:div w:id="1577280392">
      <w:marLeft w:val="640"/>
      <w:marRight w:val="0"/>
      <w:marTop w:val="0"/>
      <w:marBottom w:val="0"/>
      <w:divBdr>
        <w:top w:val="none" w:sz="0" w:space="0" w:color="auto"/>
        <w:left w:val="none" w:sz="0" w:space="0" w:color="auto"/>
        <w:bottom w:val="none" w:sz="0" w:space="0" w:color="auto"/>
        <w:right w:val="none" w:sz="0" w:space="0" w:color="auto"/>
      </w:divBdr>
    </w:div>
    <w:div w:id="1581213451">
      <w:marLeft w:val="640"/>
      <w:marRight w:val="0"/>
      <w:marTop w:val="0"/>
      <w:marBottom w:val="0"/>
      <w:divBdr>
        <w:top w:val="none" w:sz="0" w:space="0" w:color="auto"/>
        <w:left w:val="none" w:sz="0" w:space="0" w:color="auto"/>
        <w:bottom w:val="none" w:sz="0" w:space="0" w:color="auto"/>
        <w:right w:val="none" w:sz="0" w:space="0" w:color="auto"/>
      </w:divBdr>
    </w:div>
    <w:div w:id="1590309739">
      <w:marLeft w:val="640"/>
      <w:marRight w:val="0"/>
      <w:marTop w:val="0"/>
      <w:marBottom w:val="0"/>
      <w:divBdr>
        <w:top w:val="none" w:sz="0" w:space="0" w:color="auto"/>
        <w:left w:val="none" w:sz="0" w:space="0" w:color="auto"/>
        <w:bottom w:val="none" w:sz="0" w:space="0" w:color="auto"/>
        <w:right w:val="none" w:sz="0" w:space="0" w:color="auto"/>
      </w:divBdr>
    </w:div>
    <w:div w:id="1595628770">
      <w:marLeft w:val="640"/>
      <w:marRight w:val="0"/>
      <w:marTop w:val="0"/>
      <w:marBottom w:val="0"/>
      <w:divBdr>
        <w:top w:val="none" w:sz="0" w:space="0" w:color="auto"/>
        <w:left w:val="none" w:sz="0" w:space="0" w:color="auto"/>
        <w:bottom w:val="none" w:sz="0" w:space="0" w:color="auto"/>
        <w:right w:val="none" w:sz="0" w:space="0" w:color="auto"/>
      </w:divBdr>
    </w:div>
    <w:div w:id="1597207540">
      <w:marLeft w:val="640"/>
      <w:marRight w:val="0"/>
      <w:marTop w:val="0"/>
      <w:marBottom w:val="0"/>
      <w:divBdr>
        <w:top w:val="none" w:sz="0" w:space="0" w:color="auto"/>
        <w:left w:val="none" w:sz="0" w:space="0" w:color="auto"/>
        <w:bottom w:val="none" w:sz="0" w:space="0" w:color="auto"/>
        <w:right w:val="none" w:sz="0" w:space="0" w:color="auto"/>
      </w:divBdr>
    </w:div>
    <w:div w:id="1605264946">
      <w:marLeft w:val="640"/>
      <w:marRight w:val="0"/>
      <w:marTop w:val="0"/>
      <w:marBottom w:val="0"/>
      <w:divBdr>
        <w:top w:val="none" w:sz="0" w:space="0" w:color="auto"/>
        <w:left w:val="none" w:sz="0" w:space="0" w:color="auto"/>
        <w:bottom w:val="none" w:sz="0" w:space="0" w:color="auto"/>
        <w:right w:val="none" w:sz="0" w:space="0" w:color="auto"/>
      </w:divBdr>
    </w:div>
    <w:div w:id="1616906391">
      <w:marLeft w:val="640"/>
      <w:marRight w:val="0"/>
      <w:marTop w:val="0"/>
      <w:marBottom w:val="0"/>
      <w:divBdr>
        <w:top w:val="none" w:sz="0" w:space="0" w:color="auto"/>
        <w:left w:val="none" w:sz="0" w:space="0" w:color="auto"/>
        <w:bottom w:val="none" w:sz="0" w:space="0" w:color="auto"/>
        <w:right w:val="none" w:sz="0" w:space="0" w:color="auto"/>
      </w:divBdr>
    </w:div>
    <w:div w:id="1617523726">
      <w:marLeft w:val="640"/>
      <w:marRight w:val="0"/>
      <w:marTop w:val="0"/>
      <w:marBottom w:val="0"/>
      <w:divBdr>
        <w:top w:val="none" w:sz="0" w:space="0" w:color="auto"/>
        <w:left w:val="none" w:sz="0" w:space="0" w:color="auto"/>
        <w:bottom w:val="none" w:sz="0" w:space="0" w:color="auto"/>
        <w:right w:val="none" w:sz="0" w:space="0" w:color="auto"/>
      </w:divBdr>
    </w:div>
    <w:div w:id="1666589871">
      <w:marLeft w:val="640"/>
      <w:marRight w:val="0"/>
      <w:marTop w:val="0"/>
      <w:marBottom w:val="0"/>
      <w:divBdr>
        <w:top w:val="none" w:sz="0" w:space="0" w:color="auto"/>
        <w:left w:val="none" w:sz="0" w:space="0" w:color="auto"/>
        <w:bottom w:val="none" w:sz="0" w:space="0" w:color="auto"/>
        <w:right w:val="none" w:sz="0" w:space="0" w:color="auto"/>
      </w:divBdr>
    </w:div>
    <w:div w:id="1667780840">
      <w:marLeft w:val="640"/>
      <w:marRight w:val="0"/>
      <w:marTop w:val="0"/>
      <w:marBottom w:val="0"/>
      <w:divBdr>
        <w:top w:val="none" w:sz="0" w:space="0" w:color="auto"/>
        <w:left w:val="none" w:sz="0" w:space="0" w:color="auto"/>
        <w:bottom w:val="none" w:sz="0" w:space="0" w:color="auto"/>
        <w:right w:val="none" w:sz="0" w:space="0" w:color="auto"/>
      </w:divBdr>
    </w:div>
    <w:div w:id="1678730852">
      <w:marLeft w:val="640"/>
      <w:marRight w:val="0"/>
      <w:marTop w:val="0"/>
      <w:marBottom w:val="0"/>
      <w:divBdr>
        <w:top w:val="none" w:sz="0" w:space="0" w:color="auto"/>
        <w:left w:val="none" w:sz="0" w:space="0" w:color="auto"/>
        <w:bottom w:val="none" w:sz="0" w:space="0" w:color="auto"/>
        <w:right w:val="none" w:sz="0" w:space="0" w:color="auto"/>
      </w:divBdr>
    </w:div>
    <w:div w:id="1696033534">
      <w:marLeft w:val="640"/>
      <w:marRight w:val="0"/>
      <w:marTop w:val="0"/>
      <w:marBottom w:val="0"/>
      <w:divBdr>
        <w:top w:val="none" w:sz="0" w:space="0" w:color="auto"/>
        <w:left w:val="none" w:sz="0" w:space="0" w:color="auto"/>
        <w:bottom w:val="none" w:sz="0" w:space="0" w:color="auto"/>
        <w:right w:val="none" w:sz="0" w:space="0" w:color="auto"/>
      </w:divBdr>
    </w:div>
    <w:div w:id="1699621499">
      <w:marLeft w:val="640"/>
      <w:marRight w:val="0"/>
      <w:marTop w:val="0"/>
      <w:marBottom w:val="0"/>
      <w:divBdr>
        <w:top w:val="none" w:sz="0" w:space="0" w:color="auto"/>
        <w:left w:val="none" w:sz="0" w:space="0" w:color="auto"/>
        <w:bottom w:val="none" w:sz="0" w:space="0" w:color="auto"/>
        <w:right w:val="none" w:sz="0" w:space="0" w:color="auto"/>
      </w:divBdr>
    </w:div>
    <w:div w:id="1708211877">
      <w:marLeft w:val="640"/>
      <w:marRight w:val="0"/>
      <w:marTop w:val="0"/>
      <w:marBottom w:val="0"/>
      <w:divBdr>
        <w:top w:val="none" w:sz="0" w:space="0" w:color="auto"/>
        <w:left w:val="none" w:sz="0" w:space="0" w:color="auto"/>
        <w:bottom w:val="none" w:sz="0" w:space="0" w:color="auto"/>
        <w:right w:val="none" w:sz="0" w:space="0" w:color="auto"/>
      </w:divBdr>
    </w:div>
    <w:div w:id="1715884945">
      <w:marLeft w:val="640"/>
      <w:marRight w:val="0"/>
      <w:marTop w:val="0"/>
      <w:marBottom w:val="0"/>
      <w:divBdr>
        <w:top w:val="none" w:sz="0" w:space="0" w:color="auto"/>
        <w:left w:val="none" w:sz="0" w:space="0" w:color="auto"/>
        <w:bottom w:val="none" w:sz="0" w:space="0" w:color="auto"/>
        <w:right w:val="none" w:sz="0" w:space="0" w:color="auto"/>
      </w:divBdr>
    </w:div>
    <w:div w:id="1717390784">
      <w:marLeft w:val="640"/>
      <w:marRight w:val="0"/>
      <w:marTop w:val="0"/>
      <w:marBottom w:val="0"/>
      <w:divBdr>
        <w:top w:val="none" w:sz="0" w:space="0" w:color="auto"/>
        <w:left w:val="none" w:sz="0" w:space="0" w:color="auto"/>
        <w:bottom w:val="none" w:sz="0" w:space="0" w:color="auto"/>
        <w:right w:val="none" w:sz="0" w:space="0" w:color="auto"/>
      </w:divBdr>
    </w:div>
    <w:div w:id="1719862585">
      <w:marLeft w:val="64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27337677">
      <w:marLeft w:val="640"/>
      <w:marRight w:val="0"/>
      <w:marTop w:val="0"/>
      <w:marBottom w:val="0"/>
      <w:divBdr>
        <w:top w:val="none" w:sz="0" w:space="0" w:color="auto"/>
        <w:left w:val="none" w:sz="0" w:space="0" w:color="auto"/>
        <w:bottom w:val="none" w:sz="0" w:space="0" w:color="auto"/>
        <w:right w:val="none" w:sz="0" w:space="0" w:color="auto"/>
      </w:divBdr>
    </w:div>
    <w:div w:id="1730030884">
      <w:marLeft w:val="640"/>
      <w:marRight w:val="0"/>
      <w:marTop w:val="0"/>
      <w:marBottom w:val="0"/>
      <w:divBdr>
        <w:top w:val="none" w:sz="0" w:space="0" w:color="auto"/>
        <w:left w:val="none" w:sz="0" w:space="0" w:color="auto"/>
        <w:bottom w:val="none" w:sz="0" w:space="0" w:color="auto"/>
        <w:right w:val="none" w:sz="0" w:space="0" w:color="auto"/>
      </w:divBdr>
    </w:div>
    <w:div w:id="1758746793">
      <w:marLeft w:val="640"/>
      <w:marRight w:val="0"/>
      <w:marTop w:val="0"/>
      <w:marBottom w:val="0"/>
      <w:divBdr>
        <w:top w:val="none" w:sz="0" w:space="0" w:color="auto"/>
        <w:left w:val="none" w:sz="0" w:space="0" w:color="auto"/>
        <w:bottom w:val="none" w:sz="0" w:space="0" w:color="auto"/>
        <w:right w:val="none" w:sz="0" w:space="0" w:color="auto"/>
      </w:divBdr>
    </w:div>
    <w:div w:id="1760984161">
      <w:marLeft w:val="640"/>
      <w:marRight w:val="0"/>
      <w:marTop w:val="0"/>
      <w:marBottom w:val="0"/>
      <w:divBdr>
        <w:top w:val="none" w:sz="0" w:space="0" w:color="auto"/>
        <w:left w:val="none" w:sz="0" w:space="0" w:color="auto"/>
        <w:bottom w:val="none" w:sz="0" w:space="0" w:color="auto"/>
        <w:right w:val="none" w:sz="0" w:space="0" w:color="auto"/>
      </w:divBdr>
    </w:div>
    <w:div w:id="1764035635">
      <w:bodyDiv w:val="1"/>
      <w:marLeft w:val="0"/>
      <w:marRight w:val="0"/>
      <w:marTop w:val="0"/>
      <w:marBottom w:val="0"/>
      <w:divBdr>
        <w:top w:val="none" w:sz="0" w:space="0" w:color="auto"/>
        <w:left w:val="none" w:sz="0" w:space="0" w:color="auto"/>
        <w:bottom w:val="none" w:sz="0" w:space="0" w:color="auto"/>
        <w:right w:val="none" w:sz="0" w:space="0" w:color="auto"/>
      </w:divBdr>
    </w:div>
    <w:div w:id="1766418411">
      <w:marLeft w:val="640"/>
      <w:marRight w:val="0"/>
      <w:marTop w:val="0"/>
      <w:marBottom w:val="0"/>
      <w:divBdr>
        <w:top w:val="none" w:sz="0" w:space="0" w:color="auto"/>
        <w:left w:val="none" w:sz="0" w:space="0" w:color="auto"/>
        <w:bottom w:val="none" w:sz="0" w:space="0" w:color="auto"/>
        <w:right w:val="none" w:sz="0" w:space="0" w:color="auto"/>
      </w:divBdr>
    </w:div>
    <w:div w:id="1772781526">
      <w:marLeft w:val="640"/>
      <w:marRight w:val="0"/>
      <w:marTop w:val="0"/>
      <w:marBottom w:val="0"/>
      <w:divBdr>
        <w:top w:val="none" w:sz="0" w:space="0" w:color="auto"/>
        <w:left w:val="none" w:sz="0" w:space="0" w:color="auto"/>
        <w:bottom w:val="none" w:sz="0" w:space="0" w:color="auto"/>
        <w:right w:val="none" w:sz="0" w:space="0" w:color="auto"/>
      </w:divBdr>
    </w:div>
    <w:div w:id="1778598767">
      <w:marLeft w:val="640"/>
      <w:marRight w:val="0"/>
      <w:marTop w:val="0"/>
      <w:marBottom w:val="0"/>
      <w:divBdr>
        <w:top w:val="none" w:sz="0" w:space="0" w:color="auto"/>
        <w:left w:val="none" w:sz="0" w:space="0" w:color="auto"/>
        <w:bottom w:val="none" w:sz="0" w:space="0" w:color="auto"/>
        <w:right w:val="none" w:sz="0" w:space="0" w:color="auto"/>
      </w:divBdr>
    </w:div>
    <w:div w:id="1779565098">
      <w:marLeft w:val="640"/>
      <w:marRight w:val="0"/>
      <w:marTop w:val="0"/>
      <w:marBottom w:val="0"/>
      <w:divBdr>
        <w:top w:val="none" w:sz="0" w:space="0" w:color="auto"/>
        <w:left w:val="none" w:sz="0" w:space="0" w:color="auto"/>
        <w:bottom w:val="none" w:sz="0" w:space="0" w:color="auto"/>
        <w:right w:val="none" w:sz="0" w:space="0" w:color="auto"/>
      </w:divBdr>
    </w:div>
    <w:div w:id="1785925968">
      <w:marLeft w:val="640"/>
      <w:marRight w:val="0"/>
      <w:marTop w:val="0"/>
      <w:marBottom w:val="0"/>
      <w:divBdr>
        <w:top w:val="none" w:sz="0" w:space="0" w:color="auto"/>
        <w:left w:val="none" w:sz="0" w:space="0" w:color="auto"/>
        <w:bottom w:val="none" w:sz="0" w:space="0" w:color="auto"/>
        <w:right w:val="none" w:sz="0" w:space="0" w:color="auto"/>
      </w:divBdr>
    </w:div>
    <w:div w:id="1796412271">
      <w:marLeft w:val="640"/>
      <w:marRight w:val="0"/>
      <w:marTop w:val="0"/>
      <w:marBottom w:val="0"/>
      <w:divBdr>
        <w:top w:val="none" w:sz="0" w:space="0" w:color="auto"/>
        <w:left w:val="none" w:sz="0" w:space="0" w:color="auto"/>
        <w:bottom w:val="none" w:sz="0" w:space="0" w:color="auto"/>
        <w:right w:val="none" w:sz="0" w:space="0" w:color="auto"/>
      </w:divBdr>
    </w:div>
    <w:div w:id="1797604745">
      <w:marLeft w:val="640"/>
      <w:marRight w:val="0"/>
      <w:marTop w:val="0"/>
      <w:marBottom w:val="0"/>
      <w:divBdr>
        <w:top w:val="none" w:sz="0" w:space="0" w:color="auto"/>
        <w:left w:val="none" w:sz="0" w:space="0" w:color="auto"/>
        <w:bottom w:val="none" w:sz="0" w:space="0" w:color="auto"/>
        <w:right w:val="none" w:sz="0" w:space="0" w:color="auto"/>
      </w:divBdr>
    </w:div>
    <w:div w:id="1799225356">
      <w:marLeft w:val="640"/>
      <w:marRight w:val="0"/>
      <w:marTop w:val="0"/>
      <w:marBottom w:val="0"/>
      <w:divBdr>
        <w:top w:val="none" w:sz="0" w:space="0" w:color="auto"/>
        <w:left w:val="none" w:sz="0" w:space="0" w:color="auto"/>
        <w:bottom w:val="none" w:sz="0" w:space="0" w:color="auto"/>
        <w:right w:val="none" w:sz="0" w:space="0" w:color="auto"/>
      </w:divBdr>
    </w:div>
    <w:div w:id="1799912620">
      <w:marLeft w:val="640"/>
      <w:marRight w:val="0"/>
      <w:marTop w:val="0"/>
      <w:marBottom w:val="0"/>
      <w:divBdr>
        <w:top w:val="none" w:sz="0" w:space="0" w:color="auto"/>
        <w:left w:val="none" w:sz="0" w:space="0" w:color="auto"/>
        <w:bottom w:val="none" w:sz="0" w:space="0" w:color="auto"/>
        <w:right w:val="none" w:sz="0" w:space="0" w:color="auto"/>
      </w:divBdr>
    </w:div>
    <w:div w:id="1805999621">
      <w:marLeft w:val="640"/>
      <w:marRight w:val="0"/>
      <w:marTop w:val="0"/>
      <w:marBottom w:val="0"/>
      <w:divBdr>
        <w:top w:val="none" w:sz="0" w:space="0" w:color="auto"/>
        <w:left w:val="none" w:sz="0" w:space="0" w:color="auto"/>
        <w:bottom w:val="none" w:sz="0" w:space="0" w:color="auto"/>
        <w:right w:val="none" w:sz="0" w:space="0" w:color="auto"/>
      </w:divBdr>
    </w:div>
    <w:div w:id="1819029225">
      <w:marLeft w:val="640"/>
      <w:marRight w:val="0"/>
      <w:marTop w:val="0"/>
      <w:marBottom w:val="0"/>
      <w:divBdr>
        <w:top w:val="none" w:sz="0" w:space="0" w:color="auto"/>
        <w:left w:val="none" w:sz="0" w:space="0" w:color="auto"/>
        <w:bottom w:val="none" w:sz="0" w:space="0" w:color="auto"/>
        <w:right w:val="none" w:sz="0" w:space="0" w:color="auto"/>
      </w:divBdr>
    </w:div>
    <w:div w:id="1819109602">
      <w:marLeft w:val="640"/>
      <w:marRight w:val="0"/>
      <w:marTop w:val="0"/>
      <w:marBottom w:val="0"/>
      <w:divBdr>
        <w:top w:val="none" w:sz="0" w:space="0" w:color="auto"/>
        <w:left w:val="none" w:sz="0" w:space="0" w:color="auto"/>
        <w:bottom w:val="none" w:sz="0" w:space="0" w:color="auto"/>
        <w:right w:val="none" w:sz="0" w:space="0" w:color="auto"/>
      </w:divBdr>
    </w:div>
    <w:div w:id="1819683460">
      <w:marLeft w:val="640"/>
      <w:marRight w:val="0"/>
      <w:marTop w:val="0"/>
      <w:marBottom w:val="0"/>
      <w:divBdr>
        <w:top w:val="none" w:sz="0" w:space="0" w:color="auto"/>
        <w:left w:val="none" w:sz="0" w:space="0" w:color="auto"/>
        <w:bottom w:val="none" w:sz="0" w:space="0" w:color="auto"/>
        <w:right w:val="none" w:sz="0" w:space="0" w:color="auto"/>
      </w:divBdr>
    </w:div>
    <w:div w:id="1820071385">
      <w:marLeft w:val="640"/>
      <w:marRight w:val="0"/>
      <w:marTop w:val="0"/>
      <w:marBottom w:val="0"/>
      <w:divBdr>
        <w:top w:val="none" w:sz="0" w:space="0" w:color="auto"/>
        <w:left w:val="none" w:sz="0" w:space="0" w:color="auto"/>
        <w:bottom w:val="none" w:sz="0" w:space="0" w:color="auto"/>
        <w:right w:val="none" w:sz="0" w:space="0" w:color="auto"/>
      </w:divBdr>
    </w:div>
    <w:div w:id="1821190174">
      <w:marLeft w:val="640"/>
      <w:marRight w:val="0"/>
      <w:marTop w:val="0"/>
      <w:marBottom w:val="0"/>
      <w:divBdr>
        <w:top w:val="none" w:sz="0" w:space="0" w:color="auto"/>
        <w:left w:val="none" w:sz="0" w:space="0" w:color="auto"/>
        <w:bottom w:val="none" w:sz="0" w:space="0" w:color="auto"/>
        <w:right w:val="none" w:sz="0" w:space="0" w:color="auto"/>
      </w:divBdr>
    </w:div>
    <w:div w:id="1848515544">
      <w:marLeft w:val="640"/>
      <w:marRight w:val="0"/>
      <w:marTop w:val="0"/>
      <w:marBottom w:val="0"/>
      <w:divBdr>
        <w:top w:val="none" w:sz="0" w:space="0" w:color="auto"/>
        <w:left w:val="none" w:sz="0" w:space="0" w:color="auto"/>
        <w:bottom w:val="none" w:sz="0" w:space="0" w:color="auto"/>
        <w:right w:val="none" w:sz="0" w:space="0" w:color="auto"/>
      </w:divBdr>
    </w:div>
    <w:div w:id="1851527619">
      <w:marLeft w:val="640"/>
      <w:marRight w:val="0"/>
      <w:marTop w:val="0"/>
      <w:marBottom w:val="0"/>
      <w:divBdr>
        <w:top w:val="none" w:sz="0" w:space="0" w:color="auto"/>
        <w:left w:val="none" w:sz="0" w:space="0" w:color="auto"/>
        <w:bottom w:val="none" w:sz="0" w:space="0" w:color="auto"/>
        <w:right w:val="none" w:sz="0" w:space="0" w:color="auto"/>
      </w:divBdr>
    </w:div>
    <w:div w:id="1859151868">
      <w:marLeft w:val="640"/>
      <w:marRight w:val="0"/>
      <w:marTop w:val="0"/>
      <w:marBottom w:val="0"/>
      <w:divBdr>
        <w:top w:val="none" w:sz="0" w:space="0" w:color="auto"/>
        <w:left w:val="none" w:sz="0" w:space="0" w:color="auto"/>
        <w:bottom w:val="none" w:sz="0" w:space="0" w:color="auto"/>
        <w:right w:val="none" w:sz="0" w:space="0" w:color="auto"/>
      </w:divBdr>
    </w:div>
    <w:div w:id="1864400086">
      <w:marLeft w:val="640"/>
      <w:marRight w:val="0"/>
      <w:marTop w:val="0"/>
      <w:marBottom w:val="0"/>
      <w:divBdr>
        <w:top w:val="none" w:sz="0" w:space="0" w:color="auto"/>
        <w:left w:val="none" w:sz="0" w:space="0" w:color="auto"/>
        <w:bottom w:val="none" w:sz="0" w:space="0" w:color="auto"/>
        <w:right w:val="none" w:sz="0" w:space="0" w:color="auto"/>
      </w:divBdr>
    </w:div>
    <w:div w:id="1870411033">
      <w:marLeft w:val="640"/>
      <w:marRight w:val="0"/>
      <w:marTop w:val="0"/>
      <w:marBottom w:val="0"/>
      <w:divBdr>
        <w:top w:val="none" w:sz="0" w:space="0" w:color="auto"/>
        <w:left w:val="none" w:sz="0" w:space="0" w:color="auto"/>
        <w:bottom w:val="none" w:sz="0" w:space="0" w:color="auto"/>
        <w:right w:val="none" w:sz="0" w:space="0" w:color="auto"/>
      </w:divBdr>
    </w:div>
    <w:div w:id="1880894763">
      <w:marLeft w:val="640"/>
      <w:marRight w:val="0"/>
      <w:marTop w:val="0"/>
      <w:marBottom w:val="0"/>
      <w:divBdr>
        <w:top w:val="none" w:sz="0" w:space="0" w:color="auto"/>
        <w:left w:val="none" w:sz="0" w:space="0" w:color="auto"/>
        <w:bottom w:val="none" w:sz="0" w:space="0" w:color="auto"/>
        <w:right w:val="none" w:sz="0" w:space="0" w:color="auto"/>
      </w:divBdr>
    </w:div>
    <w:div w:id="1882130957">
      <w:marLeft w:val="640"/>
      <w:marRight w:val="0"/>
      <w:marTop w:val="0"/>
      <w:marBottom w:val="0"/>
      <w:divBdr>
        <w:top w:val="none" w:sz="0" w:space="0" w:color="auto"/>
        <w:left w:val="none" w:sz="0" w:space="0" w:color="auto"/>
        <w:bottom w:val="none" w:sz="0" w:space="0" w:color="auto"/>
        <w:right w:val="none" w:sz="0" w:space="0" w:color="auto"/>
      </w:divBdr>
    </w:div>
    <w:div w:id="1882203501">
      <w:marLeft w:val="640"/>
      <w:marRight w:val="0"/>
      <w:marTop w:val="0"/>
      <w:marBottom w:val="0"/>
      <w:divBdr>
        <w:top w:val="none" w:sz="0" w:space="0" w:color="auto"/>
        <w:left w:val="none" w:sz="0" w:space="0" w:color="auto"/>
        <w:bottom w:val="none" w:sz="0" w:space="0" w:color="auto"/>
        <w:right w:val="none" w:sz="0" w:space="0" w:color="auto"/>
      </w:divBdr>
    </w:div>
    <w:div w:id="1889100904">
      <w:marLeft w:val="640"/>
      <w:marRight w:val="0"/>
      <w:marTop w:val="0"/>
      <w:marBottom w:val="0"/>
      <w:divBdr>
        <w:top w:val="none" w:sz="0" w:space="0" w:color="auto"/>
        <w:left w:val="none" w:sz="0" w:space="0" w:color="auto"/>
        <w:bottom w:val="none" w:sz="0" w:space="0" w:color="auto"/>
        <w:right w:val="none" w:sz="0" w:space="0" w:color="auto"/>
      </w:divBdr>
    </w:div>
    <w:div w:id="1907910240">
      <w:marLeft w:val="640"/>
      <w:marRight w:val="0"/>
      <w:marTop w:val="0"/>
      <w:marBottom w:val="0"/>
      <w:divBdr>
        <w:top w:val="none" w:sz="0" w:space="0" w:color="auto"/>
        <w:left w:val="none" w:sz="0" w:space="0" w:color="auto"/>
        <w:bottom w:val="none" w:sz="0" w:space="0" w:color="auto"/>
        <w:right w:val="none" w:sz="0" w:space="0" w:color="auto"/>
      </w:divBdr>
    </w:div>
    <w:div w:id="1913194329">
      <w:marLeft w:val="640"/>
      <w:marRight w:val="0"/>
      <w:marTop w:val="0"/>
      <w:marBottom w:val="0"/>
      <w:divBdr>
        <w:top w:val="none" w:sz="0" w:space="0" w:color="auto"/>
        <w:left w:val="none" w:sz="0" w:space="0" w:color="auto"/>
        <w:bottom w:val="none" w:sz="0" w:space="0" w:color="auto"/>
        <w:right w:val="none" w:sz="0" w:space="0" w:color="auto"/>
      </w:divBdr>
    </w:div>
    <w:div w:id="1915627711">
      <w:marLeft w:val="640"/>
      <w:marRight w:val="0"/>
      <w:marTop w:val="0"/>
      <w:marBottom w:val="0"/>
      <w:divBdr>
        <w:top w:val="none" w:sz="0" w:space="0" w:color="auto"/>
        <w:left w:val="none" w:sz="0" w:space="0" w:color="auto"/>
        <w:bottom w:val="none" w:sz="0" w:space="0" w:color="auto"/>
        <w:right w:val="none" w:sz="0" w:space="0" w:color="auto"/>
      </w:divBdr>
    </w:div>
    <w:div w:id="1923752553">
      <w:marLeft w:val="640"/>
      <w:marRight w:val="0"/>
      <w:marTop w:val="0"/>
      <w:marBottom w:val="0"/>
      <w:divBdr>
        <w:top w:val="none" w:sz="0" w:space="0" w:color="auto"/>
        <w:left w:val="none" w:sz="0" w:space="0" w:color="auto"/>
        <w:bottom w:val="none" w:sz="0" w:space="0" w:color="auto"/>
        <w:right w:val="none" w:sz="0" w:space="0" w:color="auto"/>
      </w:divBdr>
    </w:div>
    <w:div w:id="1927380825">
      <w:marLeft w:val="640"/>
      <w:marRight w:val="0"/>
      <w:marTop w:val="0"/>
      <w:marBottom w:val="0"/>
      <w:divBdr>
        <w:top w:val="none" w:sz="0" w:space="0" w:color="auto"/>
        <w:left w:val="none" w:sz="0" w:space="0" w:color="auto"/>
        <w:bottom w:val="none" w:sz="0" w:space="0" w:color="auto"/>
        <w:right w:val="none" w:sz="0" w:space="0" w:color="auto"/>
      </w:divBdr>
    </w:div>
    <w:div w:id="1946384314">
      <w:marLeft w:val="640"/>
      <w:marRight w:val="0"/>
      <w:marTop w:val="0"/>
      <w:marBottom w:val="0"/>
      <w:divBdr>
        <w:top w:val="none" w:sz="0" w:space="0" w:color="auto"/>
        <w:left w:val="none" w:sz="0" w:space="0" w:color="auto"/>
        <w:bottom w:val="none" w:sz="0" w:space="0" w:color="auto"/>
        <w:right w:val="none" w:sz="0" w:space="0" w:color="auto"/>
      </w:divBdr>
    </w:div>
    <w:div w:id="1946763686">
      <w:marLeft w:val="640"/>
      <w:marRight w:val="0"/>
      <w:marTop w:val="0"/>
      <w:marBottom w:val="0"/>
      <w:divBdr>
        <w:top w:val="none" w:sz="0" w:space="0" w:color="auto"/>
        <w:left w:val="none" w:sz="0" w:space="0" w:color="auto"/>
        <w:bottom w:val="none" w:sz="0" w:space="0" w:color="auto"/>
        <w:right w:val="none" w:sz="0" w:space="0" w:color="auto"/>
      </w:divBdr>
    </w:div>
    <w:div w:id="1953591469">
      <w:marLeft w:val="640"/>
      <w:marRight w:val="0"/>
      <w:marTop w:val="0"/>
      <w:marBottom w:val="0"/>
      <w:divBdr>
        <w:top w:val="none" w:sz="0" w:space="0" w:color="auto"/>
        <w:left w:val="none" w:sz="0" w:space="0" w:color="auto"/>
        <w:bottom w:val="none" w:sz="0" w:space="0" w:color="auto"/>
        <w:right w:val="none" w:sz="0" w:space="0" w:color="auto"/>
      </w:divBdr>
    </w:div>
    <w:div w:id="1955551135">
      <w:marLeft w:val="640"/>
      <w:marRight w:val="0"/>
      <w:marTop w:val="0"/>
      <w:marBottom w:val="0"/>
      <w:divBdr>
        <w:top w:val="none" w:sz="0" w:space="0" w:color="auto"/>
        <w:left w:val="none" w:sz="0" w:space="0" w:color="auto"/>
        <w:bottom w:val="none" w:sz="0" w:space="0" w:color="auto"/>
        <w:right w:val="none" w:sz="0" w:space="0" w:color="auto"/>
      </w:divBdr>
    </w:div>
    <w:div w:id="1957365668">
      <w:marLeft w:val="640"/>
      <w:marRight w:val="0"/>
      <w:marTop w:val="0"/>
      <w:marBottom w:val="0"/>
      <w:divBdr>
        <w:top w:val="none" w:sz="0" w:space="0" w:color="auto"/>
        <w:left w:val="none" w:sz="0" w:space="0" w:color="auto"/>
        <w:bottom w:val="none" w:sz="0" w:space="0" w:color="auto"/>
        <w:right w:val="none" w:sz="0" w:space="0" w:color="auto"/>
      </w:divBdr>
    </w:div>
    <w:div w:id="1958103669">
      <w:marLeft w:val="640"/>
      <w:marRight w:val="0"/>
      <w:marTop w:val="0"/>
      <w:marBottom w:val="0"/>
      <w:divBdr>
        <w:top w:val="none" w:sz="0" w:space="0" w:color="auto"/>
        <w:left w:val="none" w:sz="0" w:space="0" w:color="auto"/>
        <w:bottom w:val="none" w:sz="0" w:space="0" w:color="auto"/>
        <w:right w:val="none" w:sz="0" w:space="0" w:color="auto"/>
      </w:divBdr>
    </w:div>
    <w:div w:id="1961952028">
      <w:marLeft w:val="640"/>
      <w:marRight w:val="0"/>
      <w:marTop w:val="0"/>
      <w:marBottom w:val="0"/>
      <w:divBdr>
        <w:top w:val="none" w:sz="0" w:space="0" w:color="auto"/>
        <w:left w:val="none" w:sz="0" w:space="0" w:color="auto"/>
        <w:bottom w:val="none" w:sz="0" w:space="0" w:color="auto"/>
        <w:right w:val="none" w:sz="0" w:space="0" w:color="auto"/>
      </w:divBdr>
    </w:div>
    <w:div w:id="1966811266">
      <w:marLeft w:val="640"/>
      <w:marRight w:val="0"/>
      <w:marTop w:val="0"/>
      <w:marBottom w:val="0"/>
      <w:divBdr>
        <w:top w:val="none" w:sz="0" w:space="0" w:color="auto"/>
        <w:left w:val="none" w:sz="0" w:space="0" w:color="auto"/>
        <w:bottom w:val="none" w:sz="0" w:space="0" w:color="auto"/>
        <w:right w:val="none" w:sz="0" w:space="0" w:color="auto"/>
      </w:divBdr>
    </w:div>
    <w:div w:id="1968465229">
      <w:marLeft w:val="640"/>
      <w:marRight w:val="0"/>
      <w:marTop w:val="0"/>
      <w:marBottom w:val="0"/>
      <w:divBdr>
        <w:top w:val="none" w:sz="0" w:space="0" w:color="auto"/>
        <w:left w:val="none" w:sz="0" w:space="0" w:color="auto"/>
        <w:bottom w:val="none" w:sz="0" w:space="0" w:color="auto"/>
        <w:right w:val="none" w:sz="0" w:space="0" w:color="auto"/>
      </w:divBdr>
    </w:div>
    <w:div w:id="1989898374">
      <w:marLeft w:val="640"/>
      <w:marRight w:val="0"/>
      <w:marTop w:val="0"/>
      <w:marBottom w:val="0"/>
      <w:divBdr>
        <w:top w:val="none" w:sz="0" w:space="0" w:color="auto"/>
        <w:left w:val="none" w:sz="0" w:space="0" w:color="auto"/>
        <w:bottom w:val="none" w:sz="0" w:space="0" w:color="auto"/>
        <w:right w:val="none" w:sz="0" w:space="0" w:color="auto"/>
      </w:divBdr>
    </w:div>
    <w:div w:id="1992516846">
      <w:marLeft w:val="640"/>
      <w:marRight w:val="0"/>
      <w:marTop w:val="0"/>
      <w:marBottom w:val="0"/>
      <w:divBdr>
        <w:top w:val="none" w:sz="0" w:space="0" w:color="auto"/>
        <w:left w:val="none" w:sz="0" w:space="0" w:color="auto"/>
        <w:bottom w:val="none" w:sz="0" w:space="0" w:color="auto"/>
        <w:right w:val="none" w:sz="0" w:space="0" w:color="auto"/>
      </w:divBdr>
    </w:div>
    <w:div w:id="1993870441">
      <w:marLeft w:val="640"/>
      <w:marRight w:val="0"/>
      <w:marTop w:val="0"/>
      <w:marBottom w:val="0"/>
      <w:divBdr>
        <w:top w:val="none" w:sz="0" w:space="0" w:color="auto"/>
        <w:left w:val="none" w:sz="0" w:space="0" w:color="auto"/>
        <w:bottom w:val="none" w:sz="0" w:space="0" w:color="auto"/>
        <w:right w:val="none" w:sz="0" w:space="0" w:color="auto"/>
      </w:divBdr>
    </w:div>
    <w:div w:id="1996107094">
      <w:marLeft w:val="640"/>
      <w:marRight w:val="0"/>
      <w:marTop w:val="0"/>
      <w:marBottom w:val="0"/>
      <w:divBdr>
        <w:top w:val="none" w:sz="0" w:space="0" w:color="auto"/>
        <w:left w:val="none" w:sz="0" w:space="0" w:color="auto"/>
        <w:bottom w:val="none" w:sz="0" w:space="0" w:color="auto"/>
        <w:right w:val="none" w:sz="0" w:space="0" w:color="auto"/>
      </w:divBdr>
    </w:div>
    <w:div w:id="2013532152">
      <w:marLeft w:val="640"/>
      <w:marRight w:val="0"/>
      <w:marTop w:val="0"/>
      <w:marBottom w:val="0"/>
      <w:divBdr>
        <w:top w:val="none" w:sz="0" w:space="0" w:color="auto"/>
        <w:left w:val="none" w:sz="0" w:space="0" w:color="auto"/>
        <w:bottom w:val="none" w:sz="0" w:space="0" w:color="auto"/>
        <w:right w:val="none" w:sz="0" w:space="0" w:color="auto"/>
      </w:divBdr>
    </w:div>
    <w:div w:id="2015106811">
      <w:marLeft w:val="640"/>
      <w:marRight w:val="0"/>
      <w:marTop w:val="0"/>
      <w:marBottom w:val="0"/>
      <w:divBdr>
        <w:top w:val="none" w:sz="0" w:space="0" w:color="auto"/>
        <w:left w:val="none" w:sz="0" w:space="0" w:color="auto"/>
        <w:bottom w:val="none" w:sz="0" w:space="0" w:color="auto"/>
        <w:right w:val="none" w:sz="0" w:space="0" w:color="auto"/>
      </w:divBdr>
    </w:div>
    <w:div w:id="2021395177">
      <w:marLeft w:val="640"/>
      <w:marRight w:val="0"/>
      <w:marTop w:val="0"/>
      <w:marBottom w:val="0"/>
      <w:divBdr>
        <w:top w:val="none" w:sz="0" w:space="0" w:color="auto"/>
        <w:left w:val="none" w:sz="0" w:space="0" w:color="auto"/>
        <w:bottom w:val="none" w:sz="0" w:space="0" w:color="auto"/>
        <w:right w:val="none" w:sz="0" w:space="0" w:color="auto"/>
      </w:divBdr>
    </w:div>
    <w:div w:id="2022509279">
      <w:bodyDiv w:val="1"/>
      <w:marLeft w:val="0"/>
      <w:marRight w:val="0"/>
      <w:marTop w:val="0"/>
      <w:marBottom w:val="0"/>
      <w:divBdr>
        <w:top w:val="none" w:sz="0" w:space="0" w:color="auto"/>
        <w:left w:val="none" w:sz="0" w:space="0" w:color="auto"/>
        <w:bottom w:val="none" w:sz="0" w:space="0" w:color="auto"/>
        <w:right w:val="none" w:sz="0" w:space="0" w:color="auto"/>
      </w:divBdr>
    </w:div>
    <w:div w:id="2022780098">
      <w:marLeft w:val="640"/>
      <w:marRight w:val="0"/>
      <w:marTop w:val="0"/>
      <w:marBottom w:val="0"/>
      <w:divBdr>
        <w:top w:val="none" w:sz="0" w:space="0" w:color="auto"/>
        <w:left w:val="none" w:sz="0" w:space="0" w:color="auto"/>
        <w:bottom w:val="none" w:sz="0" w:space="0" w:color="auto"/>
        <w:right w:val="none" w:sz="0" w:space="0" w:color="auto"/>
      </w:divBdr>
    </w:div>
    <w:div w:id="2028020663">
      <w:marLeft w:val="640"/>
      <w:marRight w:val="0"/>
      <w:marTop w:val="0"/>
      <w:marBottom w:val="0"/>
      <w:divBdr>
        <w:top w:val="none" w:sz="0" w:space="0" w:color="auto"/>
        <w:left w:val="none" w:sz="0" w:space="0" w:color="auto"/>
        <w:bottom w:val="none" w:sz="0" w:space="0" w:color="auto"/>
        <w:right w:val="none" w:sz="0" w:space="0" w:color="auto"/>
      </w:divBdr>
    </w:div>
    <w:div w:id="2029483516">
      <w:bodyDiv w:val="1"/>
      <w:marLeft w:val="0"/>
      <w:marRight w:val="0"/>
      <w:marTop w:val="0"/>
      <w:marBottom w:val="0"/>
      <w:divBdr>
        <w:top w:val="none" w:sz="0" w:space="0" w:color="auto"/>
        <w:left w:val="none" w:sz="0" w:space="0" w:color="auto"/>
        <w:bottom w:val="none" w:sz="0" w:space="0" w:color="auto"/>
        <w:right w:val="none" w:sz="0" w:space="0" w:color="auto"/>
      </w:divBdr>
    </w:div>
    <w:div w:id="2043940676">
      <w:marLeft w:val="640"/>
      <w:marRight w:val="0"/>
      <w:marTop w:val="0"/>
      <w:marBottom w:val="0"/>
      <w:divBdr>
        <w:top w:val="none" w:sz="0" w:space="0" w:color="auto"/>
        <w:left w:val="none" w:sz="0" w:space="0" w:color="auto"/>
        <w:bottom w:val="none" w:sz="0" w:space="0" w:color="auto"/>
        <w:right w:val="none" w:sz="0" w:space="0" w:color="auto"/>
      </w:divBdr>
    </w:div>
    <w:div w:id="2052266527">
      <w:marLeft w:val="640"/>
      <w:marRight w:val="0"/>
      <w:marTop w:val="0"/>
      <w:marBottom w:val="0"/>
      <w:divBdr>
        <w:top w:val="none" w:sz="0" w:space="0" w:color="auto"/>
        <w:left w:val="none" w:sz="0" w:space="0" w:color="auto"/>
        <w:bottom w:val="none" w:sz="0" w:space="0" w:color="auto"/>
        <w:right w:val="none" w:sz="0" w:space="0" w:color="auto"/>
      </w:divBdr>
    </w:div>
    <w:div w:id="2055814671">
      <w:marLeft w:val="640"/>
      <w:marRight w:val="0"/>
      <w:marTop w:val="0"/>
      <w:marBottom w:val="0"/>
      <w:divBdr>
        <w:top w:val="none" w:sz="0" w:space="0" w:color="auto"/>
        <w:left w:val="none" w:sz="0" w:space="0" w:color="auto"/>
        <w:bottom w:val="none" w:sz="0" w:space="0" w:color="auto"/>
        <w:right w:val="none" w:sz="0" w:space="0" w:color="auto"/>
      </w:divBdr>
    </w:div>
    <w:div w:id="2062555293">
      <w:marLeft w:val="640"/>
      <w:marRight w:val="0"/>
      <w:marTop w:val="0"/>
      <w:marBottom w:val="0"/>
      <w:divBdr>
        <w:top w:val="none" w:sz="0" w:space="0" w:color="auto"/>
        <w:left w:val="none" w:sz="0" w:space="0" w:color="auto"/>
        <w:bottom w:val="none" w:sz="0" w:space="0" w:color="auto"/>
        <w:right w:val="none" w:sz="0" w:space="0" w:color="auto"/>
      </w:divBdr>
    </w:div>
    <w:div w:id="2065375471">
      <w:marLeft w:val="640"/>
      <w:marRight w:val="0"/>
      <w:marTop w:val="0"/>
      <w:marBottom w:val="0"/>
      <w:divBdr>
        <w:top w:val="none" w:sz="0" w:space="0" w:color="auto"/>
        <w:left w:val="none" w:sz="0" w:space="0" w:color="auto"/>
        <w:bottom w:val="none" w:sz="0" w:space="0" w:color="auto"/>
        <w:right w:val="none" w:sz="0" w:space="0" w:color="auto"/>
      </w:divBdr>
    </w:div>
    <w:div w:id="2073190423">
      <w:marLeft w:val="640"/>
      <w:marRight w:val="0"/>
      <w:marTop w:val="0"/>
      <w:marBottom w:val="0"/>
      <w:divBdr>
        <w:top w:val="none" w:sz="0" w:space="0" w:color="auto"/>
        <w:left w:val="none" w:sz="0" w:space="0" w:color="auto"/>
        <w:bottom w:val="none" w:sz="0" w:space="0" w:color="auto"/>
        <w:right w:val="none" w:sz="0" w:space="0" w:color="auto"/>
      </w:divBdr>
    </w:div>
    <w:div w:id="2075347356">
      <w:marLeft w:val="640"/>
      <w:marRight w:val="0"/>
      <w:marTop w:val="0"/>
      <w:marBottom w:val="0"/>
      <w:divBdr>
        <w:top w:val="none" w:sz="0" w:space="0" w:color="auto"/>
        <w:left w:val="none" w:sz="0" w:space="0" w:color="auto"/>
        <w:bottom w:val="none" w:sz="0" w:space="0" w:color="auto"/>
        <w:right w:val="none" w:sz="0" w:space="0" w:color="auto"/>
      </w:divBdr>
    </w:div>
    <w:div w:id="2087141018">
      <w:marLeft w:val="640"/>
      <w:marRight w:val="0"/>
      <w:marTop w:val="0"/>
      <w:marBottom w:val="0"/>
      <w:divBdr>
        <w:top w:val="none" w:sz="0" w:space="0" w:color="auto"/>
        <w:left w:val="none" w:sz="0" w:space="0" w:color="auto"/>
        <w:bottom w:val="none" w:sz="0" w:space="0" w:color="auto"/>
        <w:right w:val="none" w:sz="0" w:space="0" w:color="auto"/>
      </w:divBdr>
    </w:div>
    <w:div w:id="2091079334">
      <w:bodyDiv w:val="1"/>
      <w:marLeft w:val="0"/>
      <w:marRight w:val="0"/>
      <w:marTop w:val="0"/>
      <w:marBottom w:val="0"/>
      <w:divBdr>
        <w:top w:val="none" w:sz="0" w:space="0" w:color="auto"/>
        <w:left w:val="none" w:sz="0" w:space="0" w:color="auto"/>
        <w:bottom w:val="none" w:sz="0" w:space="0" w:color="auto"/>
        <w:right w:val="none" w:sz="0" w:space="0" w:color="auto"/>
      </w:divBdr>
    </w:div>
    <w:div w:id="2098165277">
      <w:marLeft w:val="640"/>
      <w:marRight w:val="0"/>
      <w:marTop w:val="0"/>
      <w:marBottom w:val="0"/>
      <w:divBdr>
        <w:top w:val="none" w:sz="0" w:space="0" w:color="auto"/>
        <w:left w:val="none" w:sz="0" w:space="0" w:color="auto"/>
        <w:bottom w:val="none" w:sz="0" w:space="0" w:color="auto"/>
        <w:right w:val="none" w:sz="0" w:space="0" w:color="auto"/>
      </w:divBdr>
    </w:div>
    <w:div w:id="2103144863">
      <w:marLeft w:val="640"/>
      <w:marRight w:val="0"/>
      <w:marTop w:val="0"/>
      <w:marBottom w:val="0"/>
      <w:divBdr>
        <w:top w:val="none" w:sz="0" w:space="0" w:color="auto"/>
        <w:left w:val="none" w:sz="0" w:space="0" w:color="auto"/>
        <w:bottom w:val="none" w:sz="0" w:space="0" w:color="auto"/>
        <w:right w:val="none" w:sz="0" w:space="0" w:color="auto"/>
      </w:divBdr>
    </w:div>
    <w:div w:id="2104913131">
      <w:marLeft w:val="640"/>
      <w:marRight w:val="0"/>
      <w:marTop w:val="0"/>
      <w:marBottom w:val="0"/>
      <w:divBdr>
        <w:top w:val="none" w:sz="0" w:space="0" w:color="auto"/>
        <w:left w:val="none" w:sz="0" w:space="0" w:color="auto"/>
        <w:bottom w:val="none" w:sz="0" w:space="0" w:color="auto"/>
        <w:right w:val="none" w:sz="0" w:space="0" w:color="auto"/>
      </w:divBdr>
    </w:div>
    <w:div w:id="2114281077">
      <w:marLeft w:val="640"/>
      <w:marRight w:val="0"/>
      <w:marTop w:val="0"/>
      <w:marBottom w:val="0"/>
      <w:divBdr>
        <w:top w:val="none" w:sz="0" w:space="0" w:color="auto"/>
        <w:left w:val="none" w:sz="0" w:space="0" w:color="auto"/>
        <w:bottom w:val="none" w:sz="0" w:space="0" w:color="auto"/>
        <w:right w:val="none" w:sz="0" w:space="0" w:color="auto"/>
      </w:divBdr>
    </w:div>
    <w:div w:id="2120637057">
      <w:marLeft w:val="640"/>
      <w:marRight w:val="0"/>
      <w:marTop w:val="0"/>
      <w:marBottom w:val="0"/>
      <w:divBdr>
        <w:top w:val="none" w:sz="0" w:space="0" w:color="auto"/>
        <w:left w:val="none" w:sz="0" w:space="0" w:color="auto"/>
        <w:bottom w:val="none" w:sz="0" w:space="0" w:color="auto"/>
        <w:right w:val="none" w:sz="0" w:space="0" w:color="auto"/>
      </w:divBdr>
    </w:div>
    <w:div w:id="2123256829">
      <w:marLeft w:val="640"/>
      <w:marRight w:val="0"/>
      <w:marTop w:val="0"/>
      <w:marBottom w:val="0"/>
      <w:divBdr>
        <w:top w:val="none" w:sz="0" w:space="0" w:color="auto"/>
        <w:left w:val="none" w:sz="0" w:space="0" w:color="auto"/>
        <w:bottom w:val="none" w:sz="0" w:space="0" w:color="auto"/>
        <w:right w:val="none" w:sz="0" w:space="0" w:color="auto"/>
      </w:divBdr>
    </w:div>
    <w:div w:id="2133935623">
      <w:marLeft w:val="640"/>
      <w:marRight w:val="0"/>
      <w:marTop w:val="0"/>
      <w:marBottom w:val="0"/>
      <w:divBdr>
        <w:top w:val="none" w:sz="0" w:space="0" w:color="auto"/>
        <w:left w:val="none" w:sz="0" w:space="0" w:color="auto"/>
        <w:bottom w:val="none" w:sz="0" w:space="0" w:color="auto"/>
        <w:right w:val="none" w:sz="0" w:space="0" w:color="auto"/>
      </w:divBdr>
    </w:div>
    <w:div w:id="2134323216">
      <w:marLeft w:val="640"/>
      <w:marRight w:val="0"/>
      <w:marTop w:val="0"/>
      <w:marBottom w:val="0"/>
      <w:divBdr>
        <w:top w:val="none" w:sz="0" w:space="0" w:color="auto"/>
        <w:left w:val="none" w:sz="0" w:space="0" w:color="auto"/>
        <w:bottom w:val="none" w:sz="0" w:space="0" w:color="auto"/>
        <w:right w:val="none" w:sz="0" w:space="0" w:color="auto"/>
      </w:divBdr>
    </w:div>
    <w:div w:id="2140873488">
      <w:marLeft w:val="64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9C196CD0-28E5-4B49-B762-98DDF366A5D4}"/>
      </w:docPartPr>
      <w:docPartBody>
        <w:p w:rsidR="00F13A2A" w:rsidRDefault="00CE53D4">
          <w:r w:rsidRPr="000B6FD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3D4"/>
    <w:rsid w:val="0012765F"/>
    <w:rsid w:val="002F6D27"/>
    <w:rsid w:val="003A6EF1"/>
    <w:rsid w:val="003C2CE4"/>
    <w:rsid w:val="006C6937"/>
    <w:rsid w:val="00745078"/>
    <w:rsid w:val="0075112A"/>
    <w:rsid w:val="007A7F61"/>
    <w:rsid w:val="007B56C5"/>
    <w:rsid w:val="00B016D1"/>
    <w:rsid w:val="00BB02A0"/>
    <w:rsid w:val="00CA535E"/>
    <w:rsid w:val="00CE53D4"/>
    <w:rsid w:val="00D02D9A"/>
    <w:rsid w:val="00DD3537"/>
    <w:rsid w:val="00E44730"/>
    <w:rsid w:val="00EC7197"/>
    <w:rsid w:val="00F13A2A"/>
    <w:rsid w:val="00FC6BD1"/>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ID" w:eastAsia="en-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D3537"/>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70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1390A31-FF58-4FF8-AECF-A751A1308F16}">
  <we:reference id="WA104382081" version="1.55.1.0" store="Omex" storeType="OMEX"/>
  <we:alternateReferences>
    <we:reference id="WA104382081" version="1.55.1.0" store="WA104382081" storeType="OMEX"/>
  </we:alternateReferences>
  <we:properties>
    <we:property name="MENDELEY_BIBLIOGRAPHY_IS_DIRTY" value="false"/>
    <we:property name="MENDELEY_BIBLIOGRAPHY_LAST_MODIFIED" value="1758716722199"/>
    <we:property name="MENDELEY_CITATIONS" value="[{&quot;citationID&quot;:&quot;MENDELEY_CITATION_cced1023-a305-4463-a6c3-36259180db0b&quot;,&quot;properties&quot;:{&quot;noteIndex&quot;:0},&quot;isEdited&quot;:false,&quot;manualOverride&quot;:{&quot;isManuallyOverridden&quot;:false,&quot;citeprocText&quot;:&quot;[1]&quot;,&quot;manualOverrideText&quot;:&quot;&quot;},&quot;citationTag&quot;:&quot;MENDELEY_CITATION_v3_eyJjaXRhdGlvbklEIjoiTUVOREVMRVlfQ0lUQVRJT05fY2NlZDEwMjMtYTMwNS00NDYzLWE2YzMtMzYyNTkxODBkYjBiIiwicHJvcGVydGllcyI6eyJub3RlSW5kZXgiOjB9LCJpc0VkaXRlZCI6ZmFsc2UsIm1hbnVhbE92ZXJyaWRlIjp7ImlzTWFudWFsbHlPdmVycmlkZGVuIjpmYWxzZSwiY2l0ZXByb2NUZXh0IjoiWzFdIiwibWFudWFsT3ZlcnJpZGVUZXh0IjoiIn0sImNpdGF0aW9uSXRlbXMiOlt7ImlkIjoiODg5NzVhYjAtOWVmZC0zMzdlLWFjYTEtODUzZWIxODY0YmQzIiwiaXRlbURhdGEiOnsidHlwZSI6ImFydGljbGUtam91cm5hbCIsImlkIjoiODg5NzVhYjAtOWVmZC0zMzdlLWFjYTEtODUzZWIxODY0YmQzIiwidGl0bGUiOiJHZW9wb2xpdGljYWwgcmlzayBhbmQgdGhlIGdsb2JhbCBzdXBwbHkgb2YgcmFyZSBlYXJ0aCBwZXJtYW5lbnQgbWFnbmV0czogSW5zaWdodHMgZnJvbSBDaGluYeKAmXMgZXhwb3J0IHRyZW5kcyIsImF1dGhvciI6W3siZmFtaWx5IjoiRGVwcmFpdGVyIiwiZ2l2ZW4iOiJMaXNhIiwicGFyc2UtbmFtZXMiOmZhbHNlLCJkcm9wcGluZy1wYXJ0aWNsZSI6IiIsIm5vbi1kcm9wcGluZy1wYXJ0aWNsZSI6IiJ9LHsiZmFtaWx5IjoiR291dHRlIiwiZ2l2ZW4iOiJTdMOpcGhhbmUiLCJwYXJzZS1uYW1lcyI6ZmFsc2UsImRyb3BwaW5nLXBhcnRpY2xlIjoiIiwibm9uLWRyb3BwaW5nLXBhcnRpY2xlIjoiIn0seyJmYW1pbHkiOiJQb3JjaGVyIiwiZ2l2ZW4iOiJUaG9tYXMiLCJwYXJzZS1uYW1lcyI6ZmFsc2UsImRyb3BwaW5nLXBhcnRpY2xlIjoiIiwibm9uLWRyb3BwaW5nLXBhcnRpY2xlIjoiIn1dLCJjb250YWluZXItdGl0bGUiOiJFbmVyZ3kgRWNvbm9taWNzIiwiY29udGFpbmVyLXRpdGxlLXNob3J0IjoiRW5lcmd5IEVjb24iLCJET0kiOiIxMC4xMDE2L2ouZW5lY28uMjAyNS4xMDg0OTYiLCJJU1NOIjoiMDE0MDk4ODMiLCJpc3N1ZWQiOnsiZGF0ZS1wYXJ0cyI6W1syMDI1LDVdXX0sInBhZ2UiOiIxMDg0OTYiLCJ2b2x1bWUiOiIxNDYifSwiaXNUZW1wb3JhcnkiOmZhbHNlfV19&quot;,&quot;citationItems&quot;:[{&quot;id&quot;:&quot;88975ab0-9efd-337e-aca1-853eb1864bd3&quot;,&quot;itemData&quot;:{&quot;type&quot;:&quot;article-journal&quot;,&quot;id&quot;:&quot;88975ab0-9efd-337e-aca1-853eb1864bd3&quot;,&quot;title&quot;:&quot;Geopolitical risk and the global supply of rare earth permanent magnets: Insights from China’s export trends&quot;,&quot;author&quot;:[{&quot;family&quot;:&quot;Depraiter&quot;,&quot;given&quot;:&quot;Lisa&quot;,&quot;parse-names&quot;:false,&quot;dropping-particle&quot;:&quot;&quot;,&quot;non-dropping-particle&quot;:&quot;&quot;},{&quot;family&quot;:&quot;Goutte&quot;,&quot;given&quot;:&quot;Stéphane&quot;,&quot;parse-names&quot;:false,&quot;dropping-particle&quot;:&quot;&quot;,&quot;non-dropping-particle&quot;:&quot;&quot;},{&quot;family&quot;:&quot;Porcher&quot;,&quot;given&quot;:&quot;Thomas&quot;,&quot;parse-names&quot;:false,&quot;dropping-particle&quot;:&quot;&quot;,&quot;non-dropping-particle&quot;:&quot;&quot;}],&quot;container-title&quot;:&quot;Energy Economics&quot;,&quot;container-title-short&quot;:&quot;Energy Econ&quot;,&quot;DOI&quot;:&quot;10.1016/j.eneco.2025.108496&quot;,&quot;ISSN&quot;:&quot;01409883&quot;,&quot;issued&quot;:{&quot;date-parts&quot;:[[2025,5]]},&quot;page&quot;:&quot;108496&quot;,&quot;volume&quot;:&quot;146&quot;},&quot;isTemporary&quot;:false}]},{&quot;citationID&quot;:&quot;MENDELEY_CITATION_65b1594f-dd7c-4ebe-bdaf-60b6c1989cc2&quot;,&quot;properties&quot;:{&quot;noteIndex&quot;:0},&quot;isEdited&quot;:false,&quot;manualOverride&quot;:{&quot;isManuallyOverridden&quot;:false,&quot;citeprocText&quot;:&quot;[2]&quot;,&quot;manualOverrideText&quot;:&quot;&quot;},&quot;citationTag&quot;:&quot;MENDELEY_CITATION_v3_eyJjaXRhdGlvbklEIjoiTUVOREVMRVlfQ0lUQVRJT05fNjViMTU5NGYtZGQ3Yy00ZWJlLWJkYWYtNjBiNmMxOTg5Y2MyIiwicHJvcGVydGllcyI6eyJub3RlSW5kZXgiOjB9LCJpc0VkaXRlZCI6ZmFsc2UsIm1hbnVhbE92ZXJyaWRlIjp7ImlzTWFudWFsbHlPdmVycmlkZGVuIjpmYWxzZSwiY2l0ZXByb2NUZXh0IjoiWzJdIiwibWFudWFsT3ZlcnJpZGVUZXh0IjoiIn0sImNpdGF0aW9uSXRlbXMiOlt7ImlkIjoiYTUwNzkyMjctZDE2NC0zYTAxLTk2YjAtNjc1MzczZGY5M2ZkIiwiaXRlbURhdGEiOnsidHlwZSI6ImFydGljbGUtam91cm5hbCIsImlkIjoiYTUwNzkyMjctZDE2NC0zYTAxLTk2YjAtNjc1MzczZGY5M2ZkIiwidGl0bGUiOiJSZWNvdmVyeSBvZiByYXJlIGVhcnRoIGVsZW1lbnRzIG1pbmVyYWxzIGZyb20gaXJvbiBveGlkZeKAk3NpbGljYXRlIHJpY2ggdGFpbGluZ3Mg4oCTIFBhcnQgMTogTWFnbmV0aWMgc2VwYXJhdGlvbiIsImF1dGhvciI6W3siZmFtaWx5IjoiQWJha2EtV29vZCIsImdpdmVuIjoiR2VvcmdlIEJsYW5rc29uIiwicGFyc2UtbmFtZXMiOmZhbHNlLCJkcm9wcGluZy1wYXJ0aWNsZSI6IiIsIm5vbi1kcm9wcGluZy1wYXJ0aWNsZSI6IiJ9LHsiZmFtaWx5IjoiWmFuaW4iLCJnaXZlbiI6Ik1hc3NpbWlsaWFubyIsInBhcnNlLW5hbWVzIjpmYWxzZSwiZHJvcHBpbmctcGFydGljbGUiOiIiLCJub24tZHJvcHBpbmctcGFydGljbGUiOiIifSx7ImZhbWlseSI6IkFkZGFpLU1lbnNhaCIsImdpdmVuIjoiSm9uYXMiLCJwYXJzZS1uYW1lcyI6ZmFsc2UsImRyb3BwaW5nLXBhcnRpY2xlIjoiIiwibm9uLWRyb3BwaW5nLXBhcnRpY2xlIjoiIn0seyJmYW1pbHkiOiJTa2lubmVyIiwiZ2l2ZW4iOiJXaWxsaWFtIiwicGFyc2UtbmFtZXMiOmZhbHNlLCJkcm9wcGluZy1wYXJ0aWNsZSI6IiIsIm5vbi1kcm9wcGluZy1wYXJ0aWNsZSI6IiJ9XSwiY29udGFpbmVyLXRpdGxlIjoiTWluZXJhbHMgRW5naW5lZXJpbmciLCJjb250YWluZXItdGl0bGUtc2hvcnQiOiJNaW5lciBFbmciLCJET0kiOiIxMC4xMDE2L2oubWluZW5nLjIwMTkuMDIuMDI2IiwiSVNTTiI6IjA4OTI2ODc1IiwiaXNzdWVkIjp7ImRhdGUtcGFydHMiOltbMjAxOSw2XV19LCJwYWdlIjoiNTAtNjEiLCJ2b2x1bWUiOiIxMzYifSwiaXNUZW1wb3JhcnkiOmZhbHNlfV19&quot;,&quot;citationItems&quot;:[{&quot;id&quot;:&quot;a5079227-d164-3a01-96b0-675373df93fd&quot;,&quot;itemData&quot;:{&quot;type&quot;:&quot;article-journal&quot;,&quot;id&quot;:&quot;a5079227-d164-3a01-96b0-675373df93fd&quot;,&quot;title&quot;:&quot;Recovery of rare earth elements minerals from iron oxide–silicate rich tailings – Part 1: Magnetic separation&quot;,&quot;author&quot;:[{&quot;family&quot;:&quot;Abaka-Wood&quot;,&quot;given&quot;:&quot;George Blankson&quot;,&quot;parse-names&quot;:false,&quot;dropping-particle&quot;:&quot;&quot;,&quot;non-dropping-particle&quot;:&quot;&quot;},{&quot;family&quot;:&quot;Zanin&quot;,&quot;given&quot;:&quot;Massimiliano&quot;,&quot;parse-names&quot;:false,&quot;dropping-particle&quot;:&quot;&quot;,&quot;non-dropping-particle&quot;:&quot;&quot;},{&quot;family&quot;:&quot;Addai-Mensah&quot;,&quot;given&quot;:&quot;Jonas&quot;,&quot;parse-names&quot;:false,&quot;dropping-particle&quot;:&quot;&quot;,&quot;non-dropping-particle&quot;:&quot;&quot;},{&quot;family&quot;:&quot;Skinner&quot;,&quot;given&quot;:&quot;William&quot;,&quot;parse-names&quot;:false,&quot;dropping-particle&quot;:&quot;&quot;,&quot;non-dropping-particle&quot;:&quot;&quot;}],&quot;container-title&quot;:&quot;Minerals Engineering&quot;,&quot;container-title-short&quot;:&quot;Miner Eng&quot;,&quot;DOI&quot;:&quot;10.1016/j.mineng.2019.02.026&quot;,&quot;ISSN&quot;:&quot;08926875&quot;,&quot;issued&quot;:{&quot;date-parts&quot;:[[2019,6]]},&quot;page&quot;:&quot;50-61&quot;,&quot;volume&quot;:&quot;136&quot;},&quot;isTemporary&quot;:false}]},{&quot;citationID&quot;:&quot;MENDELEY_CITATION_213cb680-ea28-4f3f-8b6e-a0278a1a186e&quot;,&quot;properties&quot;:{&quot;noteIndex&quot;:0},&quot;isEdited&quot;:false,&quot;manualOverride&quot;:{&quot;isManuallyOverridden&quot;:false,&quot;citeprocText&quot;:&quot;[3]&quot;,&quot;manualOverrideText&quot;:&quot;&quot;},&quot;citationTag&quot;:&quot;MENDELEY_CITATION_v3_eyJjaXRhdGlvbklEIjoiTUVOREVMRVlfQ0lUQVRJT05fMjEzY2I2ODAtZWEyOC00ZjNmLThiNmUtYTAyNzhhMWExODZlIiwicHJvcGVydGllcyI6eyJub3RlSW5kZXgiOjB9LCJpc0VkaXRlZCI6ZmFsc2UsIm1hbnVhbE92ZXJyaWRlIjp7ImlzTWFudWFsbHlPdmVycmlkZGVuIjpmYWxzZSwiY2l0ZXByb2NUZXh0IjoiWzNdIiwibWFudWFsT3ZlcnJpZGVUZXh0IjoiIn0sImNpdGF0aW9uSXRlbXMiOlt7ImlkIjoiNDczOGY4MjEtNjA0MC0zZTZlLWJkN2QtNGFkMmYxNmIxYjZlIiwiaXRlbURhdGEiOnsidHlwZSI6ImFydGljbGUtam91cm5hbCIsImlkIjoiNDczOGY4MjEtNjA0MC0zZTZlLWJkN2QtNGFkMmYxNmIxYjZlIiwidGl0bGUiOiJQcm9jZXNzaW5nIGFuZCBSZWZpbmluZyBvZiBUaW4gVGFpbGluZyBNaW5pbmciLCJhdXRob3IiOlt7ImZhbWlseSI6IlB1c3BvcmluaSIsImdpdmVuIjoiTiBEIiwicGFyc2UtbmFtZXMiOmZhbHNlLCJkcm9wcGluZy1wYXJ0aWNsZSI6IiIsIm5vbi1kcm9wcGluZy1wYXJ0aWNsZSI6IiJ9LHsiZmFtaWx5IjoiU3V5YW50aSIsImdpdmVuIjoiIiwicGFyc2UtbmFtZXMiOmZhbHNlLCJkcm9wcGluZy1wYXJ0aWNsZSI6IiIsIm5vbi1kcm9wcGluZy1wYXJ0aWNsZSI6IiJ9LHsiZmFtaWx5IjoiQW1pbGlhbmEiLCJnaXZlbiI6IlIgQSIsInBhcnNlLW5hbWVzIjpmYWxzZSwiZHJvcHBpbmctcGFydGljbGUiOiIiLCJub24tZHJvcHBpbmctcGFydGljbGUiOiIifSx7ImZhbWlseSI6IlBvZXJub21vIiwiZ2l2ZW4iOiJIIiwicGFyc2UtbmFtZXMiOmZhbHNlLCJkcm9wcGluZy1wYXJ0aWNsZSI6IiIsIm5vbi1kcm9wcGluZy1wYXJ0aWNsZSI6IiJ9XSwiY29udGFpbmVyLXRpdGxlIjoiSm91cm5hbCBvZiBQaHlzaWNzOiBDb25mZXJlbmNlIFNlcmllcyIsImNvbnRhaW5lci10aXRsZS1zaG9ydCI6IkogUGh5cyBDb25mIFNlciIsIkRPSSI6IjEwLjEwODgvMTc0Mi02NTk2LzE0MzYvMS8wMTIxMzYiLCJJU1NOIjoiMTc0Mi02NTg4IiwiaXNzdWVkIjp7ImRhdGUtcGFydHMiOltbMjAyMCwxLDFdXX0sInBhZ2UiOiIwMTIxMzYiLCJhYnN0cmFjdCI6IjxwPiBFeHBsb3JhdGlvbiBhbmQgcHJvZHVjdGlvbiBvZiB0aW4gbWFzc2l2ZWx5IGhhcyBhbiBpbXBhY3QgaW4gdGhlIHF1YW50aXR5IG9mIHRhaWxpbmcgcHJvZHVjdGlvbi4gVGhlIHRhaWxpbmcgY29udGFpbnMgdmFyaW91cyBzdHJhdGVnaWMgbWV0YWwtY2FycnlpbmcgbWluZXJhbHMsIG5hbWVseSBtb25heml0ZSwgeGVub3RpbWUsIHppcmNvbiBhbmQgaWxtZW5pdGUuIEJ5IHRoZSByaWdodCBwcm9jZXNzLCB0aGVzZSBtaW5lcmFscyBjYW4gYmUgcHVyaWZpZWQgaW50byBoaWdoLXZhbHVlIG1ldGFscyBzdWNoIGFzIHJhcmUgZWFydGggZWxlbWVudHMsIFpyIGFuZCBUaS4gVGhlIHJlc2VhcmNoIHB1cnBvc2UgaXMgY29uZHVjdGluZyBhIHN0dWR5IHRvd2FyZHMgcHJvY2Vzc2luZyBhbmQgcmVmaW5pbmcgdGVjaG5vbG9neSBvZiB0aW4gdGFpbGluZy4gVGhlIHN0dWR5IHdhcyBwZXJmb3JtZWQgYnkgYW5hbHl6aW5nIHRoZSBjb21wb3NpdGlvbiBvZiBCYW5na2EgdGluIHRhaWxpbmcgdXNpbmcgWFJGLiBCYXNlZCBvbiB0aGVzZSBpbmZvcm1hdGlvbiwgZmxvdyBkaWFncmFtIG9mIHByb2Nlc3NpbmcgYW5kIHJlZmluaW5nIHRlY2hub2xvZ3kgb2YgbW9uYXppdGUgdG8gQ2UgPHN1Yj4yPC9zdWI+IE8gPHN1Yj4zPC9zdWI+ICwgTGEgPHN1Yj4yPC9zdWI+IE8gPHN1Yj4zPC9zdWI+IGFuZCBjb25jZW50cmF0ZWQgTmQoT0gpIDxzdWI+Mzwvc3ViPiA7IHhlbm90aW1lIHRvIGNvbmNlbnRyYXRlZCBZIDxzdWI+Mjwvc3ViPiBPIDxzdWI+Mzwvc3ViPiA7IHppcmNvbiB0byBack8gPHN1Yj4yPC9zdWI+IDsgYW5kIGlsbWVuaXRlIHRvIFRpTyA8c3ViPjI8L3N1Yj4gaGF2ZSBiZWVuIGdlbmVyYXRlZC4gVGhlIHJlc3VsdCBzaG93ZWQgdGhhdCBwcm9jZXNzaW5nIGFuZCByZWZpbmluZyBvZiB0aW4gdGFpbGluZyBtaW5pbmcgY29udGFpbmVkIG1pbmVyYWwgbW9uYXppdGUsIHhlbm90aW1lLCB6aXJjb24gYW5kIGlsbWVuaXRlIGNvdWxkIGJlIGNhcnJpZWQgb3V0LiBIb3dldmVyLCBpdCBpcyBzdGlsbCBuZWNlc3NhcnkgdG8gZnVydGhlciBkZXZlbG9wIHRoZSBwcm9jZXNzIGJ5IGdpdmluZyBoaWdobHkgYXR0ZW50aW9uIHRvIHRoZSBlY29ub21pYyBjb25jZXB0LiA8L3A+IiwiaXNzdWUiOiIxIiwidm9sdW1lIjoiMTQzNiJ9LCJpc1RlbXBvcmFyeSI6ZmFsc2V9XX0=&quot;,&quot;citationItems&quot;:[{&quot;id&quot;:&quot;4738f821-6040-3e6e-bd7d-4ad2f16b1b6e&quot;,&quot;itemData&quot;:{&quot;type&quot;:&quot;article-journal&quot;,&quot;id&quot;:&quot;4738f821-6040-3e6e-bd7d-4ad2f16b1b6e&quot;,&quot;title&quot;:&quot;Processing and Refining of Tin Tailing Mining&quot;,&quot;author&quot;:[{&quot;family&quot;:&quot;Pusporini&quot;,&quot;given&quot;:&quot;N D&quot;,&quot;parse-names&quot;:false,&quot;dropping-particle&quot;:&quot;&quot;,&quot;non-dropping-particle&quot;:&quot;&quot;},{&quot;family&quot;:&quot;Suyanti&quot;,&quot;given&quot;:&quot;&quot;,&quot;parse-names&quot;:false,&quot;dropping-particle&quot;:&quot;&quot;,&quot;non-dropping-particle&quot;:&quot;&quot;},{&quot;family&quot;:&quot;Amiliana&quot;,&quot;given&quot;:&quot;R A&quot;,&quot;parse-names&quot;:false,&quot;dropping-particle&quot;:&quot;&quot;,&quot;non-dropping-particle&quot;:&quot;&quot;},{&quot;family&quot;:&quot;Poernomo&quot;,&quot;given&quot;:&quot;H&quot;,&quot;parse-names&quot;:false,&quot;dropping-particle&quot;:&quot;&quot;,&quot;non-dropping-particle&quot;:&quot;&quot;}],&quot;container-title&quot;:&quot;Journal of Physics: Conference Series&quot;,&quot;container-title-short&quot;:&quot;J Phys Conf Ser&quot;,&quot;DOI&quot;:&quot;10.1088/1742-6596/1436/1/012136&quot;,&quot;ISSN&quot;:&quot;1742-6588&quot;,&quot;issued&quot;:{&quot;date-parts&quot;:[[2020,1,1]]},&quot;page&quot;:&quot;012136&quot;,&quot;abstract&quot;:&quot;&lt;p&gt; Exploration and production of tin massively has an impact in the quantity of tailing production. The tailing contains various strategic metal-carrying minerals, namely monazite, xenotime, zircon and ilmenite. By the right process, these minerals can be purified into high-value metals such as rare earth elements, Zr and Ti. The research purpose is conducting a study towards processing and refining technology of tin tailing. The study was performed by analyzing the composition of Bangka tin tailing using XRF. Based on these information, flow diagram of processing and refining technology of monazite to Ce &lt;sub&gt;2&lt;/sub&gt; O &lt;sub&gt;3&lt;/sub&gt; , La &lt;sub&gt;2&lt;/sub&gt; O &lt;sub&gt;3&lt;/sub&gt; and concentrated Nd(OH) &lt;sub&gt;3&lt;/sub&gt; ; xenotime to concentrated Y &lt;sub&gt;2&lt;/sub&gt; O &lt;sub&gt;3&lt;/sub&gt; ; zircon to ZrO &lt;sub&gt;2&lt;/sub&gt; ; and ilmenite to TiO &lt;sub&gt;2&lt;/sub&gt; have been generated. The result showed that processing and refining of tin tailing mining contained mineral monazite, xenotime, zircon and ilmenite could be carried out. However, it is still necessary to further develop the process by giving highly attention to the economic concept. &lt;/p&gt;&quot;,&quot;issue&quot;:&quot;1&quot;,&quot;volume&quot;:&quot;1436&quot;},&quot;isTemporary&quot;:false}]},{&quot;citationID&quot;:&quot;MENDELEY_CITATION_89c53745-020a-4068-9ebf-066016ff60a3&quot;,&quot;properties&quot;:{&quot;noteIndex&quot;:0},&quot;isEdited&quot;:false,&quot;manualOverride&quot;:{&quot;isManuallyOverridden&quot;:false,&quot;citeprocText&quot;:&quot;[3]&quot;,&quot;manualOverrideText&quot;:&quot;&quot;},&quot;citationTag&quot;:&quot;MENDELEY_CITATION_v3_eyJjaXRhdGlvbklEIjoiTUVOREVMRVlfQ0lUQVRJT05fODljNTM3NDUtMDIwYS00MDY4LTllYmYtMDY2MDE2ZmY2MGEzIiwicHJvcGVydGllcyI6eyJub3RlSW5kZXgiOjB9LCJpc0VkaXRlZCI6ZmFsc2UsIm1hbnVhbE92ZXJyaWRlIjp7ImlzTWFudWFsbHlPdmVycmlkZGVuIjpmYWxzZSwiY2l0ZXByb2NUZXh0IjoiWzNdIiwibWFudWFsT3ZlcnJpZGVUZXh0IjoiIn0sImNpdGF0aW9uSXRlbXMiOlt7ImlkIjoiNDczOGY4MjEtNjA0MC0zZTZlLWJkN2QtNGFkMmYxNmIxYjZlIiwiaXRlbURhdGEiOnsidHlwZSI6ImFydGljbGUtam91cm5hbCIsImlkIjoiNDczOGY4MjEtNjA0MC0zZTZlLWJkN2QtNGFkMmYxNmIxYjZlIiwidGl0bGUiOiJQcm9jZXNzaW5nIGFuZCBSZWZpbmluZyBvZiBUaW4gVGFpbGluZyBNaW5pbmciLCJhdXRob3IiOlt7ImZhbWlseSI6IlB1c3BvcmluaSIsImdpdmVuIjoiTiBEIiwicGFyc2UtbmFtZXMiOmZhbHNlLCJkcm9wcGluZy1wYXJ0aWNsZSI6IiIsIm5vbi1kcm9wcGluZy1wYXJ0aWNsZSI6IiJ9LHsiZmFtaWx5IjoiU3V5YW50aSIsImdpdmVuIjoiIiwicGFyc2UtbmFtZXMiOmZhbHNlLCJkcm9wcGluZy1wYXJ0aWNsZSI6IiIsIm5vbi1kcm9wcGluZy1wYXJ0aWNsZSI6IiJ9LHsiZmFtaWx5IjoiQW1pbGlhbmEiLCJnaXZlbiI6IlIgQSIsInBhcnNlLW5hbWVzIjpmYWxzZSwiZHJvcHBpbmctcGFydGljbGUiOiIiLCJub24tZHJvcHBpbmctcGFydGljbGUiOiIifSx7ImZhbWlseSI6IlBvZXJub21vIiwiZ2l2ZW4iOiJIIiwicGFyc2UtbmFtZXMiOmZhbHNlLCJkcm9wcGluZy1wYXJ0aWNsZSI6IiIsIm5vbi1kcm9wcGluZy1wYXJ0aWNsZSI6IiJ9XSwiY29udGFpbmVyLXRpdGxlIjoiSm91cm5hbCBvZiBQaHlzaWNzOiBDb25mZXJlbmNlIFNlcmllcyIsImNvbnRhaW5lci10aXRsZS1zaG9ydCI6IkogUGh5cyBDb25mIFNlciIsIkRPSSI6IjEwLjEwODgvMTc0Mi02NTk2LzE0MzYvMS8wMTIxMzYiLCJJU1NOIjoiMTc0Mi02NTg4IiwiaXNzdWVkIjp7ImRhdGUtcGFydHMiOltbMjAyMCwxLDFdXX0sInBhZ2UiOiIwMTIxMzYiLCJhYnN0cmFjdCI6IjxwPiBFeHBsb3JhdGlvbiBhbmQgcHJvZHVjdGlvbiBvZiB0aW4gbWFzc2l2ZWx5IGhhcyBhbiBpbXBhY3QgaW4gdGhlIHF1YW50aXR5IG9mIHRhaWxpbmcgcHJvZHVjdGlvbi4gVGhlIHRhaWxpbmcgY29udGFpbnMgdmFyaW91cyBzdHJhdGVnaWMgbWV0YWwtY2FycnlpbmcgbWluZXJhbHMsIG5hbWVseSBtb25heml0ZSwgeGVub3RpbWUsIHppcmNvbiBhbmQgaWxtZW5pdGUuIEJ5IHRoZSByaWdodCBwcm9jZXNzLCB0aGVzZSBtaW5lcmFscyBjYW4gYmUgcHVyaWZpZWQgaW50byBoaWdoLXZhbHVlIG1ldGFscyBzdWNoIGFzIHJhcmUgZWFydGggZWxlbWVudHMsIFpyIGFuZCBUaS4gVGhlIHJlc2VhcmNoIHB1cnBvc2UgaXMgY29uZHVjdGluZyBhIHN0dWR5IHRvd2FyZHMgcHJvY2Vzc2luZyBhbmQgcmVmaW5pbmcgdGVjaG5vbG9neSBvZiB0aW4gdGFpbGluZy4gVGhlIHN0dWR5IHdhcyBwZXJmb3JtZWQgYnkgYW5hbHl6aW5nIHRoZSBjb21wb3NpdGlvbiBvZiBCYW5na2EgdGluIHRhaWxpbmcgdXNpbmcgWFJGLiBCYXNlZCBvbiB0aGVzZSBpbmZvcm1hdGlvbiwgZmxvdyBkaWFncmFtIG9mIHByb2Nlc3NpbmcgYW5kIHJlZmluaW5nIHRlY2hub2xvZ3kgb2YgbW9uYXppdGUgdG8gQ2UgPHN1Yj4yPC9zdWI+IE8gPHN1Yj4zPC9zdWI+ICwgTGEgPHN1Yj4yPC9zdWI+IE8gPHN1Yj4zPC9zdWI+IGFuZCBjb25jZW50cmF0ZWQgTmQoT0gpIDxzdWI+Mzwvc3ViPiA7IHhlbm90aW1lIHRvIGNvbmNlbnRyYXRlZCBZIDxzdWI+Mjwvc3ViPiBPIDxzdWI+Mzwvc3ViPiA7IHppcmNvbiB0byBack8gPHN1Yj4yPC9zdWI+IDsgYW5kIGlsbWVuaXRlIHRvIFRpTyA8c3ViPjI8L3N1Yj4gaGF2ZSBiZWVuIGdlbmVyYXRlZC4gVGhlIHJlc3VsdCBzaG93ZWQgdGhhdCBwcm9jZXNzaW5nIGFuZCByZWZpbmluZyBvZiB0aW4gdGFpbGluZyBtaW5pbmcgY29udGFpbmVkIG1pbmVyYWwgbW9uYXppdGUsIHhlbm90aW1lLCB6aXJjb24gYW5kIGlsbWVuaXRlIGNvdWxkIGJlIGNhcnJpZWQgb3V0LiBIb3dldmVyLCBpdCBpcyBzdGlsbCBuZWNlc3NhcnkgdG8gZnVydGhlciBkZXZlbG9wIHRoZSBwcm9jZXNzIGJ5IGdpdmluZyBoaWdobHkgYXR0ZW50aW9uIHRvIHRoZSBlY29ub21pYyBjb25jZXB0LiA8L3A+IiwiaXNzdWUiOiIxIiwidm9sdW1lIjoiMTQzNiJ9LCJpc1RlbXBvcmFyeSI6ZmFsc2V9XX0=&quot;,&quot;citationItems&quot;:[{&quot;id&quot;:&quot;4738f821-6040-3e6e-bd7d-4ad2f16b1b6e&quot;,&quot;itemData&quot;:{&quot;type&quot;:&quot;article-journal&quot;,&quot;id&quot;:&quot;4738f821-6040-3e6e-bd7d-4ad2f16b1b6e&quot;,&quot;title&quot;:&quot;Processing and Refining of Tin Tailing Mining&quot;,&quot;author&quot;:[{&quot;family&quot;:&quot;Pusporini&quot;,&quot;given&quot;:&quot;N D&quot;,&quot;parse-names&quot;:false,&quot;dropping-particle&quot;:&quot;&quot;,&quot;non-dropping-particle&quot;:&quot;&quot;},{&quot;family&quot;:&quot;Suyanti&quot;,&quot;given&quot;:&quot;&quot;,&quot;parse-names&quot;:false,&quot;dropping-particle&quot;:&quot;&quot;,&quot;non-dropping-particle&quot;:&quot;&quot;},{&quot;family&quot;:&quot;Amiliana&quot;,&quot;given&quot;:&quot;R A&quot;,&quot;parse-names&quot;:false,&quot;dropping-particle&quot;:&quot;&quot;,&quot;non-dropping-particle&quot;:&quot;&quot;},{&quot;family&quot;:&quot;Poernomo&quot;,&quot;given&quot;:&quot;H&quot;,&quot;parse-names&quot;:false,&quot;dropping-particle&quot;:&quot;&quot;,&quot;non-dropping-particle&quot;:&quot;&quot;}],&quot;container-title&quot;:&quot;Journal of Physics: Conference Series&quot;,&quot;container-title-short&quot;:&quot;J Phys Conf Ser&quot;,&quot;DOI&quot;:&quot;10.1088/1742-6596/1436/1/012136&quot;,&quot;ISSN&quot;:&quot;1742-6588&quot;,&quot;issued&quot;:{&quot;date-parts&quot;:[[2020,1,1]]},&quot;page&quot;:&quot;012136&quot;,&quot;abstract&quot;:&quot;&lt;p&gt; Exploration and production of tin massively has an impact in the quantity of tailing production. The tailing contains various strategic metal-carrying minerals, namely monazite, xenotime, zircon and ilmenite. By the right process, these minerals can be purified into high-value metals such as rare earth elements, Zr and Ti. The research purpose is conducting a study towards processing and refining technology of tin tailing. The study was performed by analyzing the composition of Bangka tin tailing using XRF. Based on these information, flow diagram of processing and refining technology of monazite to Ce &lt;sub&gt;2&lt;/sub&gt; O &lt;sub&gt;3&lt;/sub&gt; , La &lt;sub&gt;2&lt;/sub&gt; O &lt;sub&gt;3&lt;/sub&gt; and concentrated Nd(OH) &lt;sub&gt;3&lt;/sub&gt; ; xenotime to concentrated Y &lt;sub&gt;2&lt;/sub&gt; O &lt;sub&gt;3&lt;/sub&gt; ; zircon to ZrO &lt;sub&gt;2&lt;/sub&gt; ; and ilmenite to TiO &lt;sub&gt;2&lt;/sub&gt; have been generated. The result showed that processing and refining of tin tailing mining contained mineral monazite, xenotime, zircon and ilmenite could be carried out. However, it is still necessary to further develop the process by giving highly attention to the economic concept. &lt;/p&gt;&quot;,&quot;issue&quot;:&quot;1&quot;,&quot;volume&quot;:&quot;1436&quot;},&quot;isTemporary&quot;:false}]},{&quot;citationID&quot;:&quot;MENDELEY_CITATION_00e85ea5-5494-484d-8684-25d8660f900b&quot;,&quot;properties&quot;:{&quot;noteIndex&quot;:0},&quot;isEdited&quot;:false,&quot;manualOverride&quot;:{&quot;isManuallyOverridden&quot;:false,&quot;citeprocText&quot;:&quot;[4]&quot;,&quot;manualOverrideText&quot;:&quot;&quot;},&quot;citationTag&quot;:&quot;MENDELEY_CITATION_v3_eyJjaXRhdGlvbklEIjoiTUVOREVMRVlfQ0lUQVRJT05fMDBlODVlYTUtNTQ5NC00ODRkLTg2ODQtMjVkODY2MGY5MDBiIiwicHJvcGVydGllcyI6eyJub3RlSW5kZXgiOjB9LCJpc0VkaXRlZCI6ZmFsc2UsIm1hbnVhbE92ZXJyaWRlIjp7ImlzTWFudWFsbHlPdmVycmlkZGVuIjpmYWxzZSwiY2l0ZXByb2NUZXh0IjoiWzRdIiwibWFudWFsT3ZlcnJpZGVUZXh0IjoiIn0sImNpdGF0aW9uSXRlbXMiOlt7ImlkIjoiODAyMjg3Y2MtZmQ5Yi0zYWY5LTg5MWYtNTBhOWEyNGU4NzdjIiwiaXRlbURhdGEiOnsidHlwZSI6ImNoYXB0ZXIiLCJpZCI6IjgwMjI4N2NjLWZkOWItM2FmOS04OTFmLTUwYTlhMjRlODc3YyIsInRpdGxlIjoiRXh0cmFjdGluZyBSYXJlIEVhcnRoIEVsZW1lbnRzIGZyb20gQ29uY2VudHJhdGVzIiwiYXV0aG9yIjpbeyJmYW1pbHkiOiJMdWNhcyIsImdpdmVuIjoiSmFjcXVlcyIsInBhcnNlLW5hbWVzIjpmYWxzZSwiZHJvcHBpbmctcGFydGljbGUiOiIiLCJub24tZHJvcHBpbmctcGFydGljbGUiOiIifSx7ImZhbWlseSI6Ikx1Y2FzIiwiZ2l2ZW4iOiJQaWVycmUiLCJwYXJzZS1uYW1lcyI6ZmFsc2UsImRyb3BwaW5nLXBhcnRpY2xlIjoiIiwibm9uLWRyb3BwaW5nLXBhcnRpY2xlIjoiIn0seyJmYW1pbHkiOiJNZXJjaWVyIiwiZ2l2ZW4iOiJUaGllcnJ5IiwicGFyc2UtbmFtZXMiOmZhbHNlLCJkcm9wcGluZy1wYXJ0aWNsZSI6IiIsIm5vbi1kcm9wcGluZy1wYXJ0aWNsZSI6IkxlIn0seyJmYW1pbHkiOiJSb2xsYXQiLCJnaXZlbiI6IkFsYWluIiwicGFyc2UtbmFtZXMiOmZhbHNlLCJkcm9wcGluZy1wYXJ0aWNsZSI6IiIsIm5vbi1kcm9wcGluZy1wYXJ0aWNsZSI6IiJ9LHsiZmFtaWx5IjoiRGF2ZW5wb3J0IiwiZ2l2ZW4iOiJXaWxsaWFtIiwicGFyc2UtbmFtZXMiOmZhbHNlLCJkcm9wcGluZy1wYXJ0aWNsZSI6IiIsIm5vbi1kcm9wcGluZy1wYXJ0aWNsZSI6IiJ9XSwiY29udGFpbmVyLXRpdGxlIjoiUmFyZSBFYXJ0aHMiLCJET0kiOiIxMC4xMDE2L0I5NzgtMC00NDQtNjI3MzUtMy4wMDAwNC04IiwiaXNzdWVkIjp7ImRhdGUtcGFydHMiOltbMjAxNV1dfSwicGFnZSI6IjQ3LTY3IiwicHVibGlzaGVyIjoiRWxzZXZpZXIiLCJjb250YWluZXItdGl0bGUtc2hvcnQiOiIifSwiaXNUZW1wb3JhcnkiOmZhbHNlfV19&quot;,&quot;citationItems&quot;:[{&quot;id&quot;:&quot;802287cc-fd9b-3af9-891f-50a9a24e877c&quot;,&quot;itemData&quot;:{&quot;type&quot;:&quot;chapter&quot;,&quot;id&quot;:&quot;802287cc-fd9b-3af9-891f-50a9a24e877c&quot;,&quot;title&quot;:&quot;Extracting Rare Earth Elements from Concentrates&quot;,&quot;author&quot;:[{&quot;family&quot;:&quot;Lucas&quot;,&quot;given&quot;:&quot;Jacques&quot;,&quot;parse-names&quot;:false,&quot;dropping-particle&quot;:&quot;&quot;,&quot;non-dropping-particle&quot;:&quot;&quot;},{&quot;family&quot;:&quot;Lucas&quot;,&quot;given&quot;:&quot;Pierre&quot;,&quot;parse-names&quot;:false,&quot;dropping-particle&quot;:&quot;&quot;,&quot;non-dropping-particle&quot;:&quot;&quot;},{&quot;family&quot;:&quot;Mercier&quot;,&quot;given&quot;:&quot;Thierry&quot;,&quot;parse-names&quot;:false,&quot;dropping-particle&quot;:&quot;&quot;,&quot;non-dropping-particle&quot;:&quot;Le&quot;},{&quot;family&quot;:&quot;Rollat&quot;,&quot;given&quot;:&quot;Alain&quot;,&quot;parse-names&quot;:false,&quot;dropping-particle&quot;:&quot;&quot;,&quot;non-dropping-particle&quot;:&quot;&quot;},{&quot;family&quot;:&quot;Davenport&quot;,&quot;given&quot;:&quot;William&quot;,&quot;parse-names&quot;:false,&quot;dropping-particle&quot;:&quot;&quot;,&quot;non-dropping-particle&quot;:&quot;&quot;}],&quot;container-title&quot;:&quot;Rare Earths&quot;,&quot;DOI&quot;:&quot;10.1016/B978-0-444-62735-3.00004-8&quot;,&quot;issued&quot;:{&quot;date-parts&quot;:[[2015]]},&quot;page&quot;:&quot;47-67&quot;,&quot;publisher&quot;:&quot;Elsevier&quot;,&quot;container-title-short&quot;:&quot;&quot;},&quot;isTemporary&quot;:false}]},{&quot;citationID&quot;:&quot;MENDELEY_CITATION_417c00f8-5d78-467a-bbef-52f648a2a393&quot;,&quot;properties&quot;:{&quot;noteIndex&quot;:0},&quot;isEdited&quot;:false,&quot;manualOverride&quot;:{&quot;isManuallyOverridden&quot;:false,&quot;citeprocText&quot;:&quot;[5]&quot;,&quot;manualOverrideText&quot;:&quot;&quot;},&quot;citationTag&quot;:&quot;MENDELEY_CITATION_v3_eyJjaXRhdGlvbklEIjoiTUVOREVMRVlfQ0lUQVRJT05fNDE3YzAwZjgtNWQ3OC00NjdhLWJiZWYtNTJmNjQ4YTJhMzkzIiwicHJvcGVydGllcyI6eyJub3RlSW5kZXgiOjB9LCJpc0VkaXRlZCI6ZmFsc2UsIm1hbnVhbE92ZXJyaWRlIjp7ImlzTWFudWFsbHlPdmVycmlkZGVuIjpmYWxzZSwiY2l0ZXByb2NUZXh0IjoiWzVdIiwibWFudWFsT3ZlcnJpZGVUZXh0IjoiIn0sImNpdGF0aW9uSXRlbXMiOlt7ImlkIjoiZmMzNTAyNjMtNTk0OS0zNzQ5LTk4YjAtY2RhOTE1NDllMWI0IiwiaXRlbURhdGEiOnsidHlwZSI6ImFydGljbGUtam91cm5hbCIsImlkIjoiZmMzNTAyNjMtNTk0OS0zNzQ5LTk4YjAtY2RhOTE1NDllMWI0IiwidGl0bGUiOiJQcm9jZXNzIGRldmVsb3BtZW50IHRvIHJlY292ZXIgcmFyZSBlYXJ0aCBtZXRhbHMgZnJvbSBtb25heml0ZSBtaW5lcmFsOiBBIHJldmlldyIsImF1dGhvciI6W3siZmFtaWx5IjoiS3VtYXJpIiwiZ2l2ZW4iOiJBcmNoYW5hIiwicGFyc2UtbmFtZXMiOmZhbHNlLCJkcm9wcGluZy1wYXJ0aWNsZSI6IiIsIm5vbi1kcm9wcGluZy1wYXJ0aWNsZSI6IiJ9LHsiZmFtaWx5IjoiUGFuZGEiLCJnaXZlbiI6IlJla2hhIiwicGFyc2UtbmFtZXMiOmZhbHNlLCJkcm9wcGluZy1wYXJ0aWNsZSI6IiIsIm5vbi1kcm9wcGluZy1wYXJ0aWNsZSI6IiJ9LHsiZmFtaWx5IjoiSmhhIiwiZ2l2ZW4iOiJNYW5pcyBLdW1hciIsInBhcnNlLW5hbWVzIjpmYWxzZSwiZHJvcHBpbmctcGFydGljbGUiOiIiLCJub24tZHJvcHBpbmctcGFydGljbGUiOiIifSx7ImZhbWlseSI6Ikt1bWFyIiwiZ2l2ZW4iOiJKLiBSYWplc2giLCJwYXJzZS1uYW1lcyI6ZmFsc2UsImRyb3BwaW5nLXBhcnRpY2xlIjoiIiwibm9uLWRyb3BwaW5nLXBhcnRpY2xlIjoiIn0seyJmYW1pbHkiOiJMZWUiLCJnaXZlbiI6IkppbiBZb3VuZyIsInBhcnNlLW5hbWVzIjpmYWxzZSwiZHJvcHBpbmctcGFydGljbGUiOiIiLCJub24tZHJvcHBpbmctcGFydGljbGUiOiIifV0sImNvbnRhaW5lci10aXRsZSI6Ik1pbmVyYWxzIEVuZ2luZWVyaW5nIiwiY29udGFpbmVyLXRpdGxlLXNob3J0IjoiTWluZXIgRW5nIiwiRE9JIjoiMTAuMTAxNi9qLm1pbmVuZy4yMDE1LjA1LjAwMyIsIklTU04iOiIwODkyNjg3NSIsImlzc3VlZCI6eyJkYXRlLXBhcnRzIjpbWzIwMTUsOF1dfSwicGFnZSI6IjEwMi0xMTUiLCJ2b2x1bWUiOiI3OSJ9LCJpc1RlbXBvcmFyeSI6ZmFsc2V9XX0=&quot;,&quot;citationItems&quot;:[{&quot;id&quot;:&quot;fc350263-5949-3749-98b0-cda91549e1b4&quot;,&quot;itemData&quot;:{&quot;type&quot;:&quot;article-journal&quot;,&quot;id&quot;:&quot;fc350263-5949-3749-98b0-cda91549e1b4&quot;,&quot;title&quot;:&quot;Process development to recover rare earth metals from monazite mineral: A review&quot;,&quot;author&quot;:[{&quot;family&quot;:&quot;Kumari&quot;,&quot;given&quot;:&quot;Archana&quot;,&quot;parse-names&quot;:false,&quot;dropping-particle&quot;:&quot;&quot;,&quot;non-dropping-particle&quot;:&quot;&quot;},{&quot;family&quot;:&quot;Panda&quot;,&quot;given&quot;:&quot;Rekha&quot;,&quot;parse-names&quot;:false,&quot;dropping-particle&quot;:&quot;&quot;,&quot;non-dropping-particle&quot;:&quot;&quot;},{&quot;family&quot;:&quot;Jha&quot;,&quot;given&quot;:&quot;Manis Kumar&quot;,&quot;parse-names&quot;:false,&quot;dropping-particle&quot;:&quot;&quot;,&quot;non-dropping-particle&quot;:&quot;&quot;},{&quot;family&quot;:&quot;Kumar&quot;,&quot;given&quot;:&quot;J. Rajesh&quot;,&quot;parse-names&quot;:false,&quot;dropping-particle&quot;:&quot;&quot;,&quot;non-dropping-particle&quot;:&quot;&quot;},{&quot;family&quot;:&quot;Lee&quot;,&quot;given&quot;:&quot;Jin Young&quot;,&quot;parse-names&quot;:false,&quot;dropping-particle&quot;:&quot;&quot;,&quot;non-dropping-particle&quot;:&quot;&quot;}],&quot;container-title&quot;:&quot;Minerals Engineering&quot;,&quot;container-title-short&quot;:&quot;Miner Eng&quot;,&quot;DOI&quot;:&quot;10.1016/j.mineng.2015.05.003&quot;,&quot;ISSN&quot;:&quot;08926875&quot;,&quot;issued&quot;:{&quot;date-parts&quot;:[[2015,8]]},&quot;page&quot;:&quot;102-115&quot;,&quot;volume&quot;:&quot;79&quot;},&quot;isTemporary&quot;:false}]},{&quot;citationID&quot;:&quot;MENDELEY_CITATION_d4943a45-7106-40c6-9d93-5d5005bcde7d&quot;,&quot;properties&quot;:{&quot;noteIndex&quot;:0},&quot;isEdited&quot;:false,&quot;manualOverride&quot;:{&quot;isManuallyOverridden&quot;:false,&quot;citeprocText&quot;:&quot;[6]&quot;,&quot;manualOverrideText&quot;:&quot;&quot;},&quot;citationTag&quot;:&quot;MENDELEY_CITATION_v3_eyJjaXRhdGlvbklEIjoiTUVOREVMRVlfQ0lUQVRJT05fZDQ5NDNhNDUtNzEwNi00MGM2LTlkOTMtNWQ1MDA1YmNkZTdkIiwicHJvcGVydGllcyI6eyJub3RlSW5kZXgiOjB9LCJpc0VkaXRlZCI6ZmFsc2UsIm1hbnVhbE92ZXJyaWRlIjp7ImlzTWFudWFsbHlPdmVycmlkZGVuIjpmYWxzZSwiY2l0ZXByb2NUZXh0IjoiWzZdIiwibWFudWFsT3ZlcnJpZGVUZXh0IjoiIn0sImNpdGF0aW9uSXRlbXMiOlt7ImlkIjoiMTU4ODMxNmItZjhjMS0zNWUyLWJhY2MtMjQxYTJlNjY1N2MwIiwiaXRlbURhdGEiOnsidHlwZSI6ImFydGljbGUtam91cm5hbCIsImlkIjoiMTU4ODMxNmItZjhjMS0zNWUyLWJhY2MtMjQxYTJlNjY1N2MwIiwidGl0bGUiOiJBIHJldmlldyBvZiB0aGUgYmVuZWZpY2lhdGlvbiBvZiByYXJlIGVhcnRoIGVsZW1lbnQgYmVhcmluZyBtaW5lcmFscyIsImF1dGhvciI6W3siZmFtaWx5IjoiSm9yZGVucyIsImdpdmVuIjoiQWRhbSIsInBhcnNlLW5hbWVzIjpmYWxzZSwiZHJvcHBpbmctcGFydGljbGUiOiIiLCJub24tZHJvcHBpbmctcGFydGljbGUiOiIifSx7ImZhbWlseSI6IkNoZW5nIiwiZ2l2ZW4iOiJZaW5nIFBpbmciLCJwYXJzZS1uYW1lcyI6ZmFsc2UsImRyb3BwaW5nLXBhcnRpY2xlIjoiIiwibm9uLWRyb3BwaW5nLXBhcnRpY2xlIjoiIn0seyJmYW1pbHkiOiJXYXRlcnMiLCJnaXZlbiI6IktyaXN0aWFuIEUuIiwicGFyc2UtbmFtZXMiOmZhbHNlLCJkcm9wcGluZy1wYXJ0aWNsZSI6IiIsIm5vbi1kcm9wcGluZy1wYXJ0aWNsZSI6IiJ9XSwiY29udGFpbmVyLXRpdGxlIjoiTWluZXJhbHMgRW5naW5lZXJpbmciLCJjb250YWluZXItdGl0bGUtc2hvcnQiOiJNaW5lciBFbmciLCJET0kiOiIxMC4xMDE2L2oubWluZW5nLjIwMTIuMTAuMDE3IiwiSVNTTiI6IjA4OTI2ODc1IiwiaXNzdWVkIjp7ImRhdGUtcGFydHMiOltbMjAxMywyXV19LCJwYWdlIjoiOTctMTE0Iiwidm9sdW1lIjoiNDEifSwiaXNUZW1wb3JhcnkiOmZhbHNlfV19&quot;,&quot;citationItems&quot;:[{&quot;id&quot;:&quot;1588316b-f8c1-35e2-bacc-241a2e6657c0&quot;,&quot;itemData&quot;:{&quot;type&quot;:&quot;article-journal&quot;,&quot;id&quot;:&quot;1588316b-f8c1-35e2-bacc-241a2e6657c0&quot;,&quot;title&quot;:&quot;A review of the beneficiation of rare earth element bearing minerals&quot;,&quot;author&quot;:[{&quot;family&quot;:&quot;Jordens&quot;,&quot;given&quot;:&quot;Adam&quot;,&quot;parse-names&quot;:false,&quot;dropping-particle&quot;:&quot;&quot;,&quot;non-dropping-particle&quot;:&quot;&quot;},{&quot;family&quot;:&quot;Cheng&quot;,&quot;given&quot;:&quot;Ying Ping&quot;,&quot;parse-names&quot;:false,&quot;dropping-particle&quot;:&quot;&quot;,&quot;non-dropping-particle&quot;:&quot;&quot;},{&quot;family&quot;:&quot;Waters&quot;,&quot;given&quot;:&quot;Kristian E.&quot;,&quot;parse-names&quot;:false,&quot;dropping-particle&quot;:&quot;&quot;,&quot;non-dropping-particle&quot;:&quot;&quot;}],&quot;container-title&quot;:&quot;Minerals Engineering&quot;,&quot;container-title-short&quot;:&quot;Miner Eng&quot;,&quot;DOI&quot;:&quot;10.1016/j.mineng.2012.10.017&quot;,&quot;ISSN&quot;:&quot;08926875&quot;,&quot;issued&quot;:{&quot;date-parts&quot;:[[2013,2]]},&quot;page&quot;:&quot;97-114&quot;,&quot;volume&quot;:&quot;41&quot;},&quot;isTemporary&quot;:false}]},{&quot;citationID&quot;:&quot;MENDELEY_CITATION_9cbd7c9e-d2d1-4ac5-b21c-90d09e7234c6&quot;,&quot;properties&quot;:{&quot;noteIndex&quot;:0},&quot;isEdited&quot;:false,&quot;manualOverride&quot;:{&quot;isManuallyOverridden&quot;:false,&quot;citeprocText&quot;:&quot;[6,7]&quot;,&quot;manualOverrideText&quot;:&quot;&quot;},&quot;citationTag&quot;:&quot;MENDELEY_CITATION_v3_eyJjaXRhdGlvbklEIjoiTUVOREVMRVlfQ0lUQVRJT05fOWNiZDdjOWUtZDJkMS00YWM1LWIyMWMtOTBkMDllNzIzNGM2IiwicHJvcGVydGllcyI6eyJub3RlSW5kZXgiOjB9LCJpc0VkaXRlZCI6ZmFsc2UsIm1hbnVhbE92ZXJyaWRlIjp7ImlzTWFudWFsbHlPdmVycmlkZGVuIjpmYWxzZSwiY2l0ZXByb2NUZXh0IjoiWzYsN10iLCJtYW51YWxPdmVycmlkZVRleHQiOiIifSwiY2l0YXRpb25JdGVtcyI6W3siaWQiOiIxNTg4MzE2Yi1mOGMxLTM1ZTItYmFjYy0yNDFhMmU2NjU3YzAiLCJpdGVtRGF0YSI6eyJ0eXBlIjoiYXJ0aWNsZS1qb3VybmFsIiwiaWQiOiIxNTg4MzE2Yi1mOGMxLTM1ZTItYmFjYy0yNDFhMmU2NjU3YzAiLCJ0aXRsZSI6IkEgcmV2aWV3IG9mIHRoZSBiZW5lZmljaWF0aW9uIG9mIHJhcmUgZWFydGggZWxlbWVudCBiZWFyaW5nIG1pbmVyYWxzIiwiYXV0aG9yIjpbeyJmYW1pbHkiOiJKb3JkZW5zIiwiZ2l2ZW4iOiJBZGFtIiwicGFyc2UtbmFtZXMiOmZhbHNlLCJkcm9wcGluZy1wYXJ0aWNsZSI6IiIsIm5vbi1kcm9wcGluZy1wYXJ0aWNsZSI6IiJ9LHsiZmFtaWx5IjoiQ2hlbmciLCJnaXZlbiI6IllpbmcgUGluZyIsInBhcnNlLW5hbWVzIjpmYWxzZSwiZHJvcHBpbmctcGFydGljbGUiOiIiLCJub24tZHJvcHBpbmctcGFydGljbGUiOiIifSx7ImZhbWlseSI6IldhdGVycyIsImdpdmVuIjoiS3Jpc3RpYW4gRS4iLCJwYXJzZS1uYW1lcyI6ZmFsc2UsImRyb3BwaW5nLXBhcnRpY2xlIjoiIiwibm9uLWRyb3BwaW5nLXBhcnRpY2xlIjoiIn1dLCJjb250YWluZXItdGl0bGUiOiJNaW5lcmFscyBFbmdpbmVlcmluZyIsImNvbnRhaW5lci10aXRsZS1zaG9ydCI6Ik1pbmVyIEVuZyIsIkRPSSI6IjEwLjEwMTYvai5taW5lbmcuMjAxMi4xMC4wMTciLCJJU1NOIjoiMDg5MjY4NzUiLCJpc3N1ZWQiOnsiZGF0ZS1wYXJ0cyI6W1syMDEzLDJdXX0sInBhZ2UiOiI5Ny0xMTQiLCJ2b2x1bWUiOiI0MSJ9LCJpc1RlbXBvcmFyeSI6ZmFsc2V9LHsiaWQiOiJjYTYyMDU5Ny1hMzIwLTMyNWEtYjdiNi1iMjg2ZGFlNDAyYTUiLCJpdGVtRGF0YSI6eyJ0eXBlIjoiYXJ0aWNsZS1qb3VybmFsIiwiaWQiOiJjYTYyMDU5Ny1hMzIwLTMyNWEtYjdiNi1iMjg2ZGFlNDAyYTUiLCJ0aXRsZSI6IlRoZSB1c2Ugb2YgcHJhY2F4aSBvaWwgY29sbGVjdG9yIGluIHRoZSBzZWxlY3RpdmUgZmxvdGF0aW9uIG9mIHhlbm90aW1lIGZyb20gc2lsaWNhdGVzIiwiYXV0aG9yIjpbeyJmYW1pbHkiOiJNYXJ0aW5zIiwiZ2l2ZW4iOiJSYWZhZWxsYSBMw7pjaWEiLCJwYXJzZS1uYW1lcyI6ZmFsc2UsImRyb3BwaW5nLXBhcnRpY2xlIjoiIiwibm9uLWRyb3BwaW5nLXBhcnRpY2xlIjoiIn0seyJmYW1pbHkiOiJGZXJuYW5kZXMgZGUgTWFnYWxow6NlcyIsImdpdmVuIjoiTHVjaWFubyIsInBhcnNlLW5hbWVzIjpmYWxzZSwiZHJvcHBpbmctcGFydGljbGUiOiIiLCJub24tZHJvcHBpbmctcGFydGljbGUiOiIifSx7ImZhbWlseSI6IlNhbnRvcyIsImdpdmVuIjoiTGVhbmRybyBIZW5yaXF1ZSIsInBhcnNlLW5hbWVzIjpmYWxzZSwiZHJvcHBpbmctcGFydGljbGUiOiIiLCJub24tZHJvcHBpbmctcGFydGljbGUiOiIifSx7ImZhbWlseSI6IlJvZHJpZ3VlcyBkYSBTaWx2YSIsImdpdmVuIjoiR2lsYmVydG8iLCJwYXJzZS1uYW1lcyI6ZmFsc2UsImRyb3BwaW5nLXBhcnRpY2xlIjoiIiwibm9uLWRyb3BwaW5nLXBhcnRpY2xlIjoiIn1dLCJjb250YWluZXItdGl0bGUiOiJIZWxpeW9uIiwiY29udGFpbmVyLXRpdGxlLXNob3J0IjoiSGVsaXlvbiIsIkRPSSI6IjEwLjEwMTYvai5oZWxpeW9uLjIwMjMuZTE1ODc0IiwiSVNTTiI6IjI0MDU4NDQwIiwiaXNzdWVkIjp7ImRhdGUtcGFydHMiOltbMjAyMyw1XV19LCJwYWdlIjoiZTE1ODc0IiwiaXNzdWUiOiI1Iiwidm9sdW1lIjoiOSJ9LCJpc1RlbXBvcmFyeSI6ZmFsc2V9XX0=&quot;,&quot;citationItems&quot;:[{&quot;id&quot;:&quot;1588316b-f8c1-35e2-bacc-241a2e6657c0&quot;,&quot;itemData&quot;:{&quot;type&quot;:&quot;article-journal&quot;,&quot;id&quot;:&quot;1588316b-f8c1-35e2-bacc-241a2e6657c0&quot;,&quot;title&quot;:&quot;A review of the beneficiation of rare earth element bearing minerals&quot;,&quot;author&quot;:[{&quot;family&quot;:&quot;Jordens&quot;,&quot;given&quot;:&quot;Adam&quot;,&quot;parse-names&quot;:false,&quot;dropping-particle&quot;:&quot;&quot;,&quot;non-dropping-particle&quot;:&quot;&quot;},{&quot;family&quot;:&quot;Cheng&quot;,&quot;given&quot;:&quot;Ying Ping&quot;,&quot;parse-names&quot;:false,&quot;dropping-particle&quot;:&quot;&quot;,&quot;non-dropping-particle&quot;:&quot;&quot;},{&quot;family&quot;:&quot;Waters&quot;,&quot;given&quot;:&quot;Kristian E.&quot;,&quot;parse-names&quot;:false,&quot;dropping-particle&quot;:&quot;&quot;,&quot;non-dropping-particle&quot;:&quot;&quot;}],&quot;container-title&quot;:&quot;Minerals Engineering&quot;,&quot;container-title-short&quot;:&quot;Miner Eng&quot;,&quot;DOI&quot;:&quot;10.1016/j.mineng.2012.10.017&quot;,&quot;ISSN&quot;:&quot;08926875&quot;,&quot;issued&quot;:{&quot;date-parts&quot;:[[2013,2]]},&quot;page&quot;:&quot;97-114&quot;,&quot;volume&quot;:&quot;41&quot;},&quot;isTemporary&quot;:false},{&quot;id&quot;:&quot;ca620597-a320-325a-b7b6-b286dae402a5&quot;,&quot;itemData&quot;:{&quot;type&quot;:&quot;article-journal&quot;,&quot;id&quot;:&quot;ca620597-a320-325a-b7b6-b286dae402a5&quot;,&quot;title&quot;:&quot;The use of pracaxi oil collector in the selective flotation of xenotime from silicates&quot;,&quot;author&quot;:[{&quot;family&quot;:&quot;Martins&quot;,&quot;given&quot;:&quot;Rafaella Lúcia&quot;,&quot;parse-names&quot;:false,&quot;dropping-particle&quot;:&quot;&quot;,&quot;non-dropping-particle&quot;:&quot;&quot;},{&quot;family&quot;:&quot;Fernandes de Magalhães&quot;,&quot;given&quot;:&quot;Luciano&quot;,&quot;parse-names&quot;:false,&quot;dropping-particle&quot;:&quot;&quot;,&quot;non-dropping-particle&quot;:&quot;&quot;},{&quot;family&quot;:&quot;Santos&quot;,&quot;given&quot;:&quot;Leandro Henrique&quot;,&quot;parse-names&quot;:false,&quot;dropping-particle&quot;:&quot;&quot;,&quot;non-dropping-particle&quot;:&quot;&quot;},{&quot;family&quot;:&quot;Rodrigues da Silva&quot;,&quot;given&quot;:&quot;Gilberto&quot;,&quot;parse-names&quot;:false,&quot;dropping-particle&quot;:&quot;&quot;,&quot;non-dropping-particle&quot;:&quot;&quot;}],&quot;container-title&quot;:&quot;Heliyon&quot;,&quot;container-title-short&quot;:&quot;Heliyon&quot;,&quot;DOI&quot;:&quot;10.1016/j.heliyon.2023.e15874&quot;,&quot;ISSN&quot;:&quot;24058440&quot;,&quot;issued&quot;:{&quot;date-parts&quot;:[[2023,5]]},&quot;page&quot;:&quot;e15874&quot;,&quot;issue&quot;:&quot;5&quot;,&quot;volume&quot;:&quot;9&quot;},&quot;isTemporary&quot;:false}]},{&quot;citationID&quot;:&quot;MENDELEY_CITATION_bde9ee9a-9574-4bfe-817d-33873f0cafe3&quot;,&quot;properties&quot;:{&quot;noteIndex&quot;:0},&quot;isEdited&quot;:false,&quot;manualOverride&quot;:{&quot;isManuallyOverridden&quot;:false,&quot;citeprocText&quot;:&quot;[8]&quot;,&quot;manualOverrideText&quot;:&quot;&quot;},&quot;citationTag&quot;:&quot;MENDELEY_CITATION_v3_eyJjaXRhdGlvbklEIjoiTUVOREVMRVlfQ0lUQVRJT05fYmRlOWVlOWEtOTU3NC00YmZlLTgxN2QtMzM4NzNmMGNhZmUzIiwicHJvcGVydGllcyI6eyJub3RlSW5kZXgiOjB9LCJpc0VkaXRlZCI6ZmFsc2UsIm1hbnVhbE92ZXJyaWRlIjp7ImlzTWFudWFsbHlPdmVycmlkZGVuIjpmYWxzZSwiY2l0ZXByb2NUZXh0IjoiWzhdIiwibWFudWFsT3ZlcnJpZGVUZXh0IjoiIn0sImNpdGF0aW9uSXRlbXMiOlt7ImlkIjoiMmRiNmQ3ZjgtMDNiNi0zYTEzLTgwOWUtMmE4MDE4MGFmZGFlIiwiaXRlbURhdGEiOnsidHlwZSI6ImFydGljbGUtam91cm5hbCIsImlkIjoiMmRiNmQ3ZjgtMDNiNi0zYTEzLTgwOWUtMmE4MDE4MGFmZGFlIiwidGl0bGUiOiJGbG90YXRpb24gcGVyZm9ybWFuY2UgYW5kIGFkc29ycHRpb24gbWVjaGFuaXNtIG9mIGEgbmV3IGNvbGxlY3RvciAyLShjYXJiYW1veWxhbWlubykgbGF1cmljIGFjaWQgb24gcXVhcnR6IHN1cmZhY2UiLCJhdXRob3IiOlt7ImZhbWlseSI6Ikd1byIsImdpdmVuIjoiV2VuZGEiLCJwYXJzZS1uYW1lcyI6ZmFsc2UsImRyb3BwaW5nLXBhcnRpY2xlIjoiIiwibm9uLWRyb3BwaW5nLXBhcnRpY2xlIjoiIn0seyJmYW1pbHkiOiJaaHUiLCJnaXZlbiI6IllpbWluIiwicGFyc2UtbmFtZXMiOmZhbHNlLCJkcm9wcGluZy1wYXJ0aWNsZSI6IiIsIm5vbi1kcm9wcGluZy1wYXJ0aWNsZSI6IiJ9LHsiZmFtaWx5IjoiSGFuIiwiZ2l2ZW4iOiJZdWV4aW4iLCJwYXJzZS1uYW1lcyI6ZmFsc2UsImRyb3BwaW5nLXBhcnRpY2xlIjoiIiwibm9uLWRyb3BwaW5nLXBhcnRpY2xlIjoiIn0seyJmYW1pbHkiOiJMaSIsImdpdmVuIjoiWWFuanVuIiwicGFyc2UtbmFtZXMiOmZhbHNlLCJkcm9wcGluZy1wYXJ0aWNsZSI6IiIsIm5vbi1kcm9wcGluZy1wYXJ0aWNsZSI6IiJ9LHsiZmFtaWx5IjoiWXVhbiIsImdpdmVuIjoiU2h1YWkiLCJwYXJzZS1uYW1lcyI6ZmFsc2UsImRyb3BwaW5nLXBhcnRpY2xlIjoiIiwibm9uLWRyb3BwaW5nLXBhcnRpY2xlIjoiIn1dLCJjb250YWluZXItdGl0bGUiOiJNaW5lcmFscyBFbmdpbmVlcmluZyIsImNvbnRhaW5lci10aXRsZS1zaG9ydCI6Ik1pbmVyIEVuZyIsIkRPSSI6IjEwLjEwMTYvai5taW5lbmcuMjAyMC4xMDYzNDMiLCJJU1NOIjoiMDg5MjY4NzUiLCJpc3N1ZWQiOnsiZGF0ZS1wYXJ0cyI6W1syMDIwLDddXX0sInBhZ2UiOiIxMDYzNDMiLCJ2b2x1bWUiOiIxNTMifSwiaXNUZW1wb3JhcnkiOmZhbHNlfV19&quot;,&quot;citationItems&quot;:[{&quot;id&quot;:&quot;2db6d7f8-03b6-3a13-809e-2a80180afdae&quot;,&quot;itemData&quot;:{&quot;type&quot;:&quot;article-journal&quot;,&quot;id&quot;:&quot;2db6d7f8-03b6-3a13-809e-2a80180afdae&quot;,&quot;title&quot;:&quot;Flotation performance and adsorption mechanism of a new collector 2-(carbamoylamino) lauric acid on quartz surface&quot;,&quot;author&quot;:[{&quot;family&quot;:&quot;Guo&quot;,&quot;given&quot;:&quot;Wenda&quot;,&quot;parse-names&quot;:false,&quot;dropping-particle&quot;:&quot;&quot;,&quot;non-dropping-particle&quot;:&quot;&quot;},{&quot;family&quot;:&quot;Zhu&quot;,&quot;given&quot;:&quot;Yimin&quot;,&quot;parse-names&quot;:false,&quot;dropping-particle&quot;:&quot;&quot;,&quot;non-dropping-particle&quot;:&quot;&quot;},{&quot;family&quot;:&quot;Han&quot;,&quot;given&quot;:&quot;Yuexin&quot;,&quot;parse-names&quot;:false,&quot;dropping-particle&quot;:&quot;&quot;,&quot;non-dropping-particle&quot;:&quot;&quot;},{&quot;family&quot;:&quot;Li&quot;,&quot;given&quot;:&quot;Yanjun&quot;,&quot;parse-names&quot;:false,&quot;dropping-particle&quot;:&quot;&quot;,&quot;non-dropping-particle&quot;:&quot;&quot;},{&quot;family&quot;:&quot;Yuan&quot;,&quot;given&quot;:&quot;Shuai&quot;,&quot;parse-names&quot;:false,&quot;dropping-particle&quot;:&quot;&quot;,&quot;non-dropping-particle&quot;:&quot;&quot;}],&quot;container-title&quot;:&quot;Minerals Engineering&quot;,&quot;container-title-short&quot;:&quot;Miner Eng&quot;,&quot;DOI&quot;:&quot;10.1016/j.mineng.2020.106343&quot;,&quot;ISSN&quot;:&quot;08926875&quot;,&quot;issued&quot;:{&quot;date-parts&quot;:[[2020,7]]},&quot;page&quot;:&quot;106343&quot;,&quot;volume&quot;:&quot;153&quot;},&quot;isTemporary&quot;:false}]},{&quot;citationID&quot;:&quot;MENDELEY_CITATION_633520b8-9872-4ef9-9490-043c57cfdf79&quot;,&quot;properties&quot;:{&quot;noteIndex&quot;:0},&quot;isEdited&quot;:false,&quot;manualOverride&quot;:{&quot;isManuallyOverridden&quot;:false,&quot;citeprocText&quot;:&quot;[8]&quot;,&quot;manualOverrideText&quot;:&quot;&quot;},&quot;citationTag&quot;:&quot;MENDELEY_CITATION_v3_eyJjaXRhdGlvbklEIjoiTUVOREVMRVlfQ0lUQVRJT05fNjMzNTIwYjgtOTg3Mi00ZWY5LTk0OTAtMDQzYzU3Y2ZkZjc5IiwicHJvcGVydGllcyI6eyJub3RlSW5kZXgiOjB9LCJpc0VkaXRlZCI6ZmFsc2UsIm1hbnVhbE92ZXJyaWRlIjp7ImlzTWFudWFsbHlPdmVycmlkZGVuIjpmYWxzZSwiY2l0ZXByb2NUZXh0IjoiWzhdIiwibWFudWFsT3ZlcnJpZGVUZXh0IjoiIn0sImNpdGF0aW9uSXRlbXMiOlt7ImlkIjoiMmRiNmQ3ZjgtMDNiNi0zYTEzLTgwOWUtMmE4MDE4MGFmZGFlIiwiaXRlbURhdGEiOnsidHlwZSI6ImFydGljbGUtam91cm5hbCIsImlkIjoiMmRiNmQ3ZjgtMDNiNi0zYTEzLTgwOWUtMmE4MDE4MGFmZGFlIiwidGl0bGUiOiJGbG90YXRpb24gcGVyZm9ybWFuY2UgYW5kIGFkc29ycHRpb24gbWVjaGFuaXNtIG9mIGEgbmV3IGNvbGxlY3RvciAyLShjYXJiYW1veWxhbWlubykgbGF1cmljIGFjaWQgb24gcXVhcnR6IHN1cmZhY2UiLCJhdXRob3IiOlt7ImZhbWlseSI6Ikd1byIsImdpdmVuIjoiV2VuZGEiLCJwYXJzZS1uYW1lcyI6ZmFsc2UsImRyb3BwaW5nLXBhcnRpY2xlIjoiIiwibm9uLWRyb3BwaW5nLXBhcnRpY2xlIjoiIn0seyJmYW1pbHkiOiJaaHUiLCJnaXZlbiI6IllpbWluIiwicGFyc2UtbmFtZXMiOmZhbHNlLCJkcm9wcGluZy1wYXJ0aWNsZSI6IiIsIm5vbi1kcm9wcGluZy1wYXJ0aWNsZSI6IiJ9LHsiZmFtaWx5IjoiSGFuIiwiZ2l2ZW4iOiJZdWV4aW4iLCJwYXJzZS1uYW1lcyI6ZmFsc2UsImRyb3BwaW5nLXBhcnRpY2xlIjoiIiwibm9uLWRyb3BwaW5nLXBhcnRpY2xlIjoiIn0seyJmYW1pbHkiOiJMaSIsImdpdmVuIjoiWWFuanVuIiwicGFyc2UtbmFtZXMiOmZhbHNlLCJkcm9wcGluZy1wYXJ0aWNsZSI6IiIsIm5vbi1kcm9wcGluZy1wYXJ0aWNsZSI6IiJ9LHsiZmFtaWx5IjoiWXVhbiIsImdpdmVuIjoiU2h1YWkiLCJwYXJzZS1uYW1lcyI6ZmFsc2UsImRyb3BwaW5nLXBhcnRpY2xlIjoiIiwibm9uLWRyb3BwaW5nLXBhcnRpY2xlIjoiIn1dLCJjb250YWluZXItdGl0bGUiOiJNaW5lcmFscyBFbmdpbmVlcmluZyIsImNvbnRhaW5lci10aXRsZS1zaG9ydCI6Ik1pbmVyIEVuZyIsIkRPSSI6IjEwLjEwMTYvai5taW5lbmcuMjAyMC4xMDYzNDMiLCJJU1NOIjoiMDg5MjY4NzUiLCJpc3N1ZWQiOnsiZGF0ZS1wYXJ0cyI6W1syMDIwLDddXX0sInBhZ2UiOiIxMDYzNDMiLCJ2b2x1bWUiOiIxNTMifSwiaXNUZW1wb3JhcnkiOmZhbHNlfV19&quot;,&quot;citationItems&quot;:[{&quot;id&quot;:&quot;2db6d7f8-03b6-3a13-809e-2a80180afdae&quot;,&quot;itemData&quot;:{&quot;type&quot;:&quot;article-journal&quot;,&quot;id&quot;:&quot;2db6d7f8-03b6-3a13-809e-2a80180afdae&quot;,&quot;title&quot;:&quot;Flotation performance and adsorption mechanism of a new collector 2-(carbamoylamino) lauric acid on quartz surface&quot;,&quot;author&quot;:[{&quot;family&quot;:&quot;Guo&quot;,&quot;given&quot;:&quot;Wenda&quot;,&quot;parse-names&quot;:false,&quot;dropping-particle&quot;:&quot;&quot;,&quot;non-dropping-particle&quot;:&quot;&quot;},{&quot;family&quot;:&quot;Zhu&quot;,&quot;given&quot;:&quot;Yimin&quot;,&quot;parse-names&quot;:false,&quot;dropping-particle&quot;:&quot;&quot;,&quot;non-dropping-particle&quot;:&quot;&quot;},{&quot;family&quot;:&quot;Han&quot;,&quot;given&quot;:&quot;Yuexin&quot;,&quot;parse-names&quot;:false,&quot;dropping-particle&quot;:&quot;&quot;,&quot;non-dropping-particle&quot;:&quot;&quot;},{&quot;family&quot;:&quot;Li&quot;,&quot;given&quot;:&quot;Yanjun&quot;,&quot;parse-names&quot;:false,&quot;dropping-particle&quot;:&quot;&quot;,&quot;non-dropping-particle&quot;:&quot;&quot;},{&quot;family&quot;:&quot;Yuan&quot;,&quot;given&quot;:&quot;Shuai&quot;,&quot;parse-names&quot;:false,&quot;dropping-particle&quot;:&quot;&quot;,&quot;non-dropping-particle&quot;:&quot;&quot;}],&quot;container-title&quot;:&quot;Minerals Engineering&quot;,&quot;container-title-short&quot;:&quot;Miner Eng&quot;,&quot;DOI&quot;:&quot;10.1016/j.mineng.2020.106343&quot;,&quot;ISSN&quot;:&quot;08926875&quot;,&quot;issued&quot;:{&quot;date-parts&quot;:[[2020,7]]},&quot;page&quot;:&quot;106343&quot;,&quot;volume&quot;:&quot;153&quot;},&quot;isTemporary&quot;:false}]},{&quot;citationID&quot;:&quot;MENDELEY_CITATION_07fe7596-eba7-48f8-a0cf-16baeff00a3e&quot;,&quot;properties&quot;:{&quot;noteIndex&quot;:0},&quot;isEdited&quot;:false,&quot;manualOverride&quot;:{&quot;isManuallyOverridden&quot;:false,&quot;citeprocText&quot;:&quot;[9]&quot;,&quot;manualOverrideText&quot;:&quot;&quot;},&quot;citationTag&quot;:&quot;MENDELEY_CITATION_v3_eyJjaXRhdGlvbklEIjoiTUVOREVMRVlfQ0lUQVRJT05fMDdmZTc1OTYtZWJhNy00OGY4LWEwY2YtMTZiYWVmZjAwYTNlIiwicHJvcGVydGllcyI6eyJub3RlSW5kZXgiOjB9LCJpc0VkaXRlZCI6ZmFsc2UsIm1hbnVhbE92ZXJyaWRlIjp7ImlzTWFudWFsbHlPdmVycmlkZGVuIjpmYWxzZSwiY2l0ZXByb2NUZXh0IjoiWzldIiwibWFudWFsT3ZlcnJpZGVUZXh0IjoiIn0sImNpdGF0aW9uSXRlbXMiOlt7ImlkIjoiNjc4NDQwMWMtN2QyYy0zMmM1LTk4NGUtNzBhMjRiNjA1MGE0IiwiaXRlbURhdGEiOnsidHlwZSI6ImFydGljbGUtam91cm5hbCIsImlkIjoiNjc4NDQwMWMtN2QyYy0zMmM1LTk4NGUtNzBhMjRiNjA1MGE0IiwidGl0bGUiOiJSYXJlIEVhcnRoIEVsZW1lbnRzIFJlY292ZXJ5IGZyb20gUHJpbWFyeSBhbmQgU2Vjb25kYXJ5IFJlc291cmNlcyBVc2luZyBGbG90YXRpb246IEEgU3lzdGVtYXRpYyBSZXZpZXciLCJhdXRob3IiOlt7ImZhbWlseSI6Ikp1bGFwb25nIiwiZ2l2ZW4iOiJQb25nc2lyaSIsInBhcnNlLW5hbWVzIjpmYWxzZSwiZHJvcHBpbmctcGFydGljbGUiOiIiLCJub24tZHJvcHBpbmctcGFydGljbGUiOiIifSx7ImZhbWlseSI6Ik51bXByYXNhbnRoYWkiLCJnaXZlbiI6IkFwaXNpdCIsInBhcnNlLW5hbWVzIjpmYWxzZSwiZHJvcHBpbmctcGFydGljbGUiOiIiLCJub24tZHJvcHBpbmctcGFydGljbGUiOiIifSx7ImZhbWlseSI6IlRhbmd3YXR0YW5hbnVrdWwiLCJnaXZlbiI6IkxhZGRhIiwicGFyc2UtbmFtZXMiOmZhbHNlLCJkcm9wcGluZy1wYXJ0aWNsZSI6IiIsIm5vbi1kcm9wcGluZy1wYXJ0aWNsZSI6IiJ9LHsiZmFtaWx5IjoiSnVudGFyYXNha3VsIiwiZ2l2ZW4iOiJPbmNoYW5vayIsInBhcnNlLW5hbWVzIjpmYWxzZSwiZHJvcHBpbmctcGFydGljbGUiOiIiLCJub24tZHJvcHBpbmctcGFydGljbGUiOiIifSx7ImZhbWlseSI6IlNyaWNob25waGFpc2FybiIsImdpdmVuIjoiUGFsb3QiLCJwYXJzZS1uYW1lcyI6ZmFsc2UsImRyb3BwaW5nLXBhcnRpY2xlIjoiIiwibm9uLWRyb3BwaW5nLXBhcnRpY2xlIjoiIn0seyJmYW1pbHkiOiJBaWthd2EiLCJnaXZlbiI6Iktvc2VpIiwicGFyc2UtbmFtZXMiOmZhbHNlLCJkcm9wcGluZy1wYXJ0aWNsZSI6IiIsIm5vbi1kcm9wcGluZy1wYXJ0aWNsZSI6IiJ9LHsiZmFtaWx5IjoiUGFyayIsImdpdmVuIjoiSWxod2FuIiwicGFyc2UtbmFtZXMiOmZhbHNlLCJkcm9wcGluZy1wYXJ0aWNsZSI6IiIsIm5vbi1kcm9wcGluZy1wYXJ0aWNsZSI6IiJ9LHsiZmFtaWx5IjoiSXRvIiwiZ2l2ZW4iOiJNYXl1bWkiLCJwYXJzZS1uYW1lcyI6ZmFsc2UsImRyb3BwaW5nLXBhcnRpY2xlIjoiIiwibm9uLWRyb3BwaW5nLXBhcnRpY2xlIjoiIn0seyJmYW1pbHkiOiJUYWJlbGluIiwiZ2l2ZW4iOiJDYXJsaXRvIEJhbHRhemFyIiwicGFyc2UtbmFtZXMiOmZhbHNlLCJkcm9wcGluZy1wYXJ0aWNsZSI6IiIsIm5vbi1kcm9wcGluZy1wYXJ0aWNsZSI6IiJ9LHsiZmFtaWx5IjoiUGhlbmdzYWFydCIsImdpdmVuIjoiVGhlZXJheXV0IiwicGFyc2UtbmFtZXMiOmZhbHNlLCJkcm9wcGluZy1wYXJ0aWNsZSI6IiIsIm5vbi1kcm9wcGluZy1wYXJ0aWNsZSI6IiJ9XSwiY29udGFpbmVyLXRpdGxlIjoiQXBwbGllZCBTY2llbmNlcyIsIkRPSSI6IjEwLjMzOTAvYXBwMTMxNDgzNjQiLCJJU1NOIjoiMjA3Ni0zNDE3IiwiaXNzdWVkIjp7ImRhdGUtcGFydHMiOltbMjAyMyw3LDE5XV19LCJwYWdlIjoiODM2NCIsImFic3RyYWN0IjoiPHA+UmFyZSBlYXJ0aCBtaW5lcmFscyAoUkVNcykgY29udGFpbiByYXJlIGVhcnRoIGVsZW1lbnRzIChSRUVzKSB0aGF0IGFyZSBpbXBvcnRhbnQgaW4gbW9kZXJuIHRlY2hub2xvZ2llcyBkdWUgdG8gdGhlaXIgdW5pcXVlIG1hZ25ldGljLCBwaG9zcGhvcmVzY2VudCwgYW5kIGNhdGFseXRpYyBwcm9wZXJ0aWVzLiBIb3dldmVyLCBSRU1zIGFyZSBub3Qgb25seSBub24tcmVuZXdhYmxlIHJlc291cmNlcyBidXQgYWxzbyBub24tdW5pZm9ybWx5IGRpc3RyaWJ1dGVkIG9uIHRoZSBFYXJ0aOKAmXMgY3J1c3QsIHNvIHRoZSBwcm9jZXNzaW5nIG9mIFJFRS1iZWFyaW5nIHNlY29uZGFyeSByZXNvdXJjZXMgdmlhIHJlY3ljbGluZyBpcyBvbmUgcG90ZW50aWFsIHJvdXRlIHRvIGVuc3VyZSB0aGUgbG9uZy10ZXJtIHN1c3RhaW5hYmlsaXR5IG9mIFJFRSBzdXBwbHkuIEZsb3RhdGlvbuKAlGEgbWV0aG9kIHRoYXQgc2VwYXJhdGVzIG1hdGVyaWFscyBiYXNlZCBvbiBkaWZmZXJlbmNlcyBpbiB0aGVpciBzdXJmYWNlIHdldHRhYmlsaXR54oCUaXMgYSBwcm9jZXNzIGFwcGxpZWQgZm9yIGJvdGggbWluZXJhbCBwcm9jZXNzaW5nIGFuZCByZWN5Y2xpbmcgb2YgUkVFcywgZXNwZWNpYWxseSB3aGVuIHRoZSBwYXJ0aWNsZXMgYXJlIGZpbmUgYW5kL29yIGEgaGlnaC1wdXJpdHkgcHJvZHVjdCBpcyByZXF1aXJlZC4gSW4gdGhpcyByZXZpZXcsIHN0dWRpZXMgYWJvdXQgcmFyZSBlYXJ0aCBmbG90YXRpb24gZnJvbSAyMDEyIHRvIDIwMjEgd2VyZSBzeXN0ZW1hdGljYWxseSByZXZpZXdlZCB1c2luZyB0aGUgUFJJU01BIGd1aWRlbGluZS4gSXQgd2FzIGZvdW5kIHRoYXQgbW9zdCBSRU0gZmxvdGF0aW9uIHJlc2VhcmNoIHdvcmtzIGZvY3VzZWQgb24gZmluZGluZyBiZXR0ZXIgY29sbGVjdG9ycyBhbmQgZGVwcmVzc2FudHMgd2hpbGUsIGZvciByZWN5Y2xpbmcsIHN0dWRpZXMgb24gYWR2YW5jZWQgZmxvdGF0aW9uIHRlY2huaXF1ZXMgbGlrZSBmcm90aCBmbG90YXRpb24sIGlvbiBmbG90YXRpb24sIHNvbHZlbnQgc3VibGF0aW9uLCBlbGVjdHJvZmxvdGF0aW9uLCBhbmQgYWRzb3JiaW5nIGNvbGxvaWQgZmxvdGF0aW9uIHdpdGggYW4gZW1waGFzaXMgb24gdGhlIHJlY292ZXJ5IG9mIGRpc3NvbHZlZCBSRUVzIGZyb20gYXF1ZW91cyBzb2x1dGlvbnMgZG9taW5hdGVkLjwvcD4iLCJpc3N1ZSI6IjE0Iiwidm9sdW1lIjoiMTMiLCJjb250YWluZXItdGl0bGUtc2hvcnQiOiIifSwiaXNUZW1wb3JhcnkiOmZhbHNlfV19&quot;,&quot;citationItems&quot;:[{&quot;id&quot;:&quot;6784401c-7d2c-32c5-984e-70a24b6050a4&quot;,&quot;itemData&quot;:{&quot;type&quot;:&quot;article-journal&quot;,&quot;id&quot;:&quot;6784401c-7d2c-32c5-984e-70a24b6050a4&quot;,&quot;title&quot;:&quot;Rare Earth Elements Recovery from Primary and Secondary Resources Using Flotation: A Systematic Review&quot;,&quot;author&quot;:[{&quot;family&quot;:&quot;Julapong&quot;,&quot;given&quot;:&quot;Pongsiri&quot;,&quot;parse-names&quot;:false,&quot;dropping-particle&quot;:&quot;&quot;,&quot;non-dropping-particle&quot;:&quot;&quot;},{&quot;family&quot;:&quot;Numprasanthai&quot;,&quot;given&quot;:&quot;Apisit&quot;,&quot;parse-names&quot;:false,&quot;dropping-particle&quot;:&quot;&quot;,&quot;non-dropping-particle&quot;:&quot;&quot;},{&quot;family&quot;:&quot;Tangwattananukul&quot;,&quot;given&quot;:&quot;Ladda&quot;,&quot;parse-names&quot;:false,&quot;dropping-particle&quot;:&quot;&quot;,&quot;non-dropping-particle&quot;:&quot;&quot;},{&quot;family&quot;:&quot;Juntarasakul&quot;,&quot;given&quot;:&quot;Onchanok&quot;,&quot;parse-names&quot;:false,&quot;dropping-particle&quot;:&quot;&quot;,&quot;non-dropping-particle&quot;:&quot;&quot;},{&quot;family&quot;:&quot;Srichonphaisarn&quot;,&quot;given&quot;:&quot;Palot&quot;,&quot;parse-names&quot;:false,&quot;dropping-particle&quot;:&quot;&quot;,&quot;non-dropping-particle&quot;:&quot;&quot;},{&quot;family&quot;:&quot;Aikawa&quot;,&quot;given&quot;:&quot;Kosei&quot;,&quot;parse-names&quot;:false,&quot;dropping-particle&quot;:&quot;&quot;,&quot;non-dropping-particle&quot;:&quot;&quot;},{&quot;family&quot;:&quot;Park&quot;,&quot;given&quot;:&quot;Ilhwan&quot;,&quot;parse-names&quot;:false,&quot;dropping-particle&quot;:&quot;&quot;,&quot;non-dropping-particle&quot;:&quot;&quot;},{&quot;family&quot;:&quot;Ito&quot;,&quot;given&quot;:&quot;Mayumi&quot;,&quot;parse-names&quot;:false,&quot;dropping-particle&quot;:&quot;&quot;,&quot;non-dropping-particle&quot;:&quot;&quot;},{&quot;family&quot;:&quot;Tabelin&quot;,&quot;given&quot;:&quot;Carlito Baltazar&quot;,&quot;parse-names&quot;:false,&quot;dropping-particle&quot;:&quot;&quot;,&quot;non-dropping-particle&quot;:&quot;&quot;},{&quot;family&quot;:&quot;Phengsaart&quot;,&quot;given&quot;:&quot;Theerayut&quot;,&quot;parse-names&quot;:false,&quot;dropping-particle&quot;:&quot;&quot;,&quot;non-dropping-particle&quot;:&quot;&quot;}],&quot;container-title&quot;:&quot;Applied Sciences&quot;,&quot;DOI&quot;:&quot;10.3390/app13148364&quot;,&quot;ISSN&quot;:&quot;2076-3417&quot;,&quot;issued&quot;:{&quot;date-parts&quot;:[[2023,7,19]]},&quot;page&quot;:&quot;8364&quot;,&quot;abstract&quot;:&quot;&lt;p&gt;Rare earth minerals (REMs) contain rare earth elements (REEs) that are important in modern technologies due to their unique magnetic, phosphorescent, and catalytic properties. However, REMs are not only non-renewable resources but also non-uniformly distributed on the Earth’s crust, so the processing of REE-bearing secondary resources via recycling is one potential route to ensure the long-term sustainability of REE supply. Flotation—a method that separates materials based on differences in their surface wettability—is a process applied for both mineral processing and recycling of REEs, especially when the particles are fine and/or a high-purity product is required. In this review, studies about rare earth flotation from 2012 to 2021 were systematically reviewed using the PRISMA guideline. It was found that most REM flotation research works focused on finding better collectors and depressants while, for recycling, studies on advanced flotation techniques like froth flotation, ion flotation, solvent sublation, electroflotation, and adsorbing colloid flotation with an emphasis on the recovery of dissolved REEs from aqueous solutions dominated.&lt;/p&gt;&quot;,&quot;issue&quot;:&quot;14&quot;,&quot;volume&quot;:&quot;13&quot;,&quot;container-title-short&quot;:&quot;&quot;},&quot;isTemporary&quot;:false}]},{&quot;citationID&quot;:&quot;MENDELEY_CITATION_ee718c35-4fd2-4038-ba52-8c9f8b5f5eec&quot;,&quot;properties&quot;:{&quot;noteIndex&quot;:0},&quot;isEdited&quot;:false,&quot;manualOverride&quot;:{&quot;isManuallyOverridden&quot;:false,&quot;citeprocText&quot;:&quot;[10]&quot;,&quot;manualOverrideText&quot;:&quot;&quot;},&quot;citationTag&quot;:&quot;MENDELEY_CITATION_v3_eyJjaXRhdGlvbklEIjoiTUVOREVMRVlfQ0lUQVRJT05fZWU3MThjMzUtNGZkMi00MDM4LWJhNTItOGM5ZjhiNWY1ZWVjIiwicHJvcGVydGllcyI6eyJub3RlSW5kZXgiOjB9LCJpc0VkaXRlZCI6ZmFsc2UsIm1hbnVhbE92ZXJyaWRlIjp7ImlzTWFudWFsbHlPdmVycmlkZGVuIjpmYWxzZSwiY2l0ZXByb2NUZXh0IjoiWzEwXSIsIm1hbnVhbE92ZXJyaWRlVGV4dCI6IiJ9LCJjaXRhdGlvbkl0ZW1zIjpbeyJpZCI6Ijk4MGFlZWNlLTJjMzctMzdkZC05NThhLTY0YzM2ZTFlN2U3ZiIsIml0ZW1EYXRhIjp7InR5cGUiOiJhcnRpY2xlLWpvdXJuYWwiLCJpZCI6Ijk4MGFlZWNlLTJjMzctMzdkZC05NThhLTY0YzM2ZTFlN2U3ZiIsInRpdGxlIjoiVGhlIGFkc29ycHRpb24gYmVoYXZpb3Igb2Ygc3VyZmFjdGFudHMgb24gbWluZXJhbCBzdXJmYWNlcyBpbiB0aGUgcHJlc2VuY2Ugb2YgZWxlY3Ryb2x5dGVzIOKAkyBBIGNyaXRpY2FsIHJldmlldyIsImF1dGhvciI6W3siZmFtaWx5IjoiQ2hhbmciLCJnaXZlbiI6IlppeW9uZyIsInBhcnNlLW5hbWVzIjpmYWxzZSwiZHJvcHBpbmctcGFydGljbGUiOiIiLCJub24tZHJvcHBpbmctcGFydGljbGUiOiIifSx7ImZhbWlseSI6IkNoZW4iLCJnaXZlbiI6Ilh1bWVuZyIsInBhcnNlLW5hbWVzIjpmYWxzZSwiZHJvcHBpbmctcGFydGljbGUiOiIiLCJub24tZHJvcHBpbmctcGFydGljbGUiOiIifSx7ImZhbWlseSI6IlBlbmciLCJnaXZlbiI6IllvbmdqdW4iLCJwYXJzZS1uYW1lcyI6ZmFsc2UsImRyb3BwaW5nLXBhcnRpY2xlIjoiIiwibm9uLWRyb3BwaW5nLXBhcnRpY2xlIjoiIn1dLCJjb250YWluZXItdGl0bGUiOiJNaW5lcmFscyBFbmdpbmVlcmluZyIsImNvbnRhaW5lci10aXRsZS1zaG9ydCI6Ik1pbmVyIEVuZyIsIkRPSSI6IjEwLjEwMTYvai5taW5lbmcuMjAxOC4wMy4wMDIiLCJJU1NOIjoiMDg5MjY4NzUiLCJpc3N1ZWQiOnsiZGF0ZS1wYXJ0cyI6W1syMDE4LDZdXX0sInBhZ2UiOiI2Ni03NiIsInZvbHVtZSI6IjEyMSJ9LCJpc1RlbXBvcmFyeSI6ZmFsc2V9XX0=&quot;,&quot;citationItems&quot;:[{&quot;id&quot;:&quot;980aeece-2c37-37dd-958a-64c36e1e7e7f&quot;,&quot;itemData&quot;:{&quot;type&quot;:&quot;article-journal&quot;,&quot;id&quot;:&quot;980aeece-2c37-37dd-958a-64c36e1e7e7f&quot;,&quot;title&quot;:&quot;The adsorption behavior of surfactants on mineral surfaces in the presence of electrolytes – A critical review&quot;,&quot;author&quot;:[{&quot;family&quot;:&quot;Chang&quot;,&quot;given&quot;:&quot;Ziyong&quot;,&quot;parse-names&quot;:false,&quot;dropping-particle&quot;:&quot;&quot;,&quot;non-dropping-particle&quot;:&quot;&quot;},{&quot;family&quot;:&quot;Chen&quot;,&quot;given&quot;:&quot;Xumeng&quot;,&quot;parse-names&quot;:false,&quot;dropping-particle&quot;:&quot;&quot;,&quot;non-dropping-particle&quot;:&quot;&quot;},{&quot;family&quot;:&quot;Peng&quot;,&quot;given&quot;:&quot;Yongjun&quot;,&quot;parse-names&quot;:false,&quot;dropping-particle&quot;:&quot;&quot;,&quot;non-dropping-particle&quot;:&quot;&quot;}],&quot;container-title&quot;:&quot;Minerals Engineering&quot;,&quot;container-title-short&quot;:&quot;Miner Eng&quot;,&quot;DOI&quot;:&quot;10.1016/j.mineng.2018.03.002&quot;,&quot;ISSN&quot;:&quot;08926875&quot;,&quot;issued&quot;:{&quot;date-parts&quot;:[[2018,6]]},&quot;page&quot;:&quot;66-76&quot;,&quot;volume&quot;:&quot;121&quot;},&quot;isTemporary&quot;:false}]},{&quot;citationID&quot;:&quot;MENDELEY_CITATION_1ee752a7-4de8-4304-a038-4ea10eb4fc30&quot;,&quot;properties&quot;:{&quot;noteIndex&quot;:0},&quot;isEdited&quot;:false,&quot;manualOverride&quot;:{&quot;isManuallyOverridden&quot;:false,&quot;citeprocText&quot;:&quot;[11]&quot;,&quot;manualOverrideText&quot;:&quot;&quot;},&quot;citationTag&quot;:&quot;MENDELEY_CITATION_v3_eyJjaXRhdGlvbklEIjoiTUVOREVMRVlfQ0lUQVRJT05fMWVlNzUyYTctNGRlOC00MzA0LWEwMzgtNGVhMTBlYjRmYzMwIiwicHJvcGVydGllcyI6eyJub3RlSW5kZXgiOjB9LCJpc0VkaXRlZCI6ZmFsc2UsIm1hbnVhbE92ZXJyaWRlIjp7ImlzTWFudWFsbHlPdmVycmlkZGVuIjpmYWxzZSwiY2l0ZXByb2NUZXh0IjoiWzExXSIsIm1hbnVhbE92ZXJyaWRlVGV4dCI6IiJ9LCJjaXRhdGlvbkl0ZW1zIjpbeyJpZCI6IjczZDVlMDNhLTViYTYtM2QwMi1hODViLTUxZjEyNWJjYzg2MSIsIml0ZW1EYXRhIjp7InR5cGUiOiJhcnRpY2xlLWpvdXJuYWwiLCJpZCI6IjczZDVlMDNhLTViYTYtM2QwMi1hODViLTUxZjEyNWJjYzg2MSIsInRpdGxlIjoiRWZmZWN0IG9mIGVsZWN0cm9seXRlIGFuZCBmbG90YXRpb24gY29sbGVjdG9yIG9uIGZvYW0gZmlsbXMgaW4gdGhlIHByZXNlbmNlIG9mIGZyb3RoZXJzIiwiYXV0aG9yIjpbeyJmYW1pbHkiOiJQYW4iLCJnaXZlbiI6Ill1ZXlpIiwicGFyc2UtbmFtZXMiOmZhbHNlLCJkcm9wcGluZy1wYXJ0aWNsZSI6IiIsIm5vbi1kcm9wcGluZy1wYXJ0aWNsZSI6IiJ9LHsiZmFtaWx5IjoiQm91cm5pdmFsIiwiZ2l2ZW4iOiJHaGlzbGFpbiIsInBhcnNlLW5hbWVzIjpmYWxzZSwiZHJvcHBpbmctcGFydGljbGUiOiIiLCJub24tZHJvcHBpbmctcGFydGljbGUiOiIifSx7ImZhbWlseSI6IkthcmFrYXNoZXYiLCJnaXZlbiI6IlN0b3lhbiBJLiIsInBhcnNlLW5hbWVzIjpmYWxzZSwiZHJvcHBpbmctcGFydGljbGUiOiIiLCJub24tZHJvcHBpbmctcGFydGljbGUiOiIifSx7ImZhbWlseSI6IllhbmciLCJnaXZlbiI6IkJpbmd5dSIsInBhcnNlLW5hbWVzIjpmYWxzZSwiZHJvcHBpbmctcGFydGljbGUiOiIiLCJub24tZHJvcHBpbmctcGFydGljbGUiOiIifSx7ImZhbWlseSI6IldhbmciLCJnaXZlbiI6IkxpZ3VhbmciLCJwYXJzZS1uYW1lcyI6ZmFsc2UsImRyb3BwaW5nLXBhcnRpY2xlIjoiIiwibm9uLWRyb3BwaW5nLXBhcnRpY2xlIjoiIn0seyJmYW1pbHkiOiJBdGEiLCJnaXZlbiI6IlNlaGVyIiwicGFyc2UtbmFtZXMiOmZhbHNlLCJkcm9wcGluZy1wYXJ0aWNsZSI6IiIsIm5vbi1kcm9wcGluZy1wYXJ0aWNsZSI6IiJ9XSwiY29udGFpbmVyLXRpdGxlIjoiQ2hlbWljYWwgRW5naW5lZXJpbmcgU2NpZW5jZSIsImNvbnRhaW5lci10aXRsZS1zaG9ydCI6IkNoZW0gRW5nIFNjaSIsIkRPSSI6IjEwLjEwMTYvai5jZXMuMjAyMi4xMTgxNzYiLCJJU1NOIjoiMDAwOTI1MDkiLCJpc3N1ZWQiOnsiZGF0ZS1wYXJ0cyI6W1syMDIyLDEyXV19LCJwYWdlIjoiMTE4MTc2Iiwidm9sdW1lIjoiMjY0In0sImlzVGVtcG9yYXJ5IjpmYWxzZX1dfQ==&quot;,&quot;citationItems&quot;:[{&quot;id&quot;:&quot;73d5e03a-5ba6-3d02-a85b-51f125bcc861&quot;,&quot;itemData&quot;:{&quot;type&quot;:&quot;article-journal&quot;,&quot;id&quot;:&quot;73d5e03a-5ba6-3d02-a85b-51f125bcc861&quot;,&quot;title&quot;:&quot;Effect of electrolyte and flotation collector on foam films in the presence of frothers&quot;,&quot;author&quot;:[{&quot;family&quot;:&quot;Pan&quot;,&quot;given&quot;:&quot;Yueyi&quot;,&quot;parse-names&quot;:false,&quot;dropping-particle&quot;:&quot;&quot;,&quot;non-dropping-particle&quot;:&quot;&quot;},{&quot;family&quot;:&quot;Bournival&quot;,&quot;given&quot;:&quot;Ghislain&quot;,&quot;parse-names&quot;:false,&quot;dropping-particle&quot;:&quot;&quot;,&quot;non-dropping-particle&quot;:&quot;&quot;},{&quot;family&quot;:&quot;Karakashev&quot;,&quot;given&quot;:&quot;Stoyan I.&quot;,&quot;parse-names&quot;:false,&quot;dropping-particle&quot;:&quot;&quot;,&quot;non-dropping-particle&quot;:&quot;&quot;},{&quot;family&quot;:&quot;Yang&quot;,&quot;given&quot;:&quot;Bingyu&quot;,&quot;parse-names&quot;:false,&quot;dropping-particle&quot;:&quot;&quot;,&quot;non-dropping-particle&quot;:&quot;&quot;},{&quot;family&quot;:&quot;Wang&quot;,&quot;given&quot;:&quot;Liguang&quot;,&quot;parse-names&quot;:false,&quot;dropping-particle&quot;:&quot;&quot;,&quot;non-dropping-particle&quot;:&quot;&quot;},{&quot;family&quot;:&quot;Ata&quot;,&quot;given&quot;:&quot;Seher&quot;,&quot;parse-names&quot;:false,&quot;dropping-particle&quot;:&quot;&quot;,&quot;non-dropping-particle&quot;:&quot;&quot;}],&quot;container-title&quot;:&quot;Chemical Engineering Science&quot;,&quot;container-title-short&quot;:&quot;Chem Eng Sci&quot;,&quot;DOI&quot;:&quot;10.1016/j.ces.2022.118176&quot;,&quot;ISSN&quot;:&quot;00092509&quot;,&quot;issued&quot;:{&quot;date-parts&quot;:[[2022,12]]},&quot;page&quot;:&quot;118176&quot;,&quot;volume&quot;:&quot;264&quot;},&quot;isTemporary&quot;:false}]},{&quot;citationID&quot;:&quot;MENDELEY_CITATION_b435388d-efbf-413c-b073-3b02bf18ef2e&quot;,&quot;properties&quot;:{&quot;noteIndex&quot;:0},&quot;isEdited&quot;:false,&quot;manualOverride&quot;:{&quot;isManuallyOverridden&quot;:false,&quot;citeprocText&quot;:&quot;[12]&quot;,&quot;manualOverrideText&quot;:&quot;&quot;},&quot;citationTag&quot;:&quot;MENDELEY_CITATION_v3_eyJjaXRhdGlvbklEIjoiTUVOREVMRVlfQ0lUQVRJT05fYjQzNTM4OGQtZWZiZi00MTNjLWIwNzMtM2IwMmJmMThlZjJlIiwicHJvcGVydGllcyI6eyJub3RlSW5kZXgiOjB9LCJpc0VkaXRlZCI6ZmFsc2UsIm1hbnVhbE92ZXJyaWRlIjp7ImlzTWFudWFsbHlPdmVycmlkZGVuIjpmYWxzZSwiY2l0ZXByb2NUZXh0IjoiWzEyXSIsIm1hbnVhbE92ZXJyaWRlVGV4dCI6IiJ9LCJjaXRhdGlvbkl0ZW1zIjpbeyJpZCI6IjJkZWIxNTE5LTVlZTktMzE0MC1hM2QzLWUzN2U1ZTdlZjVjZCIsIml0ZW1EYXRhIjp7InR5cGUiOiJhcnRpY2xlLWpvdXJuYWwiLCJpZCI6IjJkZWIxNTE5LTVlZTktMzE0MC1hM2QzLWUzN2U1ZTdlZjVjZCIsInRpdGxlIjoiUmVzZWFyY2ggb24gdGhlIGZsb3RhdGlvbiBlZmZpY2llbmN5IG9mIGFsY29ob2wvZXRoZXIgYWxjb2hvbCBmcm90aGVycyBmb3IgY29tbW9uIGNvbGxlY3RvcnM6IEluc2lnaHQgb2YgbW9sZWN1bGFyIGR5bmFtaWNzIHNpbXVsYXRpb25zIiwiYXV0aG9yIjpbeyJmYW1pbHkiOiJDaGVuZyIsImdpdmVuIjoiWWFsaSIsInBhcnNlLW5hbWVzIjpmYWxzZSwiZHJvcHBpbmctcGFydGljbGUiOiIiLCJub24tZHJvcHBpbmctcGFydGljbGUiOiIifSx7ImZhbWlseSI6IkNoZW4iLCJnaXZlbiI6Ikp1biIsInBhcnNlLW5hbWVzIjpmYWxzZSwiZHJvcHBpbmctcGFydGljbGUiOiIiLCJub24tZHJvcHBpbmctcGFydGljbGUiOiIifSx7ImZhbWlseSI6Ik1pbiIsImdpdmVuIjoiRmFuZmVpIiwicGFyc2UtbmFtZXMiOmZhbHNlLCJkcm9wcGluZy1wYXJ0aWNsZSI6IiIsIm5vbi1kcm9wcGluZy1wYXJ0aWNsZSI6IiJ9LHsiZmFtaWx5IjoiV2FuZyIsImdpdmVuIjoiTHVqdW4iLCJwYXJzZS1uYW1lcyI6ZmFsc2UsImRyb3BwaW5nLXBhcnRpY2xlIjoiIiwibm9uLWRyb3BwaW5nLXBhcnRpY2xlIjoiIn0seyJmYW1pbHkiOiJTaHUiLCJnaXZlbiI6IlFpbmdkb25nIiwicGFyc2UtbmFtZXMiOmZhbHNlLCJkcm9wcGluZy1wYXJ0aWNsZSI6IiIsIm5vbi1kcm9wcGluZy1wYXJ0aWNsZSI6IiJ9XSwiY29udGFpbmVyLXRpdGxlIjoiQXBwbGllZCBTdXJmYWNlIFNjaWVuY2UiLCJjb250YWluZXItdGl0bGUtc2hvcnQiOiJBcHBsIFN1cmYgU2NpIiwiRE9JIjoiaHR0cHM6Ly9kb2kub3JnLzEwLjEwMTYvai5hcHN1c2MuMjAyMi4xNTYyMzMiLCJJU1NOIjoiMDE2OS00MzMyIiwiVVJMIjoiaHR0cHM6Ly93d3cuc2NpZW5jZWRpcmVjdC5jb20vc2NpZW5jZS9hcnRpY2xlL3BpaS9TMDE2OTQzMzIyMjAzNzYxOCIsImlzc3VlZCI6eyJkYXRlLXBhcnRzIjpbWzIwMjNdXX0sInBhZ2UiOiIxNTYyMzMiLCJhYnN0cmFjdCI6IlRvIGV4cGxvcmUgdGhlIGluZmx1ZW5jZSBvZiBhbGNvaG9sL2V0aGVyIGFsY29ob2wgZnJvdGhlciBvbiB0aGUgZmxvdGF0aW9uIGVmZmljaWVuY3kgb2YgY29tbW9uIGNvbGxlY3RvciBkb2RlY2FuZSwgdGhlIG1vbGVjdWxhciBkeW5hbWljcyBzaW11bGF0aW9uIG1ldGhvZCB3YXMgdXNlZCB0byBzdHVkeSB0aGUgaW5mbHVlbmNlIG9mIHRoZSB0eXBlIGFuZCBjb25jZW50cmF0aW9uIG9mIGZyb3RoZXIgb24gdGhlIG1pY3Jvc2NvcGljIGludGVyYWN0aW9uIG1lY2hhbmlzbSBiZXR3ZWVuIHRoZSBjb2xsZWN0b3IgYW5kIHRoZSBjb2FsIHN1cmZhY2UsIHdoaWNoIHdhcyB2ZXJpZmllZCBieSB0aGUgZmxvdGF0aW9uIHRlc3QuIFRoZSByZXNlYXJjaCBzaG93cyB0aGF0IGluIGEgc2luZ2xlIHJlYWdlbnQgc3lzdGVtLCB3ZWFrIGh5ZHJvZ2VuIGJvbmQgd2FzIHRoZSBtYWluIHdheSBvZiBpbnRlcmFjdGlvbiBiZXR3ZWVuIHBvbGFyIGdyb3VwcyBvZiB0d28gZnJvdGhlcnMgYW5kIG94eWdlbi1jb250YWluaW5nIGZ1bmN0aW9uYWwgZ3JvdXBzIG9uIGNvYWwgc3VyZmFjZSBUaGUgaHlkcm9nZW4gYm9uZCBlZmZlY3QgaW4gZXRoZXIgYWxjb2hvbCBzeXN0ZW0gd2FzIHN0cm9uZ2VyIHRoYW4gdGhhdCBpbiAyLWN0YW5vbCBzeXN0ZW0sIGFuZCB0aGUgZGlzcGVyc2lvbiBmb3JjZSBiZXR3ZWVuIHRoZSBjYXJib24gY2hhaW4gb2YgdGhlIHJlYWdlbnQgYW5kIHRoZSBjb2FsIHN1cmZhY2Ugd2FzIHN0cm9uZ2VyIHdoZW4gZXRoZXIgYWxjb2hvbCB3YXMgYWRzb3JiZWQgb24gdGhlIGNvYWwgc3VyZmFjZS4gSW4gdGhlIG1peGVkIHJlYWdlbnQgc3lzdGVtLCBib3RoIGtpbmRzIG9mIGZyb3RoZXJzIGNhbiBwcm9tb3RlIGRvZGVjYW5lIHNwcmVhZGluZyBvbiB0aGUgY29hbCBzdXJmYWNlIGZvciBhZHNvcnB0aW9uLCBhbmQgdGhlIHN5bmVyZ2lzbSBvZiBldGhlciBhbGNvaG9sIHdhcyBiZXR0ZXIuIFRoZSBkb2RlY2FuZSBjYW4gcHJvbW90ZSB0aGUgYWRzb3JwdGlvbiBvZiBwb2xhciBncm91cHMgb2YgZXRoZXIgYWxjb2hvbCBvbiB0aGUgY29hbCBzdXJmYWNlIHdoaWxlIHRoZSBldGhlciBhbGNvaG9sIGZvcm1lZCB3ZWFrIGh5ZHJvZ2VuIGJvbmRzIHdpdGggdGhlIGNvYWwgc3VyZmFjZSwgdGh1cyBpbmNyZWFzaW5nIHRoZSBoeWRyb3Bob2JpYyBtb2RpZmljYXRpb24gb2YgdGhlIHBvbGFyIGdyb3VwcyBvbiB0aGUgY29hbCBzdXJmYWNlLiBFeGNlc3NpdmUgZnJvdGhlciBjb25jZW50cmF0aW9uIHdvdWxkIHJlZHVjZSB0aGUgaHlkcm9waG9iaWNpdHkgb2YgdGhlIGNvYWwgc3VyZmFjZSwgd2hpY2ggd2FzIGFjY29tcGFuaWVkIGJ5IHBvb3IgYWRzb3JwdGlvbiBvZiB0aGUgcmVhZ2VudC4gVGhlIGZsb3RhdGlvbiB2ZXJpZmljYXRpb24gdGVzdCByZXN1bHRzIHdlcmUgY29uc2lzdGVudCB3aXRoIHRoZSByZWd1bGFyaXR5IG9idGFpbmVkIGZyb20gbW9sZWN1bGFyIGR5bmFtaWNzIHNpbXVsYXRpb24uIFRoZSByZXNlYXJjaCBwcm92aWRlcyB0aGVvcmV0aWNhbCBndWlkYW5jZSBmb3IgdGhlIGRldmVsb3BtZW50IG9mIGZsb3RhdGlvbiByZWFnZW50cyBmcm9tIHRoZSBtaWNybyBsZXZlbC4iLCJ2b2x1bWUiOiI2MTQifSwiaXNUZW1wb3JhcnkiOmZhbHNlfV19&quot;,&quot;citationItems&quot;:[{&quot;id&quot;:&quot;2deb1519-5ee9-3140-a3d3-e37e5e7ef5cd&quot;,&quot;itemData&quot;:{&quot;type&quot;:&quot;article-journal&quot;,&quot;id&quot;:&quot;2deb1519-5ee9-3140-a3d3-e37e5e7ef5cd&quot;,&quot;title&quot;:&quot;Research on the flotation efficiency of alcohol/ether alcohol frothers for common collectors: Insight of molecular dynamics simulations&quot;,&quot;author&quot;:[{&quot;family&quot;:&quot;Cheng&quot;,&quot;given&quot;:&quot;Yali&quot;,&quot;parse-names&quot;:false,&quot;dropping-particle&quot;:&quot;&quot;,&quot;non-dropping-particle&quot;:&quot;&quot;},{&quot;family&quot;:&quot;Chen&quot;,&quot;given&quot;:&quot;Jun&quot;,&quot;parse-names&quot;:false,&quot;dropping-particle&quot;:&quot;&quot;,&quot;non-dropping-particle&quot;:&quot;&quot;},{&quot;family&quot;:&quot;Min&quot;,&quot;given&quot;:&quot;Fanfei&quot;,&quot;parse-names&quot;:false,&quot;dropping-particle&quot;:&quot;&quot;,&quot;non-dropping-particle&quot;:&quot;&quot;},{&quot;family&quot;:&quot;Wang&quot;,&quot;given&quot;:&quot;Lujun&quot;,&quot;parse-names&quot;:false,&quot;dropping-particle&quot;:&quot;&quot;,&quot;non-dropping-particle&quot;:&quot;&quot;},{&quot;family&quot;:&quot;Shu&quot;,&quot;given&quot;:&quot;Qingdong&quot;,&quot;parse-names&quot;:false,&quot;dropping-particle&quot;:&quot;&quot;,&quot;non-dropping-particle&quot;:&quot;&quot;}],&quot;container-title&quot;:&quot;Applied Surface Science&quot;,&quot;container-title-short&quot;:&quot;Appl Surf Sci&quot;,&quot;DOI&quot;:&quot;https://doi.org/10.1016/j.apsusc.2022.156233&quot;,&quot;ISSN&quot;:&quot;0169-4332&quot;,&quot;URL&quot;:&quot;https://www.sciencedirect.com/science/article/pii/S0169433222037618&quot;,&quot;issued&quot;:{&quot;date-parts&quot;:[[2023]]},&quot;page&quot;:&quot;156233&quot;,&quot;abstract&quot;:&quot;To explore the influence of alcohol/ether alcohol frother on the flotation efficiency of common collector dodecane, the molecular dynamics simulation method was used to study the influence of the type and concentration of frother on the microscopic interaction mechanism between the collector and the coal surface, which was verified by the flotation test. The research shows that in a single reagent system, weak hydrogen bond was the main way of interaction between polar groups of two frothers and oxygen-containing functional groups on coal surface The hydrogen bond effect in ether alcohol system was stronger than that in 2-ctanol system, and the dispersion force between the carbon chain of the reagent and the coal surface was stronger when ether alcohol was adsorbed on the coal surface. In the mixed reagent system, both kinds of frothers can promote dodecane spreading on the coal surface for adsorption, and the synergism of ether alcohol was better. The dodecane can promote the adsorption of polar groups of ether alcohol on the coal surface while the ether alcohol formed weak hydrogen bonds with the coal surface, thus increasing the hydrophobic modification of the polar groups on the coal surface. Excessive frother concentration would reduce the hydrophobicity of the coal surface, which was accompanied by poor adsorption of the reagent. The flotation verification test results were consistent with the regularity obtained from molecular dynamics simulation. The research provides theoretical guidance for the development of flotation reagents from the micro level.&quot;,&quot;volume&quot;:&quot;614&quot;},&quot;isTemporary&quot;:false}]},{&quot;citationID&quot;:&quot;MENDELEY_CITATION_b092b617-ca53-467d-97af-dcc57c3b7575&quot;,&quot;properties&quot;:{&quot;noteIndex&quot;:0},&quot;isEdited&quot;:false,&quot;manualOverride&quot;:{&quot;isManuallyOverridden&quot;:false,&quot;citeprocText&quot;:&quot;[13]&quot;,&quot;manualOverrideText&quot;:&quot;&quot;},&quot;citationTag&quot;:&quot;MENDELEY_CITATION_v3_eyJjaXRhdGlvbklEIjoiTUVOREVMRVlfQ0lUQVRJT05fYjA5MmI2MTctY2E1My00NjdkLTk3YWYtZGNjNTdjM2I3NTc1IiwicHJvcGVydGllcyI6eyJub3RlSW5kZXgiOjB9LCJpc0VkaXRlZCI6ZmFsc2UsIm1hbnVhbE92ZXJyaWRlIjp7ImlzTWFudWFsbHlPdmVycmlkZGVuIjpmYWxzZSwiY2l0ZXByb2NUZXh0IjoiWzEzXSIsIm1hbnVhbE92ZXJyaWRlVGV4dCI6IiJ9LCJjaXRhdGlvbkl0ZW1zIjpbeyJpZCI6IjAwYWM4NGNiLWY4YmItM2ExNS04NTVjLTZmMWIxNzQxOWE3OSIsIml0ZW1EYXRhIjp7InR5cGUiOiJhcnRpY2xlLWpvdXJuYWwiLCJpZCI6IjAwYWM4NGNiLWY4YmItM2ExNS04NTVjLTZmMWIxNzQxOWE3OSIsInRpdGxlIjoiT3ZlcnZpZXcgb2YgRnVuY3Rpb25hbGl6ZWQgUG9yb3VzIE1hdGVyaWFscyBmb3IgUmFyZS1FYXJ0aCBFbGVtZW50IFNlcGFyYXRpb24gYW5kIFJlY292ZXJ5IiwiYXV0aG9yIjpbeyJmYW1pbHkiOiJQZW5nIiwiZ2l2ZW4iOiJZb25nIiwicGFyc2UtbmFtZXMiOmZhbHNlLCJkcm9wcGluZy1wYXJ0aWNsZSI6IiIsIm5vbi1kcm9wcGluZy1wYXJ0aWNsZSI6IiJ9LHsiZmFtaWx5IjoiWmh1IiwiZ2l2ZW4iOiJQaW5neGluIiwicGFyc2UtbmFtZXMiOmZhbHNlLCJkcm9wcGluZy1wYXJ0aWNsZSI6IiIsIm5vbi1kcm9wcGluZy1wYXJ0aWNsZSI6IiJ9LHsiZmFtaWx5IjoiWm91IiwiZ2l2ZW4iOiJZaW4iLCJwYXJzZS1uYW1lcyI6ZmFsc2UsImRyb3BwaW5nLXBhcnRpY2xlIjoiIiwibm9uLWRyb3BwaW5nLXBhcnRpY2xlIjoiIn0seyJmYW1pbHkiOiJHYW8iLCJnaXZlbiI6IlFpbmd5aSIsInBhcnNlLW5hbWVzIjpmYWxzZSwiZHJvcHBpbmctcGFydGljbGUiOiIiLCJub24tZHJvcHBpbmctcGFydGljbGUiOiIifSx7ImZhbWlseSI6Ilhpb25nIiwiZ2l2ZW4iOiJTaGFvaHVpIiwicGFyc2UtbmFtZXMiOmZhbHNlLCJkcm9wcGluZy1wYXJ0aWNsZSI6IiIsIm5vbi1kcm9wcGluZy1wYXJ0aWNsZSI6IiJ9LHsiZmFtaWx5IjoiTGlhbmciLCJnaXZlbiI6IkJpbmp1biIsInBhcnNlLW5hbWVzIjpmYWxzZSwiZHJvcHBpbmctcGFydGljbGUiOiIiLCJub24tZHJvcHBpbmctcGFydGljbGUiOiIifSx7ImZhbWlseSI6IlhpYW8iLCJnaXZlbiI6IkJpbiIsInBhcnNlLW5hbWVzIjpmYWxzZSwiZHJvcHBpbmctcGFydGljbGUiOiIiLCJub24tZHJvcHBpbmctcGFydGljbGUiOiIifV0sImNvbnRhaW5lci10aXRsZSI6Ik1vbGVjdWxlcyIsIkRPSSI6IjEwLjMzOTAvbW9sZWN1bGVzMjkxMjI4MjQiLCJJU1NOIjoiMTQyMC0zMDQ5IiwiaXNzdWVkIjp7ImRhdGUtcGFydHMiOltbMjAyNCw2LDEzXV19LCJwYWdlIjoiMjgyNCIsImFic3RyYWN0IjoiPHA+VGhlIGV4Y2VwdGlvbmFsIHBob3RvZWxlY3Ryb21hZ25ldGljIGNoYXJhY3RlcmlzdGljcyBvZiByYXJlLWVhcnRoIGVsZW1lbnRzIGNvbnRyaWJ1dGUgc2lnbmlmaWNhbnRseSB0byB0aGVpciBpbmRpc3BlbnNhYmxlIHBvc2l0aW9uIGluIHRoZSBoaWdoLXRlY2ggaW5kdXN0cnkuIFRoZSBleHBvbmVudGlhbCBleHBhbnNpb24gb2YgdGhlIGRlbWFuZCBmb3IgaGlnaC1wdXJpdHkgcmFyZSBlYXJ0aCBhbmQgcmVsYXRlZCBjb21wb3VuZHMgY2FuIGJlIGF0dHJpYnV0ZWQgdG8gdGhlIHN3aWZ0IGFkdmFuY2VtZW50IG9mIGNvbnRlbXBvcmFyeSB0ZWNobm9sb2d5LiBOZXZlcnRoZWxlc3MsIHJhcmUtZWFydGggZWxlbWVudHMgYXJlIGZpbml0ZSBhbmQgbGltaXRlZCByZXNvdXJjZXMsIGFuZCB0aGVpciBleGNlc3NpdmUgbWluaW5nIHVuYXZvaWRhYmx5IHJlc3VsdHMgaW4gcmVzb3VyY2UgZGVwbGV0aW9uIGFuZCBlbnZpcm9ubWVudGFsIGRlZ3JhZGF0aW9uLiBIZW5jZSwgaXQgaXMgY3J1Y2lhbCB0byBlc3RhYmxpc2ggYSBoaWdobHkgZWZmZWN0aXZlIGFwcHJvYWNoIGZvciB0aGUgZXh0cmFjdGlvbiBhbmQgcmVjbGFtYXRpb24gb2YgcmFyZS1lYXJ0aCBlbGVtZW50cy4gQWRzb3JwdGlvbiBpcyByZWdhcmRlZCBhcyBhIHByb21pc2luZyB0ZWNobmlxdWUgZm9yIHRoZSByZWNvdmVyeSBvZiByYXJlLWVhcnRoIGVsZW1lbnRzIG93aW5nIHRvIGl0cyBzaW1wbGljaXR5LCBlbnZpcm9ubWVudGFsbHkgZnJpZW5kbHkgbmF0dXJlLCBhbmQgY29zdC1lZmZlY3RpdmVuZXNzLiBUaGUgZWZmaWNhY3kgb2YgYWRzb3JwdGlvbiBpcyBjb250aW5nZW50IHVwb24gdGhlIHBlcmZvcm1hbmNlIGNoYXJhY3RlcmlzdGljcyBvZiB0aGUgYWRzb3JiZW50IG1hdGVyaWFsLiBQcmVzZW50bHksIHRoZXJlIGlzIGEgcHJldmFsZW50IHV0aWxpemF0aW9uIG9mIHBvcm91cyBhZHNvcmJlbnQgbWF0ZXJpYWxzIHdpdGggc3Vic3RhbnRpYWwgc3BlY2lmaWMgc3VyZmFjZSBhcmVhcyBhbmQgcGxlbnRpZnVsIHN1cmZhY2UgZnVuY3Rpb25hbCBncm91cHMgaW4gdGhlIHJlYWxtIG9mIHNlbGVjdGl2ZWx5IHNlcGFyYXRpbmcgYW5kIHJlY292ZXJpbmcgcmFyZS1lYXJ0aCBlbGVtZW50cy4gVGhpcyBwYXBlciBwcmVzZW50cyBhIHRob3JvdWdoIGV4YW1pbmF0aW9uIG9mIHBvcm91cyBpbm9yZ2FuaWMgY2FyYm9uIG1hdGVyaWFscywgcG9yb3VzIGlub3JnYW5pYyBzaWxpY29uIG1hdGVyaWFscywgcG9yb3VzIG9yZ2FuaWMgcG9seW1lcnMsIGFuZCBtZXRhbOKAk29yZ2FuaWMgZnJhbWV3b3JrIG1hdGVyaWFscy4gVGhlIGFkc29ycHRpb24gcGVyZm9ybWFuY2UgYW5kIHByb2Nlc3NlcyBmb3IgcmFyZS1lYXJ0aCBlbGVtZW50cyBhcmUgdGhlIGZvY2FsIHBvaW50cyBvZiBkaXNjdXNzaW9uIGFib3V0IHRoZXNlIG1hdGVyaWFscy4gRnVydGhlcm1vcmUsIHRoaXMgd29yayBpbnZlc3RpZ2F0ZXMgdGhlIHBvdGVudGlhbCBhcHBsaWNhdGlvbnMgb2YgcG9yb3VzIG1hdGVyaWFscyBpbiB0aGUgZG9tYWluIG9mIHRoZSBhZHNvcnB0aW9uIG9mIHJhcmUtZWFydGggZWxlbWVudHMuPC9wPiIsImlzc3VlIjoiMTIiLCJ2b2x1bWUiOiIyOSIsImNvbnRhaW5lci10aXRsZS1zaG9ydCI6IiJ9LCJpc1RlbXBvcmFyeSI6ZmFsc2V9XX0=&quot;,&quot;citationItems&quot;:[{&quot;id&quot;:&quot;00ac84cb-f8bb-3a15-855c-6f1b17419a79&quot;,&quot;itemData&quot;:{&quot;type&quot;:&quot;article-journal&quot;,&quot;id&quot;:&quot;00ac84cb-f8bb-3a15-855c-6f1b17419a79&quot;,&quot;title&quot;:&quot;Overview of Functionalized Porous Materials for Rare-Earth Element Separation and Recovery&quot;,&quot;author&quot;:[{&quot;family&quot;:&quot;Peng&quot;,&quot;given&quot;:&quot;Yong&quot;,&quot;parse-names&quot;:false,&quot;dropping-particle&quot;:&quot;&quot;,&quot;non-dropping-particle&quot;:&quot;&quot;},{&quot;family&quot;:&quot;Zhu&quot;,&quot;given&quot;:&quot;Pingxin&quot;,&quot;parse-names&quot;:false,&quot;dropping-particle&quot;:&quot;&quot;,&quot;non-dropping-particle&quot;:&quot;&quot;},{&quot;family&quot;:&quot;Zou&quot;,&quot;given&quot;:&quot;Yin&quot;,&quot;parse-names&quot;:false,&quot;dropping-particle&quot;:&quot;&quot;,&quot;non-dropping-particle&quot;:&quot;&quot;},{&quot;family&quot;:&quot;Gao&quot;,&quot;given&quot;:&quot;Qingyi&quot;,&quot;parse-names&quot;:false,&quot;dropping-particle&quot;:&quot;&quot;,&quot;non-dropping-particle&quot;:&quot;&quot;},{&quot;family&quot;:&quot;Xiong&quot;,&quot;given&quot;:&quot;Shaohui&quot;,&quot;parse-names&quot;:false,&quot;dropping-particle&quot;:&quot;&quot;,&quot;non-dropping-particle&quot;:&quot;&quot;},{&quot;family&quot;:&quot;Liang&quot;,&quot;given&quot;:&quot;Binjun&quot;,&quot;parse-names&quot;:false,&quot;dropping-particle&quot;:&quot;&quot;,&quot;non-dropping-particle&quot;:&quot;&quot;},{&quot;family&quot;:&quot;Xiao&quot;,&quot;given&quot;:&quot;Bin&quot;,&quot;parse-names&quot;:false,&quot;dropping-particle&quot;:&quot;&quot;,&quot;non-dropping-particle&quot;:&quot;&quot;}],&quot;container-title&quot;:&quot;Molecules&quot;,&quot;DOI&quot;:&quot;10.3390/molecules29122824&quot;,&quot;ISSN&quot;:&quot;1420-3049&quot;,&quot;issued&quot;:{&quot;date-parts&quot;:[[2024,6,13]]},&quot;page&quot;:&quot;2824&quot;,&quot;abstract&quot;:&quot;&lt;p&gt;The exceptional photoelectromagnetic characteristics of rare-earth elements contribute significantly to their indispensable position in the high-tech industry. The exponential expansion of the demand for high-purity rare earth and related compounds can be attributed to the swift advancement of contemporary technology. Nevertheless, rare-earth elements are finite and limited resources, and their excessive mining unavoidably results in resource depletion and environmental degradation. Hence, it is crucial to establish a highly effective approach for the extraction and reclamation of rare-earth elements. Adsorption is regarded as a promising technique for the recovery of rare-earth elements owing to its simplicity, environmentally friendly nature, and cost-effectiveness. The efficacy of adsorption is contingent upon the performance characteristics of the adsorbent material. Presently, there is a prevalent utilization of porous adsorbent materials with substantial specific surface areas and plentiful surface functional groups in the realm of selectively separating and recovering rare-earth elements. This paper presents a thorough examination of porous inorganic carbon materials, porous inorganic silicon materials, porous organic polymers, and metal–organic framework materials. The adsorption performance and processes for rare-earth elements are the focal points of discussion about these materials. Furthermore, this work investigates the potential applications of porous materials in the domain of the adsorption of rare-earth elements.&lt;/p&gt;&quot;,&quot;issue&quot;:&quot;12&quot;,&quot;volume&quot;:&quot;29&quot;,&quot;container-title-short&quot;:&quot;&quot;},&quot;isTemporary&quot;:false}]},{&quot;citationID&quot;:&quot;MENDELEY_CITATION_303b017c-428e-4eae-9f24-e2ed919a0e45&quot;,&quot;properties&quot;:{&quot;noteIndex&quot;:0},&quot;isEdited&quot;:false,&quot;manualOverride&quot;:{&quot;isManuallyOverridden&quot;:false,&quot;citeprocText&quot;:&quot;[14]&quot;,&quot;manualOverrideText&quot;:&quot;&quot;},&quot;citationTag&quot;:&quot;MENDELEY_CITATION_v3_eyJjaXRhdGlvbklEIjoiTUVOREVMRVlfQ0lUQVRJT05fMzAzYjAxN2MtNDI4ZS00ZWFlLTlmMjQtZTJlZDkxOWEwZTQ1IiwicHJvcGVydGllcyI6eyJub3RlSW5kZXgiOjB9LCJpc0VkaXRlZCI6ZmFsc2UsIm1hbnVhbE92ZXJyaWRlIjp7ImlzTWFudWFsbHlPdmVycmlkZGVuIjpmYWxzZSwiY2l0ZXByb2NUZXh0IjoiWzE0XSIsIm1hbnVhbE92ZXJyaWRlVGV4dCI6IiJ9LCJjaXRhdGlvbkl0ZW1zIjpbeyJpZCI6ImQ2YjYwMmZlLTc4N2ItM2ZiOS1iNmViLThjNDRlZDNhODg4ZCIsIml0ZW1EYXRhIjp7InR5cGUiOiJhcnRpY2xlLWpvdXJuYWwiLCJpZCI6ImQ2YjYwMmZlLTc4N2ItM2ZiOS1iNmViLThjNDRlZDNhODg4ZCIsInRpdGxlIjoiRmF0dHkgYWNpZCBjb2xsZWN0b3JzIGZvciBwaG9zcGhhdGUgZmxvdGF0aW9uIGFuZCB0aGVpciBhZHNvcnB0aW9uIGJlaGF2aW9yIHVzaW5nIFFDTS1EIiwiYXV0aG9yIjpbeyJmYW1pbHkiOiJLb3UiLCJnaXZlbiI6IkouIiwicGFyc2UtbmFtZXMiOmZhbHNlLCJkcm9wcGluZy1wYXJ0aWNsZSI6IiIsIm5vbi1kcm9wcGluZy1wYXJ0aWNsZSI6IiJ9LHsiZmFtaWx5IjoiVGFvIiwiZ2l2ZW4iOiJELiIsInBhcnNlLW5hbWVzIjpmYWxzZSwiZHJvcHBpbmctcGFydGljbGUiOiIiLCJub24tZHJvcHBpbmctcGFydGljbGUiOiIifSx7ImZhbWlseSI6Ilh1IiwiZ2l2ZW4iOiJHLiIsInBhcnNlLW5hbWVzIjpmYWxzZSwiZHJvcHBpbmctcGFydGljbGUiOiIiLCJub24tZHJvcHBpbmctcGFydGljbGUiOiIifV0sImNvbnRhaW5lci10aXRsZSI6IkludGVybmF0aW9uYWwgSm91cm5hbCBvZiBNaW5lcmFsIFByb2Nlc3NpbmciLCJjb250YWluZXItdGl0bGUtc2hvcnQiOiJJbnQgSiBNaW5lciBQcm9jZXNzIiwiRE9JIjoiMTAuMTAxNi9qLm1pbnByby4yMDEwLjAzLjAwMSIsIklTU04iOiIwMzAxNzUxNiIsImlzc3VlZCI6eyJkYXRlLXBhcnRzIjpbWzIwMTAsN11dfSwicGFnZSI6IjEtOSIsImlzc3VlIjoiMS00Iiwidm9sdW1lIjoiOTUifSwiaXNUZW1wb3JhcnkiOmZhbHNlfV19&quot;,&quot;citationItems&quot;:[{&quot;id&quot;:&quot;d6b602fe-787b-3fb9-b6eb-8c44ed3a888d&quot;,&quot;itemData&quot;:{&quot;type&quot;:&quot;article-journal&quot;,&quot;id&quot;:&quot;d6b602fe-787b-3fb9-b6eb-8c44ed3a888d&quot;,&quot;title&quot;:&quot;Fatty acid collectors for phosphate flotation and their adsorption behavior using QCM-D&quot;,&quot;author&quot;:[{&quot;family&quot;:&quot;Kou&quot;,&quot;given&quot;:&quot;J.&quot;,&quot;parse-names&quot;:false,&quot;dropping-particle&quot;:&quot;&quot;,&quot;non-dropping-particle&quot;:&quot;&quot;},{&quot;family&quot;:&quot;Tao&quot;,&quot;given&quot;:&quot;D.&quot;,&quot;parse-names&quot;:false,&quot;dropping-particle&quot;:&quot;&quot;,&quot;non-dropping-particle&quot;:&quot;&quot;},{&quot;family&quot;:&quot;Xu&quot;,&quot;given&quot;:&quot;G.&quot;,&quot;parse-names&quot;:false,&quot;dropping-particle&quot;:&quot;&quot;,&quot;non-dropping-particle&quot;:&quot;&quot;}],&quot;container-title&quot;:&quot;International Journal of Mineral Processing&quot;,&quot;container-title-short&quot;:&quot;Int J Miner Process&quot;,&quot;DOI&quot;:&quot;10.1016/j.minpro.2010.03.001&quot;,&quot;ISSN&quot;:&quot;03017516&quot;,&quot;issued&quot;:{&quot;date-parts&quot;:[[2010,7]]},&quot;page&quot;:&quot;1-9&quot;,&quot;issue&quot;:&quot;1-4&quot;,&quot;volume&quot;:&quot;95&quot;},&quot;isTemporary&quot;:false}]},{&quot;citationID&quot;:&quot;MENDELEY_CITATION_2c0448ae-4f89-46e0-b751-a583e8c5c516&quot;,&quot;properties&quot;:{&quot;noteIndex&quot;:0},&quot;isEdited&quot;:false,&quot;manualOverride&quot;:{&quot;isManuallyOverridden&quot;:false,&quot;citeprocText&quot;:&quot;[15]&quot;,&quot;manualOverrideText&quot;:&quot;&quot;},&quot;citationTag&quot;:&quot;MENDELEY_CITATION_v3_eyJjaXRhdGlvbklEIjoiTUVOREVMRVlfQ0lUQVRJT05fMmMwNDQ4YWUtNGY4OS00NmUwLWI3NTEtYTU4M2U4YzVjNTE2IiwicHJvcGVydGllcyI6eyJub3RlSW5kZXgiOjB9LCJpc0VkaXRlZCI6ZmFsc2UsIm1hbnVhbE92ZXJyaWRlIjp7ImlzTWFudWFsbHlPdmVycmlkZGVuIjpmYWxzZSwiY2l0ZXByb2NUZXh0IjoiWzE1XSIsIm1hbnVhbE92ZXJyaWRlVGV4dCI6IiJ9LCJjaXRhdGlvbkl0ZW1zIjpbeyJpZCI6IjliNjc0NTczLTljZDUtMzhkYi1hNjc1LThjZDBmZWM5NDllMSIsIml0ZW1EYXRhIjp7InR5cGUiOiJhcnRpY2xlLWpvdXJuYWwiLCJpZCI6IjliNjc0NTczLTljZDUtMzhkYi1hNjc1LThjZDBmZWM5NDllMSIsInRpdGxlIjoiVGhlIGZvcm11bGF0aW9uIGFuZCB1c2Ugb2YgbWl4ZWQgY29sbGVjdG9ycyBpbiBzdWxwaGlkZSBmbG90YXRpb24iLCJhdXRob3IiOlt7ImZhbWlseSI6IkxvdHRlciIsImdpdmVuIjoiTi5PLiIsInBhcnNlLW5hbWVzIjpmYWxzZSwiZHJvcHBpbmctcGFydGljbGUiOiIiLCJub24tZHJvcHBpbmctcGFydGljbGUiOiIifSx7ImZhbWlseSI6IkJyYWRzaGF3IiwiZ2l2ZW4iOiJELkouIiwicGFyc2UtbmFtZXMiOmZhbHNlLCJkcm9wcGluZy1wYXJ0aWNsZSI6IiIsIm5vbi1kcm9wcGluZy1wYXJ0aWNsZSI6IiJ9XSwiY29udGFpbmVyLXRpdGxlIjoiTWluZXJhbHMgRW5naW5lZXJpbmciLCJjb250YWluZXItdGl0bGUtc2hvcnQiOiJNaW5lciBFbmciLCJET0kiOiIxMC4xMDE2L2oubWluZW5nLjIwMTAuMDMuMDExIiwiSVNTTiI6IjA4OTI2ODc1IiwiaXNzdWVkIjp7ImRhdGUtcGFydHMiOltbMjAxMCwxMF1dfSwicGFnZSI6Ijk0NS05NTEiLCJpc3N1ZSI6IjExLTEzIiwidm9sdW1lIjoiMjMifSwiaXNUZW1wb3JhcnkiOmZhbHNlfV19&quot;,&quot;citationItems&quot;:[{&quot;id&quot;:&quot;9b674573-9cd5-38db-a675-8cd0fec949e1&quot;,&quot;itemData&quot;:{&quot;type&quot;:&quot;article-journal&quot;,&quot;id&quot;:&quot;9b674573-9cd5-38db-a675-8cd0fec949e1&quot;,&quot;title&quot;:&quot;The formulation and use of mixed collectors in sulphide flotation&quot;,&quot;author&quot;:[{&quot;family&quot;:&quot;Lotter&quot;,&quot;given&quot;:&quot;N.O.&quot;,&quot;parse-names&quot;:false,&quot;dropping-particle&quot;:&quot;&quot;,&quot;non-dropping-particle&quot;:&quot;&quot;},{&quot;family&quot;:&quot;Bradshaw&quot;,&quot;given&quot;:&quot;D.J.&quot;,&quot;parse-names&quot;:false,&quot;dropping-particle&quot;:&quot;&quot;,&quot;non-dropping-particle&quot;:&quot;&quot;}],&quot;container-title&quot;:&quot;Minerals Engineering&quot;,&quot;container-title-short&quot;:&quot;Miner Eng&quot;,&quot;DOI&quot;:&quot;10.1016/j.mineng.2010.03.011&quot;,&quot;ISSN&quot;:&quot;08926875&quot;,&quot;issued&quot;:{&quot;date-parts&quot;:[[2010,10]]},&quot;page&quot;:&quot;945-951&quot;,&quot;issue&quot;:&quot;11-13&quot;,&quot;volume&quot;:&quot;23&quot;},&quot;isTemporary&quot;:false}]},{&quot;citationID&quot;:&quot;MENDELEY_CITATION_4a544ab1-83c2-4b24-853d-53aebf2880f0&quot;,&quot;properties&quot;:{&quot;noteIndex&quot;:0},&quot;isEdited&quot;:false,&quot;manualOverride&quot;:{&quot;isManuallyOverridden&quot;:false,&quot;citeprocText&quot;:&quot;[8,10]&quot;,&quot;manualOverrideText&quot;:&quot;&quot;},&quot;citationTag&quot;:&quot;MENDELEY_CITATION_v3_eyJjaXRhdGlvbklEIjoiTUVOREVMRVlfQ0lUQVRJT05fNGE1NDRhYjEtODNjMi00YjI0LTg1M2QtNTNhZWJmMjg4MGYwIiwicHJvcGVydGllcyI6eyJub3RlSW5kZXgiOjB9LCJpc0VkaXRlZCI6ZmFsc2UsIm1hbnVhbE92ZXJyaWRlIjp7ImlzTWFudWFsbHlPdmVycmlkZGVuIjpmYWxzZSwiY2l0ZXByb2NUZXh0IjoiWzgsMTBdIiwibWFudWFsT3ZlcnJpZGVUZXh0IjoiIn0sImNpdGF0aW9uSXRlbXMiOlt7ImlkIjoiOTgwYWVlY2UtMmMzNy0zN2RkLTk1OGEtNjRjMzZlMWU3ZTdmIiwiaXRlbURhdGEiOnsidHlwZSI6ImFydGljbGUtam91cm5hbCIsImlkIjoiOTgwYWVlY2UtMmMzNy0zN2RkLTk1OGEtNjRjMzZlMWU3ZTdmIiwidGl0bGUiOiJUaGUgYWRzb3JwdGlvbiBiZWhhdmlvciBvZiBzdXJmYWN0YW50cyBvbiBtaW5lcmFsIHN1cmZhY2VzIGluIHRoZSBwcmVzZW5jZSBvZiBlbGVjdHJvbHl0ZXMg4oCTIEEgY3JpdGljYWwgcmV2aWV3IiwiYXV0aG9yIjpbeyJmYW1pbHkiOiJDaGFuZyIsImdpdmVuIjoiWml5b25nIiwicGFyc2UtbmFtZXMiOmZhbHNlLCJkcm9wcGluZy1wYXJ0aWNsZSI6IiIsIm5vbi1kcm9wcGluZy1wYXJ0aWNsZSI6IiJ9LHsiZmFtaWx5IjoiQ2hlbiIsImdpdmVuIjoiWHVtZW5nIiwicGFyc2UtbmFtZXMiOmZhbHNlLCJkcm9wcGluZy1wYXJ0aWNsZSI6IiIsIm5vbi1kcm9wcGluZy1wYXJ0aWNsZSI6IiJ9LHsiZmFtaWx5IjoiUGVuZyIsImdpdmVuIjoiWW9uZ2p1biIsInBhcnNlLW5hbWVzIjpmYWxzZSwiZHJvcHBpbmctcGFydGljbGUiOiIiLCJub24tZHJvcHBpbmctcGFydGljbGUiOiIifV0sImNvbnRhaW5lci10aXRsZSI6Ik1pbmVyYWxzIEVuZ2luZWVyaW5nIiwiY29udGFpbmVyLXRpdGxlLXNob3J0IjoiTWluZXIgRW5nIiwiRE9JIjoiMTAuMTAxNi9qLm1pbmVuZy4yMDE4LjAzLjAwMiIsIklTU04iOiIwODkyNjg3NSIsImlzc3VlZCI6eyJkYXRlLXBhcnRzIjpbWzIwMTgsNl1dfSwicGFnZSI6IjY2LTc2Iiwidm9sdW1lIjoiMTIxIn0sImlzVGVtcG9yYXJ5IjpmYWxzZX0seyJpZCI6IjJkYjZkN2Y4LTAzYjYtM2ExMy04MDllLTJhODAxODBhZmRhZSIsIml0ZW1EYXRhIjp7InR5cGUiOiJhcnRpY2xlLWpvdXJuYWwiLCJpZCI6IjJkYjZkN2Y4LTAzYjYtM2ExMy04MDllLTJhODAxODBhZmRhZSIsInRpdGxlIjoiRmxvdGF0aW9uIHBlcmZvcm1hbmNlIGFuZCBhZHNvcnB0aW9uIG1lY2hhbmlzbSBvZiBhIG5ldyBjb2xsZWN0b3IgMi0oY2FyYmFtb3lsYW1pbm8pIGxhdXJpYyBhY2lkIG9uIHF1YXJ0eiBzdXJmYWNlIiwiYXV0aG9yIjpbeyJmYW1pbHkiOiJHdW8iLCJnaXZlbiI6IldlbmRhIiwicGFyc2UtbmFtZXMiOmZhbHNlLCJkcm9wcGluZy1wYXJ0aWNsZSI6IiIsIm5vbi1kcm9wcGluZy1wYXJ0aWNsZSI6IiJ9LHsiZmFtaWx5IjoiWmh1IiwiZ2l2ZW4iOiJZaW1pbiIsInBhcnNlLW5hbWVzIjpmYWxzZSwiZHJvcHBpbmctcGFydGljbGUiOiIiLCJub24tZHJvcHBpbmctcGFydGljbGUiOiIifSx7ImZhbWlseSI6IkhhbiIsImdpdmVuIjoiWXVleGluIiwicGFyc2UtbmFtZXMiOmZhbHNlLCJkcm9wcGluZy1wYXJ0aWNsZSI6IiIsIm5vbi1kcm9wcGluZy1wYXJ0aWNsZSI6IiJ9LHsiZmFtaWx5IjoiTGkiLCJnaXZlbiI6Illhbmp1biIsInBhcnNlLW5hbWVzIjpmYWxzZSwiZHJvcHBpbmctcGFydGljbGUiOiIiLCJub24tZHJvcHBpbmctcGFydGljbGUiOiIifSx7ImZhbWlseSI6Ill1YW4iLCJnaXZlbiI6IlNodWFpIiwicGFyc2UtbmFtZXMiOmZhbHNlLCJkcm9wcGluZy1wYXJ0aWNsZSI6IiIsIm5vbi1kcm9wcGluZy1wYXJ0aWNsZSI6IiJ9XSwiY29udGFpbmVyLXRpdGxlIjoiTWluZXJhbHMgRW5naW5lZXJpbmciLCJjb250YWluZXItdGl0bGUtc2hvcnQiOiJNaW5lciBFbmciLCJET0kiOiIxMC4xMDE2L2oubWluZW5nLjIwMjAuMTA2MzQzIiwiSVNTTiI6IjA4OTI2ODc1IiwiaXNzdWVkIjp7ImRhdGUtcGFydHMiOltbMjAyMCw3XV19LCJwYWdlIjoiMTA2MzQzIiwidm9sdW1lIjoiMTUzIn0sImlzVGVtcG9yYXJ5IjpmYWxzZX1dfQ==&quot;,&quot;citationItems&quot;:[{&quot;id&quot;:&quot;980aeece-2c37-37dd-958a-64c36e1e7e7f&quot;,&quot;itemData&quot;:{&quot;type&quot;:&quot;article-journal&quot;,&quot;id&quot;:&quot;980aeece-2c37-37dd-958a-64c36e1e7e7f&quot;,&quot;title&quot;:&quot;The adsorption behavior of surfactants on mineral surfaces in the presence of electrolytes – A critical review&quot;,&quot;author&quot;:[{&quot;family&quot;:&quot;Chang&quot;,&quot;given&quot;:&quot;Ziyong&quot;,&quot;parse-names&quot;:false,&quot;dropping-particle&quot;:&quot;&quot;,&quot;non-dropping-particle&quot;:&quot;&quot;},{&quot;family&quot;:&quot;Chen&quot;,&quot;given&quot;:&quot;Xumeng&quot;,&quot;parse-names&quot;:false,&quot;dropping-particle&quot;:&quot;&quot;,&quot;non-dropping-particle&quot;:&quot;&quot;},{&quot;family&quot;:&quot;Peng&quot;,&quot;given&quot;:&quot;Yongjun&quot;,&quot;parse-names&quot;:false,&quot;dropping-particle&quot;:&quot;&quot;,&quot;non-dropping-particle&quot;:&quot;&quot;}],&quot;container-title&quot;:&quot;Minerals Engineering&quot;,&quot;container-title-short&quot;:&quot;Miner Eng&quot;,&quot;DOI&quot;:&quot;10.1016/j.mineng.2018.03.002&quot;,&quot;ISSN&quot;:&quot;08926875&quot;,&quot;issued&quot;:{&quot;date-parts&quot;:[[2018,6]]},&quot;page&quot;:&quot;66-76&quot;,&quot;volume&quot;:&quot;121&quot;},&quot;isTemporary&quot;:false},{&quot;id&quot;:&quot;2db6d7f8-03b6-3a13-809e-2a80180afdae&quot;,&quot;itemData&quot;:{&quot;type&quot;:&quot;article-journal&quot;,&quot;id&quot;:&quot;2db6d7f8-03b6-3a13-809e-2a80180afdae&quot;,&quot;title&quot;:&quot;Flotation performance and adsorption mechanism of a new collector 2-(carbamoylamino) lauric acid on quartz surface&quot;,&quot;author&quot;:[{&quot;family&quot;:&quot;Guo&quot;,&quot;given&quot;:&quot;Wenda&quot;,&quot;parse-names&quot;:false,&quot;dropping-particle&quot;:&quot;&quot;,&quot;non-dropping-particle&quot;:&quot;&quot;},{&quot;family&quot;:&quot;Zhu&quot;,&quot;given&quot;:&quot;Yimin&quot;,&quot;parse-names&quot;:false,&quot;dropping-particle&quot;:&quot;&quot;,&quot;non-dropping-particle&quot;:&quot;&quot;},{&quot;family&quot;:&quot;Han&quot;,&quot;given&quot;:&quot;Yuexin&quot;,&quot;parse-names&quot;:false,&quot;dropping-particle&quot;:&quot;&quot;,&quot;non-dropping-particle&quot;:&quot;&quot;},{&quot;family&quot;:&quot;Li&quot;,&quot;given&quot;:&quot;Yanjun&quot;,&quot;parse-names&quot;:false,&quot;dropping-particle&quot;:&quot;&quot;,&quot;non-dropping-particle&quot;:&quot;&quot;},{&quot;family&quot;:&quot;Yuan&quot;,&quot;given&quot;:&quot;Shuai&quot;,&quot;parse-names&quot;:false,&quot;dropping-particle&quot;:&quot;&quot;,&quot;non-dropping-particle&quot;:&quot;&quot;}],&quot;container-title&quot;:&quot;Minerals Engineering&quot;,&quot;container-title-short&quot;:&quot;Miner Eng&quot;,&quot;DOI&quot;:&quot;10.1016/j.mineng.2020.106343&quot;,&quot;ISSN&quot;:&quot;08926875&quot;,&quot;issued&quot;:{&quot;date-parts&quot;:[[2020,7]]},&quot;page&quot;:&quot;106343&quot;,&quot;volume&quot;:&quot;153&quot;},&quot;isTemporary&quot;:false}]}]"/>
    <we:property name="MENDELEY_CITATIONS_LOCALE_CODE" value="&quot;en-US&quot;"/>
    <we:property name="MENDELEY_CITATIONS_STYLE" value="{&quot;id&quot;:&quot;https://www.zotero.org/styles/proceedings&quot;,&quot;title&quot;:&quot;Proceedings&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TotalTime>
  <Pages>8</Pages>
  <Words>4040</Words>
  <Characters>23034</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Kartika Anoraga Madurani</cp:lastModifiedBy>
  <cp:revision>2</cp:revision>
  <cp:lastPrinted>2011-03-03T08:29:00Z</cp:lastPrinted>
  <dcterms:created xsi:type="dcterms:W3CDTF">2025-10-02T07:54:00Z</dcterms:created>
  <dcterms:modified xsi:type="dcterms:W3CDTF">2025-10-02T07:54:00Z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Mendeley Document_1">
    <vt:lpwstr>True</vt:lpwstr>
  </property>
  <property fmtid="{D5CDD505-2E9C-101B-9397-08002B2CF9AE}" pid="4" name="Mendeley Citation Style_1">
    <vt:lpwstr>http://www.zotero.org/styles/apa</vt:lpwstr>
  </property>
  <property fmtid="{D5CDD505-2E9C-101B-9397-08002B2CF9AE}" pid="5" name="Mendeley Unique User Id_1">
    <vt:lpwstr>02136742-288a-36b4-aae1-65b44fc30b7f</vt:lpwstr>
  </property>
</Properties>
</file>