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B9815EA" w14:textId="279A490D" w:rsidR="0016385D" w:rsidRPr="00DC401E" w:rsidRDefault="00364FA7" w:rsidP="00090674">
      <w:pPr>
        <w:pStyle w:val="PaperTitle"/>
        <w:rPr>
          <w:b w:val="0"/>
          <w:bCs/>
          <w:color w:val="000000" w:themeColor="text1"/>
          <w:sz w:val="24"/>
          <w:szCs w:val="24"/>
        </w:rPr>
      </w:pPr>
      <w:r w:rsidRPr="00DC401E">
        <w:rPr>
          <w:color w:val="000000" w:themeColor="text1"/>
        </w:rPr>
        <w:t>Preparation</w:t>
      </w:r>
      <w:r w:rsidR="005077EC" w:rsidRPr="00DC401E">
        <w:rPr>
          <w:color w:val="000000" w:themeColor="text1"/>
        </w:rPr>
        <w:t xml:space="preserve"> of Silica Granules from Geothermal Sludge for Adsorption of </w:t>
      </w:r>
      <w:r w:rsidR="00DA4A94" w:rsidRPr="00DC401E">
        <w:rPr>
          <w:color w:val="000000" w:themeColor="text1"/>
        </w:rPr>
        <w:t>Methylene Blue</w:t>
      </w:r>
      <w:r w:rsidR="00A90413" w:rsidRPr="00DC401E">
        <w:rPr>
          <w:color w:val="000000" w:themeColor="text1"/>
        </w:rPr>
        <w:br/>
      </w:r>
    </w:p>
    <w:p w14:paraId="548D96A3" w14:textId="10E65AE1" w:rsidR="00C14B14" w:rsidRPr="00DC401E" w:rsidRDefault="0016385D" w:rsidP="2F830975">
      <w:pPr>
        <w:pStyle w:val="AuthorName"/>
        <w:rPr>
          <w:color w:val="000000" w:themeColor="text1"/>
          <w:sz w:val="20"/>
          <w:lang w:val="en-GB" w:eastAsia="en-GB"/>
        </w:rPr>
      </w:pPr>
      <w:r w:rsidRPr="00DC401E">
        <w:rPr>
          <w:color w:val="000000" w:themeColor="text1"/>
        </w:rPr>
        <w:t>A</w:t>
      </w:r>
      <w:r w:rsidR="00E657D8" w:rsidRPr="00DC401E">
        <w:rPr>
          <w:color w:val="000000" w:themeColor="text1"/>
        </w:rPr>
        <w:t>de Irma Rozafia</w:t>
      </w:r>
      <w:r w:rsidR="00EF6940" w:rsidRPr="00DC401E">
        <w:rPr>
          <w:color w:val="000000" w:themeColor="text1"/>
          <w:vertAlign w:val="superscript"/>
        </w:rPr>
        <w:t>1</w:t>
      </w:r>
      <w:r w:rsidR="00E657D8" w:rsidRPr="00DC401E">
        <w:rPr>
          <w:color w:val="000000" w:themeColor="text1"/>
        </w:rPr>
        <w:t xml:space="preserve">, </w:t>
      </w:r>
      <w:proofErr w:type="spellStart"/>
      <w:r w:rsidR="00E657D8" w:rsidRPr="00DC401E">
        <w:rPr>
          <w:color w:val="000000" w:themeColor="text1"/>
        </w:rPr>
        <w:t>Herdian</w:t>
      </w:r>
      <w:proofErr w:type="spellEnd"/>
      <w:r w:rsidR="00E657D8" w:rsidRPr="00DC401E">
        <w:rPr>
          <w:color w:val="000000" w:themeColor="text1"/>
        </w:rPr>
        <w:t xml:space="preserve"> Akbar Mardiansyah</w:t>
      </w:r>
      <w:r w:rsidR="00E657D8" w:rsidRPr="00DC401E">
        <w:rPr>
          <w:color w:val="000000" w:themeColor="text1"/>
          <w:vertAlign w:val="superscript"/>
        </w:rPr>
        <w:t>1</w:t>
      </w:r>
      <w:r w:rsidR="00E657D8" w:rsidRPr="00DC401E">
        <w:rPr>
          <w:color w:val="000000" w:themeColor="text1"/>
        </w:rPr>
        <w:t xml:space="preserve">, </w:t>
      </w:r>
      <w:proofErr w:type="spellStart"/>
      <w:r w:rsidR="00E657D8" w:rsidRPr="00DC401E">
        <w:rPr>
          <w:color w:val="000000" w:themeColor="text1"/>
        </w:rPr>
        <w:t>Dwi</w:t>
      </w:r>
      <w:proofErr w:type="spellEnd"/>
      <w:r w:rsidR="00E657D8" w:rsidRPr="00DC401E">
        <w:rPr>
          <w:color w:val="000000" w:themeColor="text1"/>
        </w:rPr>
        <w:t xml:space="preserve"> Tina Wulandari</w:t>
      </w:r>
      <w:r w:rsidR="00E657D8" w:rsidRPr="00DC401E">
        <w:rPr>
          <w:color w:val="000000" w:themeColor="text1"/>
          <w:vertAlign w:val="superscript"/>
        </w:rPr>
        <w:t>1</w:t>
      </w:r>
      <w:r w:rsidR="00E657D8" w:rsidRPr="00DC401E">
        <w:rPr>
          <w:color w:val="000000" w:themeColor="text1"/>
        </w:rPr>
        <w:t>, Nor Farida</w:t>
      </w:r>
      <w:r w:rsidR="00E657D8" w:rsidRPr="00DC401E">
        <w:rPr>
          <w:color w:val="000000" w:themeColor="text1"/>
          <w:vertAlign w:val="superscript"/>
        </w:rPr>
        <w:t>1</w:t>
      </w:r>
      <w:r w:rsidR="00E657D8" w:rsidRPr="00DC401E">
        <w:rPr>
          <w:color w:val="000000" w:themeColor="text1"/>
        </w:rPr>
        <w:t>, Nur Karimah</w:t>
      </w:r>
      <w:r w:rsidR="00E657D8" w:rsidRPr="00DC401E">
        <w:rPr>
          <w:color w:val="000000" w:themeColor="text1"/>
          <w:vertAlign w:val="superscript"/>
        </w:rPr>
        <w:t>1</w:t>
      </w:r>
      <w:r w:rsidR="00E657D8" w:rsidRPr="00DC401E">
        <w:rPr>
          <w:color w:val="000000" w:themeColor="text1"/>
        </w:rPr>
        <w:t xml:space="preserve">, Wahyu </w:t>
      </w:r>
      <w:proofErr w:type="spellStart"/>
      <w:r w:rsidR="00E657D8" w:rsidRPr="00DC401E">
        <w:rPr>
          <w:color w:val="000000" w:themeColor="text1"/>
        </w:rPr>
        <w:t>Prasetyo</w:t>
      </w:r>
      <w:proofErr w:type="spellEnd"/>
      <w:r w:rsidR="00E657D8" w:rsidRPr="00DC401E">
        <w:rPr>
          <w:color w:val="000000" w:themeColor="text1"/>
        </w:rPr>
        <w:t xml:space="preserve"> Utomo</w:t>
      </w:r>
      <w:proofErr w:type="gramStart"/>
      <w:r w:rsidR="00E657D8" w:rsidRPr="00DC401E">
        <w:rPr>
          <w:color w:val="000000" w:themeColor="text1"/>
          <w:vertAlign w:val="superscript"/>
        </w:rPr>
        <w:t>1</w:t>
      </w:r>
      <w:r w:rsidR="002C69D5" w:rsidRPr="00DC401E">
        <w:rPr>
          <w:color w:val="000000" w:themeColor="text1"/>
          <w:vertAlign w:val="superscript"/>
        </w:rPr>
        <w:t>,a</w:t>
      </w:r>
      <w:proofErr w:type="gramEnd"/>
      <w:r w:rsidR="002C69D5" w:rsidRPr="00DC401E">
        <w:rPr>
          <w:color w:val="000000" w:themeColor="text1"/>
          <w:vertAlign w:val="superscript"/>
        </w:rPr>
        <w:t>)</w:t>
      </w:r>
      <w:r w:rsidR="00E657D8" w:rsidRPr="00DC401E">
        <w:rPr>
          <w:color w:val="000000" w:themeColor="text1"/>
        </w:rPr>
        <w:t xml:space="preserve">, </w:t>
      </w:r>
      <w:proofErr w:type="spellStart"/>
      <w:r w:rsidR="00E657D8" w:rsidRPr="00DC401E">
        <w:rPr>
          <w:color w:val="000000" w:themeColor="text1"/>
        </w:rPr>
        <w:t>Ratna</w:t>
      </w:r>
      <w:proofErr w:type="spellEnd"/>
      <w:r w:rsidR="00E657D8" w:rsidRPr="00DC401E">
        <w:rPr>
          <w:color w:val="000000" w:themeColor="text1"/>
        </w:rPr>
        <w:t xml:space="preserve"> Ediati</w:t>
      </w:r>
      <w:r w:rsidR="00E657D8" w:rsidRPr="00DC401E">
        <w:rPr>
          <w:color w:val="000000" w:themeColor="text1"/>
          <w:vertAlign w:val="superscript"/>
        </w:rPr>
        <w:t>1</w:t>
      </w:r>
      <w:r w:rsidR="00E657D8" w:rsidRPr="00DC401E">
        <w:rPr>
          <w:color w:val="000000" w:themeColor="text1"/>
        </w:rPr>
        <w:t>, Aishah Abdul Jalil</w:t>
      </w:r>
      <w:r w:rsidR="00E657D8" w:rsidRPr="00DC401E">
        <w:rPr>
          <w:color w:val="000000" w:themeColor="text1"/>
          <w:vertAlign w:val="superscript"/>
        </w:rPr>
        <w:t>2</w:t>
      </w:r>
      <w:r w:rsidR="00E657D8" w:rsidRPr="00DC401E">
        <w:rPr>
          <w:color w:val="000000" w:themeColor="text1"/>
        </w:rPr>
        <w:t>, Djoko Hartanto</w:t>
      </w:r>
      <w:r w:rsidR="00E657D8" w:rsidRPr="00DC401E">
        <w:rPr>
          <w:color w:val="000000" w:themeColor="text1"/>
          <w:vertAlign w:val="superscript"/>
        </w:rPr>
        <w:t>1,</w:t>
      </w:r>
      <w:r w:rsidR="002C69D5" w:rsidRPr="00DC401E">
        <w:rPr>
          <w:color w:val="000000" w:themeColor="text1"/>
          <w:vertAlign w:val="superscript"/>
        </w:rPr>
        <w:t>b</w:t>
      </w:r>
      <w:r w:rsidR="00EF6940" w:rsidRPr="00DC401E">
        <w:rPr>
          <w:color w:val="000000" w:themeColor="text1"/>
          <w:vertAlign w:val="superscript"/>
        </w:rPr>
        <w:t>)</w:t>
      </w:r>
    </w:p>
    <w:p w14:paraId="56D8C2E1" w14:textId="617D1E42" w:rsidR="00C14B14" w:rsidRPr="00DC401E" w:rsidRDefault="00E657D8" w:rsidP="003B0050">
      <w:pPr>
        <w:pStyle w:val="AuthorName"/>
        <w:spacing w:before="0" w:after="0"/>
        <w:rPr>
          <w:i/>
          <w:iCs/>
          <w:color w:val="000000" w:themeColor="text1"/>
          <w:sz w:val="20"/>
          <w:lang w:val="en-GB" w:eastAsia="en-GB"/>
        </w:rPr>
      </w:pPr>
      <w:r w:rsidRPr="00DC401E">
        <w:rPr>
          <w:i/>
          <w:iCs/>
          <w:color w:val="000000" w:themeColor="text1"/>
          <w:sz w:val="21"/>
          <w:szCs w:val="15"/>
          <w:vertAlign w:val="superscript"/>
        </w:rPr>
        <w:t>1</w:t>
      </w:r>
      <w:r w:rsidRPr="00DC401E">
        <w:rPr>
          <w:i/>
          <w:iCs/>
          <w:color w:val="000000" w:themeColor="text1"/>
          <w:sz w:val="20"/>
          <w:lang w:val="en-GB" w:eastAsia="en-GB"/>
        </w:rPr>
        <w:t>Laboratory of Material Chemistry and Energy, D</w:t>
      </w:r>
      <w:r w:rsidR="005B7062" w:rsidRPr="00DC401E">
        <w:rPr>
          <w:i/>
          <w:iCs/>
          <w:color w:val="000000" w:themeColor="text1"/>
          <w:sz w:val="20"/>
          <w:lang w:val="en-GB" w:eastAsia="en-GB"/>
        </w:rPr>
        <w:t>epartment of Chemistry,</w:t>
      </w:r>
      <w:r w:rsidRPr="00DC401E">
        <w:rPr>
          <w:i/>
          <w:iCs/>
          <w:color w:val="000000" w:themeColor="text1"/>
          <w:sz w:val="20"/>
          <w:lang w:val="en-GB" w:eastAsia="en-GB"/>
        </w:rPr>
        <w:t xml:space="preserve"> Faculty of Science and Data Analytics, </w:t>
      </w:r>
      <w:proofErr w:type="spellStart"/>
      <w:r w:rsidR="005B7062" w:rsidRPr="00DC401E">
        <w:rPr>
          <w:i/>
          <w:iCs/>
          <w:color w:val="000000" w:themeColor="text1"/>
          <w:sz w:val="20"/>
          <w:lang w:val="en-GB" w:eastAsia="en-GB"/>
        </w:rPr>
        <w:t>Institut</w:t>
      </w:r>
      <w:proofErr w:type="spellEnd"/>
      <w:r w:rsidR="005B7062" w:rsidRPr="00DC401E">
        <w:rPr>
          <w:i/>
          <w:iCs/>
          <w:color w:val="000000" w:themeColor="text1"/>
          <w:sz w:val="20"/>
          <w:lang w:val="en-GB" w:eastAsia="en-GB"/>
        </w:rPr>
        <w:t xml:space="preserve"> </w:t>
      </w:r>
      <w:proofErr w:type="spellStart"/>
      <w:r w:rsidR="005B7062" w:rsidRPr="00DC401E">
        <w:rPr>
          <w:i/>
          <w:iCs/>
          <w:color w:val="000000" w:themeColor="text1"/>
          <w:sz w:val="20"/>
          <w:lang w:val="en-GB" w:eastAsia="en-GB"/>
        </w:rPr>
        <w:t>Teknologi</w:t>
      </w:r>
      <w:proofErr w:type="spellEnd"/>
      <w:r w:rsidR="005B7062" w:rsidRPr="00DC401E">
        <w:rPr>
          <w:i/>
          <w:iCs/>
          <w:color w:val="000000" w:themeColor="text1"/>
          <w:sz w:val="20"/>
          <w:lang w:val="en-GB" w:eastAsia="en-GB"/>
        </w:rPr>
        <w:t xml:space="preserve"> </w:t>
      </w:r>
      <w:proofErr w:type="spellStart"/>
      <w:r w:rsidR="005B7062" w:rsidRPr="00DC401E">
        <w:rPr>
          <w:i/>
          <w:iCs/>
          <w:color w:val="000000" w:themeColor="text1"/>
          <w:sz w:val="20"/>
          <w:lang w:val="en-GB" w:eastAsia="en-GB"/>
        </w:rPr>
        <w:t>Sepuluh</w:t>
      </w:r>
      <w:proofErr w:type="spellEnd"/>
      <w:r w:rsidR="005B7062" w:rsidRPr="00DC401E">
        <w:rPr>
          <w:i/>
          <w:iCs/>
          <w:color w:val="000000" w:themeColor="text1"/>
          <w:sz w:val="20"/>
          <w:lang w:val="en-GB" w:eastAsia="en-GB"/>
        </w:rPr>
        <w:t xml:space="preserve"> </w:t>
      </w:r>
      <w:proofErr w:type="spellStart"/>
      <w:r w:rsidR="005B7062" w:rsidRPr="00DC401E">
        <w:rPr>
          <w:i/>
          <w:iCs/>
          <w:color w:val="000000" w:themeColor="text1"/>
          <w:sz w:val="20"/>
          <w:lang w:val="en-GB" w:eastAsia="en-GB"/>
        </w:rPr>
        <w:t>Nopember</w:t>
      </w:r>
      <w:proofErr w:type="spellEnd"/>
      <w:r w:rsidR="005B7062" w:rsidRPr="00DC401E">
        <w:rPr>
          <w:i/>
          <w:iCs/>
          <w:color w:val="000000" w:themeColor="text1"/>
          <w:sz w:val="20"/>
          <w:lang w:val="en-GB" w:eastAsia="en-GB"/>
        </w:rPr>
        <w:t>, Surabaya. 60111, Indonesia</w:t>
      </w:r>
      <w:r w:rsidR="00C14B14" w:rsidRPr="00DC401E">
        <w:rPr>
          <w:i/>
          <w:iCs/>
          <w:color w:val="000000" w:themeColor="text1"/>
          <w:sz w:val="20"/>
          <w:lang w:val="en-GB" w:eastAsia="en-GB"/>
        </w:rPr>
        <w:t xml:space="preserve"> </w:t>
      </w:r>
    </w:p>
    <w:p w14:paraId="3EAF16AE" w14:textId="1EC04395" w:rsidR="00C144F1" w:rsidRPr="00DC401E" w:rsidRDefault="00E657D8" w:rsidP="00C144F1">
      <w:pPr>
        <w:pStyle w:val="AuthorAffiliation"/>
        <w:rPr>
          <w:color w:val="000000" w:themeColor="text1"/>
          <w:lang w:val="en-GB" w:eastAsia="en-GB"/>
        </w:rPr>
      </w:pPr>
      <w:r w:rsidRPr="00DC401E">
        <w:rPr>
          <w:color w:val="000000" w:themeColor="text1"/>
          <w:vertAlign w:val="superscript"/>
        </w:rPr>
        <w:t>2</w:t>
      </w:r>
      <w:r w:rsidR="00C144F1" w:rsidRPr="00DC401E">
        <w:rPr>
          <w:iCs/>
          <w:color w:val="000000" w:themeColor="text1"/>
          <w:lang w:val="en-GB" w:eastAsia="en-GB"/>
        </w:rPr>
        <w:t xml:space="preserve">Faculty of Chemical and Energy Engineering, </w:t>
      </w:r>
      <w:proofErr w:type="spellStart"/>
      <w:r w:rsidR="00C144F1" w:rsidRPr="00DC401E">
        <w:rPr>
          <w:iCs/>
          <w:color w:val="000000" w:themeColor="text1"/>
          <w:lang w:val="en-GB" w:eastAsia="en-GB"/>
        </w:rPr>
        <w:t>Universiti</w:t>
      </w:r>
      <w:proofErr w:type="spellEnd"/>
      <w:r w:rsidR="00C144F1" w:rsidRPr="00DC401E">
        <w:rPr>
          <w:iCs/>
          <w:color w:val="000000" w:themeColor="text1"/>
          <w:lang w:val="en-GB" w:eastAsia="en-GB"/>
        </w:rPr>
        <w:t xml:space="preserve"> </w:t>
      </w:r>
      <w:proofErr w:type="spellStart"/>
      <w:r w:rsidR="00C144F1" w:rsidRPr="00DC401E">
        <w:rPr>
          <w:iCs/>
          <w:color w:val="000000" w:themeColor="text1"/>
          <w:lang w:val="en-GB" w:eastAsia="en-GB"/>
        </w:rPr>
        <w:t>Teknologi</w:t>
      </w:r>
      <w:proofErr w:type="spellEnd"/>
      <w:r w:rsidR="00C144F1" w:rsidRPr="00DC401E">
        <w:rPr>
          <w:iCs/>
          <w:color w:val="000000" w:themeColor="text1"/>
          <w:lang w:val="en-GB" w:eastAsia="en-GB"/>
        </w:rPr>
        <w:t xml:space="preserve"> Malaysia, UTM Johor Bahru, 81310, Johor, Malaysia</w:t>
      </w:r>
    </w:p>
    <w:p w14:paraId="5E05E235" w14:textId="7AC7E6BA" w:rsidR="003A5C85" w:rsidRPr="00DC401E" w:rsidRDefault="00ED4A2C">
      <w:pPr>
        <w:pStyle w:val="AuthorEmail"/>
        <w:rPr>
          <w:color w:val="000000" w:themeColor="text1"/>
        </w:rPr>
      </w:pPr>
      <w:r w:rsidRPr="00DC401E">
        <w:rPr>
          <w:color w:val="000000" w:themeColor="text1"/>
        </w:rPr>
        <w:br/>
      </w:r>
      <w:r w:rsidR="00003D7C" w:rsidRPr="00DC401E">
        <w:rPr>
          <w:color w:val="000000" w:themeColor="text1"/>
        </w:rPr>
        <w:t>Corresponding</w:t>
      </w:r>
      <w:r w:rsidR="004E3CB2" w:rsidRPr="00DC401E">
        <w:rPr>
          <w:color w:val="000000" w:themeColor="text1"/>
        </w:rPr>
        <w:t xml:space="preserve"> author: </w:t>
      </w:r>
      <w:r w:rsidR="002C69D5" w:rsidRPr="00DC401E">
        <w:rPr>
          <w:color w:val="000000" w:themeColor="text1"/>
          <w:szCs w:val="28"/>
          <w:vertAlign w:val="superscript"/>
        </w:rPr>
        <w:t>a)</w:t>
      </w:r>
      <w:r w:rsidR="002C69D5" w:rsidRPr="00DC401E">
        <w:rPr>
          <w:color w:val="000000" w:themeColor="text1"/>
        </w:rPr>
        <w:t xml:space="preserve"> wp.utomo@its.ac.id, </w:t>
      </w:r>
      <w:r w:rsidR="002C69D5" w:rsidRPr="00DC401E">
        <w:rPr>
          <w:color w:val="000000" w:themeColor="text1"/>
          <w:szCs w:val="28"/>
          <w:vertAlign w:val="superscript"/>
        </w:rPr>
        <w:t>b)</w:t>
      </w:r>
      <w:r w:rsidR="002C69D5" w:rsidRPr="00DC401E">
        <w:rPr>
          <w:color w:val="000000" w:themeColor="text1"/>
        </w:rPr>
        <w:t xml:space="preserve"> </w:t>
      </w:r>
      <w:hyperlink r:id="rId9" w:history="1">
        <w:r w:rsidR="002C69D5" w:rsidRPr="00DC401E">
          <w:rPr>
            <w:rStyle w:val="Hyperlink"/>
            <w:color w:val="000000" w:themeColor="text1"/>
            <w:u w:val="none"/>
          </w:rPr>
          <w:t>djokohar@its.ac.id</w:t>
        </w:r>
      </w:hyperlink>
    </w:p>
    <w:p w14:paraId="672A4226" w14:textId="3BDCEFC3" w:rsidR="007E493E" w:rsidRPr="00DC401E" w:rsidRDefault="0016385D" w:rsidP="00670E92">
      <w:pPr>
        <w:pStyle w:val="Abstract"/>
        <w:rPr>
          <w:color w:val="000000" w:themeColor="text1"/>
          <w:lang w:val="en-ID"/>
        </w:rPr>
      </w:pPr>
      <w:r w:rsidRPr="00DC401E">
        <w:rPr>
          <w:b/>
          <w:bCs/>
          <w:color w:val="000000" w:themeColor="text1"/>
        </w:rPr>
        <w:t>Abstract</w:t>
      </w:r>
      <w:r w:rsidR="007E493E" w:rsidRPr="00DC401E">
        <w:rPr>
          <w:b/>
          <w:bCs/>
          <w:color w:val="000000" w:themeColor="text1"/>
        </w:rPr>
        <w:t>.</w:t>
      </w:r>
      <w:r w:rsidR="007E493E" w:rsidRPr="00DC401E">
        <w:rPr>
          <w:color w:val="000000" w:themeColor="text1"/>
        </w:rPr>
        <w:t xml:space="preserve"> </w:t>
      </w:r>
      <w:r w:rsidR="00760045" w:rsidRPr="00DC401E">
        <w:rPr>
          <w:color w:val="000000" w:themeColor="text1"/>
        </w:rPr>
        <w:t xml:space="preserve">Geothermal power plants generate large volumes of silica-rich sludge (often &gt;85% </w:t>
      </w:r>
      <w:proofErr w:type="spellStart"/>
      <w:r w:rsidR="00760045" w:rsidRPr="00DC401E">
        <w:rPr>
          <w:color w:val="000000" w:themeColor="text1"/>
        </w:rPr>
        <w:t>SiO</w:t>
      </w:r>
      <w:proofErr w:type="spellEnd"/>
      <w:r w:rsidR="00760045" w:rsidRPr="00DC401E">
        <w:rPr>
          <w:color w:val="000000" w:themeColor="text1"/>
        </w:rPr>
        <w:t xml:space="preserve">₂) as an industrial by-product, yet this resource remains underexploited due to contaminating metal oxides. In this work, we transform geothermal sludge into silica–alginate adsorbent granules and evaluate their capacity to remove methylene blue (MB) from water. Optimized acid leaching (2 M HCl, 90 °C, 5 h) increased silica purity from 85% to 93.9% and achieved a high recovery rate (94.9%). The purified silica was used to synthesize </w:t>
      </w:r>
      <w:r w:rsidR="00EB40D5" w:rsidRPr="00DC401E">
        <w:rPr>
          <w:color w:val="000000" w:themeColor="text1"/>
        </w:rPr>
        <w:t>silica</w:t>
      </w:r>
      <w:r w:rsidR="00760045" w:rsidRPr="00DC401E">
        <w:rPr>
          <w:color w:val="000000" w:themeColor="text1"/>
        </w:rPr>
        <w:t xml:space="preserve"> material via Pluronic P123 templating and subsequent incorporation into Ca²⁺-crosslinked sodium alginate beads. Structural analysis (FTIR) confirmed formation of an Si–O–Si siloxane network in the calcined material. In batch adsorption tests with MB, the optimized dry granules (prepared using 0.017 mol P123) achieved 64.15% dye removal and a capacity of 2.48 mg/g (under 50 mg/L initial MB). The granules exhibited fast uptake (majority of adsorption within 30–40 min). These quantitative results demonstrate that silica derived from geothermal waste can be effectively re-used as a porous adsorbent, supporting sustainable water treatment.</w:t>
      </w:r>
    </w:p>
    <w:p w14:paraId="22C3F2A8" w14:textId="17F4CBFF" w:rsidR="0016385D" w:rsidRPr="00DC401E" w:rsidRDefault="007E493E" w:rsidP="007E493E">
      <w:pPr>
        <w:pStyle w:val="Abstract"/>
        <w:rPr>
          <w:color w:val="000000" w:themeColor="text1"/>
        </w:rPr>
      </w:pPr>
      <w:r w:rsidRPr="00DC401E">
        <w:rPr>
          <w:color w:val="000000" w:themeColor="text1"/>
        </w:rPr>
        <w:t xml:space="preserve">Keywords: </w:t>
      </w:r>
      <w:r w:rsidR="00670E92" w:rsidRPr="00DC401E">
        <w:rPr>
          <w:color w:val="000000" w:themeColor="text1"/>
        </w:rPr>
        <w:t xml:space="preserve">Geothermal </w:t>
      </w:r>
      <w:r w:rsidR="00CB38F9" w:rsidRPr="00DC401E">
        <w:rPr>
          <w:color w:val="000000" w:themeColor="text1"/>
        </w:rPr>
        <w:t>Sludge</w:t>
      </w:r>
      <w:r w:rsidR="00670E92" w:rsidRPr="00DC401E">
        <w:rPr>
          <w:color w:val="000000" w:themeColor="text1"/>
        </w:rPr>
        <w:t xml:space="preserve">, Silica </w:t>
      </w:r>
      <w:r w:rsidR="00CB38F9" w:rsidRPr="00DC401E">
        <w:rPr>
          <w:color w:val="000000" w:themeColor="text1"/>
        </w:rPr>
        <w:t>Granule</w:t>
      </w:r>
      <w:r w:rsidR="00670E92" w:rsidRPr="00DC401E">
        <w:rPr>
          <w:color w:val="000000" w:themeColor="text1"/>
        </w:rPr>
        <w:t xml:space="preserve">, </w:t>
      </w:r>
      <w:r w:rsidR="00CB38F9" w:rsidRPr="00DC401E">
        <w:rPr>
          <w:color w:val="000000" w:themeColor="text1"/>
        </w:rPr>
        <w:t>Dye Adsorption</w:t>
      </w:r>
      <w:r w:rsidR="00670E92" w:rsidRPr="00DC401E">
        <w:rPr>
          <w:color w:val="000000" w:themeColor="text1"/>
        </w:rPr>
        <w:t xml:space="preserve">, </w:t>
      </w:r>
      <w:r w:rsidR="00CB38F9" w:rsidRPr="00DC401E">
        <w:rPr>
          <w:color w:val="000000" w:themeColor="text1"/>
        </w:rPr>
        <w:t>Clean Water</w:t>
      </w:r>
    </w:p>
    <w:p w14:paraId="5240E3FB" w14:textId="7B5B7013" w:rsidR="003A287B" w:rsidRPr="00DC401E" w:rsidRDefault="00A2232B" w:rsidP="00003D7C">
      <w:pPr>
        <w:pStyle w:val="Heading1"/>
        <w:rPr>
          <w:b w:val="0"/>
          <w:caps w:val="0"/>
          <w:color w:val="000000" w:themeColor="text1"/>
          <w:sz w:val="20"/>
        </w:rPr>
      </w:pPr>
      <w:r w:rsidRPr="00DC401E">
        <w:rPr>
          <w:color w:val="000000" w:themeColor="text1"/>
        </w:rPr>
        <w:t>INTRODUCTION</w:t>
      </w:r>
    </w:p>
    <w:p w14:paraId="7D96DC2F" w14:textId="44A2F8A9" w:rsidR="00035B9B" w:rsidRPr="00DC401E" w:rsidRDefault="00035B9B" w:rsidP="00BE40EB">
      <w:pPr>
        <w:pStyle w:val="Paragraph"/>
        <w:rPr>
          <w:color w:val="000000" w:themeColor="text1"/>
          <w:lang w:val="en-ID"/>
        </w:rPr>
      </w:pPr>
      <w:r w:rsidRPr="00DC401E">
        <w:rPr>
          <w:color w:val="000000" w:themeColor="text1"/>
          <w:lang w:val="en-ID"/>
        </w:rPr>
        <w:t>Geothermal energy production generates large quantities of solid waste, known as geothermal sludge, which is rich in silica (</w:t>
      </w:r>
      <w:proofErr w:type="spellStart"/>
      <w:r w:rsidRPr="00DC401E">
        <w:rPr>
          <w:color w:val="000000" w:themeColor="text1"/>
          <w:lang w:val="en-ID"/>
        </w:rPr>
        <w:t>SiO</w:t>
      </w:r>
      <w:proofErr w:type="spellEnd"/>
      <w:r w:rsidRPr="00DC401E">
        <w:rPr>
          <w:color w:val="000000" w:themeColor="text1"/>
          <w:lang w:val="en-ID"/>
        </w:rPr>
        <w:t>₂) with contents often exceeding 85% by weight</w:t>
      </w:r>
      <w:r w:rsidR="00306484" w:rsidRPr="00DC401E">
        <w:rPr>
          <w:color w:val="000000" w:themeColor="text1"/>
          <w:lang w:val="en-ID"/>
        </w:rPr>
        <w:t xml:space="preserve"> </w:t>
      </w:r>
      <w:sdt>
        <w:sdtPr>
          <w:rPr>
            <w:color w:val="000000" w:themeColor="text1"/>
            <w:lang w:val="en-ID"/>
          </w:rPr>
          <w:tag w:val="MENDELEY_CITATION_v3_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"/>
          <w:id w:val="-1290661804"/>
          <w:placeholder>
            <w:docPart w:val="DefaultPlaceholder_-1854013440"/>
          </w:placeholder>
        </w:sdtPr>
        <w:sdtEndPr/>
        <w:sdtContent>
          <w:r w:rsidR="005B7D18">
            <w:rPr>
              <w:color w:val="000000" w:themeColor="text1"/>
              <w:lang w:val="en-ID"/>
            </w:rPr>
            <w:t>[</w:t>
          </w:r>
          <w:r w:rsidR="00EE453D" w:rsidRPr="00DC401E">
            <w:rPr>
              <w:color w:val="000000" w:themeColor="text1"/>
              <w:lang w:val="en-ID"/>
            </w:rPr>
            <w:t>1</w:t>
          </w:r>
          <w:r w:rsidR="005B7D18">
            <w:rPr>
              <w:color w:val="000000" w:themeColor="text1"/>
              <w:lang w:val="en-ID"/>
            </w:rPr>
            <w:t>]</w:t>
          </w:r>
        </w:sdtContent>
      </w:sdt>
      <w:r w:rsidRPr="00DC401E">
        <w:rPr>
          <w:color w:val="000000" w:themeColor="text1"/>
          <w:lang w:val="en-ID"/>
        </w:rPr>
        <w:t xml:space="preserve">. </w:t>
      </w:r>
      <w:r w:rsidR="00BE40EB" w:rsidRPr="00DC401E">
        <w:rPr>
          <w:color w:val="000000" w:themeColor="text1"/>
          <w:lang w:val="en-ID"/>
        </w:rPr>
        <w:t>However, the silica-rich sludge also contains significant metal oxides (</w:t>
      </w:r>
      <w:proofErr w:type="spellStart"/>
      <w:r w:rsidR="00BE40EB" w:rsidRPr="00DC401E">
        <w:rPr>
          <w:color w:val="000000" w:themeColor="text1"/>
          <w:lang w:val="en-ID"/>
        </w:rPr>
        <w:t>Fe₂O</w:t>
      </w:r>
      <w:proofErr w:type="spellEnd"/>
      <w:r w:rsidR="00BE40EB" w:rsidRPr="00DC401E">
        <w:rPr>
          <w:color w:val="000000" w:themeColor="text1"/>
          <w:lang w:val="en-ID"/>
        </w:rPr>
        <w:t xml:space="preserve">₃, </w:t>
      </w:r>
      <w:proofErr w:type="spellStart"/>
      <w:r w:rsidR="00BE40EB" w:rsidRPr="00DC401E">
        <w:rPr>
          <w:color w:val="000000" w:themeColor="text1"/>
          <w:lang w:val="en-ID"/>
        </w:rPr>
        <w:t>Al₂O</w:t>
      </w:r>
      <w:proofErr w:type="spellEnd"/>
      <w:r w:rsidR="00BE40EB" w:rsidRPr="00DC401E">
        <w:rPr>
          <w:color w:val="000000" w:themeColor="text1"/>
          <w:lang w:val="en-ID"/>
        </w:rPr>
        <w:t xml:space="preserve">₃, </w:t>
      </w:r>
      <w:proofErr w:type="spellStart"/>
      <w:r w:rsidR="00BE40EB" w:rsidRPr="00DC401E">
        <w:rPr>
          <w:color w:val="000000" w:themeColor="text1"/>
          <w:lang w:val="en-ID"/>
        </w:rPr>
        <w:t>CaO</w:t>
      </w:r>
      <w:proofErr w:type="spellEnd"/>
      <w:r w:rsidR="00BE40EB" w:rsidRPr="00DC401E">
        <w:rPr>
          <w:color w:val="000000" w:themeColor="text1"/>
          <w:lang w:val="en-ID"/>
        </w:rPr>
        <w:t>, etc.) that inhibit direct use of the material, necessitating purification.</w:t>
      </w:r>
      <w:r w:rsidR="00306484" w:rsidRPr="00DC401E">
        <w:rPr>
          <w:color w:val="000000" w:themeColor="text1"/>
          <w:lang w:val="en-ID"/>
        </w:rPr>
        <w:t xml:space="preserve"> </w:t>
      </w:r>
      <w:r w:rsidR="00BE40EB" w:rsidRPr="00DC401E">
        <w:rPr>
          <w:color w:val="000000" w:themeColor="text1"/>
          <w:lang w:val="en-ID"/>
        </w:rPr>
        <w:t xml:space="preserve">Acid leaching, particularly with HCl, is effective at dissolving these impurities while retaining the silica framework </w:t>
      </w:r>
      <w:sdt>
        <w:sdtPr>
          <w:rPr>
            <w:color w:val="000000" w:themeColor="text1"/>
            <w:lang w:val="en-ID"/>
          </w:rPr>
          <w:tag w:val="MENDELEY_CITATION_v3_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"/>
          <w:id w:val="-2077266288"/>
          <w:placeholder>
            <w:docPart w:val="DefaultPlaceholder_-1854013440"/>
          </w:placeholder>
        </w:sdtPr>
        <w:sdtEndPr/>
        <w:sdtContent>
          <w:r w:rsidR="005B7D18">
            <w:rPr>
              <w:color w:val="000000" w:themeColor="text1"/>
              <w:lang w:val="en-ID"/>
            </w:rPr>
            <w:t>[</w:t>
          </w:r>
          <w:r w:rsidR="00EE453D" w:rsidRPr="00DC401E">
            <w:rPr>
              <w:color w:val="000000" w:themeColor="text1"/>
              <w:lang w:val="en-ID"/>
            </w:rPr>
            <w:t>2</w:t>
          </w:r>
          <w:r w:rsidR="005B7D18">
            <w:rPr>
              <w:color w:val="000000" w:themeColor="text1"/>
              <w:lang w:val="en-ID"/>
            </w:rPr>
            <w:t>]</w:t>
          </w:r>
        </w:sdtContent>
      </w:sdt>
      <w:r w:rsidRPr="00DC401E">
        <w:rPr>
          <w:color w:val="000000" w:themeColor="text1"/>
          <w:lang w:val="en-ID"/>
        </w:rPr>
        <w:t xml:space="preserve">. Hydrochloric acid (HCl) has been widely reported as a </w:t>
      </w:r>
      <w:r w:rsidR="00E17F9A" w:rsidRPr="00DC401E">
        <w:rPr>
          <w:color w:val="000000" w:themeColor="text1"/>
          <w:lang w:val="en-ID"/>
        </w:rPr>
        <w:t>favourable</w:t>
      </w:r>
      <w:r w:rsidRPr="00DC401E">
        <w:rPr>
          <w:color w:val="000000" w:themeColor="text1"/>
          <w:lang w:val="en-ID"/>
        </w:rPr>
        <w:t xml:space="preserve"> leaching agent due to its ability to selectively remove metal oxides without significantly degrading the silica framework.</w:t>
      </w:r>
      <w:r w:rsidR="00BE40EB" w:rsidRPr="00DC401E">
        <w:rPr>
          <w:color w:val="000000" w:themeColor="text1"/>
          <w:lang w:val="en-ID"/>
        </w:rPr>
        <w:t xml:space="preserve"> Once purified, the silica can be reassembled into structured adsorbents. In particular, surfactant templating methods (e.g. using Pluronic P123) can produce ordered</w:t>
      </w:r>
      <w:r w:rsidR="00EB40D5" w:rsidRPr="00DC401E">
        <w:rPr>
          <w:color w:val="000000" w:themeColor="text1"/>
          <w:lang w:val="en-ID"/>
        </w:rPr>
        <w:t xml:space="preserve"> </w:t>
      </w:r>
      <w:r w:rsidR="00BE40EB" w:rsidRPr="00DC401E">
        <w:rPr>
          <w:color w:val="000000" w:themeColor="text1"/>
          <w:lang w:val="en-ID"/>
        </w:rPr>
        <w:t>silica with high surface area and controlled pore size</w:t>
      </w:r>
      <w:sdt>
        <w:sdtPr>
          <w:rPr>
            <w:color w:val="000000" w:themeColor="text1"/>
            <w:lang w:val="en-ID"/>
          </w:rPr>
          <w:tag w:val="MENDELEY_CITATION_v3_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"/>
          <w:id w:val="-1826421182"/>
          <w:placeholder>
            <w:docPart w:val="DefaultPlaceholder_-1854013440"/>
          </w:placeholder>
        </w:sdtPr>
        <w:sdtEndPr>
          <w:rPr>
            <w:rStyle w:val="Strong"/>
            <w:b/>
            <w:bCs/>
            <w:lang w:val="en-US"/>
          </w:rPr>
        </w:sdtEndPr>
        <w:sdtContent>
          <w:r w:rsidR="00BE40EB" w:rsidRPr="00DC401E">
            <w:rPr>
              <w:rStyle w:val="Strong"/>
              <w:b w:val="0"/>
              <w:bCs w:val="0"/>
              <w:color w:val="000000" w:themeColor="text1"/>
            </w:rPr>
            <w:t xml:space="preserve"> </w:t>
          </w:r>
          <w:sdt>
            <w:sdtPr>
              <w:rPr>
                <w:color w:val="000000" w:themeColor="text1"/>
                <w:lang w:val="en-ID"/>
              </w:rPr>
              <w:tag w:val="MENDELEY_CITATION_v3_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"/>
              <w:id w:val="-2018839157"/>
              <w:placeholder>
                <w:docPart w:val="9A79C2E66707734FB51B3638EECFE37A"/>
              </w:placeholder>
            </w:sdtPr>
            <w:sdtEndPr/>
            <w:sdtContent>
              <w:r w:rsidR="005B7D18">
                <w:rPr>
                  <w:color w:val="000000" w:themeColor="text1"/>
                  <w:lang w:val="en-ID"/>
                </w:rPr>
                <w:t>[</w:t>
              </w:r>
              <w:r w:rsidR="00BE40EB" w:rsidRPr="00DC401E">
                <w:rPr>
                  <w:color w:val="000000" w:themeColor="text1"/>
                  <w:lang w:val="en-ID"/>
                </w:rPr>
                <w:t>3,</w:t>
              </w:r>
            </w:sdtContent>
          </w:sdt>
          <w:r w:rsidR="00EE453D" w:rsidRPr="00DC401E">
            <w:rPr>
              <w:rStyle w:val="Strong"/>
              <w:b w:val="0"/>
              <w:bCs w:val="0"/>
              <w:color w:val="000000" w:themeColor="text1"/>
            </w:rPr>
            <w:t>4</w:t>
          </w:r>
          <w:r w:rsidR="005B7D18">
            <w:rPr>
              <w:rStyle w:val="Strong"/>
              <w:b w:val="0"/>
              <w:bCs w:val="0"/>
              <w:color w:val="000000" w:themeColor="text1"/>
            </w:rPr>
            <w:t>]</w:t>
          </w:r>
        </w:sdtContent>
      </w:sdt>
      <w:r w:rsidR="003B247A" w:rsidRPr="00DC401E">
        <w:rPr>
          <w:rStyle w:val="Strong"/>
          <w:b w:val="0"/>
          <w:bCs w:val="0"/>
          <w:color w:val="000000" w:themeColor="text1"/>
        </w:rPr>
        <w:t xml:space="preserve">. </w:t>
      </w:r>
      <w:r w:rsidR="00AF5ED9" w:rsidRPr="00DC401E">
        <w:rPr>
          <w:rStyle w:val="Strong"/>
          <w:b w:val="0"/>
          <w:bCs w:val="0"/>
          <w:color w:val="000000" w:themeColor="text1"/>
        </w:rPr>
        <w:t>This method enables control over structural properties such as channel size, surface area, and thermal stability, making it effective for adsorption and separation applications</w:t>
      </w:r>
      <w:r w:rsidRPr="00DC401E">
        <w:rPr>
          <w:b/>
          <w:bCs/>
          <w:color w:val="000000" w:themeColor="text1"/>
          <w:lang w:val="en-ID"/>
        </w:rPr>
        <w:t>.</w:t>
      </w:r>
    </w:p>
    <w:p w14:paraId="29D41754" w14:textId="542802AA" w:rsidR="00BE40EB" w:rsidRPr="00DC401E" w:rsidRDefault="00BE40EB" w:rsidP="00BE40EB">
      <w:pPr>
        <w:pStyle w:val="Paragraph"/>
        <w:rPr>
          <w:color w:val="000000" w:themeColor="text1"/>
          <w:lang w:val="en-ID"/>
        </w:rPr>
      </w:pPr>
      <w:r w:rsidRPr="00DC401E">
        <w:rPr>
          <w:color w:val="000000" w:themeColor="text1"/>
          <w:lang w:val="en-ID"/>
        </w:rPr>
        <w:t>Despite these advantages of porous silica, fine silica powders suffer practical limitations: they are mechanically weak, hard to separate from water, and prone to agglomeration (loss of surface area) in aqueous systems. To overcome this, silica–polymer composite beads are often used</w:t>
      </w:r>
      <w:r w:rsidR="0025190B" w:rsidRPr="00DC401E">
        <w:rPr>
          <w:color w:val="000000" w:themeColor="text1"/>
          <w:lang w:val="en-ID"/>
        </w:rPr>
        <w:t xml:space="preserve"> </w:t>
      </w:r>
      <w:sdt>
        <w:sdtPr>
          <w:rPr>
            <w:color w:val="000000" w:themeColor="text1"/>
            <w:lang w:val="en-ID"/>
          </w:rPr>
          <w:tag w:val="MENDELEY_CITATION_v3_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"/>
          <w:id w:val="1660191793"/>
          <w:placeholder>
            <w:docPart w:val="04CE78C751B37D418BB8E30011F026DC"/>
          </w:placeholder>
        </w:sdtPr>
        <w:sdtEndPr/>
        <w:sdtContent>
          <w:r w:rsidR="005B7D18">
            <w:rPr>
              <w:color w:val="000000" w:themeColor="text1"/>
              <w:lang w:val="en-ID"/>
            </w:rPr>
            <w:t>[</w:t>
          </w:r>
          <w:r w:rsidR="0025190B" w:rsidRPr="00DC401E">
            <w:rPr>
              <w:color w:val="000000" w:themeColor="text1"/>
              <w:lang w:val="en-ID"/>
            </w:rPr>
            <w:t>5,6</w:t>
          </w:r>
          <w:r w:rsidR="005B7D18">
            <w:rPr>
              <w:color w:val="000000" w:themeColor="text1"/>
              <w:lang w:val="en-ID"/>
            </w:rPr>
            <w:t>]</w:t>
          </w:r>
        </w:sdtContent>
      </w:sdt>
      <w:r w:rsidRPr="00DC401E">
        <w:rPr>
          <w:color w:val="000000" w:themeColor="text1"/>
          <w:lang w:val="en-ID"/>
        </w:rPr>
        <w:t>. Embedding silica into a biopolymer (here, sodium alginate) yields mechanically robust beads that are easy to handle and reuse</w:t>
      </w:r>
      <w:r w:rsidR="00FA1722" w:rsidRPr="00DC401E">
        <w:rPr>
          <w:color w:val="000000" w:themeColor="text1"/>
          <w:lang w:val="en-ID"/>
        </w:rPr>
        <w:t xml:space="preserve"> </w:t>
      </w:r>
      <w:sdt>
        <w:sdtPr>
          <w:rPr>
            <w:color w:val="000000" w:themeColor="text1"/>
            <w:lang w:val="en-ID"/>
          </w:rPr>
          <w:tag w:val="MENDELEY_CITATION_v3_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"/>
          <w:id w:val="-794140337"/>
          <w:placeholder>
            <w:docPart w:val="C33E0F2D9EB73748AA8E9732909B0ADB"/>
          </w:placeholder>
        </w:sdtPr>
        <w:sdtEndPr/>
        <w:sdtContent>
          <w:r w:rsidR="005B7D18">
            <w:rPr>
              <w:color w:val="000000" w:themeColor="text1"/>
              <w:lang w:val="en-ID"/>
            </w:rPr>
            <w:t>[</w:t>
          </w:r>
          <w:r w:rsidR="00FA1722" w:rsidRPr="00DC401E">
            <w:rPr>
              <w:color w:val="000000" w:themeColor="text1"/>
              <w:lang w:val="en-ID"/>
            </w:rPr>
            <w:t>7</w:t>
          </w:r>
          <w:r w:rsidR="005B7D18">
            <w:rPr>
              <w:color w:val="000000" w:themeColor="text1"/>
              <w:lang w:val="en-ID"/>
            </w:rPr>
            <w:t>]</w:t>
          </w:r>
        </w:sdtContent>
      </w:sdt>
      <w:r w:rsidRPr="00DC401E">
        <w:rPr>
          <w:color w:val="000000" w:themeColor="text1"/>
          <w:lang w:val="en-ID"/>
        </w:rPr>
        <w:t xml:space="preserve">. Alginate (a natural anionic polysaccharide) forms stable gel beads when cross-linked by Ca²⁺, and its carboxylate groups provide additional binding sites for metal </w:t>
      </w:r>
      <w:r w:rsidRPr="00DC401E">
        <w:rPr>
          <w:color w:val="000000" w:themeColor="text1"/>
          <w:lang w:val="en-ID"/>
        </w:rPr>
        <w:lastRenderedPageBreak/>
        <w:t>ions or cationic organics. Silica–alginate composites have shown promise in adsorbing cationic dye</w:t>
      </w:r>
      <w:r w:rsidR="0025190B" w:rsidRPr="00DC401E">
        <w:rPr>
          <w:color w:val="000000" w:themeColor="text1"/>
          <w:lang w:val="en-ID"/>
        </w:rPr>
        <w:t xml:space="preserve">, </w:t>
      </w:r>
      <w:r w:rsidRPr="00DC401E">
        <w:rPr>
          <w:color w:val="000000" w:themeColor="text1"/>
          <w:lang w:val="en-ID"/>
        </w:rPr>
        <w:t>like methylene blu</w:t>
      </w:r>
      <w:r w:rsidR="0025190B" w:rsidRPr="00DC401E">
        <w:rPr>
          <w:color w:val="000000" w:themeColor="text1"/>
          <w:lang w:val="en-ID"/>
        </w:rPr>
        <w:t>e</w:t>
      </w:r>
      <w:r w:rsidRPr="00DC401E">
        <w:rPr>
          <w:color w:val="000000" w:themeColor="text1"/>
          <w:lang w:val="en-ID"/>
        </w:rPr>
        <w:t xml:space="preserve"> from wastewater</w:t>
      </w:r>
      <w:r w:rsidR="0025190B" w:rsidRPr="00DC401E">
        <w:rPr>
          <w:color w:val="000000" w:themeColor="text1"/>
          <w:lang w:val="en-ID"/>
        </w:rPr>
        <w:t xml:space="preserve"> </w:t>
      </w:r>
      <w:r w:rsidR="005B7D18">
        <w:rPr>
          <w:color w:val="000000" w:themeColor="text1"/>
          <w:lang w:val="en-ID"/>
        </w:rPr>
        <w:t>[</w:t>
      </w:r>
      <w:r w:rsidR="0025190B" w:rsidRPr="00DC401E">
        <w:rPr>
          <w:color w:val="000000" w:themeColor="text1"/>
          <w:lang w:val="en-ID"/>
        </w:rPr>
        <w:t>8-10</w:t>
      </w:r>
      <w:r w:rsidR="005B7D18">
        <w:rPr>
          <w:color w:val="000000" w:themeColor="text1"/>
          <w:lang w:val="en-ID"/>
        </w:rPr>
        <w:t>]</w:t>
      </w:r>
      <w:r w:rsidRPr="00DC401E">
        <w:rPr>
          <w:color w:val="000000" w:themeColor="text1"/>
          <w:lang w:val="en-ID"/>
        </w:rPr>
        <w:t xml:space="preserve">. </w:t>
      </w:r>
      <w:r w:rsidR="00D525B8" w:rsidRPr="00DC401E">
        <w:rPr>
          <w:color w:val="000000" w:themeColor="text1"/>
          <w:lang w:val="en-ID"/>
        </w:rPr>
        <w:t>Compared to powder forms, the resulting granules offer superior mechanical stability, easier recovery, and better performance consistency in aqueous environments</w:t>
      </w:r>
      <w:r w:rsidR="002373FC">
        <w:rPr>
          <w:color w:val="000000" w:themeColor="text1"/>
          <w:lang w:val="en-ID"/>
        </w:rPr>
        <w:t>.</w:t>
      </w:r>
      <w:r w:rsidR="00D525B8" w:rsidRPr="00DC401E">
        <w:rPr>
          <w:color w:val="000000" w:themeColor="text1"/>
          <w:lang w:val="en-ID"/>
        </w:rPr>
        <w:t xml:space="preserve"> </w:t>
      </w:r>
      <w:r w:rsidR="00C8591D">
        <w:rPr>
          <w:color w:val="000000" w:themeColor="text1"/>
          <w:lang w:val="en-ID"/>
        </w:rPr>
        <w:t>A</w:t>
      </w:r>
      <w:r w:rsidR="00D525B8" w:rsidRPr="00DC401E">
        <w:rPr>
          <w:color w:val="000000" w:themeColor="text1"/>
          <w:lang w:val="en-ID"/>
        </w:rPr>
        <w:t xml:space="preserve"> synthetic dye known for its high stability, toxicity, and resistance to biodegradation </w:t>
      </w:r>
      <w:sdt>
        <w:sdtPr>
          <w:rPr>
            <w:color w:val="000000" w:themeColor="text1"/>
            <w:lang w:val="en-ID"/>
          </w:rPr>
          <w:tag w:val="MENDELEY_CITATION_v3_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"/>
          <w:id w:val="2140605971"/>
          <w:placeholder>
            <w:docPart w:val="3C23BF60D701E84B8CDF66A962D06834"/>
          </w:placeholder>
        </w:sdtPr>
        <w:sdtEndPr/>
        <w:sdtContent>
          <w:r w:rsidR="005B7D18">
            <w:rPr>
              <w:color w:val="000000" w:themeColor="text1"/>
              <w:lang w:val="en-ID"/>
            </w:rPr>
            <w:t>[</w:t>
          </w:r>
          <w:r w:rsidR="00D525B8" w:rsidRPr="00DC401E">
            <w:rPr>
              <w:color w:val="000000" w:themeColor="text1"/>
              <w:lang w:val="en-ID"/>
            </w:rPr>
            <w:t>9</w:t>
          </w:r>
          <w:r w:rsidR="005B7D18">
            <w:rPr>
              <w:color w:val="000000" w:themeColor="text1"/>
              <w:lang w:val="en-ID"/>
            </w:rPr>
            <w:t>]</w:t>
          </w:r>
        </w:sdtContent>
      </w:sdt>
      <w:r w:rsidR="00D525B8" w:rsidRPr="00DC401E">
        <w:rPr>
          <w:color w:val="000000" w:themeColor="text1"/>
          <w:lang w:val="en-ID"/>
        </w:rPr>
        <w:t>. M</w:t>
      </w:r>
      <w:r w:rsidR="002373FC">
        <w:rPr>
          <w:color w:val="000000" w:themeColor="text1"/>
          <w:lang w:val="en-ID"/>
        </w:rPr>
        <w:t xml:space="preserve">ethylene </w:t>
      </w:r>
      <w:r w:rsidR="00D525B8" w:rsidRPr="00DC401E">
        <w:rPr>
          <w:color w:val="000000" w:themeColor="text1"/>
          <w:lang w:val="en-ID"/>
        </w:rPr>
        <w:t>B</w:t>
      </w:r>
      <w:r w:rsidR="002373FC">
        <w:rPr>
          <w:color w:val="000000" w:themeColor="text1"/>
          <w:lang w:val="en-ID"/>
        </w:rPr>
        <w:t>lue (MB)</w:t>
      </w:r>
      <w:r w:rsidR="00D525B8" w:rsidRPr="00DC401E">
        <w:rPr>
          <w:color w:val="000000" w:themeColor="text1"/>
          <w:lang w:val="en-ID"/>
        </w:rPr>
        <w:t xml:space="preserve"> is commonly used in the textile and dyeing industry and is often found in industrial wastewater, where its removal is essential to prevent environmental harm</w:t>
      </w:r>
      <w:r w:rsidRPr="00DC401E">
        <w:rPr>
          <w:color w:val="000000" w:themeColor="text1"/>
          <w:lang w:val="en-ID"/>
        </w:rPr>
        <w:t>, so developing efficient adsorbents is of significant environmental relevance</w:t>
      </w:r>
      <w:r w:rsidR="0025190B" w:rsidRPr="00DC401E">
        <w:rPr>
          <w:color w:val="000000" w:themeColor="text1"/>
          <w:lang w:val="en-ID"/>
        </w:rPr>
        <w:t xml:space="preserve"> </w:t>
      </w:r>
      <w:r w:rsidR="005B7D18">
        <w:rPr>
          <w:color w:val="000000" w:themeColor="text1"/>
          <w:lang w:val="en-ID"/>
        </w:rPr>
        <w:t>[</w:t>
      </w:r>
      <w:r w:rsidR="0025190B" w:rsidRPr="00DC401E">
        <w:rPr>
          <w:color w:val="000000" w:themeColor="text1"/>
          <w:lang w:val="en-ID"/>
        </w:rPr>
        <w:t>10</w:t>
      </w:r>
      <w:r w:rsidR="00C8591D">
        <w:rPr>
          <w:color w:val="000000" w:themeColor="text1"/>
          <w:lang w:val="en-ID"/>
        </w:rPr>
        <w:t>,11</w:t>
      </w:r>
      <w:r w:rsidR="005B7D18">
        <w:rPr>
          <w:color w:val="000000" w:themeColor="text1"/>
          <w:lang w:val="en-ID"/>
        </w:rPr>
        <w:t>]</w:t>
      </w:r>
      <w:r w:rsidR="0025190B" w:rsidRPr="00DC401E">
        <w:rPr>
          <w:color w:val="000000" w:themeColor="text1"/>
          <w:lang w:val="en-ID"/>
        </w:rPr>
        <w:t>.</w:t>
      </w:r>
    </w:p>
    <w:p w14:paraId="51A1B485" w14:textId="7714C72D" w:rsidR="00BE40EB" w:rsidRPr="00DC401E" w:rsidRDefault="0005178F" w:rsidP="005222A7">
      <w:pPr>
        <w:pStyle w:val="Paragraph"/>
        <w:rPr>
          <w:color w:val="000000" w:themeColor="text1"/>
          <w:lang w:val="en-ID"/>
        </w:rPr>
      </w:pPr>
      <w:r w:rsidRPr="00DC401E">
        <w:rPr>
          <w:color w:val="000000" w:themeColor="text1"/>
          <w:lang w:val="en-ID"/>
        </w:rPr>
        <w:t xml:space="preserve">This study addresses that gap by systematically optimizing HCl leaching and P123 templating of geothermal-sourced silica, followed by alginate granulation. We then evaluate the resulting silica–alginate beads for MB adsorption, aiming to relate synthesis conditions to adsorbent performance. In this way, the work contributes to </w:t>
      </w:r>
      <w:r w:rsidRPr="00DC401E">
        <w:rPr>
          <w:color w:val="000000" w:themeColor="text1"/>
        </w:rPr>
        <w:t>sustainable utilization of waste</w:t>
      </w:r>
      <w:r w:rsidRPr="00DC401E">
        <w:rPr>
          <w:color w:val="000000" w:themeColor="text1"/>
          <w:lang w:val="en-ID"/>
        </w:rPr>
        <w:t xml:space="preserve"> and pollutant remediation by transforming an industrial waste into a reusable adsorbent.</w:t>
      </w:r>
    </w:p>
    <w:p w14:paraId="400A6B3A" w14:textId="31309AC8" w:rsidR="00C32EC1" w:rsidRPr="00DC401E" w:rsidRDefault="00D05F8D" w:rsidP="00A2232B">
      <w:pPr>
        <w:pStyle w:val="Heading1"/>
        <w:rPr>
          <w:color w:val="000000" w:themeColor="text1"/>
        </w:rPr>
      </w:pPr>
      <w:r w:rsidRPr="00DC401E">
        <w:rPr>
          <w:color w:val="000000" w:themeColor="text1"/>
        </w:rPr>
        <w:t>materials and methods</w:t>
      </w:r>
    </w:p>
    <w:p w14:paraId="6AE4039A" w14:textId="7C1A47DF" w:rsidR="0027170E" w:rsidRPr="00DC401E" w:rsidRDefault="00EC7E90" w:rsidP="00A2232B">
      <w:pPr>
        <w:pStyle w:val="Heading1"/>
        <w:rPr>
          <w:color w:val="000000" w:themeColor="text1"/>
          <w:sz w:val="28"/>
          <w:szCs w:val="21"/>
        </w:rPr>
      </w:pPr>
      <w:r w:rsidRPr="00DC401E">
        <w:rPr>
          <w:caps w:val="0"/>
          <w:color w:val="000000" w:themeColor="text1"/>
        </w:rPr>
        <w:t>Materials</w:t>
      </w:r>
    </w:p>
    <w:p w14:paraId="46C5CD70" w14:textId="268437EF" w:rsidR="00DD60D3" w:rsidRPr="00DC401E" w:rsidRDefault="00CD1DFF" w:rsidP="00DD60D3">
      <w:pPr>
        <w:pStyle w:val="Paragraph"/>
        <w:rPr>
          <w:color w:val="000000" w:themeColor="text1"/>
        </w:rPr>
      </w:pPr>
      <w:r w:rsidRPr="00DC401E">
        <w:rPr>
          <w:color w:val="000000" w:themeColor="text1"/>
        </w:rPr>
        <w:t xml:space="preserve">Geothermal sludge was collected from an Indonesian geothermal plant. Analytical-grade HCl (37%, Sigma-Aldrich), NaOH (Sigma-Aldrich), Pluronic P123 (Sigma-Aldrich), sodium alginate, </w:t>
      </w:r>
      <w:r w:rsidR="00C419A2" w:rsidRPr="00DC401E">
        <w:rPr>
          <w:color w:val="000000" w:themeColor="text1"/>
        </w:rPr>
        <w:t>calcium nitrate</w:t>
      </w:r>
      <w:r w:rsidRPr="00DC401E">
        <w:rPr>
          <w:color w:val="000000" w:themeColor="text1"/>
        </w:rPr>
        <w:t>, and deionized water were used without further purification</w:t>
      </w:r>
      <w:r w:rsidR="00E64C95" w:rsidRPr="00DC401E">
        <w:rPr>
          <w:color w:val="000000" w:themeColor="text1"/>
        </w:rPr>
        <w:t>.</w:t>
      </w:r>
    </w:p>
    <w:p w14:paraId="1E9EE5AF" w14:textId="4773E137" w:rsidR="000A05D2" w:rsidRPr="00DC401E" w:rsidRDefault="00055623" w:rsidP="00055623">
      <w:pPr>
        <w:pStyle w:val="Heading1"/>
        <w:rPr>
          <w:color w:val="000000" w:themeColor="text1"/>
          <w:sz w:val="28"/>
          <w:szCs w:val="21"/>
        </w:rPr>
      </w:pPr>
      <w:r w:rsidRPr="00DC401E">
        <w:rPr>
          <w:caps w:val="0"/>
          <w:color w:val="000000" w:themeColor="text1"/>
        </w:rPr>
        <w:t xml:space="preserve">Synthesis of </w:t>
      </w:r>
      <w:r w:rsidR="00F976C5" w:rsidRPr="00DC401E">
        <w:rPr>
          <w:caps w:val="0"/>
          <w:color w:val="000000" w:themeColor="text1"/>
        </w:rPr>
        <w:t>Silica from Geothermal Sludge</w:t>
      </w:r>
    </w:p>
    <w:p w14:paraId="44452180" w14:textId="22A5D5AF" w:rsidR="00AD358B" w:rsidRPr="00DC401E" w:rsidRDefault="00CD1DFF" w:rsidP="00AD358B">
      <w:pPr>
        <w:pStyle w:val="Paragraph"/>
        <w:rPr>
          <w:color w:val="000000" w:themeColor="text1"/>
        </w:rPr>
      </w:pPr>
      <w:r w:rsidRPr="00DC401E">
        <w:rPr>
          <w:color w:val="000000" w:themeColor="text1"/>
        </w:rPr>
        <w:t xml:space="preserve">The sludge powder was first sieved </w:t>
      </w:r>
      <w:r w:rsidR="00134DA0" w:rsidRPr="00DC401E">
        <w:rPr>
          <w:color w:val="000000" w:themeColor="text1"/>
        </w:rPr>
        <w:t>(</w:t>
      </w:r>
      <w:r w:rsidRPr="00DC401E">
        <w:rPr>
          <w:color w:val="000000" w:themeColor="text1"/>
        </w:rPr>
        <w:t>120 mesh</w:t>
      </w:r>
      <w:r w:rsidR="00134DA0" w:rsidRPr="00DC401E">
        <w:rPr>
          <w:color w:val="000000" w:themeColor="text1"/>
        </w:rPr>
        <w:t>)</w:t>
      </w:r>
      <w:r w:rsidRPr="00DC401E">
        <w:rPr>
          <w:color w:val="000000" w:themeColor="text1"/>
        </w:rPr>
        <w:t xml:space="preserve"> to ensure uniform particle size. Sixty grams of sieved sludge was then leached with 375 mL of 2 M HCl at 90 °C under stirring with 300 rpm for 5 hours. These conditions (acid concentration, temperature, and time) were selected based on preliminary tests and literature indicating effective impurity removal without excessive consumption of acid</w:t>
      </w:r>
      <w:r w:rsidR="00D36C5A" w:rsidRPr="00DC401E">
        <w:rPr>
          <w:color w:val="000000" w:themeColor="text1"/>
        </w:rPr>
        <w:t xml:space="preserve"> (3)</w:t>
      </w:r>
      <w:r w:rsidRPr="00DC401E">
        <w:rPr>
          <w:color w:val="000000" w:themeColor="text1"/>
        </w:rPr>
        <w:t xml:space="preserve">. After leaching, the mixture was cooled, filtered, and the solid residue was thoroughly washed with water until neutral </w:t>
      </w:r>
      <w:proofErr w:type="spellStart"/>
      <w:r w:rsidRPr="00DC401E">
        <w:rPr>
          <w:color w:val="000000" w:themeColor="text1"/>
        </w:rPr>
        <w:t>p</w:t>
      </w:r>
      <w:r w:rsidR="009E1F79" w:rsidRPr="00DC401E">
        <w:rPr>
          <w:color w:val="000000" w:themeColor="text1"/>
        </w:rPr>
        <w:t>H.</w:t>
      </w:r>
      <w:proofErr w:type="spellEnd"/>
      <w:r w:rsidR="009E1F79" w:rsidRPr="00DC401E">
        <w:rPr>
          <w:color w:val="000000" w:themeColor="text1"/>
        </w:rPr>
        <w:t xml:space="preserve"> The purified silica was dried at 100 °C for 3 h.</w:t>
      </w:r>
      <w:r w:rsidR="002E0DCC" w:rsidRPr="00DC401E">
        <w:rPr>
          <w:color w:val="000000" w:themeColor="text1"/>
        </w:rPr>
        <w:t xml:space="preserve"> The resulting silica (HCl-GW) will be used for the synthesis of silica granule.</w:t>
      </w:r>
    </w:p>
    <w:p w14:paraId="61894DFE" w14:textId="26EB37A2" w:rsidR="00701C2C" w:rsidRPr="00DC401E" w:rsidRDefault="009E1F79" w:rsidP="00073F14">
      <w:pPr>
        <w:pStyle w:val="Paragraph"/>
        <w:rPr>
          <w:color w:val="000000" w:themeColor="text1"/>
        </w:rPr>
      </w:pPr>
      <w:r w:rsidRPr="00DC401E">
        <w:rPr>
          <w:color w:val="000000" w:themeColor="text1"/>
        </w:rPr>
        <w:t xml:space="preserve">The purified silica (from leaching) was then converted </w:t>
      </w:r>
      <w:r w:rsidR="00EB40D5" w:rsidRPr="00DC401E">
        <w:rPr>
          <w:color w:val="000000" w:themeColor="text1"/>
        </w:rPr>
        <w:t>into silica with</w:t>
      </w:r>
      <w:r w:rsidRPr="00DC401E">
        <w:rPr>
          <w:color w:val="000000" w:themeColor="text1"/>
        </w:rPr>
        <w:t xml:space="preserve"> soft-templating method. A solution of Pluronic P123 0.017 mol</w:t>
      </w:r>
      <w:r w:rsidR="001C5FA1" w:rsidRPr="00DC401E">
        <w:rPr>
          <w:color w:val="000000" w:themeColor="text1"/>
        </w:rPr>
        <w:t xml:space="preserve"> (</w:t>
      </w:r>
      <w:r w:rsidRPr="00DC401E">
        <w:rPr>
          <w:color w:val="000000" w:themeColor="text1"/>
        </w:rPr>
        <w:t>8.22 g) was dissolved in 120 mL of 3.8 M HCl</w:t>
      </w:r>
      <w:r w:rsidR="00073F14" w:rsidRPr="00DC401E">
        <w:rPr>
          <w:color w:val="000000" w:themeColor="text1"/>
        </w:rPr>
        <w:t>.</w:t>
      </w:r>
      <w:r w:rsidRPr="00DC401E">
        <w:rPr>
          <w:color w:val="000000" w:themeColor="text1"/>
        </w:rPr>
        <w:t xml:space="preserve"> Separately, a 4 M NaOH solution (8 g in 50 mL water) was heated to 90 °C with stirring, into which the dried silica powder was added to form sodium silicate. After 6 h reaction (90 °C, 270 rpm), the resulting </w:t>
      </w:r>
      <w:proofErr w:type="spellStart"/>
      <w:r w:rsidRPr="00DC401E">
        <w:rPr>
          <w:color w:val="000000" w:themeColor="text1"/>
        </w:rPr>
        <w:t>Na₂SiO</w:t>
      </w:r>
      <w:proofErr w:type="spellEnd"/>
      <w:r w:rsidRPr="00DC401E">
        <w:rPr>
          <w:color w:val="000000" w:themeColor="text1"/>
        </w:rPr>
        <w:t xml:space="preserve">₃ sol was added dropwise into the P123/HCl solution under stirring (300 rpm) over 30 min. </w:t>
      </w:r>
    </w:p>
    <w:p w14:paraId="2CE2BFED" w14:textId="2E3C188C" w:rsidR="00DD60D3" w:rsidRPr="00DC401E" w:rsidRDefault="009E1F79" w:rsidP="00073F14">
      <w:pPr>
        <w:pStyle w:val="Paragraph"/>
        <w:rPr>
          <w:color w:val="000000" w:themeColor="text1"/>
        </w:rPr>
      </w:pPr>
      <w:r w:rsidRPr="00DC401E">
        <w:rPr>
          <w:color w:val="000000" w:themeColor="text1"/>
        </w:rPr>
        <w:t xml:space="preserve">The combined mixture was stirred for 24 h at room temperature and then </w:t>
      </w:r>
      <w:r w:rsidRPr="00DC401E">
        <w:rPr>
          <w:rStyle w:val="Strong"/>
          <w:b w:val="0"/>
          <w:bCs w:val="0"/>
          <w:color w:val="000000" w:themeColor="text1"/>
        </w:rPr>
        <w:t>hydrothermally treated</w:t>
      </w:r>
      <w:r w:rsidRPr="00DC401E">
        <w:rPr>
          <w:color w:val="000000" w:themeColor="text1"/>
        </w:rPr>
        <w:t xml:space="preserve"> at 100 °C for 24 h. The acidic environment (pH ~1) favors silanol formation and condensation around the P123 micelles. Finally, the solid was filtered, washed, dried (100 °C, 3 h), and calcined at 550 °C for 6 h to remove the P123 template. Variations with P123 molar amounts of 0.013 and 0.021 were also prepared to study the effect of surfactant content on pore structure</w:t>
      </w:r>
      <w:r w:rsidR="00073F14" w:rsidRPr="00DC401E">
        <w:rPr>
          <w:color w:val="000000" w:themeColor="text1"/>
        </w:rPr>
        <w:t xml:space="preserve"> because too little surfactant yields incomplete micelle formation, while excess can cause pore collapse upon calcination</w:t>
      </w:r>
      <w:r w:rsidR="00F4549E" w:rsidRPr="00DC401E">
        <w:rPr>
          <w:color w:val="000000" w:themeColor="text1"/>
        </w:rPr>
        <w:t xml:space="preserve"> </w:t>
      </w:r>
      <w:r w:rsidR="005B7D18">
        <w:rPr>
          <w:color w:val="000000" w:themeColor="text1"/>
        </w:rPr>
        <w:t>[</w:t>
      </w:r>
      <w:r w:rsidR="00F4549E" w:rsidRPr="00DC401E">
        <w:rPr>
          <w:color w:val="000000" w:themeColor="text1"/>
        </w:rPr>
        <w:t>4</w:t>
      </w:r>
      <w:r w:rsidR="005B7D18">
        <w:rPr>
          <w:color w:val="000000" w:themeColor="text1"/>
        </w:rPr>
        <w:t>]</w:t>
      </w:r>
      <w:r w:rsidR="00073F14" w:rsidRPr="00DC401E">
        <w:rPr>
          <w:color w:val="000000" w:themeColor="text1"/>
        </w:rPr>
        <w:t xml:space="preserve">. </w:t>
      </w:r>
    </w:p>
    <w:p w14:paraId="638A790D" w14:textId="5AEF0A8F" w:rsidR="00055623" w:rsidRPr="00DC401E" w:rsidRDefault="00055623" w:rsidP="00055623">
      <w:pPr>
        <w:pStyle w:val="Heading1"/>
        <w:rPr>
          <w:color w:val="000000" w:themeColor="text1"/>
          <w:sz w:val="28"/>
          <w:szCs w:val="21"/>
        </w:rPr>
      </w:pPr>
      <w:r w:rsidRPr="00DC401E">
        <w:rPr>
          <w:caps w:val="0"/>
          <w:color w:val="000000" w:themeColor="text1"/>
        </w:rPr>
        <w:t xml:space="preserve">Preparation of Silica </w:t>
      </w:r>
      <w:r w:rsidR="00A036B5" w:rsidRPr="00DC401E">
        <w:rPr>
          <w:caps w:val="0"/>
          <w:color w:val="000000" w:themeColor="text1"/>
        </w:rPr>
        <w:t>Granule</w:t>
      </w:r>
    </w:p>
    <w:p w14:paraId="15D05322" w14:textId="77777777" w:rsidR="00A41BF5" w:rsidRPr="00DC401E" w:rsidRDefault="00843E9B" w:rsidP="00A41BF5">
      <w:pPr>
        <w:pStyle w:val="Paragraph"/>
        <w:rPr>
          <w:color w:val="000000" w:themeColor="text1"/>
        </w:rPr>
      </w:pPr>
      <w:r w:rsidRPr="00DC401E">
        <w:rPr>
          <w:color w:val="000000" w:themeColor="text1"/>
        </w:rPr>
        <w:t>Sodium alginate (1.5 g) was dissolved in 100 mL of 40 °C</w:t>
      </w:r>
      <w:r w:rsidR="00D62C1F" w:rsidRPr="00DC401E">
        <w:rPr>
          <w:color w:val="000000" w:themeColor="text1"/>
        </w:rPr>
        <w:t xml:space="preserve"> warm </w:t>
      </w:r>
      <w:r w:rsidRPr="00DC401E">
        <w:rPr>
          <w:color w:val="000000" w:themeColor="text1"/>
        </w:rPr>
        <w:t xml:space="preserve">water under stirring until uniform. In parallel, 1.5 g of the calcined silica powder (from one synthesis batch) was dispersed in 10 mL water by stirring. The silica dispersion was slowly added to the alginate solution and mixed thoroughly. Separately, a crosslinking bath was prepared by dissolving </w:t>
      </w:r>
      <w:r w:rsidR="00423B1A" w:rsidRPr="00DC401E">
        <w:rPr>
          <w:color w:val="000000" w:themeColor="text1"/>
        </w:rPr>
        <w:t>calcium nitrate</w:t>
      </w:r>
      <w:r w:rsidRPr="00DC401E">
        <w:rPr>
          <w:color w:val="000000" w:themeColor="text1"/>
        </w:rPr>
        <w:t xml:space="preserve"> in 100 mL water. The alginate–silica mixture was then extruded dropwise (via a 24G syringe) into the calcium nitrate solution to form spherical beads by ionic gelation. The beads were allowed to cure in the Ca²⁺ solution for 24 h to ensure complete crosslinking and bead hardening. Finally, the beads were collected, rinsed to pH 5, and dried at 40 °C for 24 h.</w:t>
      </w:r>
      <w:r w:rsidR="00A41BF5" w:rsidRPr="00DC401E">
        <w:rPr>
          <w:color w:val="000000" w:themeColor="text1"/>
        </w:rPr>
        <w:t xml:space="preserve"> </w:t>
      </w:r>
    </w:p>
    <w:p w14:paraId="27EE8489" w14:textId="6D36A5F4" w:rsidR="00DD60D3" w:rsidRPr="00DC401E" w:rsidRDefault="00A41BF5" w:rsidP="00A41BF5">
      <w:pPr>
        <w:pStyle w:val="Paragraph"/>
        <w:rPr>
          <w:color w:val="000000" w:themeColor="text1"/>
        </w:rPr>
      </w:pPr>
      <w:r w:rsidRPr="00DC401E">
        <w:rPr>
          <w:color w:val="000000" w:themeColor="text1"/>
        </w:rPr>
        <w:t xml:space="preserve">The ratio of alginate to silica (1.5 g each in solution) and 24 h Ca²⁺ curing </w:t>
      </w:r>
      <w:r w:rsidR="005B7D18" w:rsidRPr="00DC401E">
        <w:rPr>
          <w:color w:val="000000" w:themeColor="text1"/>
        </w:rPr>
        <w:t>is</w:t>
      </w:r>
      <w:r w:rsidRPr="00DC401E">
        <w:rPr>
          <w:color w:val="000000" w:themeColor="text1"/>
        </w:rPr>
        <w:t xml:space="preserve"> standard for forming stable hydrogel beads. The mild drying preserves bead integrity. This immobilization approach is known to enhance mechanical strength and reusability compared to powder adsorbents</w:t>
      </w:r>
      <w:r w:rsidR="0091548E" w:rsidRPr="00DC401E">
        <w:rPr>
          <w:color w:val="000000" w:themeColor="text1"/>
        </w:rPr>
        <w:t xml:space="preserve"> </w:t>
      </w:r>
      <w:r w:rsidR="005B7D18">
        <w:rPr>
          <w:color w:val="000000" w:themeColor="text1"/>
        </w:rPr>
        <w:t>[</w:t>
      </w:r>
      <w:r w:rsidR="0091548E" w:rsidRPr="00DC401E">
        <w:rPr>
          <w:color w:val="000000" w:themeColor="text1"/>
        </w:rPr>
        <w:t>8</w:t>
      </w:r>
      <w:r w:rsidR="005B7D18">
        <w:rPr>
          <w:color w:val="000000" w:themeColor="text1"/>
        </w:rPr>
        <w:t>]</w:t>
      </w:r>
      <w:r w:rsidRPr="00DC401E">
        <w:rPr>
          <w:color w:val="000000" w:themeColor="text1"/>
        </w:rPr>
        <w:t>.</w:t>
      </w:r>
    </w:p>
    <w:p w14:paraId="0CC738AE" w14:textId="77777777" w:rsidR="003A4237" w:rsidRPr="00DC401E" w:rsidRDefault="003A4237" w:rsidP="003A4237">
      <w:pPr>
        <w:pStyle w:val="Heading1"/>
        <w:rPr>
          <w:color w:val="000000" w:themeColor="text1"/>
          <w:sz w:val="28"/>
          <w:szCs w:val="21"/>
        </w:rPr>
      </w:pPr>
      <w:r w:rsidRPr="00DC401E">
        <w:rPr>
          <w:caps w:val="0"/>
          <w:color w:val="000000" w:themeColor="text1"/>
        </w:rPr>
        <w:lastRenderedPageBreak/>
        <w:t>Characterization</w:t>
      </w:r>
    </w:p>
    <w:p w14:paraId="7455706F" w14:textId="78D98244" w:rsidR="003A4237" w:rsidRPr="00DC401E" w:rsidRDefault="003A4237" w:rsidP="003A4237">
      <w:pPr>
        <w:pStyle w:val="Heading1"/>
        <w:ind w:firstLine="284"/>
        <w:jc w:val="both"/>
        <w:rPr>
          <w:color w:val="000000" w:themeColor="text1"/>
        </w:rPr>
      </w:pPr>
      <w:r w:rsidRPr="00DC401E">
        <w:rPr>
          <w:b w:val="0"/>
          <w:caps w:val="0"/>
          <w:color w:val="000000" w:themeColor="text1"/>
          <w:sz w:val="20"/>
        </w:rPr>
        <w:t xml:space="preserve">The silica obtained from the leaching process and the synthesized </w:t>
      </w:r>
      <w:r w:rsidR="002E0DCC" w:rsidRPr="00DC401E">
        <w:rPr>
          <w:b w:val="0"/>
          <w:caps w:val="0"/>
          <w:color w:val="000000" w:themeColor="text1"/>
          <w:sz w:val="20"/>
        </w:rPr>
        <w:t>silica</w:t>
      </w:r>
      <w:r w:rsidRPr="00DC401E">
        <w:rPr>
          <w:b w:val="0"/>
          <w:caps w:val="0"/>
          <w:color w:val="000000" w:themeColor="text1"/>
          <w:sz w:val="20"/>
        </w:rPr>
        <w:t xml:space="preserve"> were characterized to evaluate their structural, functional, and morphological properties. </w:t>
      </w:r>
      <w:r w:rsidR="00364B95" w:rsidRPr="00DC401E">
        <w:rPr>
          <w:b w:val="0"/>
          <w:caps w:val="0"/>
          <w:color w:val="000000" w:themeColor="text1"/>
          <w:sz w:val="20"/>
        </w:rPr>
        <w:t xml:space="preserve">X-ray fluorescence (XRF) was conducted to determine the elemental composition before and after the leaching process. </w:t>
      </w:r>
      <w:r w:rsidRPr="00DC401E">
        <w:rPr>
          <w:b w:val="0"/>
          <w:caps w:val="0"/>
          <w:color w:val="000000" w:themeColor="text1"/>
          <w:sz w:val="20"/>
        </w:rPr>
        <w:t>Fourier-transform infrared spectroscopy (FTIR) was performed to identify the functional groups present in the material</w:t>
      </w:r>
      <w:r w:rsidR="00C8591D">
        <w:rPr>
          <w:b w:val="0"/>
          <w:caps w:val="0"/>
          <w:color w:val="000000" w:themeColor="text1"/>
          <w:sz w:val="20"/>
        </w:rPr>
        <w:t xml:space="preserve"> </w:t>
      </w:r>
      <w:r w:rsidR="004F132E">
        <w:rPr>
          <w:b w:val="0"/>
          <w:caps w:val="0"/>
          <w:color w:val="000000" w:themeColor="text1"/>
          <w:sz w:val="20"/>
        </w:rPr>
        <w:t>(</w:t>
      </w:r>
      <w:r w:rsidR="00C8591D">
        <w:rPr>
          <w:b w:val="0"/>
          <w:caps w:val="0"/>
          <w:color w:val="000000" w:themeColor="text1"/>
          <w:sz w:val="20"/>
        </w:rPr>
        <w:t>12</w:t>
      </w:r>
      <w:r w:rsidR="004F132E">
        <w:rPr>
          <w:b w:val="0"/>
          <w:caps w:val="0"/>
          <w:color w:val="000000" w:themeColor="text1"/>
          <w:sz w:val="20"/>
        </w:rPr>
        <w:t>)</w:t>
      </w:r>
      <w:r w:rsidRPr="00DC401E">
        <w:rPr>
          <w:b w:val="0"/>
          <w:caps w:val="0"/>
          <w:color w:val="000000" w:themeColor="text1"/>
          <w:sz w:val="20"/>
        </w:rPr>
        <w:t>. FTIR Characterization begins with the preparation of silica samples that have been dried and ground into fine powder and then mixed with KBr with a proportion of 1-2% by weight. The homogeneous mixture is then pressed into a thin plate to form pellets. Furthermore, the sample is placed on a pellet holder for characterization. The FTIR spectrum is measured in the wavelength range of 400 to 4000 cm</w:t>
      </w:r>
      <w:r w:rsidRPr="00DC401E">
        <w:rPr>
          <w:b w:val="0"/>
          <w:caps w:val="0"/>
          <w:color w:val="000000" w:themeColor="text1"/>
          <w:sz w:val="20"/>
          <w:vertAlign w:val="superscript"/>
        </w:rPr>
        <w:t>-1</w:t>
      </w:r>
      <w:r w:rsidRPr="00DC401E">
        <w:rPr>
          <w:b w:val="0"/>
          <w:caps w:val="0"/>
          <w:color w:val="000000" w:themeColor="text1"/>
          <w:sz w:val="20"/>
        </w:rPr>
        <w:t>. Additionally</w:t>
      </w:r>
      <w:r w:rsidR="00F17B17" w:rsidRPr="00DC401E">
        <w:rPr>
          <w:b w:val="0"/>
          <w:caps w:val="0"/>
          <w:color w:val="000000" w:themeColor="text1"/>
          <w:sz w:val="20"/>
        </w:rPr>
        <w:t>,</w:t>
      </w:r>
      <w:r w:rsidR="00364B95" w:rsidRPr="00DC401E">
        <w:rPr>
          <w:b w:val="0"/>
          <w:caps w:val="0"/>
          <w:color w:val="000000" w:themeColor="text1"/>
          <w:sz w:val="20"/>
        </w:rPr>
        <w:t xml:space="preserve"> scanning electron microscopy (SEM) provided insight into morphology.</w:t>
      </w:r>
      <w:r w:rsidRPr="00DC401E">
        <w:rPr>
          <w:color w:val="000000" w:themeColor="text1"/>
        </w:rPr>
        <w:t xml:space="preserve"> </w:t>
      </w:r>
    </w:p>
    <w:p w14:paraId="57E2CE78" w14:textId="6D3AF564" w:rsidR="00A036B5" w:rsidRPr="00DC401E" w:rsidRDefault="00A036B5" w:rsidP="00A036B5">
      <w:pPr>
        <w:pStyle w:val="Heading1"/>
        <w:rPr>
          <w:color w:val="000000" w:themeColor="text1"/>
          <w:sz w:val="28"/>
          <w:szCs w:val="21"/>
        </w:rPr>
      </w:pPr>
      <w:r w:rsidRPr="00DC401E">
        <w:rPr>
          <w:caps w:val="0"/>
          <w:color w:val="000000" w:themeColor="text1"/>
        </w:rPr>
        <w:t xml:space="preserve">Adsorption of </w:t>
      </w:r>
      <w:r w:rsidR="00FA0F56" w:rsidRPr="00DC401E">
        <w:rPr>
          <w:caps w:val="0"/>
          <w:color w:val="000000" w:themeColor="text1"/>
        </w:rPr>
        <w:t>Methylen</w:t>
      </w:r>
      <w:r w:rsidRPr="00DC401E">
        <w:rPr>
          <w:caps w:val="0"/>
          <w:color w:val="000000" w:themeColor="text1"/>
        </w:rPr>
        <w:t>e</w:t>
      </w:r>
      <w:r w:rsidR="00FA0F56" w:rsidRPr="00DC401E">
        <w:rPr>
          <w:caps w:val="0"/>
          <w:color w:val="000000" w:themeColor="text1"/>
        </w:rPr>
        <w:t xml:space="preserve"> Blue</w:t>
      </w:r>
      <w:r w:rsidRPr="00DC401E">
        <w:rPr>
          <w:caps w:val="0"/>
          <w:color w:val="000000" w:themeColor="text1"/>
        </w:rPr>
        <w:t xml:space="preserve"> with Silica Granule</w:t>
      </w:r>
    </w:p>
    <w:p w14:paraId="5A2064DD" w14:textId="2D91BF28" w:rsidR="003A4237" w:rsidRPr="00DC401E" w:rsidRDefault="008F1C60" w:rsidP="00CD7DF6">
      <w:pPr>
        <w:pStyle w:val="Paragraph"/>
        <w:rPr>
          <w:color w:val="000000" w:themeColor="text1"/>
        </w:rPr>
      </w:pPr>
      <w:r w:rsidRPr="00DC401E">
        <w:rPr>
          <w:color w:val="000000" w:themeColor="text1"/>
        </w:rPr>
        <w:t xml:space="preserve">Adsorption tests were conducted using methylene blue (MB) dye in water. In a typical experiment, 0.5 g of dry silica-alginate granules was added to 50 mL of 40 mg/L MB solution and stirred (ambient conditions, 298 K) for up to 3 h. At set time intervals (every 10 min), aliquots were withdrawn and analyzed by UV-Vis spectrophotometry at 665 nm (MB </w:t>
      </w:r>
      <w:proofErr w:type="spellStart"/>
      <w:r w:rsidRPr="00DC401E">
        <w:rPr>
          <w:color w:val="000000" w:themeColor="text1"/>
        </w:rPr>
        <w:t>λ_max</w:t>
      </w:r>
      <w:proofErr w:type="spellEnd"/>
      <w:r w:rsidRPr="00DC401E">
        <w:rPr>
          <w:color w:val="000000" w:themeColor="text1"/>
        </w:rPr>
        <w:t>). Dye concentrations were quantified using a pre-established calibration (R²=0.9978). Removal efficiency (%) and adsorption capacity</w:t>
      </w:r>
      <w:r w:rsidR="00F83D44" w:rsidRPr="00DC401E">
        <w:rPr>
          <w:color w:val="000000" w:themeColor="text1"/>
        </w:rPr>
        <w:t xml:space="preserve"> Qt</w:t>
      </w:r>
      <w:r w:rsidRPr="00DC401E">
        <w:rPr>
          <w:color w:val="000000" w:themeColor="text1"/>
        </w:rPr>
        <w:t xml:space="preserve"> (mg/g) were calculated from concentration differences. Control tests with “wet” (not fully dried) beads were also performed for comparison</w:t>
      </w:r>
      <w:r w:rsidR="00071391" w:rsidRPr="00DC401E">
        <w:rPr>
          <w:color w:val="000000" w:themeColor="text1"/>
        </w:rPr>
        <w:t>.</w:t>
      </w:r>
    </w:p>
    <w:p w14:paraId="0135AA1B" w14:textId="77777777" w:rsidR="00CD7DF6" w:rsidRPr="00DC401E" w:rsidRDefault="00CD7DF6" w:rsidP="00CD7DF6">
      <w:pPr>
        <w:pStyle w:val="Paragraph"/>
        <w:rPr>
          <w:color w:val="000000" w:themeColor="text1"/>
        </w:rPr>
      </w:pPr>
    </w:p>
    <w:p w14:paraId="170D5675" w14:textId="0A1B733B" w:rsidR="004D239D" w:rsidRPr="00DC401E" w:rsidRDefault="004D239D" w:rsidP="00A70ED2">
      <w:pPr>
        <w:pStyle w:val="Heading1"/>
        <w:rPr>
          <w:color w:val="000000" w:themeColor="text1"/>
        </w:rPr>
      </w:pPr>
      <w:r w:rsidRPr="00DC401E">
        <w:rPr>
          <w:color w:val="000000" w:themeColor="text1"/>
        </w:rPr>
        <w:t>Results and discussion</w:t>
      </w:r>
    </w:p>
    <w:p w14:paraId="0E3C9FFB" w14:textId="32D91254" w:rsidR="004D239D" w:rsidRPr="00DC401E" w:rsidRDefault="00A70ED2" w:rsidP="00A70ED2">
      <w:pPr>
        <w:pStyle w:val="Paragraph"/>
        <w:ind w:firstLine="0"/>
        <w:jc w:val="center"/>
        <w:rPr>
          <w:b/>
          <w:bCs/>
          <w:color w:val="000000" w:themeColor="text1"/>
          <w:sz w:val="24"/>
          <w:szCs w:val="24"/>
        </w:rPr>
      </w:pPr>
      <w:r w:rsidRPr="00DC401E">
        <w:rPr>
          <w:b/>
          <w:bCs/>
          <w:color w:val="000000" w:themeColor="text1"/>
          <w:sz w:val="24"/>
          <w:szCs w:val="24"/>
        </w:rPr>
        <w:t>Leaching Efficiency and Silica Recovery</w:t>
      </w:r>
    </w:p>
    <w:p w14:paraId="51553CD1" w14:textId="77777777" w:rsidR="00A70ED2" w:rsidRPr="00DC401E" w:rsidRDefault="00A70ED2" w:rsidP="00A70ED2">
      <w:pPr>
        <w:pStyle w:val="Paragraph"/>
        <w:ind w:firstLine="0"/>
        <w:jc w:val="center"/>
        <w:rPr>
          <w:b/>
          <w:bCs/>
          <w:color w:val="000000" w:themeColor="text1"/>
          <w:sz w:val="24"/>
          <w:szCs w:val="24"/>
        </w:rPr>
      </w:pPr>
    </w:p>
    <w:p w14:paraId="7526364B" w14:textId="06FD4DD0" w:rsidR="00F36878" w:rsidRPr="00DC401E" w:rsidRDefault="00A70ED2" w:rsidP="00F36878">
      <w:pPr>
        <w:pStyle w:val="Paragraph"/>
        <w:rPr>
          <w:color w:val="000000" w:themeColor="text1"/>
          <w:lang w:val="en-ID"/>
        </w:rPr>
      </w:pPr>
      <w:r w:rsidRPr="00DC401E">
        <w:rPr>
          <w:color w:val="000000" w:themeColor="text1"/>
        </w:rPr>
        <w:t xml:space="preserve">Geothermal sludge was successfully leached using </w:t>
      </w:r>
      <w:r w:rsidR="00D23400" w:rsidRPr="00DC401E">
        <w:rPr>
          <w:color w:val="000000" w:themeColor="text1"/>
        </w:rPr>
        <w:t xml:space="preserve">2 M </w:t>
      </w:r>
      <w:r w:rsidRPr="00DC401E">
        <w:rPr>
          <w:color w:val="000000" w:themeColor="text1"/>
        </w:rPr>
        <w:t xml:space="preserve">hydrochloric acid, sulfuric acid, and citric acid to remove metal impurities such as </w:t>
      </w:r>
      <w:proofErr w:type="spellStart"/>
      <w:r w:rsidRPr="00DC401E">
        <w:rPr>
          <w:color w:val="000000" w:themeColor="text1"/>
        </w:rPr>
        <w:t>Al₂O</w:t>
      </w:r>
      <w:proofErr w:type="spellEnd"/>
      <w:r w:rsidRPr="00DC401E">
        <w:rPr>
          <w:color w:val="000000" w:themeColor="text1"/>
        </w:rPr>
        <w:t xml:space="preserve">₃, </w:t>
      </w:r>
      <w:proofErr w:type="spellStart"/>
      <w:r w:rsidRPr="00DC401E">
        <w:rPr>
          <w:color w:val="000000" w:themeColor="text1"/>
        </w:rPr>
        <w:t>CaO</w:t>
      </w:r>
      <w:proofErr w:type="spellEnd"/>
      <w:r w:rsidRPr="00DC401E">
        <w:rPr>
          <w:color w:val="000000" w:themeColor="text1"/>
        </w:rPr>
        <w:t xml:space="preserve">, </w:t>
      </w:r>
      <w:proofErr w:type="spellStart"/>
      <w:r w:rsidRPr="00DC401E">
        <w:rPr>
          <w:color w:val="000000" w:themeColor="text1"/>
        </w:rPr>
        <w:t>Fe₂O</w:t>
      </w:r>
      <w:proofErr w:type="spellEnd"/>
      <w:r w:rsidRPr="00DC401E">
        <w:rPr>
          <w:color w:val="000000" w:themeColor="text1"/>
        </w:rPr>
        <w:t>₃, and P₂O₅. Among the three acids, HCl showed the highest leaching efficiency, with a silica recovery rate of 94.9%</w:t>
      </w:r>
      <w:r w:rsidR="00867203" w:rsidRPr="00DC401E">
        <w:rPr>
          <w:color w:val="000000" w:themeColor="text1"/>
        </w:rPr>
        <w:t xml:space="preserve"> which is shown in </w:t>
      </w:r>
      <w:r w:rsidR="00867203" w:rsidRPr="00DC401E">
        <w:rPr>
          <w:b/>
          <w:bCs/>
          <w:color w:val="000000" w:themeColor="text1"/>
        </w:rPr>
        <w:t>Table 1</w:t>
      </w:r>
      <w:r w:rsidRPr="00DC401E">
        <w:rPr>
          <w:color w:val="000000" w:themeColor="text1"/>
        </w:rPr>
        <w:t xml:space="preserve">, outperforming sulfuric acid (87.31%) and citric acid (92.9%). </w:t>
      </w:r>
      <w:r w:rsidR="00D23400" w:rsidRPr="00DC401E">
        <w:rPr>
          <w:color w:val="000000" w:themeColor="text1"/>
        </w:rPr>
        <w:t xml:space="preserve">This clearly indicated that </w:t>
      </w:r>
      <w:r w:rsidR="00D23400" w:rsidRPr="00DC401E">
        <w:rPr>
          <w:rStyle w:val="Strong"/>
          <w:b w:val="0"/>
          <w:bCs w:val="0"/>
          <w:color w:val="000000" w:themeColor="text1"/>
        </w:rPr>
        <w:t>HCl is more effective</w:t>
      </w:r>
      <w:r w:rsidR="00D23400" w:rsidRPr="00DC401E">
        <w:rPr>
          <w:color w:val="000000" w:themeColor="text1"/>
        </w:rPr>
        <w:t xml:space="preserve"> in breaking down and solubilizing the matrix that traps silica, thereby freeing it for later collection. </w:t>
      </w:r>
      <w:r w:rsidR="00F36878" w:rsidRPr="00DC401E">
        <w:rPr>
          <w:color w:val="000000" w:themeColor="text1"/>
          <w:lang w:val="en-ID"/>
        </w:rPr>
        <w:t xml:space="preserve">Acid leaching markedly improved the purity of the geothermal sludge. As shown in Table 2, HCl leaching raised the </w:t>
      </w:r>
      <w:proofErr w:type="spellStart"/>
      <w:r w:rsidR="00F36878" w:rsidRPr="00DC401E">
        <w:rPr>
          <w:color w:val="000000" w:themeColor="text1"/>
          <w:lang w:val="en-ID"/>
        </w:rPr>
        <w:t>SiO</w:t>
      </w:r>
      <w:proofErr w:type="spellEnd"/>
      <w:r w:rsidR="00F36878" w:rsidRPr="00DC401E">
        <w:rPr>
          <w:color w:val="000000" w:themeColor="text1"/>
          <w:lang w:val="en-ID"/>
        </w:rPr>
        <w:t xml:space="preserve">₂ fraction from 85.0% to 93.9% (w/w), with concomitant reduction of </w:t>
      </w:r>
      <w:proofErr w:type="spellStart"/>
      <w:r w:rsidR="00F36878" w:rsidRPr="00DC401E">
        <w:rPr>
          <w:color w:val="000000" w:themeColor="text1"/>
          <w:lang w:val="en-ID"/>
        </w:rPr>
        <w:t>Al₂O</w:t>
      </w:r>
      <w:proofErr w:type="spellEnd"/>
      <w:r w:rsidR="00F36878" w:rsidRPr="00DC401E">
        <w:rPr>
          <w:color w:val="000000" w:themeColor="text1"/>
          <w:lang w:val="en-ID"/>
        </w:rPr>
        <w:t xml:space="preserve">₃ and </w:t>
      </w:r>
      <w:proofErr w:type="spellStart"/>
      <w:r w:rsidR="00F36878" w:rsidRPr="00DC401E">
        <w:rPr>
          <w:color w:val="000000" w:themeColor="text1"/>
          <w:lang w:val="en-ID"/>
        </w:rPr>
        <w:t>Fe₂O</w:t>
      </w:r>
      <w:proofErr w:type="spellEnd"/>
      <w:r w:rsidR="00F36878" w:rsidRPr="00DC401E">
        <w:rPr>
          <w:color w:val="000000" w:themeColor="text1"/>
          <w:lang w:val="en-ID"/>
        </w:rPr>
        <w:t>₃. The overall silica recovery (filtered yield) was 94.9% with HCl, higher than for H₂SO₄ (87.3%) or citric acid (92.9%). These results confirm that HCl is particularly effective at dissolving metal silicates and oxide impurities</w:t>
      </w:r>
      <w:r w:rsidR="00EB40D5" w:rsidRPr="00DC401E">
        <w:rPr>
          <w:color w:val="000000" w:themeColor="text1"/>
          <w:lang w:val="en-ID"/>
        </w:rPr>
        <w:t xml:space="preserve"> </w:t>
      </w:r>
      <w:sdt>
        <w:sdtPr>
          <w:rPr>
            <w:color w:val="000000" w:themeColor="text1"/>
            <w:lang w:val="en-ID"/>
          </w:rPr>
          <w:tag w:val="MENDELEY_CITATION_v3_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"/>
          <w:id w:val="-800300222"/>
          <w:placeholder>
            <w:docPart w:val="CD0FC37A8F7499449D7A892E95E5BC6B"/>
          </w:placeholder>
        </w:sdtPr>
        <w:sdtEndPr/>
        <w:sdtContent>
          <w:r w:rsidR="00EB40D5" w:rsidRPr="00DC401E">
            <w:rPr>
              <w:color w:val="000000" w:themeColor="text1"/>
              <w:lang w:val="en-ID"/>
            </w:rPr>
            <w:t>(2)</w:t>
          </w:r>
        </w:sdtContent>
      </w:sdt>
      <w:r w:rsidR="00F36878" w:rsidRPr="00DC401E">
        <w:rPr>
          <w:color w:val="000000" w:themeColor="text1"/>
          <w:lang w:val="en-ID"/>
        </w:rPr>
        <w:t>. The removal of Fe, Ca, etc. is essential, since these metal oxides can disrupt the silica framework and templating during synthesis. By contrast, minimizing residual impurities promotes consistent pore formation.</w:t>
      </w:r>
    </w:p>
    <w:p w14:paraId="55FDDB39" w14:textId="77777777" w:rsidR="00F36878" w:rsidRPr="00DC401E" w:rsidRDefault="00F36878" w:rsidP="00F36878">
      <w:pPr>
        <w:pStyle w:val="Paragraph"/>
        <w:rPr>
          <w:color w:val="000000" w:themeColor="text1"/>
          <w:lang w:val="en-ID"/>
        </w:rPr>
      </w:pPr>
      <w:r w:rsidRPr="00DC401E">
        <w:rPr>
          <w:color w:val="000000" w:themeColor="text1"/>
          <w:lang w:val="en-ID"/>
        </w:rPr>
        <w:t xml:space="preserve">The importance of this purification is twofold: it enhances material quality and demonstrates waste </w:t>
      </w:r>
      <w:proofErr w:type="spellStart"/>
      <w:r w:rsidRPr="00DC401E">
        <w:rPr>
          <w:color w:val="000000" w:themeColor="text1"/>
          <w:lang w:val="en-ID"/>
        </w:rPr>
        <w:t>valorization</w:t>
      </w:r>
      <w:proofErr w:type="spellEnd"/>
      <w:r w:rsidRPr="00DC401E">
        <w:rPr>
          <w:color w:val="000000" w:themeColor="text1"/>
          <w:lang w:val="en-ID"/>
        </w:rPr>
        <w:t>. The high recovery (94.9%) means most silica was conserved, and the reduced impurity levels (</w:t>
      </w:r>
      <w:proofErr w:type="spellStart"/>
      <w:r w:rsidRPr="00DC401E">
        <w:rPr>
          <w:color w:val="000000" w:themeColor="text1"/>
          <w:lang w:val="en-ID"/>
        </w:rPr>
        <w:t>Al₂O</w:t>
      </w:r>
      <w:proofErr w:type="spellEnd"/>
      <w:r w:rsidRPr="00DC401E">
        <w:rPr>
          <w:color w:val="000000" w:themeColor="text1"/>
          <w:lang w:val="en-ID"/>
        </w:rPr>
        <w:t xml:space="preserve">₃ to 1.3%, </w:t>
      </w:r>
      <w:proofErr w:type="spellStart"/>
      <w:r w:rsidRPr="00DC401E">
        <w:rPr>
          <w:color w:val="000000" w:themeColor="text1"/>
          <w:lang w:val="en-ID"/>
        </w:rPr>
        <w:t>CaO</w:t>
      </w:r>
      <w:proofErr w:type="spellEnd"/>
      <w:r w:rsidRPr="00DC401E">
        <w:rPr>
          <w:color w:val="000000" w:themeColor="text1"/>
          <w:lang w:val="en-ID"/>
        </w:rPr>
        <w:t xml:space="preserve"> to 1.35%) mean the precursor is now comparable to commercial silica. The purified silica (termed HCl-GW) thus provided a suitable feedstock for templating.</w:t>
      </w:r>
    </w:p>
    <w:p w14:paraId="3D356EA3" w14:textId="76C3DF79" w:rsidR="00D0503D" w:rsidRPr="00DC401E" w:rsidRDefault="00A70ED2" w:rsidP="00F36878">
      <w:pPr>
        <w:pStyle w:val="Paragraph"/>
        <w:rPr>
          <w:color w:val="000000" w:themeColor="text1"/>
        </w:rPr>
      </w:pPr>
      <w:r w:rsidRPr="00DC401E">
        <w:rPr>
          <w:color w:val="000000" w:themeColor="text1"/>
        </w:rPr>
        <w:t>.</w:t>
      </w:r>
    </w:p>
    <w:p w14:paraId="2CA8AF09" w14:textId="6B512EED" w:rsidR="00C75B00" w:rsidRPr="00DC401E" w:rsidRDefault="00C75B00" w:rsidP="00DD60D3">
      <w:pPr>
        <w:jc w:val="center"/>
        <w:rPr>
          <w:b/>
          <w:bCs/>
          <w:color w:val="000000" w:themeColor="text1"/>
          <w:sz w:val="20"/>
        </w:rPr>
      </w:pPr>
      <w:r w:rsidRPr="00DC401E">
        <w:rPr>
          <w:b/>
          <w:bCs/>
          <w:color w:val="000000" w:themeColor="text1"/>
          <w:sz w:val="20"/>
        </w:rPr>
        <w:t>Table 1</w:t>
      </w:r>
      <w:r w:rsidRPr="00DC401E">
        <w:rPr>
          <w:color w:val="000000" w:themeColor="text1"/>
          <w:sz w:val="20"/>
        </w:rPr>
        <w:t>. The percentage of recovery of powder from geothermal waste leaching using acid solvents</w:t>
      </w: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2726"/>
        <w:gridCol w:w="2783"/>
      </w:tblGrid>
      <w:tr w:rsidR="00DC401E" w:rsidRPr="00DC401E" w14:paraId="370BA2CF" w14:textId="77777777" w:rsidTr="00175BB7">
        <w:trPr>
          <w:trHeight w:val="346"/>
          <w:jc w:val="center"/>
        </w:trPr>
        <w:tc>
          <w:tcPr>
            <w:tcW w:w="2726" w:type="dxa"/>
            <w:tcBorders>
              <w:bottom w:val="single" w:sz="4" w:space="0" w:color="auto"/>
            </w:tcBorders>
          </w:tcPr>
          <w:p w14:paraId="7DBFBC0D" w14:textId="65AF234D" w:rsidR="00C75B00" w:rsidRPr="00DC401E" w:rsidRDefault="00C75B00" w:rsidP="00C75B00">
            <w:pPr>
              <w:jc w:val="center"/>
              <w:rPr>
                <w:b/>
                <w:bCs/>
                <w:color w:val="000000" w:themeColor="text1"/>
                <w:sz w:val="20"/>
                <w:szCs w:val="15"/>
              </w:rPr>
            </w:pPr>
            <w:r w:rsidRPr="00DC401E">
              <w:rPr>
                <w:b/>
                <w:bCs/>
                <w:color w:val="000000" w:themeColor="text1"/>
                <w:sz w:val="20"/>
                <w:szCs w:val="15"/>
              </w:rPr>
              <w:t>Acid Solution Used</w:t>
            </w:r>
          </w:p>
        </w:tc>
        <w:tc>
          <w:tcPr>
            <w:tcW w:w="2783" w:type="dxa"/>
            <w:tcBorders>
              <w:bottom w:val="single" w:sz="4" w:space="0" w:color="auto"/>
            </w:tcBorders>
          </w:tcPr>
          <w:p w14:paraId="3F9E4D63" w14:textId="38AE5A10" w:rsidR="00C75B00" w:rsidRPr="00DC401E" w:rsidRDefault="00C75B00" w:rsidP="00C75B00">
            <w:pPr>
              <w:jc w:val="center"/>
              <w:rPr>
                <w:b/>
                <w:bCs/>
                <w:i/>
                <w:iCs/>
                <w:color w:val="000000" w:themeColor="text1"/>
                <w:sz w:val="20"/>
                <w:szCs w:val="15"/>
              </w:rPr>
            </w:pPr>
            <w:r w:rsidRPr="00DC401E">
              <w:rPr>
                <w:b/>
                <w:bCs/>
                <w:color w:val="000000" w:themeColor="text1"/>
                <w:sz w:val="20"/>
                <w:szCs w:val="15"/>
              </w:rPr>
              <w:t>The Percentage of Recovery</w:t>
            </w:r>
          </w:p>
        </w:tc>
      </w:tr>
      <w:tr w:rsidR="00DC401E" w:rsidRPr="00DC401E" w14:paraId="47396767" w14:textId="77777777" w:rsidTr="00175BB7">
        <w:trPr>
          <w:trHeight w:val="283"/>
          <w:jc w:val="center"/>
        </w:trPr>
        <w:tc>
          <w:tcPr>
            <w:tcW w:w="2726" w:type="dxa"/>
            <w:tcBorders>
              <w:bottom w:val="nil"/>
            </w:tcBorders>
          </w:tcPr>
          <w:p w14:paraId="5471C2DA" w14:textId="38E83814" w:rsidR="00C75B00" w:rsidRPr="00DC401E" w:rsidRDefault="00EA58D6" w:rsidP="00C75B00">
            <w:pPr>
              <w:jc w:val="center"/>
              <w:rPr>
                <w:color w:val="000000" w:themeColor="text1"/>
                <w:sz w:val="20"/>
                <w:szCs w:val="15"/>
              </w:rPr>
            </w:pPr>
            <w:r w:rsidRPr="00DC401E">
              <w:rPr>
                <w:color w:val="000000" w:themeColor="text1"/>
                <w:sz w:val="20"/>
                <w:szCs w:val="15"/>
              </w:rPr>
              <w:t>Hydrochloric acid (HCl)</w:t>
            </w:r>
          </w:p>
        </w:tc>
        <w:tc>
          <w:tcPr>
            <w:tcW w:w="2783" w:type="dxa"/>
            <w:tcBorders>
              <w:bottom w:val="nil"/>
            </w:tcBorders>
          </w:tcPr>
          <w:p w14:paraId="2B4D155D" w14:textId="6E881721" w:rsidR="00C75B00" w:rsidRPr="00DC401E" w:rsidRDefault="00C75B00" w:rsidP="00C75B00">
            <w:pPr>
              <w:jc w:val="center"/>
              <w:rPr>
                <w:color w:val="000000" w:themeColor="text1"/>
                <w:sz w:val="20"/>
                <w:szCs w:val="15"/>
              </w:rPr>
            </w:pPr>
            <w:r w:rsidRPr="00DC401E">
              <w:rPr>
                <w:color w:val="000000" w:themeColor="text1"/>
                <w:sz w:val="20"/>
                <w:szCs w:val="15"/>
              </w:rPr>
              <w:t>94,9</w:t>
            </w:r>
            <w:r w:rsidR="00EA58D6" w:rsidRPr="00DC401E">
              <w:rPr>
                <w:color w:val="000000" w:themeColor="text1"/>
                <w:sz w:val="20"/>
                <w:szCs w:val="15"/>
              </w:rPr>
              <w:t>0</w:t>
            </w:r>
            <w:r w:rsidRPr="00DC401E">
              <w:rPr>
                <w:color w:val="000000" w:themeColor="text1"/>
                <w:sz w:val="20"/>
                <w:szCs w:val="15"/>
              </w:rPr>
              <w:t xml:space="preserve"> %</w:t>
            </w:r>
          </w:p>
        </w:tc>
      </w:tr>
      <w:tr w:rsidR="00DC401E" w:rsidRPr="00DC401E" w14:paraId="69A7D801" w14:textId="77777777" w:rsidTr="00175BB7">
        <w:trPr>
          <w:trHeight w:val="283"/>
          <w:jc w:val="center"/>
        </w:trPr>
        <w:tc>
          <w:tcPr>
            <w:tcW w:w="2726" w:type="dxa"/>
            <w:tcBorders>
              <w:top w:val="nil"/>
              <w:bottom w:val="nil"/>
            </w:tcBorders>
          </w:tcPr>
          <w:p w14:paraId="0040B35D" w14:textId="2419B495" w:rsidR="00C75B00" w:rsidRPr="00DC401E" w:rsidRDefault="00EA58D6" w:rsidP="00C75B00">
            <w:pPr>
              <w:jc w:val="center"/>
              <w:rPr>
                <w:color w:val="000000" w:themeColor="text1"/>
                <w:sz w:val="20"/>
                <w:szCs w:val="15"/>
              </w:rPr>
            </w:pPr>
            <w:r w:rsidRPr="00DC401E">
              <w:rPr>
                <w:color w:val="000000" w:themeColor="text1"/>
                <w:sz w:val="20"/>
                <w:szCs w:val="15"/>
              </w:rPr>
              <w:t>Sulfuric Acid (H</w:t>
            </w:r>
            <w:r w:rsidRPr="00DC401E">
              <w:rPr>
                <w:color w:val="000000" w:themeColor="text1"/>
                <w:sz w:val="20"/>
                <w:szCs w:val="15"/>
                <w:vertAlign w:val="subscript"/>
              </w:rPr>
              <w:t>2</w:t>
            </w:r>
            <w:r w:rsidRPr="00DC401E">
              <w:rPr>
                <w:color w:val="000000" w:themeColor="text1"/>
                <w:sz w:val="20"/>
                <w:szCs w:val="15"/>
              </w:rPr>
              <w:t>SO</w:t>
            </w:r>
            <w:r w:rsidRPr="00DC401E">
              <w:rPr>
                <w:color w:val="000000" w:themeColor="text1"/>
                <w:sz w:val="20"/>
                <w:szCs w:val="15"/>
                <w:vertAlign w:val="subscript"/>
              </w:rPr>
              <w:t>4</w:t>
            </w:r>
            <w:r w:rsidRPr="00DC401E">
              <w:rPr>
                <w:color w:val="000000" w:themeColor="text1"/>
                <w:sz w:val="20"/>
                <w:szCs w:val="15"/>
              </w:rPr>
              <w:t>)</w:t>
            </w:r>
          </w:p>
        </w:tc>
        <w:tc>
          <w:tcPr>
            <w:tcW w:w="2783" w:type="dxa"/>
            <w:tcBorders>
              <w:top w:val="nil"/>
              <w:bottom w:val="nil"/>
            </w:tcBorders>
          </w:tcPr>
          <w:p w14:paraId="4D2D9B33" w14:textId="0565A209" w:rsidR="00C75B00" w:rsidRPr="00DC401E" w:rsidRDefault="00C75B00" w:rsidP="00C75B00">
            <w:pPr>
              <w:jc w:val="center"/>
              <w:rPr>
                <w:color w:val="000000" w:themeColor="text1"/>
                <w:sz w:val="20"/>
                <w:szCs w:val="15"/>
              </w:rPr>
            </w:pPr>
            <w:r w:rsidRPr="00DC401E">
              <w:rPr>
                <w:color w:val="000000" w:themeColor="text1"/>
                <w:sz w:val="20"/>
                <w:szCs w:val="15"/>
              </w:rPr>
              <w:t>87,31</w:t>
            </w:r>
            <w:r w:rsidR="00EA58D6" w:rsidRPr="00DC401E">
              <w:rPr>
                <w:color w:val="000000" w:themeColor="text1"/>
                <w:sz w:val="20"/>
                <w:szCs w:val="15"/>
              </w:rPr>
              <w:t xml:space="preserve"> </w:t>
            </w:r>
            <w:r w:rsidRPr="00DC401E">
              <w:rPr>
                <w:color w:val="000000" w:themeColor="text1"/>
                <w:sz w:val="20"/>
                <w:szCs w:val="15"/>
              </w:rPr>
              <w:t>%</w:t>
            </w:r>
          </w:p>
        </w:tc>
      </w:tr>
      <w:tr w:rsidR="00C75B00" w:rsidRPr="00DC401E" w14:paraId="3483963D" w14:textId="77777777" w:rsidTr="00175BB7">
        <w:trPr>
          <w:trHeight w:val="263"/>
          <w:jc w:val="center"/>
        </w:trPr>
        <w:tc>
          <w:tcPr>
            <w:tcW w:w="2726" w:type="dxa"/>
            <w:tcBorders>
              <w:top w:val="nil"/>
            </w:tcBorders>
          </w:tcPr>
          <w:p w14:paraId="67169CD7" w14:textId="7DCCA4C5" w:rsidR="00C75B00" w:rsidRPr="00DC401E" w:rsidRDefault="00EA58D6" w:rsidP="00C75B00">
            <w:pPr>
              <w:jc w:val="center"/>
              <w:rPr>
                <w:color w:val="000000" w:themeColor="text1"/>
                <w:sz w:val="20"/>
                <w:szCs w:val="15"/>
              </w:rPr>
            </w:pPr>
            <w:r w:rsidRPr="00DC401E">
              <w:rPr>
                <w:color w:val="000000" w:themeColor="text1"/>
                <w:sz w:val="20"/>
                <w:szCs w:val="15"/>
              </w:rPr>
              <w:t>Citric Acid (C₆H₈O₇)</w:t>
            </w:r>
          </w:p>
        </w:tc>
        <w:tc>
          <w:tcPr>
            <w:tcW w:w="2783" w:type="dxa"/>
            <w:tcBorders>
              <w:top w:val="nil"/>
            </w:tcBorders>
          </w:tcPr>
          <w:p w14:paraId="698BD552" w14:textId="2705DCDB" w:rsidR="00C75B00" w:rsidRPr="00DC401E" w:rsidRDefault="00C75B00" w:rsidP="00C75B00">
            <w:pPr>
              <w:jc w:val="center"/>
              <w:rPr>
                <w:color w:val="000000" w:themeColor="text1"/>
                <w:sz w:val="20"/>
                <w:szCs w:val="15"/>
              </w:rPr>
            </w:pPr>
            <w:r w:rsidRPr="00DC401E">
              <w:rPr>
                <w:color w:val="000000" w:themeColor="text1"/>
                <w:sz w:val="20"/>
                <w:szCs w:val="15"/>
              </w:rPr>
              <w:t>92,9</w:t>
            </w:r>
            <w:r w:rsidR="00EA58D6" w:rsidRPr="00DC401E">
              <w:rPr>
                <w:color w:val="000000" w:themeColor="text1"/>
                <w:sz w:val="20"/>
                <w:szCs w:val="15"/>
              </w:rPr>
              <w:t xml:space="preserve">0 </w:t>
            </w:r>
            <w:r w:rsidRPr="00DC401E">
              <w:rPr>
                <w:color w:val="000000" w:themeColor="text1"/>
                <w:sz w:val="20"/>
                <w:szCs w:val="15"/>
              </w:rPr>
              <w:t>%</w:t>
            </w:r>
          </w:p>
        </w:tc>
      </w:tr>
    </w:tbl>
    <w:p w14:paraId="55A903B8" w14:textId="77777777" w:rsidR="00A26D6D" w:rsidRPr="00DC401E" w:rsidRDefault="00A26D6D" w:rsidP="00A26D6D">
      <w:pPr>
        <w:pStyle w:val="Paragraph"/>
        <w:rPr>
          <w:color w:val="000000" w:themeColor="text1"/>
          <w:lang w:val="en-ID"/>
        </w:rPr>
      </w:pPr>
    </w:p>
    <w:p w14:paraId="525BDB74" w14:textId="676914E3" w:rsidR="00A26D6D" w:rsidRPr="00DC401E" w:rsidRDefault="00A26D6D" w:rsidP="00A26D6D">
      <w:pPr>
        <w:pStyle w:val="Paragraph"/>
        <w:rPr>
          <w:color w:val="000000" w:themeColor="text1"/>
          <w:lang w:val="en-ID"/>
        </w:rPr>
      </w:pPr>
      <w:r w:rsidRPr="00DC401E">
        <w:rPr>
          <w:color w:val="000000" w:themeColor="text1"/>
          <w:lang w:val="en-ID"/>
        </w:rPr>
        <w:t xml:space="preserve">This purification step is essential because metal oxides such as Fe and Ca can interfere with the template formation during </w:t>
      </w:r>
      <w:r w:rsidR="00A65A54" w:rsidRPr="00DC401E">
        <w:rPr>
          <w:color w:val="000000" w:themeColor="text1"/>
          <w:lang w:val="en-ID"/>
        </w:rPr>
        <w:t>silica</w:t>
      </w:r>
      <w:r w:rsidRPr="00DC401E">
        <w:rPr>
          <w:color w:val="000000" w:themeColor="text1"/>
          <w:lang w:val="en-ID"/>
        </w:rPr>
        <w:t xml:space="preserve"> synthesis or cause structural disorder. By reducing these impurities, the leaching process enhances both the quality and structural fidelity of the final</w:t>
      </w:r>
      <w:r w:rsidR="002F330A" w:rsidRPr="00DC401E">
        <w:rPr>
          <w:color w:val="000000" w:themeColor="text1"/>
          <w:lang w:val="en-ID"/>
        </w:rPr>
        <w:t xml:space="preserve"> </w:t>
      </w:r>
      <w:r w:rsidRPr="00DC401E">
        <w:rPr>
          <w:color w:val="000000" w:themeColor="text1"/>
          <w:lang w:val="en-ID"/>
        </w:rPr>
        <w:t xml:space="preserve">silica material. HCl leaching not only maximizes silica recovery but also plays a critical role in improving precursor purity, which is vital for the successful synthesis of </w:t>
      </w:r>
      <w:r w:rsidR="00A562EE" w:rsidRPr="00DC401E">
        <w:rPr>
          <w:color w:val="000000" w:themeColor="text1"/>
          <w:lang w:val="en-ID"/>
        </w:rPr>
        <w:t>silica</w:t>
      </w:r>
      <w:r w:rsidRPr="00DC401E">
        <w:rPr>
          <w:color w:val="000000" w:themeColor="text1"/>
          <w:lang w:val="en-ID"/>
        </w:rPr>
        <w:t xml:space="preserve"> with consistent morphology.</w:t>
      </w:r>
    </w:p>
    <w:p w14:paraId="133E03B0" w14:textId="77777777" w:rsidR="00954E51" w:rsidRPr="00DC401E" w:rsidRDefault="00954E51" w:rsidP="00C75B00">
      <w:pPr>
        <w:pStyle w:val="Paragraph"/>
        <w:jc w:val="center"/>
        <w:rPr>
          <w:color w:val="000000" w:themeColor="text1"/>
        </w:rPr>
      </w:pPr>
    </w:p>
    <w:p w14:paraId="58AEC5C6" w14:textId="2E45ED6E" w:rsidR="00C75B00" w:rsidRPr="00DC401E" w:rsidRDefault="00954E51" w:rsidP="00F36878">
      <w:pPr>
        <w:jc w:val="center"/>
        <w:rPr>
          <w:b/>
          <w:bCs/>
          <w:color w:val="000000" w:themeColor="text1"/>
          <w:sz w:val="20"/>
          <w:szCs w:val="15"/>
        </w:rPr>
      </w:pPr>
      <w:r w:rsidRPr="00DC401E">
        <w:rPr>
          <w:b/>
          <w:bCs/>
          <w:color w:val="000000" w:themeColor="text1"/>
          <w:sz w:val="20"/>
          <w:szCs w:val="15"/>
        </w:rPr>
        <w:lastRenderedPageBreak/>
        <w:t>Table 2</w:t>
      </w:r>
      <w:r w:rsidRPr="00DC401E">
        <w:rPr>
          <w:color w:val="000000" w:themeColor="text1"/>
          <w:sz w:val="20"/>
          <w:szCs w:val="15"/>
        </w:rPr>
        <w:t xml:space="preserve">. </w:t>
      </w:r>
      <w:r w:rsidR="00C22193" w:rsidRPr="00DC401E">
        <w:rPr>
          <w:color w:val="000000" w:themeColor="text1"/>
          <w:sz w:val="20"/>
          <w:szCs w:val="15"/>
        </w:rPr>
        <w:t xml:space="preserve">XRF Analysis of </w:t>
      </w:r>
      <w:r w:rsidRPr="00DC401E">
        <w:rPr>
          <w:color w:val="000000" w:themeColor="text1"/>
          <w:sz w:val="20"/>
          <w:szCs w:val="15"/>
        </w:rPr>
        <w:t>geothermal waste before and after leaching treatment</w:t>
      </w:r>
    </w:p>
    <w:tbl>
      <w:tblPr>
        <w:tblW w:w="799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10"/>
        <w:gridCol w:w="1857"/>
        <w:gridCol w:w="2715"/>
        <w:gridCol w:w="2716"/>
      </w:tblGrid>
      <w:tr w:rsidR="00DC401E" w:rsidRPr="00DC401E" w14:paraId="16DBDF3D" w14:textId="77777777" w:rsidTr="002D731C">
        <w:trPr>
          <w:trHeight w:val="263"/>
          <w:jc w:val="center"/>
        </w:trPr>
        <w:tc>
          <w:tcPr>
            <w:tcW w:w="710" w:type="dxa"/>
            <w:tcBorders>
              <w:top w:val="nil"/>
              <w:left w:val="nil"/>
              <w:bottom w:val="single" w:sz="4" w:space="0" w:color="000000"/>
              <w:right w:val="nil"/>
            </w:tcBorders>
          </w:tcPr>
          <w:p w14:paraId="125E9020" w14:textId="77777777" w:rsidR="00E20F3A" w:rsidRPr="00DC401E" w:rsidRDefault="00E20F3A" w:rsidP="00724842">
            <w:pPr>
              <w:jc w:val="center"/>
              <w:rPr>
                <w:color w:val="000000" w:themeColor="text1"/>
                <w:szCs w:val="24"/>
                <w:lang w:val="sv-SE"/>
              </w:rPr>
            </w:pPr>
          </w:p>
        </w:tc>
        <w:tc>
          <w:tcPr>
            <w:tcW w:w="1857" w:type="dxa"/>
            <w:tcBorders>
              <w:top w:val="nil"/>
              <w:left w:val="nil"/>
              <w:bottom w:val="single" w:sz="4" w:space="0" w:color="000000"/>
              <w:right w:val="nil"/>
            </w:tcBorders>
          </w:tcPr>
          <w:p w14:paraId="50CBD804" w14:textId="77777777" w:rsidR="00E20F3A" w:rsidRPr="00DC401E" w:rsidRDefault="00E20F3A" w:rsidP="00724842">
            <w:pPr>
              <w:jc w:val="center"/>
              <w:rPr>
                <w:color w:val="000000" w:themeColor="text1"/>
                <w:szCs w:val="24"/>
                <w:lang w:val="sv-SE"/>
              </w:rPr>
            </w:pPr>
          </w:p>
        </w:tc>
        <w:tc>
          <w:tcPr>
            <w:tcW w:w="2715" w:type="dxa"/>
            <w:tcBorders>
              <w:left w:val="nil"/>
              <w:right w:val="nil"/>
            </w:tcBorders>
          </w:tcPr>
          <w:p w14:paraId="372AFABA" w14:textId="6925E4D2" w:rsidR="00E20F3A" w:rsidRPr="00DC401E" w:rsidRDefault="00E20F3A" w:rsidP="00724842">
            <w:pPr>
              <w:jc w:val="center"/>
              <w:rPr>
                <w:b/>
                <w:bCs/>
                <w:color w:val="000000" w:themeColor="text1"/>
                <w:szCs w:val="24"/>
              </w:rPr>
            </w:pPr>
            <w:r w:rsidRPr="00DC401E">
              <w:rPr>
                <w:b/>
                <w:bCs/>
                <w:color w:val="000000" w:themeColor="text1"/>
                <w:szCs w:val="24"/>
              </w:rPr>
              <w:t>Before Leaching</w:t>
            </w:r>
          </w:p>
        </w:tc>
        <w:tc>
          <w:tcPr>
            <w:tcW w:w="2715" w:type="dxa"/>
            <w:tcBorders>
              <w:left w:val="nil"/>
              <w:right w:val="nil"/>
            </w:tcBorders>
          </w:tcPr>
          <w:p w14:paraId="06E19348" w14:textId="67DEAEC0" w:rsidR="00E20F3A" w:rsidRPr="00DC401E" w:rsidRDefault="00E20F3A" w:rsidP="00724842">
            <w:pPr>
              <w:jc w:val="center"/>
              <w:rPr>
                <w:b/>
                <w:bCs/>
                <w:color w:val="000000" w:themeColor="text1"/>
                <w:szCs w:val="24"/>
              </w:rPr>
            </w:pPr>
            <w:r w:rsidRPr="00DC401E">
              <w:rPr>
                <w:b/>
                <w:bCs/>
                <w:color w:val="000000" w:themeColor="text1"/>
                <w:szCs w:val="24"/>
              </w:rPr>
              <w:t>After Leaching</w:t>
            </w:r>
          </w:p>
        </w:tc>
      </w:tr>
      <w:tr w:rsidR="00DC401E" w:rsidRPr="00DC401E" w14:paraId="7ADA9262" w14:textId="77777777" w:rsidTr="002D731C">
        <w:trPr>
          <w:trHeight w:val="263"/>
          <w:jc w:val="center"/>
        </w:trPr>
        <w:tc>
          <w:tcPr>
            <w:tcW w:w="710" w:type="dxa"/>
            <w:tcBorders>
              <w:left w:val="nil"/>
              <w:bottom w:val="single" w:sz="4" w:space="0" w:color="000000"/>
              <w:right w:val="nil"/>
            </w:tcBorders>
          </w:tcPr>
          <w:p w14:paraId="0C0FF5D7" w14:textId="4BBF6A56" w:rsidR="00E20F3A" w:rsidRPr="00DC401E" w:rsidRDefault="00E20F3A" w:rsidP="00724842">
            <w:pPr>
              <w:jc w:val="center"/>
              <w:rPr>
                <w:b/>
                <w:bCs/>
                <w:color w:val="000000" w:themeColor="text1"/>
                <w:szCs w:val="24"/>
              </w:rPr>
            </w:pPr>
            <w:r w:rsidRPr="00DC401E">
              <w:rPr>
                <w:b/>
                <w:bCs/>
                <w:color w:val="000000" w:themeColor="text1"/>
                <w:szCs w:val="24"/>
              </w:rPr>
              <w:t>No</w:t>
            </w:r>
            <w:r w:rsidR="00175BB7" w:rsidRPr="00DC401E">
              <w:rPr>
                <w:b/>
                <w:bCs/>
                <w:color w:val="000000" w:themeColor="text1"/>
                <w:szCs w:val="24"/>
              </w:rPr>
              <w:t>.</w:t>
            </w:r>
          </w:p>
        </w:tc>
        <w:tc>
          <w:tcPr>
            <w:tcW w:w="1857" w:type="dxa"/>
            <w:tcBorders>
              <w:left w:val="nil"/>
              <w:bottom w:val="single" w:sz="4" w:space="0" w:color="000000"/>
              <w:right w:val="nil"/>
            </w:tcBorders>
          </w:tcPr>
          <w:p w14:paraId="5B56E1F1" w14:textId="37EA3CB4" w:rsidR="00E20F3A" w:rsidRPr="00DC401E" w:rsidRDefault="00E20F3A" w:rsidP="00724842">
            <w:pPr>
              <w:jc w:val="center"/>
              <w:rPr>
                <w:b/>
                <w:bCs/>
                <w:color w:val="000000" w:themeColor="text1"/>
                <w:szCs w:val="24"/>
              </w:rPr>
            </w:pPr>
            <w:r w:rsidRPr="00DC401E">
              <w:rPr>
                <w:b/>
                <w:bCs/>
                <w:color w:val="000000" w:themeColor="text1"/>
                <w:szCs w:val="24"/>
              </w:rPr>
              <w:t>Element</w:t>
            </w:r>
          </w:p>
        </w:tc>
        <w:tc>
          <w:tcPr>
            <w:tcW w:w="5431" w:type="dxa"/>
            <w:gridSpan w:val="2"/>
            <w:tcBorders>
              <w:left w:val="nil"/>
              <w:bottom w:val="single" w:sz="4" w:space="0" w:color="000000"/>
              <w:right w:val="nil"/>
            </w:tcBorders>
          </w:tcPr>
          <w:p w14:paraId="2F26B42B" w14:textId="5A919EFD" w:rsidR="00E20F3A" w:rsidRPr="00DC401E" w:rsidRDefault="00E20F3A" w:rsidP="00724842">
            <w:pPr>
              <w:jc w:val="center"/>
              <w:rPr>
                <w:b/>
                <w:bCs/>
                <w:color w:val="000000" w:themeColor="text1"/>
                <w:szCs w:val="24"/>
              </w:rPr>
            </w:pPr>
            <w:r w:rsidRPr="00DC401E">
              <w:rPr>
                <w:b/>
                <w:bCs/>
                <w:color w:val="000000" w:themeColor="text1"/>
                <w:szCs w:val="24"/>
              </w:rPr>
              <w:t>Content (%)</w:t>
            </w:r>
          </w:p>
        </w:tc>
      </w:tr>
      <w:tr w:rsidR="00DC401E" w:rsidRPr="00DC401E" w14:paraId="367A45F4" w14:textId="77777777" w:rsidTr="002D731C">
        <w:trPr>
          <w:trHeight w:val="263"/>
          <w:jc w:val="center"/>
        </w:trPr>
        <w:tc>
          <w:tcPr>
            <w:tcW w:w="710" w:type="dxa"/>
            <w:tcBorders>
              <w:left w:val="nil"/>
              <w:bottom w:val="nil"/>
              <w:right w:val="nil"/>
            </w:tcBorders>
          </w:tcPr>
          <w:p w14:paraId="2E2EC5B8" w14:textId="77777777" w:rsidR="00E20F3A" w:rsidRPr="00DC401E" w:rsidRDefault="00E20F3A" w:rsidP="00724842">
            <w:pPr>
              <w:jc w:val="center"/>
              <w:rPr>
                <w:color w:val="000000" w:themeColor="text1"/>
                <w:szCs w:val="24"/>
              </w:rPr>
            </w:pPr>
            <w:r w:rsidRPr="00DC401E">
              <w:rPr>
                <w:color w:val="000000" w:themeColor="text1"/>
                <w:szCs w:val="24"/>
              </w:rPr>
              <w:t>1</w:t>
            </w:r>
          </w:p>
        </w:tc>
        <w:tc>
          <w:tcPr>
            <w:tcW w:w="1857" w:type="dxa"/>
            <w:tcBorders>
              <w:left w:val="nil"/>
              <w:bottom w:val="nil"/>
              <w:right w:val="nil"/>
            </w:tcBorders>
          </w:tcPr>
          <w:p w14:paraId="5363F118" w14:textId="77777777" w:rsidR="00E20F3A" w:rsidRPr="00DC401E" w:rsidRDefault="00E20F3A" w:rsidP="00724842">
            <w:pPr>
              <w:jc w:val="center"/>
              <w:rPr>
                <w:color w:val="000000" w:themeColor="text1"/>
                <w:szCs w:val="24"/>
              </w:rPr>
            </w:pPr>
            <w:r w:rsidRPr="00DC401E">
              <w:rPr>
                <w:color w:val="000000" w:themeColor="text1"/>
              </w:rPr>
              <w:t>SiO</w:t>
            </w:r>
            <w:r w:rsidRPr="00DC401E">
              <w:rPr>
                <w:color w:val="000000" w:themeColor="text1"/>
                <w:sz w:val="14"/>
                <w:szCs w:val="14"/>
                <w:vertAlign w:val="subscript"/>
              </w:rPr>
              <w:t>2</w:t>
            </w:r>
          </w:p>
        </w:tc>
        <w:tc>
          <w:tcPr>
            <w:tcW w:w="2715" w:type="dxa"/>
            <w:tcBorders>
              <w:left w:val="nil"/>
              <w:bottom w:val="nil"/>
              <w:right w:val="nil"/>
            </w:tcBorders>
          </w:tcPr>
          <w:p w14:paraId="3C2509F9" w14:textId="77777777" w:rsidR="00E20F3A" w:rsidRPr="00DC401E" w:rsidRDefault="00E20F3A" w:rsidP="00724842">
            <w:pPr>
              <w:jc w:val="center"/>
              <w:rPr>
                <w:color w:val="000000" w:themeColor="text1"/>
                <w:szCs w:val="24"/>
              </w:rPr>
            </w:pPr>
            <w:r w:rsidRPr="00DC401E">
              <w:rPr>
                <w:color w:val="000000" w:themeColor="text1"/>
              </w:rPr>
              <w:t>85</w:t>
            </w:r>
          </w:p>
        </w:tc>
        <w:tc>
          <w:tcPr>
            <w:tcW w:w="2715" w:type="dxa"/>
            <w:tcBorders>
              <w:top w:val="single" w:sz="4" w:space="0" w:color="000000"/>
              <w:left w:val="nil"/>
              <w:bottom w:val="nil"/>
              <w:right w:val="nil"/>
            </w:tcBorders>
          </w:tcPr>
          <w:p w14:paraId="73FC70A4" w14:textId="77777777" w:rsidR="00E20F3A" w:rsidRPr="00DC401E" w:rsidRDefault="00E20F3A" w:rsidP="00724842">
            <w:pPr>
              <w:jc w:val="center"/>
              <w:rPr>
                <w:color w:val="000000" w:themeColor="text1"/>
                <w:szCs w:val="24"/>
              </w:rPr>
            </w:pPr>
            <w:r w:rsidRPr="00DC401E">
              <w:rPr>
                <w:color w:val="000000" w:themeColor="text1"/>
              </w:rPr>
              <w:t>93,9</w:t>
            </w:r>
          </w:p>
        </w:tc>
      </w:tr>
      <w:tr w:rsidR="00DC401E" w:rsidRPr="00DC401E" w14:paraId="23D92973" w14:textId="77777777" w:rsidTr="002D731C">
        <w:trPr>
          <w:trHeight w:val="280"/>
          <w:jc w:val="center"/>
        </w:trPr>
        <w:tc>
          <w:tcPr>
            <w:tcW w:w="710" w:type="dxa"/>
            <w:tcBorders>
              <w:top w:val="nil"/>
              <w:left w:val="nil"/>
              <w:bottom w:val="nil"/>
              <w:right w:val="nil"/>
            </w:tcBorders>
          </w:tcPr>
          <w:p w14:paraId="0BDA7D95" w14:textId="77777777" w:rsidR="00E20F3A" w:rsidRPr="00DC401E" w:rsidRDefault="00E20F3A" w:rsidP="00724842">
            <w:pPr>
              <w:jc w:val="center"/>
              <w:rPr>
                <w:color w:val="000000" w:themeColor="text1"/>
                <w:szCs w:val="24"/>
              </w:rPr>
            </w:pPr>
            <w:r w:rsidRPr="00DC401E">
              <w:rPr>
                <w:color w:val="000000" w:themeColor="text1"/>
                <w:szCs w:val="24"/>
              </w:rPr>
              <w:t>2</w:t>
            </w:r>
          </w:p>
        </w:tc>
        <w:tc>
          <w:tcPr>
            <w:tcW w:w="1857" w:type="dxa"/>
            <w:tcBorders>
              <w:top w:val="nil"/>
              <w:left w:val="nil"/>
              <w:bottom w:val="nil"/>
              <w:right w:val="nil"/>
            </w:tcBorders>
          </w:tcPr>
          <w:p w14:paraId="58106BBC" w14:textId="77777777" w:rsidR="00E20F3A" w:rsidRPr="00DC401E" w:rsidRDefault="00E20F3A" w:rsidP="00724842">
            <w:pPr>
              <w:jc w:val="center"/>
              <w:rPr>
                <w:color w:val="000000" w:themeColor="text1"/>
                <w:szCs w:val="24"/>
              </w:rPr>
            </w:pPr>
            <w:r w:rsidRPr="00DC401E">
              <w:rPr>
                <w:color w:val="000000" w:themeColor="text1"/>
              </w:rPr>
              <w:t>Al</w:t>
            </w:r>
            <w:r w:rsidRPr="00DC401E">
              <w:rPr>
                <w:color w:val="000000" w:themeColor="text1"/>
                <w:sz w:val="14"/>
                <w:szCs w:val="14"/>
                <w:vertAlign w:val="subscript"/>
              </w:rPr>
              <w:t>2</w:t>
            </w:r>
            <w:r w:rsidRPr="00DC401E">
              <w:rPr>
                <w:color w:val="000000" w:themeColor="text1"/>
              </w:rPr>
              <w:t>O</w:t>
            </w:r>
            <w:r w:rsidRPr="00DC401E">
              <w:rPr>
                <w:color w:val="000000" w:themeColor="text1"/>
                <w:sz w:val="14"/>
                <w:szCs w:val="14"/>
                <w:vertAlign w:val="subscript"/>
              </w:rPr>
              <w:t>3</w:t>
            </w:r>
          </w:p>
        </w:tc>
        <w:tc>
          <w:tcPr>
            <w:tcW w:w="2715" w:type="dxa"/>
            <w:tcBorders>
              <w:top w:val="nil"/>
              <w:left w:val="nil"/>
              <w:bottom w:val="nil"/>
              <w:right w:val="nil"/>
            </w:tcBorders>
          </w:tcPr>
          <w:p w14:paraId="0901E464" w14:textId="77777777" w:rsidR="00E20F3A" w:rsidRPr="00DC401E" w:rsidRDefault="00E20F3A" w:rsidP="00724842">
            <w:pPr>
              <w:jc w:val="center"/>
              <w:rPr>
                <w:color w:val="000000" w:themeColor="text1"/>
                <w:szCs w:val="24"/>
              </w:rPr>
            </w:pPr>
            <w:r w:rsidRPr="00DC401E">
              <w:rPr>
                <w:color w:val="000000" w:themeColor="text1"/>
              </w:rPr>
              <w:t>4,6</w:t>
            </w:r>
          </w:p>
        </w:tc>
        <w:tc>
          <w:tcPr>
            <w:tcW w:w="2715" w:type="dxa"/>
            <w:tcBorders>
              <w:top w:val="nil"/>
              <w:left w:val="nil"/>
              <w:bottom w:val="nil"/>
              <w:right w:val="nil"/>
            </w:tcBorders>
          </w:tcPr>
          <w:p w14:paraId="28A382AF" w14:textId="77777777" w:rsidR="00E20F3A" w:rsidRPr="00DC401E" w:rsidRDefault="00E20F3A" w:rsidP="00724842">
            <w:pPr>
              <w:jc w:val="center"/>
              <w:rPr>
                <w:color w:val="000000" w:themeColor="text1"/>
                <w:szCs w:val="24"/>
              </w:rPr>
            </w:pPr>
            <w:r w:rsidRPr="00DC401E">
              <w:rPr>
                <w:color w:val="000000" w:themeColor="text1"/>
              </w:rPr>
              <w:t>1,3</w:t>
            </w:r>
          </w:p>
        </w:tc>
      </w:tr>
      <w:tr w:rsidR="00DC401E" w:rsidRPr="00DC401E" w14:paraId="6AB1050B" w14:textId="77777777" w:rsidTr="002D731C">
        <w:trPr>
          <w:trHeight w:val="263"/>
          <w:jc w:val="center"/>
        </w:trPr>
        <w:tc>
          <w:tcPr>
            <w:tcW w:w="710" w:type="dxa"/>
            <w:tcBorders>
              <w:top w:val="nil"/>
              <w:left w:val="nil"/>
              <w:bottom w:val="nil"/>
              <w:right w:val="nil"/>
            </w:tcBorders>
          </w:tcPr>
          <w:p w14:paraId="5D17EB41" w14:textId="77777777" w:rsidR="00E20F3A" w:rsidRPr="00DC401E" w:rsidRDefault="00E20F3A" w:rsidP="00724842">
            <w:pPr>
              <w:jc w:val="center"/>
              <w:rPr>
                <w:color w:val="000000" w:themeColor="text1"/>
                <w:szCs w:val="24"/>
              </w:rPr>
            </w:pPr>
            <w:r w:rsidRPr="00DC401E">
              <w:rPr>
                <w:color w:val="000000" w:themeColor="text1"/>
                <w:szCs w:val="24"/>
              </w:rPr>
              <w:t>3</w:t>
            </w:r>
          </w:p>
        </w:tc>
        <w:tc>
          <w:tcPr>
            <w:tcW w:w="1857" w:type="dxa"/>
            <w:tcBorders>
              <w:top w:val="nil"/>
              <w:left w:val="nil"/>
              <w:bottom w:val="nil"/>
              <w:right w:val="nil"/>
            </w:tcBorders>
          </w:tcPr>
          <w:p w14:paraId="79A90B94" w14:textId="77777777" w:rsidR="00E20F3A" w:rsidRPr="00DC401E" w:rsidRDefault="00E20F3A" w:rsidP="00724842">
            <w:pPr>
              <w:jc w:val="center"/>
              <w:rPr>
                <w:color w:val="000000" w:themeColor="text1"/>
                <w:szCs w:val="24"/>
              </w:rPr>
            </w:pPr>
            <w:proofErr w:type="spellStart"/>
            <w:r w:rsidRPr="00DC401E">
              <w:rPr>
                <w:color w:val="000000" w:themeColor="text1"/>
              </w:rPr>
              <w:t>CaO</w:t>
            </w:r>
            <w:proofErr w:type="spellEnd"/>
          </w:p>
        </w:tc>
        <w:tc>
          <w:tcPr>
            <w:tcW w:w="2715" w:type="dxa"/>
            <w:tcBorders>
              <w:top w:val="nil"/>
              <w:left w:val="nil"/>
              <w:bottom w:val="nil"/>
              <w:right w:val="nil"/>
            </w:tcBorders>
          </w:tcPr>
          <w:p w14:paraId="652E2D57" w14:textId="77777777" w:rsidR="00E20F3A" w:rsidRPr="00DC401E" w:rsidRDefault="00E20F3A" w:rsidP="00724842">
            <w:pPr>
              <w:jc w:val="center"/>
              <w:rPr>
                <w:color w:val="000000" w:themeColor="text1"/>
                <w:szCs w:val="24"/>
              </w:rPr>
            </w:pPr>
            <w:r w:rsidRPr="00DC401E">
              <w:rPr>
                <w:color w:val="000000" w:themeColor="text1"/>
              </w:rPr>
              <w:t>3,57</w:t>
            </w:r>
          </w:p>
        </w:tc>
        <w:tc>
          <w:tcPr>
            <w:tcW w:w="2715" w:type="dxa"/>
            <w:tcBorders>
              <w:top w:val="nil"/>
              <w:left w:val="nil"/>
              <w:bottom w:val="nil"/>
              <w:right w:val="nil"/>
            </w:tcBorders>
          </w:tcPr>
          <w:p w14:paraId="378E571F" w14:textId="77777777" w:rsidR="00E20F3A" w:rsidRPr="00DC401E" w:rsidRDefault="00E20F3A" w:rsidP="00724842">
            <w:pPr>
              <w:jc w:val="center"/>
              <w:rPr>
                <w:color w:val="000000" w:themeColor="text1"/>
                <w:szCs w:val="24"/>
              </w:rPr>
            </w:pPr>
            <w:r w:rsidRPr="00DC401E">
              <w:rPr>
                <w:color w:val="000000" w:themeColor="text1"/>
              </w:rPr>
              <w:t>1,35</w:t>
            </w:r>
          </w:p>
        </w:tc>
      </w:tr>
      <w:tr w:rsidR="00DC401E" w:rsidRPr="00DC401E" w14:paraId="11E8C65E" w14:textId="77777777" w:rsidTr="002D731C">
        <w:trPr>
          <w:trHeight w:val="280"/>
          <w:jc w:val="center"/>
        </w:trPr>
        <w:tc>
          <w:tcPr>
            <w:tcW w:w="710" w:type="dxa"/>
            <w:tcBorders>
              <w:top w:val="nil"/>
              <w:left w:val="nil"/>
              <w:bottom w:val="nil"/>
              <w:right w:val="nil"/>
            </w:tcBorders>
          </w:tcPr>
          <w:p w14:paraId="241B6D76" w14:textId="77777777" w:rsidR="00E20F3A" w:rsidRPr="00DC401E" w:rsidRDefault="00E20F3A" w:rsidP="00724842">
            <w:pPr>
              <w:jc w:val="center"/>
              <w:rPr>
                <w:color w:val="000000" w:themeColor="text1"/>
                <w:szCs w:val="24"/>
              </w:rPr>
            </w:pPr>
            <w:r w:rsidRPr="00DC401E">
              <w:rPr>
                <w:color w:val="000000" w:themeColor="text1"/>
                <w:szCs w:val="24"/>
              </w:rPr>
              <w:t>4</w:t>
            </w:r>
          </w:p>
        </w:tc>
        <w:tc>
          <w:tcPr>
            <w:tcW w:w="1857" w:type="dxa"/>
            <w:tcBorders>
              <w:top w:val="nil"/>
              <w:left w:val="nil"/>
              <w:bottom w:val="nil"/>
              <w:right w:val="nil"/>
            </w:tcBorders>
          </w:tcPr>
          <w:p w14:paraId="4B430203" w14:textId="77777777" w:rsidR="00E20F3A" w:rsidRPr="00DC401E" w:rsidRDefault="00E20F3A" w:rsidP="00724842">
            <w:pPr>
              <w:jc w:val="center"/>
              <w:rPr>
                <w:color w:val="000000" w:themeColor="text1"/>
                <w:szCs w:val="24"/>
              </w:rPr>
            </w:pPr>
            <w:r w:rsidRPr="00DC401E">
              <w:rPr>
                <w:color w:val="000000" w:themeColor="text1"/>
              </w:rPr>
              <w:t>Fe</w:t>
            </w:r>
            <w:r w:rsidRPr="00DC401E">
              <w:rPr>
                <w:color w:val="000000" w:themeColor="text1"/>
                <w:sz w:val="14"/>
                <w:szCs w:val="14"/>
                <w:vertAlign w:val="subscript"/>
              </w:rPr>
              <w:t>2</w:t>
            </w:r>
            <w:r w:rsidRPr="00DC401E">
              <w:rPr>
                <w:color w:val="000000" w:themeColor="text1"/>
              </w:rPr>
              <w:t>O</w:t>
            </w:r>
            <w:r w:rsidRPr="00DC401E">
              <w:rPr>
                <w:color w:val="000000" w:themeColor="text1"/>
                <w:sz w:val="14"/>
                <w:szCs w:val="14"/>
                <w:vertAlign w:val="subscript"/>
              </w:rPr>
              <w:t>3</w:t>
            </w:r>
          </w:p>
        </w:tc>
        <w:tc>
          <w:tcPr>
            <w:tcW w:w="2715" w:type="dxa"/>
            <w:tcBorders>
              <w:top w:val="nil"/>
              <w:left w:val="nil"/>
              <w:bottom w:val="nil"/>
              <w:right w:val="nil"/>
            </w:tcBorders>
          </w:tcPr>
          <w:p w14:paraId="64B10521" w14:textId="77777777" w:rsidR="00E20F3A" w:rsidRPr="00DC401E" w:rsidRDefault="00E20F3A" w:rsidP="00724842">
            <w:pPr>
              <w:jc w:val="center"/>
              <w:rPr>
                <w:color w:val="000000" w:themeColor="text1"/>
                <w:szCs w:val="24"/>
              </w:rPr>
            </w:pPr>
            <w:r w:rsidRPr="00DC401E">
              <w:rPr>
                <w:color w:val="000000" w:themeColor="text1"/>
              </w:rPr>
              <w:t>3,39</w:t>
            </w:r>
          </w:p>
        </w:tc>
        <w:tc>
          <w:tcPr>
            <w:tcW w:w="2715" w:type="dxa"/>
            <w:tcBorders>
              <w:top w:val="nil"/>
              <w:left w:val="nil"/>
              <w:bottom w:val="nil"/>
              <w:right w:val="nil"/>
            </w:tcBorders>
          </w:tcPr>
          <w:p w14:paraId="761EAD3C" w14:textId="77777777" w:rsidR="00E20F3A" w:rsidRPr="00DC401E" w:rsidRDefault="00E20F3A" w:rsidP="00724842">
            <w:pPr>
              <w:jc w:val="center"/>
              <w:rPr>
                <w:color w:val="000000" w:themeColor="text1"/>
                <w:szCs w:val="24"/>
              </w:rPr>
            </w:pPr>
            <w:r w:rsidRPr="00DC401E">
              <w:rPr>
                <w:color w:val="000000" w:themeColor="text1"/>
              </w:rPr>
              <w:t>1,61</w:t>
            </w:r>
          </w:p>
        </w:tc>
      </w:tr>
      <w:tr w:rsidR="00DC401E" w:rsidRPr="00DC401E" w14:paraId="4FC1D225" w14:textId="77777777" w:rsidTr="002D731C">
        <w:trPr>
          <w:trHeight w:val="263"/>
          <w:jc w:val="center"/>
        </w:trPr>
        <w:tc>
          <w:tcPr>
            <w:tcW w:w="710" w:type="dxa"/>
            <w:tcBorders>
              <w:top w:val="nil"/>
              <w:left w:val="nil"/>
              <w:bottom w:val="nil"/>
              <w:right w:val="nil"/>
            </w:tcBorders>
          </w:tcPr>
          <w:p w14:paraId="2A0EC975" w14:textId="77777777" w:rsidR="00E20F3A" w:rsidRPr="00DC401E" w:rsidRDefault="00E20F3A" w:rsidP="00724842">
            <w:pPr>
              <w:jc w:val="center"/>
              <w:rPr>
                <w:color w:val="000000" w:themeColor="text1"/>
                <w:szCs w:val="24"/>
              </w:rPr>
            </w:pPr>
            <w:r w:rsidRPr="00DC401E">
              <w:rPr>
                <w:color w:val="000000" w:themeColor="text1"/>
                <w:szCs w:val="24"/>
              </w:rPr>
              <w:t>5</w:t>
            </w:r>
          </w:p>
        </w:tc>
        <w:tc>
          <w:tcPr>
            <w:tcW w:w="1857" w:type="dxa"/>
            <w:tcBorders>
              <w:top w:val="nil"/>
              <w:left w:val="nil"/>
              <w:bottom w:val="nil"/>
              <w:right w:val="nil"/>
            </w:tcBorders>
          </w:tcPr>
          <w:p w14:paraId="14536805" w14:textId="77777777" w:rsidR="00E20F3A" w:rsidRPr="00DC401E" w:rsidRDefault="00E20F3A" w:rsidP="00724842">
            <w:pPr>
              <w:jc w:val="center"/>
              <w:rPr>
                <w:color w:val="000000" w:themeColor="text1"/>
                <w:szCs w:val="24"/>
              </w:rPr>
            </w:pPr>
            <w:r w:rsidRPr="00DC401E">
              <w:rPr>
                <w:color w:val="000000" w:themeColor="text1"/>
              </w:rPr>
              <w:t>P</w:t>
            </w:r>
            <w:r w:rsidRPr="00DC401E">
              <w:rPr>
                <w:color w:val="000000" w:themeColor="text1"/>
                <w:sz w:val="14"/>
                <w:szCs w:val="14"/>
                <w:vertAlign w:val="subscript"/>
              </w:rPr>
              <w:t>2</w:t>
            </w:r>
            <w:r w:rsidRPr="00DC401E">
              <w:rPr>
                <w:color w:val="000000" w:themeColor="text1"/>
              </w:rPr>
              <w:t>O</w:t>
            </w:r>
            <w:r w:rsidRPr="00DC401E">
              <w:rPr>
                <w:color w:val="000000" w:themeColor="text1"/>
                <w:sz w:val="14"/>
                <w:szCs w:val="14"/>
                <w:vertAlign w:val="subscript"/>
              </w:rPr>
              <w:t>5</w:t>
            </w:r>
          </w:p>
        </w:tc>
        <w:tc>
          <w:tcPr>
            <w:tcW w:w="2715" w:type="dxa"/>
            <w:tcBorders>
              <w:top w:val="nil"/>
              <w:left w:val="nil"/>
              <w:bottom w:val="nil"/>
              <w:right w:val="nil"/>
            </w:tcBorders>
          </w:tcPr>
          <w:p w14:paraId="5ECA4B7A" w14:textId="77777777" w:rsidR="00E20F3A" w:rsidRPr="00DC401E" w:rsidRDefault="00E20F3A" w:rsidP="00724842">
            <w:pPr>
              <w:jc w:val="center"/>
              <w:rPr>
                <w:color w:val="000000" w:themeColor="text1"/>
                <w:szCs w:val="24"/>
              </w:rPr>
            </w:pPr>
            <w:r w:rsidRPr="00DC401E">
              <w:rPr>
                <w:color w:val="000000" w:themeColor="text1"/>
              </w:rPr>
              <w:t>1,3</w:t>
            </w:r>
          </w:p>
        </w:tc>
        <w:tc>
          <w:tcPr>
            <w:tcW w:w="2715" w:type="dxa"/>
            <w:tcBorders>
              <w:top w:val="nil"/>
              <w:left w:val="nil"/>
              <w:bottom w:val="nil"/>
              <w:right w:val="nil"/>
            </w:tcBorders>
          </w:tcPr>
          <w:p w14:paraId="11BE61FD" w14:textId="77777777" w:rsidR="00E20F3A" w:rsidRPr="00DC401E" w:rsidRDefault="00E20F3A" w:rsidP="00724842">
            <w:pPr>
              <w:jc w:val="center"/>
              <w:rPr>
                <w:color w:val="000000" w:themeColor="text1"/>
                <w:szCs w:val="24"/>
              </w:rPr>
            </w:pPr>
            <w:r w:rsidRPr="00DC401E">
              <w:rPr>
                <w:color w:val="000000" w:themeColor="text1"/>
              </w:rPr>
              <w:t>0,85</w:t>
            </w:r>
          </w:p>
        </w:tc>
      </w:tr>
      <w:tr w:rsidR="00DC401E" w:rsidRPr="00DC401E" w14:paraId="068D16F4" w14:textId="77777777" w:rsidTr="002D731C">
        <w:trPr>
          <w:trHeight w:val="280"/>
          <w:jc w:val="center"/>
        </w:trPr>
        <w:tc>
          <w:tcPr>
            <w:tcW w:w="710" w:type="dxa"/>
            <w:tcBorders>
              <w:top w:val="nil"/>
              <w:left w:val="nil"/>
              <w:bottom w:val="nil"/>
              <w:right w:val="nil"/>
            </w:tcBorders>
          </w:tcPr>
          <w:p w14:paraId="59A7A7DC" w14:textId="77777777" w:rsidR="00E20F3A" w:rsidRPr="00DC401E" w:rsidRDefault="00E20F3A" w:rsidP="00724842">
            <w:pPr>
              <w:jc w:val="center"/>
              <w:rPr>
                <w:color w:val="000000" w:themeColor="text1"/>
                <w:szCs w:val="24"/>
              </w:rPr>
            </w:pPr>
            <w:r w:rsidRPr="00DC401E">
              <w:rPr>
                <w:color w:val="000000" w:themeColor="text1"/>
                <w:szCs w:val="24"/>
              </w:rPr>
              <w:t>6</w:t>
            </w:r>
          </w:p>
        </w:tc>
        <w:tc>
          <w:tcPr>
            <w:tcW w:w="1857" w:type="dxa"/>
            <w:tcBorders>
              <w:top w:val="nil"/>
              <w:left w:val="nil"/>
              <w:bottom w:val="nil"/>
              <w:right w:val="nil"/>
            </w:tcBorders>
          </w:tcPr>
          <w:p w14:paraId="0FDF9BA2" w14:textId="77777777" w:rsidR="00E20F3A" w:rsidRPr="00DC401E" w:rsidRDefault="00E20F3A" w:rsidP="00724842">
            <w:pPr>
              <w:jc w:val="center"/>
              <w:rPr>
                <w:color w:val="000000" w:themeColor="text1"/>
                <w:szCs w:val="24"/>
              </w:rPr>
            </w:pPr>
            <w:r w:rsidRPr="00DC401E">
              <w:rPr>
                <w:color w:val="000000" w:themeColor="text1"/>
              </w:rPr>
              <w:t>K</w:t>
            </w:r>
            <w:r w:rsidRPr="00DC401E">
              <w:rPr>
                <w:color w:val="000000" w:themeColor="text1"/>
                <w:sz w:val="14"/>
                <w:szCs w:val="14"/>
                <w:vertAlign w:val="subscript"/>
              </w:rPr>
              <w:t>2</w:t>
            </w:r>
            <w:r w:rsidRPr="00DC401E">
              <w:rPr>
                <w:color w:val="000000" w:themeColor="text1"/>
              </w:rPr>
              <w:t>O</w:t>
            </w:r>
          </w:p>
        </w:tc>
        <w:tc>
          <w:tcPr>
            <w:tcW w:w="2715" w:type="dxa"/>
            <w:tcBorders>
              <w:top w:val="nil"/>
              <w:left w:val="nil"/>
              <w:bottom w:val="nil"/>
              <w:right w:val="nil"/>
            </w:tcBorders>
          </w:tcPr>
          <w:p w14:paraId="1062613C" w14:textId="77777777" w:rsidR="00E20F3A" w:rsidRPr="00DC401E" w:rsidRDefault="00E20F3A" w:rsidP="00724842">
            <w:pPr>
              <w:jc w:val="center"/>
              <w:rPr>
                <w:color w:val="000000" w:themeColor="text1"/>
                <w:szCs w:val="24"/>
              </w:rPr>
            </w:pPr>
            <w:r w:rsidRPr="00DC401E">
              <w:rPr>
                <w:color w:val="000000" w:themeColor="text1"/>
              </w:rPr>
              <w:t>0,81</w:t>
            </w:r>
          </w:p>
        </w:tc>
        <w:tc>
          <w:tcPr>
            <w:tcW w:w="2715" w:type="dxa"/>
            <w:tcBorders>
              <w:top w:val="nil"/>
              <w:left w:val="nil"/>
              <w:bottom w:val="nil"/>
              <w:right w:val="nil"/>
            </w:tcBorders>
          </w:tcPr>
          <w:p w14:paraId="2938E3EF" w14:textId="77777777" w:rsidR="00E20F3A" w:rsidRPr="00DC401E" w:rsidRDefault="00E20F3A" w:rsidP="00724842">
            <w:pPr>
              <w:jc w:val="center"/>
              <w:rPr>
                <w:color w:val="000000" w:themeColor="text1"/>
                <w:szCs w:val="24"/>
              </w:rPr>
            </w:pPr>
            <w:r w:rsidRPr="00DC401E">
              <w:rPr>
                <w:color w:val="000000" w:themeColor="text1"/>
              </w:rPr>
              <w:t>0,37</w:t>
            </w:r>
          </w:p>
        </w:tc>
      </w:tr>
      <w:tr w:rsidR="00DC401E" w:rsidRPr="00DC401E" w14:paraId="09B6828E" w14:textId="77777777" w:rsidTr="002D731C">
        <w:trPr>
          <w:trHeight w:val="263"/>
          <w:jc w:val="center"/>
        </w:trPr>
        <w:tc>
          <w:tcPr>
            <w:tcW w:w="710" w:type="dxa"/>
            <w:tcBorders>
              <w:top w:val="nil"/>
              <w:left w:val="nil"/>
              <w:bottom w:val="nil"/>
              <w:right w:val="nil"/>
            </w:tcBorders>
          </w:tcPr>
          <w:p w14:paraId="6DB63AEC" w14:textId="77777777" w:rsidR="00E20F3A" w:rsidRPr="00DC401E" w:rsidRDefault="00E20F3A" w:rsidP="00724842">
            <w:pPr>
              <w:jc w:val="center"/>
              <w:rPr>
                <w:color w:val="000000" w:themeColor="text1"/>
                <w:szCs w:val="24"/>
              </w:rPr>
            </w:pPr>
            <w:r w:rsidRPr="00DC401E">
              <w:rPr>
                <w:color w:val="000000" w:themeColor="text1"/>
                <w:szCs w:val="24"/>
              </w:rPr>
              <w:t>7</w:t>
            </w:r>
          </w:p>
        </w:tc>
        <w:tc>
          <w:tcPr>
            <w:tcW w:w="1857" w:type="dxa"/>
            <w:tcBorders>
              <w:top w:val="nil"/>
              <w:left w:val="nil"/>
              <w:bottom w:val="nil"/>
              <w:right w:val="nil"/>
            </w:tcBorders>
          </w:tcPr>
          <w:p w14:paraId="02FF56FD" w14:textId="77777777" w:rsidR="00E20F3A" w:rsidRPr="00DC401E" w:rsidRDefault="00E20F3A" w:rsidP="00724842">
            <w:pPr>
              <w:jc w:val="center"/>
              <w:rPr>
                <w:color w:val="000000" w:themeColor="text1"/>
                <w:szCs w:val="24"/>
              </w:rPr>
            </w:pPr>
            <w:proofErr w:type="spellStart"/>
            <w:r w:rsidRPr="00DC401E">
              <w:rPr>
                <w:color w:val="000000" w:themeColor="text1"/>
              </w:rPr>
              <w:t>MnO</w:t>
            </w:r>
            <w:proofErr w:type="spellEnd"/>
          </w:p>
        </w:tc>
        <w:tc>
          <w:tcPr>
            <w:tcW w:w="2715" w:type="dxa"/>
            <w:tcBorders>
              <w:top w:val="nil"/>
              <w:left w:val="nil"/>
              <w:bottom w:val="nil"/>
              <w:right w:val="nil"/>
            </w:tcBorders>
          </w:tcPr>
          <w:p w14:paraId="18B8E714" w14:textId="77777777" w:rsidR="00E20F3A" w:rsidRPr="00DC401E" w:rsidRDefault="00E20F3A" w:rsidP="00724842">
            <w:pPr>
              <w:jc w:val="center"/>
              <w:rPr>
                <w:color w:val="000000" w:themeColor="text1"/>
                <w:szCs w:val="24"/>
              </w:rPr>
            </w:pPr>
            <w:r w:rsidRPr="00DC401E">
              <w:rPr>
                <w:color w:val="000000" w:themeColor="text1"/>
              </w:rPr>
              <w:t>0,613</w:t>
            </w:r>
          </w:p>
        </w:tc>
        <w:tc>
          <w:tcPr>
            <w:tcW w:w="2715" w:type="dxa"/>
            <w:tcBorders>
              <w:top w:val="nil"/>
              <w:left w:val="nil"/>
              <w:bottom w:val="nil"/>
              <w:right w:val="nil"/>
            </w:tcBorders>
          </w:tcPr>
          <w:p w14:paraId="0885A278" w14:textId="77777777" w:rsidR="00E20F3A" w:rsidRPr="00DC401E" w:rsidRDefault="00E20F3A" w:rsidP="00724842">
            <w:pPr>
              <w:jc w:val="center"/>
              <w:rPr>
                <w:color w:val="000000" w:themeColor="text1"/>
                <w:szCs w:val="24"/>
              </w:rPr>
            </w:pPr>
            <w:r w:rsidRPr="00DC401E">
              <w:rPr>
                <w:color w:val="000000" w:themeColor="text1"/>
              </w:rPr>
              <w:t>0,3</w:t>
            </w:r>
          </w:p>
        </w:tc>
      </w:tr>
      <w:tr w:rsidR="00DC401E" w:rsidRPr="00DC401E" w14:paraId="097D55D0" w14:textId="77777777" w:rsidTr="002D731C">
        <w:trPr>
          <w:trHeight w:val="280"/>
          <w:jc w:val="center"/>
        </w:trPr>
        <w:tc>
          <w:tcPr>
            <w:tcW w:w="710" w:type="dxa"/>
            <w:tcBorders>
              <w:top w:val="nil"/>
              <w:left w:val="nil"/>
              <w:bottom w:val="nil"/>
              <w:right w:val="nil"/>
            </w:tcBorders>
          </w:tcPr>
          <w:p w14:paraId="39BB3477" w14:textId="77777777" w:rsidR="00E20F3A" w:rsidRPr="00DC401E" w:rsidRDefault="00E20F3A" w:rsidP="00724842">
            <w:pPr>
              <w:jc w:val="center"/>
              <w:rPr>
                <w:color w:val="000000" w:themeColor="text1"/>
                <w:szCs w:val="24"/>
              </w:rPr>
            </w:pPr>
            <w:r w:rsidRPr="00DC401E">
              <w:rPr>
                <w:color w:val="000000" w:themeColor="text1"/>
                <w:szCs w:val="24"/>
              </w:rPr>
              <w:t>8</w:t>
            </w:r>
          </w:p>
        </w:tc>
        <w:tc>
          <w:tcPr>
            <w:tcW w:w="1857" w:type="dxa"/>
            <w:tcBorders>
              <w:top w:val="nil"/>
              <w:left w:val="nil"/>
              <w:bottom w:val="nil"/>
              <w:right w:val="nil"/>
            </w:tcBorders>
          </w:tcPr>
          <w:p w14:paraId="5DD87984" w14:textId="77777777" w:rsidR="00E20F3A" w:rsidRPr="00DC401E" w:rsidRDefault="00E20F3A" w:rsidP="00724842">
            <w:pPr>
              <w:jc w:val="center"/>
              <w:rPr>
                <w:color w:val="000000" w:themeColor="text1"/>
                <w:szCs w:val="24"/>
              </w:rPr>
            </w:pPr>
            <w:r w:rsidRPr="00DC401E">
              <w:rPr>
                <w:color w:val="000000" w:themeColor="text1"/>
              </w:rPr>
              <w:t>TiO</w:t>
            </w:r>
            <w:r w:rsidRPr="00DC401E">
              <w:rPr>
                <w:color w:val="000000" w:themeColor="text1"/>
                <w:sz w:val="14"/>
                <w:szCs w:val="14"/>
                <w:vertAlign w:val="subscript"/>
              </w:rPr>
              <w:t>2</w:t>
            </w:r>
          </w:p>
        </w:tc>
        <w:tc>
          <w:tcPr>
            <w:tcW w:w="2715" w:type="dxa"/>
            <w:tcBorders>
              <w:top w:val="nil"/>
              <w:left w:val="nil"/>
              <w:bottom w:val="nil"/>
              <w:right w:val="nil"/>
            </w:tcBorders>
          </w:tcPr>
          <w:p w14:paraId="54BAB74F" w14:textId="77777777" w:rsidR="00E20F3A" w:rsidRPr="00DC401E" w:rsidRDefault="00E20F3A" w:rsidP="00724842">
            <w:pPr>
              <w:jc w:val="center"/>
              <w:rPr>
                <w:color w:val="000000" w:themeColor="text1"/>
                <w:szCs w:val="24"/>
              </w:rPr>
            </w:pPr>
            <w:r w:rsidRPr="00DC401E">
              <w:rPr>
                <w:color w:val="000000" w:themeColor="text1"/>
              </w:rPr>
              <w:t>0,26</w:t>
            </w:r>
          </w:p>
        </w:tc>
        <w:tc>
          <w:tcPr>
            <w:tcW w:w="2715" w:type="dxa"/>
            <w:tcBorders>
              <w:top w:val="nil"/>
              <w:left w:val="nil"/>
              <w:bottom w:val="nil"/>
              <w:right w:val="nil"/>
            </w:tcBorders>
          </w:tcPr>
          <w:p w14:paraId="1A17434B" w14:textId="77777777" w:rsidR="00E20F3A" w:rsidRPr="00DC401E" w:rsidRDefault="00E20F3A" w:rsidP="00724842">
            <w:pPr>
              <w:jc w:val="center"/>
              <w:rPr>
                <w:color w:val="000000" w:themeColor="text1"/>
                <w:szCs w:val="24"/>
              </w:rPr>
            </w:pPr>
            <w:r w:rsidRPr="00DC401E">
              <w:rPr>
                <w:color w:val="000000" w:themeColor="text1"/>
              </w:rPr>
              <w:t>0,19</w:t>
            </w:r>
          </w:p>
        </w:tc>
      </w:tr>
      <w:tr w:rsidR="00DC401E" w:rsidRPr="00DC401E" w14:paraId="0ADA59B0" w14:textId="77777777" w:rsidTr="002D731C">
        <w:trPr>
          <w:trHeight w:val="263"/>
          <w:jc w:val="center"/>
        </w:trPr>
        <w:tc>
          <w:tcPr>
            <w:tcW w:w="710" w:type="dxa"/>
            <w:tcBorders>
              <w:top w:val="nil"/>
              <w:left w:val="nil"/>
              <w:bottom w:val="nil"/>
              <w:right w:val="nil"/>
            </w:tcBorders>
          </w:tcPr>
          <w:p w14:paraId="2851BD91" w14:textId="77777777" w:rsidR="00E20F3A" w:rsidRPr="00DC401E" w:rsidRDefault="00E20F3A" w:rsidP="00724842">
            <w:pPr>
              <w:jc w:val="center"/>
              <w:rPr>
                <w:color w:val="000000" w:themeColor="text1"/>
                <w:szCs w:val="24"/>
              </w:rPr>
            </w:pPr>
            <w:r w:rsidRPr="00DC401E">
              <w:rPr>
                <w:color w:val="000000" w:themeColor="text1"/>
                <w:szCs w:val="24"/>
              </w:rPr>
              <w:t>9</w:t>
            </w:r>
          </w:p>
        </w:tc>
        <w:tc>
          <w:tcPr>
            <w:tcW w:w="1857" w:type="dxa"/>
            <w:tcBorders>
              <w:top w:val="nil"/>
              <w:left w:val="nil"/>
              <w:bottom w:val="nil"/>
              <w:right w:val="nil"/>
            </w:tcBorders>
          </w:tcPr>
          <w:p w14:paraId="62E23592" w14:textId="77777777" w:rsidR="00E20F3A" w:rsidRPr="00DC401E" w:rsidRDefault="00E20F3A" w:rsidP="00724842">
            <w:pPr>
              <w:jc w:val="center"/>
              <w:rPr>
                <w:color w:val="000000" w:themeColor="text1"/>
                <w:szCs w:val="24"/>
              </w:rPr>
            </w:pPr>
            <w:r w:rsidRPr="00DC401E">
              <w:rPr>
                <w:color w:val="000000" w:themeColor="text1"/>
              </w:rPr>
              <w:t>V</w:t>
            </w:r>
            <w:r w:rsidRPr="00DC401E">
              <w:rPr>
                <w:color w:val="000000" w:themeColor="text1"/>
                <w:sz w:val="13"/>
                <w:szCs w:val="13"/>
                <w:vertAlign w:val="subscript"/>
              </w:rPr>
              <w:t>2</w:t>
            </w:r>
            <w:r w:rsidRPr="00DC401E">
              <w:rPr>
                <w:color w:val="000000" w:themeColor="text1"/>
              </w:rPr>
              <w:t>O</w:t>
            </w:r>
            <w:r w:rsidRPr="00DC401E">
              <w:rPr>
                <w:color w:val="000000" w:themeColor="text1"/>
                <w:sz w:val="13"/>
                <w:szCs w:val="13"/>
                <w:vertAlign w:val="subscript"/>
              </w:rPr>
              <w:t>5</w:t>
            </w:r>
          </w:p>
        </w:tc>
        <w:tc>
          <w:tcPr>
            <w:tcW w:w="2715" w:type="dxa"/>
            <w:tcBorders>
              <w:top w:val="nil"/>
              <w:left w:val="nil"/>
              <w:bottom w:val="nil"/>
              <w:right w:val="nil"/>
            </w:tcBorders>
          </w:tcPr>
          <w:p w14:paraId="1B2E1056" w14:textId="77777777" w:rsidR="00E20F3A" w:rsidRPr="00DC401E" w:rsidRDefault="00E20F3A" w:rsidP="00724842">
            <w:pPr>
              <w:jc w:val="center"/>
              <w:rPr>
                <w:color w:val="000000" w:themeColor="text1"/>
                <w:szCs w:val="24"/>
              </w:rPr>
            </w:pPr>
            <w:r w:rsidRPr="00DC401E">
              <w:rPr>
                <w:color w:val="000000" w:themeColor="text1"/>
              </w:rPr>
              <w:t>0,02</w:t>
            </w:r>
          </w:p>
        </w:tc>
        <w:tc>
          <w:tcPr>
            <w:tcW w:w="2715" w:type="dxa"/>
            <w:tcBorders>
              <w:top w:val="nil"/>
              <w:left w:val="nil"/>
              <w:bottom w:val="nil"/>
              <w:right w:val="nil"/>
            </w:tcBorders>
          </w:tcPr>
          <w:p w14:paraId="5135751A" w14:textId="77777777" w:rsidR="00E20F3A" w:rsidRPr="00DC401E" w:rsidRDefault="00E20F3A" w:rsidP="00724842">
            <w:pPr>
              <w:jc w:val="center"/>
              <w:rPr>
                <w:color w:val="000000" w:themeColor="text1"/>
                <w:szCs w:val="24"/>
              </w:rPr>
            </w:pPr>
            <w:r w:rsidRPr="00DC401E">
              <w:rPr>
                <w:color w:val="000000" w:themeColor="text1"/>
              </w:rPr>
              <w:t>0,02</w:t>
            </w:r>
          </w:p>
        </w:tc>
      </w:tr>
      <w:tr w:rsidR="00DC401E" w:rsidRPr="00DC401E" w14:paraId="4AA7ADDF" w14:textId="77777777" w:rsidTr="002D731C">
        <w:trPr>
          <w:trHeight w:val="280"/>
          <w:jc w:val="center"/>
        </w:trPr>
        <w:tc>
          <w:tcPr>
            <w:tcW w:w="710" w:type="dxa"/>
            <w:tcBorders>
              <w:top w:val="nil"/>
              <w:left w:val="nil"/>
              <w:bottom w:val="nil"/>
              <w:right w:val="nil"/>
            </w:tcBorders>
          </w:tcPr>
          <w:p w14:paraId="75AF7659" w14:textId="77777777" w:rsidR="00E20F3A" w:rsidRPr="00DC401E" w:rsidRDefault="00E20F3A" w:rsidP="00724842">
            <w:pPr>
              <w:jc w:val="center"/>
              <w:rPr>
                <w:color w:val="000000" w:themeColor="text1"/>
                <w:szCs w:val="24"/>
              </w:rPr>
            </w:pPr>
            <w:r w:rsidRPr="00DC401E">
              <w:rPr>
                <w:color w:val="000000" w:themeColor="text1"/>
                <w:szCs w:val="24"/>
              </w:rPr>
              <w:t>10</w:t>
            </w:r>
          </w:p>
        </w:tc>
        <w:tc>
          <w:tcPr>
            <w:tcW w:w="1857" w:type="dxa"/>
            <w:tcBorders>
              <w:top w:val="nil"/>
              <w:left w:val="nil"/>
              <w:bottom w:val="nil"/>
              <w:right w:val="nil"/>
            </w:tcBorders>
          </w:tcPr>
          <w:p w14:paraId="675C241F" w14:textId="77777777" w:rsidR="00E20F3A" w:rsidRPr="00DC401E" w:rsidRDefault="00E20F3A" w:rsidP="00724842">
            <w:pPr>
              <w:jc w:val="center"/>
              <w:rPr>
                <w:color w:val="000000" w:themeColor="text1"/>
                <w:szCs w:val="24"/>
              </w:rPr>
            </w:pPr>
            <w:proofErr w:type="spellStart"/>
            <w:r w:rsidRPr="00DC401E">
              <w:rPr>
                <w:color w:val="000000" w:themeColor="text1"/>
              </w:rPr>
              <w:t>CuO</w:t>
            </w:r>
            <w:proofErr w:type="spellEnd"/>
          </w:p>
        </w:tc>
        <w:tc>
          <w:tcPr>
            <w:tcW w:w="2715" w:type="dxa"/>
            <w:tcBorders>
              <w:top w:val="nil"/>
              <w:left w:val="nil"/>
              <w:bottom w:val="nil"/>
              <w:right w:val="nil"/>
            </w:tcBorders>
          </w:tcPr>
          <w:p w14:paraId="54E2B9C3" w14:textId="77777777" w:rsidR="00E20F3A" w:rsidRPr="00DC401E" w:rsidRDefault="00E20F3A" w:rsidP="00724842">
            <w:pPr>
              <w:jc w:val="center"/>
              <w:rPr>
                <w:color w:val="000000" w:themeColor="text1"/>
                <w:szCs w:val="24"/>
              </w:rPr>
            </w:pPr>
            <w:r w:rsidRPr="00DC401E">
              <w:rPr>
                <w:color w:val="000000" w:themeColor="text1"/>
              </w:rPr>
              <w:t>0,092</w:t>
            </w:r>
          </w:p>
        </w:tc>
        <w:tc>
          <w:tcPr>
            <w:tcW w:w="2715" w:type="dxa"/>
            <w:tcBorders>
              <w:top w:val="nil"/>
              <w:left w:val="nil"/>
              <w:bottom w:val="nil"/>
              <w:right w:val="nil"/>
            </w:tcBorders>
          </w:tcPr>
          <w:p w14:paraId="18FD5B63" w14:textId="77777777" w:rsidR="00E20F3A" w:rsidRPr="00DC401E" w:rsidRDefault="00E20F3A" w:rsidP="00724842">
            <w:pPr>
              <w:jc w:val="center"/>
              <w:rPr>
                <w:color w:val="000000" w:themeColor="text1"/>
                <w:szCs w:val="24"/>
              </w:rPr>
            </w:pPr>
            <w:r w:rsidRPr="00DC401E">
              <w:rPr>
                <w:color w:val="000000" w:themeColor="text1"/>
              </w:rPr>
              <w:t>0,078</w:t>
            </w:r>
          </w:p>
        </w:tc>
      </w:tr>
      <w:tr w:rsidR="00DC401E" w:rsidRPr="00DC401E" w14:paraId="3E83D0DC" w14:textId="77777777" w:rsidTr="002D731C">
        <w:trPr>
          <w:trHeight w:val="263"/>
          <w:jc w:val="center"/>
        </w:trPr>
        <w:tc>
          <w:tcPr>
            <w:tcW w:w="710" w:type="dxa"/>
            <w:tcBorders>
              <w:top w:val="nil"/>
              <w:left w:val="nil"/>
              <w:bottom w:val="nil"/>
              <w:right w:val="nil"/>
            </w:tcBorders>
          </w:tcPr>
          <w:p w14:paraId="1DC613BD" w14:textId="77777777" w:rsidR="00E20F3A" w:rsidRPr="00DC401E" w:rsidRDefault="00E20F3A" w:rsidP="00724842">
            <w:pPr>
              <w:jc w:val="center"/>
              <w:rPr>
                <w:color w:val="000000" w:themeColor="text1"/>
                <w:szCs w:val="24"/>
              </w:rPr>
            </w:pPr>
            <w:r w:rsidRPr="00DC401E">
              <w:rPr>
                <w:color w:val="000000" w:themeColor="text1"/>
                <w:szCs w:val="24"/>
              </w:rPr>
              <w:t>11</w:t>
            </w:r>
          </w:p>
        </w:tc>
        <w:tc>
          <w:tcPr>
            <w:tcW w:w="1857" w:type="dxa"/>
            <w:tcBorders>
              <w:top w:val="nil"/>
              <w:left w:val="nil"/>
              <w:bottom w:val="nil"/>
              <w:right w:val="nil"/>
            </w:tcBorders>
          </w:tcPr>
          <w:p w14:paraId="52EFF753" w14:textId="77777777" w:rsidR="00E20F3A" w:rsidRPr="00DC401E" w:rsidRDefault="00E20F3A" w:rsidP="00724842">
            <w:pPr>
              <w:jc w:val="center"/>
              <w:rPr>
                <w:color w:val="000000" w:themeColor="text1"/>
                <w:szCs w:val="24"/>
              </w:rPr>
            </w:pPr>
            <w:proofErr w:type="spellStart"/>
            <w:r w:rsidRPr="00DC401E">
              <w:rPr>
                <w:color w:val="000000" w:themeColor="text1"/>
              </w:rPr>
              <w:t>ZnO</w:t>
            </w:r>
            <w:proofErr w:type="spellEnd"/>
          </w:p>
        </w:tc>
        <w:tc>
          <w:tcPr>
            <w:tcW w:w="2715" w:type="dxa"/>
            <w:tcBorders>
              <w:top w:val="nil"/>
              <w:left w:val="nil"/>
              <w:bottom w:val="nil"/>
              <w:right w:val="nil"/>
            </w:tcBorders>
          </w:tcPr>
          <w:p w14:paraId="5AF017CC" w14:textId="77777777" w:rsidR="00E20F3A" w:rsidRPr="00DC401E" w:rsidRDefault="00E20F3A" w:rsidP="00724842">
            <w:pPr>
              <w:jc w:val="center"/>
              <w:rPr>
                <w:color w:val="000000" w:themeColor="text1"/>
                <w:szCs w:val="24"/>
              </w:rPr>
            </w:pPr>
            <w:r w:rsidRPr="00DC401E">
              <w:rPr>
                <w:color w:val="000000" w:themeColor="text1"/>
              </w:rPr>
              <w:t>0,02</w:t>
            </w:r>
          </w:p>
        </w:tc>
        <w:tc>
          <w:tcPr>
            <w:tcW w:w="2715" w:type="dxa"/>
            <w:tcBorders>
              <w:top w:val="nil"/>
              <w:left w:val="nil"/>
              <w:bottom w:val="nil"/>
              <w:right w:val="nil"/>
            </w:tcBorders>
          </w:tcPr>
          <w:p w14:paraId="47CDD57C" w14:textId="77777777" w:rsidR="00E20F3A" w:rsidRPr="00DC401E" w:rsidRDefault="00E20F3A" w:rsidP="00724842">
            <w:pPr>
              <w:jc w:val="center"/>
              <w:rPr>
                <w:color w:val="000000" w:themeColor="text1"/>
                <w:szCs w:val="24"/>
              </w:rPr>
            </w:pPr>
            <w:r w:rsidRPr="00DC401E">
              <w:rPr>
                <w:color w:val="000000" w:themeColor="text1"/>
              </w:rPr>
              <w:t>0,02</w:t>
            </w:r>
          </w:p>
        </w:tc>
      </w:tr>
      <w:tr w:rsidR="00DC401E" w:rsidRPr="00DC401E" w14:paraId="268983F1" w14:textId="77777777" w:rsidTr="002D731C">
        <w:trPr>
          <w:trHeight w:val="280"/>
          <w:jc w:val="center"/>
        </w:trPr>
        <w:tc>
          <w:tcPr>
            <w:tcW w:w="710" w:type="dxa"/>
            <w:tcBorders>
              <w:top w:val="nil"/>
              <w:left w:val="nil"/>
              <w:bottom w:val="nil"/>
              <w:right w:val="nil"/>
            </w:tcBorders>
          </w:tcPr>
          <w:p w14:paraId="61F06774" w14:textId="77777777" w:rsidR="00E20F3A" w:rsidRPr="00DC401E" w:rsidRDefault="00E20F3A" w:rsidP="00724842">
            <w:pPr>
              <w:jc w:val="center"/>
              <w:rPr>
                <w:color w:val="000000" w:themeColor="text1"/>
                <w:szCs w:val="24"/>
              </w:rPr>
            </w:pPr>
            <w:r w:rsidRPr="00DC401E">
              <w:rPr>
                <w:color w:val="000000" w:themeColor="text1"/>
                <w:szCs w:val="24"/>
              </w:rPr>
              <w:t>12</w:t>
            </w:r>
          </w:p>
        </w:tc>
        <w:tc>
          <w:tcPr>
            <w:tcW w:w="1857" w:type="dxa"/>
            <w:tcBorders>
              <w:top w:val="nil"/>
              <w:left w:val="nil"/>
              <w:bottom w:val="nil"/>
              <w:right w:val="nil"/>
            </w:tcBorders>
          </w:tcPr>
          <w:p w14:paraId="5EBDBDAE" w14:textId="77777777" w:rsidR="00E20F3A" w:rsidRPr="00DC401E" w:rsidRDefault="00E20F3A" w:rsidP="00724842">
            <w:pPr>
              <w:jc w:val="center"/>
              <w:rPr>
                <w:color w:val="000000" w:themeColor="text1"/>
                <w:szCs w:val="24"/>
              </w:rPr>
            </w:pPr>
            <w:r w:rsidRPr="00DC401E">
              <w:rPr>
                <w:color w:val="000000" w:themeColor="text1"/>
              </w:rPr>
              <w:t>As</w:t>
            </w:r>
            <w:r w:rsidRPr="00DC401E">
              <w:rPr>
                <w:color w:val="000000" w:themeColor="text1"/>
                <w:sz w:val="13"/>
                <w:szCs w:val="13"/>
                <w:vertAlign w:val="subscript"/>
              </w:rPr>
              <w:t>2</w:t>
            </w:r>
            <w:r w:rsidRPr="00DC401E">
              <w:rPr>
                <w:color w:val="000000" w:themeColor="text1"/>
              </w:rPr>
              <w:t>O</w:t>
            </w:r>
            <w:r w:rsidRPr="00DC401E">
              <w:rPr>
                <w:color w:val="000000" w:themeColor="text1"/>
                <w:sz w:val="13"/>
                <w:szCs w:val="13"/>
                <w:vertAlign w:val="subscript"/>
              </w:rPr>
              <w:t>3</w:t>
            </w:r>
          </w:p>
        </w:tc>
        <w:tc>
          <w:tcPr>
            <w:tcW w:w="2715" w:type="dxa"/>
            <w:tcBorders>
              <w:top w:val="nil"/>
              <w:left w:val="nil"/>
              <w:bottom w:val="nil"/>
              <w:right w:val="nil"/>
            </w:tcBorders>
          </w:tcPr>
          <w:p w14:paraId="3022B5AC" w14:textId="77777777" w:rsidR="00E20F3A" w:rsidRPr="00DC401E" w:rsidRDefault="00E20F3A" w:rsidP="00724842">
            <w:pPr>
              <w:jc w:val="center"/>
              <w:rPr>
                <w:color w:val="000000" w:themeColor="text1"/>
                <w:szCs w:val="24"/>
              </w:rPr>
            </w:pPr>
            <w:r w:rsidRPr="00DC401E">
              <w:rPr>
                <w:color w:val="000000" w:themeColor="text1"/>
              </w:rPr>
              <w:t>0,067</w:t>
            </w:r>
          </w:p>
        </w:tc>
        <w:tc>
          <w:tcPr>
            <w:tcW w:w="2715" w:type="dxa"/>
            <w:tcBorders>
              <w:top w:val="nil"/>
              <w:left w:val="nil"/>
              <w:bottom w:val="nil"/>
              <w:right w:val="nil"/>
            </w:tcBorders>
          </w:tcPr>
          <w:p w14:paraId="3EA04BD2" w14:textId="77777777" w:rsidR="00E20F3A" w:rsidRPr="00DC401E" w:rsidRDefault="00E20F3A" w:rsidP="00724842">
            <w:pPr>
              <w:jc w:val="center"/>
              <w:rPr>
                <w:color w:val="000000" w:themeColor="text1"/>
                <w:szCs w:val="24"/>
              </w:rPr>
            </w:pPr>
            <w:r w:rsidRPr="00DC401E">
              <w:rPr>
                <w:color w:val="000000" w:themeColor="text1"/>
              </w:rPr>
              <w:t>0,02</w:t>
            </w:r>
          </w:p>
        </w:tc>
      </w:tr>
      <w:tr w:rsidR="00DC401E" w:rsidRPr="00DC401E" w14:paraId="506B8D19" w14:textId="77777777" w:rsidTr="002D731C">
        <w:trPr>
          <w:trHeight w:val="263"/>
          <w:jc w:val="center"/>
        </w:trPr>
        <w:tc>
          <w:tcPr>
            <w:tcW w:w="710" w:type="dxa"/>
            <w:tcBorders>
              <w:top w:val="nil"/>
              <w:left w:val="nil"/>
              <w:bottom w:val="nil"/>
              <w:right w:val="nil"/>
            </w:tcBorders>
          </w:tcPr>
          <w:p w14:paraId="0497876D" w14:textId="77777777" w:rsidR="00E20F3A" w:rsidRPr="00DC401E" w:rsidRDefault="00E20F3A" w:rsidP="00724842">
            <w:pPr>
              <w:jc w:val="center"/>
              <w:rPr>
                <w:color w:val="000000" w:themeColor="text1"/>
                <w:szCs w:val="24"/>
              </w:rPr>
            </w:pPr>
            <w:r w:rsidRPr="00DC401E">
              <w:rPr>
                <w:color w:val="000000" w:themeColor="text1"/>
                <w:szCs w:val="24"/>
              </w:rPr>
              <w:t>13</w:t>
            </w:r>
          </w:p>
        </w:tc>
        <w:tc>
          <w:tcPr>
            <w:tcW w:w="1857" w:type="dxa"/>
            <w:tcBorders>
              <w:top w:val="nil"/>
              <w:left w:val="nil"/>
              <w:bottom w:val="nil"/>
              <w:right w:val="nil"/>
            </w:tcBorders>
          </w:tcPr>
          <w:p w14:paraId="44331007" w14:textId="77777777" w:rsidR="00E20F3A" w:rsidRPr="00DC401E" w:rsidRDefault="00E20F3A" w:rsidP="00724842">
            <w:pPr>
              <w:jc w:val="center"/>
              <w:rPr>
                <w:color w:val="000000" w:themeColor="text1"/>
                <w:szCs w:val="24"/>
              </w:rPr>
            </w:pPr>
            <w:r w:rsidRPr="00DC401E">
              <w:rPr>
                <w:color w:val="000000" w:themeColor="text1"/>
              </w:rPr>
              <w:t>Rb</w:t>
            </w:r>
            <w:r w:rsidRPr="00DC401E">
              <w:rPr>
                <w:color w:val="000000" w:themeColor="text1"/>
                <w:sz w:val="13"/>
                <w:szCs w:val="13"/>
                <w:vertAlign w:val="subscript"/>
              </w:rPr>
              <w:t>2</w:t>
            </w:r>
            <w:r w:rsidRPr="00DC401E">
              <w:rPr>
                <w:color w:val="000000" w:themeColor="text1"/>
              </w:rPr>
              <w:t>O</w:t>
            </w:r>
          </w:p>
        </w:tc>
        <w:tc>
          <w:tcPr>
            <w:tcW w:w="2715" w:type="dxa"/>
            <w:tcBorders>
              <w:top w:val="nil"/>
              <w:left w:val="nil"/>
              <w:bottom w:val="nil"/>
              <w:right w:val="nil"/>
            </w:tcBorders>
          </w:tcPr>
          <w:p w14:paraId="75FAB58E" w14:textId="77777777" w:rsidR="00E20F3A" w:rsidRPr="00DC401E" w:rsidRDefault="00E20F3A" w:rsidP="00724842">
            <w:pPr>
              <w:jc w:val="center"/>
              <w:rPr>
                <w:color w:val="000000" w:themeColor="text1"/>
                <w:szCs w:val="24"/>
              </w:rPr>
            </w:pPr>
            <w:r w:rsidRPr="00DC401E">
              <w:rPr>
                <w:color w:val="000000" w:themeColor="text1"/>
              </w:rPr>
              <w:t>0,023</w:t>
            </w:r>
          </w:p>
        </w:tc>
        <w:tc>
          <w:tcPr>
            <w:tcW w:w="2715" w:type="dxa"/>
            <w:tcBorders>
              <w:top w:val="nil"/>
              <w:left w:val="nil"/>
              <w:bottom w:val="nil"/>
              <w:right w:val="nil"/>
            </w:tcBorders>
          </w:tcPr>
          <w:p w14:paraId="2E1400B3" w14:textId="77777777" w:rsidR="00E20F3A" w:rsidRPr="00DC401E" w:rsidRDefault="00E20F3A" w:rsidP="00724842">
            <w:pPr>
              <w:jc w:val="center"/>
              <w:rPr>
                <w:color w:val="000000" w:themeColor="text1"/>
                <w:szCs w:val="24"/>
              </w:rPr>
            </w:pPr>
            <w:r w:rsidRPr="00DC401E">
              <w:rPr>
                <w:color w:val="000000" w:themeColor="text1"/>
              </w:rPr>
              <w:t>0,03</w:t>
            </w:r>
          </w:p>
        </w:tc>
      </w:tr>
      <w:tr w:rsidR="00DC401E" w:rsidRPr="00DC401E" w14:paraId="57833645" w14:textId="77777777" w:rsidTr="002D731C">
        <w:trPr>
          <w:trHeight w:val="280"/>
          <w:jc w:val="center"/>
        </w:trPr>
        <w:tc>
          <w:tcPr>
            <w:tcW w:w="710" w:type="dxa"/>
            <w:tcBorders>
              <w:top w:val="nil"/>
              <w:left w:val="nil"/>
              <w:bottom w:val="nil"/>
              <w:right w:val="nil"/>
            </w:tcBorders>
          </w:tcPr>
          <w:p w14:paraId="4910C927" w14:textId="77777777" w:rsidR="00E20F3A" w:rsidRPr="00DC401E" w:rsidRDefault="00E20F3A" w:rsidP="00724842">
            <w:pPr>
              <w:jc w:val="center"/>
              <w:rPr>
                <w:color w:val="000000" w:themeColor="text1"/>
                <w:szCs w:val="24"/>
              </w:rPr>
            </w:pPr>
            <w:r w:rsidRPr="00DC401E">
              <w:rPr>
                <w:color w:val="000000" w:themeColor="text1"/>
                <w:szCs w:val="24"/>
              </w:rPr>
              <w:t>14</w:t>
            </w:r>
          </w:p>
        </w:tc>
        <w:tc>
          <w:tcPr>
            <w:tcW w:w="1857" w:type="dxa"/>
            <w:tcBorders>
              <w:top w:val="nil"/>
              <w:left w:val="nil"/>
              <w:bottom w:val="nil"/>
              <w:right w:val="nil"/>
            </w:tcBorders>
          </w:tcPr>
          <w:p w14:paraId="2401CB8A" w14:textId="77777777" w:rsidR="00E20F3A" w:rsidRPr="00DC401E" w:rsidRDefault="00E20F3A" w:rsidP="00724842">
            <w:pPr>
              <w:jc w:val="center"/>
              <w:rPr>
                <w:color w:val="000000" w:themeColor="text1"/>
                <w:szCs w:val="24"/>
              </w:rPr>
            </w:pPr>
            <w:proofErr w:type="spellStart"/>
            <w:r w:rsidRPr="00DC401E">
              <w:rPr>
                <w:color w:val="000000" w:themeColor="text1"/>
              </w:rPr>
              <w:t>SrO</w:t>
            </w:r>
            <w:proofErr w:type="spellEnd"/>
          </w:p>
        </w:tc>
        <w:tc>
          <w:tcPr>
            <w:tcW w:w="2715" w:type="dxa"/>
            <w:tcBorders>
              <w:top w:val="nil"/>
              <w:left w:val="nil"/>
              <w:bottom w:val="nil"/>
              <w:right w:val="nil"/>
            </w:tcBorders>
          </w:tcPr>
          <w:p w14:paraId="73EA35F6" w14:textId="77777777" w:rsidR="00E20F3A" w:rsidRPr="00DC401E" w:rsidRDefault="00E20F3A" w:rsidP="00724842">
            <w:pPr>
              <w:jc w:val="center"/>
              <w:rPr>
                <w:color w:val="000000" w:themeColor="text1"/>
                <w:szCs w:val="24"/>
              </w:rPr>
            </w:pPr>
            <w:r w:rsidRPr="00DC401E">
              <w:rPr>
                <w:color w:val="000000" w:themeColor="text1"/>
              </w:rPr>
              <w:t>0,038</w:t>
            </w:r>
          </w:p>
        </w:tc>
        <w:tc>
          <w:tcPr>
            <w:tcW w:w="2715" w:type="dxa"/>
            <w:tcBorders>
              <w:top w:val="nil"/>
              <w:left w:val="nil"/>
              <w:bottom w:val="nil"/>
              <w:right w:val="nil"/>
            </w:tcBorders>
          </w:tcPr>
          <w:p w14:paraId="7B250D7C" w14:textId="77777777" w:rsidR="00E20F3A" w:rsidRPr="00DC401E" w:rsidRDefault="00E20F3A" w:rsidP="00724842">
            <w:pPr>
              <w:jc w:val="center"/>
              <w:rPr>
                <w:color w:val="000000" w:themeColor="text1"/>
                <w:szCs w:val="24"/>
              </w:rPr>
            </w:pPr>
            <w:r w:rsidRPr="00DC401E">
              <w:rPr>
                <w:color w:val="000000" w:themeColor="text1"/>
              </w:rPr>
              <w:t>0,02</w:t>
            </w:r>
          </w:p>
        </w:tc>
      </w:tr>
      <w:tr w:rsidR="00DC401E" w:rsidRPr="00DC401E" w14:paraId="45AF9B90" w14:textId="77777777" w:rsidTr="002D731C">
        <w:trPr>
          <w:trHeight w:val="263"/>
          <w:jc w:val="center"/>
        </w:trPr>
        <w:tc>
          <w:tcPr>
            <w:tcW w:w="710" w:type="dxa"/>
            <w:tcBorders>
              <w:top w:val="nil"/>
              <w:left w:val="nil"/>
              <w:bottom w:val="nil"/>
              <w:right w:val="nil"/>
            </w:tcBorders>
          </w:tcPr>
          <w:p w14:paraId="5FC5E861" w14:textId="77777777" w:rsidR="00E20F3A" w:rsidRPr="00DC401E" w:rsidRDefault="00E20F3A" w:rsidP="00724842">
            <w:pPr>
              <w:jc w:val="center"/>
              <w:rPr>
                <w:color w:val="000000" w:themeColor="text1"/>
                <w:szCs w:val="24"/>
              </w:rPr>
            </w:pPr>
            <w:r w:rsidRPr="00DC401E">
              <w:rPr>
                <w:color w:val="000000" w:themeColor="text1"/>
                <w:szCs w:val="24"/>
              </w:rPr>
              <w:t>15</w:t>
            </w:r>
          </w:p>
        </w:tc>
        <w:tc>
          <w:tcPr>
            <w:tcW w:w="1857" w:type="dxa"/>
            <w:tcBorders>
              <w:top w:val="nil"/>
              <w:left w:val="nil"/>
              <w:bottom w:val="nil"/>
              <w:right w:val="nil"/>
            </w:tcBorders>
          </w:tcPr>
          <w:p w14:paraId="4670BFFB" w14:textId="77777777" w:rsidR="00E20F3A" w:rsidRPr="00DC401E" w:rsidRDefault="00E20F3A" w:rsidP="00724842">
            <w:pPr>
              <w:jc w:val="center"/>
              <w:rPr>
                <w:color w:val="000000" w:themeColor="text1"/>
                <w:szCs w:val="24"/>
              </w:rPr>
            </w:pPr>
            <w:r w:rsidRPr="00DC401E">
              <w:rPr>
                <w:color w:val="000000" w:themeColor="text1"/>
              </w:rPr>
              <w:t>Re</w:t>
            </w:r>
            <w:r w:rsidRPr="00DC401E">
              <w:rPr>
                <w:color w:val="000000" w:themeColor="text1"/>
                <w:sz w:val="14"/>
                <w:szCs w:val="14"/>
                <w:vertAlign w:val="subscript"/>
              </w:rPr>
              <w:t>2</w:t>
            </w:r>
            <w:r w:rsidRPr="00DC401E">
              <w:rPr>
                <w:color w:val="000000" w:themeColor="text1"/>
              </w:rPr>
              <w:t>O</w:t>
            </w:r>
            <w:r w:rsidRPr="00DC401E">
              <w:rPr>
                <w:color w:val="000000" w:themeColor="text1"/>
                <w:sz w:val="14"/>
                <w:szCs w:val="14"/>
                <w:vertAlign w:val="subscript"/>
              </w:rPr>
              <w:t>7</w:t>
            </w:r>
          </w:p>
        </w:tc>
        <w:tc>
          <w:tcPr>
            <w:tcW w:w="2715" w:type="dxa"/>
            <w:tcBorders>
              <w:top w:val="nil"/>
              <w:left w:val="nil"/>
              <w:bottom w:val="nil"/>
              <w:right w:val="nil"/>
            </w:tcBorders>
          </w:tcPr>
          <w:p w14:paraId="6E81EBDA" w14:textId="77777777" w:rsidR="00E20F3A" w:rsidRPr="00DC401E" w:rsidRDefault="00E20F3A" w:rsidP="00724842">
            <w:pPr>
              <w:jc w:val="center"/>
              <w:rPr>
                <w:color w:val="000000" w:themeColor="text1"/>
                <w:szCs w:val="24"/>
              </w:rPr>
            </w:pPr>
            <w:r w:rsidRPr="00DC401E">
              <w:rPr>
                <w:color w:val="000000" w:themeColor="text1"/>
              </w:rPr>
              <w:t>0,06</w:t>
            </w:r>
          </w:p>
        </w:tc>
        <w:tc>
          <w:tcPr>
            <w:tcW w:w="2715" w:type="dxa"/>
            <w:tcBorders>
              <w:top w:val="nil"/>
              <w:left w:val="nil"/>
              <w:bottom w:val="nil"/>
              <w:right w:val="nil"/>
            </w:tcBorders>
          </w:tcPr>
          <w:p w14:paraId="09420B13" w14:textId="77777777" w:rsidR="00E20F3A" w:rsidRPr="00DC401E" w:rsidRDefault="00E20F3A" w:rsidP="00724842">
            <w:pPr>
              <w:jc w:val="center"/>
              <w:rPr>
                <w:color w:val="000000" w:themeColor="text1"/>
                <w:szCs w:val="24"/>
              </w:rPr>
            </w:pPr>
            <w:r w:rsidRPr="00DC401E">
              <w:rPr>
                <w:color w:val="000000" w:themeColor="text1"/>
              </w:rPr>
              <w:t>93,9</w:t>
            </w:r>
          </w:p>
        </w:tc>
      </w:tr>
      <w:tr w:rsidR="00E20F3A" w:rsidRPr="00DC401E" w14:paraId="2CB8177D" w14:textId="77777777" w:rsidTr="002D731C">
        <w:trPr>
          <w:trHeight w:val="263"/>
          <w:jc w:val="center"/>
        </w:trPr>
        <w:tc>
          <w:tcPr>
            <w:tcW w:w="710" w:type="dxa"/>
            <w:tcBorders>
              <w:top w:val="nil"/>
              <w:left w:val="nil"/>
              <w:right w:val="nil"/>
            </w:tcBorders>
          </w:tcPr>
          <w:p w14:paraId="7CEFBDF9" w14:textId="77777777" w:rsidR="00E20F3A" w:rsidRPr="00DC401E" w:rsidRDefault="00E20F3A" w:rsidP="00724842">
            <w:pPr>
              <w:jc w:val="center"/>
              <w:rPr>
                <w:color w:val="000000" w:themeColor="text1"/>
                <w:szCs w:val="24"/>
              </w:rPr>
            </w:pPr>
            <w:r w:rsidRPr="00DC401E">
              <w:rPr>
                <w:color w:val="000000" w:themeColor="text1"/>
                <w:szCs w:val="24"/>
              </w:rPr>
              <w:t>16</w:t>
            </w:r>
          </w:p>
        </w:tc>
        <w:tc>
          <w:tcPr>
            <w:tcW w:w="1857" w:type="dxa"/>
            <w:tcBorders>
              <w:top w:val="nil"/>
              <w:left w:val="nil"/>
              <w:right w:val="nil"/>
            </w:tcBorders>
          </w:tcPr>
          <w:p w14:paraId="1457F16C" w14:textId="77777777" w:rsidR="00E20F3A" w:rsidRPr="00DC401E" w:rsidRDefault="00E20F3A" w:rsidP="00724842">
            <w:pPr>
              <w:jc w:val="center"/>
              <w:rPr>
                <w:color w:val="000000" w:themeColor="text1"/>
                <w:szCs w:val="24"/>
              </w:rPr>
            </w:pPr>
            <w:proofErr w:type="spellStart"/>
            <w:r w:rsidRPr="00DC401E">
              <w:rPr>
                <w:color w:val="000000" w:themeColor="text1"/>
              </w:rPr>
              <w:t>PbO</w:t>
            </w:r>
            <w:proofErr w:type="spellEnd"/>
          </w:p>
        </w:tc>
        <w:tc>
          <w:tcPr>
            <w:tcW w:w="2715" w:type="dxa"/>
            <w:tcBorders>
              <w:top w:val="nil"/>
              <w:left w:val="nil"/>
              <w:right w:val="nil"/>
            </w:tcBorders>
          </w:tcPr>
          <w:p w14:paraId="0CD5685F" w14:textId="77777777" w:rsidR="00E20F3A" w:rsidRPr="00DC401E" w:rsidRDefault="00E20F3A" w:rsidP="00724842">
            <w:pPr>
              <w:jc w:val="center"/>
              <w:rPr>
                <w:color w:val="000000" w:themeColor="text1"/>
                <w:szCs w:val="24"/>
              </w:rPr>
            </w:pPr>
            <w:r w:rsidRPr="00DC401E">
              <w:rPr>
                <w:color w:val="000000" w:themeColor="text1"/>
              </w:rPr>
              <w:t>0,02</w:t>
            </w:r>
          </w:p>
        </w:tc>
        <w:tc>
          <w:tcPr>
            <w:tcW w:w="2715" w:type="dxa"/>
            <w:tcBorders>
              <w:top w:val="nil"/>
              <w:left w:val="nil"/>
              <w:bottom w:val="single" w:sz="4" w:space="0" w:color="000000"/>
              <w:right w:val="nil"/>
            </w:tcBorders>
          </w:tcPr>
          <w:p w14:paraId="7211B776" w14:textId="77777777" w:rsidR="00E20F3A" w:rsidRPr="00DC401E" w:rsidRDefault="00E20F3A" w:rsidP="00724842">
            <w:pPr>
              <w:jc w:val="center"/>
              <w:rPr>
                <w:color w:val="000000" w:themeColor="text1"/>
                <w:szCs w:val="24"/>
              </w:rPr>
            </w:pPr>
            <w:r w:rsidRPr="00DC401E">
              <w:rPr>
                <w:color w:val="000000" w:themeColor="text1"/>
              </w:rPr>
              <w:t>1,3</w:t>
            </w:r>
          </w:p>
        </w:tc>
      </w:tr>
    </w:tbl>
    <w:p w14:paraId="79869422" w14:textId="77777777" w:rsidR="00A70ED2" w:rsidRPr="00DC401E" w:rsidRDefault="00A70ED2" w:rsidP="005E5E44">
      <w:pPr>
        <w:pStyle w:val="Paragraph"/>
        <w:rPr>
          <w:color w:val="000000" w:themeColor="text1"/>
        </w:rPr>
      </w:pPr>
    </w:p>
    <w:p w14:paraId="177C541B" w14:textId="77777777" w:rsidR="00D23400" w:rsidRPr="00DC401E" w:rsidRDefault="00D23400" w:rsidP="00D23400">
      <w:pPr>
        <w:pStyle w:val="Paragraph"/>
        <w:ind w:firstLine="0"/>
        <w:jc w:val="center"/>
        <w:rPr>
          <w:b/>
          <w:bCs/>
          <w:color w:val="000000" w:themeColor="text1"/>
          <w:sz w:val="24"/>
          <w:szCs w:val="24"/>
        </w:rPr>
      </w:pPr>
    </w:p>
    <w:p w14:paraId="201D814D" w14:textId="593C8D6E" w:rsidR="00D23400" w:rsidRPr="00DC401E" w:rsidRDefault="00D23400" w:rsidP="00D23400">
      <w:pPr>
        <w:pStyle w:val="Paragraph"/>
        <w:ind w:firstLine="0"/>
        <w:jc w:val="center"/>
        <w:rPr>
          <w:b/>
          <w:bCs/>
          <w:color w:val="000000" w:themeColor="text1"/>
          <w:sz w:val="24"/>
          <w:szCs w:val="24"/>
        </w:rPr>
      </w:pPr>
      <w:r w:rsidRPr="00DC401E">
        <w:rPr>
          <w:b/>
          <w:bCs/>
          <w:color w:val="000000" w:themeColor="text1"/>
          <w:sz w:val="24"/>
          <w:szCs w:val="24"/>
        </w:rPr>
        <w:t>Silica</w:t>
      </w:r>
      <w:r w:rsidR="00826066" w:rsidRPr="00DC401E">
        <w:rPr>
          <w:b/>
          <w:bCs/>
          <w:color w:val="000000" w:themeColor="text1"/>
          <w:sz w:val="24"/>
          <w:szCs w:val="24"/>
        </w:rPr>
        <w:t xml:space="preserve"> from Geothermal Sludge</w:t>
      </w:r>
    </w:p>
    <w:p w14:paraId="56C6B661" w14:textId="77777777" w:rsidR="00D23400" w:rsidRPr="00DC401E" w:rsidRDefault="00D23400" w:rsidP="00D23400">
      <w:pPr>
        <w:pStyle w:val="Paragraph"/>
        <w:ind w:firstLine="0"/>
        <w:jc w:val="center"/>
        <w:rPr>
          <w:b/>
          <w:bCs/>
          <w:color w:val="000000" w:themeColor="text1"/>
          <w:sz w:val="24"/>
          <w:szCs w:val="24"/>
        </w:rPr>
      </w:pPr>
    </w:p>
    <w:p w14:paraId="45C865A1" w14:textId="7057F68A" w:rsidR="002B76AD" w:rsidRPr="00DC401E" w:rsidRDefault="002B76AD" w:rsidP="002F330A">
      <w:pPr>
        <w:pStyle w:val="Paragraph"/>
        <w:rPr>
          <w:color w:val="000000" w:themeColor="text1"/>
          <w:lang w:val="en-ID"/>
        </w:rPr>
      </w:pPr>
      <w:r w:rsidRPr="00DC401E">
        <w:rPr>
          <w:color w:val="000000" w:themeColor="text1"/>
          <w:lang w:val="en-ID"/>
        </w:rPr>
        <w:t xml:space="preserve">The synthesis of </w:t>
      </w:r>
      <w:r w:rsidR="00385E91" w:rsidRPr="00DC401E">
        <w:rPr>
          <w:color w:val="000000" w:themeColor="text1"/>
          <w:lang w:val="en-ID"/>
        </w:rPr>
        <w:t xml:space="preserve">silica </w:t>
      </w:r>
      <w:r w:rsidRPr="00DC401E">
        <w:rPr>
          <w:color w:val="000000" w:themeColor="text1"/>
          <w:lang w:val="en-ID"/>
        </w:rPr>
        <w:t>was carried out using the silica purified from the leaching of geothermal sludge (referred to as HCl-GW) as the silica source. The procedure followed the hydrothermal synthesis method with Pluronic P123 as the structure-directing agent. A solution of 8.22 grams of P123 was prepared in 120 mL of 3.8 M HCl, creating an acidic micellar environment. In parallel, 8 grams of NaOH was dissolved in 50 mL of distilled water to make a 4 M solution, which was then reacted with the leached silica at 90°C for 6 hours and stirred at 270 rpm. This alkaline fusion led to the formation of sodium silicate (</w:t>
      </w:r>
      <w:proofErr w:type="spellStart"/>
      <w:r w:rsidRPr="00DC401E">
        <w:rPr>
          <w:color w:val="000000" w:themeColor="text1"/>
          <w:lang w:val="en-ID"/>
        </w:rPr>
        <w:t>Na₂SiO</w:t>
      </w:r>
      <w:proofErr w:type="spellEnd"/>
      <w:r w:rsidRPr="00DC401E">
        <w:rPr>
          <w:color w:val="000000" w:themeColor="text1"/>
          <w:lang w:val="en-ID"/>
        </w:rPr>
        <w:t xml:space="preserve">₃), which serves as a reactive silica species in the synthesis, </w:t>
      </w:r>
      <w:r w:rsidRPr="00DC401E">
        <w:rPr>
          <w:color w:val="000000" w:themeColor="text1"/>
        </w:rPr>
        <w:t>the reactions that occur are shown below:</w:t>
      </w:r>
    </w:p>
    <w:p w14:paraId="15F42440" w14:textId="77777777" w:rsidR="002B76AD" w:rsidRPr="00DC401E" w:rsidRDefault="002B76AD" w:rsidP="002B76AD">
      <w:pPr>
        <w:pStyle w:val="Paragraph"/>
        <w:jc w:val="center"/>
        <w:rPr>
          <w:color w:val="000000" w:themeColor="text1"/>
        </w:rPr>
      </w:pPr>
    </w:p>
    <w:p w14:paraId="58B14585" w14:textId="49C510E2" w:rsidR="002B76AD" w:rsidRPr="00DC401E" w:rsidRDefault="002B76AD" w:rsidP="002B76AD">
      <w:pPr>
        <w:pStyle w:val="Paragraph"/>
        <w:jc w:val="center"/>
        <w:rPr>
          <w:color w:val="000000" w:themeColor="text1"/>
          <w:lang w:val="sv-SE"/>
        </w:rPr>
      </w:pPr>
      <m:oMath>
        <m:r>
          <m:rPr>
            <m:sty m:val="p"/>
          </m:rPr>
          <w:rPr>
            <w:rFonts w:ascii="Cambria Math" w:hAnsi="Cambria Math"/>
            <w:color w:val="000000" w:themeColor="text1"/>
            <w:lang w:val="sv-SE"/>
          </w:rPr>
          <m:t xml:space="preserve">2 NaOH + </m:t>
        </m:r>
        <m:sSub>
          <m:sSubPr>
            <m:ctrlPr>
              <w:rPr>
                <w:rFonts w:ascii="Cambria Math" w:hAnsi="Cambria Math"/>
                <w:i/>
                <w:color w:val="000000" w:themeColor="text1"/>
                <w:lang w:val="sv-SE"/>
              </w:rPr>
            </m:ctrlPr>
          </m:sSubPr>
          <m:e>
            <m:r>
              <m:rPr>
                <m:sty m:val="p"/>
              </m:rPr>
              <w:rPr>
                <w:rFonts w:ascii="Cambria Math" w:hAnsi="Cambria Math"/>
                <w:color w:val="000000" w:themeColor="text1"/>
                <w:lang w:val="sv-SE"/>
              </w:rPr>
              <m:t>SiO</m:t>
            </m:r>
          </m:e>
          <m:sub>
            <m:r>
              <m:rPr>
                <m:sty m:val="p"/>
              </m:rPr>
              <w:rPr>
                <w:rFonts w:ascii="Cambria Math" w:hAnsi="Cambria Math"/>
                <w:color w:val="000000" w:themeColor="text1"/>
                <w:lang w:val="sv-SE"/>
              </w:rPr>
              <m:t>2</m:t>
            </m:r>
          </m:sub>
        </m:sSub>
        <m:r>
          <m:rPr>
            <m:sty m:val="p"/>
          </m:rPr>
          <w:rPr>
            <w:rFonts w:ascii="Cambria Math" w:hAnsi="Cambria Math"/>
            <w:color w:val="000000" w:themeColor="text1"/>
            <w:lang w:val="sv-SE"/>
          </w:rPr>
          <m:t xml:space="preserve"> → </m:t>
        </m:r>
        <m:sSub>
          <m:sSubPr>
            <m:ctrlPr>
              <w:rPr>
                <w:rFonts w:ascii="Cambria Math" w:hAnsi="Cambria Math"/>
                <w:i/>
                <w:color w:val="000000" w:themeColor="text1"/>
                <w:lang w:val="sv-SE"/>
              </w:rPr>
            </m:ctrlPr>
          </m:sSubPr>
          <m:e>
            <m:r>
              <m:rPr>
                <m:sty m:val="p"/>
              </m:rPr>
              <w:rPr>
                <w:rFonts w:ascii="Cambria Math" w:hAnsi="Cambria Math"/>
                <w:color w:val="000000" w:themeColor="text1"/>
                <w:lang w:val="sv-SE"/>
              </w:rPr>
              <m:t>Na</m:t>
            </m:r>
          </m:e>
          <m:sub>
            <m:r>
              <m:rPr>
                <m:sty m:val="p"/>
              </m:rPr>
              <w:rPr>
                <w:rFonts w:ascii="Cambria Math" w:hAnsi="Cambria Math"/>
                <w:color w:val="000000" w:themeColor="text1"/>
                <w:lang w:val="sv-SE"/>
              </w:rPr>
              <m:t xml:space="preserve">2 </m:t>
            </m:r>
          </m:sub>
        </m:sSub>
        <m:sSub>
          <m:sSubPr>
            <m:ctrlPr>
              <w:rPr>
                <w:rFonts w:ascii="Cambria Math" w:hAnsi="Cambria Math"/>
                <w:i/>
                <w:color w:val="000000" w:themeColor="text1"/>
                <w:lang w:val="sv-SE"/>
              </w:rPr>
            </m:ctrlPr>
          </m:sSubPr>
          <m:e>
            <m:r>
              <m:rPr>
                <m:sty m:val="p"/>
              </m:rPr>
              <w:rPr>
                <w:rFonts w:ascii="Cambria Math" w:hAnsi="Cambria Math"/>
                <w:color w:val="000000" w:themeColor="text1"/>
                <w:lang w:val="sv-SE"/>
              </w:rPr>
              <m:t>SiO</m:t>
            </m:r>
          </m:e>
          <m:sub>
            <m:r>
              <m:rPr>
                <m:sty m:val="p"/>
              </m:rPr>
              <w:rPr>
                <w:rFonts w:ascii="Cambria Math" w:hAnsi="Cambria Math"/>
                <w:color w:val="000000" w:themeColor="text1"/>
                <w:lang w:val="sv-SE"/>
              </w:rPr>
              <m:t>3</m:t>
            </m:r>
          </m:sub>
        </m:sSub>
        <m:r>
          <m:rPr>
            <m:sty m:val="p"/>
          </m:rPr>
          <w:rPr>
            <w:rFonts w:ascii="Cambria Math" w:hAnsi="Cambria Math"/>
            <w:color w:val="000000" w:themeColor="text1"/>
            <w:lang w:val="sv-SE"/>
          </w:rPr>
          <m:t xml:space="preserve"> +</m:t>
        </m:r>
        <m:sSub>
          <m:sSubPr>
            <m:ctrlPr>
              <w:rPr>
                <w:rFonts w:ascii="Cambria Math" w:hAnsi="Cambria Math"/>
                <w:i/>
                <w:color w:val="000000" w:themeColor="text1"/>
                <w:lang w:val="sv-SE"/>
              </w:rPr>
            </m:ctrlPr>
          </m:sSubPr>
          <m:e>
            <m:r>
              <m:rPr>
                <m:sty m:val="p"/>
              </m:rPr>
              <w:rPr>
                <w:rFonts w:ascii="Cambria Math" w:hAnsi="Cambria Math"/>
                <w:color w:val="000000" w:themeColor="text1"/>
                <w:lang w:val="sv-SE"/>
              </w:rPr>
              <m:t>H</m:t>
            </m:r>
          </m:e>
          <m:sub>
            <m:r>
              <m:rPr>
                <m:sty m:val="p"/>
              </m:rPr>
              <w:rPr>
                <w:rFonts w:ascii="Cambria Math" w:hAnsi="Cambria Math"/>
                <w:color w:val="000000" w:themeColor="text1"/>
                <w:lang w:val="sv-SE"/>
              </w:rPr>
              <m:t>2</m:t>
            </m:r>
          </m:sub>
        </m:sSub>
        <m:r>
          <m:rPr>
            <m:sty m:val="p"/>
          </m:rPr>
          <w:rPr>
            <w:rFonts w:ascii="Cambria Math" w:hAnsi="Cambria Math"/>
            <w:color w:val="000000" w:themeColor="text1"/>
            <w:lang w:val="sv-SE"/>
          </w:rPr>
          <m:t>O</m:t>
        </m:r>
      </m:oMath>
      <w:r w:rsidRPr="00DC401E">
        <w:rPr>
          <w:color w:val="000000" w:themeColor="text1"/>
          <w:lang w:val="sv-SE"/>
        </w:rPr>
        <w:tab/>
      </w:r>
      <w:r w:rsidRPr="00DC401E">
        <w:rPr>
          <w:color w:val="000000" w:themeColor="text1"/>
          <w:lang w:val="sv-SE"/>
        </w:rPr>
        <w:tab/>
        <w:t>(1)</w:t>
      </w:r>
    </w:p>
    <w:p w14:paraId="38C9C6F4" w14:textId="77777777" w:rsidR="002B76AD" w:rsidRPr="00DC401E" w:rsidRDefault="002B76AD" w:rsidP="002B76AD">
      <w:pPr>
        <w:pStyle w:val="Paragraph"/>
        <w:rPr>
          <w:color w:val="000000" w:themeColor="text1"/>
          <w:lang w:val="en-ID"/>
        </w:rPr>
      </w:pPr>
    </w:p>
    <w:p w14:paraId="266380D2" w14:textId="2EA1E1CB" w:rsidR="00581F75" w:rsidRPr="00DC401E" w:rsidRDefault="00E8621C" w:rsidP="00581F75">
      <w:pPr>
        <w:pStyle w:val="Paragraph"/>
        <w:rPr>
          <w:color w:val="000000" w:themeColor="text1"/>
          <w:lang w:val="en-ID"/>
        </w:rPr>
      </w:pPr>
      <w:r w:rsidRPr="00DC401E">
        <w:rPr>
          <w:color w:val="000000" w:themeColor="text1"/>
        </w:rPr>
        <w:t xml:space="preserve">The </w:t>
      </w:r>
      <w:proofErr w:type="spellStart"/>
      <w:r w:rsidRPr="00DC401E">
        <w:rPr>
          <w:color w:val="000000" w:themeColor="text1"/>
        </w:rPr>
        <w:t>Na₂SiO</w:t>
      </w:r>
      <w:proofErr w:type="spellEnd"/>
      <w:r w:rsidRPr="00DC401E">
        <w:rPr>
          <w:color w:val="000000" w:themeColor="text1"/>
        </w:rPr>
        <w:t>₃ solution was added dropwise to the P123–HCl mixture and stirred at 300 rpm for 24 hours at room temperature to allow self-assembly of silica around P123 micelles. The acidic environment facilitated silanol protonation and condensation. The mixture then underwent hydrothermal treatment at 100°C for 24 hours to</w:t>
      </w:r>
      <w:r w:rsidR="00DB5E4A" w:rsidRPr="00DC401E">
        <w:rPr>
          <w:color w:val="000000" w:themeColor="text1"/>
        </w:rPr>
        <w:t xml:space="preserve"> increase structural regularity</w:t>
      </w:r>
      <w:r w:rsidRPr="00DC401E">
        <w:rPr>
          <w:color w:val="000000" w:themeColor="text1"/>
        </w:rPr>
        <w:t>. The resulting solid was filtered, washed, and dried at 100°C for 3 hours, followed by calcination at 550°C for 6 hours to remove the surfactant, which was then characterized.</w:t>
      </w:r>
    </w:p>
    <w:p w14:paraId="3C9FFDB6" w14:textId="60D51372" w:rsidR="005A22D8" w:rsidRPr="00DC401E" w:rsidRDefault="005A22D8" w:rsidP="005A22D8">
      <w:pPr>
        <w:pStyle w:val="Paragraph"/>
        <w:jc w:val="center"/>
        <w:rPr>
          <w:color w:val="000000" w:themeColor="text1"/>
          <w:lang w:val="en-ID"/>
        </w:rPr>
      </w:pPr>
      <w:r w:rsidRPr="00DC401E">
        <w:rPr>
          <w:noProof/>
          <w:color w:val="000000" w:themeColor="text1"/>
          <w:szCs w:val="24"/>
        </w:rPr>
        <w:drawing>
          <wp:inline distT="0" distB="0" distL="0" distR="0" wp14:anchorId="6957DE91" wp14:editId="076A5E17">
            <wp:extent cx="4494467" cy="1654139"/>
            <wp:effectExtent l="0" t="0" r="1905" b="0"/>
            <wp:docPr id="237038618" name="Picture 1" descr="A group of white objec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3175943" name="Picture 1" descr="A group of white objects&#10;&#10;Description automatically generated"/>
                    <pic:cNvPicPr/>
                  </pic:nvPicPr>
                  <pic:blipFill>
                    <a:blip r:embed="rId10"/>
                    <a:stretch>
                      <a:fillRect/>
                    </a:stretch>
                  </pic:blipFill>
                  <pic:spPr>
                    <a:xfrm>
                      <a:off x="0" y="0"/>
                      <a:ext cx="4580497" cy="1685801"/>
                    </a:xfrm>
                    <a:prstGeom prst="rect">
                      <a:avLst/>
                    </a:prstGeom>
                  </pic:spPr>
                </pic:pic>
              </a:graphicData>
            </a:graphic>
          </wp:inline>
        </w:drawing>
      </w:r>
    </w:p>
    <w:p w14:paraId="0B692EF8" w14:textId="5867730B" w:rsidR="00346484" w:rsidRPr="00DC401E" w:rsidRDefault="005A22D8" w:rsidP="00CF74B8">
      <w:pPr>
        <w:pStyle w:val="Paragraph"/>
        <w:jc w:val="center"/>
        <w:rPr>
          <w:color w:val="000000" w:themeColor="text1"/>
          <w:lang w:val="en-ID"/>
        </w:rPr>
      </w:pPr>
      <w:r w:rsidRPr="00DC401E">
        <w:rPr>
          <w:b/>
          <w:bCs/>
          <w:color w:val="000000" w:themeColor="text1"/>
          <w:lang w:val="en-ID"/>
        </w:rPr>
        <w:t>F</w:t>
      </w:r>
      <w:r w:rsidR="009F01CF" w:rsidRPr="00DC401E">
        <w:rPr>
          <w:b/>
          <w:bCs/>
          <w:color w:val="000000" w:themeColor="text1"/>
          <w:lang w:val="en-ID"/>
        </w:rPr>
        <w:t>IGURE</w:t>
      </w:r>
      <w:r w:rsidRPr="00DC401E">
        <w:rPr>
          <w:b/>
          <w:bCs/>
          <w:color w:val="000000" w:themeColor="text1"/>
          <w:lang w:val="en-ID"/>
        </w:rPr>
        <w:t xml:space="preserve"> 1</w:t>
      </w:r>
      <w:r w:rsidRPr="00DC401E">
        <w:rPr>
          <w:color w:val="000000" w:themeColor="text1"/>
          <w:lang w:val="en-ID"/>
        </w:rPr>
        <w:t xml:space="preserve">. </w:t>
      </w:r>
      <w:r w:rsidR="00E8621C" w:rsidRPr="00DC401E">
        <w:rPr>
          <w:color w:val="000000" w:themeColor="text1"/>
          <w:lang w:val="en-ID"/>
        </w:rPr>
        <w:t>Results of</w:t>
      </w:r>
      <w:r w:rsidR="001876D7" w:rsidRPr="00DC401E">
        <w:rPr>
          <w:color w:val="000000" w:themeColor="text1"/>
          <w:lang w:val="en-ID"/>
        </w:rPr>
        <w:t xml:space="preserve"> </w:t>
      </w:r>
      <w:r w:rsidR="00E8621C" w:rsidRPr="00DC401E">
        <w:rPr>
          <w:color w:val="000000" w:themeColor="text1"/>
          <w:lang w:val="en-ID"/>
        </w:rPr>
        <w:t>silica</w:t>
      </w:r>
      <w:r w:rsidR="001876D7" w:rsidRPr="00DC401E">
        <w:rPr>
          <w:color w:val="000000" w:themeColor="text1"/>
          <w:lang w:val="en-ID"/>
        </w:rPr>
        <w:t xml:space="preserve"> synthesis</w:t>
      </w:r>
      <w:r w:rsidR="00E8621C" w:rsidRPr="00DC401E">
        <w:rPr>
          <w:color w:val="000000" w:themeColor="text1"/>
          <w:lang w:val="en-ID"/>
        </w:rPr>
        <w:t>, a) 0.01</w:t>
      </w:r>
      <w:r w:rsidR="005E11A0" w:rsidRPr="00DC401E">
        <w:rPr>
          <w:color w:val="000000" w:themeColor="text1"/>
          <w:lang w:val="en-ID"/>
        </w:rPr>
        <w:t>3</w:t>
      </w:r>
      <w:r w:rsidR="00E8621C" w:rsidRPr="00DC401E">
        <w:rPr>
          <w:color w:val="000000" w:themeColor="text1"/>
          <w:lang w:val="en-ID"/>
        </w:rPr>
        <w:t xml:space="preserve"> mol</w:t>
      </w:r>
      <w:r w:rsidR="00C34AB7" w:rsidRPr="00DC401E">
        <w:rPr>
          <w:color w:val="000000" w:themeColor="text1"/>
          <w:lang w:val="en-ID"/>
        </w:rPr>
        <w:t>; b) 0.01</w:t>
      </w:r>
      <w:r w:rsidR="005E11A0" w:rsidRPr="00DC401E">
        <w:rPr>
          <w:color w:val="000000" w:themeColor="text1"/>
          <w:lang w:val="en-ID"/>
        </w:rPr>
        <w:t>7</w:t>
      </w:r>
      <w:r w:rsidR="00C34AB7" w:rsidRPr="00DC401E">
        <w:rPr>
          <w:color w:val="000000" w:themeColor="text1"/>
          <w:lang w:val="en-ID"/>
        </w:rPr>
        <w:t xml:space="preserve"> mol; and c) 0.021 mol</w:t>
      </w:r>
    </w:p>
    <w:p w14:paraId="058B8784" w14:textId="1EEF3A83" w:rsidR="005A22D8" w:rsidRPr="00DC401E" w:rsidRDefault="005A22D8" w:rsidP="005A22D8">
      <w:pPr>
        <w:pStyle w:val="Heading1"/>
        <w:rPr>
          <w:color w:val="000000" w:themeColor="text1"/>
          <w:sz w:val="28"/>
          <w:szCs w:val="21"/>
        </w:rPr>
      </w:pPr>
      <w:r w:rsidRPr="00DC401E">
        <w:rPr>
          <w:caps w:val="0"/>
          <w:color w:val="000000" w:themeColor="text1"/>
        </w:rPr>
        <w:lastRenderedPageBreak/>
        <w:t>Preparation of Silica Granule</w:t>
      </w:r>
    </w:p>
    <w:p w14:paraId="3B6D0BF2" w14:textId="6EB12FBF" w:rsidR="00581F75" w:rsidRPr="00DC401E" w:rsidRDefault="00346484" w:rsidP="00346484">
      <w:pPr>
        <w:pStyle w:val="Paragraph"/>
        <w:rPr>
          <w:color w:val="000000" w:themeColor="text1"/>
          <w:lang w:val="en-ID"/>
        </w:rPr>
      </w:pPr>
      <w:r w:rsidRPr="00DC401E">
        <w:rPr>
          <w:color w:val="000000" w:themeColor="text1"/>
          <w:lang w:val="en-ID"/>
        </w:rPr>
        <w:t xml:space="preserve">Before the composite was made, the synthesis results of </w:t>
      </w:r>
      <w:r w:rsidR="00826066" w:rsidRPr="00DC401E">
        <w:rPr>
          <w:color w:val="000000" w:themeColor="text1"/>
          <w:lang w:val="en-ID"/>
        </w:rPr>
        <w:t>silica</w:t>
      </w:r>
      <w:r w:rsidRPr="00DC401E">
        <w:rPr>
          <w:color w:val="000000" w:themeColor="text1"/>
          <w:lang w:val="en-ID"/>
        </w:rPr>
        <w:t xml:space="preserve"> formed in the form of a white solid as shown in </w:t>
      </w:r>
      <w:r w:rsidRPr="00DC401E">
        <w:rPr>
          <w:b/>
          <w:bCs/>
          <w:color w:val="000000" w:themeColor="text1"/>
          <w:lang w:val="en-ID"/>
        </w:rPr>
        <w:t xml:space="preserve">Figure </w:t>
      </w:r>
      <w:r w:rsidR="00496FE0" w:rsidRPr="00DC401E">
        <w:rPr>
          <w:b/>
          <w:bCs/>
          <w:color w:val="000000" w:themeColor="text1"/>
          <w:lang w:val="en-ID"/>
        </w:rPr>
        <w:t>1</w:t>
      </w:r>
      <w:r w:rsidRPr="00DC401E">
        <w:rPr>
          <w:color w:val="000000" w:themeColor="text1"/>
          <w:lang w:val="en-ID"/>
        </w:rPr>
        <w:t xml:space="preserve"> were made by adding sodium alginate and 100 mL of deionized water. The addition of sodium alginate was used as a binder of metal ions in the material. Alginate has a main component of brown algae in the form of a polysaccharide biopolymer consisting of anionic blocks 1,4 connected alpha-L-glucuronic acid (G) and beta -D-mannuronic acid (M). The carboxyl group functions as a place to bind heavy metal ions and the ability of alginate to bind heavy metal ions has been investigated in previous studies which showed a higher affinity for metal ions</w:t>
      </w:r>
      <w:r w:rsidR="00A26D6D" w:rsidRPr="00DC401E">
        <w:rPr>
          <w:color w:val="000000" w:themeColor="text1"/>
          <w:lang w:val="en-ID"/>
        </w:rPr>
        <w:t xml:space="preserve"> </w:t>
      </w:r>
      <w:sdt>
        <w:sdtPr>
          <w:rPr>
            <w:color w:val="000000" w:themeColor="text1"/>
            <w:lang w:val="en-ID"/>
          </w:rPr>
          <w:tag w:val="MENDELEY_CITATION_v3_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"/>
          <w:id w:val="-1691831770"/>
          <w:placeholder>
            <w:docPart w:val="DefaultPlaceholder_-1854013440"/>
          </w:placeholder>
        </w:sdtPr>
        <w:sdtEndPr/>
        <w:sdtContent>
          <w:r w:rsidR="00EE453D" w:rsidRPr="00DC401E">
            <w:rPr>
              <w:color w:val="000000" w:themeColor="text1"/>
              <w:lang w:val="en-ID"/>
            </w:rPr>
            <w:t>(1</w:t>
          </w:r>
          <w:r w:rsidR="00076BEC">
            <w:rPr>
              <w:color w:val="000000" w:themeColor="text1"/>
              <w:lang w:val="en-ID"/>
            </w:rPr>
            <w:t>3</w:t>
          </w:r>
          <w:r w:rsidR="00EE453D" w:rsidRPr="00DC401E">
            <w:rPr>
              <w:color w:val="000000" w:themeColor="text1"/>
              <w:lang w:val="en-ID"/>
            </w:rPr>
            <w:t>)</w:t>
          </w:r>
        </w:sdtContent>
      </w:sdt>
      <w:r w:rsidRPr="00DC401E">
        <w:rPr>
          <w:color w:val="000000" w:themeColor="text1"/>
          <w:lang w:val="en-ID"/>
        </w:rPr>
        <w:t xml:space="preserve">. </w:t>
      </w:r>
      <w:r w:rsidR="0032365A" w:rsidRPr="00DC401E">
        <w:rPr>
          <w:color w:val="000000" w:themeColor="text1"/>
        </w:rPr>
        <w:t>Silica powder was dispersed in a sodium alginate solution and dropped into calcium nitrate to form beads via ionic crosslinking. The resulting hydrogel beads were allowed to stabilize for 24 hours before drying. Granulation improved the mechanical stability and reusability of the silica material</w:t>
      </w:r>
      <w:r w:rsidRPr="00DC401E">
        <w:rPr>
          <w:color w:val="000000" w:themeColor="text1"/>
          <w:lang w:val="en-ID"/>
        </w:rPr>
        <w:t xml:space="preserve">. A white silica </w:t>
      </w:r>
      <w:r w:rsidR="0032365A" w:rsidRPr="00DC401E">
        <w:rPr>
          <w:color w:val="000000" w:themeColor="text1"/>
          <w:lang w:val="en-ID"/>
        </w:rPr>
        <w:t>granule</w:t>
      </w:r>
      <w:r w:rsidRPr="00DC401E">
        <w:rPr>
          <w:color w:val="000000" w:themeColor="text1"/>
          <w:lang w:val="en-ID"/>
        </w:rPr>
        <w:t xml:space="preserve"> composite was obtained in dry and wet conditions. </w:t>
      </w:r>
    </w:p>
    <w:p w14:paraId="29F291CA" w14:textId="77777777" w:rsidR="00CD7DF6" w:rsidRPr="00DC401E" w:rsidRDefault="00CD7DF6" w:rsidP="007946EC">
      <w:pPr>
        <w:pStyle w:val="Paragraph"/>
        <w:ind w:right="146" w:firstLine="0"/>
        <w:jc w:val="center"/>
        <w:rPr>
          <w:color w:val="000000" w:themeColor="text1"/>
          <w:lang w:val="en-ID"/>
        </w:rPr>
      </w:pPr>
    </w:p>
    <w:p w14:paraId="1C467618" w14:textId="28F068D6" w:rsidR="007946EC" w:rsidRPr="00DC401E" w:rsidRDefault="003D463D" w:rsidP="007946EC">
      <w:pPr>
        <w:pStyle w:val="Paragraph"/>
        <w:ind w:right="146" w:firstLine="0"/>
        <w:jc w:val="center"/>
        <w:rPr>
          <w:color w:val="000000" w:themeColor="text1"/>
          <w:lang w:val="en-ID"/>
        </w:rPr>
      </w:pPr>
      <w:r w:rsidRPr="00DC401E">
        <w:rPr>
          <w:noProof/>
          <w:color w:val="000000" w:themeColor="text1"/>
          <w:szCs w:val="24"/>
          <w:lang w:val="sv-SE"/>
        </w:rPr>
        <mc:AlternateContent>
          <mc:Choice Requires="wps">
            <w:drawing>
              <wp:anchor distT="0" distB="0" distL="114300" distR="114300" simplePos="0" relativeHeight="251661312" behindDoc="0" locked="0" layoutInCell="1" allowOverlap="1" wp14:anchorId="6EBF6A50" wp14:editId="08F2FFED">
                <wp:simplePos x="0" y="0"/>
                <wp:positionH relativeFrom="column">
                  <wp:posOffset>3089910</wp:posOffset>
                </wp:positionH>
                <wp:positionV relativeFrom="paragraph">
                  <wp:posOffset>146799</wp:posOffset>
                </wp:positionV>
                <wp:extent cx="256540" cy="266065"/>
                <wp:effectExtent l="0" t="0" r="10160" b="13335"/>
                <wp:wrapNone/>
                <wp:docPr id="1641612149" name="Text Box 4"/>
                <wp:cNvGraphicFramePr/>
                <a:graphic xmlns:a="http://schemas.openxmlformats.org/drawingml/2006/main">
                  <a:graphicData uri="http://schemas.microsoft.com/office/word/2010/wordprocessingShape">
                    <wps:wsp>
                      <wps:cNvSpPr txBox="1"/>
                      <wps:spPr>
                        <a:xfrm>
                          <a:off x="0" y="0"/>
                          <a:ext cx="256540" cy="266065"/>
                        </a:xfrm>
                        <a:prstGeom prst="rect">
                          <a:avLst/>
                        </a:prstGeom>
                        <a:solidFill>
                          <a:schemeClr val="lt1"/>
                        </a:solidFill>
                        <a:ln w="6350">
                          <a:solidFill>
                            <a:prstClr val="black"/>
                          </a:solidFill>
                        </a:ln>
                      </wps:spPr>
                      <wps:txbx>
                        <w:txbxContent>
                          <w:p w14:paraId="342AAACE" w14:textId="0DF2459C" w:rsidR="003D463D" w:rsidRPr="003D463D" w:rsidRDefault="003D463D" w:rsidP="003D463D">
                            <w:pPr>
                              <w:rPr>
                                <w:color w:val="000000" w:themeColor="text1"/>
                              </w:rPr>
                            </w:pPr>
                            <w:r>
                              <w:rPr>
                                <w:color w:val="000000" w:themeColor="text1"/>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BF6A50" id="_x0000_t202" coordsize="21600,21600" o:spt="202" path="m,l,21600r21600,l21600,xe">
                <v:stroke joinstyle="miter"/>
                <v:path gradientshapeok="t" o:connecttype="rect"/>
              </v:shapetype>
              <v:shape id="Text Box 4" o:spid="_x0000_s1026" type="#_x0000_t202" style="position:absolute;left:0;text-align:left;margin-left:243.3pt;margin-top:11.55pt;width:20.2pt;height:20.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" fillcolor="white [3201]" strokeweight=".5pt">
                <v:textbox>
                  <w:txbxContent>
                    <w:p w14:paraId="342AAACE" w14:textId="0DF2459C" w:rsidR="003D463D" w:rsidRPr="003D463D" w:rsidRDefault="003D463D" w:rsidP="003D463D">
                      <w:pPr>
                        <w:rPr>
                          <w:color w:val="000000" w:themeColor="text1"/>
                        </w:rPr>
                      </w:pPr>
                      <w:r>
                        <w:rPr>
                          <w:color w:val="000000" w:themeColor="text1"/>
                        </w:rPr>
                        <w:t>b</w:t>
                      </w:r>
                    </w:p>
                  </w:txbxContent>
                </v:textbox>
              </v:shape>
            </w:pict>
          </mc:Fallback>
        </mc:AlternateContent>
      </w:r>
      <w:r w:rsidRPr="00DC401E">
        <w:rPr>
          <w:noProof/>
          <w:color w:val="000000" w:themeColor="text1"/>
          <w:szCs w:val="24"/>
          <w:lang w:val="sv-SE"/>
        </w:rPr>
        <mc:AlternateContent>
          <mc:Choice Requires="wps">
            <w:drawing>
              <wp:anchor distT="0" distB="0" distL="114300" distR="114300" simplePos="0" relativeHeight="251659264" behindDoc="0" locked="0" layoutInCell="1" allowOverlap="1" wp14:anchorId="4A3D6687" wp14:editId="2345DBA8">
                <wp:simplePos x="0" y="0"/>
                <wp:positionH relativeFrom="column">
                  <wp:posOffset>914400</wp:posOffset>
                </wp:positionH>
                <wp:positionV relativeFrom="paragraph">
                  <wp:posOffset>137909</wp:posOffset>
                </wp:positionV>
                <wp:extent cx="256540" cy="266065"/>
                <wp:effectExtent l="0" t="0" r="10160" b="13335"/>
                <wp:wrapNone/>
                <wp:docPr id="451861553" name="Text Box 4"/>
                <wp:cNvGraphicFramePr/>
                <a:graphic xmlns:a="http://schemas.openxmlformats.org/drawingml/2006/main">
                  <a:graphicData uri="http://schemas.microsoft.com/office/word/2010/wordprocessingShape">
                    <wps:wsp>
                      <wps:cNvSpPr txBox="1"/>
                      <wps:spPr>
                        <a:xfrm>
                          <a:off x="0" y="0"/>
                          <a:ext cx="256540" cy="266065"/>
                        </a:xfrm>
                        <a:prstGeom prst="rect">
                          <a:avLst/>
                        </a:prstGeom>
                        <a:solidFill>
                          <a:schemeClr val="lt1"/>
                        </a:solidFill>
                        <a:ln w="6350">
                          <a:solidFill>
                            <a:prstClr val="black"/>
                          </a:solidFill>
                        </a:ln>
                      </wps:spPr>
                      <wps:txbx>
                        <w:txbxContent>
                          <w:p w14:paraId="72F82013" w14:textId="6101FAD0" w:rsidR="003D463D" w:rsidRPr="003D463D" w:rsidRDefault="003D463D">
                            <w:pPr>
                              <w:rPr>
                                <w:color w:val="000000" w:themeColor="text1"/>
                              </w:rPr>
                            </w:pPr>
                            <w:r>
                              <w:rPr>
                                <w:color w:val="000000" w:themeColor="text1"/>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3D6687" id="_x0000_s1027" type="#_x0000_t202" style="position:absolute;left:0;text-align:left;margin-left:1in;margin-top:10.85pt;width:20.2pt;height:20.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" fillcolor="white [3201]" strokeweight=".5pt">
                <v:textbox>
                  <w:txbxContent>
                    <w:p w14:paraId="72F82013" w14:textId="6101FAD0" w:rsidR="003D463D" w:rsidRPr="003D463D" w:rsidRDefault="003D463D">
                      <w:pPr>
                        <w:rPr>
                          <w:color w:val="000000" w:themeColor="text1"/>
                        </w:rPr>
                      </w:pPr>
                      <w:r>
                        <w:rPr>
                          <w:color w:val="000000" w:themeColor="text1"/>
                        </w:rPr>
                        <w:t>a</w:t>
                      </w:r>
                    </w:p>
                  </w:txbxContent>
                </v:textbox>
              </v:shape>
            </w:pict>
          </mc:Fallback>
        </mc:AlternateContent>
      </w:r>
      <w:r w:rsidRPr="00DC401E">
        <w:rPr>
          <w:noProof/>
          <w:color w:val="000000" w:themeColor="text1"/>
          <w:szCs w:val="24"/>
          <w:lang w:val="sv-SE"/>
        </w:rPr>
        <w:drawing>
          <wp:inline distT="0" distB="0" distL="0" distR="0" wp14:anchorId="272A9629" wp14:editId="51E0EAF2">
            <wp:extent cx="2095500" cy="2095470"/>
            <wp:effectExtent l="0" t="0" r="0" b="635"/>
            <wp:docPr id="661301960" name="Picture 3" descr="A glass plate with white substance on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1301960" name="Picture 3" descr="A glass plate with white substance on it&#10;&#10;AI-generated content may be incorrect."/>
                    <pic:cNvPicPr/>
                  </pic:nvPicPr>
                  <pic:blipFill rotWithShape="1">
                    <a:blip r:embed="rId11" cstate="print">
                      <a:extLst>
                        <a:ext uri="{28A0092B-C50C-407E-A947-70E740481C1C}">
                          <a14:useLocalDpi xmlns:a14="http://schemas.microsoft.com/office/drawing/2010/main" val="0"/>
                        </a:ext>
                      </a:extLst>
                    </a:blip>
                    <a:srcRect l="12233" t="22811" r="19137" b="38587"/>
                    <a:stretch/>
                  </pic:blipFill>
                  <pic:spPr bwMode="auto">
                    <a:xfrm>
                      <a:off x="0" y="0"/>
                      <a:ext cx="2130400" cy="2130369"/>
                    </a:xfrm>
                    <a:prstGeom prst="rect">
                      <a:avLst/>
                    </a:prstGeom>
                    <a:ln>
                      <a:noFill/>
                    </a:ln>
                    <a:extLst>
                      <a:ext uri="{53640926-AAD7-44D8-BBD7-CCE9431645EC}">
                        <a14:shadowObscured xmlns:a14="http://schemas.microsoft.com/office/drawing/2010/main"/>
                      </a:ext>
                    </a:extLst>
                  </pic:spPr>
                </pic:pic>
              </a:graphicData>
            </a:graphic>
          </wp:inline>
        </w:drawing>
      </w:r>
      <w:r w:rsidRPr="00DC401E">
        <w:rPr>
          <w:color w:val="000000" w:themeColor="text1"/>
          <w:lang w:val="en-ID"/>
        </w:rPr>
        <w:t xml:space="preserve">    </w:t>
      </w:r>
      <w:r w:rsidRPr="00DC401E">
        <w:rPr>
          <w:noProof/>
          <w:color w:val="000000" w:themeColor="text1"/>
          <w:szCs w:val="24"/>
          <w:lang w:val="sv-SE"/>
        </w:rPr>
        <w:drawing>
          <wp:inline distT="0" distB="0" distL="0" distR="0" wp14:anchorId="37E533D7" wp14:editId="6D50DAA5">
            <wp:extent cx="2095200" cy="2095200"/>
            <wp:effectExtent l="0" t="0" r="635" b="635"/>
            <wp:docPr id="940607848" name="Picture 2" descr="A white round object on a white surface&#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40607848" name="Picture 2" descr="A white round object on a white surface&#10;&#10;AI-generated content may be incorrect."/>
                    <pic:cNvPicPr/>
                  </pic:nvPicPr>
                  <pic:blipFill rotWithShape="1">
                    <a:blip r:embed="rId12" cstate="print">
                      <a:extLst>
                        <a:ext uri="{28A0092B-C50C-407E-A947-70E740481C1C}">
                          <a14:useLocalDpi xmlns:a14="http://schemas.microsoft.com/office/drawing/2010/main" val="0"/>
                        </a:ext>
                      </a:extLst>
                    </a:blip>
                    <a:srcRect t="19749" r="2809" b="29787"/>
                    <a:stretch/>
                  </pic:blipFill>
                  <pic:spPr bwMode="auto">
                    <a:xfrm>
                      <a:off x="0" y="0"/>
                      <a:ext cx="2095200" cy="2095200"/>
                    </a:xfrm>
                    <a:prstGeom prst="rect">
                      <a:avLst/>
                    </a:prstGeom>
                    <a:ln>
                      <a:noFill/>
                    </a:ln>
                    <a:extLst>
                      <a:ext uri="{53640926-AAD7-44D8-BBD7-CCE9431645EC}">
                        <a14:shadowObscured xmlns:a14="http://schemas.microsoft.com/office/drawing/2010/main"/>
                      </a:ext>
                    </a:extLst>
                  </pic:spPr>
                </pic:pic>
              </a:graphicData>
            </a:graphic>
          </wp:inline>
        </w:drawing>
      </w:r>
    </w:p>
    <w:p w14:paraId="5AC2E595" w14:textId="54C19E39" w:rsidR="002B2A9A" w:rsidRPr="00DC401E" w:rsidRDefault="007946EC" w:rsidP="002B2A9A">
      <w:pPr>
        <w:pStyle w:val="Paragraph"/>
        <w:ind w:right="146" w:firstLine="0"/>
        <w:jc w:val="center"/>
        <w:rPr>
          <w:color w:val="000000" w:themeColor="text1"/>
          <w:lang w:val="en-ID"/>
        </w:rPr>
      </w:pPr>
      <w:r w:rsidRPr="00DC401E">
        <w:rPr>
          <w:b/>
          <w:bCs/>
          <w:color w:val="000000" w:themeColor="text1"/>
          <w:lang w:val="en-ID"/>
        </w:rPr>
        <w:t>F</w:t>
      </w:r>
      <w:r w:rsidR="009F01CF" w:rsidRPr="00DC401E">
        <w:rPr>
          <w:b/>
          <w:bCs/>
          <w:color w:val="000000" w:themeColor="text1"/>
          <w:lang w:val="en-ID"/>
        </w:rPr>
        <w:t>IGURE</w:t>
      </w:r>
      <w:r w:rsidRPr="00DC401E">
        <w:rPr>
          <w:b/>
          <w:bCs/>
          <w:color w:val="000000" w:themeColor="text1"/>
          <w:lang w:val="en-ID"/>
        </w:rPr>
        <w:t xml:space="preserve"> </w:t>
      </w:r>
      <w:r w:rsidR="00A26D6D" w:rsidRPr="00DC401E">
        <w:rPr>
          <w:b/>
          <w:bCs/>
          <w:color w:val="000000" w:themeColor="text1"/>
          <w:lang w:val="en-ID"/>
        </w:rPr>
        <w:t>2</w:t>
      </w:r>
      <w:r w:rsidRPr="00DC401E">
        <w:rPr>
          <w:color w:val="000000" w:themeColor="text1"/>
          <w:lang w:val="en-ID"/>
        </w:rPr>
        <w:t xml:space="preserve">. Silica </w:t>
      </w:r>
      <w:r w:rsidR="0032365A" w:rsidRPr="00DC401E">
        <w:rPr>
          <w:color w:val="000000" w:themeColor="text1"/>
          <w:lang w:val="en-ID"/>
        </w:rPr>
        <w:t>Granule</w:t>
      </w:r>
      <w:r w:rsidRPr="00DC401E">
        <w:rPr>
          <w:color w:val="000000" w:themeColor="text1"/>
          <w:lang w:val="en-ID"/>
        </w:rPr>
        <w:t xml:space="preserve"> Composite</w:t>
      </w:r>
      <w:r w:rsidR="00180415" w:rsidRPr="00DC401E">
        <w:rPr>
          <w:color w:val="000000" w:themeColor="text1"/>
          <w:lang w:val="en-ID"/>
        </w:rPr>
        <w:t xml:space="preserve">: a) dry </w:t>
      </w:r>
      <w:r w:rsidR="00432CB2" w:rsidRPr="00DC401E">
        <w:rPr>
          <w:color w:val="000000" w:themeColor="text1"/>
          <w:lang w:val="en-ID"/>
        </w:rPr>
        <w:t>granule</w:t>
      </w:r>
      <w:r w:rsidR="00180415" w:rsidRPr="00DC401E">
        <w:rPr>
          <w:color w:val="000000" w:themeColor="text1"/>
          <w:lang w:val="en-ID"/>
        </w:rPr>
        <w:t xml:space="preserve">; b) wet </w:t>
      </w:r>
      <w:r w:rsidR="00432CB2" w:rsidRPr="00DC401E">
        <w:rPr>
          <w:color w:val="000000" w:themeColor="text1"/>
          <w:lang w:val="en-ID"/>
        </w:rPr>
        <w:t>granule</w:t>
      </w:r>
    </w:p>
    <w:p w14:paraId="1E511DC9" w14:textId="77777777" w:rsidR="00CD7DF6" w:rsidRPr="00DC401E" w:rsidRDefault="00CD7DF6" w:rsidP="002B2A9A">
      <w:pPr>
        <w:pStyle w:val="Paragraph"/>
        <w:rPr>
          <w:color w:val="000000" w:themeColor="text1"/>
          <w:lang w:val="en-ID"/>
        </w:rPr>
      </w:pPr>
    </w:p>
    <w:p w14:paraId="2AF9ECAB" w14:textId="6A6CCA7A" w:rsidR="002B2A9A" w:rsidRPr="00DC401E" w:rsidRDefault="00F36878" w:rsidP="002B2A9A">
      <w:pPr>
        <w:pStyle w:val="Paragraph"/>
        <w:rPr>
          <w:color w:val="000000" w:themeColor="text1"/>
          <w:lang w:val="en-ID"/>
        </w:rPr>
      </w:pPr>
      <w:r w:rsidRPr="00DC401E">
        <w:rPr>
          <w:color w:val="000000" w:themeColor="text1"/>
          <w:lang w:val="en-ID"/>
        </w:rPr>
        <w:t>The</w:t>
      </w:r>
      <w:r w:rsidRPr="00DC401E">
        <w:rPr>
          <w:color w:val="000000" w:themeColor="text1"/>
        </w:rPr>
        <w:t xml:space="preserve"> purified silica was successfully </w:t>
      </w:r>
      <w:r w:rsidR="00EB40D5" w:rsidRPr="00DC401E">
        <w:rPr>
          <w:color w:val="000000" w:themeColor="text1"/>
        </w:rPr>
        <w:t>synthesize</w:t>
      </w:r>
      <w:r w:rsidRPr="00DC401E">
        <w:rPr>
          <w:color w:val="000000" w:themeColor="text1"/>
        </w:rPr>
        <w:t xml:space="preserve"> via the P123 template method. FTIR spectra of the calcined silica (Figure 3) exhibit characteristic silica network peaks: a strong asymmetric Si–O–Si stretching at ~1086 cm⁻¹ and a symmetric Si–O–Si band at ~801 cm⁻¹</w:t>
      </w:r>
      <w:r w:rsidR="00EB40D5" w:rsidRPr="00DC401E">
        <w:rPr>
          <w:color w:val="000000" w:themeColor="text1"/>
        </w:rPr>
        <w:t xml:space="preserve"> </w:t>
      </w:r>
      <w:sdt>
        <w:sdtPr>
          <w:rPr>
            <w:color w:val="000000" w:themeColor="text1"/>
            <w:lang w:val="en-ID"/>
          </w:rPr>
          <w:tag w:val="MENDELEY_CITATION_v3_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"/>
          <w:id w:val="-1951933161"/>
          <w:placeholder>
            <w:docPart w:val="A1E5440B6588714CBCA802CAFB71C38D"/>
          </w:placeholder>
        </w:sdtPr>
        <w:sdtEndPr/>
        <w:sdtContent>
          <w:r w:rsidR="00EB40D5" w:rsidRPr="00DC401E">
            <w:rPr>
              <w:color w:val="000000" w:themeColor="text1"/>
              <w:lang w:val="en-ID"/>
            </w:rPr>
            <w:t>(3,12)</w:t>
          </w:r>
        </w:sdtContent>
      </w:sdt>
      <w:r w:rsidRPr="00DC401E">
        <w:rPr>
          <w:color w:val="000000" w:themeColor="text1"/>
        </w:rPr>
        <w:t>. A broad –OH stretching band at ~3487 cm⁻¹ indicates surface hydroxyls (silanol groups) and adsorbed water. Importantly, no significant C–H peaks (2800–3000 cm⁻¹) were observed, confirming complete removal of the Pluronic template. These features mirror literature reports for mesoporous SBA-15 silica, confirming successful siloxane network formation. The silanol terminations (–OH) on the surface are advantageous for adsorption, providing sites for hydrogen bonding or electrostatic interaction with dye molecules.</w:t>
      </w:r>
    </w:p>
    <w:p w14:paraId="46B65078" w14:textId="3E79B78B" w:rsidR="0079516E" w:rsidRPr="00DC401E" w:rsidRDefault="0079516E" w:rsidP="00F36878">
      <w:pPr>
        <w:pStyle w:val="Paragraph"/>
        <w:ind w:firstLine="0"/>
        <w:rPr>
          <w:color w:val="000000" w:themeColor="text1"/>
          <w:lang w:val="en-ID"/>
        </w:rPr>
      </w:pPr>
    </w:p>
    <w:p w14:paraId="15AEC7FA" w14:textId="2EF9C5AB" w:rsidR="0079516E" w:rsidRPr="00DC401E" w:rsidRDefault="000B0DE6" w:rsidP="0079516E">
      <w:pPr>
        <w:pStyle w:val="Paragraph"/>
        <w:jc w:val="center"/>
        <w:rPr>
          <w:color w:val="000000" w:themeColor="text1"/>
          <w:lang w:val="en-ID"/>
        </w:rPr>
      </w:pPr>
      <w:r w:rsidRPr="00DC401E">
        <w:rPr>
          <w:noProof/>
          <w:color w:val="000000" w:themeColor="text1"/>
        </w:rPr>
        <w:lastRenderedPageBreak/>
        <w:drawing>
          <wp:inline distT="0" distB="0" distL="0" distR="0" wp14:anchorId="3F20F036" wp14:editId="4300AC5A">
            <wp:extent cx="4101353" cy="2907754"/>
            <wp:effectExtent l="0" t="0" r="1270" b="635"/>
            <wp:docPr id="1" name="Picture 1" descr="A graph of different colore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graph of different colored lines&#10;&#10;AI-generated content may be incorrect."/>
                    <pic:cNvPicPr/>
                  </pic:nvPicPr>
                  <pic:blipFill>
                    <a:blip r:embed="rId13"/>
                    <a:stretch>
                      <a:fillRect/>
                    </a:stretch>
                  </pic:blipFill>
                  <pic:spPr>
                    <a:xfrm>
                      <a:off x="0" y="0"/>
                      <a:ext cx="4114171" cy="2916841"/>
                    </a:xfrm>
                    <a:prstGeom prst="rect">
                      <a:avLst/>
                    </a:prstGeom>
                  </pic:spPr>
                </pic:pic>
              </a:graphicData>
            </a:graphic>
          </wp:inline>
        </w:drawing>
      </w:r>
    </w:p>
    <w:p w14:paraId="6D3A6FF9" w14:textId="4BDE68A0" w:rsidR="0079516E" w:rsidRPr="00DC401E" w:rsidRDefault="0079516E" w:rsidP="0079516E">
      <w:pPr>
        <w:pStyle w:val="Paragraph"/>
        <w:jc w:val="center"/>
        <w:rPr>
          <w:color w:val="000000" w:themeColor="text1"/>
          <w:lang w:val="en-ID"/>
        </w:rPr>
      </w:pPr>
      <w:r w:rsidRPr="00DC401E">
        <w:rPr>
          <w:b/>
          <w:bCs/>
          <w:color w:val="000000" w:themeColor="text1"/>
          <w:lang w:val="en-ID"/>
        </w:rPr>
        <w:t>F</w:t>
      </w:r>
      <w:r w:rsidR="009F01CF" w:rsidRPr="00DC401E">
        <w:rPr>
          <w:b/>
          <w:bCs/>
          <w:color w:val="000000" w:themeColor="text1"/>
          <w:lang w:val="en-ID"/>
        </w:rPr>
        <w:t>IGURE</w:t>
      </w:r>
      <w:r w:rsidR="00D56C16" w:rsidRPr="00DC401E">
        <w:rPr>
          <w:b/>
          <w:bCs/>
          <w:color w:val="000000" w:themeColor="text1"/>
          <w:lang w:val="en-ID"/>
        </w:rPr>
        <w:t xml:space="preserve"> </w:t>
      </w:r>
      <w:r w:rsidRPr="00DC401E">
        <w:rPr>
          <w:b/>
          <w:bCs/>
          <w:color w:val="000000" w:themeColor="text1"/>
          <w:lang w:val="en-ID"/>
        </w:rPr>
        <w:t xml:space="preserve"> 3.</w:t>
      </w:r>
      <w:r w:rsidRPr="00DC401E">
        <w:rPr>
          <w:color w:val="000000" w:themeColor="text1"/>
          <w:lang w:val="en-ID"/>
        </w:rPr>
        <w:t xml:space="preserve"> FTIR Spectra of Silica Synthesis Results </w:t>
      </w:r>
    </w:p>
    <w:p w14:paraId="6D97903E" w14:textId="77777777" w:rsidR="00A26D6D" w:rsidRPr="00DC401E" w:rsidRDefault="00A26D6D" w:rsidP="00A26D6D">
      <w:pPr>
        <w:pStyle w:val="Paragraph"/>
        <w:rPr>
          <w:color w:val="000000" w:themeColor="text1"/>
          <w:lang w:val="en-ID"/>
        </w:rPr>
      </w:pPr>
    </w:p>
    <w:p w14:paraId="1ACBDF0B" w14:textId="34BAE70C" w:rsidR="0079516E" w:rsidRPr="00DC401E" w:rsidRDefault="0079516E" w:rsidP="0079516E">
      <w:pPr>
        <w:pStyle w:val="Paragraph"/>
        <w:rPr>
          <w:color w:val="000000" w:themeColor="text1"/>
          <w:lang w:val="en-ID"/>
        </w:rPr>
      </w:pPr>
      <w:r w:rsidRPr="00DC401E">
        <w:rPr>
          <w:b/>
          <w:bCs/>
          <w:color w:val="000000" w:themeColor="text1"/>
          <w:lang w:val="en-ID"/>
        </w:rPr>
        <w:t>Figure 3.</w:t>
      </w:r>
      <w:r w:rsidRPr="00DC401E">
        <w:rPr>
          <w:color w:val="000000" w:themeColor="text1"/>
          <w:lang w:val="en-ID"/>
        </w:rPr>
        <w:t xml:space="preserve"> shows the FTIR spectra of silica synthetic materials at variations of surfactants of 0.013 mol, 0.017 mol, and 0.021 mol. </w:t>
      </w:r>
      <w:r w:rsidR="008C4A13" w:rsidRPr="00DC401E">
        <w:rPr>
          <w:color w:val="000000" w:themeColor="text1"/>
          <w:lang w:val="en-ID"/>
        </w:rPr>
        <w:t>Silica</w:t>
      </w:r>
      <w:r w:rsidRPr="00DC401E">
        <w:rPr>
          <w:color w:val="000000" w:themeColor="text1"/>
          <w:lang w:val="en-ID"/>
        </w:rPr>
        <w:t xml:space="preserve"> material with a surfactant amount of 0.017 shows the main absorption peak located at 1086 cm⁻¹, indicating the presence of condensed siloxane bonds with asymmetric Si-O-Si</w:t>
      </w:r>
      <w:r w:rsidR="00E4173C">
        <w:rPr>
          <w:color w:val="000000" w:themeColor="text1"/>
          <w:lang w:val="en-ID"/>
        </w:rPr>
        <w:t xml:space="preserve"> (1</w:t>
      </w:r>
      <w:r w:rsidR="00D27B8B">
        <w:rPr>
          <w:color w:val="000000" w:themeColor="text1"/>
          <w:lang w:val="en-ID"/>
        </w:rPr>
        <w:t>4</w:t>
      </w:r>
      <w:r w:rsidR="00E4173C">
        <w:rPr>
          <w:color w:val="000000" w:themeColor="text1"/>
          <w:lang w:val="en-ID"/>
        </w:rPr>
        <w:t>)</w:t>
      </w:r>
      <w:r w:rsidRPr="00DC401E">
        <w:rPr>
          <w:color w:val="000000" w:themeColor="text1"/>
          <w:lang w:val="en-ID"/>
        </w:rPr>
        <w:t xml:space="preserve">. While the absorption peaks at around 3487 cm⁻¹, 801 cm⁻¹, 798 cm⁻¹, and 574 cm⁻¹ indicate the presence of -OH bond vibrations, Si-O stretching modes of free silanol groups Si-O-H, and lattice vibrations </w:t>
      </w:r>
      <w:sdt>
        <w:sdtPr>
          <w:rPr>
            <w:color w:val="000000" w:themeColor="text1"/>
            <w:lang w:val="en-ID"/>
          </w:rPr>
          <w:tag w:val="MENDELEY_CITATION_v3_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"/>
          <w:id w:val="352302744"/>
          <w:placeholder>
            <w:docPart w:val="A68F1181010F8E44BE32FC339EDA285E"/>
          </w:placeholder>
        </w:sdtPr>
        <w:sdtEndPr/>
        <w:sdtContent>
          <w:r w:rsidR="00EE453D" w:rsidRPr="00DC401E">
            <w:rPr>
              <w:color w:val="000000" w:themeColor="text1"/>
              <w:lang w:val="en-ID"/>
            </w:rPr>
            <w:t>(1</w:t>
          </w:r>
          <w:r w:rsidR="00D27B8B">
            <w:rPr>
              <w:color w:val="000000" w:themeColor="text1"/>
              <w:lang w:val="en-ID"/>
            </w:rPr>
            <w:t>5</w:t>
          </w:r>
          <w:r w:rsidR="00EE453D" w:rsidRPr="00DC401E">
            <w:rPr>
              <w:color w:val="000000" w:themeColor="text1"/>
              <w:lang w:val="en-ID"/>
            </w:rPr>
            <w:t>)</w:t>
          </w:r>
        </w:sdtContent>
      </w:sdt>
      <w:r w:rsidR="00D83039" w:rsidRPr="00DC401E">
        <w:rPr>
          <w:color w:val="000000" w:themeColor="text1"/>
          <w:lang w:val="en-ID"/>
        </w:rPr>
        <w:t>.</w:t>
      </w:r>
    </w:p>
    <w:p w14:paraId="5BC69BC2" w14:textId="2F3979AF" w:rsidR="001E4F0A" w:rsidRPr="00DC401E" w:rsidRDefault="00F36878" w:rsidP="0079516E">
      <w:pPr>
        <w:pStyle w:val="Paragraph"/>
        <w:rPr>
          <w:color w:val="000000" w:themeColor="text1"/>
        </w:rPr>
      </w:pPr>
      <w:r w:rsidRPr="00DC401E">
        <w:rPr>
          <w:color w:val="000000" w:themeColor="text1"/>
        </w:rPr>
        <w:t>SEM imaging (Figure 4) revealed aggregated silica particles with rough, irregular surfaces. Such aggregation is common for calcined silica (due to high surface energy). The packing is relatively loose, with interparticle voids visible. This loose, porous morphology is beneficial for adsorption, as it increases surface area exposure and enables dye molecules to penetrate between particles. In summary, the templated synthesis produced a silica structure with high surface area and accessible silanol groups, setting the stage for effective dye adsorption.</w:t>
      </w:r>
    </w:p>
    <w:p w14:paraId="4625E513" w14:textId="30631289" w:rsidR="001E4F0A" w:rsidRPr="00DC401E" w:rsidRDefault="00D56C16" w:rsidP="001E4F0A">
      <w:pPr>
        <w:pStyle w:val="Paragraph"/>
        <w:jc w:val="center"/>
        <w:rPr>
          <w:color w:val="000000" w:themeColor="text1"/>
          <w:lang w:val="en-ID"/>
        </w:rPr>
      </w:pPr>
      <w:r w:rsidRPr="00DC401E">
        <w:rPr>
          <w:noProof/>
          <w:color w:val="000000" w:themeColor="text1"/>
          <w:lang w:val="en-ID"/>
        </w:rPr>
        <w:drawing>
          <wp:inline distT="0" distB="0" distL="0" distR="0" wp14:anchorId="0ED92E9A" wp14:editId="14CFC39F">
            <wp:extent cx="2986405" cy="2054446"/>
            <wp:effectExtent l="0" t="0" r="4445" b="3175"/>
            <wp:docPr id="22871132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993937" cy="2059628"/>
                    </a:xfrm>
                    <a:prstGeom prst="rect">
                      <a:avLst/>
                    </a:prstGeom>
                    <a:noFill/>
                  </pic:spPr>
                </pic:pic>
              </a:graphicData>
            </a:graphic>
          </wp:inline>
        </w:drawing>
      </w:r>
    </w:p>
    <w:p w14:paraId="352A187B" w14:textId="5B205E1D" w:rsidR="002B2A9A" w:rsidRPr="00DC401E" w:rsidRDefault="001E4F0A" w:rsidP="001E4F0A">
      <w:pPr>
        <w:pStyle w:val="Paragraph"/>
        <w:ind w:firstLine="0"/>
        <w:jc w:val="center"/>
        <w:rPr>
          <w:color w:val="000000" w:themeColor="text1"/>
        </w:rPr>
      </w:pPr>
      <w:r w:rsidRPr="00DC401E">
        <w:rPr>
          <w:b/>
          <w:bCs/>
          <w:color w:val="000000" w:themeColor="text1"/>
        </w:rPr>
        <w:t>F</w:t>
      </w:r>
      <w:r w:rsidR="00D56C16" w:rsidRPr="00DC401E">
        <w:rPr>
          <w:b/>
          <w:bCs/>
          <w:color w:val="000000" w:themeColor="text1"/>
        </w:rPr>
        <w:t>IGURE</w:t>
      </w:r>
      <w:r w:rsidRPr="00DC401E">
        <w:rPr>
          <w:b/>
          <w:bCs/>
          <w:color w:val="000000" w:themeColor="text1"/>
        </w:rPr>
        <w:t xml:space="preserve"> 4</w:t>
      </w:r>
      <w:r w:rsidRPr="00DC401E">
        <w:rPr>
          <w:color w:val="000000" w:themeColor="text1"/>
        </w:rPr>
        <w:t xml:space="preserve">. </w:t>
      </w:r>
      <w:r w:rsidR="00F85818" w:rsidRPr="00DC401E">
        <w:rPr>
          <w:color w:val="000000" w:themeColor="text1"/>
        </w:rPr>
        <w:t>SEM image of silica from geothermal sludge</w:t>
      </w:r>
    </w:p>
    <w:p w14:paraId="6653960C" w14:textId="77777777" w:rsidR="001E4F0A" w:rsidRPr="00DC401E" w:rsidRDefault="001E4F0A" w:rsidP="001E4F0A">
      <w:pPr>
        <w:pStyle w:val="Paragraph"/>
        <w:ind w:firstLine="0"/>
        <w:jc w:val="center"/>
        <w:rPr>
          <w:b/>
          <w:bCs/>
          <w:color w:val="000000" w:themeColor="text1"/>
          <w:sz w:val="24"/>
          <w:szCs w:val="24"/>
        </w:rPr>
      </w:pPr>
    </w:p>
    <w:p w14:paraId="69ED43E7" w14:textId="3B31AC8A" w:rsidR="009C10DA" w:rsidRPr="00DC401E" w:rsidRDefault="009C10DA" w:rsidP="00581F75">
      <w:pPr>
        <w:pStyle w:val="Paragraph"/>
        <w:ind w:firstLine="0"/>
        <w:jc w:val="center"/>
        <w:rPr>
          <w:b/>
          <w:bCs/>
          <w:color w:val="000000" w:themeColor="text1"/>
          <w:sz w:val="24"/>
          <w:szCs w:val="24"/>
        </w:rPr>
      </w:pPr>
      <w:r w:rsidRPr="00DC401E">
        <w:rPr>
          <w:b/>
          <w:bCs/>
          <w:color w:val="000000" w:themeColor="text1"/>
          <w:sz w:val="24"/>
          <w:szCs w:val="24"/>
        </w:rPr>
        <w:t xml:space="preserve">Adsorption </w:t>
      </w:r>
      <w:r w:rsidR="00C7771F" w:rsidRPr="00DC401E">
        <w:rPr>
          <w:b/>
          <w:bCs/>
          <w:color w:val="000000" w:themeColor="text1"/>
          <w:sz w:val="24"/>
          <w:szCs w:val="24"/>
        </w:rPr>
        <w:t xml:space="preserve">of Organic Molecule </w:t>
      </w:r>
      <w:r w:rsidRPr="00DC401E">
        <w:rPr>
          <w:b/>
          <w:bCs/>
          <w:color w:val="000000" w:themeColor="text1"/>
          <w:sz w:val="24"/>
          <w:szCs w:val="24"/>
        </w:rPr>
        <w:t>by Silic</w:t>
      </w:r>
      <w:r w:rsidR="00401621" w:rsidRPr="00DC401E">
        <w:rPr>
          <w:b/>
          <w:bCs/>
          <w:color w:val="000000" w:themeColor="text1"/>
          <w:sz w:val="24"/>
          <w:szCs w:val="24"/>
        </w:rPr>
        <w:t>a Granule</w:t>
      </w:r>
    </w:p>
    <w:p w14:paraId="0475562A" w14:textId="77777777" w:rsidR="009C10DA" w:rsidRPr="00DC401E" w:rsidRDefault="009C10DA" w:rsidP="009C10DA">
      <w:pPr>
        <w:pStyle w:val="Paragraph"/>
        <w:rPr>
          <w:color w:val="000000" w:themeColor="text1"/>
          <w:lang w:val="en-ID"/>
        </w:rPr>
      </w:pPr>
    </w:p>
    <w:p w14:paraId="2477479A" w14:textId="5852F7C8" w:rsidR="009C10DA" w:rsidRPr="00DC401E" w:rsidRDefault="008865D1" w:rsidP="009C10DA">
      <w:pPr>
        <w:pStyle w:val="Paragraph"/>
        <w:rPr>
          <w:color w:val="000000" w:themeColor="text1"/>
          <w:lang w:val="en-ID"/>
        </w:rPr>
      </w:pPr>
      <w:r w:rsidRPr="00DC401E">
        <w:rPr>
          <w:color w:val="000000" w:themeColor="text1"/>
        </w:rPr>
        <w:t>The adsorption performance was evaluated based on the relationship between contact time and adsorption capacity (Qt)</w:t>
      </w:r>
      <w:r w:rsidR="00076BEC">
        <w:rPr>
          <w:color w:val="000000" w:themeColor="text1"/>
        </w:rPr>
        <w:t xml:space="preserve"> </w:t>
      </w:r>
      <w:r w:rsidR="00D27B8B">
        <w:rPr>
          <w:color w:val="000000" w:themeColor="text1"/>
        </w:rPr>
        <w:t>(</w:t>
      </w:r>
      <w:r w:rsidR="00076BEC">
        <w:rPr>
          <w:color w:val="000000" w:themeColor="text1"/>
        </w:rPr>
        <w:t>1</w:t>
      </w:r>
      <w:r w:rsidR="00F643E6">
        <w:rPr>
          <w:color w:val="000000" w:themeColor="text1"/>
        </w:rPr>
        <w:t>6</w:t>
      </w:r>
      <w:r w:rsidR="00D27B8B">
        <w:rPr>
          <w:color w:val="000000" w:themeColor="text1"/>
        </w:rPr>
        <w:t>)</w:t>
      </w:r>
      <w:r w:rsidR="009C10DA" w:rsidRPr="00DC401E">
        <w:rPr>
          <w:color w:val="000000" w:themeColor="text1"/>
          <w:lang w:val="en-ID"/>
        </w:rPr>
        <w:t>.</w:t>
      </w:r>
      <w:r w:rsidRPr="00DC401E">
        <w:rPr>
          <w:color w:val="000000" w:themeColor="text1"/>
          <w:lang w:val="en-ID"/>
        </w:rPr>
        <w:t xml:space="preserve"> Adsorption capacity can be calculated with:</w:t>
      </w:r>
    </w:p>
    <w:p w14:paraId="6481C7D8" w14:textId="77777777" w:rsidR="008865D1" w:rsidRPr="00DC401E" w:rsidRDefault="008865D1" w:rsidP="008865D1">
      <w:pPr>
        <w:jc w:val="center"/>
        <w:rPr>
          <w:color w:val="000000" w:themeColor="text1"/>
          <w:sz w:val="21"/>
          <w:szCs w:val="21"/>
          <w:lang w:val="sv-SE"/>
        </w:rPr>
      </w:pPr>
    </w:p>
    <w:p w14:paraId="1D9B9A52" w14:textId="5CB29169" w:rsidR="008865D1" w:rsidRPr="00DC401E" w:rsidRDefault="008865D1" w:rsidP="008865D1">
      <w:pPr>
        <w:jc w:val="center"/>
        <w:rPr>
          <w:color w:val="000000" w:themeColor="text1"/>
          <w:sz w:val="21"/>
          <w:szCs w:val="21"/>
          <w:lang w:val="sv-SE"/>
        </w:rPr>
      </w:pPr>
      <m:oMath>
        <m:r>
          <m:rPr>
            <m:sty m:val="p"/>
          </m:rPr>
          <w:rPr>
            <w:rFonts w:ascii="Cambria Math" w:hAnsi="Cambria Math"/>
            <w:color w:val="000000" w:themeColor="text1"/>
            <w:sz w:val="20"/>
            <w:lang w:val="sv-SE"/>
          </w:rPr>
          <m:t xml:space="preserve">Qt = </m:t>
        </m:r>
        <m:f>
          <m:fPr>
            <m:ctrlPr>
              <w:rPr>
                <w:rFonts w:ascii="Cambria Math" w:hAnsi="Cambria Math"/>
                <w:i/>
                <w:color w:val="000000" w:themeColor="text1"/>
                <w:sz w:val="20"/>
                <w:lang w:val="sv-SE"/>
              </w:rPr>
            </m:ctrlPr>
          </m:fPr>
          <m:num>
            <m:r>
              <m:rPr>
                <m:sty m:val="p"/>
              </m:rPr>
              <w:rPr>
                <w:rFonts w:ascii="Cambria Math" w:hAnsi="Cambria Math"/>
                <w:color w:val="000000" w:themeColor="text1"/>
                <w:sz w:val="20"/>
                <w:lang w:val="sv-SE"/>
              </w:rPr>
              <m:t>(C0-Ct)</m:t>
            </m:r>
          </m:num>
          <m:den>
            <m:r>
              <m:rPr>
                <m:sty m:val="p"/>
              </m:rPr>
              <w:rPr>
                <w:rFonts w:ascii="Cambria Math" w:hAnsi="Cambria Math"/>
                <w:color w:val="000000" w:themeColor="text1"/>
                <w:sz w:val="20"/>
                <w:lang w:val="sv-SE"/>
              </w:rPr>
              <m:t>W</m:t>
            </m:r>
          </m:den>
        </m:f>
        <m:r>
          <m:rPr>
            <m:sty m:val="p"/>
          </m:rPr>
          <w:rPr>
            <w:rFonts w:ascii="Cambria Math" w:hAnsi="Cambria Math"/>
            <w:color w:val="000000" w:themeColor="text1"/>
            <w:sz w:val="20"/>
            <w:lang w:val="sv-SE"/>
          </w:rPr>
          <m:t xml:space="preserve"> × v</m:t>
        </m:r>
      </m:oMath>
      <w:r w:rsidRPr="00DC401E">
        <w:rPr>
          <w:color w:val="000000" w:themeColor="text1"/>
          <w:sz w:val="21"/>
          <w:szCs w:val="21"/>
          <w:lang w:val="sv-SE"/>
        </w:rPr>
        <w:tab/>
      </w:r>
      <w:r w:rsidRPr="00DC401E">
        <w:rPr>
          <w:color w:val="000000" w:themeColor="text1"/>
          <w:sz w:val="21"/>
          <w:szCs w:val="21"/>
          <w:lang w:val="sv-SE"/>
        </w:rPr>
        <w:tab/>
        <w:t>(2)</w:t>
      </w:r>
    </w:p>
    <w:p w14:paraId="06208668" w14:textId="77777777" w:rsidR="003D12F4" w:rsidRPr="00DC401E" w:rsidRDefault="003D12F4" w:rsidP="003D12F4">
      <w:pPr>
        <w:pStyle w:val="Paragraph"/>
        <w:rPr>
          <w:color w:val="000000" w:themeColor="text1"/>
          <w:lang w:val="en-ID"/>
        </w:rPr>
      </w:pPr>
    </w:p>
    <w:p w14:paraId="379A0750" w14:textId="3A55B069" w:rsidR="003D12F4" w:rsidRPr="00DC401E" w:rsidRDefault="00FA1BD9" w:rsidP="003D12F4">
      <w:pPr>
        <w:pStyle w:val="Paragraph"/>
        <w:rPr>
          <w:color w:val="000000" w:themeColor="text1"/>
          <w:lang w:val="en-ID"/>
        </w:rPr>
      </w:pPr>
      <w:r w:rsidRPr="00DC401E">
        <w:rPr>
          <w:color w:val="000000" w:themeColor="text1"/>
          <w:lang w:val="en-ID"/>
        </w:rPr>
        <w:t>Where, Qt presents the amount adsorption capacity at time (</w:t>
      </w:r>
      <w:r w:rsidRPr="00DC401E">
        <w:rPr>
          <w:color w:val="000000" w:themeColor="text1"/>
        </w:rPr>
        <w:t xml:space="preserve">mg/g), </w:t>
      </w:r>
      <w:r w:rsidRPr="00DC401E">
        <w:rPr>
          <w:color w:val="000000" w:themeColor="text1"/>
          <w:lang w:val="en-ID"/>
        </w:rPr>
        <w:t xml:space="preserve"> C</w:t>
      </w:r>
      <w:r w:rsidRPr="00DC401E">
        <w:rPr>
          <w:color w:val="000000" w:themeColor="text1"/>
          <w:vertAlign w:val="subscript"/>
          <w:lang w:val="en-ID"/>
        </w:rPr>
        <w:t>0</w:t>
      </w:r>
      <w:r w:rsidRPr="00DC401E">
        <w:rPr>
          <w:color w:val="000000" w:themeColor="text1"/>
          <w:lang w:val="en-ID"/>
        </w:rPr>
        <w:t xml:space="preserve"> is the initial concentration of adsorbate (mg/L), Ct is concentration of adsorbate at time (mg/L), v is volume of solution (L), and W is mass of adsorbent (g)</w:t>
      </w:r>
      <w:r w:rsidR="00076BEC">
        <w:rPr>
          <w:color w:val="000000" w:themeColor="text1"/>
          <w:lang w:val="en-ID"/>
        </w:rPr>
        <w:t xml:space="preserve"> </w:t>
      </w:r>
      <w:r w:rsidR="00D27B8B">
        <w:rPr>
          <w:color w:val="000000" w:themeColor="text1"/>
          <w:lang w:val="en-ID"/>
        </w:rPr>
        <w:t>(</w:t>
      </w:r>
      <w:r w:rsidR="00076BEC">
        <w:rPr>
          <w:color w:val="000000" w:themeColor="text1"/>
          <w:lang w:val="en-ID"/>
        </w:rPr>
        <w:t>1</w:t>
      </w:r>
      <w:r w:rsidR="00F643E6">
        <w:rPr>
          <w:color w:val="000000" w:themeColor="text1"/>
          <w:lang w:val="en-ID"/>
        </w:rPr>
        <w:t>7</w:t>
      </w:r>
      <w:r w:rsidR="00D27B8B">
        <w:rPr>
          <w:color w:val="000000" w:themeColor="text1"/>
          <w:lang w:val="en-ID"/>
        </w:rPr>
        <w:t>)</w:t>
      </w:r>
      <w:r w:rsidRPr="00DC401E">
        <w:rPr>
          <w:color w:val="000000" w:themeColor="text1"/>
          <w:lang w:val="en-ID"/>
        </w:rPr>
        <w:t xml:space="preserve">. </w:t>
      </w:r>
      <w:r w:rsidR="003D12F4" w:rsidRPr="00DC401E">
        <w:rPr>
          <w:color w:val="000000" w:themeColor="text1"/>
          <w:lang w:val="en-ID"/>
        </w:rPr>
        <w:t xml:space="preserve">The adsorption capacity of silica–alginate composite </w:t>
      </w:r>
      <w:r w:rsidR="0032365A" w:rsidRPr="00DC401E">
        <w:rPr>
          <w:color w:val="000000" w:themeColor="text1"/>
          <w:lang w:val="en-ID"/>
        </w:rPr>
        <w:t>granule</w:t>
      </w:r>
      <w:r w:rsidR="003D12F4" w:rsidRPr="00DC401E">
        <w:rPr>
          <w:color w:val="000000" w:themeColor="text1"/>
          <w:lang w:val="en-ID"/>
        </w:rPr>
        <w:t xml:space="preserve"> was evaluated using methylene blue (MB) as the adsorbate model</w:t>
      </w:r>
      <w:r w:rsidR="006B1E2E" w:rsidRPr="00DC401E">
        <w:rPr>
          <w:color w:val="000000" w:themeColor="text1"/>
          <w:lang w:val="en-ID"/>
        </w:rPr>
        <w:t xml:space="preserve"> which shown in </w:t>
      </w:r>
      <w:r w:rsidR="006B1E2E" w:rsidRPr="00DC401E">
        <w:rPr>
          <w:b/>
          <w:bCs/>
          <w:color w:val="000000" w:themeColor="text1"/>
          <w:lang w:val="en-ID"/>
        </w:rPr>
        <w:t xml:space="preserve">Figure </w:t>
      </w:r>
      <w:r w:rsidR="00A70515" w:rsidRPr="00DC401E">
        <w:rPr>
          <w:b/>
          <w:bCs/>
          <w:color w:val="000000" w:themeColor="text1"/>
          <w:lang w:val="en-ID"/>
        </w:rPr>
        <w:t>5</w:t>
      </w:r>
      <w:r w:rsidR="003D12F4" w:rsidRPr="00DC401E">
        <w:rPr>
          <w:color w:val="000000" w:themeColor="text1"/>
          <w:lang w:val="en-ID"/>
        </w:rPr>
        <w:t xml:space="preserve">. The study investigated the effect of contact time on the adsorption efficiency for both wet and dry composite </w:t>
      </w:r>
      <w:r w:rsidR="0032365A" w:rsidRPr="00DC401E">
        <w:rPr>
          <w:color w:val="000000" w:themeColor="text1"/>
          <w:lang w:val="en-ID"/>
        </w:rPr>
        <w:t>granule</w:t>
      </w:r>
      <w:r w:rsidR="003D12F4" w:rsidRPr="00DC401E">
        <w:rPr>
          <w:color w:val="000000" w:themeColor="text1"/>
          <w:lang w:val="en-ID"/>
        </w:rPr>
        <w:t>, with varying concentrations of Pluronic P123 surfactant (0.013 mol, 0.017 mol, and 0.021 mol) during synthesis.</w:t>
      </w:r>
    </w:p>
    <w:p w14:paraId="36221C1B" w14:textId="04541555" w:rsidR="006B1E2E" w:rsidRPr="00DC401E" w:rsidRDefault="002951C3" w:rsidP="00E87E49">
      <w:pPr>
        <w:pStyle w:val="Paragraph"/>
        <w:jc w:val="center"/>
        <w:rPr>
          <w:color w:val="000000" w:themeColor="text1"/>
          <w:lang w:val="en-ID"/>
        </w:rPr>
      </w:pPr>
      <w:r w:rsidRPr="00DC401E">
        <w:rPr>
          <w:noProof/>
          <w:color w:val="000000" w:themeColor="text1"/>
          <w:lang w:val="en-ID"/>
        </w:rPr>
        <w:drawing>
          <wp:inline distT="0" distB="0" distL="0" distR="0" wp14:anchorId="4138CCAF" wp14:editId="48C76D4C">
            <wp:extent cx="3271398" cy="2604700"/>
            <wp:effectExtent l="0" t="0" r="5715" b="0"/>
            <wp:docPr id="6322295" name="Picture 3" descr="A graph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22295" name="Picture 3" descr="A graph of a graph&#10;&#10;AI-generated content may be incorrect."/>
                    <pic:cNvPicPr/>
                  </pic:nvPicPr>
                  <pic:blipFill rotWithShape="1">
                    <a:blip r:embed="rId15" cstate="print">
                      <a:extLst>
                        <a:ext uri="{28A0092B-C50C-407E-A947-70E740481C1C}">
                          <a14:useLocalDpi xmlns:a14="http://schemas.microsoft.com/office/drawing/2010/main" val="0"/>
                        </a:ext>
                      </a:extLst>
                    </a:blip>
                    <a:srcRect l="3885"/>
                    <a:stretch/>
                  </pic:blipFill>
                  <pic:spPr bwMode="auto">
                    <a:xfrm>
                      <a:off x="0" y="0"/>
                      <a:ext cx="3283182" cy="2614082"/>
                    </a:xfrm>
                    <a:prstGeom prst="rect">
                      <a:avLst/>
                    </a:prstGeom>
                    <a:ln>
                      <a:noFill/>
                    </a:ln>
                    <a:extLst>
                      <a:ext uri="{53640926-AAD7-44D8-BBD7-CCE9431645EC}">
                        <a14:shadowObscured xmlns:a14="http://schemas.microsoft.com/office/drawing/2010/main"/>
                      </a:ext>
                    </a:extLst>
                  </pic:spPr>
                </pic:pic>
              </a:graphicData>
            </a:graphic>
          </wp:inline>
        </w:drawing>
      </w:r>
      <w:r w:rsidRPr="00DC401E">
        <w:rPr>
          <w:noProof/>
          <w:color w:val="000000" w:themeColor="text1"/>
          <w:lang w:val="en-ID"/>
        </w:rPr>
        <w:drawing>
          <wp:inline distT="0" distB="0" distL="0" distR="0" wp14:anchorId="28C31AA6" wp14:editId="7CB1B706">
            <wp:extent cx="3392071" cy="2595877"/>
            <wp:effectExtent l="0" t="0" r="0" b="0"/>
            <wp:docPr id="523494755" name="Picture 4" descr="A graph of a number of numbers and a li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494755" name="Picture 4" descr="A graph of a number of numbers and a line&#10;&#10;AI-generated content may be incorrect."/>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415740" cy="2613990"/>
                    </a:xfrm>
                    <a:prstGeom prst="rect">
                      <a:avLst/>
                    </a:prstGeom>
                  </pic:spPr>
                </pic:pic>
              </a:graphicData>
            </a:graphic>
          </wp:inline>
        </w:drawing>
      </w:r>
    </w:p>
    <w:p w14:paraId="17CD134A" w14:textId="710DB4BF" w:rsidR="00E87E49" w:rsidRPr="00DC401E" w:rsidRDefault="00E87E49" w:rsidP="00E87E49">
      <w:pPr>
        <w:pStyle w:val="Paragraph"/>
        <w:jc w:val="center"/>
        <w:rPr>
          <w:color w:val="000000" w:themeColor="text1"/>
          <w:lang w:val="en-ID"/>
        </w:rPr>
      </w:pPr>
      <w:r w:rsidRPr="00DC401E">
        <w:rPr>
          <w:b/>
          <w:bCs/>
          <w:color w:val="000000" w:themeColor="text1"/>
          <w:lang w:val="en-ID"/>
        </w:rPr>
        <w:t>F</w:t>
      </w:r>
      <w:r w:rsidR="00F85818" w:rsidRPr="00DC401E">
        <w:rPr>
          <w:b/>
          <w:bCs/>
          <w:color w:val="000000" w:themeColor="text1"/>
          <w:lang w:val="en-ID"/>
        </w:rPr>
        <w:t>IGURE</w:t>
      </w:r>
      <w:r w:rsidRPr="00DC401E">
        <w:rPr>
          <w:b/>
          <w:bCs/>
          <w:color w:val="000000" w:themeColor="text1"/>
          <w:lang w:val="en-ID"/>
        </w:rPr>
        <w:t xml:space="preserve"> </w:t>
      </w:r>
      <w:r w:rsidR="00A70515" w:rsidRPr="00DC401E">
        <w:rPr>
          <w:b/>
          <w:bCs/>
          <w:color w:val="000000" w:themeColor="text1"/>
          <w:lang w:val="en-ID"/>
        </w:rPr>
        <w:t>5</w:t>
      </w:r>
      <w:r w:rsidRPr="00DC401E">
        <w:rPr>
          <w:color w:val="000000" w:themeColor="text1"/>
          <w:lang w:val="en-ID"/>
        </w:rPr>
        <w:t>. Graphic of the Relationship between Contact Time and Adsorption Capacity</w:t>
      </w:r>
      <w:r w:rsidR="00F31CD1" w:rsidRPr="00DC401E">
        <w:rPr>
          <w:color w:val="000000" w:themeColor="text1"/>
          <w:lang w:val="en-ID"/>
        </w:rPr>
        <w:t xml:space="preserve"> for Dry Silica-Granule and Wet Silica-Granule</w:t>
      </w:r>
    </w:p>
    <w:p w14:paraId="5499D994" w14:textId="77777777" w:rsidR="00F275B1" w:rsidRPr="00DC401E" w:rsidRDefault="00F275B1" w:rsidP="006B1E2E">
      <w:pPr>
        <w:pStyle w:val="Paragraph"/>
        <w:rPr>
          <w:color w:val="000000" w:themeColor="text1"/>
          <w:lang w:val="en-ID"/>
        </w:rPr>
      </w:pPr>
    </w:p>
    <w:p w14:paraId="4C03B9F9" w14:textId="76DE30B4" w:rsidR="00835785" w:rsidRPr="00DC401E" w:rsidRDefault="003D12F4" w:rsidP="006340DB">
      <w:pPr>
        <w:pStyle w:val="Paragraph"/>
        <w:rPr>
          <w:color w:val="000000" w:themeColor="text1"/>
          <w:lang w:val="en-ID"/>
        </w:rPr>
      </w:pPr>
      <w:r w:rsidRPr="00DC401E">
        <w:rPr>
          <w:color w:val="000000" w:themeColor="text1"/>
          <w:lang w:val="en-ID"/>
        </w:rPr>
        <w:t xml:space="preserve">As presented in the experimental results which shown in </w:t>
      </w:r>
      <w:r w:rsidRPr="00DC401E">
        <w:rPr>
          <w:b/>
          <w:bCs/>
          <w:color w:val="000000" w:themeColor="text1"/>
          <w:lang w:val="en-ID"/>
        </w:rPr>
        <w:t xml:space="preserve">Table </w:t>
      </w:r>
      <w:r w:rsidR="00940D4F" w:rsidRPr="00DC401E">
        <w:rPr>
          <w:b/>
          <w:bCs/>
          <w:color w:val="000000" w:themeColor="text1"/>
          <w:lang w:val="en-ID"/>
        </w:rPr>
        <w:t>3</w:t>
      </w:r>
      <w:r w:rsidRPr="00DC401E">
        <w:rPr>
          <w:color w:val="000000" w:themeColor="text1"/>
          <w:lang w:val="en-ID"/>
        </w:rPr>
        <w:t xml:space="preserve"> and </w:t>
      </w:r>
      <w:r w:rsidRPr="00DC401E">
        <w:rPr>
          <w:b/>
          <w:bCs/>
          <w:color w:val="000000" w:themeColor="text1"/>
          <w:lang w:val="en-ID"/>
        </w:rPr>
        <w:t xml:space="preserve">Table </w:t>
      </w:r>
      <w:r w:rsidR="00940D4F" w:rsidRPr="00DC401E">
        <w:rPr>
          <w:b/>
          <w:bCs/>
          <w:color w:val="000000" w:themeColor="text1"/>
          <w:lang w:val="en-ID"/>
        </w:rPr>
        <w:t>4</w:t>
      </w:r>
      <w:r w:rsidRPr="00DC401E">
        <w:rPr>
          <w:color w:val="000000" w:themeColor="text1"/>
          <w:lang w:val="en-ID"/>
        </w:rPr>
        <w:t xml:space="preserve">, the percentage of MB adsorbed increased significantly within the first 30–40 minutes of contact </w:t>
      </w:r>
      <w:r w:rsidR="0032084C" w:rsidRPr="00DC401E">
        <w:rPr>
          <w:color w:val="000000" w:themeColor="text1"/>
        </w:rPr>
        <w:t xml:space="preserve">for wet and dry beads </w:t>
      </w:r>
      <w:r w:rsidR="006340DB" w:rsidRPr="00DC401E">
        <w:rPr>
          <w:color w:val="000000" w:themeColor="text1"/>
        </w:rPr>
        <w:t xml:space="preserve">which </w:t>
      </w:r>
      <w:r w:rsidR="0032084C" w:rsidRPr="00DC401E">
        <w:rPr>
          <w:color w:val="000000" w:themeColor="text1"/>
        </w:rPr>
        <w:t xml:space="preserve">showed rapid uptake: most dye adsorption occurred within the first 30–40 minutes (see Figure 5). After 60 minutes, the </w:t>
      </w:r>
      <w:r w:rsidR="0032084C" w:rsidRPr="00DC401E">
        <w:rPr>
          <w:i/>
          <w:iCs/>
          <w:color w:val="000000" w:themeColor="text1"/>
        </w:rPr>
        <w:t>dry</w:t>
      </w:r>
      <w:r w:rsidR="0032084C" w:rsidRPr="00DC401E">
        <w:rPr>
          <w:color w:val="000000" w:themeColor="text1"/>
        </w:rPr>
        <w:t xml:space="preserve"> beads removed 64.15% of MB, whereas </w:t>
      </w:r>
      <w:r w:rsidR="0032084C" w:rsidRPr="00DC401E">
        <w:rPr>
          <w:i/>
          <w:iCs/>
          <w:color w:val="000000" w:themeColor="text1"/>
        </w:rPr>
        <w:t>wet</w:t>
      </w:r>
      <w:r w:rsidR="0032084C" w:rsidRPr="00DC401E">
        <w:rPr>
          <w:color w:val="000000" w:themeColor="text1"/>
        </w:rPr>
        <w:t xml:space="preserve"> beads reached only 57.39%. The difference reflects the beads</w:t>
      </w:r>
      <w:r w:rsidR="00182AE8" w:rsidRPr="00DC401E">
        <w:rPr>
          <w:color w:val="000000" w:themeColor="text1"/>
        </w:rPr>
        <w:t xml:space="preserve"> </w:t>
      </w:r>
      <w:r w:rsidR="0032084C" w:rsidRPr="00DC401E">
        <w:rPr>
          <w:color w:val="000000" w:themeColor="text1"/>
        </w:rPr>
        <w:t>water content: wet beads retain internal moisture which partly blocks pores and dilutes interaction, whereas drying exposes more silica surface. In the dry beads, pores and silanol sites are more accessible and diffusion resistance is lower, so MB can more fully occupy binding sites. This behavior is consistent with known effects of moisture on adsorbent performance.</w:t>
      </w:r>
      <w:r w:rsidRPr="00DC401E">
        <w:rPr>
          <w:color w:val="000000" w:themeColor="text1"/>
          <w:lang w:val="en-ID"/>
        </w:rPr>
        <w:t xml:space="preserve"> </w:t>
      </w:r>
      <w:r w:rsidR="006B1E2E" w:rsidRPr="00DC401E">
        <w:rPr>
          <w:color w:val="000000" w:themeColor="text1"/>
          <w:lang w:val="en-ID"/>
        </w:rPr>
        <w:t xml:space="preserve">Among the tested conditions, the composite </w:t>
      </w:r>
      <w:r w:rsidR="0032365A" w:rsidRPr="00DC401E">
        <w:rPr>
          <w:color w:val="000000" w:themeColor="text1"/>
          <w:lang w:val="en-ID"/>
        </w:rPr>
        <w:t>granule</w:t>
      </w:r>
      <w:r w:rsidR="006B1E2E" w:rsidRPr="00DC401E">
        <w:rPr>
          <w:color w:val="000000" w:themeColor="text1"/>
          <w:lang w:val="en-ID"/>
        </w:rPr>
        <w:t xml:space="preserve"> synthesized using 0.017 mol of Pluronic P123 demonstrated the most optimal performance in methylene blue adsorption, both in terms of removal efficiency and adsorption capacity. This </w:t>
      </w:r>
      <w:r w:rsidR="006B1E2E" w:rsidRPr="00DC401E">
        <w:rPr>
          <w:color w:val="000000" w:themeColor="text1"/>
          <w:lang w:val="en-ID"/>
        </w:rPr>
        <w:lastRenderedPageBreak/>
        <w:t xml:space="preserve">particular surfactant concentration resulted in a balanced </w:t>
      </w:r>
      <w:r w:rsidR="007C5085" w:rsidRPr="00DC401E">
        <w:rPr>
          <w:color w:val="000000" w:themeColor="text1"/>
          <w:lang w:val="en-ID"/>
        </w:rPr>
        <w:t>s</w:t>
      </w:r>
      <w:r w:rsidR="006B1E2E" w:rsidRPr="00DC401E">
        <w:rPr>
          <w:color w:val="000000" w:themeColor="text1"/>
          <w:lang w:val="en-ID"/>
        </w:rPr>
        <w:t>tructure with sufficiently ordered pores and accessible surface area, which facilitated efficient mass transfer and dye diffusion into the internal structure of the silica matrix</w:t>
      </w:r>
      <w:r w:rsidR="00F761D4" w:rsidRPr="00DC401E">
        <w:rPr>
          <w:color w:val="000000" w:themeColor="text1"/>
          <w:lang w:val="en-ID"/>
        </w:rPr>
        <w:t xml:space="preserve"> </w:t>
      </w:r>
      <w:r w:rsidR="005B7D18">
        <w:rPr>
          <w:color w:val="000000" w:themeColor="text1"/>
          <w:lang w:val="en-ID"/>
        </w:rPr>
        <w:t>[</w:t>
      </w:r>
      <w:r w:rsidR="00F761D4" w:rsidRPr="00DC401E">
        <w:rPr>
          <w:color w:val="000000" w:themeColor="text1"/>
          <w:lang w:val="en-ID"/>
        </w:rPr>
        <w:t>8,11</w:t>
      </w:r>
      <w:r w:rsidR="005B7D18">
        <w:rPr>
          <w:color w:val="000000" w:themeColor="text1"/>
          <w:lang w:val="en-ID"/>
        </w:rPr>
        <w:t>]</w:t>
      </w:r>
      <w:r w:rsidR="006B1E2E" w:rsidRPr="00DC401E">
        <w:rPr>
          <w:color w:val="000000" w:themeColor="text1"/>
          <w:lang w:val="en-ID"/>
        </w:rPr>
        <w:t>.</w:t>
      </w:r>
    </w:p>
    <w:p w14:paraId="38337B23" w14:textId="1A0BF680" w:rsidR="00F275B1" w:rsidRPr="00DC401E" w:rsidRDefault="00F275B1" w:rsidP="00F275B1">
      <w:pPr>
        <w:pStyle w:val="Paragraph"/>
        <w:rPr>
          <w:color w:val="000000" w:themeColor="text1"/>
          <w:lang w:val="en-ID"/>
        </w:rPr>
      </w:pPr>
      <w:r w:rsidRPr="00DC401E">
        <w:rPr>
          <w:color w:val="000000" w:themeColor="text1"/>
          <w:lang w:val="en-ID"/>
        </w:rPr>
        <w:t xml:space="preserve">In terms of adsorption capacity (Q), which reflects the amount of dye adsorbed per gram of adsorbent, the dry silica–alginate </w:t>
      </w:r>
      <w:r w:rsidR="0032365A" w:rsidRPr="00DC401E">
        <w:rPr>
          <w:color w:val="000000" w:themeColor="text1"/>
          <w:lang w:val="en-ID"/>
        </w:rPr>
        <w:t>granule</w:t>
      </w:r>
      <w:r w:rsidRPr="00DC401E">
        <w:rPr>
          <w:color w:val="000000" w:themeColor="text1"/>
          <w:lang w:val="en-ID"/>
        </w:rPr>
        <w:t xml:space="preserve"> at 0.017 mol P123 achieved a value of 2.48 mg/g, surpassing the performance of both the lower (0.013 mol) and higher (0.021 mol) P123 concentrations. The wet </w:t>
      </w:r>
      <w:r w:rsidR="0032365A" w:rsidRPr="00DC401E">
        <w:rPr>
          <w:color w:val="000000" w:themeColor="text1"/>
          <w:lang w:val="en-ID"/>
        </w:rPr>
        <w:t>granule</w:t>
      </w:r>
      <w:r w:rsidRPr="00DC401E">
        <w:rPr>
          <w:color w:val="000000" w:themeColor="text1"/>
          <w:lang w:val="en-ID"/>
        </w:rPr>
        <w:t xml:space="preserve"> at this concentration recorded a slightly lower capacity of 2.29 mg/g.</w:t>
      </w:r>
    </w:p>
    <w:p w14:paraId="06AD8DB4" w14:textId="4EECC9CA" w:rsidR="00F275B1" w:rsidRPr="00DC401E" w:rsidRDefault="006340DB" w:rsidP="00F275B1">
      <w:pPr>
        <w:pStyle w:val="Paragraph"/>
        <w:rPr>
          <w:color w:val="000000" w:themeColor="text1"/>
          <w:lang w:val="en-ID"/>
        </w:rPr>
      </w:pPr>
      <w:r w:rsidRPr="00DC401E">
        <w:rPr>
          <w:color w:val="000000" w:themeColor="text1"/>
        </w:rPr>
        <w:t>Among the three P123 levels, the 0.017 mol sample was optimal. It yielded the highest final removal efficiency (64.15%) and adsorption capacity (2.48 mg/g) for dry beads. The 0.013 mol sample gave lower capacity (2.19 mg/g, 57.39% removal) and the 0.021 mol sample also underperformed. We attribute this to pore structure: the 0.017 mol P123 produced a well-balanced network, as evidenced by its superior MB uptake. Lower P123 (0.013) likely formed fewer or smaller micelles, yielding less pore volume, while higher P123 (0.021) may have led to micelle overcrowding and partial collapse upon calcination. Indeed, excessive surfactant can over-template and cause pore wall thinning or collapse when burnt out. Thus, 0.017 mol struck the right balance: enough template to create interconnected pores, but not so much as to destabilize the silica walls</w:t>
      </w:r>
      <w:r w:rsidR="00F275B1" w:rsidRPr="00DC401E">
        <w:rPr>
          <w:color w:val="000000" w:themeColor="text1"/>
          <w:lang w:val="en-ID"/>
        </w:rPr>
        <w:t>.</w:t>
      </w:r>
    </w:p>
    <w:p w14:paraId="2AF0725A" w14:textId="77777777" w:rsidR="00F275B1" w:rsidRPr="00DC401E" w:rsidRDefault="00F275B1" w:rsidP="00F275B1">
      <w:pPr>
        <w:rPr>
          <w:color w:val="000000" w:themeColor="text1"/>
          <w:lang w:val="en-ID"/>
        </w:rPr>
      </w:pPr>
    </w:p>
    <w:p w14:paraId="3BD89853" w14:textId="0BFFB1F1" w:rsidR="006B1E2E" w:rsidRPr="00DC401E" w:rsidRDefault="006B1E2E" w:rsidP="00F275B1">
      <w:pPr>
        <w:jc w:val="center"/>
        <w:rPr>
          <w:color w:val="000000" w:themeColor="text1"/>
          <w:sz w:val="15"/>
          <w:szCs w:val="15"/>
          <w:lang w:val="en-ID"/>
        </w:rPr>
      </w:pPr>
      <w:r w:rsidRPr="00DC401E">
        <w:rPr>
          <w:b/>
          <w:bCs/>
          <w:color w:val="000000" w:themeColor="text1"/>
          <w:sz w:val="20"/>
          <w:szCs w:val="15"/>
          <w:lang w:val="en-ID"/>
        </w:rPr>
        <w:t>Table 3</w:t>
      </w:r>
      <w:r w:rsidRPr="00DC401E">
        <w:rPr>
          <w:color w:val="000000" w:themeColor="text1"/>
          <w:sz w:val="20"/>
          <w:szCs w:val="15"/>
          <w:lang w:val="en-ID"/>
        </w:rPr>
        <w:t xml:space="preserve">. Effect of contact time on the percentage of adsorption of wet silica </w:t>
      </w:r>
      <w:r w:rsidR="0032365A" w:rsidRPr="00DC401E">
        <w:rPr>
          <w:color w:val="000000" w:themeColor="text1"/>
          <w:sz w:val="20"/>
          <w:szCs w:val="15"/>
          <w:lang w:val="en-ID"/>
        </w:rPr>
        <w:t>granule</w:t>
      </w:r>
      <w:r w:rsidRPr="00DC401E">
        <w:rPr>
          <w:color w:val="000000" w:themeColor="text1"/>
          <w:sz w:val="20"/>
          <w:szCs w:val="15"/>
          <w:lang w:val="en-ID"/>
        </w:rPr>
        <w:t xml:space="preserve"> (surfactant = 0.013 mol, 0.017 mol and 0.021 mol), adsorbate concentration = 50 mg/L, dose of silica </w:t>
      </w:r>
      <w:r w:rsidR="0032365A" w:rsidRPr="00DC401E">
        <w:rPr>
          <w:color w:val="000000" w:themeColor="text1"/>
          <w:sz w:val="20"/>
          <w:szCs w:val="15"/>
          <w:lang w:val="en-ID"/>
        </w:rPr>
        <w:t>granule</w:t>
      </w:r>
      <w:r w:rsidRPr="00DC401E">
        <w:rPr>
          <w:color w:val="000000" w:themeColor="text1"/>
          <w:sz w:val="20"/>
          <w:szCs w:val="15"/>
          <w:lang w:val="en-ID"/>
        </w:rPr>
        <w:t xml:space="preserve"> = 0.5 g/L</w:t>
      </w:r>
    </w:p>
    <w:tbl>
      <w:tblPr>
        <w:tblStyle w:val="TableGrid"/>
        <w:tblW w:w="0" w:type="auto"/>
        <w:tblBorders>
          <w:left w:val="none" w:sz="0" w:space="0" w:color="auto"/>
          <w:right w:val="none" w:sz="0" w:space="0" w:color="auto"/>
        </w:tblBorders>
        <w:tblLook w:val="04A0" w:firstRow="1" w:lastRow="0" w:firstColumn="1" w:lastColumn="0" w:noHBand="0" w:noVBand="1"/>
      </w:tblPr>
      <w:tblGrid>
        <w:gridCol w:w="856"/>
        <w:gridCol w:w="1027"/>
        <w:gridCol w:w="711"/>
        <w:gridCol w:w="1122"/>
        <w:gridCol w:w="1483"/>
        <w:gridCol w:w="712"/>
        <w:gridCol w:w="870"/>
        <w:gridCol w:w="1027"/>
        <w:gridCol w:w="711"/>
        <w:gridCol w:w="815"/>
      </w:tblGrid>
      <w:tr w:rsidR="00DC401E" w:rsidRPr="00DC401E" w14:paraId="2C427E08" w14:textId="77777777" w:rsidTr="00724842">
        <w:tc>
          <w:tcPr>
            <w:tcW w:w="856" w:type="dxa"/>
            <w:vMerge w:val="restart"/>
            <w:tcBorders>
              <w:bottom w:val="single" w:sz="4" w:space="0" w:color="auto"/>
              <w:right w:val="nil"/>
            </w:tcBorders>
          </w:tcPr>
          <w:p w14:paraId="7F588DD4" w14:textId="7777777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Time (min)</w:t>
            </w:r>
          </w:p>
        </w:tc>
        <w:tc>
          <w:tcPr>
            <w:tcW w:w="8160" w:type="dxa"/>
            <w:gridSpan w:val="9"/>
            <w:tcBorders>
              <w:left w:val="nil"/>
              <w:bottom w:val="single" w:sz="4" w:space="0" w:color="auto"/>
            </w:tcBorders>
          </w:tcPr>
          <w:p w14:paraId="0345EA84" w14:textId="7E7A9EF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Wet Silica-</w:t>
            </w:r>
            <w:r w:rsidR="0032365A" w:rsidRPr="00DC401E">
              <w:rPr>
                <w:color w:val="000000" w:themeColor="text1"/>
                <w:sz w:val="20"/>
                <w:lang w:val="sv-SE" w:eastAsia="en-ID"/>
              </w:rPr>
              <w:t>Granule</w:t>
            </w:r>
          </w:p>
        </w:tc>
      </w:tr>
      <w:tr w:rsidR="00DC401E" w:rsidRPr="00DC401E" w14:paraId="11812158" w14:textId="77777777" w:rsidTr="00724842">
        <w:tc>
          <w:tcPr>
            <w:tcW w:w="856" w:type="dxa"/>
            <w:vMerge/>
            <w:tcBorders>
              <w:top w:val="single" w:sz="4" w:space="0" w:color="auto"/>
              <w:bottom w:val="single" w:sz="4" w:space="0" w:color="auto"/>
              <w:right w:val="nil"/>
            </w:tcBorders>
          </w:tcPr>
          <w:p w14:paraId="0DE9B59B" w14:textId="77777777" w:rsidR="006B1E2E" w:rsidRPr="00DC401E" w:rsidRDefault="006B1E2E" w:rsidP="006B37B2">
            <w:pPr>
              <w:jc w:val="center"/>
              <w:rPr>
                <w:color w:val="000000" w:themeColor="text1"/>
                <w:sz w:val="20"/>
                <w:lang w:val="sv-SE" w:eastAsia="en-ID"/>
              </w:rPr>
            </w:pPr>
          </w:p>
        </w:tc>
        <w:tc>
          <w:tcPr>
            <w:tcW w:w="2729" w:type="dxa"/>
            <w:gridSpan w:val="3"/>
            <w:tcBorders>
              <w:top w:val="single" w:sz="4" w:space="0" w:color="auto"/>
              <w:left w:val="nil"/>
              <w:bottom w:val="single" w:sz="4" w:space="0" w:color="auto"/>
              <w:right w:val="nil"/>
            </w:tcBorders>
          </w:tcPr>
          <w:p w14:paraId="59E8A45E" w14:textId="7777777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0,013</w:t>
            </w:r>
          </w:p>
        </w:tc>
        <w:tc>
          <w:tcPr>
            <w:tcW w:w="3065" w:type="dxa"/>
            <w:gridSpan w:val="3"/>
            <w:tcBorders>
              <w:top w:val="single" w:sz="4" w:space="0" w:color="auto"/>
              <w:left w:val="nil"/>
              <w:bottom w:val="single" w:sz="4" w:space="0" w:color="auto"/>
              <w:right w:val="nil"/>
            </w:tcBorders>
          </w:tcPr>
          <w:p w14:paraId="4CF698AB" w14:textId="7777777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0,017</w:t>
            </w:r>
          </w:p>
        </w:tc>
        <w:tc>
          <w:tcPr>
            <w:tcW w:w="2366" w:type="dxa"/>
            <w:gridSpan w:val="3"/>
            <w:tcBorders>
              <w:top w:val="single" w:sz="4" w:space="0" w:color="auto"/>
              <w:left w:val="nil"/>
              <w:bottom w:val="single" w:sz="4" w:space="0" w:color="auto"/>
            </w:tcBorders>
          </w:tcPr>
          <w:p w14:paraId="2B4BAEE4" w14:textId="7777777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0.021</w:t>
            </w:r>
          </w:p>
        </w:tc>
      </w:tr>
      <w:tr w:rsidR="00DC401E" w:rsidRPr="00DC401E" w14:paraId="190AF961" w14:textId="77777777" w:rsidTr="00724842">
        <w:tc>
          <w:tcPr>
            <w:tcW w:w="856" w:type="dxa"/>
            <w:vMerge/>
            <w:tcBorders>
              <w:top w:val="single" w:sz="4" w:space="0" w:color="auto"/>
              <w:bottom w:val="single" w:sz="4" w:space="0" w:color="auto"/>
              <w:right w:val="nil"/>
            </w:tcBorders>
          </w:tcPr>
          <w:p w14:paraId="21E8EF82" w14:textId="77777777" w:rsidR="006B1E2E" w:rsidRPr="00DC401E" w:rsidRDefault="006B1E2E" w:rsidP="006B37B2">
            <w:pPr>
              <w:jc w:val="center"/>
              <w:rPr>
                <w:color w:val="000000" w:themeColor="text1"/>
                <w:sz w:val="20"/>
                <w:lang w:val="sv-SE" w:eastAsia="en-ID"/>
              </w:rPr>
            </w:pPr>
          </w:p>
        </w:tc>
        <w:tc>
          <w:tcPr>
            <w:tcW w:w="896" w:type="dxa"/>
            <w:tcBorders>
              <w:top w:val="single" w:sz="4" w:space="0" w:color="auto"/>
              <w:left w:val="nil"/>
              <w:bottom w:val="single" w:sz="4" w:space="0" w:color="auto"/>
              <w:right w:val="nil"/>
            </w:tcBorders>
          </w:tcPr>
          <w:p w14:paraId="00390D18" w14:textId="7777777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Cr remaining (mg/L)</w:t>
            </w:r>
          </w:p>
        </w:tc>
        <w:tc>
          <w:tcPr>
            <w:tcW w:w="711" w:type="dxa"/>
            <w:tcBorders>
              <w:top w:val="single" w:sz="4" w:space="0" w:color="auto"/>
              <w:left w:val="nil"/>
              <w:bottom w:val="single" w:sz="4" w:space="0" w:color="auto"/>
              <w:right w:val="nil"/>
            </w:tcBorders>
          </w:tcPr>
          <w:p w14:paraId="27B81468" w14:textId="7777777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 Ads</w:t>
            </w:r>
          </w:p>
        </w:tc>
        <w:tc>
          <w:tcPr>
            <w:tcW w:w="1122" w:type="dxa"/>
            <w:tcBorders>
              <w:top w:val="single" w:sz="4" w:space="0" w:color="auto"/>
              <w:left w:val="nil"/>
              <w:bottom w:val="single" w:sz="4" w:space="0" w:color="auto"/>
              <w:right w:val="nil"/>
            </w:tcBorders>
          </w:tcPr>
          <w:p w14:paraId="5BF3A695" w14:textId="7777777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Q (mg/g)</w:t>
            </w:r>
          </w:p>
        </w:tc>
        <w:tc>
          <w:tcPr>
            <w:tcW w:w="1483" w:type="dxa"/>
            <w:tcBorders>
              <w:top w:val="single" w:sz="4" w:space="0" w:color="auto"/>
              <w:left w:val="nil"/>
              <w:bottom w:val="single" w:sz="4" w:space="0" w:color="auto"/>
              <w:right w:val="nil"/>
            </w:tcBorders>
          </w:tcPr>
          <w:p w14:paraId="2D4A9153" w14:textId="7777777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Cr remaining (mg/L)</w:t>
            </w:r>
          </w:p>
        </w:tc>
        <w:tc>
          <w:tcPr>
            <w:tcW w:w="712" w:type="dxa"/>
            <w:tcBorders>
              <w:top w:val="single" w:sz="4" w:space="0" w:color="auto"/>
              <w:left w:val="nil"/>
              <w:bottom w:val="single" w:sz="4" w:space="0" w:color="auto"/>
              <w:right w:val="nil"/>
            </w:tcBorders>
          </w:tcPr>
          <w:p w14:paraId="20B5E5E9" w14:textId="7777777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 Ads</w:t>
            </w:r>
          </w:p>
        </w:tc>
        <w:tc>
          <w:tcPr>
            <w:tcW w:w="870" w:type="dxa"/>
            <w:tcBorders>
              <w:top w:val="single" w:sz="4" w:space="0" w:color="auto"/>
              <w:left w:val="nil"/>
              <w:bottom w:val="single" w:sz="4" w:space="0" w:color="auto"/>
              <w:right w:val="nil"/>
            </w:tcBorders>
          </w:tcPr>
          <w:p w14:paraId="7D41DD6E" w14:textId="7777777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Q (mg/g)</w:t>
            </w:r>
          </w:p>
        </w:tc>
        <w:tc>
          <w:tcPr>
            <w:tcW w:w="840" w:type="dxa"/>
            <w:tcBorders>
              <w:top w:val="single" w:sz="4" w:space="0" w:color="auto"/>
              <w:left w:val="nil"/>
              <w:bottom w:val="single" w:sz="4" w:space="0" w:color="auto"/>
              <w:right w:val="nil"/>
            </w:tcBorders>
          </w:tcPr>
          <w:p w14:paraId="62D8B13B" w14:textId="77777777" w:rsidR="006B1E2E" w:rsidRPr="00DC401E" w:rsidRDefault="006B1E2E" w:rsidP="006B37B2">
            <w:pPr>
              <w:jc w:val="center"/>
              <w:rPr>
                <w:color w:val="000000" w:themeColor="text1"/>
                <w:sz w:val="20"/>
                <w:lang w:val="sv-SE" w:eastAsia="en-ID"/>
              </w:rPr>
            </w:pPr>
            <w:r w:rsidRPr="00DC401E">
              <w:rPr>
                <w:color w:val="000000" w:themeColor="text1"/>
                <w:sz w:val="20"/>
              </w:rPr>
              <w:t>Cr remaining (mg/L)</w:t>
            </w:r>
          </w:p>
        </w:tc>
        <w:tc>
          <w:tcPr>
            <w:tcW w:w="711" w:type="dxa"/>
            <w:tcBorders>
              <w:top w:val="single" w:sz="4" w:space="0" w:color="auto"/>
              <w:left w:val="nil"/>
              <w:bottom w:val="single" w:sz="4" w:space="0" w:color="auto"/>
              <w:right w:val="nil"/>
            </w:tcBorders>
          </w:tcPr>
          <w:p w14:paraId="2E141068" w14:textId="77777777" w:rsidR="006B1E2E" w:rsidRPr="00DC401E" w:rsidRDefault="006B1E2E" w:rsidP="006B37B2">
            <w:pPr>
              <w:jc w:val="center"/>
              <w:rPr>
                <w:color w:val="000000" w:themeColor="text1"/>
                <w:sz w:val="20"/>
                <w:lang w:val="sv-SE" w:eastAsia="en-ID"/>
              </w:rPr>
            </w:pPr>
            <w:r w:rsidRPr="00DC401E">
              <w:rPr>
                <w:color w:val="000000" w:themeColor="text1"/>
                <w:sz w:val="20"/>
              </w:rPr>
              <w:t>% Ads</w:t>
            </w:r>
          </w:p>
        </w:tc>
        <w:tc>
          <w:tcPr>
            <w:tcW w:w="815" w:type="dxa"/>
            <w:tcBorders>
              <w:top w:val="single" w:sz="4" w:space="0" w:color="auto"/>
              <w:left w:val="nil"/>
              <w:bottom w:val="single" w:sz="4" w:space="0" w:color="auto"/>
            </w:tcBorders>
          </w:tcPr>
          <w:p w14:paraId="52C635CE" w14:textId="77777777" w:rsidR="006B1E2E" w:rsidRPr="00DC401E" w:rsidRDefault="006B1E2E" w:rsidP="006B37B2">
            <w:pPr>
              <w:jc w:val="center"/>
              <w:rPr>
                <w:color w:val="000000" w:themeColor="text1"/>
                <w:sz w:val="20"/>
                <w:lang w:val="sv-SE" w:eastAsia="en-ID"/>
              </w:rPr>
            </w:pPr>
            <w:r w:rsidRPr="00DC401E">
              <w:rPr>
                <w:color w:val="000000" w:themeColor="text1"/>
                <w:sz w:val="20"/>
              </w:rPr>
              <w:t>Q (mg/g)</w:t>
            </w:r>
          </w:p>
        </w:tc>
      </w:tr>
      <w:tr w:rsidR="00DC401E" w:rsidRPr="00DC401E" w14:paraId="53D1AB16" w14:textId="77777777" w:rsidTr="00724842">
        <w:tc>
          <w:tcPr>
            <w:tcW w:w="856" w:type="dxa"/>
            <w:tcBorders>
              <w:bottom w:val="nil"/>
              <w:right w:val="nil"/>
            </w:tcBorders>
          </w:tcPr>
          <w:p w14:paraId="550DB409" w14:textId="7777777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0</w:t>
            </w:r>
          </w:p>
        </w:tc>
        <w:tc>
          <w:tcPr>
            <w:tcW w:w="896" w:type="dxa"/>
            <w:tcBorders>
              <w:left w:val="nil"/>
              <w:bottom w:val="nil"/>
              <w:right w:val="nil"/>
            </w:tcBorders>
          </w:tcPr>
          <w:p w14:paraId="09C0A726" w14:textId="77777777" w:rsidR="006B1E2E" w:rsidRPr="00DC401E" w:rsidRDefault="006B1E2E" w:rsidP="006B37B2">
            <w:pPr>
              <w:jc w:val="center"/>
              <w:rPr>
                <w:color w:val="000000" w:themeColor="text1"/>
                <w:sz w:val="20"/>
                <w:lang w:val="sv-SE" w:eastAsia="en-ID"/>
              </w:rPr>
            </w:pPr>
            <w:r w:rsidRPr="00DC401E">
              <w:rPr>
                <w:color w:val="000000" w:themeColor="text1"/>
                <w:sz w:val="20"/>
              </w:rPr>
              <w:t>38,10</w:t>
            </w:r>
          </w:p>
        </w:tc>
        <w:tc>
          <w:tcPr>
            <w:tcW w:w="711" w:type="dxa"/>
            <w:tcBorders>
              <w:left w:val="nil"/>
              <w:bottom w:val="nil"/>
              <w:right w:val="nil"/>
            </w:tcBorders>
          </w:tcPr>
          <w:p w14:paraId="3ED9032B" w14:textId="77777777" w:rsidR="006B1E2E" w:rsidRPr="00DC401E" w:rsidRDefault="006B1E2E" w:rsidP="006B37B2">
            <w:pPr>
              <w:jc w:val="center"/>
              <w:rPr>
                <w:color w:val="000000" w:themeColor="text1"/>
                <w:sz w:val="20"/>
                <w:lang w:val="sv-SE" w:eastAsia="en-ID"/>
              </w:rPr>
            </w:pPr>
            <w:r w:rsidRPr="00DC401E">
              <w:rPr>
                <w:color w:val="000000" w:themeColor="text1"/>
                <w:sz w:val="20"/>
              </w:rPr>
              <w:t>0</w:t>
            </w:r>
          </w:p>
        </w:tc>
        <w:tc>
          <w:tcPr>
            <w:tcW w:w="1122" w:type="dxa"/>
            <w:tcBorders>
              <w:left w:val="nil"/>
              <w:bottom w:val="nil"/>
              <w:right w:val="nil"/>
            </w:tcBorders>
          </w:tcPr>
          <w:p w14:paraId="265B6276" w14:textId="77777777" w:rsidR="006B1E2E" w:rsidRPr="00DC401E" w:rsidRDefault="006B1E2E" w:rsidP="006B37B2">
            <w:pPr>
              <w:jc w:val="center"/>
              <w:rPr>
                <w:color w:val="000000" w:themeColor="text1"/>
                <w:sz w:val="20"/>
                <w:lang w:val="sv-SE" w:eastAsia="en-ID"/>
              </w:rPr>
            </w:pPr>
            <w:r w:rsidRPr="00DC401E">
              <w:rPr>
                <w:color w:val="000000" w:themeColor="text1"/>
                <w:sz w:val="20"/>
              </w:rPr>
              <w:t>0</w:t>
            </w:r>
          </w:p>
        </w:tc>
        <w:tc>
          <w:tcPr>
            <w:tcW w:w="1483" w:type="dxa"/>
            <w:tcBorders>
              <w:left w:val="nil"/>
              <w:bottom w:val="nil"/>
              <w:right w:val="nil"/>
            </w:tcBorders>
          </w:tcPr>
          <w:p w14:paraId="1ADD1A8B" w14:textId="77777777" w:rsidR="006B1E2E" w:rsidRPr="00DC401E" w:rsidRDefault="006B1E2E" w:rsidP="006B37B2">
            <w:pPr>
              <w:jc w:val="center"/>
              <w:rPr>
                <w:color w:val="000000" w:themeColor="text1"/>
                <w:sz w:val="20"/>
                <w:lang w:val="sv-SE" w:eastAsia="en-ID"/>
              </w:rPr>
            </w:pPr>
            <w:r w:rsidRPr="00DC401E">
              <w:rPr>
                <w:color w:val="000000" w:themeColor="text1"/>
                <w:sz w:val="20"/>
              </w:rPr>
              <w:t>40</w:t>
            </w:r>
          </w:p>
        </w:tc>
        <w:tc>
          <w:tcPr>
            <w:tcW w:w="712" w:type="dxa"/>
            <w:tcBorders>
              <w:left w:val="nil"/>
              <w:bottom w:val="nil"/>
              <w:right w:val="nil"/>
            </w:tcBorders>
          </w:tcPr>
          <w:p w14:paraId="2F4FF986" w14:textId="77777777" w:rsidR="006B1E2E" w:rsidRPr="00DC401E" w:rsidRDefault="006B1E2E" w:rsidP="006B37B2">
            <w:pPr>
              <w:jc w:val="center"/>
              <w:rPr>
                <w:color w:val="000000" w:themeColor="text1"/>
                <w:sz w:val="20"/>
                <w:lang w:val="sv-SE" w:eastAsia="en-ID"/>
              </w:rPr>
            </w:pPr>
            <w:r w:rsidRPr="00DC401E">
              <w:rPr>
                <w:color w:val="000000" w:themeColor="text1"/>
                <w:sz w:val="20"/>
              </w:rPr>
              <w:t>0</w:t>
            </w:r>
          </w:p>
        </w:tc>
        <w:tc>
          <w:tcPr>
            <w:tcW w:w="870" w:type="dxa"/>
            <w:tcBorders>
              <w:left w:val="nil"/>
              <w:bottom w:val="nil"/>
              <w:right w:val="nil"/>
            </w:tcBorders>
          </w:tcPr>
          <w:p w14:paraId="2A2457E8" w14:textId="77777777" w:rsidR="006B1E2E" w:rsidRPr="00DC401E" w:rsidRDefault="006B1E2E" w:rsidP="006B37B2">
            <w:pPr>
              <w:jc w:val="center"/>
              <w:rPr>
                <w:color w:val="000000" w:themeColor="text1"/>
                <w:sz w:val="20"/>
                <w:lang w:val="sv-SE" w:eastAsia="en-ID"/>
              </w:rPr>
            </w:pPr>
            <w:r w:rsidRPr="00DC401E">
              <w:rPr>
                <w:color w:val="000000" w:themeColor="text1"/>
                <w:sz w:val="20"/>
              </w:rPr>
              <w:t>0</w:t>
            </w:r>
          </w:p>
        </w:tc>
        <w:tc>
          <w:tcPr>
            <w:tcW w:w="840" w:type="dxa"/>
            <w:tcBorders>
              <w:left w:val="nil"/>
              <w:bottom w:val="nil"/>
              <w:right w:val="nil"/>
            </w:tcBorders>
          </w:tcPr>
          <w:p w14:paraId="4F4D2B08" w14:textId="77777777" w:rsidR="006B1E2E" w:rsidRPr="00DC401E" w:rsidRDefault="006B1E2E" w:rsidP="006B37B2">
            <w:pPr>
              <w:jc w:val="center"/>
              <w:rPr>
                <w:color w:val="000000" w:themeColor="text1"/>
                <w:sz w:val="20"/>
                <w:lang w:val="sv-SE" w:eastAsia="en-ID"/>
              </w:rPr>
            </w:pPr>
            <w:r w:rsidRPr="00DC401E">
              <w:rPr>
                <w:color w:val="000000" w:themeColor="text1"/>
                <w:sz w:val="20"/>
              </w:rPr>
              <w:t>39,43</w:t>
            </w:r>
          </w:p>
        </w:tc>
        <w:tc>
          <w:tcPr>
            <w:tcW w:w="711" w:type="dxa"/>
            <w:tcBorders>
              <w:left w:val="nil"/>
              <w:bottom w:val="nil"/>
              <w:right w:val="nil"/>
            </w:tcBorders>
          </w:tcPr>
          <w:p w14:paraId="5E78C43F" w14:textId="77777777" w:rsidR="006B1E2E" w:rsidRPr="00DC401E" w:rsidRDefault="006B1E2E" w:rsidP="006B37B2">
            <w:pPr>
              <w:jc w:val="center"/>
              <w:rPr>
                <w:color w:val="000000" w:themeColor="text1"/>
                <w:sz w:val="20"/>
                <w:lang w:val="sv-SE" w:eastAsia="en-ID"/>
              </w:rPr>
            </w:pPr>
            <w:r w:rsidRPr="00DC401E">
              <w:rPr>
                <w:color w:val="000000" w:themeColor="text1"/>
                <w:sz w:val="20"/>
              </w:rPr>
              <w:t>0</w:t>
            </w:r>
          </w:p>
        </w:tc>
        <w:tc>
          <w:tcPr>
            <w:tcW w:w="815" w:type="dxa"/>
            <w:tcBorders>
              <w:left w:val="nil"/>
              <w:bottom w:val="nil"/>
            </w:tcBorders>
          </w:tcPr>
          <w:p w14:paraId="5A0D85C5" w14:textId="77777777" w:rsidR="006B1E2E" w:rsidRPr="00DC401E" w:rsidRDefault="006B1E2E" w:rsidP="006B37B2">
            <w:pPr>
              <w:jc w:val="center"/>
              <w:rPr>
                <w:color w:val="000000" w:themeColor="text1"/>
                <w:sz w:val="20"/>
                <w:lang w:val="sv-SE" w:eastAsia="en-ID"/>
              </w:rPr>
            </w:pPr>
            <w:r w:rsidRPr="00DC401E">
              <w:rPr>
                <w:color w:val="000000" w:themeColor="text1"/>
                <w:sz w:val="20"/>
              </w:rPr>
              <w:t>0</w:t>
            </w:r>
          </w:p>
        </w:tc>
      </w:tr>
      <w:tr w:rsidR="00DC401E" w:rsidRPr="00DC401E" w14:paraId="68B73CDB" w14:textId="77777777" w:rsidTr="00724842">
        <w:tc>
          <w:tcPr>
            <w:tcW w:w="856" w:type="dxa"/>
            <w:tcBorders>
              <w:top w:val="nil"/>
              <w:bottom w:val="nil"/>
              <w:right w:val="nil"/>
            </w:tcBorders>
          </w:tcPr>
          <w:p w14:paraId="2D9D40A3" w14:textId="7777777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10</w:t>
            </w:r>
          </w:p>
        </w:tc>
        <w:tc>
          <w:tcPr>
            <w:tcW w:w="896" w:type="dxa"/>
            <w:tcBorders>
              <w:top w:val="nil"/>
              <w:left w:val="nil"/>
              <w:bottom w:val="nil"/>
              <w:right w:val="nil"/>
            </w:tcBorders>
          </w:tcPr>
          <w:p w14:paraId="04C5784C" w14:textId="77777777" w:rsidR="006B1E2E" w:rsidRPr="00DC401E" w:rsidRDefault="006B1E2E" w:rsidP="006B37B2">
            <w:pPr>
              <w:jc w:val="center"/>
              <w:rPr>
                <w:color w:val="000000" w:themeColor="text1"/>
                <w:sz w:val="20"/>
                <w:lang w:val="sv-SE" w:eastAsia="en-ID"/>
              </w:rPr>
            </w:pPr>
            <w:r w:rsidRPr="00DC401E">
              <w:rPr>
                <w:color w:val="000000" w:themeColor="text1"/>
                <w:sz w:val="20"/>
              </w:rPr>
              <w:t>30,90</w:t>
            </w:r>
          </w:p>
        </w:tc>
        <w:tc>
          <w:tcPr>
            <w:tcW w:w="711" w:type="dxa"/>
            <w:tcBorders>
              <w:top w:val="nil"/>
              <w:left w:val="nil"/>
              <w:bottom w:val="nil"/>
              <w:right w:val="nil"/>
            </w:tcBorders>
          </w:tcPr>
          <w:p w14:paraId="26A4AF3D" w14:textId="77777777" w:rsidR="006B1E2E" w:rsidRPr="00DC401E" w:rsidRDefault="006B1E2E" w:rsidP="006B37B2">
            <w:pPr>
              <w:jc w:val="center"/>
              <w:rPr>
                <w:color w:val="000000" w:themeColor="text1"/>
                <w:sz w:val="20"/>
                <w:lang w:val="sv-SE" w:eastAsia="en-ID"/>
              </w:rPr>
            </w:pPr>
            <w:r w:rsidRPr="00DC401E">
              <w:rPr>
                <w:color w:val="000000" w:themeColor="text1"/>
                <w:sz w:val="20"/>
              </w:rPr>
              <w:t>18,89</w:t>
            </w:r>
          </w:p>
        </w:tc>
        <w:tc>
          <w:tcPr>
            <w:tcW w:w="1122" w:type="dxa"/>
            <w:tcBorders>
              <w:top w:val="nil"/>
              <w:left w:val="nil"/>
              <w:bottom w:val="nil"/>
              <w:right w:val="nil"/>
            </w:tcBorders>
          </w:tcPr>
          <w:p w14:paraId="16E37069" w14:textId="77777777" w:rsidR="006B1E2E" w:rsidRPr="00DC401E" w:rsidRDefault="006B1E2E" w:rsidP="006B37B2">
            <w:pPr>
              <w:jc w:val="center"/>
              <w:rPr>
                <w:color w:val="000000" w:themeColor="text1"/>
                <w:sz w:val="20"/>
                <w:lang w:val="sv-SE" w:eastAsia="en-ID"/>
              </w:rPr>
            </w:pPr>
            <w:r w:rsidRPr="00DC401E">
              <w:rPr>
                <w:color w:val="000000" w:themeColor="text1"/>
                <w:sz w:val="20"/>
              </w:rPr>
              <w:t>0,71</w:t>
            </w:r>
          </w:p>
        </w:tc>
        <w:tc>
          <w:tcPr>
            <w:tcW w:w="1483" w:type="dxa"/>
            <w:tcBorders>
              <w:top w:val="nil"/>
              <w:left w:val="nil"/>
              <w:bottom w:val="nil"/>
              <w:right w:val="nil"/>
            </w:tcBorders>
          </w:tcPr>
          <w:p w14:paraId="2E5C16EE" w14:textId="77777777" w:rsidR="006B1E2E" w:rsidRPr="00DC401E" w:rsidRDefault="006B1E2E" w:rsidP="006B37B2">
            <w:pPr>
              <w:jc w:val="center"/>
              <w:rPr>
                <w:color w:val="000000" w:themeColor="text1"/>
                <w:sz w:val="20"/>
                <w:lang w:val="sv-SE" w:eastAsia="en-ID"/>
              </w:rPr>
            </w:pPr>
            <w:r w:rsidRPr="00DC401E">
              <w:rPr>
                <w:color w:val="000000" w:themeColor="text1"/>
                <w:sz w:val="20"/>
              </w:rPr>
              <w:t>29,42</w:t>
            </w:r>
          </w:p>
        </w:tc>
        <w:tc>
          <w:tcPr>
            <w:tcW w:w="712" w:type="dxa"/>
            <w:tcBorders>
              <w:top w:val="nil"/>
              <w:left w:val="nil"/>
              <w:bottom w:val="nil"/>
              <w:right w:val="nil"/>
            </w:tcBorders>
          </w:tcPr>
          <w:p w14:paraId="1DE87770" w14:textId="77777777" w:rsidR="006B1E2E" w:rsidRPr="00DC401E" w:rsidRDefault="006B1E2E" w:rsidP="006B37B2">
            <w:pPr>
              <w:jc w:val="center"/>
              <w:rPr>
                <w:color w:val="000000" w:themeColor="text1"/>
                <w:sz w:val="20"/>
                <w:lang w:val="sv-SE" w:eastAsia="en-ID"/>
              </w:rPr>
            </w:pPr>
            <w:r w:rsidRPr="00DC401E">
              <w:rPr>
                <w:color w:val="000000" w:themeColor="text1"/>
                <w:sz w:val="20"/>
              </w:rPr>
              <w:t>26,44</w:t>
            </w:r>
          </w:p>
        </w:tc>
        <w:tc>
          <w:tcPr>
            <w:tcW w:w="870" w:type="dxa"/>
            <w:tcBorders>
              <w:top w:val="nil"/>
              <w:left w:val="nil"/>
              <w:bottom w:val="nil"/>
              <w:right w:val="nil"/>
            </w:tcBorders>
          </w:tcPr>
          <w:p w14:paraId="7A3AC865" w14:textId="77777777" w:rsidR="006B1E2E" w:rsidRPr="00DC401E" w:rsidRDefault="006B1E2E" w:rsidP="006B37B2">
            <w:pPr>
              <w:jc w:val="center"/>
              <w:rPr>
                <w:color w:val="000000" w:themeColor="text1"/>
                <w:sz w:val="20"/>
                <w:lang w:val="sv-SE" w:eastAsia="en-ID"/>
              </w:rPr>
            </w:pPr>
            <w:r w:rsidRPr="00DC401E">
              <w:rPr>
                <w:color w:val="000000" w:themeColor="text1"/>
                <w:sz w:val="20"/>
              </w:rPr>
              <w:t>1,05</w:t>
            </w:r>
          </w:p>
        </w:tc>
        <w:tc>
          <w:tcPr>
            <w:tcW w:w="840" w:type="dxa"/>
            <w:tcBorders>
              <w:top w:val="nil"/>
              <w:left w:val="nil"/>
              <w:bottom w:val="nil"/>
              <w:right w:val="nil"/>
            </w:tcBorders>
          </w:tcPr>
          <w:p w14:paraId="3C26BA2F" w14:textId="77777777" w:rsidR="006B1E2E" w:rsidRPr="00DC401E" w:rsidRDefault="006B1E2E" w:rsidP="006B37B2">
            <w:pPr>
              <w:jc w:val="center"/>
              <w:rPr>
                <w:color w:val="000000" w:themeColor="text1"/>
                <w:sz w:val="20"/>
                <w:lang w:val="sv-SE" w:eastAsia="en-ID"/>
              </w:rPr>
            </w:pPr>
            <w:r w:rsidRPr="00DC401E">
              <w:rPr>
                <w:color w:val="000000" w:themeColor="text1"/>
                <w:sz w:val="20"/>
              </w:rPr>
              <w:t>31,62</w:t>
            </w:r>
          </w:p>
        </w:tc>
        <w:tc>
          <w:tcPr>
            <w:tcW w:w="711" w:type="dxa"/>
            <w:tcBorders>
              <w:top w:val="nil"/>
              <w:left w:val="nil"/>
              <w:bottom w:val="nil"/>
              <w:right w:val="nil"/>
            </w:tcBorders>
          </w:tcPr>
          <w:p w14:paraId="34C181B4" w14:textId="77777777" w:rsidR="006B1E2E" w:rsidRPr="00DC401E" w:rsidRDefault="006B1E2E" w:rsidP="006B37B2">
            <w:pPr>
              <w:jc w:val="center"/>
              <w:rPr>
                <w:color w:val="000000" w:themeColor="text1"/>
                <w:sz w:val="20"/>
                <w:lang w:val="sv-SE" w:eastAsia="en-ID"/>
              </w:rPr>
            </w:pPr>
            <w:r w:rsidRPr="00DC401E">
              <w:rPr>
                <w:color w:val="000000" w:themeColor="text1"/>
                <w:sz w:val="20"/>
              </w:rPr>
              <w:t>19,80</w:t>
            </w:r>
          </w:p>
        </w:tc>
        <w:tc>
          <w:tcPr>
            <w:tcW w:w="815" w:type="dxa"/>
            <w:tcBorders>
              <w:top w:val="nil"/>
              <w:left w:val="nil"/>
              <w:bottom w:val="nil"/>
            </w:tcBorders>
          </w:tcPr>
          <w:p w14:paraId="7E99AE0E" w14:textId="77777777" w:rsidR="006B1E2E" w:rsidRPr="00DC401E" w:rsidRDefault="006B1E2E" w:rsidP="006B37B2">
            <w:pPr>
              <w:jc w:val="center"/>
              <w:rPr>
                <w:color w:val="000000" w:themeColor="text1"/>
                <w:sz w:val="20"/>
                <w:lang w:val="sv-SE" w:eastAsia="en-ID"/>
              </w:rPr>
            </w:pPr>
            <w:r w:rsidRPr="00DC401E">
              <w:rPr>
                <w:color w:val="000000" w:themeColor="text1"/>
                <w:sz w:val="20"/>
              </w:rPr>
              <w:t>0,78</w:t>
            </w:r>
          </w:p>
        </w:tc>
      </w:tr>
      <w:tr w:rsidR="00DC401E" w:rsidRPr="00DC401E" w14:paraId="00F81EB9" w14:textId="77777777" w:rsidTr="00724842">
        <w:tc>
          <w:tcPr>
            <w:tcW w:w="856" w:type="dxa"/>
            <w:tcBorders>
              <w:top w:val="nil"/>
              <w:bottom w:val="nil"/>
              <w:right w:val="nil"/>
            </w:tcBorders>
          </w:tcPr>
          <w:p w14:paraId="58A67B71" w14:textId="7777777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20</w:t>
            </w:r>
          </w:p>
        </w:tc>
        <w:tc>
          <w:tcPr>
            <w:tcW w:w="896" w:type="dxa"/>
            <w:tcBorders>
              <w:top w:val="nil"/>
              <w:left w:val="nil"/>
              <w:bottom w:val="nil"/>
              <w:right w:val="nil"/>
            </w:tcBorders>
          </w:tcPr>
          <w:p w14:paraId="05DA8EBF" w14:textId="77777777" w:rsidR="006B1E2E" w:rsidRPr="00DC401E" w:rsidRDefault="006B1E2E" w:rsidP="006B37B2">
            <w:pPr>
              <w:jc w:val="center"/>
              <w:rPr>
                <w:color w:val="000000" w:themeColor="text1"/>
                <w:sz w:val="20"/>
                <w:lang w:val="sv-SE" w:eastAsia="en-ID"/>
              </w:rPr>
            </w:pPr>
            <w:r w:rsidRPr="00DC401E">
              <w:rPr>
                <w:color w:val="000000" w:themeColor="text1"/>
                <w:sz w:val="20"/>
              </w:rPr>
              <w:t>26,89</w:t>
            </w:r>
          </w:p>
        </w:tc>
        <w:tc>
          <w:tcPr>
            <w:tcW w:w="711" w:type="dxa"/>
            <w:tcBorders>
              <w:top w:val="nil"/>
              <w:left w:val="nil"/>
              <w:bottom w:val="nil"/>
              <w:right w:val="nil"/>
            </w:tcBorders>
          </w:tcPr>
          <w:p w14:paraId="2CA2F00F" w14:textId="77777777" w:rsidR="006B1E2E" w:rsidRPr="00DC401E" w:rsidRDefault="006B1E2E" w:rsidP="006B37B2">
            <w:pPr>
              <w:jc w:val="center"/>
              <w:rPr>
                <w:color w:val="000000" w:themeColor="text1"/>
                <w:sz w:val="20"/>
                <w:lang w:val="sv-SE" w:eastAsia="en-ID"/>
              </w:rPr>
            </w:pPr>
            <w:r w:rsidRPr="00DC401E">
              <w:rPr>
                <w:color w:val="000000" w:themeColor="text1"/>
                <w:sz w:val="20"/>
              </w:rPr>
              <w:t>29,42</w:t>
            </w:r>
          </w:p>
        </w:tc>
        <w:tc>
          <w:tcPr>
            <w:tcW w:w="1122" w:type="dxa"/>
            <w:tcBorders>
              <w:top w:val="nil"/>
              <w:left w:val="nil"/>
              <w:bottom w:val="nil"/>
              <w:right w:val="nil"/>
            </w:tcBorders>
          </w:tcPr>
          <w:p w14:paraId="01E02B8C" w14:textId="77777777" w:rsidR="006B1E2E" w:rsidRPr="00DC401E" w:rsidRDefault="006B1E2E" w:rsidP="006B37B2">
            <w:pPr>
              <w:jc w:val="center"/>
              <w:rPr>
                <w:color w:val="000000" w:themeColor="text1"/>
                <w:sz w:val="20"/>
                <w:lang w:val="sv-SE" w:eastAsia="en-ID"/>
              </w:rPr>
            </w:pPr>
            <w:r w:rsidRPr="00DC401E">
              <w:rPr>
                <w:color w:val="000000" w:themeColor="text1"/>
                <w:sz w:val="20"/>
              </w:rPr>
              <w:t>1,12</w:t>
            </w:r>
          </w:p>
        </w:tc>
        <w:tc>
          <w:tcPr>
            <w:tcW w:w="1483" w:type="dxa"/>
            <w:tcBorders>
              <w:top w:val="nil"/>
              <w:left w:val="nil"/>
              <w:bottom w:val="nil"/>
              <w:right w:val="nil"/>
            </w:tcBorders>
          </w:tcPr>
          <w:p w14:paraId="0FF340E6" w14:textId="77777777" w:rsidR="006B1E2E" w:rsidRPr="00DC401E" w:rsidRDefault="006B1E2E" w:rsidP="006B37B2">
            <w:pPr>
              <w:jc w:val="center"/>
              <w:rPr>
                <w:color w:val="000000" w:themeColor="text1"/>
                <w:sz w:val="20"/>
                <w:lang w:val="sv-SE" w:eastAsia="en-ID"/>
              </w:rPr>
            </w:pPr>
            <w:r w:rsidRPr="00DC401E">
              <w:rPr>
                <w:color w:val="000000" w:themeColor="text1"/>
                <w:sz w:val="20"/>
              </w:rPr>
              <w:t>24,52</w:t>
            </w:r>
          </w:p>
        </w:tc>
        <w:tc>
          <w:tcPr>
            <w:tcW w:w="712" w:type="dxa"/>
            <w:tcBorders>
              <w:top w:val="nil"/>
              <w:left w:val="nil"/>
              <w:bottom w:val="nil"/>
              <w:right w:val="nil"/>
            </w:tcBorders>
          </w:tcPr>
          <w:p w14:paraId="020D8363" w14:textId="77777777" w:rsidR="006B1E2E" w:rsidRPr="00DC401E" w:rsidRDefault="006B1E2E" w:rsidP="006B37B2">
            <w:pPr>
              <w:jc w:val="center"/>
              <w:rPr>
                <w:color w:val="000000" w:themeColor="text1"/>
                <w:sz w:val="20"/>
                <w:lang w:val="sv-SE" w:eastAsia="en-ID"/>
              </w:rPr>
            </w:pPr>
            <w:r w:rsidRPr="00DC401E">
              <w:rPr>
                <w:color w:val="000000" w:themeColor="text1"/>
                <w:sz w:val="20"/>
              </w:rPr>
              <w:t>38,69</w:t>
            </w:r>
          </w:p>
        </w:tc>
        <w:tc>
          <w:tcPr>
            <w:tcW w:w="870" w:type="dxa"/>
            <w:tcBorders>
              <w:top w:val="nil"/>
              <w:left w:val="nil"/>
              <w:bottom w:val="nil"/>
              <w:right w:val="nil"/>
            </w:tcBorders>
          </w:tcPr>
          <w:p w14:paraId="5B76308C" w14:textId="77777777" w:rsidR="006B1E2E" w:rsidRPr="00DC401E" w:rsidRDefault="006B1E2E" w:rsidP="006B37B2">
            <w:pPr>
              <w:jc w:val="center"/>
              <w:rPr>
                <w:color w:val="000000" w:themeColor="text1"/>
                <w:sz w:val="20"/>
                <w:lang w:val="sv-SE" w:eastAsia="en-ID"/>
              </w:rPr>
            </w:pPr>
            <w:r w:rsidRPr="00DC401E">
              <w:rPr>
                <w:color w:val="000000" w:themeColor="text1"/>
                <w:sz w:val="20"/>
              </w:rPr>
              <w:t>1,54</w:t>
            </w:r>
          </w:p>
        </w:tc>
        <w:tc>
          <w:tcPr>
            <w:tcW w:w="840" w:type="dxa"/>
            <w:tcBorders>
              <w:top w:val="nil"/>
              <w:left w:val="nil"/>
              <w:bottom w:val="nil"/>
              <w:right w:val="nil"/>
            </w:tcBorders>
          </w:tcPr>
          <w:p w14:paraId="603164EB" w14:textId="77777777" w:rsidR="006B1E2E" w:rsidRPr="00DC401E" w:rsidRDefault="006B1E2E" w:rsidP="006B37B2">
            <w:pPr>
              <w:jc w:val="center"/>
              <w:rPr>
                <w:color w:val="000000" w:themeColor="text1"/>
                <w:sz w:val="20"/>
                <w:lang w:val="sv-SE" w:eastAsia="en-ID"/>
              </w:rPr>
            </w:pPr>
            <w:r w:rsidRPr="00DC401E">
              <w:rPr>
                <w:color w:val="000000" w:themeColor="text1"/>
                <w:sz w:val="20"/>
              </w:rPr>
              <w:t>26,02</w:t>
            </w:r>
          </w:p>
        </w:tc>
        <w:tc>
          <w:tcPr>
            <w:tcW w:w="711" w:type="dxa"/>
            <w:tcBorders>
              <w:top w:val="nil"/>
              <w:left w:val="nil"/>
              <w:bottom w:val="nil"/>
              <w:right w:val="nil"/>
            </w:tcBorders>
          </w:tcPr>
          <w:p w14:paraId="61F97817" w14:textId="77777777" w:rsidR="006B1E2E" w:rsidRPr="00DC401E" w:rsidRDefault="006B1E2E" w:rsidP="006B37B2">
            <w:pPr>
              <w:jc w:val="center"/>
              <w:rPr>
                <w:color w:val="000000" w:themeColor="text1"/>
                <w:sz w:val="20"/>
                <w:lang w:val="sv-SE" w:eastAsia="en-ID"/>
              </w:rPr>
            </w:pPr>
            <w:r w:rsidRPr="00DC401E">
              <w:rPr>
                <w:color w:val="000000" w:themeColor="text1"/>
                <w:sz w:val="20"/>
              </w:rPr>
              <w:t>34,01</w:t>
            </w:r>
          </w:p>
        </w:tc>
        <w:tc>
          <w:tcPr>
            <w:tcW w:w="815" w:type="dxa"/>
            <w:tcBorders>
              <w:top w:val="nil"/>
              <w:left w:val="nil"/>
              <w:bottom w:val="nil"/>
            </w:tcBorders>
          </w:tcPr>
          <w:p w14:paraId="3A80F9B3" w14:textId="77777777" w:rsidR="006B1E2E" w:rsidRPr="00DC401E" w:rsidRDefault="006B1E2E" w:rsidP="006B37B2">
            <w:pPr>
              <w:jc w:val="center"/>
              <w:rPr>
                <w:color w:val="000000" w:themeColor="text1"/>
                <w:sz w:val="20"/>
                <w:lang w:val="sv-SE" w:eastAsia="en-ID"/>
              </w:rPr>
            </w:pPr>
            <w:r w:rsidRPr="00DC401E">
              <w:rPr>
                <w:color w:val="000000" w:themeColor="text1"/>
                <w:sz w:val="20"/>
              </w:rPr>
              <w:t>1,34</w:t>
            </w:r>
          </w:p>
        </w:tc>
      </w:tr>
      <w:tr w:rsidR="00DC401E" w:rsidRPr="00DC401E" w14:paraId="556E52A3" w14:textId="77777777" w:rsidTr="00724842">
        <w:tc>
          <w:tcPr>
            <w:tcW w:w="856" w:type="dxa"/>
            <w:tcBorders>
              <w:top w:val="nil"/>
              <w:bottom w:val="nil"/>
              <w:right w:val="nil"/>
            </w:tcBorders>
          </w:tcPr>
          <w:p w14:paraId="49BF58C0" w14:textId="7777777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30</w:t>
            </w:r>
          </w:p>
        </w:tc>
        <w:tc>
          <w:tcPr>
            <w:tcW w:w="896" w:type="dxa"/>
            <w:tcBorders>
              <w:top w:val="nil"/>
              <w:left w:val="nil"/>
              <w:bottom w:val="nil"/>
              <w:right w:val="nil"/>
            </w:tcBorders>
          </w:tcPr>
          <w:p w14:paraId="4CBCAAC5" w14:textId="77777777" w:rsidR="006B1E2E" w:rsidRPr="00DC401E" w:rsidRDefault="006B1E2E" w:rsidP="006B37B2">
            <w:pPr>
              <w:jc w:val="center"/>
              <w:rPr>
                <w:color w:val="000000" w:themeColor="text1"/>
                <w:sz w:val="20"/>
                <w:lang w:val="sv-SE" w:eastAsia="en-ID"/>
              </w:rPr>
            </w:pPr>
            <w:r w:rsidRPr="00DC401E">
              <w:rPr>
                <w:color w:val="000000" w:themeColor="text1"/>
                <w:sz w:val="20"/>
              </w:rPr>
              <w:t>23,46</w:t>
            </w:r>
          </w:p>
        </w:tc>
        <w:tc>
          <w:tcPr>
            <w:tcW w:w="711" w:type="dxa"/>
            <w:tcBorders>
              <w:top w:val="nil"/>
              <w:left w:val="nil"/>
              <w:bottom w:val="nil"/>
              <w:right w:val="nil"/>
            </w:tcBorders>
          </w:tcPr>
          <w:p w14:paraId="7CF037E1" w14:textId="77777777" w:rsidR="006B1E2E" w:rsidRPr="00DC401E" w:rsidRDefault="006B1E2E" w:rsidP="006B37B2">
            <w:pPr>
              <w:jc w:val="center"/>
              <w:rPr>
                <w:color w:val="000000" w:themeColor="text1"/>
                <w:sz w:val="20"/>
                <w:lang w:val="sv-SE" w:eastAsia="en-ID"/>
              </w:rPr>
            </w:pPr>
            <w:r w:rsidRPr="00DC401E">
              <w:rPr>
                <w:color w:val="000000" w:themeColor="text1"/>
                <w:sz w:val="20"/>
              </w:rPr>
              <w:t>38,40</w:t>
            </w:r>
          </w:p>
        </w:tc>
        <w:tc>
          <w:tcPr>
            <w:tcW w:w="1122" w:type="dxa"/>
            <w:tcBorders>
              <w:top w:val="nil"/>
              <w:left w:val="nil"/>
              <w:bottom w:val="nil"/>
              <w:right w:val="nil"/>
            </w:tcBorders>
          </w:tcPr>
          <w:p w14:paraId="269CBDA8" w14:textId="77777777" w:rsidR="006B1E2E" w:rsidRPr="00DC401E" w:rsidRDefault="006B1E2E" w:rsidP="006B37B2">
            <w:pPr>
              <w:jc w:val="center"/>
              <w:rPr>
                <w:color w:val="000000" w:themeColor="text1"/>
                <w:sz w:val="20"/>
                <w:lang w:val="sv-SE" w:eastAsia="en-ID"/>
              </w:rPr>
            </w:pPr>
            <w:r w:rsidRPr="00DC401E">
              <w:rPr>
                <w:color w:val="000000" w:themeColor="text1"/>
                <w:sz w:val="20"/>
              </w:rPr>
              <w:t>1,46</w:t>
            </w:r>
          </w:p>
        </w:tc>
        <w:tc>
          <w:tcPr>
            <w:tcW w:w="1483" w:type="dxa"/>
            <w:tcBorders>
              <w:top w:val="nil"/>
              <w:left w:val="nil"/>
              <w:bottom w:val="nil"/>
              <w:right w:val="nil"/>
            </w:tcBorders>
          </w:tcPr>
          <w:p w14:paraId="6624A6E0" w14:textId="77777777" w:rsidR="006B1E2E" w:rsidRPr="00DC401E" w:rsidRDefault="006B1E2E" w:rsidP="006B37B2">
            <w:pPr>
              <w:jc w:val="center"/>
              <w:rPr>
                <w:color w:val="000000" w:themeColor="text1"/>
                <w:sz w:val="20"/>
                <w:lang w:val="sv-SE" w:eastAsia="en-ID"/>
              </w:rPr>
            </w:pPr>
            <w:r w:rsidRPr="00DC401E">
              <w:rPr>
                <w:color w:val="000000" w:themeColor="text1"/>
                <w:sz w:val="20"/>
              </w:rPr>
              <w:t>20,67</w:t>
            </w:r>
          </w:p>
        </w:tc>
        <w:tc>
          <w:tcPr>
            <w:tcW w:w="712" w:type="dxa"/>
            <w:tcBorders>
              <w:top w:val="nil"/>
              <w:left w:val="nil"/>
              <w:bottom w:val="nil"/>
              <w:right w:val="nil"/>
            </w:tcBorders>
          </w:tcPr>
          <w:p w14:paraId="2722DF34" w14:textId="77777777" w:rsidR="006B1E2E" w:rsidRPr="00DC401E" w:rsidRDefault="006B1E2E" w:rsidP="006B37B2">
            <w:pPr>
              <w:jc w:val="center"/>
              <w:rPr>
                <w:color w:val="000000" w:themeColor="text1"/>
                <w:sz w:val="20"/>
                <w:lang w:val="sv-SE" w:eastAsia="en-ID"/>
              </w:rPr>
            </w:pPr>
            <w:r w:rsidRPr="00DC401E">
              <w:rPr>
                <w:color w:val="000000" w:themeColor="text1"/>
                <w:sz w:val="20"/>
              </w:rPr>
              <w:t>48,31</w:t>
            </w:r>
          </w:p>
        </w:tc>
        <w:tc>
          <w:tcPr>
            <w:tcW w:w="870" w:type="dxa"/>
            <w:tcBorders>
              <w:top w:val="nil"/>
              <w:left w:val="nil"/>
              <w:bottom w:val="nil"/>
              <w:right w:val="nil"/>
            </w:tcBorders>
          </w:tcPr>
          <w:p w14:paraId="7FD9A315" w14:textId="77777777" w:rsidR="006B1E2E" w:rsidRPr="00DC401E" w:rsidRDefault="006B1E2E" w:rsidP="006B37B2">
            <w:pPr>
              <w:jc w:val="center"/>
              <w:rPr>
                <w:color w:val="000000" w:themeColor="text1"/>
                <w:sz w:val="20"/>
                <w:lang w:val="sv-SE" w:eastAsia="en-ID"/>
              </w:rPr>
            </w:pPr>
            <w:r w:rsidRPr="00DC401E">
              <w:rPr>
                <w:color w:val="000000" w:themeColor="text1"/>
                <w:sz w:val="20"/>
              </w:rPr>
              <w:t>1,93</w:t>
            </w:r>
          </w:p>
        </w:tc>
        <w:tc>
          <w:tcPr>
            <w:tcW w:w="840" w:type="dxa"/>
            <w:tcBorders>
              <w:top w:val="nil"/>
              <w:left w:val="nil"/>
              <w:bottom w:val="nil"/>
              <w:right w:val="nil"/>
            </w:tcBorders>
          </w:tcPr>
          <w:p w14:paraId="5B524A9F" w14:textId="77777777" w:rsidR="006B1E2E" w:rsidRPr="00DC401E" w:rsidRDefault="006B1E2E" w:rsidP="006B37B2">
            <w:pPr>
              <w:jc w:val="center"/>
              <w:rPr>
                <w:color w:val="000000" w:themeColor="text1"/>
                <w:sz w:val="20"/>
                <w:lang w:val="sv-SE" w:eastAsia="en-ID"/>
              </w:rPr>
            </w:pPr>
            <w:r w:rsidRPr="00DC401E">
              <w:rPr>
                <w:color w:val="000000" w:themeColor="text1"/>
                <w:sz w:val="20"/>
              </w:rPr>
              <w:t>23,09</w:t>
            </w:r>
          </w:p>
        </w:tc>
        <w:tc>
          <w:tcPr>
            <w:tcW w:w="711" w:type="dxa"/>
            <w:tcBorders>
              <w:top w:val="nil"/>
              <w:left w:val="nil"/>
              <w:bottom w:val="nil"/>
              <w:right w:val="nil"/>
            </w:tcBorders>
          </w:tcPr>
          <w:p w14:paraId="7F05A879" w14:textId="77777777" w:rsidR="006B1E2E" w:rsidRPr="00DC401E" w:rsidRDefault="006B1E2E" w:rsidP="006B37B2">
            <w:pPr>
              <w:jc w:val="center"/>
              <w:rPr>
                <w:color w:val="000000" w:themeColor="text1"/>
                <w:sz w:val="20"/>
                <w:lang w:val="sv-SE" w:eastAsia="en-ID"/>
              </w:rPr>
            </w:pPr>
            <w:r w:rsidRPr="00DC401E">
              <w:rPr>
                <w:color w:val="000000" w:themeColor="text1"/>
                <w:sz w:val="20"/>
              </w:rPr>
              <w:t>41,44</w:t>
            </w:r>
          </w:p>
        </w:tc>
        <w:tc>
          <w:tcPr>
            <w:tcW w:w="815" w:type="dxa"/>
            <w:tcBorders>
              <w:top w:val="nil"/>
              <w:left w:val="nil"/>
              <w:bottom w:val="nil"/>
            </w:tcBorders>
          </w:tcPr>
          <w:p w14:paraId="171D2DAF" w14:textId="77777777" w:rsidR="006B1E2E" w:rsidRPr="00DC401E" w:rsidRDefault="006B1E2E" w:rsidP="006B37B2">
            <w:pPr>
              <w:jc w:val="center"/>
              <w:rPr>
                <w:color w:val="000000" w:themeColor="text1"/>
                <w:sz w:val="20"/>
                <w:lang w:val="sv-SE" w:eastAsia="en-ID"/>
              </w:rPr>
            </w:pPr>
            <w:r w:rsidRPr="00DC401E">
              <w:rPr>
                <w:color w:val="000000" w:themeColor="text1"/>
                <w:sz w:val="20"/>
              </w:rPr>
              <w:t>1,63</w:t>
            </w:r>
          </w:p>
        </w:tc>
      </w:tr>
      <w:tr w:rsidR="00DC401E" w:rsidRPr="00DC401E" w14:paraId="77AE7787" w14:textId="77777777" w:rsidTr="00724842">
        <w:tc>
          <w:tcPr>
            <w:tcW w:w="856" w:type="dxa"/>
            <w:tcBorders>
              <w:top w:val="nil"/>
              <w:bottom w:val="nil"/>
              <w:right w:val="nil"/>
            </w:tcBorders>
          </w:tcPr>
          <w:p w14:paraId="04651CAC" w14:textId="7777777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40</w:t>
            </w:r>
          </w:p>
        </w:tc>
        <w:tc>
          <w:tcPr>
            <w:tcW w:w="896" w:type="dxa"/>
            <w:tcBorders>
              <w:top w:val="nil"/>
              <w:left w:val="nil"/>
              <w:bottom w:val="nil"/>
              <w:right w:val="nil"/>
            </w:tcBorders>
          </w:tcPr>
          <w:p w14:paraId="3609A3B7" w14:textId="77777777" w:rsidR="006B1E2E" w:rsidRPr="00DC401E" w:rsidRDefault="006B1E2E" w:rsidP="006B37B2">
            <w:pPr>
              <w:jc w:val="center"/>
              <w:rPr>
                <w:color w:val="000000" w:themeColor="text1"/>
                <w:sz w:val="20"/>
                <w:lang w:val="sv-SE" w:eastAsia="en-ID"/>
              </w:rPr>
            </w:pPr>
            <w:r w:rsidRPr="00DC401E">
              <w:rPr>
                <w:color w:val="000000" w:themeColor="text1"/>
                <w:sz w:val="20"/>
              </w:rPr>
              <w:t>20,25</w:t>
            </w:r>
          </w:p>
        </w:tc>
        <w:tc>
          <w:tcPr>
            <w:tcW w:w="711" w:type="dxa"/>
            <w:tcBorders>
              <w:top w:val="nil"/>
              <w:left w:val="nil"/>
              <w:bottom w:val="nil"/>
              <w:right w:val="nil"/>
            </w:tcBorders>
          </w:tcPr>
          <w:p w14:paraId="2ADA63EC" w14:textId="77777777" w:rsidR="006B1E2E" w:rsidRPr="00DC401E" w:rsidRDefault="006B1E2E" w:rsidP="006B37B2">
            <w:pPr>
              <w:jc w:val="center"/>
              <w:rPr>
                <w:color w:val="000000" w:themeColor="text1"/>
                <w:sz w:val="20"/>
                <w:lang w:val="sv-SE" w:eastAsia="en-ID"/>
              </w:rPr>
            </w:pPr>
            <w:r w:rsidRPr="00DC401E">
              <w:rPr>
                <w:color w:val="000000" w:themeColor="text1"/>
                <w:sz w:val="20"/>
              </w:rPr>
              <w:t>46,84</w:t>
            </w:r>
          </w:p>
        </w:tc>
        <w:tc>
          <w:tcPr>
            <w:tcW w:w="1122" w:type="dxa"/>
            <w:tcBorders>
              <w:top w:val="nil"/>
              <w:left w:val="nil"/>
              <w:bottom w:val="nil"/>
              <w:right w:val="nil"/>
            </w:tcBorders>
          </w:tcPr>
          <w:p w14:paraId="1738104E" w14:textId="77777777" w:rsidR="006B1E2E" w:rsidRPr="00DC401E" w:rsidRDefault="006B1E2E" w:rsidP="006B37B2">
            <w:pPr>
              <w:jc w:val="center"/>
              <w:rPr>
                <w:color w:val="000000" w:themeColor="text1"/>
                <w:sz w:val="20"/>
                <w:lang w:val="sv-SE" w:eastAsia="en-ID"/>
              </w:rPr>
            </w:pPr>
            <w:r w:rsidRPr="00DC401E">
              <w:rPr>
                <w:color w:val="000000" w:themeColor="text1"/>
                <w:sz w:val="20"/>
              </w:rPr>
              <w:t>1,78</w:t>
            </w:r>
          </w:p>
        </w:tc>
        <w:tc>
          <w:tcPr>
            <w:tcW w:w="1483" w:type="dxa"/>
            <w:tcBorders>
              <w:top w:val="nil"/>
              <w:left w:val="nil"/>
              <w:bottom w:val="nil"/>
              <w:right w:val="nil"/>
            </w:tcBorders>
          </w:tcPr>
          <w:p w14:paraId="5CD64352" w14:textId="77777777" w:rsidR="006B1E2E" w:rsidRPr="00DC401E" w:rsidRDefault="006B1E2E" w:rsidP="006B37B2">
            <w:pPr>
              <w:jc w:val="center"/>
              <w:rPr>
                <w:color w:val="000000" w:themeColor="text1"/>
                <w:sz w:val="20"/>
                <w:lang w:val="sv-SE" w:eastAsia="en-ID"/>
              </w:rPr>
            </w:pPr>
            <w:r w:rsidRPr="00DC401E">
              <w:rPr>
                <w:color w:val="000000" w:themeColor="text1"/>
                <w:sz w:val="20"/>
              </w:rPr>
              <w:t>19,33</w:t>
            </w:r>
          </w:p>
        </w:tc>
        <w:tc>
          <w:tcPr>
            <w:tcW w:w="712" w:type="dxa"/>
            <w:tcBorders>
              <w:top w:val="nil"/>
              <w:left w:val="nil"/>
              <w:bottom w:val="nil"/>
              <w:right w:val="nil"/>
            </w:tcBorders>
          </w:tcPr>
          <w:p w14:paraId="22E18977" w14:textId="77777777" w:rsidR="006B1E2E" w:rsidRPr="00DC401E" w:rsidRDefault="006B1E2E" w:rsidP="006B37B2">
            <w:pPr>
              <w:jc w:val="center"/>
              <w:rPr>
                <w:color w:val="000000" w:themeColor="text1"/>
                <w:sz w:val="20"/>
                <w:lang w:val="sv-SE" w:eastAsia="en-ID"/>
              </w:rPr>
            </w:pPr>
            <w:r w:rsidRPr="00DC401E">
              <w:rPr>
                <w:color w:val="000000" w:themeColor="text1"/>
                <w:sz w:val="20"/>
              </w:rPr>
              <w:t>51,65</w:t>
            </w:r>
          </w:p>
        </w:tc>
        <w:tc>
          <w:tcPr>
            <w:tcW w:w="870" w:type="dxa"/>
            <w:tcBorders>
              <w:top w:val="nil"/>
              <w:left w:val="nil"/>
              <w:bottom w:val="nil"/>
              <w:right w:val="nil"/>
            </w:tcBorders>
          </w:tcPr>
          <w:p w14:paraId="41636A8E" w14:textId="77777777" w:rsidR="006B1E2E" w:rsidRPr="00DC401E" w:rsidRDefault="006B1E2E" w:rsidP="006B37B2">
            <w:pPr>
              <w:jc w:val="center"/>
              <w:rPr>
                <w:color w:val="000000" w:themeColor="text1"/>
                <w:sz w:val="20"/>
                <w:lang w:val="sv-SE" w:eastAsia="en-ID"/>
              </w:rPr>
            </w:pPr>
            <w:r w:rsidRPr="00DC401E">
              <w:rPr>
                <w:color w:val="000000" w:themeColor="text1"/>
                <w:sz w:val="20"/>
              </w:rPr>
              <w:t>2,06</w:t>
            </w:r>
          </w:p>
        </w:tc>
        <w:tc>
          <w:tcPr>
            <w:tcW w:w="840" w:type="dxa"/>
            <w:tcBorders>
              <w:top w:val="nil"/>
              <w:left w:val="nil"/>
              <w:bottom w:val="nil"/>
              <w:right w:val="nil"/>
            </w:tcBorders>
          </w:tcPr>
          <w:p w14:paraId="1DFB98A3" w14:textId="77777777" w:rsidR="006B1E2E" w:rsidRPr="00DC401E" w:rsidRDefault="006B1E2E" w:rsidP="006B37B2">
            <w:pPr>
              <w:jc w:val="center"/>
              <w:rPr>
                <w:color w:val="000000" w:themeColor="text1"/>
                <w:sz w:val="20"/>
                <w:lang w:val="sv-SE" w:eastAsia="en-ID"/>
              </w:rPr>
            </w:pPr>
            <w:r w:rsidRPr="00DC401E">
              <w:rPr>
                <w:color w:val="000000" w:themeColor="text1"/>
                <w:sz w:val="20"/>
              </w:rPr>
              <w:t>20,34</w:t>
            </w:r>
          </w:p>
        </w:tc>
        <w:tc>
          <w:tcPr>
            <w:tcW w:w="711" w:type="dxa"/>
            <w:tcBorders>
              <w:top w:val="nil"/>
              <w:left w:val="nil"/>
              <w:bottom w:val="nil"/>
              <w:right w:val="nil"/>
            </w:tcBorders>
          </w:tcPr>
          <w:p w14:paraId="581B70E4" w14:textId="77777777" w:rsidR="006B1E2E" w:rsidRPr="00DC401E" w:rsidRDefault="006B1E2E" w:rsidP="006B37B2">
            <w:pPr>
              <w:jc w:val="center"/>
              <w:rPr>
                <w:color w:val="000000" w:themeColor="text1"/>
                <w:sz w:val="20"/>
                <w:lang w:val="sv-SE" w:eastAsia="en-ID"/>
              </w:rPr>
            </w:pPr>
            <w:r w:rsidRPr="00DC401E">
              <w:rPr>
                <w:color w:val="000000" w:themeColor="text1"/>
                <w:sz w:val="20"/>
              </w:rPr>
              <w:t>48,40</w:t>
            </w:r>
          </w:p>
        </w:tc>
        <w:tc>
          <w:tcPr>
            <w:tcW w:w="815" w:type="dxa"/>
            <w:tcBorders>
              <w:top w:val="nil"/>
              <w:left w:val="nil"/>
              <w:bottom w:val="nil"/>
            </w:tcBorders>
          </w:tcPr>
          <w:p w14:paraId="2FC6C634" w14:textId="77777777" w:rsidR="006B1E2E" w:rsidRPr="00DC401E" w:rsidRDefault="006B1E2E" w:rsidP="006B37B2">
            <w:pPr>
              <w:jc w:val="center"/>
              <w:rPr>
                <w:color w:val="000000" w:themeColor="text1"/>
                <w:sz w:val="20"/>
                <w:lang w:val="sv-SE" w:eastAsia="en-ID"/>
              </w:rPr>
            </w:pPr>
            <w:r w:rsidRPr="00DC401E">
              <w:rPr>
                <w:color w:val="000000" w:themeColor="text1"/>
                <w:sz w:val="20"/>
              </w:rPr>
              <w:t>1,90</w:t>
            </w:r>
          </w:p>
        </w:tc>
      </w:tr>
      <w:tr w:rsidR="00DC401E" w:rsidRPr="00DC401E" w14:paraId="388F8A7B" w14:textId="77777777" w:rsidTr="00724842">
        <w:tc>
          <w:tcPr>
            <w:tcW w:w="856" w:type="dxa"/>
            <w:tcBorders>
              <w:top w:val="nil"/>
              <w:bottom w:val="nil"/>
              <w:right w:val="nil"/>
            </w:tcBorders>
          </w:tcPr>
          <w:p w14:paraId="7B2C708C" w14:textId="7777777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50</w:t>
            </w:r>
          </w:p>
        </w:tc>
        <w:tc>
          <w:tcPr>
            <w:tcW w:w="896" w:type="dxa"/>
            <w:tcBorders>
              <w:top w:val="nil"/>
              <w:left w:val="nil"/>
              <w:bottom w:val="nil"/>
              <w:right w:val="nil"/>
            </w:tcBorders>
          </w:tcPr>
          <w:p w14:paraId="72E6AA76" w14:textId="77777777" w:rsidR="006B1E2E" w:rsidRPr="00DC401E" w:rsidRDefault="006B1E2E" w:rsidP="006B37B2">
            <w:pPr>
              <w:jc w:val="center"/>
              <w:rPr>
                <w:color w:val="000000" w:themeColor="text1"/>
                <w:sz w:val="20"/>
              </w:rPr>
            </w:pPr>
            <w:r w:rsidRPr="00DC401E">
              <w:rPr>
                <w:color w:val="000000" w:themeColor="text1"/>
                <w:sz w:val="20"/>
              </w:rPr>
              <w:t>18,65</w:t>
            </w:r>
          </w:p>
        </w:tc>
        <w:tc>
          <w:tcPr>
            <w:tcW w:w="711" w:type="dxa"/>
            <w:tcBorders>
              <w:top w:val="nil"/>
              <w:left w:val="nil"/>
              <w:bottom w:val="nil"/>
              <w:right w:val="nil"/>
            </w:tcBorders>
          </w:tcPr>
          <w:p w14:paraId="16265799" w14:textId="77777777" w:rsidR="006B1E2E" w:rsidRPr="00DC401E" w:rsidRDefault="006B1E2E" w:rsidP="006B37B2">
            <w:pPr>
              <w:jc w:val="center"/>
              <w:rPr>
                <w:color w:val="000000" w:themeColor="text1"/>
                <w:sz w:val="20"/>
              </w:rPr>
            </w:pPr>
            <w:r w:rsidRPr="00DC401E">
              <w:rPr>
                <w:color w:val="000000" w:themeColor="text1"/>
                <w:sz w:val="20"/>
              </w:rPr>
              <w:t>51,02</w:t>
            </w:r>
          </w:p>
        </w:tc>
        <w:tc>
          <w:tcPr>
            <w:tcW w:w="1122" w:type="dxa"/>
            <w:tcBorders>
              <w:top w:val="nil"/>
              <w:left w:val="nil"/>
              <w:bottom w:val="nil"/>
              <w:right w:val="nil"/>
            </w:tcBorders>
          </w:tcPr>
          <w:p w14:paraId="57FB3D41" w14:textId="77777777" w:rsidR="006B1E2E" w:rsidRPr="00DC401E" w:rsidRDefault="006B1E2E" w:rsidP="006B37B2">
            <w:pPr>
              <w:jc w:val="center"/>
              <w:rPr>
                <w:color w:val="000000" w:themeColor="text1"/>
                <w:sz w:val="20"/>
              </w:rPr>
            </w:pPr>
            <w:r w:rsidRPr="00DC401E">
              <w:rPr>
                <w:color w:val="000000" w:themeColor="text1"/>
                <w:sz w:val="20"/>
              </w:rPr>
              <w:t>1,94</w:t>
            </w:r>
          </w:p>
        </w:tc>
        <w:tc>
          <w:tcPr>
            <w:tcW w:w="1483" w:type="dxa"/>
            <w:tcBorders>
              <w:top w:val="nil"/>
              <w:left w:val="nil"/>
              <w:bottom w:val="nil"/>
              <w:right w:val="nil"/>
            </w:tcBorders>
          </w:tcPr>
          <w:p w14:paraId="5C69DB0D" w14:textId="77777777" w:rsidR="006B1E2E" w:rsidRPr="00DC401E" w:rsidRDefault="006B1E2E" w:rsidP="006B37B2">
            <w:pPr>
              <w:jc w:val="center"/>
              <w:rPr>
                <w:color w:val="000000" w:themeColor="text1"/>
                <w:sz w:val="20"/>
              </w:rPr>
            </w:pPr>
            <w:r w:rsidRPr="00DC401E">
              <w:rPr>
                <w:color w:val="000000" w:themeColor="text1"/>
                <w:sz w:val="20"/>
              </w:rPr>
              <w:t>17,60</w:t>
            </w:r>
          </w:p>
        </w:tc>
        <w:tc>
          <w:tcPr>
            <w:tcW w:w="712" w:type="dxa"/>
            <w:tcBorders>
              <w:top w:val="nil"/>
              <w:left w:val="nil"/>
              <w:bottom w:val="nil"/>
              <w:right w:val="nil"/>
            </w:tcBorders>
          </w:tcPr>
          <w:p w14:paraId="640565E6" w14:textId="77777777" w:rsidR="006B1E2E" w:rsidRPr="00DC401E" w:rsidRDefault="006B1E2E" w:rsidP="006B37B2">
            <w:pPr>
              <w:jc w:val="center"/>
              <w:rPr>
                <w:color w:val="000000" w:themeColor="text1"/>
                <w:sz w:val="20"/>
              </w:rPr>
            </w:pPr>
            <w:r w:rsidRPr="00DC401E">
              <w:rPr>
                <w:color w:val="000000" w:themeColor="text1"/>
                <w:sz w:val="20"/>
              </w:rPr>
              <w:t>55,99</w:t>
            </w:r>
          </w:p>
        </w:tc>
        <w:tc>
          <w:tcPr>
            <w:tcW w:w="870" w:type="dxa"/>
            <w:tcBorders>
              <w:top w:val="nil"/>
              <w:left w:val="nil"/>
              <w:bottom w:val="nil"/>
              <w:right w:val="nil"/>
            </w:tcBorders>
          </w:tcPr>
          <w:p w14:paraId="3E232323" w14:textId="77777777" w:rsidR="006B1E2E" w:rsidRPr="00DC401E" w:rsidRDefault="006B1E2E" w:rsidP="006B37B2">
            <w:pPr>
              <w:jc w:val="center"/>
              <w:rPr>
                <w:color w:val="000000" w:themeColor="text1"/>
                <w:sz w:val="20"/>
              </w:rPr>
            </w:pPr>
            <w:r w:rsidRPr="00DC401E">
              <w:rPr>
                <w:color w:val="000000" w:themeColor="text1"/>
                <w:sz w:val="20"/>
              </w:rPr>
              <w:t>2,23</w:t>
            </w:r>
          </w:p>
        </w:tc>
        <w:tc>
          <w:tcPr>
            <w:tcW w:w="840" w:type="dxa"/>
            <w:tcBorders>
              <w:top w:val="nil"/>
              <w:left w:val="nil"/>
              <w:bottom w:val="nil"/>
              <w:right w:val="nil"/>
            </w:tcBorders>
          </w:tcPr>
          <w:p w14:paraId="6507D5D9" w14:textId="77777777" w:rsidR="006B1E2E" w:rsidRPr="00DC401E" w:rsidRDefault="006B1E2E" w:rsidP="006B37B2">
            <w:pPr>
              <w:jc w:val="center"/>
              <w:rPr>
                <w:color w:val="000000" w:themeColor="text1"/>
                <w:sz w:val="20"/>
              </w:rPr>
            </w:pPr>
            <w:r w:rsidRPr="00DC401E">
              <w:rPr>
                <w:color w:val="000000" w:themeColor="text1"/>
                <w:sz w:val="20"/>
              </w:rPr>
              <w:t>18,18</w:t>
            </w:r>
          </w:p>
        </w:tc>
        <w:tc>
          <w:tcPr>
            <w:tcW w:w="711" w:type="dxa"/>
            <w:tcBorders>
              <w:top w:val="nil"/>
              <w:left w:val="nil"/>
              <w:bottom w:val="nil"/>
              <w:right w:val="nil"/>
            </w:tcBorders>
          </w:tcPr>
          <w:p w14:paraId="78A3C164" w14:textId="77777777" w:rsidR="006B1E2E" w:rsidRPr="00DC401E" w:rsidRDefault="006B1E2E" w:rsidP="006B37B2">
            <w:pPr>
              <w:jc w:val="center"/>
              <w:rPr>
                <w:color w:val="000000" w:themeColor="text1"/>
                <w:sz w:val="20"/>
              </w:rPr>
            </w:pPr>
            <w:r w:rsidRPr="00DC401E">
              <w:rPr>
                <w:color w:val="000000" w:themeColor="text1"/>
                <w:sz w:val="20"/>
              </w:rPr>
              <w:t>53,87</w:t>
            </w:r>
          </w:p>
        </w:tc>
        <w:tc>
          <w:tcPr>
            <w:tcW w:w="815" w:type="dxa"/>
            <w:tcBorders>
              <w:top w:val="nil"/>
              <w:left w:val="nil"/>
              <w:bottom w:val="nil"/>
            </w:tcBorders>
          </w:tcPr>
          <w:p w14:paraId="3D3F182F" w14:textId="77777777" w:rsidR="006B1E2E" w:rsidRPr="00DC401E" w:rsidRDefault="006B1E2E" w:rsidP="006B37B2">
            <w:pPr>
              <w:jc w:val="center"/>
              <w:rPr>
                <w:color w:val="000000" w:themeColor="text1"/>
                <w:sz w:val="20"/>
              </w:rPr>
            </w:pPr>
            <w:r w:rsidRPr="00DC401E">
              <w:rPr>
                <w:color w:val="000000" w:themeColor="text1"/>
                <w:sz w:val="20"/>
              </w:rPr>
              <w:t>2,12</w:t>
            </w:r>
          </w:p>
        </w:tc>
      </w:tr>
      <w:tr w:rsidR="006B1E2E" w:rsidRPr="00DC401E" w14:paraId="584FED96" w14:textId="77777777" w:rsidTr="00724842">
        <w:tc>
          <w:tcPr>
            <w:tcW w:w="856" w:type="dxa"/>
            <w:tcBorders>
              <w:top w:val="nil"/>
              <w:right w:val="nil"/>
            </w:tcBorders>
          </w:tcPr>
          <w:p w14:paraId="75C06E7E" w14:textId="7777777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60</w:t>
            </w:r>
          </w:p>
        </w:tc>
        <w:tc>
          <w:tcPr>
            <w:tcW w:w="896" w:type="dxa"/>
            <w:tcBorders>
              <w:top w:val="nil"/>
              <w:left w:val="nil"/>
              <w:right w:val="nil"/>
            </w:tcBorders>
          </w:tcPr>
          <w:p w14:paraId="725BC17F" w14:textId="77777777" w:rsidR="006B1E2E" w:rsidRPr="00DC401E" w:rsidRDefault="006B1E2E" w:rsidP="006B37B2">
            <w:pPr>
              <w:jc w:val="center"/>
              <w:rPr>
                <w:color w:val="000000" w:themeColor="text1"/>
                <w:sz w:val="20"/>
                <w:lang w:val="sv-SE" w:eastAsia="en-ID"/>
              </w:rPr>
            </w:pPr>
            <w:r w:rsidRPr="00DC401E">
              <w:rPr>
                <w:color w:val="000000" w:themeColor="text1"/>
                <w:sz w:val="20"/>
              </w:rPr>
              <w:t>17,25</w:t>
            </w:r>
          </w:p>
        </w:tc>
        <w:tc>
          <w:tcPr>
            <w:tcW w:w="711" w:type="dxa"/>
            <w:tcBorders>
              <w:top w:val="nil"/>
              <w:left w:val="nil"/>
              <w:right w:val="nil"/>
            </w:tcBorders>
          </w:tcPr>
          <w:p w14:paraId="451B0A5D" w14:textId="77777777" w:rsidR="006B1E2E" w:rsidRPr="00DC401E" w:rsidRDefault="006B1E2E" w:rsidP="006B37B2">
            <w:pPr>
              <w:jc w:val="center"/>
              <w:rPr>
                <w:color w:val="000000" w:themeColor="text1"/>
                <w:sz w:val="20"/>
                <w:lang w:val="sv-SE" w:eastAsia="en-ID"/>
              </w:rPr>
            </w:pPr>
            <w:r w:rsidRPr="00DC401E">
              <w:rPr>
                <w:color w:val="000000" w:themeColor="text1"/>
                <w:sz w:val="20"/>
              </w:rPr>
              <w:t>54,72</w:t>
            </w:r>
          </w:p>
        </w:tc>
        <w:tc>
          <w:tcPr>
            <w:tcW w:w="1122" w:type="dxa"/>
            <w:tcBorders>
              <w:top w:val="nil"/>
              <w:left w:val="nil"/>
              <w:right w:val="nil"/>
            </w:tcBorders>
          </w:tcPr>
          <w:p w14:paraId="39697AE9" w14:textId="77777777" w:rsidR="006B1E2E" w:rsidRPr="00DC401E" w:rsidRDefault="006B1E2E" w:rsidP="006B37B2">
            <w:pPr>
              <w:jc w:val="center"/>
              <w:rPr>
                <w:color w:val="000000" w:themeColor="text1"/>
                <w:sz w:val="20"/>
                <w:lang w:val="sv-SE" w:eastAsia="en-ID"/>
              </w:rPr>
            </w:pPr>
            <w:r w:rsidRPr="00DC401E">
              <w:rPr>
                <w:color w:val="000000" w:themeColor="text1"/>
                <w:sz w:val="20"/>
              </w:rPr>
              <w:t>2,08</w:t>
            </w:r>
          </w:p>
        </w:tc>
        <w:tc>
          <w:tcPr>
            <w:tcW w:w="1483" w:type="dxa"/>
            <w:tcBorders>
              <w:top w:val="nil"/>
              <w:left w:val="nil"/>
              <w:right w:val="nil"/>
            </w:tcBorders>
          </w:tcPr>
          <w:p w14:paraId="1E9D106B" w14:textId="77777777" w:rsidR="006B1E2E" w:rsidRPr="00DC401E" w:rsidRDefault="006B1E2E" w:rsidP="006B37B2">
            <w:pPr>
              <w:jc w:val="center"/>
              <w:rPr>
                <w:color w:val="000000" w:themeColor="text1"/>
                <w:sz w:val="20"/>
                <w:lang w:val="sv-SE" w:eastAsia="en-ID"/>
              </w:rPr>
            </w:pPr>
            <w:r w:rsidRPr="00DC401E">
              <w:rPr>
                <w:color w:val="000000" w:themeColor="text1"/>
                <w:sz w:val="20"/>
              </w:rPr>
              <w:t>17,04</w:t>
            </w:r>
          </w:p>
        </w:tc>
        <w:tc>
          <w:tcPr>
            <w:tcW w:w="712" w:type="dxa"/>
            <w:tcBorders>
              <w:top w:val="nil"/>
              <w:left w:val="nil"/>
              <w:right w:val="nil"/>
            </w:tcBorders>
          </w:tcPr>
          <w:p w14:paraId="0A8B8F33" w14:textId="77777777" w:rsidR="006B1E2E" w:rsidRPr="00DC401E" w:rsidRDefault="006B1E2E" w:rsidP="006B37B2">
            <w:pPr>
              <w:jc w:val="center"/>
              <w:rPr>
                <w:color w:val="000000" w:themeColor="text1"/>
                <w:sz w:val="20"/>
                <w:lang w:val="sv-SE" w:eastAsia="en-ID"/>
              </w:rPr>
            </w:pPr>
            <w:r w:rsidRPr="00DC401E">
              <w:rPr>
                <w:color w:val="000000" w:themeColor="text1"/>
                <w:sz w:val="20"/>
              </w:rPr>
              <w:t>57,39</w:t>
            </w:r>
          </w:p>
        </w:tc>
        <w:tc>
          <w:tcPr>
            <w:tcW w:w="870" w:type="dxa"/>
            <w:tcBorders>
              <w:top w:val="nil"/>
              <w:left w:val="nil"/>
              <w:right w:val="nil"/>
            </w:tcBorders>
          </w:tcPr>
          <w:p w14:paraId="27013F17" w14:textId="77777777" w:rsidR="006B1E2E" w:rsidRPr="00DC401E" w:rsidRDefault="006B1E2E" w:rsidP="006B37B2">
            <w:pPr>
              <w:jc w:val="center"/>
              <w:rPr>
                <w:color w:val="000000" w:themeColor="text1"/>
                <w:sz w:val="20"/>
                <w:lang w:val="sv-SE" w:eastAsia="en-ID"/>
              </w:rPr>
            </w:pPr>
            <w:r w:rsidRPr="00DC401E">
              <w:rPr>
                <w:color w:val="000000" w:themeColor="text1"/>
                <w:sz w:val="20"/>
              </w:rPr>
              <w:t>2,29</w:t>
            </w:r>
          </w:p>
        </w:tc>
        <w:tc>
          <w:tcPr>
            <w:tcW w:w="840" w:type="dxa"/>
            <w:tcBorders>
              <w:top w:val="nil"/>
              <w:left w:val="nil"/>
              <w:right w:val="nil"/>
            </w:tcBorders>
          </w:tcPr>
          <w:p w14:paraId="75DE2B98" w14:textId="77777777" w:rsidR="006B1E2E" w:rsidRPr="00DC401E" w:rsidRDefault="006B1E2E" w:rsidP="006B37B2">
            <w:pPr>
              <w:jc w:val="center"/>
              <w:rPr>
                <w:color w:val="000000" w:themeColor="text1"/>
                <w:sz w:val="20"/>
                <w:lang w:val="sv-SE" w:eastAsia="en-ID"/>
              </w:rPr>
            </w:pPr>
            <w:r w:rsidRPr="00DC401E">
              <w:rPr>
                <w:color w:val="000000" w:themeColor="text1"/>
                <w:sz w:val="20"/>
              </w:rPr>
              <w:t>17,485</w:t>
            </w:r>
          </w:p>
        </w:tc>
        <w:tc>
          <w:tcPr>
            <w:tcW w:w="711" w:type="dxa"/>
            <w:tcBorders>
              <w:top w:val="nil"/>
              <w:left w:val="nil"/>
              <w:right w:val="nil"/>
            </w:tcBorders>
          </w:tcPr>
          <w:p w14:paraId="673B690B" w14:textId="77777777" w:rsidR="006B1E2E" w:rsidRPr="00DC401E" w:rsidRDefault="006B1E2E" w:rsidP="006B37B2">
            <w:pPr>
              <w:jc w:val="center"/>
              <w:rPr>
                <w:color w:val="000000" w:themeColor="text1"/>
                <w:sz w:val="20"/>
                <w:lang w:val="sv-SE" w:eastAsia="en-ID"/>
              </w:rPr>
            </w:pPr>
            <w:r w:rsidRPr="00DC401E">
              <w:rPr>
                <w:color w:val="000000" w:themeColor="text1"/>
                <w:sz w:val="20"/>
              </w:rPr>
              <w:t>55,66</w:t>
            </w:r>
          </w:p>
        </w:tc>
        <w:tc>
          <w:tcPr>
            <w:tcW w:w="815" w:type="dxa"/>
            <w:tcBorders>
              <w:top w:val="nil"/>
              <w:left w:val="nil"/>
            </w:tcBorders>
          </w:tcPr>
          <w:p w14:paraId="6D39AA87" w14:textId="77777777" w:rsidR="006B1E2E" w:rsidRPr="00DC401E" w:rsidRDefault="006B1E2E" w:rsidP="006B37B2">
            <w:pPr>
              <w:keepNext/>
              <w:jc w:val="center"/>
              <w:rPr>
                <w:color w:val="000000" w:themeColor="text1"/>
                <w:sz w:val="20"/>
                <w:lang w:val="sv-SE" w:eastAsia="en-ID"/>
              </w:rPr>
            </w:pPr>
            <w:r w:rsidRPr="00DC401E">
              <w:rPr>
                <w:color w:val="000000" w:themeColor="text1"/>
                <w:sz w:val="20"/>
              </w:rPr>
              <w:t>2,19</w:t>
            </w:r>
          </w:p>
        </w:tc>
      </w:tr>
    </w:tbl>
    <w:p w14:paraId="4A7AEC5A" w14:textId="77777777" w:rsidR="00E056D7" w:rsidRPr="00DC401E" w:rsidRDefault="00E056D7" w:rsidP="002A1D67">
      <w:pPr>
        <w:pStyle w:val="Paragraph"/>
        <w:ind w:firstLine="0"/>
        <w:jc w:val="center"/>
        <w:rPr>
          <w:b/>
          <w:bCs/>
          <w:color w:val="000000" w:themeColor="text1"/>
          <w:lang w:val="en-ID"/>
        </w:rPr>
      </w:pPr>
    </w:p>
    <w:p w14:paraId="602432EE" w14:textId="49C0518A" w:rsidR="006B1E2E" w:rsidRPr="00DC401E" w:rsidRDefault="006B1E2E" w:rsidP="000B0DE6">
      <w:pPr>
        <w:jc w:val="center"/>
        <w:rPr>
          <w:b/>
          <w:bCs/>
          <w:color w:val="000000" w:themeColor="text1"/>
          <w:sz w:val="15"/>
          <w:szCs w:val="15"/>
          <w:lang w:val="en-ID"/>
        </w:rPr>
      </w:pPr>
      <w:r w:rsidRPr="00DC401E">
        <w:rPr>
          <w:b/>
          <w:bCs/>
          <w:color w:val="000000" w:themeColor="text1"/>
          <w:sz w:val="20"/>
          <w:szCs w:val="15"/>
          <w:lang w:val="en-ID"/>
        </w:rPr>
        <w:t>Table 4</w:t>
      </w:r>
      <w:r w:rsidRPr="00DC401E">
        <w:rPr>
          <w:color w:val="000000" w:themeColor="text1"/>
          <w:sz w:val="20"/>
          <w:szCs w:val="15"/>
          <w:lang w:val="en-ID"/>
        </w:rPr>
        <w:t xml:space="preserve">. Effect of contact time on the percentage of adsorption of dry silica </w:t>
      </w:r>
      <w:r w:rsidR="0032365A" w:rsidRPr="00DC401E">
        <w:rPr>
          <w:color w:val="000000" w:themeColor="text1"/>
          <w:sz w:val="20"/>
          <w:szCs w:val="15"/>
          <w:lang w:val="en-ID"/>
        </w:rPr>
        <w:t>granule</w:t>
      </w:r>
      <w:r w:rsidRPr="00DC401E">
        <w:rPr>
          <w:color w:val="000000" w:themeColor="text1"/>
          <w:sz w:val="20"/>
          <w:szCs w:val="15"/>
          <w:lang w:val="en-ID"/>
        </w:rPr>
        <w:t xml:space="preserve"> (surfactant = 0.013 mol, 0.017 mol and 0.021 mol), adsorbate concentration = 50 mg/L, dose o</w:t>
      </w:r>
      <w:r w:rsidR="00603112" w:rsidRPr="00DC401E">
        <w:rPr>
          <w:color w:val="000000" w:themeColor="text1"/>
          <w:sz w:val="20"/>
          <w:szCs w:val="15"/>
          <w:lang w:val="en-ID"/>
        </w:rPr>
        <w:t xml:space="preserve">f </w:t>
      </w:r>
      <w:r w:rsidRPr="00DC401E">
        <w:rPr>
          <w:color w:val="000000" w:themeColor="text1"/>
          <w:sz w:val="20"/>
          <w:szCs w:val="15"/>
          <w:lang w:val="en-ID"/>
        </w:rPr>
        <w:t xml:space="preserve">silica </w:t>
      </w:r>
      <w:r w:rsidR="0032365A" w:rsidRPr="00DC401E">
        <w:rPr>
          <w:color w:val="000000" w:themeColor="text1"/>
          <w:sz w:val="20"/>
          <w:szCs w:val="15"/>
          <w:lang w:val="en-ID"/>
        </w:rPr>
        <w:t>granule</w:t>
      </w:r>
      <w:r w:rsidRPr="00DC401E">
        <w:rPr>
          <w:color w:val="000000" w:themeColor="text1"/>
          <w:sz w:val="20"/>
          <w:szCs w:val="15"/>
          <w:lang w:val="en-ID"/>
        </w:rPr>
        <w:t xml:space="preserve"> = 0.5 g/L</w:t>
      </w:r>
    </w:p>
    <w:tbl>
      <w:tblPr>
        <w:tblStyle w:val="TableGrid"/>
        <w:tblW w:w="0" w:type="auto"/>
        <w:tblBorders>
          <w:left w:val="none" w:sz="0" w:space="0" w:color="auto"/>
          <w:right w:val="none" w:sz="0" w:space="0" w:color="auto"/>
          <w:insideV w:val="none" w:sz="0" w:space="0" w:color="auto"/>
        </w:tblBorders>
        <w:tblLook w:val="04A0" w:firstRow="1" w:lastRow="0" w:firstColumn="1" w:lastColumn="0" w:noHBand="0" w:noVBand="1"/>
      </w:tblPr>
      <w:tblGrid>
        <w:gridCol w:w="852"/>
        <w:gridCol w:w="1027"/>
        <w:gridCol w:w="715"/>
        <w:gridCol w:w="1145"/>
        <w:gridCol w:w="1440"/>
        <w:gridCol w:w="713"/>
        <w:gridCol w:w="871"/>
        <w:gridCol w:w="1027"/>
        <w:gridCol w:w="712"/>
        <w:gridCol w:w="815"/>
        <w:gridCol w:w="11"/>
      </w:tblGrid>
      <w:tr w:rsidR="00DC401E" w:rsidRPr="00DC401E" w14:paraId="6EFABB9E" w14:textId="77777777" w:rsidTr="002D731C">
        <w:trPr>
          <w:trHeight w:val="240"/>
        </w:trPr>
        <w:tc>
          <w:tcPr>
            <w:tcW w:w="852" w:type="dxa"/>
            <w:vMerge w:val="restart"/>
          </w:tcPr>
          <w:p w14:paraId="67C2BF3B" w14:textId="740C089E" w:rsidR="006B1E2E" w:rsidRPr="00DC401E" w:rsidRDefault="006B37B2" w:rsidP="006B37B2">
            <w:pPr>
              <w:jc w:val="center"/>
              <w:rPr>
                <w:color w:val="000000" w:themeColor="text1"/>
                <w:sz w:val="20"/>
                <w:lang w:val="sv-SE" w:eastAsia="en-ID"/>
              </w:rPr>
            </w:pPr>
            <w:r w:rsidRPr="00DC401E">
              <w:rPr>
                <w:color w:val="000000" w:themeColor="text1"/>
                <w:sz w:val="20"/>
                <w:lang w:val="sv-SE" w:eastAsia="en-ID"/>
              </w:rPr>
              <w:t>Time</w:t>
            </w:r>
            <w:r w:rsidR="006B1E2E" w:rsidRPr="00DC401E">
              <w:rPr>
                <w:color w:val="000000" w:themeColor="text1"/>
                <w:sz w:val="20"/>
                <w:lang w:val="sv-SE" w:eastAsia="en-ID"/>
              </w:rPr>
              <w:t xml:space="preserve"> (min)</w:t>
            </w:r>
          </w:p>
        </w:tc>
        <w:tc>
          <w:tcPr>
            <w:tcW w:w="8404" w:type="dxa"/>
            <w:gridSpan w:val="10"/>
          </w:tcPr>
          <w:p w14:paraId="352F346B" w14:textId="2328B405" w:rsidR="006B1E2E" w:rsidRPr="00DC401E" w:rsidRDefault="006B37B2" w:rsidP="006B37B2">
            <w:pPr>
              <w:jc w:val="center"/>
              <w:rPr>
                <w:color w:val="000000" w:themeColor="text1"/>
                <w:sz w:val="20"/>
                <w:lang w:val="sv-SE" w:eastAsia="en-ID"/>
              </w:rPr>
            </w:pPr>
            <w:r w:rsidRPr="00DC401E">
              <w:rPr>
                <w:color w:val="000000" w:themeColor="text1"/>
                <w:sz w:val="20"/>
                <w:lang w:val="sv-SE" w:eastAsia="en-ID"/>
              </w:rPr>
              <w:t>Dry Silica-</w:t>
            </w:r>
            <w:r w:rsidR="0032365A" w:rsidRPr="00DC401E">
              <w:rPr>
                <w:color w:val="000000" w:themeColor="text1"/>
                <w:sz w:val="20"/>
                <w:lang w:val="sv-SE" w:eastAsia="en-ID"/>
              </w:rPr>
              <w:t>Granule</w:t>
            </w:r>
          </w:p>
        </w:tc>
      </w:tr>
      <w:tr w:rsidR="00DC401E" w:rsidRPr="00DC401E" w14:paraId="36A185C0" w14:textId="77777777" w:rsidTr="002D731C">
        <w:trPr>
          <w:trHeight w:val="152"/>
        </w:trPr>
        <w:tc>
          <w:tcPr>
            <w:tcW w:w="852" w:type="dxa"/>
            <w:vMerge/>
          </w:tcPr>
          <w:p w14:paraId="23FC98EE" w14:textId="77777777" w:rsidR="006B1E2E" w:rsidRPr="00DC401E" w:rsidRDefault="006B1E2E" w:rsidP="006B37B2">
            <w:pPr>
              <w:jc w:val="center"/>
              <w:rPr>
                <w:color w:val="000000" w:themeColor="text1"/>
                <w:sz w:val="20"/>
                <w:lang w:val="sv-SE" w:eastAsia="en-ID"/>
              </w:rPr>
            </w:pPr>
          </w:p>
        </w:tc>
        <w:tc>
          <w:tcPr>
            <w:tcW w:w="2852" w:type="dxa"/>
            <w:gridSpan w:val="3"/>
          </w:tcPr>
          <w:p w14:paraId="2C83B81B" w14:textId="7777777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0,013</w:t>
            </w:r>
          </w:p>
        </w:tc>
        <w:tc>
          <w:tcPr>
            <w:tcW w:w="3024" w:type="dxa"/>
            <w:gridSpan w:val="3"/>
          </w:tcPr>
          <w:p w14:paraId="543AAEE3" w14:textId="7777777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0,017</w:t>
            </w:r>
          </w:p>
        </w:tc>
        <w:tc>
          <w:tcPr>
            <w:tcW w:w="2526" w:type="dxa"/>
            <w:gridSpan w:val="4"/>
          </w:tcPr>
          <w:p w14:paraId="6A541474" w14:textId="7777777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0.021</w:t>
            </w:r>
          </w:p>
        </w:tc>
      </w:tr>
      <w:tr w:rsidR="00DC401E" w:rsidRPr="00DC401E" w14:paraId="43C3986F" w14:textId="77777777" w:rsidTr="002D731C">
        <w:trPr>
          <w:gridAfter w:val="1"/>
          <w:wAfter w:w="11" w:type="dxa"/>
          <w:trHeight w:val="152"/>
        </w:trPr>
        <w:tc>
          <w:tcPr>
            <w:tcW w:w="852" w:type="dxa"/>
            <w:vMerge/>
            <w:tcBorders>
              <w:bottom w:val="single" w:sz="4" w:space="0" w:color="auto"/>
            </w:tcBorders>
          </w:tcPr>
          <w:p w14:paraId="6D94E7E5" w14:textId="77777777" w:rsidR="006B1E2E" w:rsidRPr="00DC401E" w:rsidRDefault="006B1E2E" w:rsidP="006B37B2">
            <w:pPr>
              <w:jc w:val="center"/>
              <w:rPr>
                <w:color w:val="000000" w:themeColor="text1"/>
                <w:sz w:val="20"/>
                <w:lang w:val="sv-SE" w:eastAsia="en-ID"/>
              </w:rPr>
            </w:pPr>
          </w:p>
        </w:tc>
        <w:tc>
          <w:tcPr>
            <w:tcW w:w="992" w:type="dxa"/>
            <w:tcBorders>
              <w:bottom w:val="single" w:sz="4" w:space="0" w:color="auto"/>
            </w:tcBorders>
          </w:tcPr>
          <w:p w14:paraId="04913188" w14:textId="49A27AC6"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 xml:space="preserve">Cr </w:t>
            </w:r>
            <w:r w:rsidR="006B37B2" w:rsidRPr="00DC401E">
              <w:rPr>
                <w:color w:val="000000" w:themeColor="text1"/>
                <w:sz w:val="20"/>
                <w:lang w:val="sv-SE" w:eastAsia="en-ID"/>
              </w:rPr>
              <w:t>remaining</w:t>
            </w:r>
            <w:r w:rsidRPr="00DC401E">
              <w:rPr>
                <w:color w:val="000000" w:themeColor="text1"/>
                <w:sz w:val="20"/>
                <w:lang w:val="sv-SE" w:eastAsia="en-ID"/>
              </w:rPr>
              <w:t xml:space="preserve"> (mg/L)</w:t>
            </w:r>
          </w:p>
        </w:tc>
        <w:tc>
          <w:tcPr>
            <w:tcW w:w="715" w:type="dxa"/>
            <w:tcBorders>
              <w:bottom w:val="single" w:sz="4" w:space="0" w:color="auto"/>
            </w:tcBorders>
          </w:tcPr>
          <w:p w14:paraId="5125F344" w14:textId="7777777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 Ads</w:t>
            </w:r>
          </w:p>
        </w:tc>
        <w:tc>
          <w:tcPr>
            <w:tcW w:w="1144" w:type="dxa"/>
            <w:tcBorders>
              <w:bottom w:val="single" w:sz="4" w:space="0" w:color="auto"/>
            </w:tcBorders>
          </w:tcPr>
          <w:p w14:paraId="37F24EC5" w14:textId="7777777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Q (mg/g)</w:t>
            </w:r>
          </w:p>
        </w:tc>
        <w:tc>
          <w:tcPr>
            <w:tcW w:w="1440" w:type="dxa"/>
            <w:tcBorders>
              <w:bottom w:val="single" w:sz="4" w:space="0" w:color="auto"/>
            </w:tcBorders>
          </w:tcPr>
          <w:p w14:paraId="65C4B7F3" w14:textId="702426E6"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 xml:space="preserve">Cr </w:t>
            </w:r>
            <w:r w:rsidR="006B37B2" w:rsidRPr="00DC401E">
              <w:rPr>
                <w:color w:val="000000" w:themeColor="text1"/>
                <w:sz w:val="20"/>
                <w:lang w:val="sv-SE" w:eastAsia="en-ID"/>
              </w:rPr>
              <w:t>remaining</w:t>
            </w:r>
            <w:r w:rsidRPr="00DC401E">
              <w:rPr>
                <w:color w:val="000000" w:themeColor="text1"/>
                <w:sz w:val="20"/>
                <w:lang w:val="sv-SE" w:eastAsia="en-ID"/>
              </w:rPr>
              <w:t xml:space="preserve"> (mg/L)</w:t>
            </w:r>
          </w:p>
        </w:tc>
        <w:tc>
          <w:tcPr>
            <w:tcW w:w="713" w:type="dxa"/>
            <w:tcBorders>
              <w:bottom w:val="single" w:sz="4" w:space="0" w:color="auto"/>
            </w:tcBorders>
          </w:tcPr>
          <w:p w14:paraId="46D1E40E" w14:textId="7777777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 Ads</w:t>
            </w:r>
          </w:p>
        </w:tc>
        <w:tc>
          <w:tcPr>
            <w:tcW w:w="870" w:type="dxa"/>
            <w:tcBorders>
              <w:bottom w:val="single" w:sz="4" w:space="0" w:color="auto"/>
            </w:tcBorders>
          </w:tcPr>
          <w:p w14:paraId="7D26D3CF" w14:textId="7777777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Q (mg/g)</w:t>
            </w:r>
          </w:p>
        </w:tc>
        <w:tc>
          <w:tcPr>
            <w:tcW w:w="992" w:type="dxa"/>
            <w:tcBorders>
              <w:bottom w:val="single" w:sz="4" w:space="0" w:color="auto"/>
            </w:tcBorders>
          </w:tcPr>
          <w:p w14:paraId="5598AD86" w14:textId="444D9B72" w:rsidR="006B1E2E" w:rsidRPr="00DC401E" w:rsidRDefault="006B1E2E" w:rsidP="006B37B2">
            <w:pPr>
              <w:jc w:val="center"/>
              <w:rPr>
                <w:color w:val="000000" w:themeColor="text1"/>
                <w:sz w:val="20"/>
                <w:lang w:val="sv-SE" w:eastAsia="en-ID"/>
              </w:rPr>
            </w:pPr>
            <w:r w:rsidRPr="00DC401E">
              <w:rPr>
                <w:color w:val="000000" w:themeColor="text1"/>
                <w:sz w:val="20"/>
              </w:rPr>
              <w:t xml:space="preserve">Cr </w:t>
            </w:r>
            <w:r w:rsidR="006B37B2" w:rsidRPr="00DC401E">
              <w:rPr>
                <w:color w:val="000000" w:themeColor="text1"/>
                <w:sz w:val="20"/>
              </w:rPr>
              <w:t xml:space="preserve">remaining </w:t>
            </w:r>
            <w:r w:rsidRPr="00DC401E">
              <w:rPr>
                <w:color w:val="000000" w:themeColor="text1"/>
                <w:sz w:val="20"/>
              </w:rPr>
              <w:t>(mg/L)</w:t>
            </w:r>
          </w:p>
        </w:tc>
        <w:tc>
          <w:tcPr>
            <w:tcW w:w="712" w:type="dxa"/>
            <w:tcBorders>
              <w:bottom w:val="single" w:sz="4" w:space="0" w:color="auto"/>
            </w:tcBorders>
          </w:tcPr>
          <w:p w14:paraId="5D45DB4C" w14:textId="77777777" w:rsidR="006B1E2E" w:rsidRPr="00DC401E" w:rsidRDefault="006B1E2E" w:rsidP="006B37B2">
            <w:pPr>
              <w:jc w:val="center"/>
              <w:rPr>
                <w:color w:val="000000" w:themeColor="text1"/>
                <w:sz w:val="20"/>
                <w:lang w:val="sv-SE" w:eastAsia="en-ID"/>
              </w:rPr>
            </w:pPr>
            <w:r w:rsidRPr="00DC401E">
              <w:rPr>
                <w:color w:val="000000" w:themeColor="text1"/>
                <w:sz w:val="20"/>
              </w:rPr>
              <w:t>% Ads</w:t>
            </w:r>
          </w:p>
        </w:tc>
        <w:tc>
          <w:tcPr>
            <w:tcW w:w="815" w:type="dxa"/>
            <w:tcBorders>
              <w:bottom w:val="single" w:sz="4" w:space="0" w:color="auto"/>
            </w:tcBorders>
          </w:tcPr>
          <w:p w14:paraId="5BFAE8D8" w14:textId="77777777" w:rsidR="006B1E2E" w:rsidRPr="00DC401E" w:rsidRDefault="006B1E2E" w:rsidP="006B37B2">
            <w:pPr>
              <w:jc w:val="center"/>
              <w:rPr>
                <w:color w:val="000000" w:themeColor="text1"/>
                <w:sz w:val="20"/>
                <w:lang w:val="sv-SE" w:eastAsia="en-ID"/>
              </w:rPr>
            </w:pPr>
            <w:r w:rsidRPr="00DC401E">
              <w:rPr>
                <w:color w:val="000000" w:themeColor="text1"/>
                <w:sz w:val="20"/>
              </w:rPr>
              <w:t>Q (mg/g)</w:t>
            </w:r>
          </w:p>
        </w:tc>
      </w:tr>
      <w:tr w:rsidR="00DC401E" w:rsidRPr="00DC401E" w14:paraId="63581FF4" w14:textId="77777777" w:rsidTr="002D731C">
        <w:trPr>
          <w:gridAfter w:val="1"/>
          <w:wAfter w:w="11" w:type="dxa"/>
          <w:trHeight w:val="240"/>
        </w:trPr>
        <w:tc>
          <w:tcPr>
            <w:tcW w:w="852" w:type="dxa"/>
            <w:tcBorders>
              <w:bottom w:val="nil"/>
            </w:tcBorders>
          </w:tcPr>
          <w:p w14:paraId="41BBBEBA" w14:textId="7777777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0</w:t>
            </w:r>
          </w:p>
        </w:tc>
        <w:tc>
          <w:tcPr>
            <w:tcW w:w="992" w:type="dxa"/>
            <w:tcBorders>
              <w:bottom w:val="nil"/>
            </w:tcBorders>
          </w:tcPr>
          <w:p w14:paraId="5A90CEB2" w14:textId="77777777" w:rsidR="006B1E2E" w:rsidRPr="00DC401E" w:rsidRDefault="006B1E2E" w:rsidP="006B37B2">
            <w:pPr>
              <w:jc w:val="center"/>
              <w:rPr>
                <w:color w:val="000000" w:themeColor="text1"/>
                <w:sz w:val="20"/>
                <w:lang w:val="sv-SE" w:eastAsia="en-ID"/>
              </w:rPr>
            </w:pPr>
            <w:r w:rsidRPr="00DC401E">
              <w:rPr>
                <w:color w:val="000000" w:themeColor="text1"/>
                <w:sz w:val="20"/>
              </w:rPr>
              <w:t>38,71</w:t>
            </w:r>
          </w:p>
        </w:tc>
        <w:tc>
          <w:tcPr>
            <w:tcW w:w="715" w:type="dxa"/>
            <w:tcBorders>
              <w:bottom w:val="nil"/>
            </w:tcBorders>
          </w:tcPr>
          <w:p w14:paraId="00565670" w14:textId="77777777" w:rsidR="006B1E2E" w:rsidRPr="00DC401E" w:rsidRDefault="006B1E2E" w:rsidP="006B37B2">
            <w:pPr>
              <w:jc w:val="center"/>
              <w:rPr>
                <w:color w:val="000000" w:themeColor="text1"/>
                <w:sz w:val="20"/>
                <w:lang w:val="sv-SE" w:eastAsia="en-ID"/>
              </w:rPr>
            </w:pPr>
            <w:r w:rsidRPr="00DC401E">
              <w:rPr>
                <w:color w:val="000000" w:themeColor="text1"/>
                <w:sz w:val="20"/>
              </w:rPr>
              <w:t>0</w:t>
            </w:r>
          </w:p>
        </w:tc>
        <w:tc>
          <w:tcPr>
            <w:tcW w:w="1144" w:type="dxa"/>
            <w:tcBorders>
              <w:bottom w:val="nil"/>
            </w:tcBorders>
          </w:tcPr>
          <w:p w14:paraId="0B3EBD04" w14:textId="77777777" w:rsidR="006B1E2E" w:rsidRPr="00DC401E" w:rsidRDefault="006B1E2E" w:rsidP="006B37B2">
            <w:pPr>
              <w:jc w:val="center"/>
              <w:rPr>
                <w:color w:val="000000" w:themeColor="text1"/>
                <w:sz w:val="20"/>
                <w:lang w:val="sv-SE" w:eastAsia="en-ID"/>
              </w:rPr>
            </w:pPr>
            <w:r w:rsidRPr="00DC401E">
              <w:rPr>
                <w:color w:val="000000" w:themeColor="text1"/>
                <w:sz w:val="20"/>
              </w:rPr>
              <w:t>0</w:t>
            </w:r>
          </w:p>
        </w:tc>
        <w:tc>
          <w:tcPr>
            <w:tcW w:w="1440" w:type="dxa"/>
            <w:tcBorders>
              <w:bottom w:val="nil"/>
            </w:tcBorders>
          </w:tcPr>
          <w:p w14:paraId="00E5EA05" w14:textId="77777777" w:rsidR="006B1E2E" w:rsidRPr="00DC401E" w:rsidRDefault="006B1E2E" w:rsidP="006B37B2">
            <w:pPr>
              <w:jc w:val="center"/>
              <w:rPr>
                <w:color w:val="000000" w:themeColor="text1"/>
                <w:sz w:val="20"/>
                <w:lang w:val="sv-SE" w:eastAsia="en-ID"/>
              </w:rPr>
            </w:pPr>
            <w:r w:rsidRPr="00DC401E">
              <w:rPr>
                <w:color w:val="000000" w:themeColor="text1"/>
                <w:sz w:val="20"/>
              </w:rPr>
              <w:t>38,71</w:t>
            </w:r>
          </w:p>
        </w:tc>
        <w:tc>
          <w:tcPr>
            <w:tcW w:w="713" w:type="dxa"/>
            <w:tcBorders>
              <w:bottom w:val="nil"/>
            </w:tcBorders>
          </w:tcPr>
          <w:p w14:paraId="0F4F8013" w14:textId="77777777" w:rsidR="006B1E2E" w:rsidRPr="00DC401E" w:rsidRDefault="006B1E2E" w:rsidP="006B37B2">
            <w:pPr>
              <w:jc w:val="center"/>
              <w:rPr>
                <w:color w:val="000000" w:themeColor="text1"/>
                <w:sz w:val="20"/>
                <w:lang w:val="sv-SE" w:eastAsia="en-ID"/>
              </w:rPr>
            </w:pPr>
            <w:r w:rsidRPr="00DC401E">
              <w:rPr>
                <w:color w:val="000000" w:themeColor="text1"/>
                <w:sz w:val="20"/>
              </w:rPr>
              <w:t>0</w:t>
            </w:r>
          </w:p>
        </w:tc>
        <w:tc>
          <w:tcPr>
            <w:tcW w:w="870" w:type="dxa"/>
            <w:tcBorders>
              <w:bottom w:val="nil"/>
            </w:tcBorders>
          </w:tcPr>
          <w:p w14:paraId="77F1214F" w14:textId="77777777" w:rsidR="006B1E2E" w:rsidRPr="00DC401E" w:rsidRDefault="006B1E2E" w:rsidP="006B37B2">
            <w:pPr>
              <w:jc w:val="center"/>
              <w:rPr>
                <w:color w:val="000000" w:themeColor="text1"/>
                <w:sz w:val="20"/>
                <w:lang w:val="sv-SE" w:eastAsia="en-ID"/>
              </w:rPr>
            </w:pPr>
            <w:r w:rsidRPr="00DC401E">
              <w:rPr>
                <w:color w:val="000000" w:themeColor="text1"/>
                <w:sz w:val="20"/>
              </w:rPr>
              <w:t>0</w:t>
            </w:r>
          </w:p>
        </w:tc>
        <w:tc>
          <w:tcPr>
            <w:tcW w:w="992" w:type="dxa"/>
            <w:tcBorders>
              <w:bottom w:val="nil"/>
            </w:tcBorders>
          </w:tcPr>
          <w:p w14:paraId="7897D245" w14:textId="77777777" w:rsidR="006B1E2E" w:rsidRPr="00DC401E" w:rsidRDefault="006B1E2E" w:rsidP="006B37B2">
            <w:pPr>
              <w:jc w:val="center"/>
              <w:rPr>
                <w:color w:val="000000" w:themeColor="text1"/>
                <w:sz w:val="20"/>
                <w:lang w:val="sv-SE" w:eastAsia="en-ID"/>
              </w:rPr>
            </w:pPr>
            <w:r w:rsidRPr="00DC401E">
              <w:rPr>
                <w:color w:val="000000" w:themeColor="text1"/>
                <w:sz w:val="20"/>
              </w:rPr>
              <w:t>40,28</w:t>
            </w:r>
          </w:p>
        </w:tc>
        <w:tc>
          <w:tcPr>
            <w:tcW w:w="712" w:type="dxa"/>
            <w:tcBorders>
              <w:bottom w:val="nil"/>
            </w:tcBorders>
          </w:tcPr>
          <w:p w14:paraId="736A9188" w14:textId="77777777" w:rsidR="006B1E2E" w:rsidRPr="00DC401E" w:rsidRDefault="006B1E2E" w:rsidP="006B37B2">
            <w:pPr>
              <w:jc w:val="center"/>
              <w:rPr>
                <w:color w:val="000000" w:themeColor="text1"/>
                <w:sz w:val="20"/>
                <w:lang w:val="sv-SE" w:eastAsia="en-ID"/>
              </w:rPr>
            </w:pPr>
            <w:r w:rsidRPr="00DC401E">
              <w:rPr>
                <w:color w:val="000000" w:themeColor="text1"/>
                <w:sz w:val="20"/>
              </w:rPr>
              <w:t>0</w:t>
            </w:r>
          </w:p>
        </w:tc>
        <w:tc>
          <w:tcPr>
            <w:tcW w:w="815" w:type="dxa"/>
            <w:tcBorders>
              <w:bottom w:val="nil"/>
            </w:tcBorders>
          </w:tcPr>
          <w:p w14:paraId="5A5E00F8" w14:textId="77777777" w:rsidR="006B1E2E" w:rsidRPr="00DC401E" w:rsidRDefault="006B1E2E" w:rsidP="006B37B2">
            <w:pPr>
              <w:jc w:val="center"/>
              <w:rPr>
                <w:color w:val="000000" w:themeColor="text1"/>
                <w:sz w:val="20"/>
                <w:lang w:val="sv-SE" w:eastAsia="en-ID"/>
              </w:rPr>
            </w:pPr>
            <w:r w:rsidRPr="00DC401E">
              <w:rPr>
                <w:color w:val="000000" w:themeColor="text1"/>
                <w:sz w:val="20"/>
              </w:rPr>
              <w:t>0</w:t>
            </w:r>
          </w:p>
        </w:tc>
      </w:tr>
      <w:tr w:rsidR="00DC401E" w:rsidRPr="00DC401E" w14:paraId="051F7E8E" w14:textId="77777777" w:rsidTr="002D731C">
        <w:trPr>
          <w:gridAfter w:val="1"/>
          <w:wAfter w:w="11" w:type="dxa"/>
          <w:trHeight w:val="240"/>
        </w:trPr>
        <w:tc>
          <w:tcPr>
            <w:tcW w:w="852" w:type="dxa"/>
            <w:tcBorders>
              <w:top w:val="nil"/>
              <w:bottom w:val="nil"/>
            </w:tcBorders>
          </w:tcPr>
          <w:p w14:paraId="46CEC921" w14:textId="7777777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10</w:t>
            </w:r>
          </w:p>
        </w:tc>
        <w:tc>
          <w:tcPr>
            <w:tcW w:w="992" w:type="dxa"/>
            <w:tcBorders>
              <w:top w:val="nil"/>
              <w:bottom w:val="nil"/>
            </w:tcBorders>
          </w:tcPr>
          <w:p w14:paraId="0606C9A3" w14:textId="77777777" w:rsidR="006B1E2E" w:rsidRPr="00DC401E" w:rsidRDefault="006B1E2E" w:rsidP="006B37B2">
            <w:pPr>
              <w:jc w:val="center"/>
              <w:rPr>
                <w:color w:val="000000" w:themeColor="text1"/>
                <w:sz w:val="20"/>
              </w:rPr>
            </w:pPr>
            <w:r w:rsidRPr="00DC401E">
              <w:rPr>
                <w:color w:val="000000" w:themeColor="text1"/>
                <w:sz w:val="20"/>
              </w:rPr>
              <w:t>26,35</w:t>
            </w:r>
          </w:p>
        </w:tc>
        <w:tc>
          <w:tcPr>
            <w:tcW w:w="715" w:type="dxa"/>
            <w:tcBorders>
              <w:top w:val="nil"/>
              <w:bottom w:val="nil"/>
            </w:tcBorders>
          </w:tcPr>
          <w:p w14:paraId="4D72331A" w14:textId="77777777" w:rsidR="006B1E2E" w:rsidRPr="00DC401E" w:rsidRDefault="006B1E2E" w:rsidP="006B37B2">
            <w:pPr>
              <w:jc w:val="center"/>
              <w:rPr>
                <w:color w:val="000000" w:themeColor="text1"/>
                <w:sz w:val="20"/>
              </w:rPr>
            </w:pPr>
            <w:r w:rsidRPr="00DC401E">
              <w:rPr>
                <w:color w:val="000000" w:themeColor="text1"/>
                <w:sz w:val="20"/>
              </w:rPr>
              <w:t>31,92</w:t>
            </w:r>
          </w:p>
        </w:tc>
        <w:tc>
          <w:tcPr>
            <w:tcW w:w="1144" w:type="dxa"/>
            <w:tcBorders>
              <w:top w:val="nil"/>
              <w:bottom w:val="nil"/>
            </w:tcBorders>
          </w:tcPr>
          <w:p w14:paraId="311F51D3" w14:textId="77777777" w:rsidR="006B1E2E" w:rsidRPr="00DC401E" w:rsidRDefault="006B1E2E" w:rsidP="006B37B2">
            <w:pPr>
              <w:jc w:val="center"/>
              <w:rPr>
                <w:color w:val="000000" w:themeColor="text1"/>
                <w:sz w:val="20"/>
              </w:rPr>
            </w:pPr>
            <w:r w:rsidRPr="00DC401E">
              <w:rPr>
                <w:color w:val="000000" w:themeColor="text1"/>
                <w:sz w:val="20"/>
              </w:rPr>
              <w:t>1,23</w:t>
            </w:r>
          </w:p>
        </w:tc>
        <w:tc>
          <w:tcPr>
            <w:tcW w:w="1440" w:type="dxa"/>
            <w:tcBorders>
              <w:top w:val="nil"/>
              <w:bottom w:val="nil"/>
            </w:tcBorders>
          </w:tcPr>
          <w:p w14:paraId="1992DC47" w14:textId="77777777" w:rsidR="006B1E2E" w:rsidRPr="00DC401E" w:rsidRDefault="006B1E2E" w:rsidP="006B37B2">
            <w:pPr>
              <w:jc w:val="center"/>
              <w:rPr>
                <w:color w:val="000000" w:themeColor="text1"/>
                <w:sz w:val="20"/>
              </w:rPr>
            </w:pPr>
            <w:r w:rsidRPr="00DC401E">
              <w:rPr>
                <w:color w:val="000000" w:themeColor="text1"/>
                <w:sz w:val="20"/>
              </w:rPr>
              <w:t>27,07</w:t>
            </w:r>
          </w:p>
        </w:tc>
        <w:tc>
          <w:tcPr>
            <w:tcW w:w="713" w:type="dxa"/>
            <w:tcBorders>
              <w:top w:val="nil"/>
              <w:bottom w:val="nil"/>
            </w:tcBorders>
          </w:tcPr>
          <w:p w14:paraId="3219545B" w14:textId="77777777" w:rsidR="006B1E2E" w:rsidRPr="00DC401E" w:rsidRDefault="006B1E2E" w:rsidP="006B37B2">
            <w:pPr>
              <w:jc w:val="center"/>
              <w:rPr>
                <w:color w:val="000000" w:themeColor="text1"/>
                <w:sz w:val="20"/>
              </w:rPr>
            </w:pPr>
            <w:r w:rsidRPr="00DC401E">
              <w:rPr>
                <w:color w:val="000000" w:themeColor="text1"/>
                <w:sz w:val="20"/>
              </w:rPr>
              <w:t>30,04</w:t>
            </w:r>
          </w:p>
        </w:tc>
        <w:tc>
          <w:tcPr>
            <w:tcW w:w="870" w:type="dxa"/>
            <w:tcBorders>
              <w:top w:val="nil"/>
              <w:bottom w:val="nil"/>
            </w:tcBorders>
          </w:tcPr>
          <w:p w14:paraId="10C5E241" w14:textId="77777777" w:rsidR="006B1E2E" w:rsidRPr="00DC401E" w:rsidRDefault="006B1E2E" w:rsidP="006B37B2">
            <w:pPr>
              <w:jc w:val="center"/>
              <w:rPr>
                <w:color w:val="000000" w:themeColor="text1"/>
                <w:sz w:val="20"/>
              </w:rPr>
            </w:pPr>
            <w:r w:rsidRPr="00DC401E">
              <w:rPr>
                <w:color w:val="000000" w:themeColor="text1"/>
                <w:sz w:val="20"/>
              </w:rPr>
              <w:t>1,16</w:t>
            </w:r>
          </w:p>
        </w:tc>
        <w:tc>
          <w:tcPr>
            <w:tcW w:w="992" w:type="dxa"/>
            <w:tcBorders>
              <w:top w:val="nil"/>
              <w:bottom w:val="nil"/>
            </w:tcBorders>
          </w:tcPr>
          <w:p w14:paraId="12859E20" w14:textId="77777777" w:rsidR="006B1E2E" w:rsidRPr="00DC401E" w:rsidRDefault="006B1E2E" w:rsidP="006B37B2">
            <w:pPr>
              <w:jc w:val="center"/>
              <w:rPr>
                <w:color w:val="000000" w:themeColor="text1"/>
                <w:sz w:val="20"/>
              </w:rPr>
            </w:pPr>
            <w:r w:rsidRPr="00DC401E">
              <w:rPr>
                <w:color w:val="000000" w:themeColor="text1"/>
                <w:sz w:val="20"/>
              </w:rPr>
              <w:t>34,16</w:t>
            </w:r>
          </w:p>
        </w:tc>
        <w:tc>
          <w:tcPr>
            <w:tcW w:w="712" w:type="dxa"/>
            <w:tcBorders>
              <w:top w:val="nil"/>
              <w:bottom w:val="nil"/>
            </w:tcBorders>
          </w:tcPr>
          <w:p w14:paraId="2B0FE22E" w14:textId="77777777" w:rsidR="006B1E2E" w:rsidRPr="00DC401E" w:rsidRDefault="006B1E2E" w:rsidP="006B37B2">
            <w:pPr>
              <w:jc w:val="center"/>
              <w:rPr>
                <w:color w:val="000000" w:themeColor="text1"/>
                <w:sz w:val="20"/>
              </w:rPr>
            </w:pPr>
            <w:r w:rsidRPr="00DC401E">
              <w:rPr>
                <w:color w:val="000000" w:themeColor="text1"/>
                <w:sz w:val="20"/>
              </w:rPr>
              <w:t>15,19</w:t>
            </w:r>
          </w:p>
        </w:tc>
        <w:tc>
          <w:tcPr>
            <w:tcW w:w="815" w:type="dxa"/>
            <w:tcBorders>
              <w:top w:val="nil"/>
              <w:bottom w:val="nil"/>
            </w:tcBorders>
          </w:tcPr>
          <w:p w14:paraId="1B64CD2A" w14:textId="77777777" w:rsidR="006B1E2E" w:rsidRPr="00DC401E" w:rsidRDefault="006B1E2E" w:rsidP="006B37B2">
            <w:pPr>
              <w:jc w:val="center"/>
              <w:rPr>
                <w:color w:val="000000" w:themeColor="text1"/>
                <w:sz w:val="20"/>
              </w:rPr>
            </w:pPr>
            <w:r w:rsidRPr="00DC401E">
              <w:rPr>
                <w:color w:val="000000" w:themeColor="text1"/>
                <w:sz w:val="20"/>
              </w:rPr>
              <w:t>0,61</w:t>
            </w:r>
          </w:p>
        </w:tc>
      </w:tr>
      <w:tr w:rsidR="00DC401E" w:rsidRPr="00DC401E" w14:paraId="0559F9E8" w14:textId="77777777" w:rsidTr="002D731C">
        <w:trPr>
          <w:gridAfter w:val="1"/>
          <w:wAfter w:w="11" w:type="dxa"/>
          <w:trHeight w:val="240"/>
        </w:trPr>
        <w:tc>
          <w:tcPr>
            <w:tcW w:w="852" w:type="dxa"/>
            <w:tcBorders>
              <w:top w:val="nil"/>
              <w:bottom w:val="nil"/>
            </w:tcBorders>
          </w:tcPr>
          <w:p w14:paraId="2446CD34" w14:textId="7777777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20</w:t>
            </w:r>
          </w:p>
        </w:tc>
        <w:tc>
          <w:tcPr>
            <w:tcW w:w="992" w:type="dxa"/>
            <w:tcBorders>
              <w:top w:val="nil"/>
              <w:bottom w:val="nil"/>
            </w:tcBorders>
          </w:tcPr>
          <w:p w14:paraId="4B3AFF88" w14:textId="77777777" w:rsidR="006B1E2E" w:rsidRPr="00DC401E" w:rsidRDefault="006B1E2E" w:rsidP="006B37B2">
            <w:pPr>
              <w:jc w:val="center"/>
              <w:rPr>
                <w:color w:val="000000" w:themeColor="text1"/>
                <w:sz w:val="20"/>
                <w:lang w:val="sv-SE" w:eastAsia="en-ID"/>
              </w:rPr>
            </w:pPr>
            <w:r w:rsidRPr="00DC401E">
              <w:rPr>
                <w:color w:val="000000" w:themeColor="text1"/>
                <w:sz w:val="20"/>
              </w:rPr>
              <w:t>25,83</w:t>
            </w:r>
          </w:p>
        </w:tc>
        <w:tc>
          <w:tcPr>
            <w:tcW w:w="715" w:type="dxa"/>
            <w:tcBorders>
              <w:top w:val="nil"/>
              <w:bottom w:val="nil"/>
            </w:tcBorders>
          </w:tcPr>
          <w:p w14:paraId="3169F4BA" w14:textId="77777777" w:rsidR="006B1E2E" w:rsidRPr="00DC401E" w:rsidRDefault="006B1E2E" w:rsidP="006B37B2">
            <w:pPr>
              <w:jc w:val="center"/>
              <w:rPr>
                <w:color w:val="000000" w:themeColor="text1"/>
                <w:sz w:val="20"/>
                <w:lang w:val="sv-SE" w:eastAsia="en-ID"/>
              </w:rPr>
            </w:pPr>
            <w:r w:rsidRPr="00DC401E">
              <w:rPr>
                <w:color w:val="000000" w:themeColor="text1"/>
                <w:sz w:val="20"/>
              </w:rPr>
              <w:t>33,26</w:t>
            </w:r>
          </w:p>
        </w:tc>
        <w:tc>
          <w:tcPr>
            <w:tcW w:w="1144" w:type="dxa"/>
            <w:tcBorders>
              <w:top w:val="nil"/>
              <w:bottom w:val="nil"/>
            </w:tcBorders>
          </w:tcPr>
          <w:p w14:paraId="48DE41C3" w14:textId="77777777" w:rsidR="006B1E2E" w:rsidRPr="00DC401E" w:rsidRDefault="006B1E2E" w:rsidP="006B37B2">
            <w:pPr>
              <w:jc w:val="center"/>
              <w:rPr>
                <w:color w:val="000000" w:themeColor="text1"/>
                <w:sz w:val="20"/>
                <w:lang w:val="sv-SE" w:eastAsia="en-ID"/>
              </w:rPr>
            </w:pPr>
            <w:r w:rsidRPr="00DC401E">
              <w:rPr>
                <w:color w:val="000000" w:themeColor="text1"/>
                <w:sz w:val="20"/>
              </w:rPr>
              <w:t>1,28</w:t>
            </w:r>
          </w:p>
        </w:tc>
        <w:tc>
          <w:tcPr>
            <w:tcW w:w="1440" w:type="dxa"/>
            <w:tcBorders>
              <w:top w:val="nil"/>
              <w:bottom w:val="nil"/>
            </w:tcBorders>
          </w:tcPr>
          <w:p w14:paraId="118DA68A" w14:textId="77777777" w:rsidR="006B1E2E" w:rsidRPr="00DC401E" w:rsidRDefault="006B1E2E" w:rsidP="006B37B2">
            <w:pPr>
              <w:jc w:val="center"/>
              <w:rPr>
                <w:color w:val="000000" w:themeColor="text1"/>
                <w:sz w:val="20"/>
                <w:lang w:val="sv-SE" w:eastAsia="en-ID"/>
              </w:rPr>
            </w:pPr>
            <w:r w:rsidRPr="00DC401E">
              <w:rPr>
                <w:color w:val="000000" w:themeColor="text1"/>
                <w:sz w:val="20"/>
              </w:rPr>
              <w:t>23,27</w:t>
            </w:r>
          </w:p>
        </w:tc>
        <w:tc>
          <w:tcPr>
            <w:tcW w:w="713" w:type="dxa"/>
            <w:tcBorders>
              <w:top w:val="nil"/>
              <w:bottom w:val="nil"/>
            </w:tcBorders>
          </w:tcPr>
          <w:p w14:paraId="023AC7AA" w14:textId="77777777" w:rsidR="006B1E2E" w:rsidRPr="00DC401E" w:rsidRDefault="006B1E2E" w:rsidP="006B37B2">
            <w:pPr>
              <w:jc w:val="center"/>
              <w:rPr>
                <w:color w:val="000000" w:themeColor="text1"/>
                <w:sz w:val="20"/>
                <w:lang w:val="sv-SE" w:eastAsia="en-ID"/>
              </w:rPr>
            </w:pPr>
            <w:r w:rsidRPr="00DC401E">
              <w:rPr>
                <w:color w:val="000000" w:themeColor="text1"/>
                <w:sz w:val="20"/>
              </w:rPr>
              <w:t>39,86</w:t>
            </w:r>
          </w:p>
        </w:tc>
        <w:tc>
          <w:tcPr>
            <w:tcW w:w="870" w:type="dxa"/>
            <w:tcBorders>
              <w:top w:val="nil"/>
              <w:bottom w:val="nil"/>
            </w:tcBorders>
          </w:tcPr>
          <w:p w14:paraId="240A7BD5" w14:textId="77777777" w:rsidR="006B1E2E" w:rsidRPr="00DC401E" w:rsidRDefault="006B1E2E" w:rsidP="006B37B2">
            <w:pPr>
              <w:jc w:val="center"/>
              <w:rPr>
                <w:color w:val="000000" w:themeColor="text1"/>
                <w:sz w:val="20"/>
                <w:lang w:val="sv-SE" w:eastAsia="en-ID"/>
              </w:rPr>
            </w:pPr>
            <w:r w:rsidRPr="00DC401E">
              <w:rPr>
                <w:color w:val="000000" w:themeColor="text1"/>
                <w:sz w:val="20"/>
              </w:rPr>
              <w:t>1,54</w:t>
            </w:r>
          </w:p>
        </w:tc>
        <w:tc>
          <w:tcPr>
            <w:tcW w:w="992" w:type="dxa"/>
            <w:tcBorders>
              <w:top w:val="nil"/>
              <w:bottom w:val="nil"/>
            </w:tcBorders>
          </w:tcPr>
          <w:p w14:paraId="413D6143" w14:textId="77777777" w:rsidR="006B1E2E" w:rsidRPr="00DC401E" w:rsidRDefault="006B1E2E" w:rsidP="006B37B2">
            <w:pPr>
              <w:jc w:val="center"/>
              <w:rPr>
                <w:color w:val="000000" w:themeColor="text1"/>
                <w:sz w:val="20"/>
                <w:lang w:val="sv-SE" w:eastAsia="en-ID"/>
              </w:rPr>
            </w:pPr>
            <w:r w:rsidRPr="00DC401E">
              <w:rPr>
                <w:color w:val="000000" w:themeColor="text1"/>
                <w:sz w:val="20"/>
              </w:rPr>
              <w:t>30,83</w:t>
            </w:r>
          </w:p>
        </w:tc>
        <w:tc>
          <w:tcPr>
            <w:tcW w:w="712" w:type="dxa"/>
            <w:tcBorders>
              <w:top w:val="nil"/>
              <w:bottom w:val="nil"/>
            </w:tcBorders>
          </w:tcPr>
          <w:p w14:paraId="6AC931BC" w14:textId="77777777" w:rsidR="006B1E2E" w:rsidRPr="00DC401E" w:rsidRDefault="006B1E2E" w:rsidP="006B37B2">
            <w:pPr>
              <w:jc w:val="center"/>
              <w:rPr>
                <w:color w:val="000000" w:themeColor="text1"/>
                <w:sz w:val="20"/>
                <w:lang w:val="sv-SE" w:eastAsia="en-ID"/>
              </w:rPr>
            </w:pPr>
            <w:r w:rsidRPr="00DC401E">
              <w:rPr>
                <w:color w:val="000000" w:themeColor="text1"/>
                <w:sz w:val="20"/>
              </w:rPr>
              <w:t>23,46</w:t>
            </w:r>
          </w:p>
        </w:tc>
        <w:tc>
          <w:tcPr>
            <w:tcW w:w="815" w:type="dxa"/>
            <w:tcBorders>
              <w:top w:val="nil"/>
              <w:bottom w:val="nil"/>
            </w:tcBorders>
          </w:tcPr>
          <w:p w14:paraId="4385F6CD" w14:textId="77777777" w:rsidR="006B1E2E" w:rsidRPr="00DC401E" w:rsidRDefault="006B1E2E" w:rsidP="006B37B2">
            <w:pPr>
              <w:jc w:val="center"/>
              <w:rPr>
                <w:color w:val="000000" w:themeColor="text1"/>
                <w:sz w:val="20"/>
                <w:lang w:val="sv-SE" w:eastAsia="en-ID"/>
              </w:rPr>
            </w:pPr>
            <w:r w:rsidRPr="00DC401E">
              <w:rPr>
                <w:color w:val="000000" w:themeColor="text1"/>
                <w:sz w:val="20"/>
              </w:rPr>
              <w:t>0,94</w:t>
            </w:r>
          </w:p>
        </w:tc>
      </w:tr>
      <w:tr w:rsidR="00DC401E" w:rsidRPr="00DC401E" w14:paraId="39B42799" w14:textId="77777777" w:rsidTr="002D731C">
        <w:trPr>
          <w:gridAfter w:val="1"/>
          <w:wAfter w:w="11" w:type="dxa"/>
          <w:trHeight w:val="240"/>
        </w:trPr>
        <w:tc>
          <w:tcPr>
            <w:tcW w:w="852" w:type="dxa"/>
            <w:tcBorders>
              <w:top w:val="nil"/>
              <w:bottom w:val="nil"/>
            </w:tcBorders>
          </w:tcPr>
          <w:p w14:paraId="67D4EE2E" w14:textId="7777777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30</w:t>
            </w:r>
          </w:p>
        </w:tc>
        <w:tc>
          <w:tcPr>
            <w:tcW w:w="992" w:type="dxa"/>
            <w:tcBorders>
              <w:top w:val="nil"/>
              <w:bottom w:val="nil"/>
            </w:tcBorders>
          </w:tcPr>
          <w:p w14:paraId="6EC23DB0" w14:textId="77777777" w:rsidR="006B1E2E" w:rsidRPr="00DC401E" w:rsidRDefault="006B1E2E" w:rsidP="006B37B2">
            <w:pPr>
              <w:jc w:val="center"/>
              <w:rPr>
                <w:color w:val="000000" w:themeColor="text1"/>
                <w:sz w:val="20"/>
                <w:lang w:val="sv-SE" w:eastAsia="en-ID"/>
              </w:rPr>
            </w:pPr>
            <w:r w:rsidRPr="00DC401E">
              <w:rPr>
                <w:color w:val="000000" w:themeColor="text1"/>
                <w:sz w:val="20"/>
              </w:rPr>
              <w:t>23,09</w:t>
            </w:r>
          </w:p>
        </w:tc>
        <w:tc>
          <w:tcPr>
            <w:tcW w:w="715" w:type="dxa"/>
            <w:tcBorders>
              <w:top w:val="nil"/>
              <w:bottom w:val="nil"/>
            </w:tcBorders>
          </w:tcPr>
          <w:p w14:paraId="2CC5871E" w14:textId="77777777" w:rsidR="006B1E2E" w:rsidRPr="00DC401E" w:rsidRDefault="006B1E2E" w:rsidP="006B37B2">
            <w:pPr>
              <w:jc w:val="center"/>
              <w:rPr>
                <w:color w:val="000000" w:themeColor="text1"/>
                <w:sz w:val="20"/>
                <w:lang w:val="sv-SE" w:eastAsia="en-ID"/>
              </w:rPr>
            </w:pPr>
            <w:r w:rsidRPr="00DC401E">
              <w:rPr>
                <w:color w:val="000000" w:themeColor="text1"/>
                <w:sz w:val="20"/>
              </w:rPr>
              <w:t>40,34</w:t>
            </w:r>
          </w:p>
        </w:tc>
        <w:tc>
          <w:tcPr>
            <w:tcW w:w="1144" w:type="dxa"/>
            <w:tcBorders>
              <w:top w:val="nil"/>
              <w:bottom w:val="nil"/>
            </w:tcBorders>
          </w:tcPr>
          <w:p w14:paraId="30DD5F3E" w14:textId="77777777" w:rsidR="006B1E2E" w:rsidRPr="00DC401E" w:rsidRDefault="006B1E2E" w:rsidP="006B37B2">
            <w:pPr>
              <w:jc w:val="center"/>
              <w:rPr>
                <w:color w:val="000000" w:themeColor="text1"/>
                <w:sz w:val="20"/>
                <w:lang w:val="sv-SE" w:eastAsia="en-ID"/>
              </w:rPr>
            </w:pPr>
            <w:r w:rsidRPr="00DC401E">
              <w:rPr>
                <w:color w:val="000000" w:themeColor="text1"/>
                <w:sz w:val="20"/>
              </w:rPr>
              <w:t>1,56</w:t>
            </w:r>
          </w:p>
        </w:tc>
        <w:tc>
          <w:tcPr>
            <w:tcW w:w="1440" w:type="dxa"/>
            <w:tcBorders>
              <w:top w:val="nil"/>
              <w:bottom w:val="nil"/>
            </w:tcBorders>
          </w:tcPr>
          <w:p w14:paraId="379BA318" w14:textId="77777777" w:rsidR="006B1E2E" w:rsidRPr="00DC401E" w:rsidRDefault="006B1E2E" w:rsidP="006B37B2">
            <w:pPr>
              <w:jc w:val="center"/>
              <w:rPr>
                <w:color w:val="000000" w:themeColor="text1"/>
                <w:sz w:val="20"/>
                <w:lang w:val="sv-SE" w:eastAsia="en-ID"/>
              </w:rPr>
            </w:pPr>
            <w:r w:rsidRPr="00DC401E">
              <w:rPr>
                <w:color w:val="000000" w:themeColor="text1"/>
                <w:sz w:val="20"/>
              </w:rPr>
              <w:t>22,90</w:t>
            </w:r>
          </w:p>
        </w:tc>
        <w:tc>
          <w:tcPr>
            <w:tcW w:w="713" w:type="dxa"/>
            <w:tcBorders>
              <w:top w:val="nil"/>
              <w:bottom w:val="nil"/>
            </w:tcBorders>
          </w:tcPr>
          <w:p w14:paraId="68CC93D4" w14:textId="77777777" w:rsidR="006B1E2E" w:rsidRPr="00DC401E" w:rsidRDefault="006B1E2E" w:rsidP="006B37B2">
            <w:pPr>
              <w:jc w:val="center"/>
              <w:rPr>
                <w:color w:val="000000" w:themeColor="text1"/>
                <w:sz w:val="20"/>
                <w:lang w:val="sv-SE" w:eastAsia="en-ID"/>
              </w:rPr>
            </w:pPr>
            <w:r w:rsidRPr="00DC401E">
              <w:rPr>
                <w:color w:val="000000" w:themeColor="text1"/>
                <w:sz w:val="20"/>
              </w:rPr>
              <w:t>40,83</w:t>
            </w:r>
          </w:p>
        </w:tc>
        <w:tc>
          <w:tcPr>
            <w:tcW w:w="870" w:type="dxa"/>
            <w:tcBorders>
              <w:top w:val="nil"/>
              <w:bottom w:val="nil"/>
            </w:tcBorders>
          </w:tcPr>
          <w:p w14:paraId="0B500A21" w14:textId="77777777" w:rsidR="006B1E2E" w:rsidRPr="00DC401E" w:rsidRDefault="006B1E2E" w:rsidP="006B37B2">
            <w:pPr>
              <w:jc w:val="center"/>
              <w:rPr>
                <w:color w:val="000000" w:themeColor="text1"/>
                <w:sz w:val="20"/>
                <w:lang w:val="sv-SE" w:eastAsia="en-ID"/>
              </w:rPr>
            </w:pPr>
            <w:r w:rsidRPr="00DC401E">
              <w:rPr>
                <w:color w:val="000000" w:themeColor="text1"/>
                <w:sz w:val="20"/>
              </w:rPr>
              <w:t>1,58</w:t>
            </w:r>
          </w:p>
        </w:tc>
        <w:tc>
          <w:tcPr>
            <w:tcW w:w="992" w:type="dxa"/>
            <w:tcBorders>
              <w:top w:val="nil"/>
              <w:bottom w:val="nil"/>
            </w:tcBorders>
          </w:tcPr>
          <w:p w14:paraId="18A14CDD" w14:textId="77777777" w:rsidR="006B1E2E" w:rsidRPr="00DC401E" w:rsidRDefault="006B1E2E" w:rsidP="006B37B2">
            <w:pPr>
              <w:jc w:val="center"/>
              <w:rPr>
                <w:color w:val="000000" w:themeColor="text1"/>
                <w:sz w:val="20"/>
                <w:lang w:val="sv-SE" w:eastAsia="en-ID"/>
              </w:rPr>
            </w:pPr>
            <w:r w:rsidRPr="00DC401E">
              <w:rPr>
                <w:color w:val="000000" w:themeColor="text1"/>
                <w:sz w:val="20"/>
              </w:rPr>
              <w:t>25,99</w:t>
            </w:r>
          </w:p>
        </w:tc>
        <w:tc>
          <w:tcPr>
            <w:tcW w:w="712" w:type="dxa"/>
            <w:tcBorders>
              <w:top w:val="nil"/>
              <w:bottom w:val="nil"/>
            </w:tcBorders>
          </w:tcPr>
          <w:p w14:paraId="7F0E6896" w14:textId="77777777" w:rsidR="006B1E2E" w:rsidRPr="00DC401E" w:rsidRDefault="006B1E2E" w:rsidP="006B37B2">
            <w:pPr>
              <w:jc w:val="center"/>
              <w:rPr>
                <w:color w:val="000000" w:themeColor="text1"/>
                <w:sz w:val="20"/>
                <w:lang w:val="sv-SE" w:eastAsia="en-ID"/>
              </w:rPr>
            </w:pPr>
            <w:r w:rsidRPr="00DC401E">
              <w:rPr>
                <w:color w:val="000000" w:themeColor="text1"/>
                <w:sz w:val="20"/>
              </w:rPr>
              <w:t>35,45</w:t>
            </w:r>
          </w:p>
        </w:tc>
        <w:tc>
          <w:tcPr>
            <w:tcW w:w="815" w:type="dxa"/>
            <w:tcBorders>
              <w:top w:val="nil"/>
              <w:bottom w:val="nil"/>
            </w:tcBorders>
          </w:tcPr>
          <w:p w14:paraId="66CF4C6F" w14:textId="77777777" w:rsidR="006B1E2E" w:rsidRPr="00DC401E" w:rsidRDefault="006B1E2E" w:rsidP="006B37B2">
            <w:pPr>
              <w:jc w:val="center"/>
              <w:rPr>
                <w:color w:val="000000" w:themeColor="text1"/>
                <w:sz w:val="20"/>
                <w:lang w:val="sv-SE" w:eastAsia="en-ID"/>
              </w:rPr>
            </w:pPr>
            <w:r w:rsidRPr="00DC401E">
              <w:rPr>
                <w:color w:val="000000" w:themeColor="text1"/>
                <w:sz w:val="20"/>
              </w:rPr>
              <w:t>1,42</w:t>
            </w:r>
          </w:p>
        </w:tc>
      </w:tr>
      <w:tr w:rsidR="00DC401E" w:rsidRPr="00DC401E" w14:paraId="3649BEC7" w14:textId="77777777" w:rsidTr="002D731C">
        <w:trPr>
          <w:gridAfter w:val="1"/>
          <w:wAfter w:w="11" w:type="dxa"/>
          <w:trHeight w:val="240"/>
        </w:trPr>
        <w:tc>
          <w:tcPr>
            <w:tcW w:w="852" w:type="dxa"/>
            <w:tcBorders>
              <w:top w:val="nil"/>
              <w:bottom w:val="nil"/>
            </w:tcBorders>
          </w:tcPr>
          <w:p w14:paraId="4F5FFA4A" w14:textId="7777777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40</w:t>
            </w:r>
          </w:p>
        </w:tc>
        <w:tc>
          <w:tcPr>
            <w:tcW w:w="992" w:type="dxa"/>
            <w:tcBorders>
              <w:top w:val="nil"/>
              <w:bottom w:val="nil"/>
            </w:tcBorders>
          </w:tcPr>
          <w:p w14:paraId="3011BD54" w14:textId="77777777" w:rsidR="006B1E2E" w:rsidRPr="00DC401E" w:rsidRDefault="006B1E2E" w:rsidP="006B37B2">
            <w:pPr>
              <w:jc w:val="center"/>
              <w:rPr>
                <w:color w:val="000000" w:themeColor="text1"/>
                <w:sz w:val="20"/>
                <w:lang w:val="sv-SE" w:eastAsia="en-ID"/>
              </w:rPr>
            </w:pPr>
            <w:r w:rsidRPr="00DC401E">
              <w:rPr>
                <w:color w:val="000000" w:themeColor="text1"/>
                <w:sz w:val="20"/>
              </w:rPr>
              <w:t>19,50</w:t>
            </w:r>
          </w:p>
        </w:tc>
        <w:tc>
          <w:tcPr>
            <w:tcW w:w="715" w:type="dxa"/>
            <w:tcBorders>
              <w:top w:val="nil"/>
              <w:bottom w:val="nil"/>
            </w:tcBorders>
          </w:tcPr>
          <w:p w14:paraId="33990E31" w14:textId="77777777" w:rsidR="006B1E2E" w:rsidRPr="00DC401E" w:rsidRDefault="006B1E2E" w:rsidP="006B37B2">
            <w:pPr>
              <w:jc w:val="center"/>
              <w:rPr>
                <w:color w:val="000000" w:themeColor="text1"/>
                <w:sz w:val="20"/>
                <w:lang w:val="sv-SE" w:eastAsia="en-ID"/>
              </w:rPr>
            </w:pPr>
            <w:r w:rsidRPr="00DC401E">
              <w:rPr>
                <w:color w:val="000000" w:themeColor="text1"/>
                <w:sz w:val="20"/>
              </w:rPr>
              <w:t>49,61</w:t>
            </w:r>
          </w:p>
        </w:tc>
        <w:tc>
          <w:tcPr>
            <w:tcW w:w="1144" w:type="dxa"/>
            <w:tcBorders>
              <w:top w:val="nil"/>
              <w:bottom w:val="nil"/>
            </w:tcBorders>
          </w:tcPr>
          <w:p w14:paraId="11C23D01" w14:textId="77777777" w:rsidR="006B1E2E" w:rsidRPr="00DC401E" w:rsidRDefault="006B1E2E" w:rsidP="006B37B2">
            <w:pPr>
              <w:jc w:val="center"/>
              <w:rPr>
                <w:color w:val="000000" w:themeColor="text1"/>
                <w:sz w:val="20"/>
                <w:lang w:val="sv-SE" w:eastAsia="en-ID"/>
              </w:rPr>
            </w:pPr>
            <w:r w:rsidRPr="00DC401E">
              <w:rPr>
                <w:color w:val="000000" w:themeColor="text1"/>
                <w:sz w:val="20"/>
              </w:rPr>
              <w:t>1,92</w:t>
            </w:r>
          </w:p>
        </w:tc>
        <w:tc>
          <w:tcPr>
            <w:tcW w:w="1440" w:type="dxa"/>
            <w:tcBorders>
              <w:top w:val="nil"/>
              <w:bottom w:val="nil"/>
            </w:tcBorders>
          </w:tcPr>
          <w:p w14:paraId="63AB029D" w14:textId="77777777" w:rsidR="006B1E2E" w:rsidRPr="00DC401E" w:rsidRDefault="006B1E2E" w:rsidP="006B37B2">
            <w:pPr>
              <w:jc w:val="center"/>
              <w:rPr>
                <w:color w:val="000000" w:themeColor="text1"/>
                <w:sz w:val="20"/>
                <w:lang w:val="sv-SE" w:eastAsia="en-ID"/>
              </w:rPr>
            </w:pPr>
            <w:r w:rsidRPr="00DC401E">
              <w:rPr>
                <w:color w:val="000000" w:themeColor="text1"/>
                <w:sz w:val="20"/>
              </w:rPr>
              <w:t>19,03</w:t>
            </w:r>
          </w:p>
        </w:tc>
        <w:tc>
          <w:tcPr>
            <w:tcW w:w="713" w:type="dxa"/>
            <w:tcBorders>
              <w:top w:val="nil"/>
              <w:bottom w:val="nil"/>
            </w:tcBorders>
          </w:tcPr>
          <w:p w14:paraId="3290242B" w14:textId="77777777" w:rsidR="006B1E2E" w:rsidRPr="00DC401E" w:rsidRDefault="006B1E2E" w:rsidP="006B37B2">
            <w:pPr>
              <w:jc w:val="center"/>
              <w:rPr>
                <w:color w:val="000000" w:themeColor="text1"/>
                <w:sz w:val="20"/>
                <w:lang w:val="sv-SE" w:eastAsia="en-ID"/>
              </w:rPr>
            </w:pPr>
            <w:r w:rsidRPr="00DC401E">
              <w:rPr>
                <w:color w:val="000000" w:themeColor="text1"/>
                <w:sz w:val="20"/>
              </w:rPr>
              <w:t>50,83</w:t>
            </w:r>
          </w:p>
        </w:tc>
        <w:tc>
          <w:tcPr>
            <w:tcW w:w="870" w:type="dxa"/>
            <w:tcBorders>
              <w:top w:val="nil"/>
              <w:bottom w:val="nil"/>
            </w:tcBorders>
          </w:tcPr>
          <w:p w14:paraId="5EC84502" w14:textId="77777777" w:rsidR="006B1E2E" w:rsidRPr="00DC401E" w:rsidRDefault="006B1E2E" w:rsidP="006B37B2">
            <w:pPr>
              <w:jc w:val="center"/>
              <w:rPr>
                <w:color w:val="000000" w:themeColor="text1"/>
                <w:sz w:val="20"/>
                <w:lang w:val="sv-SE" w:eastAsia="en-ID"/>
              </w:rPr>
            </w:pPr>
            <w:r w:rsidRPr="00DC401E">
              <w:rPr>
                <w:color w:val="000000" w:themeColor="text1"/>
                <w:sz w:val="20"/>
              </w:rPr>
              <w:t>1,96</w:t>
            </w:r>
          </w:p>
        </w:tc>
        <w:tc>
          <w:tcPr>
            <w:tcW w:w="992" w:type="dxa"/>
            <w:tcBorders>
              <w:top w:val="nil"/>
              <w:bottom w:val="nil"/>
            </w:tcBorders>
          </w:tcPr>
          <w:p w14:paraId="440C5131" w14:textId="77777777" w:rsidR="006B1E2E" w:rsidRPr="00DC401E" w:rsidRDefault="006B1E2E" w:rsidP="006B37B2">
            <w:pPr>
              <w:jc w:val="center"/>
              <w:rPr>
                <w:color w:val="000000" w:themeColor="text1"/>
                <w:sz w:val="20"/>
                <w:lang w:val="sv-SE" w:eastAsia="en-ID"/>
              </w:rPr>
            </w:pPr>
            <w:r w:rsidRPr="00DC401E">
              <w:rPr>
                <w:color w:val="000000" w:themeColor="text1"/>
                <w:sz w:val="20"/>
              </w:rPr>
              <w:t>23,51</w:t>
            </w:r>
          </w:p>
        </w:tc>
        <w:tc>
          <w:tcPr>
            <w:tcW w:w="712" w:type="dxa"/>
            <w:tcBorders>
              <w:top w:val="nil"/>
              <w:bottom w:val="nil"/>
            </w:tcBorders>
          </w:tcPr>
          <w:p w14:paraId="27939B1F" w14:textId="77777777" w:rsidR="006B1E2E" w:rsidRPr="00DC401E" w:rsidRDefault="006B1E2E" w:rsidP="006B37B2">
            <w:pPr>
              <w:jc w:val="center"/>
              <w:rPr>
                <w:color w:val="000000" w:themeColor="text1"/>
                <w:sz w:val="20"/>
                <w:lang w:val="sv-SE" w:eastAsia="en-ID"/>
              </w:rPr>
            </w:pPr>
            <w:r w:rsidRPr="00DC401E">
              <w:rPr>
                <w:color w:val="000000" w:themeColor="text1"/>
                <w:sz w:val="20"/>
              </w:rPr>
              <w:t>41,62</w:t>
            </w:r>
          </w:p>
        </w:tc>
        <w:tc>
          <w:tcPr>
            <w:tcW w:w="815" w:type="dxa"/>
            <w:tcBorders>
              <w:top w:val="nil"/>
              <w:bottom w:val="nil"/>
            </w:tcBorders>
          </w:tcPr>
          <w:p w14:paraId="64B2B154" w14:textId="77777777" w:rsidR="006B1E2E" w:rsidRPr="00DC401E" w:rsidRDefault="006B1E2E" w:rsidP="006B37B2">
            <w:pPr>
              <w:jc w:val="center"/>
              <w:rPr>
                <w:color w:val="000000" w:themeColor="text1"/>
                <w:sz w:val="20"/>
                <w:lang w:val="sv-SE" w:eastAsia="en-ID"/>
              </w:rPr>
            </w:pPr>
            <w:r w:rsidRPr="00DC401E">
              <w:rPr>
                <w:color w:val="000000" w:themeColor="text1"/>
                <w:sz w:val="20"/>
              </w:rPr>
              <w:t>1,67</w:t>
            </w:r>
          </w:p>
        </w:tc>
      </w:tr>
      <w:tr w:rsidR="00DC401E" w:rsidRPr="00DC401E" w14:paraId="541A25F5" w14:textId="77777777" w:rsidTr="002D731C">
        <w:trPr>
          <w:gridAfter w:val="1"/>
          <w:wAfter w:w="11" w:type="dxa"/>
          <w:trHeight w:val="240"/>
        </w:trPr>
        <w:tc>
          <w:tcPr>
            <w:tcW w:w="852" w:type="dxa"/>
            <w:tcBorders>
              <w:top w:val="nil"/>
              <w:bottom w:val="nil"/>
            </w:tcBorders>
          </w:tcPr>
          <w:p w14:paraId="4628BB46" w14:textId="7777777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50</w:t>
            </w:r>
          </w:p>
        </w:tc>
        <w:tc>
          <w:tcPr>
            <w:tcW w:w="992" w:type="dxa"/>
            <w:tcBorders>
              <w:top w:val="nil"/>
              <w:bottom w:val="nil"/>
            </w:tcBorders>
          </w:tcPr>
          <w:p w14:paraId="23A5443F" w14:textId="77777777" w:rsidR="006B1E2E" w:rsidRPr="00DC401E" w:rsidRDefault="006B1E2E" w:rsidP="006B37B2">
            <w:pPr>
              <w:jc w:val="center"/>
              <w:rPr>
                <w:color w:val="000000" w:themeColor="text1"/>
                <w:sz w:val="20"/>
                <w:lang w:val="sv-SE" w:eastAsia="en-ID"/>
              </w:rPr>
            </w:pPr>
            <w:r w:rsidRPr="00DC401E">
              <w:rPr>
                <w:color w:val="000000" w:themeColor="text1"/>
                <w:sz w:val="20"/>
              </w:rPr>
              <w:t>18,72</w:t>
            </w:r>
          </w:p>
        </w:tc>
        <w:tc>
          <w:tcPr>
            <w:tcW w:w="715" w:type="dxa"/>
            <w:tcBorders>
              <w:top w:val="nil"/>
              <w:bottom w:val="nil"/>
            </w:tcBorders>
          </w:tcPr>
          <w:p w14:paraId="1637FA3C" w14:textId="77777777" w:rsidR="006B1E2E" w:rsidRPr="00DC401E" w:rsidRDefault="006B1E2E" w:rsidP="006B37B2">
            <w:pPr>
              <w:jc w:val="center"/>
              <w:rPr>
                <w:color w:val="000000" w:themeColor="text1"/>
                <w:sz w:val="20"/>
                <w:lang w:val="sv-SE" w:eastAsia="en-ID"/>
              </w:rPr>
            </w:pPr>
            <w:r w:rsidRPr="00DC401E">
              <w:rPr>
                <w:color w:val="000000" w:themeColor="text1"/>
                <w:sz w:val="20"/>
              </w:rPr>
              <w:t>51,61</w:t>
            </w:r>
          </w:p>
        </w:tc>
        <w:tc>
          <w:tcPr>
            <w:tcW w:w="1144" w:type="dxa"/>
            <w:tcBorders>
              <w:top w:val="nil"/>
              <w:bottom w:val="nil"/>
            </w:tcBorders>
          </w:tcPr>
          <w:p w14:paraId="7C877F00" w14:textId="77777777" w:rsidR="006B1E2E" w:rsidRPr="00DC401E" w:rsidRDefault="006B1E2E" w:rsidP="006B37B2">
            <w:pPr>
              <w:jc w:val="center"/>
              <w:rPr>
                <w:color w:val="000000" w:themeColor="text1"/>
                <w:sz w:val="20"/>
                <w:lang w:val="sv-SE" w:eastAsia="en-ID"/>
              </w:rPr>
            </w:pPr>
            <w:r w:rsidRPr="00DC401E">
              <w:rPr>
                <w:color w:val="000000" w:themeColor="text1"/>
                <w:sz w:val="20"/>
              </w:rPr>
              <w:t>1,99</w:t>
            </w:r>
          </w:p>
        </w:tc>
        <w:tc>
          <w:tcPr>
            <w:tcW w:w="1440" w:type="dxa"/>
            <w:tcBorders>
              <w:top w:val="nil"/>
              <w:bottom w:val="nil"/>
            </w:tcBorders>
          </w:tcPr>
          <w:p w14:paraId="75200D78" w14:textId="77777777" w:rsidR="006B1E2E" w:rsidRPr="00DC401E" w:rsidRDefault="006B1E2E" w:rsidP="006B37B2">
            <w:pPr>
              <w:jc w:val="center"/>
              <w:rPr>
                <w:color w:val="000000" w:themeColor="text1"/>
                <w:sz w:val="20"/>
                <w:lang w:val="sv-SE" w:eastAsia="en-ID"/>
              </w:rPr>
            </w:pPr>
            <w:r w:rsidRPr="00DC401E">
              <w:rPr>
                <w:color w:val="000000" w:themeColor="text1"/>
                <w:sz w:val="20"/>
              </w:rPr>
              <w:t>15,09</w:t>
            </w:r>
          </w:p>
        </w:tc>
        <w:tc>
          <w:tcPr>
            <w:tcW w:w="713" w:type="dxa"/>
            <w:tcBorders>
              <w:top w:val="nil"/>
              <w:bottom w:val="nil"/>
            </w:tcBorders>
          </w:tcPr>
          <w:p w14:paraId="69B1B924" w14:textId="77777777" w:rsidR="006B1E2E" w:rsidRPr="00DC401E" w:rsidRDefault="006B1E2E" w:rsidP="006B37B2">
            <w:pPr>
              <w:jc w:val="center"/>
              <w:rPr>
                <w:color w:val="000000" w:themeColor="text1"/>
                <w:sz w:val="20"/>
                <w:lang w:val="sv-SE" w:eastAsia="en-ID"/>
              </w:rPr>
            </w:pPr>
            <w:r w:rsidRPr="00DC401E">
              <w:rPr>
                <w:color w:val="000000" w:themeColor="text1"/>
                <w:sz w:val="20"/>
              </w:rPr>
              <w:t>61,00</w:t>
            </w:r>
          </w:p>
        </w:tc>
        <w:tc>
          <w:tcPr>
            <w:tcW w:w="870" w:type="dxa"/>
            <w:tcBorders>
              <w:top w:val="nil"/>
              <w:bottom w:val="nil"/>
            </w:tcBorders>
          </w:tcPr>
          <w:p w14:paraId="6218805A" w14:textId="77777777" w:rsidR="006B1E2E" w:rsidRPr="00DC401E" w:rsidRDefault="006B1E2E" w:rsidP="006B37B2">
            <w:pPr>
              <w:jc w:val="center"/>
              <w:rPr>
                <w:color w:val="000000" w:themeColor="text1"/>
                <w:sz w:val="20"/>
                <w:lang w:val="sv-SE" w:eastAsia="en-ID"/>
              </w:rPr>
            </w:pPr>
            <w:r w:rsidRPr="00DC401E">
              <w:rPr>
                <w:color w:val="000000" w:themeColor="text1"/>
                <w:sz w:val="20"/>
              </w:rPr>
              <w:t>2,36</w:t>
            </w:r>
          </w:p>
        </w:tc>
        <w:tc>
          <w:tcPr>
            <w:tcW w:w="992" w:type="dxa"/>
            <w:tcBorders>
              <w:top w:val="nil"/>
              <w:bottom w:val="nil"/>
            </w:tcBorders>
          </w:tcPr>
          <w:p w14:paraId="6100FA93" w14:textId="77777777" w:rsidR="006B1E2E" w:rsidRPr="00DC401E" w:rsidRDefault="006B1E2E" w:rsidP="006B37B2">
            <w:pPr>
              <w:jc w:val="center"/>
              <w:rPr>
                <w:color w:val="000000" w:themeColor="text1"/>
                <w:sz w:val="20"/>
                <w:lang w:val="sv-SE" w:eastAsia="en-ID"/>
              </w:rPr>
            </w:pPr>
            <w:r w:rsidRPr="00DC401E">
              <w:rPr>
                <w:color w:val="000000" w:themeColor="text1"/>
                <w:sz w:val="20"/>
              </w:rPr>
              <w:t>20,62</w:t>
            </w:r>
          </w:p>
        </w:tc>
        <w:tc>
          <w:tcPr>
            <w:tcW w:w="712" w:type="dxa"/>
            <w:tcBorders>
              <w:top w:val="nil"/>
              <w:bottom w:val="nil"/>
            </w:tcBorders>
          </w:tcPr>
          <w:p w14:paraId="7D99B93B" w14:textId="77777777" w:rsidR="006B1E2E" w:rsidRPr="00DC401E" w:rsidRDefault="006B1E2E" w:rsidP="006B37B2">
            <w:pPr>
              <w:jc w:val="center"/>
              <w:rPr>
                <w:color w:val="000000" w:themeColor="text1"/>
                <w:sz w:val="20"/>
                <w:lang w:val="sv-SE" w:eastAsia="en-ID"/>
              </w:rPr>
            </w:pPr>
            <w:r w:rsidRPr="00DC401E">
              <w:rPr>
                <w:color w:val="000000" w:themeColor="text1"/>
                <w:sz w:val="20"/>
              </w:rPr>
              <w:t>48,78</w:t>
            </w:r>
          </w:p>
        </w:tc>
        <w:tc>
          <w:tcPr>
            <w:tcW w:w="815" w:type="dxa"/>
            <w:tcBorders>
              <w:top w:val="nil"/>
              <w:bottom w:val="nil"/>
            </w:tcBorders>
          </w:tcPr>
          <w:p w14:paraId="0D6418DA" w14:textId="77777777" w:rsidR="006B1E2E" w:rsidRPr="00DC401E" w:rsidRDefault="006B1E2E" w:rsidP="006B37B2">
            <w:pPr>
              <w:jc w:val="center"/>
              <w:rPr>
                <w:color w:val="000000" w:themeColor="text1"/>
                <w:sz w:val="20"/>
                <w:lang w:val="sv-SE" w:eastAsia="en-ID"/>
              </w:rPr>
            </w:pPr>
            <w:r w:rsidRPr="00DC401E">
              <w:rPr>
                <w:color w:val="000000" w:themeColor="text1"/>
                <w:sz w:val="20"/>
              </w:rPr>
              <w:t>1,96</w:t>
            </w:r>
          </w:p>
        </w:tc>
      </w:tr>
      <w:tr w:rsidR="006B37B2" w:rsidRPr="00DC401E" w14:paraId="0650E7DC" w14:textId="77777777" w:rsidTr="002D731C">
        <w:trPr>
          <w:gridAfter w:val="1"/>
          <w:wAfter w:w="11" w:type="dxa"/>
          <w:trHeight w:val="240"/>
        </w:trPr>
        <w:tc>
          <w:tcPr>
            <w:tcW w:w="852" w:type="dxa"/>
            <w:tcBorders>
              <w:top w:val="nil"/>
            </w:tcBorders>
          </w:tcPr>
          <w:p w14:paraId="0A2EFBC7" w14:textId="77777777" w:rsidR="006B1E2E" w:rsidRPr="00DC401E" w:rsidRDefault="006B1E2E" w:rsidP="006B37B2">
            <w:pPr>
              <w:jc w:val="center"/>
              <w:rPr>
                <w:color w:val="000000" w:themeColor="text1"/>
                <w:sz w:val="20"/>
                <w:lang w:val="sv-SE" w:eastAsia="en-ID"/>
              </w:rPr>
            </w:pPr>
            <w:r w:rsidRPr="00DC401E">
              <w:rPr>
                <w:color w:val="000000" w:themeColor="text1"/>
                <w:sz w:val="20"/>
                <w:lang w:val="sv-SE" w:eastAsia="en-ID"/>
              </w:rPr>
              <w:t>60</w:t>
            </w:r>
          </w:p>
        </w:tc>
        <w:tc>
          <w:tcPr>
            <w:tcW w:w="992" w:type="dxa"/>
            <w:tcBorders>
              <w:top w:val="nil"/>
            </w:tcBorders>
          </w:tcPr>
          <w:p w14:paraId="477DB79E" w14:textId="77777777" w:rsidR="006B1E2E" w:rsidRPr="00DC401E" w:rsidRDefault="006B1E2E" w:rsidP="006B37B2">
            <w:pPr>
              <w:jc w:val="center"/>
              <w:rPr>
                <w:color w:val="000000" w:themeColor="text1"/>
                <w:sz w:val="20"/>
                <w:lang w:val="sv-SE" w:eastAsia="en-ID"/>
              </w:rPr>
            </w:pPr>
            <w:r w:rsidRPr="00DC401E">
              <w:rPr>
                <w:color w:val="000000" w:themeColor="text1"/>
                <w:sz w:val="20"/>
              </w:rPr>
              <w:t>15,37</w:t>
            </w:r>
          </w:p>
        </w:tc>
        <w:tc>
          <w:tcPr>
            <w:tcW w:w="715" w:type="dxa"/>
            <w:tcBorders>
              <w:top w:val="nil"/>
            </w:tcBorders>
          </w:tcPr>
          <w:p w14:paraId="3CF9F653" w14:textId="77777777" w:rsidR="006B1E2E" w:rsidRPr="00DC401E" w:rsidRDefault="006B1E2E" w:rsidP="006B37B2">
            <w:pPr>
              <w:jc w:val="center"/>
              <w:rPr>
                <w:color w:val="000000" w:themeColor="text1"/>
                <w:sz w:val="20"/>
                <w:lang w:val="sv-SE" w:eastAsia="en-ID"/>
              </w:rPr>
            </w:pPr>
            <w:r w:rsidRPr="00DC401E">
              <w:rPr>
                <w:color w:val="000000" w:themeColor="text1"/>
                <w:sz w:val="20"/>
              </w:rPr>
              <w:t>60,28</w:t>
            </w:r>
          </w:p>
        </w:tc>
        <w:tc>
          <w:tcPr>
            <w:tcW w:w="1144" w:type="dxa"/>
            <w:tcBorders>
              <w:top w:val="nil"/>
            </w:tcBorders>
          </w:tcPr>
          <w:p w14:paraId="5C6BA465" w14:textId="77777777" w:rsidR="006B1E2E" w:rsidRPr="00DC401E" w:rsidRDefault="006B1E2E" w:rsidP="006B37B2">
            <w:pPr>
              <w:jc w:val="center"/>
              <w:rPr>
                <w:color w:val="000000" w:themeColor="text1"/>
                <w:sz w:val="20"/>
                <w:lang w:val="sv-SE" w:eastAsia="en-ID"/>
              </w:rPr>
            </w:pPr>
            <w:r w:rsidRPr="00DC401E">
              <w:rPr>
                <w:color w:val="000000" w:themeColor="text1"/>
                <w:sz w:val="20"/>
              </w:rPr>
              <w:t>2,33</w:t>
            </w:r>
          </w:p>
        </w:tc>
        <w:tc>
          <w:tcPr>
            <w:tcW w:w="1440" w:type="dxa"/>
            <w:tcBorders>
              <w:top w:val="nil"/>
            </w:tcBorders>
          </w:tcPr>
          <w:p w14:paraId="288E9328" w14:textId="77777777" w:rsidR="006B1E2E" w:rsidRPr="00DC401E" w:rsidRDefault="006B1E2E" w:rsidP="006B37B2">
            <w:pPr>
              <w:jc w:val="center"/>
              <w:rPr>
                <w:color w:val="000000" w:themeColor="text1"/>
                <w:sz w:val="20"/>
                <w:lang w:val="sv-SE" w:eastAsia="en-ID"/>
              </w:rPr>
            </w:pPr>
            <w:r w:rsidRPr="00DC401E">
              <w:rPr>
                <w:color w:val="000000" w:themeColor="text1"/>
                <w:sz w:val="20"/>
              </w:rPr>
              <w:t>13,87</w:t>
            </w:r>
          </w:p>
        </w:tc>
        <w:tc>
          <w:tcPr>
            <w:tcW w:w="713" w:type="dxa"/>
            <w:tcBorders>
              <w:top w:val="nil"/>
            </w:tcBorders>
          </w:tcPr>
          <w:p w14:paraId="00B01E8E" w14:textId="77777777" w:rsidR="006B1E2E" w:rsidRPr="00DC401E" w:rsidRDefault="006B1E2E" w:rsidP="006B37B2">
            <w:pPr>
              <w:jc w:val="center"/>
              <w:rPr>
                <w:color w:val="000000" w:themeColor="text1"/>
                <w:sz w:val="20"/>
                <w:lang w:val="sv-SE" w:eastAsia="en-ID"/>
              </w:rPr>
            </w:pPr>
            <w:r w:rsidRPr="00DC401E">
              <w:rPr>
                <w:color w:val="000000" w:themeColor="text1"/>
                <w:sz w:val="20"/>
              </w:rPr>
              <w:t>64,15</w:t>
            </w:r>
          </w:p>
        </w:tc>
        <w:tc>
          <w:tcPr>
            <w:tcW w:w="870" w:type="dxa"/>
            <w:tcBorders>
              <w:top w:val="nil"/>
            </w:tcBorders>
          </w:tcPr>
          <w:p w14:paraId="7F90E9D3" w14:textId="77777777" w:rsidR="006B1E2E" w:rsidRPr="00DC401E" w:rsidRDefault="006B1E2E" w:rsidP="006B37B2">
            <w:pPr>
              <w:jc w:val="center"/>
              <w:rPr>
                <w:color w:val="000000" w:themeColor="text1"/>
                <w:sz w:val="20"/>
                <w:lang w:val="sv-SE" w:eastAsia="en-ID"/>
              </w:rPr>
            </w:pPr>
            <w:r w:rsidRPr="00DC401E">
              <w:rPr>
                <w:color w:val="000000" w:themeColor="text1"/>
                <w:sz w:val="20"/>
              </w:rPr>
              <w:t>2,48</w:t>
            </w:r>
          </w:p>
        </w:tc>
        <w:tc>
          <w:tcPr>
            <w:tcW w:w="992" w:type="dxa"/>
            <w:tcBorders>
              <w:top w:val="nil"/>
            </w:tcBorders>
          </w:tcPr>
          <w:p w14:paraId="7567455A" w14:textId="77777777" w:rsidR="006B1E2E" w:rsidRPr="00DC401E" w:rsidRDefault="006B1E2E" w:rsidP="006B37B2">
            <w:pPr>
              <w:jc w:val="center"/>
              <w:rPr>
                <w:color w:val="000000" w:themeColor="text1"/>
                <w:sz w:val="20"/>
                <w:lang w:val="sv-SE" w:eastAsia="en-ID"/>
              </w:rPr>
            </w:pPr>
            <w:r w:rsidRPr="00DC401E">
              <w:rPr>
                <w:color w:val="000000" w:themeColor="text1"/>
                <w:sz w:val="20"/>
              </w:rPr>
              <w:t>19,45</w:t>
            </w:r>
          </w:p>
        </w:tc>
        <w:tc>
          <w:tcPr>
            <w:tcW w:w="712" w:type="dxa"/>
            <w:tcBorders>
              <w:top w:val="nil"/>
            </w:tcBorders>
          </w:tcPr>
          <w:p w14:paraId="15DC8343" w14:textId="77777777" w:rsidR="006B1E2E" w:rsidRPr="00DC401E" w:rsidRDefault="006B1E2E" w:rsidP="006B37B2">
            <w:pPr>
              <w:jc w:val="center"/>
              <w:rPr>
                <w:color w:val="000000" w:themeColor="text1"/>
                <w:sz w:val="20"/>
                <w:lang w:val="sv-SE" w:eastAsia="en-ID"/>
              </w:rPr>
            </w:pPr>
            <w:r w:rsidRPr="00DC401E">
              <w:rPr>
                <w:color w:val="000000" w:themeColor="text1"/>
                <w:sz w:val="20"/>
              </w:rPr>
              <w:t>51,70</w:t>
            </w:r>
          </w:p>
        </w:tc>
        <w:tc>
          <w:tcPr>
            <w:tcW w:w="815" w:type="dxa"/>
            <w:tcBorders>
              <w:top w:val="nil"/>
            </w:tcBorders>
          </w:tcPr>
          <w:p w14:paraId="47A454AA" w14:textId="77777777" w:rsidR="006B1E2E" w:rsidRPr="00DC401E" w:rsidRDefault="006B1E2E" w:rsidP="006B37B2">
            <w:pPr>
              <w:keepNext/>
              <w:jc w:val="center"/>
              <w:rPr>
                <w:color w:val="000000" w:themeColor="text1"/>
                <w:sz w:val="20"/>
                <w:lang w:val="sv-SE" w:eastAsia="en-ID"/>
              </w:rPr>
            </w:pPr>
            <w:r w:rsidRPr="00DC401E">
              <w:rPr>
                <w:color w:val="000000" w:themeColor="text1"/>
                <w:sz w:val="20"/>
              </w:rPr>
              <w:t>2,08</w:t>
            </w:r>
          </w:p>
        </w:tc>
      </w:tr>
    </w:tbl>
    <w:p w14:paraId="0C386C93" w14:textId="77777777" w:rsidR="006B1E2E" w:rsidRPr="00DC401E" w:rsidRDefault="006B1E2E" w:rsidP="0003523F">
      <w:pPr>
        <w:pStyle w:val="Paragraph"/>
        <w:ind w:firstLine="0"/>
        <w:rPr>
          <w:color w:val="000000" w:themeColor="text1"/>
          <w:lang w:val="en-ID"/>
        </w:rPr>
      </w:pPr>
    </w:p>
    <w:p w14:paraId="401CFBFF" w14:textId="61FA4903" w:rsidR="009C10DA" w:rsidRPr="00DC401E" w:rsidRDefault="006B1E2E" w:rsidP="00851C31">
      <w:pPr>
        <w:pStyle w:val="Paragraph"/>
        <w:rPr>
          <w:color w:val="000000" w:themeColor="text1"/>
          <w:lang w:val="en-ID"/>
        </w:rPr>
      </w:pPr>
      <w:r w:rsidRPr="00DC401E">
        <w:rPr>
          <w:color w:val="000000" w:themeColor="text1"/>
          <w:lang w:val="en-ID"/>
        </w:rPr>
        <w:t xml:space="preserve">Overall, the 0.017 mol P123 condition represents a critical balance point between pore structure, surface area, and composite stability, enabling the composite </w:t>
      </w:r>
      <w:r w:rsidR="0032365A" w:rsidRPr="00DC401E">
        <w:rPr>
          <w:color w:val="000000" w:themeColor="text1"/>
          <w:lang w:val="en-ID"/>
        </w:rPr>
        <w:t>granule</w:t>
      </w:r>
      <w:r w:rsidRPr="00DC401E">
        <w:rPr>
          <w:color w:val="000000" w:themeColor="text1"/>
          <w:lang w:val="en-ID"/>
        </w:rPr>
        <w:t xml:space="preserve"> to function effectively in removing methylene blue from aqueous solution. This supports the importance of optimizing surfactant concentration in soft-templated</w:t>
      </w:r>
      <w:r w:rsidR="00603112" w:rsidRPr="00DC401E">
        <w:rPr>
          <w:color w:val="000000" w:themeColor="text1"/>
          <w:lang w:val="en-ID"/>
        </w:rPr>
        <w:t xml:space="preserve"> </w:t>
      </w:r>
      <w:r w:rsidRPr="00DC401E">
        <w:rPr>
          <w:color w:val="000000" w:themeColor="text1"/>
          <w:lang w:val="en-ID"/>
        </w:rPr>
        <w:t xml:space="preserve">silica synthesis for targeted environmental applications </w:t>
      </w:r>
      <w:r w:rsidR="003D12F4" w:rsidRPr="00DC401E">
        <w:rPr>
          <w:color w:val="000000" w:themeColor="text1"/>
          <w:lang w:val="en-ID"/>
        </w:rPr>
        <w:t>After 60 minutes, the adsorption process reached a plateau, indicating adsorption equilibrium had been established and most of the active sites had become saturated</w:t>
      </w:r>
      <w:r w:rsidR="00940D4F" w:rsidRPr="00DC401E">
        <w:rPr>
          <w:color w:val="000000" w:themeColor="text1"/>
          <w:lang w:val="en-ID"/>
        </w:rPr>
        <w:t>.</w:t>
      </w:r>
    </w:p>
    <w:p w14:paraId="6FC3BD61" w14:textId="7BC769A5" w:rsidR="00647728" w:rsidRPr="00DC401E" w:rsidRDefault="00647728" w:rsidP="00851C31">
      <w:pPr>
        <w:pStyle w:val="Paragraph"/>
        <w:rPr>
          <w:color w:val="000000" w:themeColor="text1"/>
        </w:rPr>
      </w:pPr>
      <w:r w:rsidRPr="00DC401E">
        <w:rPr>
          <w:color w:val="000000" w:themeColor="text1"/>
        </w:rPr>
        <w:t xml:space="preserve">When compared to other silica-based adsorbents reported in the literature, the performance of the present silica–alginate granules </w:t>
      </w:r>
      <w:r w:rsidR="005B7D18" w:rsidRPr="00DC401E">
        <w:rPr>
          <w:color w:val="000000" w:themeColor="text1"/>
        </w:rPr>
        <w:t>are</w:t>
      </w:r>
      <w:r w:rsidRPr="00DC401E">
        <w:rPr>
          <w:color w:val="000000" w:themeColor="text1"/>
        </w:rPr>
        <w:t xml:space="preserve"> within the expected range. For instance, </w:t>
      </w:r>
      <w:proofErr w:type="spellStart"/>
      <w:r w:rsidRPr="00DC401E">
        <w:rPr>
          <w:color w:val="000000" w:themeColor="text1"/>
        </w:rPr>
        <w:t>Boukoussa</w:t>
      </w:r>
      <w:proofErr w:type="spellEnd"/>
      <w:r w:rsidRPr="00DC401E">
        <w:rPr>
          <w:color w:val="000000" w:themeColor="text1"/>
        </w:rPr>
        <w:t xml:space="preserve"> et al. </w:t>
      </w:r>
      <w:r w:rsidR="005B7D18">
        <w:rPr>
          <w:color w:val="000000" w:themeColor="text1"/>
        </w:rPr>
        <w:t>[</w:t>
      </w:r>
      <w:r w:rsidRPr="00DC401E">
        <w:rPr>
          <w:color w:val="000000" w:themeColor="text1"/>
        </w:rPr>
        <w:t>8</w:t>
      </w:r>
      <w:r w:rsidR="005B7D18">
        <w:rPr>
          <w:color w:val="000000" w:themeColor="text1"/>
        </w:rPr>
        <w:t>]</w:t>
      </w:r>
      <w:r w:rsidRPr="00DC401E">
        <w:rPr>
          <w:color w:val="000000" w:themeColor="text1"/>
        </w:rPr>
        <w:t xml:space="preserve"> reported MB adsorption capacities of 2–6 mg/g for SBA-15/alginate composites, while </w:t>
      </w:r>
      <w:proofErr w:type="spellStart"/>
      <w:r w:rsidRPr="00DC401E">
        <w:rPr>
          <w:color w:val="000000" w:themeColor="text1"/>
        </w:rPr>
        <w:t>Cheraghali</w:t>
      </w:r>
      <w:proofErr w:type="spellEnd"/>
      <w:r w:rsidRPr="00DC401E">
        <w:rPr>
          <w:color w:val="000000" w:themeColor="text1"/>
        </w:rPr>
        <w:t xml:space="preserve"> et al. </w:t>
      </w:r>
      <w:r w:rsidR="005B7D18">
        <w:rPr>
          <w:color w:val="000000" w:themeColor="text1"/>
        </w:rPr>
        <w:t>[</w:t>
      </w:r>
      <w:r w:rsidRPr="00DC401E">
        <w:rPr>
          <w:color w:val="000000" w:themeColor="text1"/>
        </w:rPr>
        <w:t>1</w:t>
      </w:r>
      <w:r w:rsidR="00F643E6">
        <w:rPr>
          <w:color w:val="000000" w:themeColor="text1"/>
        </w:rPr>
        <w:t>8</w:t>
      </w:r>
      <w:r w:rsidR="005B7D18">
        <w:rPr>
          <w:color w:val="000000" w:themeColor="text1"/>
        </w:rPr>
        <w:t>]</w:t>
      </w:r>
      <w:r w:rsidRPr="00DC401E">
        <w:rPr>
          <w:color w:val="000000" w:themeColor="text1"/>
        </w:rPr>
        <w:t xml:space="preserve"> found values around 3 mg/g for alginate–</w:t>
      </w:r>
      <w:r w:rsidRPr="00DC401E">
        <w:rPr>
          <w:color w:val="000000" w:themeColor="text1"/>
        </w:rPr>
        <w:lastRenderedPageBreak/>
        <w:t>SBA-15 beads. Although the capacity in this work (2.48 mg/g) is moderate, it is significant considering the precursor is geothermal sludge rather than commercial silica. This highlights that waste-derived silica can achieve comparable performance to more conventional precursors, thereby supporting the feasibility of sustainable conversion of waste into useful adsorbents.</w:t>
      </w:r>
    </w:p>
    <w:p w14:paraId="59D7468A" w14:textId="29990E3B" w:rsidR="00621EA6" w:rsidRPr="00DC401E" w:rsidRDefault="00621EA6" w:rsidP="00851C31">
      <w:pPr>
        <w:pStyle w:val="Paragraph"/>
        <w:rPr>
          <w:color w:val="000000" w:themeColor="text1"/>
          <w:lang w:val="en-ID"/>
        </w:rPr>
      </w:pPr>
      <w:r w:rsidRPr="00DC401E">
        <w:rPr>
          <w:color w:val="000000" w:themeColor="text1"/>
        </w:rPr>
        <w:t>The capacity difference between dry (2.48 mg/g) and wet (2.29 mg/g) forms at 0.017 mol highlights again the effect of water content on site accessibility. The rapid initial adsorption (steep first 30 min in Figure 5) suggests high affinity sites; subsequent slower uptake likely corresponds to diffusion into smaller pores or less accessible sites. A detailed kinetic or isotherm analysis could further characterize this, but the equilibration begins by 60 min.</w:t>
      </w:r>
    </w:p>
    <w:p w14:paraId="67CC760F" w14:textId="77777777" w:rsidR="002D731C" w:rsidRPr="00DC401E" w:rsidRDefault="002D731C" w:rsidP="00882DF7">
      <w:pPr>
        <w:pStyle w:val="Paragraph"/>
        <w:ind w:firstLine="0"/>
        <w:jc w:val="center"/>
        <w:rPr>
          <w:b/>
          <w:bCs/>
          <w:color w:val="000000" w:themeColor="text1"/>
          <w:sz w:val="24"/>
          <w:szCs w:val="24"/>
        </w:rPr>
      </w:pPr>
    </w:p>
    <w:p w14:paraId="3EE690A3" w14:textId="27C91236" w:rsidR="00882DF7" w:rsidRPr="00DC401E" w:rsidRDefault="00882DF7" w:rsidP="00882DF7">
      <w:pPr>
        <w:pStyle w:val="Paragraph"/>
        <w:ind w:firstLine="0"/>
        <w:jc w:val="center"/>
        <w:rPr>
          <w:b/>
          <w:bCs/>
          <w:color w:val="000000" w:themeColor="text1"/>
          <w:sz w:val="24"/>
          <w:szCs w:val="24"/>
        </w:rPr>
      </w:pPr>
      <w:r w:rsidRPr="00DC401E">
        <w:rPr>
          <w:noProof/>
          <w:color w:val="000000" w:themeColor="text1"/>
          <w:szCs w:val="24"/>
          <w:lang w:val="sv-SE"/>
        </w:rPr>
        <w:drawing>
          <wp:inline distT="0" distB="0" distL="0" distR="0" wp14:anchorId="625EF334" wp14:editId="328E5EB9">
            <wp:extent cx="2549548" cy="1299990"/>
            <wp:effectExtent l="0" t="0" r="3175" b="0"/>
            <wp:docPr id="19080353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8035372" name=""/>
                    <pic:cNvPicPr/>
                  </pic:nvPicPr>
                  <pic:blipFill>
                    <a:blip r:embed="rId17"/>
                    <a:stretch>
                      <a:fillRect/>
                    </a:stretch>
                  </pic:blipFill>
                  <pic:spPr>
                    <a:xfrm>
                      <a:off x="0" y="0"/>
                      <a:ext cx="2567432" cy="1309109"/>
                    </a:xfrm>
                    <a:prstGeom prst="rect">
                      <a:avLst/>
                    </a:prstGeom>
                  </pic:spPr>
                </pic:pic>
              </a:graphicData>
            </a:graphic>
          </wp:inline>
        </w:drawing>
      </w:r>
    </w:p>
    <w:p w14:paraId="5A6949DC" w14:textId="77777777" w:rsidR="00EB40D5" w:rsidRPr="00DC401E" w:rsidRDefault="002D731C" w:rsidP="004F64F1">
      <w:pPr>
        <w:pStyle w:val="Paragraph"/>
        <w:ind w:firstLine="0"/>
        <w:jc w:val="center"/>
        <w:rPr>
          <w:color w:val="000000" w:themeColor="text1"/>
        </w:rPr>
      </w:pPr>
      <w:r w:rsidRPr="00DC401E">
        <w:rPr>
          <w:b/>
          <w:bCs/>
          <w:color w:val="000000" w:themeColor="text1"/>
        </w:rPr>
        <w:t>F</w:t>
      </w:r>
      <w:r w:rsidR="00F85818" w:rsidRPr="00DC401E">
        <w:rPr>
          <w:b/>
          <w:bCs/>
          <w:color w:val="000000" w:themeColor="text1"/>
        </w:rPr>
        <w:t>IGURE</w:t>
      </w:r>
      <w:r w:rsidRPr="00DC401E">
        <w:rPr>
          <w:b/>
          <w:bCs/>
          <w:color w:val="000000" w:themeColor="text1"/>
        </w:rPr>
        <w:t xml:space="preserve"> </w:t>
      </w:r>
      <w:r w:rsidR="00A70515" w:rsidRPr="00DC401E">
        <w:rPr>
          <w:b/>
          <w:bCs/>
          <w:color w:val="000000" w:themeColor="text1"/>
        </w:rPr>
        <w:t>6</w:t>
      </w:r>
      <w:r w:rsidRPr="00DC401E">
        <w:rPr>
          <w:b/>
          <w:bCs/>
          <w:color w:val="000000" w:themeColor="text1"/>
        </w:rPr>
        <w:t>.</w:t>
      </w:r>
      <w:r w:rsidRPr="00DC401E">
        <w:rPr>
          <w:color w:val="000000" w:themeColor="text1"/>
        </w:rPr>
        <w:t xml:space="preserve"> The results of silica </w:t>
      </w:r>
      <w:r w:rsidR="0032365A" w:rsidRPr="00DC401E">
        <w:rPr>
          <w:color w:val="000000" w:themeColor="text1"/>
        </w:rPr>
        <w:t>granule</w:t>
      </w:r>
      <w:r w:rsidRPr="00DC401E">
        <w:rPr>
          <w:color w:val="000000" w:themeColor="text1"/>
        </w:rPr>
        <w:t xml:space="preserve"> after adsorption, a) dry silica </w:t>
      </w:r>
      <w:r w:rsidR="0032365A" w:rsidRPr="00DC401E">
        <w:rPr>
          <w:color w:val="000000" w:themeColor="text1"/>
        </w:rPr>
        <w:t>granule</w:t>
      </w:r>
      <w:r w:rsidR="00180415" w:rsidRPr="00DC401E">
        <w:rPr>
          <w:color w:val="000000" w:themeColor="text1"/>
        </w:rPr>
        <w:t>,</w:t>
      </w:r>
      <w:r w:rsidRPr="00DC401E">
        <w:rPr>
          <w:color w:val="000000" w:themeColor="text1"/>
        </w:rPr>
        <w:t xml:space="preserve"> and b) wet silica </w:t>
      </w:r>
      <w:r w:rsidR="0032365A" w:rsidRPr="00DC401E">
        <w:rPr>
          <w:color w:val="000000" w:themeColor="text1"/>
        </w:rPr>
        <w:t>granule</w:t>
      </w:r>
    </w:p>
    <w:p w14:paraId="1E7EF2C3" w14:textId="77777777" w:rsidR="00EB40D5" w:rsidRPr="00DC401E" w:rsidRDefault="00EB40D5" w:rsidP="004F64F1">
      <w:pPr>
        <w:pStyle w:val="Paragraph"/>
        <w:ind w:firstLine="0"/>
        <w:jc w:val="center"/>
        <w:rPr>
          <w:color w:val="000000" w:themeColor="text1"/>
        </w:rPr>
      </w:pPr>
    </w:p>
    <w:p w14:paraId="793920BA" w14:textId="3B5CC4F9" w:rsidR="00F163E4" w:rsidRPr="00DC401E" w:rsidRDefault="00EB40D5" w:rsidP="00EB40D5">
      <w:pPr>
        <w:pStyle w:val="Paragraph"/>
        <w:ind w:firstLine="720"/>
        <w:rPr>
          <w:color w:val="000000" w:themeColor="text1"/>
        </w:rPr>
      </w:pPr>
      <w:r w:rsidRPr="00DC401E">
        <w:rPr>
          <w:color w:val="000000" w:themeColor="text1"/>
        </w:rPr>
        <w:t>The underlying mechanism of MB adsorption on these silica–alginate beads is likely electrostatic and hydrogen bonding in nature. MB is a cationic dye; at neutral pH, the silica surface carries negatively-charged silanol (Si–O⁻) groups, and the alginate provides carboxylate (–COO⁻) sites</w:t>
      </w:r>
      <w:r w:rsidRPr="00DC401E">
        <w:rPr>
          <w:color w:val="000000" w:themeColor="text1"/>
          <w:lang w:val="en-ID"/>
        </w:rPr>
        <w:t xml:space="preserve"> </w:t>
      </w:r>
      <w:sdt>
        <w:sdtPr>
          <w:rPr>
            <w:color w:val="000000" w:themeColor="text1"/>
            <w:lang w:val="en-ID"/>
          </w:rPr>
          <w:tag w:val="MENDELEY_CITATION_v3_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"/>
          <w:id w:val="-764602490"/>
          <w:placeholder>
            <w:docPart w:val="C30869956A633348865DC1F42800A588"/>
          </w:placeholder>
        </w:sdtPr>
        <w:sdtEndPr/>
        <w:sdtContent>
          <w:r w:rsidR="005B7D18">
            <w:rPr>
              <w:color w:val="000000" w:themeColor="text1"/>
              <w:lang w:val="en-ID"/>
            </w:rPr>
            <w:t>[</w:t>
          </w:r>
          <w:r w:rsidRPr="00DC401E">
            <w:rPr>
              <w:color w:val="000000" w:themeColor="text1"/>
              <w:lang w:val="en-ID"/>
            </w:rPr>
            <w:t>7,8</w:t>
          </w:r>
          <w:r w:rsidR="005B7D18">
            <w:rPr>
              <w:color w:val="000000" w:themeColor="text1"/>
              <w:lang w:val="en-ID"/>
            </w:rPr>
            <w:t>]</w:t>
          </w:r>
        </w:sdtContent>
      </w:sdt>
      <w:r w:rsidRPr="00DC401E">
        <w:rPr>
          <w:color w:val="000000" w:themeColor="text1"/>
        </w:rPr>
        <w:t>. Thus, electrostatic attraction is a primary driver for capturing MB ions. The broad FTIR OH band (3487 cm⁻¹) indicates abundant surface –OH groups on silica, which can also form hydrogen bonds with the amino groups of MB. The SEM image (Figure 4) showing a rough, high-surface-area morphology suggests that physical entrapment in pores and at particle junctions also contributes. In short, MB likely attaches to the bead via a combination of ion exchange (MB⁺ with H⁺ on Si–OH), electrostatic binding to silanol and carboxylate sites, and van der Waals interactions</w:t>
      </w:r>
      <w:r w:rsidRPr="00DC401E">
        <w:rPr>
          <w:color w:val="000000" w:themeColor="text1"/>
          <w:lang w:val="en-ID"/>
        </w:rPr>
        <w:t xml:space="preserve"> </w:t>
      </w:r>
      <w:sdt>
        <w:sdtPr>
          <w:rPr>
            <w:color w:val="000000" w:themeColor="text1"/>
            <w:lang w:val="en-ID"/>
          </w:rPr>
          <w:tag w:val="MENDELEY_CITATION_v3_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"/>
          <w:id w:val="281996170"/>
          <w:placeholder>
            <w:docPart w:val="2916B685C536664EA97F0B1639E4D486"/>
          </w:placeholder>
        </w:sdtPr>
        <w:sdtEndPr/>
        <w:sdtContent>
          <w:r w:rsidR="005B7D18">
            <w:rPr>
              <w:color w:val="000000" w:themeColor="text1"/>
              <w:lang w:val="en-ID"/>
            </w:rPr>
            <w:t>[</w:t>
          </w:r>
          <w:r w:rsidRPr="00DC401E">
            <w:rPr>
              <w:color w:val="000000" w:themeColor="text1"/>
              <w:lang w:val="en-ID"/>
            </w:rPr>
            <w:t>1</w:t>
          </w:r>
          <w:r w:rsidR="00D27B8B">
            <w:rPr>
              <w:color w:val="000000" w:themeColor="text1"/>
              <w:lang w:val="en-ID"/>
            </w:rPr>
            <w:t>4</w:t>
          </w:r>
          <w:r w:rsidR="005B7D18">
            <w:rPr>
              <w:color w:val="000000" w:themeColor="text1"/>
              <w:lang w:val="en-ID"/>
            </w:rPr>
            <w:t>]</w:t>
          </w:r>
        </w:sdtContent>
      </w:sdt>
      <w:r w:rsidRPr="00DC401E">
        <w:rPr>
          <w:color w:val="000000" w:themeColor="text1"/>
        </w:rPr>
        <w:t>. Similar mechanisms have been noted in other silica–alginate adsorbents for cationic dyes</w:t>
      </w:r>
      <w:r w:rsidRPr="00DC401E">
        <w:rPr>
          <w:color w:val="000000" w:themeColor="text1"/>
          <w:lang w:val="en-ID"/>
        </w:rPr>
        <w:t xml:space="preserve"> </w:t>
      </w:r>
      <w:sdt>
        <w:sdtPr>
          <w:rPr>
            <w:color w:val="000000" w:themeColor="text1"/>
            <w:lang w:val="en-ID"/>
          </w:rPr>
          <w:tag w:val="MENDELEY_CITATION_v3_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"/>
          <w:id w:val="-911770891"/>
          <w:placeholder>
            <w:docPart w:val="EE236929B0A7474E97A8CEFF947943FA"/>
          </w:placeholder>
        </w:sdtPr>
        <w:sdtEndPr/>
        <w:sdtContent>
          <w:r w:rsidR="005B7D18">
            <w:rPr>
              <w:color w:val="000000" w:themeColor="text1"/>
              <w:lang w:val="en-ID"/>
            </w:rPr>
            <w:t>[</w:t>
          </w:r>
          <w:r w:rsidRPr="00DC401E">
            <w:rPr>
              <w:color w:val="000000" w:themeColor="text1"/>
              <w:lang w:val="en-ID"/>
            </w:rPr>
            <w:t>8,1</w:t>
          </w:r>
          <w:r w:rsidR="00340E26">
            <w:rPr>
              <w:color w:val="000000" w:themeColor="text1"/>
              <w:lang w:val="en-ID"/>
            </w:rPr>
            <w:t>5</w:t>
          </w:r>
          <w:r w:rsidR="005B7D18">
            <w:rPr>
              <w:color w:val="000000" w:themeColor="text1"/>
              <w:lang w:val="en-ID"/>
            </w:rPr>
            <w:t>]</w:t>
          </w:r>
        </w:sdtContent>
      </w:sdt>
      <w:r w:rsidR="0034515A" w:rsidRPr="00DC401E">
        <w:rPr>
          <w:color w:val="000000" w:themeColor="text1"/>
          <w:lang w:val="en-ID"/>
        </w:rPr>
        <w:t>.</w:t>
      </w:r>
    </w:p>
    <w:p w14:paraId="01A757CE" w14:textId="77777777" w:rsidR="004F64F1" w:rsidRPr="00DC401E" w:rsidRDefault="004F64F1" w:rsidP="004F64F1">
      <w:pPr>
        <w:pStyle w:val="Paragraph"/>
        <w:ind w:firstLine="0"/>
        <w:jc w:val="center"/>
        <w:rPr>
          <w:color w:val="000000" w:themeColor="text1"/>
        </w:rPr>
      </w:pPr>
    </w:p>
    <w:p w14:paraId="5C57731A" w14:textId="46E4B3F3" w:rsidR="00B56120" w:rsidRPr="00DC401E" w:rsidRDefault="00B56120" w:rsidP="00B56120">
      <w:pPr>
        <w:pStyle w:val="Heading1"/>
        <w:rPr>
          <w:color w:val="000000" w:themeColor="text1"/>
        </w:rPr>
      </w:pPr>
      <w:r w:rsidRPr="00DC401E">
        <w:rPr>
          <w:color w:val="000000" w:themeColor="text1"/>
        </w:rPr>
        <w:t>Conclusion</w:t>
      </w:r>
    </w:p>
    <w:p w14:paraId="50FF68D8" w14:textId="3432993E" w:rsidR="00435C04" w:rsidRPr="00DC401E" w:rsidRDefault="00435C04" w:rsidP="00435C04">
      <w:pPr>
        <w:pStyle w:val="Paragraph"/>
        <w:rPr>
          <w:color w:val="000000" w:themeColor="text1"/>
          <w:lang w:val="en-ID"/>
        </w:rPr>
      </w:pPr>
      <w:r w:rsidRPr="00DC401E">
        <w:rPr>
          <w:color w:val="000000" w:themeColor="text1"/>
          <w:lang w:val="en-ID"/>
        </w:rPr>
        <w:t xml:space="preserve">This study demonstrates that geothermal sludge waste can be converted into functional silica–alginate adsorbent beads for dye removal. Key findings include </w:t>
      </w:r>
      <w:r w:rsidR="00475008">
        <w:rPr>
          <w:color w:val="000000" w:themeColor="text1"/>
          <w:lang w:val="en-ID"/>
        </w:rPr>
        <w:t>e</w:t>
      </w:r>
      <w:r w:rsidRPr="00DC401E">
        <w:rPr>
          <w:color w:val="000000" w:themeColor="text1"/>
          <w:lang w:val="en-ID"/>
        </w:rPr>
        <w:t>fficient purification of sludge via 2 M HCl leaching (90 °C, 5 h) raising silica purity from ~85% to 93.9% and 94.9% recovery, Successful synthesis of silica by P123 templating, evidenced by FTIR siloxane bands and SEM morphology and Granule formation with alginate that imparts mechanical stability and additional adsorption sites.</w:t>
      </w:r>
      <w:r w:rsidR="00F761D4" w:rsidRPr="00DC401E">
        <w:rPr>
          <w:color w:val="000000" w:themeColor="text1"/>
          <w:lang w:val="en-ID"/>
        </w:rPr>
        <w:t xml:space="preserve"> </w:t>
      </w:r>
      <w:r w:rsidRPr="00DC401E">
        <w:rPr>
          <w:color w:val="000000" w:themeColor="text1"/>
          <w:lang w:val="en-ID"/>
        </w:rPr>
        <w:t>Adsorption performance: the optimized beads (0.017 mol P123, dry) achieved 64.15% MB removal and 2.48 mg/g capacity, with rapid kinetics (most uptake within 30–40 min).</w:t>
      </w:r>
    </w:p>
    <w:p w14:paraId="4B3710A8" w14:textId="51036075" w:rsidR="00A70515" w:rsidRPr="00DC401E" w:rsidRDefault="00435C04" w:rsidP="005A0A13">
      <w:pPr>
        <w:pStyle w:val="Paragraph"/>
        <w:rPr>
          <w:color w:val="000000" w:themeColor="text1"/>
          <w:lang w:val="en-ID"/>
        </w:rPr>
      </w:pPr>
      <w:r w:rsidRPr="00DC401E">
        <w:rPr>
          <w:color w:val="000000" w:themeColor="text1"/>
          <w:lang w:val="en-ID"/>
        </w:rPr>
        <w:t xml:space="preserve">While promising, this work has limitations. The adsorption capacity is modest compared to engineered nano-adsorbents, reflecting the compromise of granulation. </w:t>
      </w:r>
      <w:r w:rsidR="00271D64">
        <w:rPr>
          <w:color w:val="000000" w:themeColor="text1"/>
          <w:lang w:val="en-ID"/>
        </w:rPr>
        <w:t>T</w:t>
      </w:r>
      <w:r w:rsidRPr="00DC401E">
        <w:rPr>
          <w:color w:val="000000" w:themeColor="text1"/>
          <w:lang w:val="en-ID"/>
        </w:rPr>
        <w:t>he beads regeneration and long-term stability under cyclical use remain to be evaluated. The experiments were performed in idealized batch conditions</w:t>
      </w:r>
      <w:r w:rsidR="00475008">
        <w:rPr>
          <w:color w:val="000000" w:themeColor="text1"/>
          <w:lang w:val="en-ID"/>
        </w:rPr>
        <w:t>,</w:t>
      </w:r>
      <w:r w:rsidRPr="00DC401E">
        <w:rPr>
          <w:color w:val="000000" w:themeColor="text1"/>
          <w:lang w:val="en-ID"/>
        </w:rPr>
        <w:t xml:space="preserve"> real wastewater matrices (with competing ions, variable pH) may alter performance.</w:t>
      </w:r>
      <w:r w:rsidR="00816A27" w:rsidRPr="00DC401E">
        <w:rPr>
          <w:color w:val="000000" w:themeColor="text1"/>
        </w:rPr>
        <w:t xml:space="preserve"> Future studies should evaluate reusability and performance in real wastewater to validate practical applicability.</w:t>
      </w:r>
      <w:r w:rsidR="007233B1" w:rsidRPr="00DC401E">
        <w:rPr>
          <w:color w:val="000000" w:themeColor="text1"/>
        </w:rPr>
        <w:t xml:space="preserve"> By addressing these aspects, the present approach can be further advanced toward scalable, sustainable conversion of geothermal sludge into effective water treatment materials.</w:t>
      </w:r>
    </w:p>
    <w:p w14:paraId="420A41B7" w14:textId="04658945" w:rsidR="00701C5A" w:rsidRPr="00DC401E" w:rsidRDefault="00701C5A" w:rsidP="001F3727">
      <w:pPr>
        <w:pStyle w:val="Heading1"/>
        <w:rPr>
          <w:color w:val="000000" w:themeColor="text1"/>
        </w:rPr>
      </w:pPr>
      <w:r w:rsidRPr="00DC401E">
        <w:rPr>
          <w:color w:val="000000" w:themeColor="text1"/>
        </w:rPr>
        <w:t>Acknowledgement</w:t>
      </w:r>
    </w:p>
    <w:p w14:paraId="7C58D601" w14:textId="0239998E" w:rsidR="001F3727" w:rsidRPr="00DC401E" w:rsidRDefault="00E90AE0" w:rsidP="00E90AE0">
      <w:pPr>
        <w:pStyle w:val="Paragraph"/>
        <w:ind w:firstLine="720"/>
        <w:rPr>
          <w:color w:val="000000" w:themeColor="text1"/>
          <w:lang w:val="en-ID"/>
        </w:rPr>
      </w:pPr>
      <w:r w:rsidRPr="00DC401E">
        <w:rPr>
          <w:color w:val="000000" w:themeColor="text1"/>
          <w:lang w:val="en-ID"/>
        </w:rPr>
        <w:t xml:space="preserve">The authors greatly acknowledge the </w:t>
      </w:r>
      <w:proofErr w:type="spellStart"/>
      <w:r w:rsidRPr="00DC401E">
        <w:rPr>
          <w:color w:val="000000" w:themeColor="text1"/>
          <w:lang w:val="en-ID"/>
        </w:rPr>
        <w:t>the</w:t>
      </w:r>
      <w:proofErr w:type="spellEnd"/>
      <w:r w:rsidRPr="00DC401E">
        <w:rPr>
          <w:color w:val="000000" w:themeColor="text1"/>
          <w:lang w:val="en-ID"/>
        </w:rPr>
        <w:t xml:space="preserve"> Indonesia Endowment Fund for Education (LPDP), Badan </w:t>
      </w:r>
      <w:proofErr w:type="spellStart"/>
      <w:r w:rsidRPr="00DC401E">
        <w:rPr>
          <w:color w:val="000000" w:themeColor="text1"/>
          <w:lang w:val="en-ID"/>
        </w:rPr>
        <w:t>Riset</w:t>
      </w:r>
      <w:proofErr w:type="spellEnd"/>
      <w:r w:rsidRPr="00DC401E">
        <w:rPr>
          <w:color w:val="000000" w:themeColor="text1"/>
          <w:lang w:val="en-ID"/>
        </w:rPr>
        <w:t xml:space="preserve"> dan </w:t>
      </w:r>
      <w:proofErr w:type="spellStart"/>
      <w:r w:rsidRPr="00DC401E">
        <w:rPr>
          <w:color w:val="000000" w:themeColor="text1"/>
          <w:lang w:val="en-ID"/>
        </w:rPr>
        <w:t>Inovasi</w:t>
      </w:r>
      <w:proofErr w:type="spellEnd"/>
      <w:r w:rsidRPr="00DC401E">
        <w:rPr>
          <w:color w:val="000000" w:themeColor="text1"/>
          <w:lang w:val="en-ID"/>
        </w:rPr>
        <w:t xml:space="preserve"> Nasional (BRIN) for funding this work under the scheme of </w:t>
      </w:r>
      <w:proofErr w:type="spellStart"/>
      <w:r w:rsidR="00207B9F" w:rsidRPr="00DC401E">
        <w:rPr>
          <w:color w:val="000000" w:themeColor="text1"/>
          <w:lang w:val="en-ID"/>
        </w:rPr>
        <w:t>Riset</w:t>
      </w:r>
      <w:proofErr w:type="spellEnd"/>
      <w:r w:rsidR="00207B9F" w:rsidRPr="00DC401E">
        <w:rPr>
          <w:color w:val="000000" w:themeColor="text1"/>
          <w:lang w:val="en-ID"/>
        </w:rPr>
        <w:t xml:space="preserve"> dan </w:t>
      </w:r>
      <w:proofErr w:type="spellStart"/>
      <w:r w:rsidR="00207B9F" w:rsidRPr="00DC401E">
        <w:rPr>
          <w:color w:val="000000" w:themeColor="text1"/>
          <w:lang w:val="en-ID"/>
        </w:rPr>
        <w:t>Inovasi</w:t>
      </w:r>
      <w:proofErr w:type="spellEnd"/>
      <w:r w:rsidR="00207B9F" w:rsidRPr="00DC401E">
        <w:rPr>
          <w:color w:val="000000" w:themeColor="text1"/>
          <w:lang w:val="en-ID"/>
        </w:rPr>
        <w:t xml:space="preserve"> </w:t>
      </w:r>
      <w:proofErr w:type="spellStart"/>
      <w:r w:rsidR="00207B9F" w:rsidRPr="00DC401E">
        <w:rPr>
          <w:color w:val="000000" w:themeColor="text1"/>
          <w:lang w:val="en-ID"/>
        </w:rPr>
        <w:t>untuk</w:t>
      </w:r>
      <w:proofErr w:type="spellEnd"/>
      <w:r w:rsidR="00207B9F" w:rsidRPr="00DC401E">
        <w:rPr>
          <w:color w:val="000000" w:themeColor="text1"/>
          <w:lang w:val="en-ID"/>
        </w:rPr>
        <w:t xml:space="preserve"> Indonesia </w:t>
      </w:r>
      <w:proofErr w:type="spellStart"/>
      <w:r w:rsidR="00207B9F" w:rsidRPr="00DC401E">
        <w:rPr>
          <w:color w:val="000000" w:themeColor="text1"/>
          <w:lang w:val="en-ID"/>
        </w:rPr>
        <w:t>Maju</w:t>
      </w:r>
      <w:proofErr w:type="spellEnd"/>
      <w:r w:rsidR="00207B9F" w:rsidRPr="00DC401E">
        <w:rPr>
          <w:color w:val="000000" w:themeColor="text1"/>
          <w:lang w:val="en-ID"/>
        </w:rPr>
        <w:t xml:space="preserve"> (RIIM)</w:t>
      </w:r>
      <w:r w:rsidRPr="00DC401E">
        <w:rPr>
          <w:color w:val="000000" w:themeColor="text1"/>
          <w:lang w:val="en-ID"/>
        </w:rPr>
        <w:t>.</w:t>
      </w:r>
      <w:r w:rsidR="00207B9F" w:rsidRPr="00DC401E">
        <w:rPr>
          <w:color w:val="000000" w:themeColor="text1"/>
          <w:lang w:val="en-ID"/>
        </w:rPr>
        <w:t xml:space="preserve"> The authors also acknowledge financial support from </w:t>
      </w:r>
      <w:r w:rsidR="009A0D55" w:rsidRPr="00DC401E">
        <w:rPr>
          <w:color w:val="000000" w:themeColor="text1"/>
          <w:lang w:val="en-ID"/>
        </w:rPr>
        <w:t xml:space="preserve">the </w:t>
      </w:r>
      <w:proofErr w:type="spellStart"/>
      <w:r w:rsidR="009A0D55" w:rsidRPr="00DC401E">
        <w:rPr>
          <w:color w:val="000000" w:themeColor="text1"/>
          <w:lang w:val="en-ID"/>
        </w:rPr>
        <w:t>Institut</w:t>
      </w:r>
      <w:proofErr w:type="spellEnd"/>
      <w:r w:rsidR="009A0D55" w:rsidRPr="00DC401E">
        <w:rPr>
          <w:color w:val="000000" w:themeColor="text1"/>
          <w:lang w:val="en-ID"/>
        </w:rPr>
        <w:t xml:space="preserve"> </w:t>
      </w:r>
      <w:proofErr w:type="spellStart"/>
      <w:r w:rsidR="009A0D55" w:rsidRPr="00DC401E">
        <w:rPr>
          <w:color w:val="000000" w:themeColor="text1"/>
          <w:lang w:val="en-ID"/>
        </w:rPr>
        <w:t>Teknologi</w:t>
      </w:r>
      <w:proofErr w:type="spellEnd"/>
      <w:r w:rsidR="009A0D55" w:rsidRPr="00DC401E">
        <w:rPr>
          <w:color w:val="000000" w:themeColor="text1"/>
          <w:lang w:val="en-ID"/>
        </w:rPr>
        <w:t xml:space="preserve"> </w:t>
      </w:r>
      <w:proofErr w:type="spellStart"/>
      <w:r w:rsidR="009A0D55" w:rsidRPr="00DC401E">
        <w:rPr>
          <w:color w:val="000000" w:themeColor="text1"/>
          <w:lang w:val="en-ID"/>
        </w:rPr>
        <w:t>Sepuluh</w:t>
      </w:r>
      <w:proofErr w:type="spellEnd"/>
      <w:r w:rsidR="009A0D55" w:rsidRPr="00DC401E">
        <w:rPr>
          <w:color w:val="000000" w:themeColor="text1"/>
          <w:lang w:val="en-ID"/>
        </w:rPr>
        <w:t xml:space="preserve"> </w:t>
      </w:r>
      <w:proofErr w:type="spellStart"/>
      <w:r w:rsidR="009A0D55" w:rsidRPr="00DC401E">
        <w:rPr>
          <w:color w:val="000000" w:themeColor="text1"/>
          <w:lang w:val="en-ID"/>
        </w:rPr>
        <w:t>Nopember</w:t>
      </w:r>
      <w:proofErr w:type="spellEnd"/>
      <w:r w:rsidR="009A0D55" w:rsidRPr="00DC401E">
        <w:rPr>
          <w:color w:val="000000" w:themeColor="text1"/>
          <w:lang w:val="en-ID"/>
        </w:rPr>
        <w:t xml:space="preserve"> for this work, under project scheme of the publication writing and IPR incentive </w:t>
      </w:r>
      <w:proofErr w:type="spellStart"/>
      <w:r w:rsidR="009A0D55" w:rsidRPr="00DC401E">
        <w:rPr>
          <w:color w:val="000000" w:themeColor="text1"/>
          <w:lang w:val="en-ID"/>
        </w:rPr>
        <w:t>programe</w:t>
      </w:r>
      <w:proofErr w:type="spellEnd"/>
      <w:r w:rsidR="009A0D55" w:rsidRPr="00DC401E">
        <w:rPr>
          <w:color w:val="000000" w:themeColor="text1"/>
          <w:lang w:val="en-ID"/>
        </w:rPr>
        <w:t xml:space="preserve"> (PPHKI) 2025</w:t>
      </w:r>
      <w:r w:rsidR="009A0D55" w:rsidRPr="00DC401E">
        <w:rPr>
          <w:color w:val="000000" w:themeColor="text1"/>
        </w:rPr>
        <w:t>.</w:t>
      </w:r>
    </w:p>
    <w:p w14:paraId="294AC0F3" w14:textId="1548AEB4" w:rsidR="00B834AC" w:rsidRPr="00DC401E" w:rsidRDefault="00B834AC" w:rsidP="00B834AC">
      <w:pPr>
        <w:pStyle w:val="Heading1"/>
        <w:rPr>
          <w:color w:val="000000" w:themeColor="text1"/>
        </w:rPr>
      </w:pPr>
      <w:r w:rsidRPr="00DC401E">
        <w:rPr>
          <w:color w:val="000000" w:themeColor="text1"/>
        </w:rPr>
        <w:lastRenderedPageBreak/>
        <w:t>references</w:t>
      </w:r>
    </w:p>
    <w:sdt>
      <w:sdtPr>
        <w:rPr>
          <w:sz w:val="20"/>
        </w:rPr>
        <w:tag w:val="MENDELEY_BIBLIOGRAPHY"/>
        <w:id w:val="61302962"/>
        <w:placeholder>
          <w:docPart w:val="DefaultPlaceholder_-1854013440"/>
        </w:placeholder>
      </w:sdtPr>
      <w:sdtEndPr>
        <w:rPr>
          <w:color w:val="000000" w:themeColor="text1"/>
          <w:sz w:val="16"/>
          <w:szCs w:val="16"/>
        </w:rPr>
      </w:sdtEndPr>
      <w:sdtContent>
        <w:p w14:paraId="2702E34C" w14:textId="4E235F84" w:rsidR="00EE453D" w:rsidRPr="005B7D18" w:rsidRDefault="00EE453D" w:rsidP="005B7D18">
          <w:pPr>
            <w:pStyle w:val="ListParagraph"/>
            <w:numPr>
              <w:ilvl w:val="0"/>
              <w:numId w:val="4"/>
            </w:numPr>
            <w:autoSpaceDE w:val="0"/>
            <w:autoSpaceDN w:val="0"/>
            <w:ind w:left="0" w:hanging="426"/>
            <w:jc w:val="both"/>
            <w:divId w:val="504635295"/>
            <w:rPr>
              <w:color w:val="000000" w:themeColor="text1"/>
              <w:szCs w:val="24"/>
            </w:rPr>
          </w:pPr>
          <w:proofErr w:type="spellStart"/>
          <w:r w:rsidRPr="005B7D18">
            <w:rPr>
              <w:color w:val="000000" w:themeColor="text1"/>
            </w:rPr>
            <w:t>Tolab</w:t>
          </w:r>
          <w:proofErr w:type="spellEnd"/>
          <w:r w:rsidRPr="005B7D18">
            <w:rPr>
              <w:color w:val="000000" w:themeColor="text1"/>
            </w:rPr>
            <w:t xml:space="preserve"> LZ, </w:t>
          </w:r>
          <w:proofErr w:type="spellStart"/>
          <w:r w:rsidRPr="005B7D18">
            <w:rPr>
              <w:color w:val="000000" w:themeColor="text1"/>
            </w:rPr>
            <w:t>Fauziah</w:t>
          </w:r>
          <w:proofErr w:type="spellEnd"/>
          <w:r w:rsidRPr="005B7D18">
            <w:rPr>
              <w:color w:val="000000" w:themeColor="text1"/>
            </w:rPr>
            <w:t xml:space="preserve"> M. The </w:t>
          </w:r>
          <w:proofErr w:type="spellStart"/>
          <w:proofErr w:type="gramStart"/>
          <w:r w:rsidRPr="005B7D18">
            <w:rPr>
              <w:color w:val="000000" w:themeColor="text1"/>
            </w:rPr>
            <w:t>The</w:t>
          </w:r>
          <w:proofErr w:type="spellEnd"/>
          <w:proofErr w:type="gramEnd"/>
          <w:r w:rsidRPr="005B7D18">
            <w:rPr>
              <w:color w:val="000000" w:themeColor="text1"/>
            </w:rPr>
            <w:t xml:space="preserve"> Effect of Geothermal Waste as Filler Substitution on Stone Matrix Asphalt (SMA) Characteristics. </w:t>
          </w:r>
          <w:proofErr w:type="spellStart"/>
          <w:r w:rsidRPr="005B7D18">
            <w:rPr>
              <w:color w:val="000000" w:themeColor="text1"/>
            </w:rPr>
            <w:t>Rekayasa</w:t>
          </w:r>
          <w:proofErr w:type="spellEnd"/>
          <w:r w:rsidRPr="005B7D18">
            <w:rPr>
              <w:color w:val="000000" w:themeColor="text1"/>
            </w:rPr>
            <w:t xml:space="preserve"> </w:t>
          </w:r>
          <w:proofErr w:type="spellStart"/>
          <w:r w:rsidRPr="005B7D18">
            <w:rPr>
              <w:color w:val="000000" w:themeColor="text1"/>
            </w:rPr>
            <w:t>Sipil</w:t>
          </w:r>
          <w:proofErr w:type="spellEnd"/>
          <w:r w:rsidRPr="005B7D18">
            <w:rPr>
              <w:color w:val="000000" w:themeColor="text1"/>
            </w:rPr>
            <w:t xml:space="preserve"> [Internet]. 2024 Oct 10;18(3):172–8. Available from: https://rekayasasipil.ub.ac.id/index.php/rs/article/view/1169/629</w:t>
          </w:r>
        </w:p>
        <w:p w14:paraId="34D690C9" w14:textId="134327A1" w:rsidR="00EE453D" w:rsidRPr="005B7D18" w:rsidRDefault="00EE453D" w:rsidP="005B7D18">
          <w:pPr>
            <w:pStyle w:val="ListParagraph"/>
            <w:numPr>
              <w:ilvl w:val="0"/>
              <w:numId w:val="4"/>
            </w:numPr>
            <w:autoSpaceDE w:val="0"/>
            <w:autoSpaceDN w:val="0"/>
            <w:ind w:left="0" w:hanging="426"/>
            <w:jc w:val="both"/>
            <w:divId w:val="2025014538"/>
            <w:rPr>
              <w:color w:val="000000" w:themeColor="text1"/>
            </w:rPr>
          </w:pPr>
          <w:r w:rsidRPr="005B7D18">
            <w:rPr>
              <w:color w:val="000000" w:themeColor="text1"/>
              <w:lang w:val="nb-NO"/>
            </w:rPr>
            <w:t xml:space="preserve">Bakar RA, Yahya R, Gan SN. </w:t>
          </w:r>
          <w:r w:rsidRPr="005B7D18">
            <w:rPr>
              <w:color w:val="000000" w:themeColor="text1"/>
            </w:rPr>
            <w:t xml:space="preserve">Production of High Purity Amorphous Silica from Rice Husk. Procedia Chem. 2016 Jan </w:t>
          </w:r>
          <w:proofErr w:type="gramStart"/>
          <w:r w:rsidRPr="005B7D18">
            <w:rPr>
              <w:color w:val="000000" w:themeColor="text1"/>
            </w:rPr>
            <w:t>1;19:189</w:t>
          </w:r>
          <w:proofErr w:type="gramEnd"/>
          <w:r w:rsidRPr="005B7D18">
            <w:rPr>
              <w:color w:val="000000" w:themeColor="text1"/>
            </w:rPr>
            <w:t>–95.</w:t>
          </w:r>
        </w:p>
        <w:p w14:paraId="267D2F03" w14:textId="2BAB9542" w:rsidR="00EE453D" w:rsidRPr="005B7D18" w:rsidRDefault="00EE453D" w:rsidP="005B7D18">
          <w:pPr>
            <w:pStyle w:val="ListParagraph"/>
            <w:numPr>
              <w:ilvl w:val="0"/>
              <w:numId w:val="4"/>
            </w:numPr>
            <w:autoSpaceDE w:val="0"/>
            <w:autoSpaceDN w:val="0"/>
            <w:ind w:left="0" w:hanging="426"/>
            <w:jc w:val="both"/>
            <w:divId w:val="821777286"/>
            <w:rPr>
              <w:color w:val="000000" w:themeColor="text1"/>
            </w:rPr>
          </w:pPr>
          <w:r w:rsidRPr="005B7D18">
            <w:rPr>
              <w:color w:val="000000" w:themeColor="text1"/>
            </w:rPr>
            <w:t xml:space="preserve">Zhao D, Feng J, </w:t>
          </w:r>
          <w:proofErr w:type="spellStart"/>
          <w:r w:rsidRPr="005B7D18">
            <w:rPr>
              <w:color w:val="000000" w:themeColor="text1"/>
            </w:rPr>
            <w:t>Huo</w:t>
          </w:r>
          <w:proofErr w:type="spellEnd"/>
          <w:r w:rsidRPr="005B7D18">
            <w:rPr>
              <w:color w:val="000000" w:themeColor="text1"/>
            </w:rPr>
            <w:t xml:space="preserve"> Q, </w:t>
          </w:r>
          <w:proofErr w:type="spellStart"/>
          <w:r w:rsidRPr="005B7D18">
            <w:rPr>
              <w:color w:val="000000" w:themeColor="text1"/>
            </w:rPr>
            <w:t>Melosh</w:t>
          </w:r>
          <w:proofErr w:type="spellEnd"/>
          <w:r w:rsidRPr="005B7D18">
            <w:rPr>
              <w:color w:val="000000" w:themeColor="text1"/>
            </w:rPr>
            <w:t xml:space="preserve"> N, Fredrickson GH, </w:t>
          </w:r>
          <w:proofErr w:type="spellStart"/>
          <w:r w:rsidRPr="005B7D18">
            <w:rPr>
              <w:color w:val="000000" w:themeColor="text1"/>
            </w:rPr>
            <w:t>Chmelka</w:t>
          </w:r>
          <w:proofErr w:type="spellEnd"/>
          <w:r w:rsidRPr="005B7D18">
            <w:rPr>
              <w:color w:val="000000" w:themeColor="text1"/>
            </w:rPr>
            <w:t xml:space="preserve"> BF, et al. Triblock copolymer syntheses of mesoporous silica with periodic 50 to 300 angstrom pores. Science (1979). 1998 Jan 23;279(5350):548–52. </w:t>
          </w:r>
        </w:p>
        <w:p w14:paraId="2B813E36" w14:textId="7E837B98" w:rsidR="00EE453D" w:rsidRPr="005B7D18" w:rsidRDefault="00EE453D" w:rsidP="005B7D18">
          <w:pPr>
            <w:pStyle w:val="ListParagraph"/>
            <w:numPr>
              <w:ilvl w:val="0"/>
              <w:numId w:val="4"/>
            </w:numPr>
            <w:autoSpaceDE w:val="0"/>
            <w:autoSpaceDN w:val="0"/>
            <w:ind w:left="0" w:hanging="426"/>
            <w:jc w:val="both"/>
            <w:divId w:val="274412206"/>
            <w:rPr>
              <w:color w:val="000000" w:themeColor="text1"/>
            </w:rPr>
          </w:pPr>
          <w:proofErr w:type="spellStart"/>
          <w:r w:rsidRPr="005B7D18">
            <w:rPr>
              <w:color w:val="000000" w:themeColor="text1"/>
            </w:rPr>
            <w:t>Ghaedi</w:t>
          </w:r>
          <w:proofErr w:type="spellEnd"/>
          <w:r w:rsidRPr="005B7D18">
            <w:rPr>
              <w:color w:val="000000" w:themeColor="text1"/>
            </w:rPr>
            <w:t xml:space="preserve"> H, Zhao M. Review on Template Removal Techniques for Synthesis of Mesoporous Silica Materials. Vol. 36, Energy and Fuels. American Chemical Society; 2022. p. 2424–46. </w:t>
          </w:r>
        </w:p>
        <w:p w14:paraId="183C7955" w14:textId="4EFA8A4F" w:rsidR="00EE453D" w:rsidRPr="005B7D18" w:rsidRDefault="00EE453D" w:rsidP="005B7D18">
          <w:pPr>
            <w:pStyle w:val="ListParagraph"/>
            <w:numPr>
              <w:ilvl w:val="0"/>
              <w:numId w:val="4"/>
            </w:numPr>
            <w:autoSpaceDE w:val="0"/>
            <w:autoSpaceDN w:val="0"/>
            <w:ind w:left="0" w:hanging="426"/>
            <w:jc w:val="both"/>
            <w:divId w:val="1012024912"/>
            <w:rPr>
              <w:color w:val="000000" w:themeColor="text1"/>
            </w:rPr>
          </w:pPr>
          <w:r w:rsidRPr="005B7D18">
            <w:rPr>
              <w:color w:val="000000" w:themeColor="text1"/>
            </w:rPr>
            <w:t xml:space="preserve">Xiang G, Long S, Dang A. Fabrication of the Ordered Mesoporous </w:t>
          </w:r>
          <w:proofErr w:type="spellStart"/>
          <w:r w:rsidRPr="005B7D18">
            <w:rPr>
              <w:color w:val="000000" w:themeColor="text1"/>
            </w:rPr>
            <w:t>nZVI</w:t>
          </w:r>
          <w:proofErr w:type="spellEnd"/>
          <w:r w:rsidRPr="005B7D18">
            <w:rPr>
              <w:color w:val="000000" w:themeColor="text1"/>
            </w:rPr>
            <w:t xml:space="preserve">/Zr-Ce-SBA-15 Composites Used for Crystal Violet Removal and Their Optimization Using RSM and ANN–PSO. Sustainability (Switzerland). 2022 Jun 1;14(11). </w:t>
          </w:r>
        </w:p>
        <w:p w14:paraId="630771F1" w14:textId="0CF42CD0" w:rsidR="00EE453D" w:rsidRPr="005B7D18" w:rsidRDefault="00EE453D" w:rsidP="005B7D18">
          <w:pPr>
            <w:pStyle w:val="ListParagraph"/>
            <w:numPr>
              <w:ilvl w:val="0"/>
              <w:numId w:val="4"/>
            </w:numPr>
            <w:autoSpaceDE w:val="0"/>
            <w:autoSpaceDN w:val="0"/>
            <w:ind w:left="0" w:hanging="426"/>
            <w:jc w:val="both"/>
            <w:divId w:val="1430849742"/>
            <w:rPr>
              <w:color w:val="000000" w:themeColor="text1"/>
            </w:rPr>
          </w:pPr>
          <w:r w:rsidRPr="005B7D18">
            <w:rPr>
              <w:color w:val="000000" w:themeColor="text1"/>
            </w:rPr>
            <w:t>Jing-Jing T, Jun-Fang G, Chun-</w:t>
          </w:r>
          <w:proofErr w:type="spellStart"/>
          <w:r w:rsidRPr="005B7D18">
            <w:rPr>
              <w:color w:val="000000" w:themeColor="text1"/>
            </w:rPr>
            <w:t>Jie</w:t>
          </w:r>
          <w:proofErr w:type="spellEnd"/>
          <w:r w:rsidRPr="005B7D18">
            <w:rPr>
              <w:color w:val="000000" w:themeColor="text1"/>
            </w:rPr>
            <w:t xml:space="preserve"> Y, Wen-Chao W, Lin-</w:t>
          </w:r>
          <w:proofErr w:type="spellStart"/>
          <w:r w:rsidRPr="005B7D18">
            <w:rPr>
              <w:color w:val="000000" w:themeColor="text1"/>
            </w:rPr>
            <w:t>Qiang</w:t>
          </w:r>
          <w:proofErr w:type="spellEnd"/>
          <w:r w:rsidRPr="005B7D18">
            <w:rPr>
              <w:color w:val="000000" w:themeColor="text1"/>
            </w:rPr>
            <w:t xml:space="preserve"> H, Gang C. Study on treatment of ammonia nitrogen waste water by zeolite-granule-adsorbent. In: Advanced Materials Research. 2013. p. 211–5. </w:t>
          </w:r>
        </w:p>
        <w:p w14:paraId="2FAB1001" w14:textId="0C0E8FFF" w:rsidR="00EE453D" w:rsidRPr="005B7D18" w:rsidRDefault="00EE453D" w:rsidP="005B7D18">
          <w:pPr>
            <w:pStyle w:val="ListParagraph"/>
            <w:numPr>
              <w:ilvl w:val="0"/>
              <w:numId w:val="4"/>
            </w:numPr>
            <w:autoSpaceDE w:val="0"/>
            <w:autoSpaceDN w:val="0"/>
            <w:ind w:left="0" w:hanging="426"/>
            <w:jc w:val="both"/>
            <w:divId w:val="324482993"/>
            <w:rPr>
              <w:color w:val="000000" w:themeColor="text1"/>
            </w:rPr>
          </w:pPr>
          <w:r w:rsidRPr="005B7D18">
            <w:rPr>
              <w:color w:val="000000" w:themeColor="text1"/>
            </w:rPr>
            <w:t xml:space="preserve">Lee KY, Mooney DJ. Alginate: Properties and biomedical applications. Vol. 37, Progress in Polymer Science (Oxford). Elsevier Ltd; 2012. p. 106–26. </w:t>
          </w:r>
        </w:p>
        <w:p w14:paraId="5091CDF4" w14:textId="5A952342" w:rsidR="00EE453D" w:rsidRPr="005B7D18" w:rsidRDefault="00EE453D" w:rsidP="005B7D18">
          <w:pPr>
            <w:pStyle w:val="ListParagraph"/>
            <w:numPr>
              <w:ilvl w:val="0"/>
              <w:numId w:val="4"/>
            </w:numPr>
            <w:autoSpaceDE w:val="0"/>
            <w:autoSpaceDN w:val="0"/>
            <w:ind w:left="0" w:hanging="426"/>
            <w:jc w:val="both"/>
            <w:divId w:val="1346325751"/>
            <w:rPr>
              <w:color w:val="000000" w:themeColor="text1"/>
            </w:rPr>
          </w:pPr>
          <w:proofErr w:type="spellStart"/>
          <w:r w:rsidRPr="005B7D18">
            <w:rPr>
              <w:color w:val="000000" w:themeColor="text1"/>
            </w:rPr>
            <w:t>Boukoussa</w:t>
          </w:r>
          <w:proofErr w:type="spellEnd"/>
          <w:r w:rsidRPr="005B7D18">
            <w:rPr>
              <w:color w:val="000000" w:themeColor="text1"/>
            </w:rPr>
            <w:t xml:space="preserve"> B, Mokhtar A, El </w:t>
          </w:r>
          <w:proofErr w:type="spellStart"/>
          <w:r w:rsidRPr="005B7D18">
            <w:rPr>
              <w:color w:val="000000" w:themeColor="text1"/>
            </w:rPr>
            <w:t>Guerdaoui</w:t>
          </w:r>
          <w:proofErr w:type="spellEnd"/>
          <w:r w:rsidRPr="005B7D18">
            <w:rPr>
              <w:color w:val="000000" w:themeColor="text1"/>
            </w:rPr>
            <w:t xml:space="preserve"> A, </w:t>
          </w:r>
          <w:proofErr w:type="spellStart"/>
          <w:r w:rsidRPr="005B7D18">
            <w:rPr>
              <w:color w:val="000000" w:themeColor="text1"/>
            </w:rPr>
            <w:t>Hachemaoui</w:t>
          </w:r>
          <w:proofErr w:type="spellEnd"/>
          <w:r w:rsidRPr="005B7D18">
            <w:rPr>
              <w:color w:val="000000" w:themeColor="text1"/>
            </w:rPr>
            <w:t xml:space="preserve"> M, </w:t>
          </w:r>
          <w:proofErr w:type="spellStart"/>
          <w:r w:rsidRPr="005B7D18">
            <w:rPr>
              <w:color w:val="000000" w:themeColor="text1"/>
            </w:rPr>
            <w:t>Ouachtak</w:t>
          </w:r>
          <w:proofErr w:type="spellEnd"/>
          <w:r w:rsidRPr="005B7D18">
            <w:rPr>
              <w:color w:val="000000" w:themeColor="text1"/>
            </w:rPr>
            <w:t xml:space="preserve"> H, </w:t>
          </w:r>
          <w:proofErr w:type="spellStart"/>
          <w:r w:rsidRPr="005B7D18">
            <w:rPr>
              <w:color w:val="000000" w:themeColor="text1"/>
            </w:rPr>
            <w:t>Abdelkrim</w:t>
          </w:r>
          <w:proofErr w:type="spellEnd"/>
          <w:r w:rsidRPr="005B7D18">
            <w:rPr>
              <w:color w:val="000000" w:themeColor="text1"/>
            </w:rPr>
            <w:t xml:space="preserve"> S, et al. Adsorption behavior of cationic dye on mesoporous silica SBA-15 carried by calcium alginate </w:t>
          </w:r>
          <w:r w:rsidR="0032365A" w:rsidRPr="005B7D18">
            <w:rPr>
              <w:color w:val="000000" w:themeColor="text1"/>
            </w:rPr>
            <w:t>granule</w:t>
          </w:r>
          <w:r w:rsidRPr="005B7D18">
            <w:rPr>
              <w:color w:val="000000" w:themeColor="text1"/>
            </w:rPr>
            <w:t xml:space="preserve">: Experimental and molecular dynamics study. J Mol Liq. 2021 </w:t>
          </w:r>
          <w:proofErr w:type="gramStart"/>
          <w:r w:rsidRPr="005B7D18">
            <w:rPr>
              <w:color w:val="000000" w:themeColor="text1"/>
            </w:rPr>
            <w:t>Jul;333:115976</w:t>
          </w:r>
          <w:proofErr w:type="gramEnd"/>
          <w:r w:rsidRPr="005B7D18">
            <w:rPr>
              <w:color w:val="000000" w:themeColor="text1"/>
            </w:rPr>
            <w:t>.</w:t>
          </w:r>
        </w:p>
        <w:p w14:paraId="0496F072" w14:textId="7FDCFF05" w:rsidR="00EE453D" w:rsidRPr="005B7D18" w:rsidRDefault="00EE453D" w:rsidP="005B7D18">
          <w:pPr>
            <w:pStyle w:val="ListParagraph"/>
            <w:numPr>
              <w:ilvl w:val="0"/>
              <w:numId w:val="4"/>
            </w:numPr>
            <w:autoSpaceDE w:val="0"/>
            <w:autoSpaceDN w:val="0"/>
            <w:ind w:left="0" w:hanging="426"/>
            <w:jc w:val="both"/>
            <w:divId w:val="414522694"/>
            <w:rPr>
              <w:color w:val="000000" w:themeColor="text1"/>
            </w:rPr>
          </w:pPr>
          <w:proofErr w:type="spellStart"/>
          <w:r w:rsidRPr="005B7D18">
            <w:rPr>
              <w:color w:val="000000" w:themeColor="text1"/>
            </w:rPr>
            <w:t>Ikhlaq</w:t>
          </w:r>
          <w:proofErr w:type="spellEnd"/>
          <w:r w:rsidRPr="005B7D18">
            <w:rPr>
              <w:color w:val="000000" w:themeColor="text1"/>
            </w:rPr>
            <w:t xml:space="preserve"> A, </w:t>
          </w:r>
          <w:proofErr w:type="spellStart"/>
          <w:r w:rsidRPr="005B7D18">
            <w:rPr>
              <w:color w:val="000000" w:themeColor="text1"/>
            </w:rPr>
            <w:t>Raashid</w:t>
          </w:r>
          <w:proofErr w:type="spellEnd"/>
          <w:r w:rsidRPr="005B7D18">
            <w:rPr>
              <w:color w:val="000000" w:themeColor="text1"/>
            </w:rPr>
            <w:t xml:space="preserve"> M, </w:t>
          </w:r>
          <w:proofErr w:type="spellStart"/>
          <w:r w:rsidRPr="005B7D18">
            <w:rPr>
              <w:color w:val="000000" w:themeColor="text1"/>
            </w:rPr>
            <w:t>Akram</w:t>
          </w:r>
          <w:proofErr w:type="spellEnd"/>
          <w:r w:rsidRPr="005B7D18">
            <w:rPr>
              <w:color w:val="000000" w:themeColor="text1"/>
            </w:rPr>
            <w:t xml:space="preserve"> A, Kazmi M, Farman S. Removal of methylene blue dye from aqueous solutions by adsorption in combination with ozonation on iron loaded sodium zeolite: Role of adsorption. Desalination Water Treat. 2021 Oct </w:t>
          </w:r>
          <w:proofErr w:type="gramStart"/>
          <w:r w:rsidRPr="005B7D18">
            <w:rPr>
              <w:color w:val="000000" w:themeColor="text1"/>
            </w:rPr>
            <w:t>1;237:302</w:t>
          </w:r>
          <w:proofErr w:type="gramEnd"/>
          <w:r w:rsidRPr="005B7D18">
            <w:rPr>
              <w:color w:val="000000" w:themeColor="text1"/>
            </w:rPr>
            <w:t xml:space="preserve">–6. </w:t>
          </w:r>
        </w:p>
        <w:p w14:paraId="2D9300FC" w14:textId="549DDDC8" w:rsidR="00EE453D" w:rsidRPr="005B7D18" w:rsidRDefault="00EE453D" w:rsidP="005B7D18">
          <w:pPr>
            <w:pStyle w:val="ListParagraph"/>
            <w:numPr>
              <w:ilvl w:val="0"/>
              <w:numId w:val="4"/>
            </w:numPr>
            <w:autoSpaceDE w:val="0"/>
            <w:autoSpaceDN w:val="0"/>
            <w:ind w:left="0" w:hanging="426"/>
            <w:jc w:val="both"/>
            <w:divId w:val="272594968"/>
            <w:rPr>
              <w:color w:val="000000" w:themeColor="text1"/>
            </w:rPr>
          </w:pPr>
          <w:proofErr w:type="spellStart"/>
          <w:r w:rsidRPr="005B7D18">
            <w:rPr>
              <w:color w:val="000000" w:themeColor="text1"/>
            </w:rPr>
            <w:t>Oladoye</w:t>
          </w:r>
          <w:proofErr w:type="spellEnd"/>
          <w:r w:rsidRPr="005B7D18">
            <w:rPr>
              <w:color w:val="000000" w:themeColor="text1"/>
            </w:rPr>
            <w:t xml:space="preserve"> PO, </w:t>
          </w:r>
          <w:proofErr w:type="spellStart"/>
          <w:r w:rsidRPr="005B7D18">
            <w:rPr>
              <w:color w:val="000000" w:themeColor="text1"/>
            </w:rPr>
            <w:t>Ajiboye</w:t>
          </w:r>
          <w:proofErr w:type="spellEnd"/>
          <w:r w:rsidRPr="005B7D18">
            <w:rPr>
              <w:color w:val="000000" w:themeColor="text1"/>
            </w:rPr>
            <w:t xml:space="preserve"> TO, </w:t>
          </w:r>
          <w:proofErr w:type="spellStart"/>
          <w:r w:rsidRPr="005B7D18">
            <w:rPr>
              <w:color w:val="000000" w:themeColor="text1"/>
            </w:rPr>
            <w:t>Omotola</w:t>
          </w:r>
          <w:proofErr w:type="spellEnd"/>
          <w:r w:rsidRPr="005B7D18">
            <w:rPr>
              <w:color w:val="000000" w:themeColor="text1"/>
            </w:rPr>
            <w:t xml:space="preserve"> EO, </w:t>
          </w:r>
          <w:proofErr w:type="spellStart"/>
          <w:r w:rsidRPr="005B7D18">
            <w:rPr>
              <w:color w:val="000000" w:themeColor="text1"/>
            </w:rPr>
            <w:t>Oyewola</w:t>
          </w:r>
          <w:proofErr w:type="spellEnd"/>
          <w:r w:rsidRPr="005B7D18">
            <w:rPr>
              <w:color w:val="000000" w:themeColor="text1"/>
            </w:rPr>
            <w:t xml:space="preserve"> OJ. Methylene blue dye: Toxicity and potential elimination technology from wastewater. Results in Engineering. 2022 Dec 1</w:t>
          </w:r>
          <w:r w:rsidR="006D56B8" w:rsidRPr="005B7D18">
            <w:rPr>
              <w:color w:val="000000" w:themeColor="text1"/>
            </w:rPr>
            <w:t xml:space="preserve">. </w:t>
          </w:r>
          <w:r w:rsidRPr="005B7D18">
            <w:rPr>
              <w:color w:val="000000" w:themeColor="text1"/>
            </w:rPr>
            <w:t>16:100678</w:t>
          </w:r>
        </w:p>
        <w:p w14:paraId="7B998688" w14:textId="05DDD375" w:rsidR="00EE453D" w:rsidRPr="005B7D18" w:rsidRDefault="00416BEE" w:rsidP="005B7D18">
          <w:pPr>
            <w:pStyle w:val="ListParagraph"/>
            <w:numPr>
              <w:ilvl w:val="0"/>
              <w:numId w:val="4"/>
            </w:numPr>
            <w:autoSpaceDE w:val="0"/>
            <w:autoSpaceDN w:val="0"/>
            <w:ind w:left="0" w:hanging="426"/>
            <w:jc w:val="both"/>
            <w:divId w:val="247471840"/>
            <w:rPr>
              <w:color w:val="000000" w:themeColor="text1"/>
            </w:rPr>
          </w:pPr>
          <w:proofErr w:type="spellStart"/>
          <w:r w:rsidRPr="005B7D18">
            <w:rPr>
              <w:color w:val="000000" w:themeColor="text1"/>
            </w:rPr>
            <w:t>Yuhaneka</w:t>
          </w:r>
          <w:proofErr w:type="spellEnd"/>
          <w:r w:rsidRPr="005B7D18">
            <w:rPr>
              <w:color w:val="000000" w:themeColor="text1"/>
            </w:rPr>
            <w:t xml:space="preserve">, G., </w:t>
          </w:r>
          <w:proofErr w:type="spellStart"/>
          <w:r w:rsidRPr="005B7D18">
            <w:rPr>
              <w:color w:val="000000" w:themeColor="text1"/>
            </w:rPr>
            <w:t>Rozafia</w:t>
          </w:r>
          <w:proofErr w:type="spellEnd"/>
          <w:r w:rsidRPr="005B7D18">
            <w:rPr>
              <w:color w:val="000000" w:themeColor="text1"/>
            </w:rPr>
            <w:t xml:space="preserve">, A. I., </w:t>
          </w:r>
          <w:proofErr w:type="spellStart"/>
          <w:r w:rsidRPr="005B7D18">
            <w:rPr>
              <w:color w:val="000000" w:themeColor="text1"/>
            </w:rPr>
            <w:t>Utomo</w:t>
          </w:r>
          <w:proofErr w:type="spellEnd"/>
          <w:r w:rsidRPr="005B7D18">
            <w:rPr>
              <w:color w:val="000000" w:themeColor="text1"/>
            </w:rPr>
            <w:t xml:space="preserve">, W. P., </w:t>
          </w:r>
          <w:proofErr w:type="spellStart"/>
          <w:r w:rsidRPr="005B7D18">
            <w:rPr>
              <w:color w:val="000000" w:themeColor="text1"/>
            </w:rPr>
            <w:t>Iryani</w:t>
          </w:r>
          <w:proofErr w:type="spellEnd"/>
          <w:r w:rsidRPr="005B7D18">
            <w:rPr>
              <w:color w:val="000000" w:themeColor="text1"/>
            </w:rPr>
            <w:t xml:space="preserve">, A., &amp; Hartanto, D. (2022). Synthesis of porous g-C₃N₄ and its application as photocatalyst for methylene blue degradation. </w:t>
          </w:r>
          <w:r w:rsidRPr="005B7D18">
            <w:rPr>
              <w:i/>
              <w:iCs/>
              <w:color w:val="000000" w:themeColor="text1"/>
            </w:rPr>
            <w:t>Malaysian Journal of Fundamental and Applied Sciences, 18</w:t>
          </w:r>
          <w:r w:rsidRPr="005B7D18">
            <w:rPr>
              <w:color w:val="000000" w:themeColor="text1"/>
            </w:rPr>
            <w:t>(3), 463–472.</w:t>
          </w:r>
        </w:p>
        <w:p w14:paraId="20019C56" w14:textId="256DA81F" w:rsidR="00C8591D" w:rsidRPr="005B7D18" w:rsidRDefault="00C8591D" w:rsidP="005B7D18">
          <w:pPr>
            <w:pStyle w:val="ListParagraph"/>
            <w:numPr>
              <w:ilvl w:val="0"/>
              <w:numId w:val="4"/>
            </w:numPr>
            <w:autoSpaceDE w:val="0"/>
            <w:autoSpaceDN w:val="0"/>
            <w:ind w:left="0" w:hanging="426"/>
            <w:jc w:val="both"/>
            <w:divId w:val="149255561"/>
            <w:rPr>
              <w:color w:val="000000" w:themeColor="text1"/>
            </w:rPr>
          </w:pPr>
          <w:proofErr w:type="spellStart"/>
          <w:r w:rsidRPr="005B7D18">
            <w:rPr>
              <w:color w:val="000000" w:themeColor="text1"/>
            </w:rPr>
            <w:t>Purbowati</w:t>
          </w:r>
          <w:proofErr w:type="spellEnd"/>
          <w:r w:rsidRPr="005B7D18">
            <w:rPr>
              <w:color w:val="000000" w:themeColor="text1"/>
            </w:rPr>
            <w:t xml:space="preserve">, R., </w:t>
          </w:r>
          <w:proofErr w:type="spellStart"/>
          <w:r w:rsidRPr="005B7D18">
            <w:rPr>
              <w:color w:val="000000" w:themeColor="text1"/>
            </w:rPr>
            <w:t>Taufikurohmah</w:t>
          </w:r>
          <w:proofErr w:type="spellEnd"/>
          <w:r w:rsidRPr="005B7D18">
            <w:rPr>
              <w:color w:val="000000" w:themeColor="text1"/>
            </w:rPr>
            <w:t xml:space="preserve">, T., </w:t>
          </w:r>
          <w:proofErr w:type="spellStart"/>
          <w:r w:rsidRPr="005B7D18">
            <w:rPr>
              <w:color w:val="000000" w:themeColor="text1"/>
            </w:rPr>
            <w:t>Syahrani</w:t>
          </w:r>
          <w:proofErr w:type="spellEnd"/>
          <w:r w:rsidRPr="005B7D18">
            <w:rPr>
              <w:color w:val="000000" w:themeColor="text1"/>
            </w:rPr>
            <w:t xml:space="preserve">, A. (2025). Comparative study of yield, composition, reproducibility and toxicity of extract </w:t>
          </w:r>
          <w:r w:rsidRPr="005B7D18">
            <w:rPr>
              <w:i/>
              <w:iCs/>
              <w:color w:val="000000" w:themeColor="text1"/>
            </w:rPr>
            <w:t xml:space="preserve">Quercus </w:t>
          </w:r>
          <w:proofErr w:type="spellStart"/>
          <w:r w:rsidRPr="005B7D18">
            <w:rPr>
              <w:i/>
              <w:iCs/>
              <w:color w:val="000000" w:themeColor="text1"/>
            </w:rPr>
            <w:t>infectoria</w:t>
          </w:r>
          <w:proofErr w:type="spellEnd"/>
          <w:r w:rsidRPr="005B7D18">
            <w:rPr>
              <w:i/>
              <w:iCs/>
              <w:color w:val="000000" w:themeColor="text1"/>
            </w:rPr>
            <w:t xml:space="preserve"> gall </w:t>
          </w:r>
          <w:r w:rsidRPr="005B7D18">
            <w:rPr>
              <w:color w:val="000000" w:themeColor="text1"/>
            </w:rPr>
            <w:t>with conventional extraction and co solvent assistant in supercritical CO</w:t>
          </w:r>
          <w:r w:rsidRPr="005B7D18">
            <w:rPr>
              <w:color w:val="000000" w:themeColor="text1"/>
              <w:vertAlign w:val="subscript"/>
            </w:rPr>
            <w:t>2</w:t>
          </w:r>
          <w:r w:rsidRPr="005B7D18">
            <w:rPr>
              <w:color w:val="000000" w:themeColor="text1"/>
            </w:rPr>
            <w:t xml:space="preserve"> extraction.</w:t>
          </w:r>
          <w:r w:rsidRPr="005B7D18">
            <w:rPr>
              <w:i/>
              <w:iCs/>
              <w:color w:val="000000" w:themeColor="text1"/>
            </w:rPr>
            <w:t xml:space="preserve"> AIP Conference Proceeding. </w:t>
          </w:r>
          <w:r w:rsidRPr="005B7D18">
            <w:rPr>
              <w:color w:val="000000" w:themeColor="text1"/>
            </w:rPr>
            <w:t>3113, 020031</w:t>
          </w:r>
        </w:p>
        <w:p w14:paraId="0BCC556C" w14:textId="01313F79" w:rsidR="00D27B8B" w:rsidRPr="005B7D18" w:rsidRDefault="00D27B8B" w:rsidP="005B7D18">
          <w:pPr>
            <w:pStyle w:val="ListParagraph"/>
            <w:numPr>
              <w:ilvl w:val="0"/>
              <w:numId w:val="4"/>
            </w:numPr>
            <w:autoSpaceDE w:val="0"/>
            <w:autoSpaceDN w:val="0"/>
            <w:ind w:left="0" w:hanging="426"/>
            <w:jc w:val="both"/>
            <w:divId w:val="149255561"/>
            <w:rPr>
              <w:color w:val="000000" w:themeColor="text1"/>
              <w:lang w:val="it-IT"/>
            </w:rPr>
          </w:pPr>
          <w:r w:rsidRPr="005B7D18">
            <w:rPr>
              <w:color w:val="000000" w:themeColor="text1"/>
            </w:rPr>
            <w:t xml:space="preserve">Jia X, Wu Z, Shi H, Fan Y, Zheng R, Wang C. Direct air CO2 capture using coal fly ash derived SBA-15 supported </w:t>
          </w:r>
          <w:proofErr w:type="spellStart"/>
          <w:r w:rsidRPr="005B7D18">
            <w:rPr>
              <w:color w:val="000000" w:themeColor="text1"/>
            </w:rPr>
            <w:t>polyethylenimine</w:t>
          </w:r>
          <w:proofErr w:type="spellEnd"/>
          <w:r w:rsidRPr="005B7D18">
            <w:rPr>
              <w:color w:val="000000" w:themeColor="text1"/>
            </w:rPr>
            <w:t xml:space="preserve">. Carbon Capture Science &amp; Technology. 2024 Mar </w:t>
          </w:r>
          <w:proofErr w:type="gramStart"/>
          <w:r w:rsidRPr="005B7D18">
            <w:rPr>
              <w:color w:val="000000" w:themeColor="text1"/>
            </w:rPr>
            <w:t>1;10:100167</w:t>
          </w:r>
          <w:proofErr w:type="gramEnd"/>
          <w:r w:rsidRPr="005B7D18">
            <w:rPr>
              <w:color w:val="000000" w:themeColor="text1"/>
            </w:rPr>
            <w:t>.</w:t>
          </w:r>
        </w:p>
        <w:p w14:paraId="3F5B7BB3" w14:textId="2CC2188D" w:rsidR="00076BEC" w:rsidRDefault="00076BEC" w:rsidP="005B7D18">
          <w:pPr>
            <w:pStyle w:val="ListParagraph"/>
            <w:numPr>
              <w:ilvl w:val="0"/>
              <w:numId w:val="4"/>
            </w:numPr>
            <w:autoSpaceDE w:val="0"/>
            <w:autoSpaceDN w:val="0"/>
            <w:ind w:left="0" w:hanging="426"/>
            <w:jc w:val="both"/>
            <w:divId w:val="149255561"/>
          </w:pPr>
          <w:r w:rsidRPr="005B7D18">
            <w:rPr>
              <w:color w:val="000000" w:themeColor="text1"/>
              <w:lang w:val="it-IT"/>
            </w:rPr>
            <w:t xml:space="preserve">Utomo, W. P., Rozafia, A. I., Farida, N., Ediati, R., &amp; Hartanto, D. (2025). </w:t>
          </w:r>
          <w:r w:rsidRPr="005B7D18">
            <w:rPr>
              <w:color w:val="000000" w:themeColor="text1"/>
            </w:rPr>
            <w:t xml:space="preserve">Facile synthesis of flower-like bismuth </w:t>
          </w:r>
          <w:proofErr w:type="spellStart"/>
          <w:r w:rsidRPr="005B7D18">
            <w:rPr>
              <w:color w:val="000000" w:themeColor="text1"/>
            </w:rPr>
            <w:t>oxybromide</w:t>
          </w:r>
          <w:proofErr w:type="spellEnd"/>
          <w:r w:rsidRPr="005B7D18">
            <w:rPr>
              <w:color w:val="000000" w:themeColor="text1"/>
            </w:rPr>
            <w:t xml:space="preserve"> anchored on ZSM-5 for enhanced photocatalytic dye degradation. </w:t>
          </w:r>
          <w:r w:rsidRPr="005B7D18">
            <w:rPr>
              <w:i/>
              <w:iCs/>
              <w:color w:val="000000" w:themeColor="text1"/>
            </w:rPr>
            <w:t>Journal of Environmental Chemical Engineering, 13</w:t>
          </w:r>
          <w:r w:rsidRPr="005B7D18">
            <w:rPr>
              <w:color w:val="000000" w:themeColor="text1"/>
            </w:rPr>
            <w:t>(5), 109845</w:t>
          </w:r>
        </w:p>
        <w:p w14:paraId="503795CE" w14:textId="2E0DB5A6" w:rsidR="00076BEC" w:rsidRDefault="00076BEC" w:rsidP="005B7D18">
          <w:pPr>
            <w:pStyle w:val="ListParagraph"/>
            <w:numPr>
              <w:ilvl w:val="0"/>
              <w:numId w:val="4"/>
            </w:numPr>
            <w:autoSpaceDE w:val="0"/>
            <w:autoSpaceDN w:val="0"/>
            <w:ind w:left="0" w:hanging="426"/>
            <w:jc w:val="both"/>
            <w:divId w:val="149255561"/>
          </w:pPr>
          <w:r w:rsidRPr="005B7D18">
            <w:rPr>
              <w:color w:val="000000" w:themeColor="text1"/>
            </w:rPr>
            <w:lastRenderedPageBreak/>
            <w:t xml:space="preserve">Rahman IA, </w:t>
          </w:r>
          <w:proofErr w:type="spellStart"/>
          <w:r w:rsidRPr="005B7D18">
            <w:rPr>
              <w:color w:val="000000" w:themeColor="text1"/>
            </w:rPr>
            <w:t>Padavettan</w:t>
          </w:r>
          <w:proofErr w:type="spellEnd"/>
          <w:r w:rsidRPr="005B7D18">
            <w:rPr>
              <w:color w:val="000000" w:themeColor="text1"/>
            </w:rPr>
            <w:t xml:space="preserve"> V. Synthesis of Silica nanoparticles by Sol-Gel: Size-dependent properties, surface modification, and applications in silica-polymer </w:t>
          </w:r>
          <w:proofErr w:type="spellStart"/>
          <w:r w:rsidRPr="005B7D18">
            <w:rPr>
              <w:color w:val="000000" w:themeColor="text1"/>
            </w:rPr>
            <w:t>nanocompositesa</w:t>
          </w:r>
          <w:proofErr w:type="spellEnd"/>
          <w:r w:rsidRPr="005B7D18">
            <w:rPr>
              <w:color w:val="000000" w:themeColor="text1"/>
            </w:rPr>
            <w:t xml:space="preserve"> review. Journal of Nanomaterials. Vol. 2012</w:t>
          </w:r>
        </w:p>
        <w:p w14:paraId="5A429751" w14:textId="04236354" w:rsidR="00076BEC" w:rsidRPr="005B7D18" w:rsidRDefault="00F643E6" w:rsidP="005B7D18">
          <w:pPr>
            <w:pStyle w:val="ListParagraph"/>
            <w:numPr>
              <w:ilvl w:val="0"/>
              <w:numId w:val="4"/>
            </w:numPr>
            <w:autoSpaceDE w:val="0"/>
            <w:autoSpaceDN w:val="0"/>
            <w:ind w:left="0" w:hanging="426"/>
            <w:jc w:val="both"/>
            <w:divId w:val="149255561"/>
            <w:rPr>
              <w:color w:val="000000" w:themeColor="text1"/>
            </w:rPr>
          </w:pPr>
          <w:proofErr w:type="spellStart"/>
          <w:r w:rsidRPr="005B7D18">
            <w:rPr>
              <w:color w:val="000000" w:themeColor="text1"/>
            </w:rPr>
            <w:t>Mahardika</w:t>
          </w:r>
          <w:proofErr w:type="spellEnd"/>
          <w:r w:rsidRPr="005B7D18">
            <w:rPr>
              <w:color w:val="000000" w:themeColor="text1"/>
            </w:rPr>
            <w:t xml:space="preserve">, A. A., </w:t>
          </w:r>
          <w:proofErr w:type="spellStart"/>
          <w:r w:rsidRPr="005B7D18">
            <w:rPr>
              <w:color w:val="000000" w:themeColor="text1"/>
            </w:rPr>
            <w:t>Rozafia</w:t>
          </w:r>
          <w:proofErr w:type="spellEnd"/>
          <w:r w:rsidRPr="005B7D18">
            <w:rPr>
              <w:color w:val="000000" w:themeColor="text1"/>
            </w:rPr>
            <w:t xml:space="preserve">, A. I., </w:t>
          </w:r>
          <w:proofErr w:type="spellStart"/>
          <w:r w:rsidRPr="005B7D18">
            <w:rPr>
              <w:color w:val="000000" w:themeColor="text1"/>
            </w:rPr>
            <w:t>Utomo</w:t>
          </w:r>
          <w:proofErr w:type="spellEnd"/>
          <w:r w:rsidRPr="005B7D18">
            <w:rPr>
              <w:color w:val="000000" w:themeColor="text1"/>
            </w:rPr>
            <w:t xml:space="preserve">, W. P., Farida, N., &amp; Hartanto, D. (2024). Facile synthesis of porous graphitic carbon nitride via sulfuric acid post-treatment and its activity for methylene blue degradation. </w:t>
          </w:r>
          <w:r w:rsidRPr="005B7D18">
            <w:rPr>
              <w:i/>
              <w:iCs/>
              <w:color w:val="000000" w:themeColor="text1"/>
            </w:rPr>
            <w:t>AIP Conference Proceedings, 3113</w:t>
          </w:r>
          <w:r w:rsidRPr="005B7D18">
            <w:rPr>
              <w:color w:val="000000" w:themeColor="text1"/>
            </w:rPr>
            <w:t>(1), 020045</w:t>
          </w:r>
        </w:p>
        <w:p w14:paraId="26940AA6" w14:textId="3F5D55FA" w:rsidR="00416BEE" w:rsidRPr="00D27B8B" w:rsidRDefault="00F643E6" w:rsidP="005B7D18">
          <w:pPr>
            <w:pStyle w:val="ListParagraph"/>
            <w:numPr>
              <w:ilvl w:val="0"/>
              <w:numId w:val="4"/>
            </w:numPr>
            <w:autoSpaceDE w:val="0"/>
            <w:autoSpaceDN w:val="0"/>
            <w:ind w:left="0" w:hanging="426"/>
            <w:jc w:val="both"/>
            <w:divId w:val="149255561"/>
          </w:pPr>
          <w:proofErr w:type="spellStart"/>
          <w:r>
            <w:t>Utomo</w:t>
          </w:r>
          <w:proofErr w:type="spellEnd"/>
          <w:r>
            <w:t xml:space="preserve">, W. P., Farida, N., Hartanto, D., &amp; </w:t>
          </w:r>
          <w:proofErr w:type="spellStart"/>
          <w:r>
            <w:t>Rozafia</w:t>
          </w:r>
          <w:proofErr w:type="spellEnd"/>
          <w:r>
            <w:t xml:space="preserve">, A. I. (2024). Modulation of particle size and morphology of zinc oxide in graphitic carbon nitride/zinc oxide composites for enhanced photocatalytic degradation of methylene blue. </w:t>
          </w:r>
          <w:r w:rsidRPr="005B7D18">
            <w:rPr>
              <w:rStyle w:val="Emphasis"/>
              <w:lang w:val="it-IT"/>
            </w:rPr>
            <w:t>Molecular Catalysis, 527</w:t>
          </w:r>
          <w:r w:rsidRPr="005B7D18">
            <w:rPr>
              <w:lang w:val="it-IT"/>
            </w:rPr>
            <w:t>, 112567</w:t>
          </w:r>
        </w:p>
        <w:p w14:paraId="23FBCF76" w14:textId="6DE05660" w:rsidR="00EA30FC" w:rsidRPr="005B7D18" w:rsidRDefault="00F643E6" w:rsidP="005B7D18">
          <w:pPr>
            <w:pStyle w:val="ListParagraph"/>
            <w:numPr>
              <w:ilvl w:val="0"/>
              <w:numId w:val="4"/>
            </w:numPr>
            <w:autoSpaceDE w:val="0"/>
            <w:autoSpaceDN w:val="0"/>
            <w:ind w:left="0" w:hanging="426"/>
            <w:jc w:val="both"/>
            <w:divId w:val="149255561"/>
            <w:rPr>
              <w:color w:val="000000" w:themeColor="text1"/>
            </w:rPr>
          </w:pPr>
          <w:proofErr w:type="spellStart"/>
          <w:r w:rsidRPr="005B7D18">
            <w:rPr>
              <w:color w:val="000000" w:themeColor="text1"/>
            </w:rPr>
            <w:t>Cheraghali</w:t>
          </w:r>
          <w:proofErr w:type="spellEnd"/>
          <w:r w:rsidRPr="005B7D18">
            <w:rPr>
              <w:color w:val="000000" w:themeColor="text1"/>
            </w:rPr>
            <w:t xml:space="preserve"> R, </w:t>
          </w:r>
          <w:proofErr w:type="spellStart"/>
          <w:r w:rsidRPr="005B7D18">
            <w:rPr>
              <w:color w:val="000000" w:themeColor="text1"/>
            </w:rPr>
            <w:t>Tavakoli</w:t>
          </w:r>
          <w:proofErr w:type="spellEnd"/>
          <w:r w:rsidRPr="005B7D18">
            <w:rPr>
              <w:color w:val="000000" w:themeColor="text1"/>
            </w:rPr>
            <w:t xml:space="preserve"> H, </w:t>
          </w:r>
          <w:proofErr w:type="spellStart"/>
          <w:r w:rsidRPr="005B7D18">
            <w:rPr>
              <w:color w:val="000000" w:themeColor="text1"/>
            </w:rPr>
            <w:t>Sepehrian</w:t>
          </w:r>
          <w:proofErr w:type="spellEnd"/>
          <w:r w:rsidRPr="005B7D18">
            <w:rPr>
              <w:color w:val="000000" w:themeColor="text1"/>
            </w:rPr>
            <w:t xml:space="preserve"> H. Preparation, characterization and lead sorption performance of alginate-SBA-15 composite as a novel adsorbent. Scientia </w:t>
          </w:r>
          <w:proofErr w:type="spellStart"/>
          <w:r w:rsidRPr="005B7D18">
            <w:rPr>
              <w:color w:val="000000" w:themeColor="text1"/>
            </w:rPr>
            <w:t>Iranica</w:t>
          </w:r>
          <w:proofErr w:type="spellEnd"/>
          <w:r w:rsidRPr="005B7D18">
            <w:rPr>
              <w:color w:val="000000" w:themeColor="text1"/>
            </w:rPr>
            <w:t>. 2013;20(3):1028–34</w:t>
          </w:r>
          <w:r w:rsidR="00416BEE" w:rsidRPr="005B7D18">
            <w:rPr>
              <w:color w:val="000000" w:themeColor="text1"/>
            </w:rPr>
            <w:tab/>
          </w:r>
        </w:p>
        <w:p w14:paraId="545185BB" w14:textId="31D2F890" w:rsidR="00867203" w:rsidRPr="00DC401E" w:rsidRDefault="00EE453D" w:rsidP="00076BEC">
          <w:pPr>
            <w:pStyle w:val="Paragraph"/>
            <w:ind w:firstLine="0"/>
            <w:rPr>
              <w:color w:val="000000" w:themeColor="text1"/>
              <w:sz w:val="16"/>
              <w:szCs w:val="16"/>
            </w:rPr>
          </w:pPr>
          <w:r w:rsidRPr="00DC401E">
            <w:rPr>
              <w:color w:val="000000" w:themeColor="text1"/>
            </w:rPr>
            <w:t> </w:t>
          </w:r>
        </w:p>
      </w:sdtContent>
    </w:sdt>
    <w:sectPr w:rsidR="00867203" w:rsidRPr="00DC401E" w:rsidSect="00402DA2">
      <w:pgSz w:w="12240" w:h="15840"/>
      <w:pgMar w:top="1440" w:right="1440" w:bottom="1701"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1"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72E579C3"/>
    <w:multiLevelType w:val="hybridMultilevel"/>
    <w:tmpl w:val="F2BCA8F8"/>
    <w:lvl w:ilvl="0" w:tplc="22B01A7E">
      <w:start w:val="1"/>
      <w:numFmt w:val="decimal"/>
      <w:lvlText w:val="[%1]"/>
      <w:lvlJc w:val="left"/>
      <w:pPr>
        <w:ind w:left="80" w:hanging="360"/>
      </w:pPr>
      <w:rPr>
        <w:rFonts w:hint="default"/>
      </w:rPr>
    </w:lvl>
    <w:lvl w:ilvl="1" w:tplc="38090019" w:tentative="1">
      <w:start w:val="1"/>
      <w:numFmt w:val="lowerLetter"/>
      <w:lvlText w:val="%2."/>
      <w:lvlJc w:val="left"/>
      <w:pPr>
        <w:ind w:left="800" w:hanging="360"/>
      </w:pPr>
    </w:lvl>
    <w:lvl w:ilvl="2" w:tplc="3809001B" w:tentative="1">
      <w:start w:val="1"/>
      <w:numFmt w:val="lowerRoman"/>
      <w:lvlText w:val="%3."/>
      <w:lvlJc w:val="right"/>
      <w:pPr>
        <w:ind w:left="1520" w:hanging="180"/>
      </w:pPr>
    </w:lvl>
    <w:lvl w:ilvl="3" w:tplc="3809000F" w:tentative="1">
      <w:start w:val="1"/>
      <w:numFmt w:val="decimal"/>
      <w:lvlText w:val="%4."/>
      <w:lvlJc w:val="left"/>
      <w:pPr>
        <w:ind w:left="2240" w:hanging="360"/>
      </w:pPr>
    </w:lvl>
    <w:lvl w:ilvl="4" w:tplc="38090019" w:tentative="1">
      <w:start w:val="1"/>
      <w:numFmt w:val="lowerLetter"/>
      <w:lvlText w:val="%5."/>
      <w:lvlJc w:val="left"/>
      <w:pPr>
        <w:ind w:left="2960" w:hanging="360"/>
      </w:pPr>
    </w:lvl>
    <w:lvl w:ilvl="5" w:tplc="3809001B" w:tentative="1">
      <w:start w:val="1"/>
      <w:numFmt w:val="lowerRoman"/>
      <w:lvlText w:val="%6."/>
      <w:lvlJc w:val="right"/>
      <w:pPr>
        <w:ind w:left="3680" w:hanging="180"/>
      </w:pPr>
    </w:lvl>
    <w:lvl w:ilvl="6" w:tplc="3809000F" w:tentative="1">
      <w:start w:val="1"/>
      <w:numFmt w:val="decimal"/>
      <w:lvlText w:val="%7."/>
      <w:lvlJc w:val="left"/>
      <w:pPr>
        <w:ind w:left="4400" w:hanging="360"/>
      </w:pPr>
    </w:lvl>
    <w:lvl w:ilvl="7" w:tplc="38090019" w:tentative="1">
      <w:start w:val="1"/>
      <w:numFmt w:val="lowerLetter"/>
      <w:lvlText w:val="%8."/>
      <w:lvlJc w:val="left"/>
      <w:pPr>
        <w:ind w:left="5120" w:hanging="360"/>
      </w:pPr>
    </w:lvl>
    <w:lvl w:ilvl="8" w:tplc="3809001B" w:tentative="1">
      <w:start w:val="1"/>
      <w:numFmt w:val="lowerRoman"/>
      <w:lvlText w:val="%9."/>
      <w:lvlJc w:val="right"/>
      <w:pPr>
        <w:ind w:left="5840" w:hanging="180"/>
      </w:pPr>
    </w:lvl>
  </w:abstractNum>
  <w:abstractNum w:abstractNumId="4"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abstractNumId w:val="2"/>
  </w:num>
  <w:num w:numId="2">
    <w:abstractNumId w:val="1"/>
  </w:num>
  <w:num w:numId="3">
    <w:abstractNumId w:val="4"/>
  </w:num>
  <w:num w:numId="4">
    <w:abstractNumId w:val="3"/>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0416"/>
    <w:rsid w:val="00003D7C"/>
    <w:rsid w:val="000055BA"/>
    <w:rsid w:val="00010CC2"/>
    <w:rsid w:val="0001269A"/>
    <w:rsid w:val="00012DDF"/>
    <w:rsid w:val="00014140"/>
    <w:rsid w:val="00025B82"/>
    <w:rsid w:val="00026636"/>
    <w:rsid w:val="00027428"/>
    <w:rsid w:val="00031EC9"/>
    <w:rsid w:val="00034434"/>
    <w:rsid w:val="0003492B"/>
    <w:rsid w:val="0003523F"/>
    <w:rsid w:val="00035B9B"/>
    <w:rsid w:val="0004664F"/>
    <w:rsid w:val="0005178F"/>
    <w:rsid w:val="00055623"/>
    <w:rsid w:val="00065020"/>
    <w:rsid w:val="00066FED"/>
    <w:rsid w:val="00071391"/>
    <w:rsid w:val="00073F14"/>
    <w:rsid w:val="00075EA6"/>
    <w:rsid w:val="00076BEC"/>
    <w:rsid w:val="0007709F"/>
    <w:rsid w:val="00086F62"/>
    <w:rsid w:val="00090674"/>
    <w:rsid w:val="0009320B"/>
    <w:rsid w:val="00096AE0"/>
    <w:rsid w:val="000A05D2"/>
    <w:rsid w:val="000B0DE6"/>
    <w:rsid w:val="000B1B74"/>
    <w:rsid w:val="000B3A2D"/>
    <w:rsid w:val="000B49C0"/>
    <w:rsid w:val="000D2A56"/>
    <w:rsid w:val="000E382F"/>
    <w:rsid w:val="000E75CD"/>
    <w:rsid w:val="000F02C1"/>
    <w:rsid w:val="000F5E92"/>
    <w:rsid w:val="001036BA"/>
    <w:rsid w:val="001146DC"/>
    <w:rsid w:val="00114AB1"/>
    <w:rsid w:val="001230FF"/>
    <w:rsid w:val="00125327"/>
    <w:rsid w:val="00130BD7"/>
    <w:rsid w:val="00134DA0"/>
    <w:rsid w:val="00155B67"/>
    <w:rsid w:val="001562AF"/>
    <w:rsid w:val="00161A5B"/>
    <w:rsid w:val="0016385D"/>
    <w:rsid w:val="0016782F"/>
    <w:rsid w:val="001731BF"/>
    <w:rsid w:val="00175955"/>
    <w:rsid w:val="00175BB7"/>
    <w:rsid w:val="00175E19"/>
    <w:rsid w:val="00180415"/>
    <w:rsid w:val="00182AE8"/>
    <w:rsid w:val="00186DD3"/>
    <w:rsid w:val="001876D7"/>
    <w:rsid w:val="001937E9"/>
    <w:rsid w:val="001964E5"/>
    <w:rsid w:val="0019752F"/>
    <w:rsid w:val="001B263B"/>
    <w:rsid w:val="001B476A"/>
    <w:rsid w:val="001C5FA1"/>
    <w:rsid w:val="001C764F"/>
    <w:rsid w:val="001C7BB3"/>
    <w:rsid w:val="001D469C"/>
    <w:rsid w:val="001E4F0A"/>
    <w:rsid w:val="001F3727"/>
    <w:rsid w:val="00207B9F"/>
    <w:rsid w:val="0021619E"/>
    <w:rsid w:val="0023171B"/>
    <w:rsid w:val="00236A80"/>
    <w:rsid w:val="00236BFC"/>
    <w:rsid w:val="002373FC"/>
    <w:rsid w:val="00237437"/>
    <w:rsid w:val="002502FD"/>
    <w:rsid w:val="0025190B"/>
    <w:rsid w:val="002624AC"/>
    <w:rsid w:val="00270654"/>
    <w:rsid w:val="0027170E"/>
    <w:rsid w:val="00271D64"/>
    <w:rsid w:val="00274622"/>
    <w:rsid w:val="00274F8D"/>
    <w:rsid w:val="00285D24"/>
    <w:rsid w:val="00290390"/>
    <w:rsid w:val="002915D3"/>
    <w:rsid w:val="002924DB"/>
    <w:rsid w:val="002941DA"/>
    <w:rsid w:val="002951C3"/>
    <w:rsid w:val="00295CD9"/>
    <w:rsid w:val="002A1D67"/>
    <w:rsid w:val="002A6217"/>
    <w:rsid w:val="002A7E11"/>
    <w:rsid w:val="002B2A9A"/>
    <w:rsid w:val="002B5648"/>
    <w:rsid w:val="002B76AD"/>
    <w:rsid w:val="002C69D5"/>
    <w:rsid w:val="002D731C"/>
    <w:rsid w:val="002E0DCC"/>
    <w:rsid w:val="002E3C35"/>
    <w:rsid w:val="002F330A"/>
    <w:rsid w:val="002F38C4"/>
    <w:rsid w:val="002F5298"/>
    <w:rsid w:val="002F562C"/>
    <w:rsid w:val="00306356"/>
    <w:rsid w:val="00306484"/>
    <w:rsid w:val="0032084C"/>
    <w:rsid w:val="00323532"/>
    <w:rsid w:val="0032365A"/>
    <w:rsid w:val="00326AE0"/>
    <w:rsid w:val="00337E4F"/>
    <w:rsid w:val="00337F27"/>
    <w:rsid w:val="00340C36"/>
    <w:rsid w:val="00340E26"/>
    <w:rsid w:val="0034515A"/>
    <w:rsid w:val="00346484"/>
    <w:rsid w:val="00346A9D"/>
    <w:rsid w:val="00354854"/>
    <w:rsid w:val="00364B95"/>
    <w:rsid w:val="00364FA7"/>
    <w:rsid w:val="0037136D"/>
    <w:rsid w:val="0037536E"/>
    <w:rsid w:val="00385E91"/>
    <w:rsid w:val="0039376F"/>
    <w:rsid w:val="003A287B"/>
    <w:rsid w:val="003A4237"/>
    <w:rsid w:val="003A5C85"/>
    <w:rsid w:val="003A61B1"/>
    <w:rsid w:val="003B0050"/>
    <w:rsid w:val="003B247A"/>
    <w:rsid w:val="003D12F4"/>
    <w:rsid w:val="003D463D"/>
    <w:rsid w:val="003D6312"/>
    <w:rsid w:val="003E7C74"/>
    <w:rsid w:val="003F31C6"/>
    <w:rsid w:val="00401621"/>
    <w:rsid w:val="0040216B"/>
    <w:rsid w:val="0040225B"/>
    <w:rsid w:val="00402DA2"/>
    <w:rsid w:val="00416BEE"/>
    <w:rsid w:val="00423B1A"/>
    <w:rsid w:val="00425AC2"/>
    <w:rsid w:val="00432CB2"/>
    <w:rsid w:val="00435C04"/>
    <w:rsid w:val="0044771F"/>
    <w:rsid w:val="00462AF3"/>
    <w:rsid w:val="00475008"/>
    <w:rsid w:val="00492B8F"/>
    <w:rsid w:val="00496FE0"/>
    <w:rsid w:val="004A165E"/>
    <w:rsid w:val="004B151D"/>
    <w:rsid w:val="004B24FA"/>
    <w:rsid w:val="004C0B3D"/>
    <w:rsid w:val="004C7243"/>
    <w:rsid w:val="004D239D"/>
    <w:rsid w:val="004D76F9"/>
    <w:rsid w:val="004E2117"/>
    <w:rsid w:val="004E21DE"/>
    <w:rsid w:val="004E3C57"/>
    <w:rsid w:val="004E3CB2"/>
    <w:rsid w:val="004E75E6"/>
    <w:rsid w:val="004F132E"/>
    <w:rsid w:val="004F64F1"/>
    <w:rsid w:val="005077EC"/>
    <w:rsid w:val="005222A7"/>
    <w:rsid w:val="00525813"/>
    <w:rsid w:val="00526EDB"/>
    <w:rsid w:val="0053513F"/>
    <w:rsid w:val="00541F3A"/>
    <w:rsid w:val="00574405"/>
    <w:rsid w:val="00581F75"/>
    <w:rsid w:val="005854B0"/>
    <w:rsid w:val="005A0A13"/>
    <w:rsid w:val="005A0E21"/>
    <w:rsid w:val="005A22D8"/>
    <w:rsid w:val="005A4989"/>
    <w:rsid w:val="005B3A34"/>
    <w:rsid w:val="005B7062"/>
    <w:rsid w:val="005B7D18"/>
    <w:rsid w:val="005D23CD"/>
    <w:rsid w:val="005D49AF"/>
    <w:rsid w:val="005E11A0"/>
    <w:rsid w:val="005E415C"/>
    <w:rsid w:val="005E5E44"/>
    <w:rsid w:val="005E71ED"/>
    <w:rsid w:val="005E737C"/>
    <w:rsid w:val="005E7946"/>
    <w:rsid w:val="005F7475"/>
    <w:rsid w:val="00600710"/>
    <w:rsid w:val="00603112"/>
    <w:rsid w:val="00607F60"/>
    <w:rsid w:val="00611299"/>
    <w:rsid w:val="00613B4D"/>
    <w:rsid w:val="00616365"/>
    <w:rsid w:val="00616F3B"/>
    <w:rsid w:val="00621EA6"/>
    <w:rsid w:val="006249A7"/>
    <w:rsid w:val="006275C5"/>
    <w:rsid w:val="006340DB"/>
    <w:rsid w:val="00634645"/>
    <w:rsid w:val="006417D5"/>
    <w:rsid w:val="00641FEA"/>
    <w:rsid w:val="0064225B"/>
    <w:rsid w:val="006448D3"/>
    <w:rsid w:val="00645527"/>
    <w:rsid w:val="00647728"/>
    <w:rsid w:val="00670E92"/>
    <w:rsid w:val="006763F9"/>
    <w:rsid w:val="00676E55"/>
    <w:rsid w:val="00677A71"/>
    <w:rsid w:val="00680CE1"/>
    <w:rsid w:val="006949BC"/>
    <w:rsid w:val="006A340E"/>
    <w:rsid w:val="006B1E2E"/>
    <w:rsid w:val="006B37B2"/>
    <w:rsid w:val="006B487A"/>
    <w:rsid w:val="006C2378"/>
    <w:rsid w:val="006C6937"/>
    <w:rsid w:val="006C76E3"/>
    <w:rsid w:val="006D1229"/>
    <w:rsid w:val="006D372F"/>
    <w:rsid w:val="006D56B8"/>
    <w:rsid w:val="006D7A18"/>
    <w:rsid w:val="006E4474"/>
    <w:rsid w:val="00701388"/>
    <w:rsid w:val="00701C2C"/>
    <w:rsid w:val="00701C5A"/>
    <w:rsid w:val="007073CC"/>
    <w:rsid w:val="007233B1"/>
    <w:rsid w:val="00723B7F"/>
    <w:rsid w:val="00725861"/>
    <w:rsid w:val="0073393A"/>
    <w:rsid w:val="0073539D"/>
    <w:rsid w:val="00735FF6"/>
    <w:rsid w:val="00736EC9"/>
    <w:rsid w:val="00760045"/>
    <w:rsid w:val="00767B8A"/>
    <w:rsid w:val="00775481"/>
    <w:rsid w:val="007946EC"/>
    <w:rsid w:val="0079516E"/>
    <w:rsid w:val="007A233B"/>
    <w:rsid w:val="007B19CD"/>
    <w:rsid w:val="007B4863"/>
    <w:rsid w:val="007C4755"/>
    <w:rsid w:val="007C5085"/>
    <w:rsid w:val="007C65E6"/>
    <w:rsid w:val="007D402D"/>
    <w:rsid w:val="007D406B"/>
    <w:rsid w:val="007D4407"/>
    <w:rsid w:val="007D6B49"/>
    <w:rsid w:val="007E1CA3"/>
    <w:rsid w:val="007E39D1"/>
    <w:rsid w:val="007E493E"/>
    <w:rsid w:val="007E6ACA"/>
    <w:rsid w:val="007E761A"/>
    <w:rsid w:val="008118C6"/>
    <w:rsid w:val="00812D62"/>
    <w:rsid w:val="00812F29"/>
    <w:rsid w:val="00816A27"/>
    <w:rsid w:val="00820683"/>
    <w:rsid w:val="00821713"/>
    <w:rsid w:val="008254F0"/>
    <w:rsid w:val="00826066"/>
    <w:rsid w:val="00827050"/>
    <w:rsid w:val="0083278B"/>
    <w:rsid w:val="00834538"/>
    <w:rsid w:val="00835785"/>
    <w:rsid w:val="00843E9B"/>
    <w:rsid w:val="008468D4"/>
    <w:rsid w:val="00850E89"/>
    <w:rsid w:val="00851017"/>
    <w:rsid w:val="00851C31"/>
    <w:rsid w:val="00867203"/>
    <w:rsid w:val="00882DF7"/>
    <w:rsid w:val="008865D1"/>
    <w:rsid w:val="008930E4"/>
    <w:rsid w:val="00893821"/>
    <w:rsid w:val="008A44C6"/>
    <w:rsid w:val="008A7B9C"/>
    <w:rsid w:val="008B39FA"/>
    <w:rsid w:val="008B4754"/>
    <w:rsid w:val="008C33E7"/>
    <w:rsid w:val="008C4A13"/>
    <w:rsid w:val="008D0C0F"/>
    <w:rsid w:val="008E6A7A"/>
    <w:rsid w:val="008F1038"/>
    <w:rsid w:val="008F1C60"/>
    <w:rsid w:val="008F7046"/>
    <w:rsid w:val="009005FC"/>
    <w:rsid w:val="0091548E"/>
    <w:rsid w:val="00921D68"/>
    <w:rsid w:val="00922E5A"/>
    <w:rsid w:val="00940D4F"/>
    <w:rsid w:val="00943315"/>
    <w:rsid w:val="00943DD0"/>
    <w:rsid w:val="00946C27"/>
    <w:rsid w:val="00954E51"/>
    <w:rsid w:val="00990986"/>
    <w:rsid w:val="009A0D55"/>
    <w:rsid w:val="009A49BD"/>
    <w:rsid w:val="009A4F3D"/>
    <w:rsid w:val="009B696B"/>
    <w:rsid w:val="009B6B65"/>
    <w:rsid w:val="009B7671"/>
    <w:rsid w:val="009C10DA"/>
    <w:rsid w:val="009D0651"/>
    <w:rsid w:val="009E1F79"/>
    <w:rsid w:val="009E5BA1"/>
    <w:rsid w:val="009F01CF"/>
    <w:rsid w:val="009F056E"/>
    <w:rsid w:val="009F1BDD"/>
    <w:rsid w:val="00A014C9"/>
    <w:rsid w:val="00A036B5"/>
    <w:rsid w:val="00A2141E"/>
    <w:rsid w:val="00A2232B"/>
    <w:rsid w:val="00A24F3D"/>
    <w:rsid w:val="00A26D6D"/>
    <w:rsid w:val="00A26DCD"/>
    <w:rsid w:val="00A314BB"/>
    <w:rsid w:val="00A32B7D"/>
    <w:rsid w:val="00A35A45"/>
    <w:rsid w:val="00A41BF5"/>
    <w:rsid w:val="00A5596B"/>
    <w:rsid w:val="00A562EE"/>
    <w:rsid w:val="00A575A4"/>
    <w:rsid w:val="00A646B3"/>
    <w:rsid w:val="00A65A54"/>
    <w:rsid w:val="00A6739B"/>
    <w:rsid w:val="00A67D67"/>
    <w:rsid w:val="00A70515"/>
    <w:rsid w:val="00A70ED2"/>
    <w:rsid w:val="00A90413"/>
    <w:rsid w:val="00A9302F"/>
    <w:rsid w:val="00AA1804"/>
    <w:rsid w:val="00AA728C"/>
    <w:rsid w:val="00AB0A9C"/>
    <w:rsid w:val="00AB5DC5"/>
    <w:rsid w:val="00AB6EF4"/>
    <w:rsid w:val="00AB7119"/>
    <w:rsid w:val="00AD358B"/>
    <w:rsid w:val="00AD5855"/>
    <w:rsid w:val="00AE7500"/>
    <w:rsid w:val="00AE7F87"/>
    <w:rsid w:val="00AF3542"/>
    <w:rsid w:val="00AF5ABE"/>
    <w:rsid w:val="00AF5ED9"/>
    <w:rsid w:val="00B00415"/>
    <w:rsid w:val="00B03C2A"/>
    <w:rsid w:val="00B1000D"/>
    <w:rsid w:val="00B10134"/>
    <w:rsid w:val="00B10D0B"/>
    <w:rsid w:val="00B16BFE"/>
    <w:rsid w:val="00B22B81"/>
    <w:rsid w:val="00B324EE"/>
    <w:rsid w:val="00B40693"/>
    <w:rsid w:val="00B500E5"/>
    <w:rsid w:val="00B56120"/>
    <w:rsid w:val="00B74191"/>
    <w:rsid w:val="00B834AC"/>
    <w:rsid w:val="00B86465"/>
    <w:rsid w:val="00BA39BB"/>
    <w:rsid w:val="00BA3B3D"/>
    <w:rsid w:val="00BB17E3"/>
    <w:rsid w:val="00BB486B"/>
    <w:rsid w:val="00BB7EEA"/>
    <w:rsid w:val="00BC3378"/>
    <w:rsid w:val="00BD1909"/>
    <w:rsid w:val="00BE40EB"/>
    <w:rsid w:val="00BE5E16"/>
    <w:rsid w:val="00BE5FD1"/>
    <w:rsid w:val="00BE7711"/>
    <w:rsid w:val="00C051BE"/>
    <w:rsid w:val="00C06E05"/>
    <w:rsid w:val="00C144F1"/>
    <w:rsid w:val="00C14B14"/>
    <w:rsid w:val="00C16465"/>
    <w:rsid w:val="00C17370"/>
    <w:rsid w:val="00C2054D"/>
    <w:rsid w:val="00C22193"/>
    <w:rsid w:val="00C22E39"/>
    <w:rsid w:val="00C252EB"/>
    <w:rsid w:val="00C26EC0"/>
    <w:rsid w:val="00C27ACF"/>
    <w:rsid w:val="00C32EC1"/>
    <w:rsid w:val="00C34AB7"/>
    <w:rsid w:val="00C419A2"/>
    <w:rsid w:val="00C54C8F"/>
    <w:rsid w:val="00C555CF"/>
    <w:rsid w:val="00C56C77"/>
    <w:rsid w:val="00C75B00"/>
    <w:rsid w:val="00C7771F"/>
    <w:rsid w:val="00C84923"/>
    <w:rsid w:val="00C8591D"/>
    <w:rsid w:val="00C96B88"/>
    <w:rsid w:val="00CA7D94"/>
    <w:rsid w:val="00CB38F9"/>
    <w:rsid w:val="00CB7B3E"/>
    <w:rsid w:val="00CC739D"/>
    <w:rsid w:val="00CD1DFF"/>
    <w:rsid w:val="00CD7DF6"/>
    <w:rsid w:val="00CE4B01"/>
    <w:rsid w:val="00CF74B8"/>
    <w:rsid w:val="00D04468"/>
    <w:rsid w:val="00D0503D"/>
    <w:rsid w:val="00D05F8D"/>
    <w:rsid w:val="00D131E2"/>
    <w:rsid w:val="00D23400"/>
    <w:rsid w:val="00D27B8B"/>
    <w:rsid w:val="00D36257"/>
    <w:rsid w:val="00D36C5A"/>
    <w:rsid w:val="00D42CD2"/>
    <w:rsid w:val="00D4687E"/>
    <w:rsid w:val="00D525B8"/>
    <w:rsid w:val="00D53A12"/>
    <w:rsid w:val="00D56C16"/>
    <w:rsid w:val="00D62C1F"/>
    <w:rsid w:val="00D83039"/>
    <w:rsid w:val="00D865B6"/>
    <w:rsid w:val="00D87E2A"/>
    <w:rsid w:val="00DA4A94"/>
    <w:rsid w:val="00DB0C43"/>
    <w:rsid w:val="00DB5E4A"/>
    <w:rsid w:val="00DB6785"/>
    <w:rsid w:val="00DB7A15"/>
    <w:rsid w:val="00DC401E"/>
    <w:rsid w:val="00DD41C8"/>
    <w:rsid w:val="00DD60D3"/>
    <w:rsid w:val="00DE2D69"/>
    <w:rsid w:val="00DE3354"/>
    <w:rsid w:val="00DE35F9"/>
    <w:rsid w:val="00DF7DCD"/>
    <w:rsid w:val="00E056D7"/>
    <w:rsid w:val="00E17F9A"/>
    <w:rsid w:val="00E20F3A"/>
    <w:rsid w:val="00E256FE"/>
    <w:rsid w:val="00E3387B"/>
    <w:rsid w:val="00E4173C"/>
    <w:rsid w:val="00E50B7D"/>
    <w:rsid w:val="00E57791"/>
    <w:rsid w:val="00E61B8A"/>
    <w:rsid w:val="00E64C95"/>
    <w:rsid w:val="00E657D8"/>
    <w:rsid w:val="00E66D1C"/>
    <w:rsid w:val="00E8621C"/>
    <w:rsid w:val="00E87E49"/>
    <w:rsid w:val="00E904A1"/>
    <w:rsid w:val="00E90AE0"/>
    <w:rsid w:val="00E96036"/>
    <w:rsid w:val="00EA0A7E"/>
    <w:rsid w:val="00EA30FC"/>
    <w:rsid w:val="00EA58D6"/>
    <w:rsid w:val="00EB40D5"/>
    <w:rsid w:val="00EB7D28"/>
    <w:rsid w:val="00EC0D0C"/>
    <w:rsid w:val="00EC7E90"/>
    <w:rsid w:val="00ED4A2C"/>
    <w:rsid w:val="00ED4AF0"/>
    <w:rsid w:val="00EE453D"/>
    <w:rsid w:val="00EF3864"/>
    <w:rsid w:val="00EF6940"/>
    <w:rsid w:val="00F163E4"/>
    <w:rsid w:val="00F16F0D"/>
    <w:rsid w:val="00F17B17"/>
    <w:rsid w:val="00F2044A"/>
    <w:rsid w:val="00F20BFC"/>
    <w:rsid w:val="00F24D5F"/>
    <w:rsid w:val="00F275B1"/>
    <w:rsid w:val="00F31CD1"/>
    <w:rsid w:val="00F35282"/>
    <w:rsid w:val="00F36878"/>
    <w:rsid w:val="00F43552"/>
    <w:rsid w:val="00F4549E"/>
    <w:rsid w:val="00F63E62"/>
    <w:rsid w:val="00F643E6"/>
    <w:rsid w:val="00F726C3"/>
    <w:rsid w:val="00F7489E"/>
    <w:rsid w:val="00F761D4"/>
    <w:rsid w:val="00F820CA"/>
    <w:rsid w:val="00F831A4"/>
    <w:rsid w:val="00F83D44"/>
    <w:rsid w:val="00F8554C"/>
    <w:rsid w:val="00F85818"/>
    <w:rsid w:val="00F86AC7"/>
    <w:rsid w:val="00F95F82"/>
    <w:rsid w:val="00F976C5"/>
    <w:rsid w:val="00F97A90"/>
    <w:rsid w:val="00FA0F56"/>
    <w:rsid w:val="00FA1722"/>
    <w:rsid w:val="00FA1BD9"/>
    <w:rsid w:val="00FA3A71"/>
    <w:rsid w:val="00FA7CA9"/>
    <w:rsid w:val="00FC2F35"/>
    <w:rsid w:val="00FC3FD7"/>
    <w:rsid w:val="00FC5BB4"/>
    <w:rsid w:val="00FC6BD1"/>
    <w:rsid w:val="00FD1FC6"/>
    <w:rsid w:val="00FE5869"/>
    <w:rsid w:val="00FE7FF1"/>
    <w:rsid w:val="00FF7215"/>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7D6B49"/>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uiPriority w:val="5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unhideWhenUsed/>
    <w:rsid w:val="005E71ED"/>
    <w:rPr>
      <w:sz w:val="20"/>
    </w:rPr>
  </w:style>
  <w:style w:type="character" w:customStyle="1" w:styleId="CommentTextChar">
    <w:name w:val="Comment Text Char"/>
    <w:basedOn w:val="DefaultParagraphFont"/>
    <w:link w:val="CommentText"/>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styleId="BookTitle">
    <w:name w:val="Book Title"/>
    <w:basedOn w:val="DefaultParagraphFont"/>
    <w:uiPriority w:val="33"/>
    <w:qFormat/>
    <w:rsid w:val="00BB17E3"/>
    <w:rPr>
      <w:rFonts w:ascii="Times New Roman" w:hAnsi="Times New Roman"/>
      <w:b/>
      <w:bCs/>
      <w:i w:val="0"/>
      <w:iCs/>
      <w:spacing w:val="5"/>
      <w:sz w:val="36"/>
    </w:rPr>
  </w:style>
  <w:style w:type="character" w:styleId="PlaceholderText">
    <w:name w:val="Placeholder Text"/>
    <w:basedOn w:val="DefaultParagraphFont"/>
    <w:uiPriority w:val="99"/>
    <w:semiHidden/>
    <w:rsid w:val="00AA1804"/>
    <w:rPr>
      <w:color w:val="666666"/>
    </w:rPr>
  </w:style>
  <w:style w:type="paragraph" w:styleId="Revision">
    <w:name w:val="Revision"/>
    <w:hidden/>
    <w:uiPriority w:val="99"/>
    <w:semiHidden/>
    <w:rsid w:val="004D76F9"/>
    <w:rPr>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7826917">
      <w:bodyDiv w:val="1"/>
      <w:marLeft w:val="0"/>
      <w:marRight w:val="0"/>
      <w:marTop w:val="0"/>
      <w:marBottom w:val="0"/>
      <w:divBdr>
        <w:top w:val="none" w:sz="0" w:space="0" w:color="auto"/>
        <w:left w:val="none" w:sz="0" w:space="0" w:color="auto"/>
        <w:bottom w:val="none" w:sz="0" w:space="0" w:color="auto"/>
        <w:right w:val="none" w:sz="0" w:space="0" w:color="auto"/>
      </w:divBdr>
    </w:div>
    <w:div w:id="74741509">
      <w:bodyDiv w:val="1"/>
      <w:marLeft w:val="0"/>
      <w:marRight w:val="0"/>
      <w:marTop w:val="0"/>
      <w:marBottom w:val="0"/>
      <w:divBdr>
        <w:top w:val="none" w:sz="0" w:space="0" w:color="auto"/>
        <w:left w:val="none" w:sz="0" w:space="0" w:color="auto"/>
        <w:bottom w:val="none" w:sz="0" w:space="0" w:color="auto"/>
        <w:right w:val="none" w:sz="0" w:space="0" w:color="auto"/>
      </w:divBdr>
    </w:div>
    <w:div w:id="91822492">
      <w:bodyDiv w:val="1"/>
      <w:marLeft w:val="0"/>
      <w:marRight w:val="0"/>
      <w:marTop w:val="0"/>
      <w:marBottom w:val="0"/>
      <w:divBdr>
        <w:top w:val="none" w:sz="0" w:space="0" w:color="auto"/>
        <w:left w:val="none" w:sz="0" w:space="0" w:color="auto"/>
        <w:bottom w:val="none" w:sz="0" w:space="0" w:color="auto"/>
        <w:right w:val="none" w:sz="0" w:space="0" w:color="auto"/>
      </w:divBdr>
    </w:div>
    <w:div w:id="92213653">
      <w:bodyDiv w:val="1"/>
      <w:marLeft w:val="0"/>
      <w:marRight w:val="0"/>
      <w:marTop w:val="0"/>
      <w:marBottom w:val="0"/>
      <w:divBdr>
        <w:top w:val="none" w:sz="0" w:space="0" w:color="auto"/>
        <w:left w:val="none" w:sz="0" w:space="0" w:color="auto"/>
        <w:bottom w:val="none" w:sz="0" w:space="0" w:color="auto"/>
        <w:right w:val="none" w:sz="0" w:space="0" w:color="auto"/>
      </w:divBdr>
      <w:divsChild>
        <w:div w:id="1889026678">
          <w:marLeft w:val="640"/>
          <w:marRight w:val="0"/>
          <w:marTop w:val="0"/>
          <w:marBottom w:val="0"/>
          <w:divBdr>
            <w:top w:val="none" w:sz="0" w:space="0" w:color="auto"/>
            <w:left w:val="none" w:sz="0" w:space="0" w:color="auto"/>
            <w:bottom w:val="none" w:sz="0" w:space="0" w:color="auto"/>
            <w:right w:val="none" w:sz="0" w:space="0" w:color="auto"/>
          </w:divBdr>
        </w:div>
        <w:div w:id="259415915">
          <w:marLeft w:val="640"/>
          <w:marRight w:val="0"/>
          <w:marTop w:val="0"/>
          <w:marBottom w:val="0"/>
          <w:divBdr>
            <w:top w:val="none" w:sz="0" w:space="0" w:color="auto"/>
            <w:left w:val="none" w:sz="0" w:space="0" w:color="auto"/>
            <w:bottom w:val="none" w:sz="0" w:space="0" w:color="auto"/>
            <w:right w:val="none" w:sz="0" w:space="0" w:color="auto"/>
          </w:divBdr>
        </w:div>
        <w:div w:id="77949825">
          <w:marLeft w:val="640"/>
          <w:marRight w:val="0"/>
          <w:marTop w:val="0"/>
          <w:marBottom w:val="0"/>
          <w:divBdr>
            <w:top w:val="none" w:sz="0" w:space="0" w:color="auto"/>
            <w:left w:val="none" w:sz="0" w:space="0" w:color="auto"/>
            <w:bottom w:val="none" w:sz="0" w:space="0" w:color="auto"/>
            <w:right w:val="none" w:sz="0" w:space="0" w:color="auto"/>
          </w:divBdr>
        </w:div>
        <w:div w:id="1011104620">
          <w:marLeft w:val="640"/>
          <w:marRight w:val="0"/>
          <w:marTop w:val="0"/>
          <w:marBottom w:val="0"/>
          <w:divBdr>
            <w:top w:val="none" w:sz="0" w:space="0" w:color="auto"/>
            <w:left w:val="none" w:sz="0" w:space="0" w:color="auto"/>
            <w:bottom w:val="none" w:sz="0" w:space="0" w:color="auto"/>
            <w:right w:val="none" w:sz="0" w:space="0" w:color="auto"/>
          </w:divBdr>
        </w:div>
        <w:div w:id="2001227851">
          <w:marLeft w:val="640"/>
          <w:marRight w:val="0"/>
          <w:marTop w:val="0"/>
          <w:marBottom w:val="0"/>
          <w:divBdr>
            <w:top w:val="none" w:sz="0" w:space="0" w:color="auto"/>
            <w:left w:val="none" w:sz="0" w:space="0" w:color="auto"/>
            <w:bottom w:val="none" w:sz="0" w:space="0" w:color="auto"/>
            <w:right w:val="none" w:sz="0" w:space="0" w:color="auto"/>
          </w:divBdr>
        </w:div>
        <w:div w:id="946699837">
          <w:marLeft w:val="640"/>
          <w:marRight w:val="0"/>
          <w:marTop w:val="0"/>
          <w:marBottom w:val="0"/>
          <w:divBdr>
            <w:top w:val="none" w:sz="0" w:space="0" w:color="auto"/>
            <w:left w:val="none" w:sz="0" w:space="0" w:color="auto"/>
            <w:bottom w:val="none" w:sz="0" w:space="0" w:color="auto"/>
            <w:right w:val="none" w:sz="0" w:space="0" w:color="auto"/>
          </w:divBdr>
        </w:div>
        <w:div w:id="1322930092">
          <w:marLeft w:val="640"/>
          <w:marRight w:val="0"/>
          <w:marTop w:val="0"/>
          <w:marBottom w:val="0"/>
          <w:divBdr>
            <w:top w:val="none" w:sz="0" w:space="0" w:color="auto"/>
            <w:left w:val="none" w:sz="0" w:space="0" w:color="auto"/>
            <w:bottom w:val="none" w:sz="0" w:space="0" w:color="auto"/>
            <w:right w:val="none" w:sz="0" w:space="0" w:color="auto"/>
          </w:divBdr>
        </w:div>
        <w:div w:id="1699621187">
          <w:marLeft w:val="640"/>
          <w:marRight w:val="0"/>
          <w:marTop w:val="0"/>
          <w:marBottom w:val="0"/>
          <w:divBdr>
            <w:top w:val="none" w:sz="0" w:space="0" w:color="auto"/>
            <w:left w:val="none" w:sz="0" w:space="0" w:color="auto"/>
            <w:bottom w:val="none" w:sz="0" w:space="0" w:color="auto"/>
            <w:right w:val="none" w:sz="0" w:space="0" w:color="auto"/>
          </w:divBdr>
        </w:div>
      </w:divsChild>
    </w:div>
    <w:div w:id="96757981">
      <w:bodyDiv w:val="1"/>
      <w:marLeft w:val="0"/>
      <w:marRight w:val="0"/>
      <w:marTop w:val="0"/>
      <w:marBottom w:val="0"/>
      <w:divBdr>
        <w:top w:val="none" w:sz="0" w:space="0" w:color="auto"/>
        <w:left w:val="none" w:sz="0" w:space="0" w:color="auto"/>
        <w:bottom w:val="none" w:sz="0" w:space="0" w:color="auto"/>
        <w:right w:val="none" w:sz="0" w:space="0" w:color="auto"/>
      </w:divBdr>
      <w:divsChild>
        <w:div w:id="148403385">
          <w:marLeft w:val="640"/>
          <w:marRight w:val="0"/>
          <w:marTop w:val="0"/>
          <w:marBottom w:val="0"/>
          <w:divBdr>
            <w:top w:val="none" w:sz="0" w:space="0" w:color="auto"/>
            <w:left w:val="none" w:sz="0" w:space="0" w:color="auto"/>
            <w:bottom w:val="none" w:sz="0" w:space="0" w:color="auto"/>
            <w:right w:val="none" w:sz="0" w:space="0" w:color="auto"/>
          </w:divBdr>
        </w:div>
        <w:div w:id="1279992143">
          <w:marLeft w:val="640"/>
          <w:marRight w:val="0"/>
          <w:marTop w:val="0"/>
          <w:marBottom w:val="0"/>
          <w:divBdr>
            <w:top w:val="none" w:sz="0" w:space="0" w:color="auto"/>
            <w:left w:val="none" w:sz="0" w:space="0" w:color="auto"/>
            <w:bottom w:val="none" w:sz="0" w:space="0" w:color="auto"/>
            <w:right w:val="none" w:sz="0" w:space="0" w:color="auto"/>
          </w:divBdr>
        </w:div>
        <w:div w:id="519898640">
          <w:marLeft w:val="640"/>
          <w:marRight w:val="0"/>
          <w:marTop w:val="0"/>
          <w:marBottom w:val="0"/>
          <w:divBdr>
            <w:top w:val="none" w:sz="0" w:space="0" w:color="auto"/>
            <w:left w:val="none" w:sz="0" w:space="0" w:color="auto"/>
            <w:bottom w:val="none" w:sz="0" w:space="0" w:color="auto"/>
            <w:right w:val="none" w:sz="0" w:space="0" w:color="auto"/>
          </w:divBdr>
        </w:div>
        <w:div w:id="1401445460">
          <w:marLeft w:val="640"/>
          <w:marRight w:val="0"/>
          <w:marTop w:val="0"/>
          <w:marBottom w:val="0"/>
          <w:divBdr>
            <w:top w:val="none" w:sz="0" w:space="0" w:color="auto"/>
            <w:left w:val="none" w:sz="0" w:space="0" w:color="auto"/>
            <w:bottom w:val="none" w:sz="0" w:space="0" w:color="auto"/>
            <w:right w:val="none" w:sz="0" w:space="0" w:color="auto"/>
          </w:divBdr>
        </w:div>
        <w:div w:id="1944340566">
          <w:marLeft w:val="640"/>
          <w:marRight w:val="0"/>
          <w:marTop w:val="0"/>
          <w:marBottom w:val="0"/>
          <w:divBdr>
            <w:top w:val="none" w:sz="0" w:space="0" w:color="auto"/>
            <w:left w:val="none" w:sz="0" w:space="0" w:color="auto"/>
            <w:bottom w:val="none" w:sz="0" w:space="0" w:color="auto"/>
            <w:right w:val="none" w:sz="0" w:space="0" w:color="auto"/>
          </w:divBdr>
        </w:div>
        <w:div w:id="730543500">
          <w:marLeft w:val="640"/>
          <w:marRight w:val="0"/>
          <w:marTop w:val="0"/>
          <w:marBottom w:val="0"/>
          <w:divBdr>
            <w:top w:val="none" w:sz="0" w:space="0" w:color="auto"/>
            <w:left w:val="none" w:sz="0" w:space="0" w:color="auto"/>
            <w:bottom w:val="none" w:sz="0" w:space="0" w:color="auto"/>
            <w:right w:val="none" w:sz="0" w:space="0" w:color="auto"/>
          </w:divBdr>
        </w:div>
        <w:div w:id="513812746">
          <w:marLeft w:val="640"/>
          <w:marRight w:val="0"/>
          <w:marTop w:val="0"/>
          <w:marBottom w:val="0"/>
          <w:divBdr>
            <w:top w:val="none" w:sz="0" w:space="0" w:color="auto"/>
            <w:left w:val="none" w:sz="0" w:space="0" w:color="auto"/>
            <w:bottom w:val="none" w:sz="0" w:space="0" w:color="auto"/>
            <w:right w:val="none" w:sz="0" w:space="0" w:color="auto"/>
          </w:divBdr>
        </w:div>
        <w:div w:id="228541758">
          <w:marLeft w:val="640"/>
          <w:marRight w:val="0"/>
          <w:marTop w:val="0"/>
          <w:marBottom w:val="0"/>
          <w:divBdr>
            <w:top w:val="none" w:sz="0" w:space="0" w:color="auto"/>
            <w:left w:val="none" w:sz="0" w:space="0" w:color="auto"/>
            <w:bottom w:val="none" w:sz="0" w:space="0" w:color="auto"/>
            <w:right w:val="none" w:sz="0" w:space="0" w:color="auto"/>
          </w:divBdr>
        </w:div>
        <w:div w:id="1511600756">
          <w:marLeft w:val="640"/>
          <w:marRight w:val="0"/>
          <w:marTop w:val="0"/>
          <w:marBottom w:val="0"/>
          <w:divBdr>
            <w:top w:val="none" w:sz="0" w:space="0" w:color="auto"/>
            <w:left w:val="none" w:sz="0" w:space="0" w:color="auto"/>
            <w:bottom w:val="none" w:sz="0" w:space="0" w:color="auto"/>
            <w:right w:val="none" w:sz="0" w:space="0" w:color="auto"/>
          </w:divBdr>
        </w:div>
        <w:div w:id="1815758264">
          <w:marLeft w:val="640"/>
          <w:marRight w:val="0"/>
          <w:marTop w:val="0"/>
          <w:marBottom w:val="0"/>
          <w:divBdr>
            <w:top w:val="none" w:sz="0" w:space="0" w:color="auto"/>
            <w:left w:val="none" w:sz="0" w:space="0" w:color="auto"/>
            <w:bottom w:val="none" w:sz="0" w:space="0" w:color="auto"/>
            <w:right w:val="none" w:sz="0" w:space="0" w:color="auto"/>
          </w:divBdr>
        </w:div>
        <w:div w:id="508836911">
          <w:marLeft w:val="640"/>
          <w:marRight w:val="0"/>
          <w:marTop w:val="0"/>
          <w:marBottom w:val="0"/>
          <w:divBdr>
            <w:top w:val="none" w:sz="0" w:space="0" w:color="auto"/>
            <w:left w:val="none" w:sz="0" w:space="0" w:color="auto"/>
            <w:bottom w:val="none" w:sz="0" w:space="0" w:color="auto"/>
            <w:right w:val="none" w:sz="0" w:space="0" w:color="auto"/>
          </w:divBdr>
        </w:div>
      </w:divsChild>
    </w:div>
    <w:div w:id="111873051">
      <w:bodyDiv w:val="1"/>
      <w:marLeft w:val="0"/>
      <w:marRight w:val="0"/>
      <w:marTop w:val="0"/>
      <w:marBottom w:val="0"/>
      <w:divBdr>
        <w:top w:val="none" w:sz="0" w:space="0" w:color="auto"/>
        <w:left w:val="none" w:sz="0" w:space="0" w:color="auto"/>
        <w:bottom w:val="none" w:sz="0" w:space="0" w:color="auto"/>
        <w:right w:val="none" w:sz="0" w:space="0" w:color="auto"/>
      </w:divBdr>
    </w:div>
    <w:div w:id="136847570">
      <w:bodyDiv w:val="1"/>
      <w:marLeft w:val="0"/>
      <w:marRight w:val="0"/>
      <w:marTop w:val="0"/>
      <w:marBottom w:val="0"/>
      <w:divBdr>
        <w:top w:val="none" w:sz="0" w:space="0" w:color="auto"/>
        <w:left w:val="none" w:sz="0" w:space="0" w:color="auto"/>
        <w:bottom w:val="none" w:sz="0" w:space="0" w:color="auto"/>
        <w:right w:val="none" w:sz="0" w:space="0" w:color="auto"/>
      </w:divBdr>
      <w:divsChild>
        <w:div w:id="479464662">
          <w:marLeft w:val="640"/>
          <w:marRight w:val="0"/>
          <w:marTop w:val="0"/>
          <w:marBottom w:val="0"/>
          <w:divBdr>
            <w:top w:val="none" w:sz="0" w:space="0" w:color="auto"/>
            <w:left w:val="none" w:sz="0" w:space="0" w:color="auto"/>
            <w:bottom w:val="none" w:sz="0" w:space="0" w:color="auto"/>
            <w:right w:val="none" w:sz="0" w:space="0" w:color="auto"/>
          </w:divBdr>
        </w:div>
        <w:div w:id="218825662">
          <w:marLeft w:val="640"/>
          <w:marRight w:val="0"/>
          <w:marTop w:val="0"/>
          <w:marBottom w:val="0"/>
          <w:divBdr>
            <w:top w:val="none" w:sz="0" w:space="0" w:color="auto"/>
            <w:left w:val="none" w:sz="0" w:space="0" w:color="auto"/>
            <w:bottom w:val="none" w:sz="0" w:space="0" w:color="auto"/>
            <w:right w:val="none" w:sz="0" w:space="0" w:color="auto"/>
          </w:divBdr>
        </w:div>
        <w:div w:id="207227769">
          <w:marLeft w:val="640"/>
          <w:marRight w:val="0"/>
          <w:marTop w:val="0"/>
          <w:marBottom w:val="0"/>
          <w:divBdr>
            <w:top w:val="none" w:sz="0" w:space="0" w:color="auto"/>
            <w:left w:val="none" w:sz="0" w:space="0" w:color="auto"/>
            <w:bottom w:val="none" w:sz="0" w:space="0" w:color="auto"/>
            <w:right w:val="none" w:sz="0" w:space="0" w:color="auto"/>
          </w:divBdr>
        </w:div>
        <w:div w:id="2063795732">
          <w:marLeft w:val="640"/>
          <w:marRight w:val="0"/>
          <w:marTop w:val="0"/>
          <w:marBottom w:val="0"/>
          <w:divBdr>
            <w:top w:val="none" w:sz="0" w:space="0" w:color="auto"/>
            <w:left w:val="none" w:sz="0" w:space="0" w:color="auto"/>
            <w:bottom w:val="none" w:sz="0" w:space="0" w:color="auto"/>
            <w:right w:val="none" w:sz="0" w:space="0" w:color="auto"/>
          </w:divBdr>
        </w:div>
        <w:div w:id="366485782">
          <w:marLeft w:val="640"/>
          <w:marRight w:val="0"/>
          <w:marTop w:val="0"/>
          <w:marBottom w:val="0"/>
          <w:divBdr>
            <w:top w:val="none" w:sz="0" w:space="0" w:color="auto"/>
            <w:left w:val="none" w:sz="0" w:space="0" w:color="auto"/>
            <w:bottom w:val="none" w:sz="0" w:space="0" w:color="auto"/>
            <w:right w:val="none" w:sz="0" w:space="0" w:color="auto"/>
          </w:divBdr>
        </w:div>
        <w:div w:id="644703560">
          <w:marLeft w:val="640"/>
          <w:marRight w:val="0"/>
          <w:marTop w:val="0"/>
          <w:marBottom w:val="0"/>
          <w:divBdr>
            <w:top w:val="none" w:sz="0" w:space="0" w:color="auto"/>
            <w:left w:val="none" w:sz="0" w:space="0" w:color="auto"/>
            <w:bottom w:val="none" w:sz="0" w:space="0" w:color="auto"/>
            <w:right w:val="none" w:sz="0" w:space="0" w:color="auto"/>
          </w:divBdr>
        </w:div>
        <w:div w:id="595749697">
          <w:marLeft w:val="640"/>
          <w:marRight w:val="0"/>
          <w:marTop w:val="0"/>
          <w:marBottom w:val="0"/>
          <w:divBdr>
            <w:top w:val="none" w:sz="0" w:space="0" w:color="auto"/>
            <w:left w:val="none" w:sz="0" w:space="0" w:color="auto"/>
            <w:bottom w:val="none" w:sz="0" w:space="0" w:color="auto"/>
            <w:right w:val="none" w:sz="0" w:space="0" w:color="auto"/>
          </w:divBdr>
        </w:div>
        <w:div w:id="1933969632">
          <w:marLeft w:val="640"/>
          <w:marRight w:val="0"/>
          <w:marTop w:val="0"/>
          <w:marBottom w:val="0"/>
          <w:divBdr>
            <w:top w:val="none" w:sz="0" w:space="0" w:color="auto"/>
            <w:left w:val="none" w:sz="0" w:space="0" w:color="auto"/>
            <w:bottom w:val="none" w:sz="0" w:space="0" w:color="auto"/>
            <w:right w:val="none" w:sz="0" w:space="0" w:color="auto"/>
          </w:divBdr>
        </w:div>
        <w:div w:id="1569724835">
          <w:marLeft w:val="640"/>
          <w:marRight w:val="0"/>
          <w:marTop w:val="0"/>
          <w:marBottom w:val="0"/>
          <w:divBdr>
            <w:top w:val="none" w:sz="0" w:space="0" w:color="auto"/>
            <w:left w:val="none" w:sz="0" w:space="0" w:color="auto"/>
            <w:bottom w:val="none" w:sz="0" w:space="0" w:color="auto"/>
            <w:right w:val="none" w:sz="0" w:space="0" w:color="auto"/>
          </w:divBdr>
        </w:div>
        <w:div w:id="1342246163">
          <w:marLeft w:val="640"/>
          <w:marRight w:val="0"/>
          <w:marTop w:val="0"/>
          <w:marBottom w:val="0"/>
          <w:divBdr>
            <w:top w:val="none" w:sz="0" w:space="0" w:color="auto"/>
            <w:left w:val="none" w:sz="0" w:space="0" w:color="auto"/>
            <w:bottom w:val="none" w:sz="0" w:space="0" w:color="auto"/>
            <w:right w:val="none" w:sz="0" w:space="0" w:color="auto"/>
          </w:divBdr>
        </w:div>
        <w:div w:id="1729645713">
          <w:marLeft w:val="640"/>
          <w:marRight w:val="0"/>
          <w:marTop w:val="0"/>
          <w:marBottom w:val="0"/>
          <w:divBdr>
            <w:top w:val="none" w:sz="0" w:space="0" w:color="auto"/>
            <w:left w:val="none" w:sz="0" w:space="0" w:color="auto"/>
            <w:bottom w:val="none" w:sz="0" w:space="0" w:color="auto"/>
            <w:right w:val="none" w:sz="0" w:space="0" w:color="auto"/>
          </w:divBdr>
        </w:div>
        <w:div w:id="1608348774">
          <w:marLeft w:val="640"/>
          <w:marRight w:val="0"/>
          <w:marTop w:val="0"/>
          <w:marBottom w:val="0"/>
          <w:divBdr>
            <w:top w:val="none" w:sz="0" w:space="0" w:color="auto"/>
            <w:left w:val="none" w:sz="0" w:space="0" w:color="auto"/>
            <w:bottom w:val="none" w:sz="0" w:space="0" w:color="auto"/>
            <w:right w:val="none" w:sz="0" w:space="0" w:color="auto"/>
          </w:divBdr>
        </w:div>
      </w:divsChild>
    </w:div>
    <w:div w:id="153645389">
      <w:bodyDiv w:val="1"/>
      <w:marLeft w:val="0"/>
      <w:marRight w:val="0"/>
      <w:marTop w:val="0"/>
      <w:marBottom w:val="0"/>
      <w:divBdr>
        <w:top w:val="none" w:sz="0" w:space="0" w:color="auto"/>
        <w:left w:val="none" w:sz="0" w:space="0" w:color="auto"/>
        <w:bottom w:val="none" w:sz="0" w:space="0" w:color="auto"/>
        <w:right w:val="none" w:sz="0" w:space="0" w:color="auto"/>
      </w:divBdr>
      <w:divsChild>
        <w:div w:id="1978025847">
          <w:marLeft w:val="640"/>
          <w:marRight w:val="0"/>
          <w:marTop w:val="0"/>
          <w:marBottom w:val="0"/>
          <w:divBdr>
            <w:top w:val="none" w:sz="0" w:space="0" w:color="auto"/>
            <w:left w:val="none" w:sz="0" w:space="0" w:color="auto"/>
            <w:bottom w:val="none" w:sz="0" w:space="0" w:color="auto"/>
            <w:right w:val="none" w:sz="0" w:space="0" w:color="auto"/>
          </w:divBdr>
        </w:div>
        <w:div w:id="1891529795">
          <w:marLeft w:val="640"/>
          <w:marRight w:val="0"/>
          <w:marTop w:val="0"/>
          <w:marBottom w:val="0"/>
          <w:divBdr>
            <w:top w:val="none" w:sz="0" w:space="0" w:color="auto"/>
            <w:left w:val="none" w:sz="0" w:space="0" w:color="auto"/>
            <w:bottom w:val="none" w:sz="0" w:space="0" w:color="auto"/>
            <w:right w:val="none" w:sz="0" w:space="0" w:color="auto"/>
          </w:divBdr>
        </w:div>
        <w:div w:id="2091005969">
          <w:marLeft w:val="640"/>
          <w:marRight w:val="0"/>
          <w:marTop w:val="0"/>
          <w:marBottom w:val="0"/>
          <w:divBdr>
            <w:top w:val="none" w:sz="0" w:space="0" w:color="auto"/>
            <w:left w:val="none" w:sz="0" w:space="0" w:color="auto"/>
            <w:bottom w:val="none" w:sz="0" w:space="0" w:color="auto"/>
            <w:right w:val="none" w:sz="0" w:space="0" w:color="auto"/>
          </w:divBdr>
        </w:div>
        <w:div w:id="582226684">
          <w:marLeft w:val="640"/>
          <w:marRight w:val="0"/>
          <w:marTop w:val="0"/>
          <w:marBottom w:val="0"/>
          <w:divBdr>
            <w:top w:val="none" w:sz="0" w:space="0" w:color="auto"/>
            <w:left w:val="none" w:sz="0" w:space="0" w:color="auto"/>
            <w:bottom w:val="none" w:sz="0" w:space="0" w:color="auto"/>
            <w:right w:val="none" w:sz="0" w:space="0" w:color="auto"/>
          </w:divBdr>
        </w:div>
        <w:div w:id="1912083532">
          <w:marLeft w:val="640"/>
          <w:marRight w:val="0"/>
          <w:marTop w:val="0"/>
          <w:marBottom w:val="0"/>
          <w:divBdr>
            <w:top w:val="none" w:sz="0" w:space="0" w:color="auto"/>
            <w:left w:val="none" w:sz="0" w:space="0" w:color="auto"/>
            <w:bottom w:val="none" w:sz="0" w:space="0" w:color="auto"/>
            <w:right w:val="none" w:sz="0" w:space="0" w:color="auto"/>
          </w:divBdr>
        </w:div>
        <w:div w:id="989098902">
          <w:marLeft w:val="640"/>
          <w:marRight w:val="0"/>
          <w:marTop w:val="0"/>
          <w:marBottom w:val="0"/>
          <w:divBdr>
            <w:top w:val="none" w:sz="0" w:space="0" w:color="auto"/>
            <w:left w:val="none" w:sz="0" w:space="0" w:color="auto"/>
            <w:bottom w:val="none" w:sz="0" w:space="0" w:color="auto"/>
            <w:right w:val="none" w:sz="0" w:space="0" w:color="auto"/>
          </w:divBdr>
        </w:div>
        <w:div w:id="41296594">
          <w:marLeft w:val="640"/>
          <w:marRight w:val="0"/>
          <w:marTop w:val="0"/>
          <w:marBottom w:val="0"/>
          <w:divBdr>
            <w:top w:val="none" w:sz="0" w:space="0" w:color="auto"/>
            <w:left w:val="none" w:sz="0" w:space="0" w:color="auto"/>
            <w:bottom w:val="none" w:sz="0" w:space="0" w:color="auto"/>
            <w:right w:val="none" w:sz="0" w:space="0" w:color="auto"/>
          </w:divBdr>
        </w:div>
        <w:div w:id="233781937">
          <w:marLeft w:val="640"/>
          <w:marRight w:val="0"/>
          <w:marTop w:val="0"/>
          <w:marBottom w:val="0"/>
          <w:divBdr>
            <w:top w:val="none" w:sz="0" w:space="0" w:color="auto"/>
            <w:left w:val="none" w:sz="0" w:space="0" w:color="auto"/>
            <w:bottom w:val="none" w:sz="0" w:space="0" w:color="auto"/>
            <w:right w:val="none" w:sz="0" w:space="0" w:color="auto"/>
          </w:divBdr>
        </w:div>
      </w:divsChild>
    </w:div>
    <w:div w:id="201788828">
      <w:bodyDiv w:val="1"/>
      <w:marLeft w:val="0"/>
      <w:marRight w:val="0"/>
      <w:marTop w:val="0"/>
      <w:marBottom w:val="0"/>
      <w:divBdr>
        <w:top w:val="none" w:sz="0" w:space="0" w:color="auto"/>
        <w:left w:val="none" w:sz="0" w:space="0" w:color="auto"/>
        <w:bottom w:val="none" w:sz="0" w:space="0" w:color="auto"/>
        <w:right w:val="none" w:sz="0" w:space="0" w:color="auto"/>
      </w:divBdr>
    </w:div>
    <w:div w:id="207838562">
      <w:bodyDiv w:val="1"/>
      <w:marLeft w:val="0"/>
      <w:marRight w:val="0"/>
      <w:marTop w:val="0"/>
      <w:marBottom w:val="0"/>
      <w:divBdr>
        <w:top w:val="none" w:sz="0" w:space="0" w:color="auto"/>
        <w:left w:val="none" w:sz="0" w:space="0" w:color="auto"/>
        <w:bottom w:val="none" w:sz="0" w:space="0" w:color="auto"/>
        <w:right w:val="none" w:sz="0" w:space="0" w:color="auto"/>
      </w:divBdr>
    </w:div>
    <w:div w:id="209877817">
      <w:bodyDiv w:val="1"/>
      <w:marLeft w:val="0"/>
      <w:marRight w:val="0"/>
      <w:marTop w:val="0"/>
      <w:marBottom w:val="0"/>
      <w:divBdr>
        <w:top w:val="none" w:sz="0" w:space="0" w:color="auto"/>
        <w:left w:val="none" w:sz="0" w:space="0" w:color="auto"/>
        <w:bottom w:val="none" w:sz="0" w:space="0" w:color="auto"/>
        <w:right w:val="none" w:sz="0" w:space="0" w:color="auto"/>
      </w:divBdr>
      <w:divsChild>
        <w:div w:id="279727929">
          <w:marLeft w:val="640"/>
          <w:marRight w:val="0"/>
          <w:marTop w:val="0"/>
          <w:marBottom w:val="0"/>
          <w:divBdr>
            <w:top w:val="none" w:sz="0" w:space="0" w:color="auto"/>
            <w:left w:val="none" w:sz="0" w:space="0" w:color="auto"/>
            <w:bottom w:val="none" w:sz="0" w:space="0" w:color="auto"/>
            <w:right w:val="none" w:sz="0" w:space="0" w:color="auto"/>
          </w:divBdr>
        </w:div>
        <w:div w:id="1330059554">
          <w:marLeft w:val="640"/>
          <w:marRight w:val="0"/>
          <w:marTop w:val="0"/>
          <w:marBottom w:val="0"/>
          <w:divBdr>
            <w:top w:val="none" w:sz="0" w:space="0" w:color="auto"/>
            <w:left w:val="none" w:sz="0" w:space="0" w:color="auto"/>
            <w:bottom w:val="none" w:sz="0" w:space="0" w:color="auto"/>
            <w:right w:val="none" w:sz="0" w:space="0" w:color="auto"/>
          </w:divBdr>
        </w:div>
        <w:div w:id="262347843">
          <w:marLeft w:val="640"/>
          <w:marRight w:val="0"/>
          <w:marTop w:val="0"/>
          <w:marBottom w:val="0"/>
          <w:divBdr>
            <w:top w:val="none" w:sz="0" w:space="0" w:color="auto"/>
            <w:left w:val="none" w:sz="0" w:space="0" w:color="auto"/>
            <w:bottom w:val="none" w:sz="0" w:space="0" w:color="auto"/>
            <w:right w:val="none" w:sz="0" w:space="0" w:color="auto"/>
          </w:divBdr>
        </w:div>
        <w:div w:id="355038667">
          <w:marLeft w:val="640"/>
          <w:marRight w:val="0"/>
          <w:marTop w:val="0"/>
          <w:marBottom w:val="0"/>
          <w:divBdr>
            <w:top w:val="none" w:sz="0" w:space="0" w:color="auto"/>
            <w:left w:val="none" w:sz="0" w:space="0" w:color="auto"/>
            <w:bottom w:val="none" w:sz="0" w:space="0" w:color="auto"/>
            <w:right w:val="none" w:sz="0" w:space="0" w:color="auto"/>
          </w:divBdr>
        </w:div>
        <w:div w:id="673607172">
          <w:marLeft w:val="640"/>
          <w:marRight w:val="0"/>
          <w:marTop w:val="0"/>
          <w:marBottom w:val="0"/>
          <w:divBdr>
            <w:top w:val="none" w:sz="0" w:space="0" w:color="auto"/>
            <w:left w:val="none" w:sz="0" w:space="0" w:color="auto"/>
            <w:bottom w:val="none" w:sz="0" w:space="0" w:color="auto"/>
            <w:right w:val="none" w:sz="0" w:space="0" w:color="auto"/>
          </w:divBdr>
        </w:div>
        <w:div w:id="992179933">
          <w:marLeft w:val="640"/>
          <w:marRight w:val="0"/>
          <w:marTop w:val="0"/>
          <w:marBottom w:val="0"/>
          <w:divBdr>
            <w:top w:val="none" w:sz="0" w:space="0" w:color="auto"/>
            <w:left w:val="none" w:sz="0" w:space="0" w:color="auto"/>
            <w:bottom w:val="none" w:sz="0" w:space="0" w:color="auto"/>
            <w:right w:val="none" w:sz="0" w:space="0" w:color="auto"/>
          </w:divBdr>
        </w:div>
        <w:div w:id="1675455675">
          <w:marLeft w:val="640"/>
          <w:marRight w:val="0"/>
          <w:marTop w:val="0"/>
          <w:marBottom w:val="0"/>
          <w:divBdr>
            <w:top w:val="none" w:sz="0" w:space="0" w:color="auto"/>
            <w:left w:val="none" w:sz="0" w:space="0" w:color="auto"/>
            <w:bottom w:val="none" w:sz="0" w:space="0" w:color="auto"/>
            <w:right w:val="none" w:sz="0" w:space="0" w:color="auto"/>
          </w:divBdr>
        </w:div>
        <w:div w:id="1023703133">
          <w:marLeft w:val="640"/>
          <w:marRight w:val="0"/>
          <w:marTop w:val="0"/>
          <w:marBottom w:val="0"/>
          <w:divBdr>
            <w:top w:val="none" w:sz="0" w:space="0" w:color="auto"/>
            <w:left w:val="none" w:sz="0" w:space="0" w:color="auto"/>
            <w:bottom w:val="none" w:sz="0" w:space="0" w:color="auto"/>
            <w:right w:val="none" w:sz="0" w:space="0" w:color="auto"/>
          </w:divBdr>
        </w:div>
        <w:div w:id="1534732753">
          <w:marLeft w:val="640"/>
          <w:marRight w:val="0"/>
          <w:marTop w:val="0"/>
          <w:marBottom w:val="0"/>
          <w:divBdr>
            <w:top w:val="none" w:sz="0" w:space="0" w:color="auto"/>
            <w:left w:val="none" w:sz="0" w:space="0" w:color="auto"/>
            <w:bottom w:val="none" w:sz="0" w:space="0" w:color="auto"/>
            <w:right w:val="none" w:sz="0" w:space="0" w:color="auto"/>
          </w:divBdr>
        </w:div>
        <w:div w:id="365642062">
          <w:marLeft w:val="640"/>
          <w:marRight w:val="0"/>
          <w:marTop w:val="0"/>
          <w:marBottom w:val="0"/>
          <w:divBdr>
            <w:top w:val="none" w:sz="0" w:space="0" w:color="auto"/>
            <w:left w:val="none" w:sz="0" w:space="0" w:color="auto"/>
            <w:bottom w:val="none" w:sz="0" w:space="0" w:color="auto"/>
            <w:right w:val="none" w:sz="0" w:space="0" w:color="auto"/>
          </w:divBdr>
        </w:div>
        <w:div w:id="141503727">
          <w:marLeft w:val="640"/>
          <w:marRight w:val="0"/>
          <w:marTop w:val="0"/>
          <w:marBottom w:val="0"/>
          <w:divBdr>
            <w:top w:val="none" w:sz="0" w:space="0" w:color="auto"/>
            <w:left w:val="none" w:sz="0" w:space="0" w:color="auto"/>
            <w:bottom w:val="none" w:sz="0" w:space="0" w:color="auto"/>
            <w:right w:val="none" w:sz="0" w:space="0" w:color="auto"/>
          </w:divBdr>
        </w:div>
      </w:divsChild>
    </w:div>
    <w:div w:id="213466527">
      <w:bodyDiv w:val="1"/>
      <w:marLeft w:val="0"/>
      <w:marRight w:val="0"/>
      <w:marTop w:val="0"/>
      <w:marBottom w:val="0"/>
      <w:divBdr>
        <w:top w:val="none" w:sz="0" w:space="0" w:color="auto"/>
        <w:left w:val="none" w:sz="0" w:space="0" w:color="auto"/>
        <w:bottom w:val="none" w:sz="0" w:space="0" w:color="auto"/>
        <w:right w:val="none" w:sz="0" w:space="0" w:color="auto"/>
      </w:divBdr>
    </w:div>
    <w:div w:id="218982565">
      <w:bodyDiv w:val="1"/>
      <w:marLeft w:val="0"/>
      <w:marRight w:val="0"/>
      <w:marTop w:val="0"/>
      <w:marBottom w:val="0"/>
      <w:divBdr>
        <w:top w:val="none" w:sz="0" w:space="0" w:color="auto"/>
        <w:left w:val="none" w:sz="0" w:space="0" w:color="auto"/>
        <w:bottom w:val="none" w:sz="0" w:space="0" w:color="auto"/>
        <w:right w:val="none" w:sz="0" w:space="0" w:color="auto"/>
      </w:divBdr>
    </w:div>
    <w:div w:id="264654331">
      <w:bodyDiv w:val="1"/>
      <w:marLeft w:val="0"/>
      <w:marRight w:val="0"/>
      <w:marTop w:val="0"/>
      <w:marBottom w:val="0"/>
      <w:divBdr>
        <w:top w:val="none" w:sz="0" w:space="0" w:color="auto"/>
        <w:left w:val="none" w:sz="0" w:space="0" w:color="auto"/>
        <w:bottom w:val="none" w:sz="0" w:space="0" w:color="auto"/>
        <w:right w:val="none" w:sz="0" w:space="0" w:color="auto"/>
      </w:divBdr>
    </w:div>
    <w:div w:id="273633821">
      <w:bodyDiv w:val="1"/>
      <w:marLeft w:val="0"/>
      <w:marRight w:val="0"/>
      <w:marTop w:val="0"/>
      <w:marBottom w:val="0"/>
      <w:divBdr>
        <w:top w:val="none" w:sz="0" w:space="0" w:color="auto"/>
        <w:left w:val="none" w:sz="0" w:space="0" w:color="auto"/>
        <w:bottom w:val="none" w:sz="0" w:space="0" w:color="auto"/>
        <w:right w:val="none" w:sz="0" w:space="0" w:color="auto"/>
      </w:divBdr>
      <w:divsChild>
        <w:div w:id="1023825181">
          <w:marLeft w:val="640"/>
          <w:marRight w:val="0"/>
          <w:marTop w:val="0"/>
          <w:marBottom w:val="0"/>
          <w:divBdr>
            <w:top w:val="none" w:sz="0" w:space="0" w:color="auto"/>
            <w:left w:val="none" w:sz="0" w:space="0" w:color="auto"/>
            <w:bottom w:val="none" w:sz="0" w:space="0" w:color="auto"/>
            <w:right w:val="none" w:sz="0" w:space="0" w:color="auto"/>
          </w:divBdr>
        </w:div>
        <w:div w:id="552162782">
          <w:marLeft w:val="640"/>
          <w:marRight w:val="0"/>
          <w:marTop w:val="0"/>
          <w:marBottom w:val="0"/>
          <w:divBdr>
            <w:top w:val="none" w:sz="0" w:space="0" w:color="auto"/>
            <w:left w:val="none" w:sz="0" w:space="0" w:color="auto"/>
            <w:bottom w:val="none" w:sz="0" w:space="0" w:color="auto"/>
            <w:right w:val="none" w:sz="0" w:space="0" w:color="auto"/>
          </w:divBdr>
        </w:div>
        <w:div w:id="1877966268">
          <w:marLeft w:val="640"/>
          <w:marRight w:val="0"/>
          <w:marTop w:val="0"/>
          <w:marBottom w:val="0"/>
          <w:divBdr>
            <w:top w:val="none" w:sz="0" w:space="0" w:color="auto"/>
            <w:left w:val="none" w:sz="0" w:space="0" w:color="auto"/>
            <w:bottom w:val="none" w:sz="0" w:space="0" w:color="auto"/>
            <w:right w:val="none" w:sz="0" w:space="0" w:color="auto"/>
          </w:divBdr>
        </w:div>
        <w:div w:id="1476069678">
          <w:marLeft w:val="640"/>
          <w:marRight w:val="0"/>
          <w:marTop w:val="0"/>
          <w:marBottom w:val="0"/>
          <w:divBdr>
            <w:top w:val="none" w:sz="0" w:space="0" w:color="auto"/>
            <w:left w:val="none" w:sz="0" w:space="0" w:color="auto"/>
            <w:bottom w:val="none" w:sz="0" w:space="0" w:color="auto"/>
            <w:right w:val="none" w:sz="0" w:space="0" w:color="auto"/>
          </w:divBdr>
        </w:div>
        <w:div w:id="795636509">
          <w:marLeft w:val="640"/>
          <w:marRight w:val="0"/>
          <w:marTop w:val="0"/>
          <w:marBottom w:val="0"/>
          <w:divBdr>
            <w:top w:val="none" w:sz="0" w:space="0" w:color="auto"/>
            <w:left w:val="none" w:sz="0" w:space="0" w:color="auto"/>
            <w:bottom w:val="none" w:sz="0" w:space="0" w:color="auto"/>
            <w:right w:val="none" w:sz="0" w:space="0" w:color="auto"/>
          </w:divBdr>
        </w:div>
        <w:div w:id="1775250421">
          <w:marLeft w:val="640"/>
          <w:marRight w:val="0"/>
          <w:marTop w:val="0"/>
          <w:marBottom w:val="0"/>
          <w:divBdr>
            <w:top w:val="none" w:sz="0" w:space="0" w:color="auto"/>
            <w:left w:val="none" w:sz="0" w:space="0" w:color="auto"/>
            <w:bottom w:val="none" w:sz="0" w:space="0" w:color="auto"/>
            <w:right w:val="none" w:sz="0" w:space="0" w:color="auto"/>
          </w:divBdr>
        </w:div>
        <w:div w:id="1098869357">
          <w:marLeft w:val="640"/>
          <w:marRight w:val="0"/>
          <w:marTop w:val="0"/>
          <w:marBottom w:val="0"/>
          <w:divBdr>
            <w:top w:val="none" w:sz="0" w:space="0" w:color="auto"/>
            <w:left w:val="none" w:sz="0" w:space="0" w:color="auto"/>
            <w:bottom w:val="none" w:sz="0" w:space="0" w:color="auto"/>
            <w:right w:val="none" w:sz="0" w:space="0" w:color="auto"/>
          </w:divBdr>
        </w:div>
        <w:div w:id="1036539922">
          <w:marLeft w:val="640"/>
          <w:marRight w:val="0"/>
          <w:marTop w:val="0"/>
          <w:marBottom w:val="0"/>
          <w:divBdr>
            <w:top w:val="none" w:sz="0" w:space="0" w:color="auto"/>
            <w:left w:val="none" w:sz="0" w:space="0" w:color="auto"/>
            <w:bottom w:val="none" w:sz="0" w:space="0" w:color="auto"/>
            <w:right w:val="none" w:sz="0" w:space="0" w:color="auto"/>
          </w:divBdr>
        </w:div>
        <w:div w:id="723142285">
          <w:marLeft w:val="640"/>
          <w:marRight w:val="0"/>
          <w:marTop w:val="0"/>
          <w:marBottom w:val="0"/>
          <w:divBdr>
            <w:top w:val="none" w:sz="0" w:space="0" w:color="auto"/>
            <w:left w:val="none" w:sz="0" w:space="0" w:color="auto"/>
            <w:bottom w:val="none" w:sz="0" w:space="0" w:color="auto"/>
            <w:right w:val="none" w:sz="0" w:space="0" w:color="auto"/>
          </w:divBdr>
        </w:div>
        <w:div w:id="1177885226">
          <w:marLeft w:val="640"/>
          <w:marRight w:val="0"/>
          <w:marTop w:val="0"/>
          <w:marBottom w:val="0"/>
          <w:divBdr>
            <w:top w:val="none" w:sz="0" w:space="0" w:color="auto"/>
            <w:left w:val="none" w:sz="0" w:space="0" w:color="auto"/>
            <w:bottom w:val="none" w:sz="0" w:space="0" w:color="auto"/>
            <w:right w:val="none" w:sz="0" w:space="0" w:color="auto"/>
          </w:divBdr>
        </w:div>
        <w:div w:id="1329989315">
          <w:marLeft w:val="640"/>
          <w:marRight w:val="0"/>
          <w:marTop w:val="0"/>
          <w:marBottom w:val="0"/>
          <w:divBdr>
            <w:top w:val="none" w:sz="0" w:space="0" w:color="auto"/>
            <w:left w:val="none" w:sz="0" w:space="0" w:color="auto"/>
            <w:bottom w:val="none" w:sz="0" w:space="0" w:color="auto"/>
            <w:right w:val="none" w:sz="0" w:space="0" w:color="auto"/>
          </w:divBdr>
        </w:div>
      </w:divsChild>
    </w:div>
    <w:div w:id="276840849">
      <w:bodyDiv w:val="1"/>
      <w:marLeft w:val="0"/>
      <w:marRight w:val="0"/>
      <w:marTop w:val="0"/>
      <w:marBottom w:val="0"/>
      <w:divBdr>
        <w:top w:val="none" w:sz="0" w:space="0" w:color="auto"/>
        <w:left w:val="none" w:sz="0" w:space="0" w:color="auto"/>
        <w:bottom w:val="none" w:sz="0" w:space="0" w:color="auto"/>
        <w:right w:val="none" w:sz="0" w:space="0" w:color="auto"/>
      </w:divBdr>
    </w:div>
    <w:div w:id="296685454">
      <w:bodyDiv w:val="1"/>
      <w:marLeft w:val="0"/>
      <w:marRight w:val="0"/>
      <w:marTop w:val="0"/>
      <w:marBottom w:val="0"/>
      <w:divBdr>
        <w:top w:val="none" w:sz="0" w:space="0" w:color="auto"/>
        <w:left w:val="none" w:sz="0" w:space="0" w:color="auto"/>
        <w:bottom w:val="none" w:sz="0" w:space="0" w:color="auto"/>
        <w:right w:val="none" w:sz="0" w:space="0" w:color="auto"/>
      </w:divBdr>
      <w:divsChild>
        <w:div w:id="2123717769">
          <w:marLeft w:val="640"/>
          <w:marRight w:val="0"/>
          <w:marTop w:val="0"/>
          <w:marBottom w:val="0"/>
          <w:divBdr>
            <w:top w:val="none" w:sz="0" w:space="0" w:color="auto"/>
            <w:left w:val="none" w:sz="0" w:space="0" w:color="auto"/>
            <w:bottom w:val="none" w:sz="0" w:space="0" w:color="auto"/>
            <w:right w:val="none" w:sz="0" w:space="0" w:color="auto"/>
          </w:divBdr>
        </w:div>
        <w:div w:id="252327419">
          <w:marLeft w:val="640"/>
          <w:marRight w:val="0"/>
          <w:marTop w:val="0"/>
          <w:marBottom w:val="0"/>
          <w:divBdr>
            <w:top w:val="none" w:sz="0" w:space="0" w:color="auto"/>
            <w:left w:val="none" w:sz="0" w:space="0" w:color="auto"/>
            <w:bottom w:val="none" w:sz="0" w:space="0" w:color="auto"/>
            <w:right w:val="none" w:sz="0" w:space="0" w:color="auto"/>
          </w:divBdr>
        </w:div>
        <w:div w:id="1660425074">
          <w:marLeft w:val="640"/>
          <w:marRight w:val="0"/>
          <w:marTop w:val="0"/>
          <w:marBottom w:val="0"/>
          <w:divBdr>
            <w:top w:val="none" w:sz="0" w:space="0" w:color="auto"/>
            <w:left w:val="none" w:sz="0" w:space="0" w:color="auto"/>
            <w:bottom w:val="none" w:sz="0" w:space="0" w:color="auto"/>
            <w:right w:val="none" w:sz="0" w:space="0" w:color="auto"/>
          </w:divBdr>
        </w:div>
        <w:div w:id="400757410">
          <w:marLeft w:val="640"/>
          <w:marRight w:val="0"/>
          <w:marTop w:val="0"/>
          <w:marBottom w:val="0"/>
          <w:divBdr>
            <w:top w:val="none" w:sz="0" w:space="0" w:color="auto"/>
            <w:left w:val="none" w:sz="0" w:space="0" w:color="auto"/>
            <w:bottom w:val="none" w:sz="0" w:space="0" w:color="auto"/>
            <w:right w:val="none" w:sz="0" w:space="0" w:color="auto"/>
          </w:divBdr>
        </w:div>
        <w:div w:id="1883899096">
          <w:marLeft w:val="640"/>
          <w:marRight w:val="0"/>
          <w:marTop w:val="0"/>
          <w:marBottom w:val="0"/>
          <w:divBdr>
            <w:top w:val="none" w:sz="0" w:space="0" w:color="auto"/>
            <w:left w:val="none" w:sz="0" w:space="0" w:color="auto"/>
            <w:bottom w:val="none" w:sz="0" w:space="0" w:color="auto"/>
            <w:right w:val="none" w:sz="0" w:space="0" w:color="auto"/>
          </w:divBdr>
        </w:div>
        <w:div w:id="887297819">
          <w:marLeft w:val="640"/>
          <w:marRight w:val="0"/>
          <w:marTop w:val="0"/>
          <w:marBottom w:val="0"/>
          <w:divBdr>
            <w:top w:val="none" w:sz="0" w:space="0" w:color="auto"/>
            <w:left w:val="none" w:sz="0" w:space="0" w:color="auto"/>
            <w:bottom w:val="none" w:sz="0" w:space="0" w:color="auto"/>
            <w:right w:val="none" w:sz="0" w:space="0" w:color="auto"/>
          </w:divBdr>
        </w:div>
        <w:div w:id="627391607">
          <w:marLeft w:val="640"/>
          <w:marRight w:val="0"/>
          <w:marTop w:val="0"/>
          <w:marBottom w:val="0"/>
          <w:divBdr>
            <w:top w:val="none" w:sz="0" w:space="0" w:color="auto"/>
            <w:left w:val="none" w:sz="0" w:space="0" w:color="auto"/>
            <w:bottom w:val="none" w:sz="0" w:space="0" w:color="auto"/>
            <w:right w:val="none" w:sz="0" w:space="0" w:color="auto"/>
          </w:divBdr>
        </w:div>
        <w:div w:id="389429777">
          <w:marLeft w:val="640"/>
          <w:marRight w:val="0"/>
          <w:marTop w:val="0"/>
          <w:marBottom w:val="0"/>
          <w:divBdr>
            <w:top w:val="none" w:sz="0" w:space="0" w:color="auto"/>
            <w:left w:val="none" w:sz="0" w:space="0" w:color="auto"/>
            <w:bottom w:val="none" w:sz="0" w:space="0" w:color="auto"/>
            <w:right w:val="none" w:sz="0" w:space="0" w:color="auto"/>
          </w:divBdr>
        </w:div>
      </w:divsChild>
    </w:div>
    <w:div w:id="323779534">
      <w:bodyDiv w:val="1"/>
      <w:marLeft w:val="0"/>
      <w:marRight w:val="0"/>
      <w:marTop w:val="0"/>
      <w:marBottom w:val="0"/>
      <w:divBdr>
        <w:top w:val="none" w:sz="0" w:space="0" w:color="auto"/>
        <w:left w:val="none" w:sz="0" w:space="0" w:color="auto"/>
        <w:bottom w:val="none" w:sz="0" w:space="0" w:color="auto"/>
        <w:right w:val="none" w:sz="0" w:space="0" w:color="auto"/>
      </w:divBdr>
      <w:divsChild>
        <w:div w:id="1080565566">
          <w:marLeft w:val="640"/>
          <w:marRight w:val="0"/>
          <w:marTop w:val="0"/>
          <w:marBottom w:val="0"/>
          <w:divBdr>
            <w:top w:val="none" w:sz="0" w:space="0" w:color="auto"/>
            <w:left w:val="none" w:sz="0" w:space="0" w:color="auto"/>
            <w:bottom w:val="none" w:sz="0" w:space="0" w:color="auto"/>
            <w:right w:val="none" w:sz="0" w:space="0" w:color="auto"/>
          </w:divBdr>
        </w:div>
        <w:div w:id="831722206">
          <w:marLeft w:val="640"/>
          <w:marRight w:val="0"/>
          <w:marTop w:val="0"/>
          <w:marBottom w:val="0"/>
          <w:divBdr>
            <w:top w:val="none" w:sz="0" w:space="0" w:color="auto"/>
            <w:left w:val="none" w:sz="0" w:space="0" w:color="auto"/>
            <w:bottom w:val="none" w:sz="0" w:space="0" w:color="auto"/>
            <w:right w:val="none" w:sz="0" w:space="0" w:color="auto"/>
          </w:divBdr>
        </w:div>
        <w:div w:id="1590310750">
          <w:marLeft w:val="640"/>
          <w:marRight w:val="0"/>
          <w:marTop w:val="0"/>
          <w:marBottom w:val="0"/>
          <w:divBdr>
            <w:top w:val="none" w:sz="0" w:space="0" w:color="auto"/>
            <w:left w:val="none" w:sz="0" w:space="0" w:color="auto"/>
            <w:bottom w:val="none" w:sz="0" w:space="0" w:color="auto"/>
            <w:right w:val="none" w:sz="0" w:space="0" w:color="auto"/>
          </w:divBdr>
        </w:div>
        <w:div w:id="961808321">
          <w:marLeft w:val="640"/>
          <w:marRight w:val="0"/>
          <w:marTop w:val="0"/>
          <w:marBottom w:val="0"/>
          <w:divBdr>
            <w:top w:val="none" w:sz="0" w:space="0" w:color="auto"/>
            <w:left w:val="none" w:sz="0" w:space="0" w:color="auto"/>
            <w:bottom w:val="none" w:sz="0" w:space="0" w:color="auto"/>
            <w:right w:val="none" w:sz="0" w:space="0" w:color="auto"/>
          </w:divBdr>
        </w:div>
        <w:div w:id="680622144">
          <w:marLeft w:val="640"/>
          <w:marRight w:val="0"/>
          <w:marTop w:val="0"/>
          <w:marBottom w:val="0"/>
          <w:divBdr>
            <w:top w:val="none" w:sz="0" w:space="0" w:color="auto"/>
            <w:left w:val="none" w:sz="0" w:space="0" w:color="auto"/>
            <w:bottom w:val="none" w:sz="0" w:space="0" w:color="auto"/>
            <w:right w:val="none" w:sz="0" w:space="0" w:color="auto"/>
          </w:divBdr>
        </w:div>
        <w:div w:id="1851480064">
          <w:marLeft w:val="640"/>
          <w:marRight w:val="0"/>
          <w:marTop w:val="0"/>
          <w:marBottom w:val="0"/>
          <w:divBdr>
            <w:top w:val="none" w:sz="0" w:space="0" w:color="auto"/>
            <w:left w:val="none" w:sz="0" w:space="0" w:color="auto"/>
            <w:bottom w:val="none" w:sz="0" w:space="0" w:color="auto"/>
            <w:right w:val="none" w:sz="0" w:space="0" w:color="auto"/>
          </w:divBdr>
        </w:div>
        <w:div w:id="1708409247">
          <w:marLeft w:val="640"/>
          <w:marRight w:val="0"/>
          <w:marTop w:val="0"/>
          <w:marBottom w:val="0"/>
          <w:divBdr>
            <w:top w:val="none" w:sz="0" w:space="0" w:color="auto"/>
            <w:left w:val="none" w:sz="0" w:space="0" w:color="auto"/>
            <w:bottom w:val="none" w:sz="0" w:space="0" w:color="auto"/>
            <w:right w:val="none" w:sz="0" w:space="0" w:color="auto"/>
          </w:divBdr>
        </w:div>
        <w:div w:id="674263178">
          <w:marLeft w:val="640"/>
          <w:marRight w:val="0"/>
          <w:marTop w:val="0"/>
          <w:marBottom w:val="0"/>
          <w:divBdr>
            <w:top w:val="none" w:sz="0" w:space="0" w:color="auto"/>
            <w:left w:val="none" w:sz="0" w:space="0" w:color="auto"/>
            <w:bottom w:val="none" w:sz="0" w:space="0" w:color="auto"/>
            <w:right w:val="none" w:sz="0" w:space="0" w:color="auto"/>
          </w:divBdr>
        </w:div>
        <w:div w:id="1701777291">
          <w:marLeft w:val="640"/>
          <w:marRight w:val="0"/>
          <w:marTop w:val="0"/>
          <w:marBottom w:val="0"/>
          <w:divBdr>
            <w:top w:val="none" w:sz="0" w:space="0" w:color="auto"/>
            <w:left w:val="none" w:sz="0" w:space="0" w:color="auto"/>
            <w:bottom w:val="none" w:sz="0" w:space="0" w:color="auto"/>
            <w:right w:val="none" w:sz="0" w:space="0" w:color="auto"/>
          </w:divBdr>
        </w:div>
        <w:div w:id="63531554">
          <w:marLeft w:val="640"/>
          <w:marRight w:val="0"/>
          <w:marTop w:val="0"/>
          <w:marBottom w:val="0"/>
          <w:divBdr>
            <w:top w:val="none" w:sz="0" w:space="0" w:color="auto"/>
            <w:left w:val="none" w:sz="0" w:space="0" w:color="auto"/>
            <w:bottom w:val="none" w:sz="0" w:space="0" w:color="auto"/>
            <w:right w:val="none" w:sz="0" w:space="0" w:color="auto"/>
          </w:divBdr>
        </w:div>
        <w:div w:id="1073158433">
          <w:marLeft w:val="640"/>
          <w:marRight w:val="0"/>
          <w:marTop w:val="0"/>
          <w:marBottom w:val="0"/>
          <w:divBdr>
            <w:top w:val="none" w:sz="0" w:space="0" w:color="auto"/>
            <w:left w:val="none" w:sz="0" w:space="0" w:color="auto"/>
            <w:bottom w:val="none" w:sz="0" w:space="0" w:color="auto"/>
            <w:right w:val="none" w:sz="0" w:space="0" w:color="auto"/>
          </w:divBdr>
        </w:div>
        <w:div w:id="1038165766">
          <w:marLeft w:val="640"/>
          <w:marRight w:val="0"/>
          <w:marTop w:val="0"/>
          <w:marBottom w:val="0"/>
          <w:divBdr>
            <w:top w:val="none" w:sz="0" w:space="0" w:color="auto"/>
            <w:left w:val="none" w:sz="0" w:space="0" w:color="auto"/>
            <w:bottom w:val="none" w:sz="0" w:space="0" w:color="auto"/>
            <w:right w:val="none" w:sz="0" w:space="0" w:color="auto"/>
          </w:divBdr>
        </w:div>
      </w:divsChild>
    </w:div>
    <w:div w:id="352805732">
      <w:bodyDiv w:val="1"/>
      <w:marLeft w:val="0"/>
      <w:marRight w:val="0"/>
      <w:marTop w:val="0"/>
      <w:marBottom w:val="0"/>
      <w:divBdr>
        <w:top w:val="none" w:sz="0" w:space="0" w:color="auto"/>
        <w:left w:val="none" w:sz="0" w:space="0" w:color="auto"/>
        <w:bottom w:val="none" w:sz="0" w:space="0" w:color="auto"/>
        <w:right w:val="none" w:sz="0" w:space="0" w:color="auto"/>
      </w:divBdr>
    </w:div>
    <w:div w:id="373040362">
      <w:bodyDiv w:val="1"/>
      <w:marLeft w:val="0"/>
      <w:marRight w:val="0"/>
      <w:marTop w:val="0"/>
      <w:marBottom w:val="0"/>
      <w:divBdr>
        <w:top w:val="none" w:sz="0" w:space="0" w:color="auto"/>
        <w:left w:val="none" w:sz="0" w:space="0" w:color="auto"/>
        <w:bottom w:val="none" w:sz="0" w:space="0" w:color="auto"/>
        <w:right w:val="none" w:sz="0" w:space="0" w:color="auto"/>
      </w:divBdr>
      <w:divsChild>
        <w:div w:id="52965872">
          <w:marLeft w:val="640"/>
          <w:marRight w:val="0"/>
          <w:marTop w:val="0"/>
          <w:marBottom w:val="0"/>
          <w:divBdr>
            <w:top w:val="none" w:sz="0" w:space="0" w:color="auto"/>
            <w:left w:val="none" w:sz="0" w:space="0" w:color="auto"/>
            <w:bottom w:val="none" w:sz="0" w:space="0" w:color="auto"/>
            <w:right w:val="none" w:sz="0" w:space="0" w:color="auto"/>
          </w:divBdr>
        </w:div>
        <w:div w:id="1199275212">
          <w:marLeft w:val="640"/>
          <w:marRight w:val="0"/>
          <w:marTop w:val="0"/>
          <w:marBottom w:val="0"/>
          <w:divBdr>
            <w:top w:val="none" w:sz="0" w:space="0" w:color="auto"/>
            <w:left w:val="none" w:sz="0" w:space="0" w:color="auto"/>
            <w:bottom w:val="none" w:sz="0" w:space="0" w:color="auto"/>
            <w:right w:val="none" w:sz="0" w:space="0" w:color="auto"/>
          </w:divBdr>
        </w:div>
        <w:div w:id="160853698">
          <w:marLeft w:val="640"/>
          <w:marRight w:val="0"/>
          <w:marTop w:val="0"/>
          <w:marBottom w:val="0"/>
          <w:divBdr>
            <w:top w:val="none" w:sz="0" w:space="0" w:color="auto"/>
            <w:left w:val="none" w:sz="0" w:space="0" w:color="auto"/>
            <w:bottom w:val="none" w:sz="0" w:space="0" w:color="auto"/>
            <w:right w:val="none" w:sz="0" w:space="0" w:color="auto"/>
          </w:divBdr>
        </w:div>
        <w:div w:id="333842884">
          <w:marLeft w:val="640"/>
          <w:marRight w:val="0"/>
          <w:marTop w:val="0"/>
          <w:marBottom w:val="0"/>
          <w:divBdr>
            <w:top w:val="none" w:sz="0" w:space="0" w:color="auto"/>
            <w:left w:val="none" w:sz="0" w:space="0" w:color="auto"/>
            <w:bottom w:val="none" w:sz="0" w:space="0" w:color="auto"/>
            <w:right w:val="none" w:sz="0" w:space="0" w:color="auto"/>
          </w:divBdr>
        </w:div>
        <w:div w:id="159393263">
          <w:marLeft w:val="640"/>
          <w:marRight w:val="0"/>
          <w:marTop w:val="0"/>
          <w:marBottom w:val="0"/>
          <w:divBdr>
            <w:top w:val="none" w:sz="0" w:space="0" w:color="auto"/>
            <w:left w:val="none" w:sz="0" w:space="0" w:color="auto"/>
            <w:bottom w:val="none" w:sz="0" w:space="0" w:color="auto"/>
            <w:right w:val="none" w:sz="0" w:space="0" w:color="auto"/>
          </w:divBdr>
        </w:div>
        <w:div w:id="219175192">
          <w:marLeft w:val="640"/>
          <w:marRight w:val="0"/>
          <w:marTop w:val="0"/>
          <w:marBottom w:val="0"/>
          <w:divBdr>
            <w:top w:val="none" w:sz="0" w:space="0" w:color="auto"/>
            <w:left w:val="none" w:sz="0" w:space="0" w:color="auto"/>
            <w:bottom w:val="none" w:sz="0" w:space="0" w:color="auto"/>
            <w:right w:val="none" w:sz="0" w:space="0" w:color="auto"/>
          </w:divBdr>
        </w:div>
      </w:divsChild>
    </w:div>
    <w:div w:id="374349044">
      <w:bodyDiv w:val="1"/>
      <w:marLeft w:val="0"/>
      <w:marRight w:val="0"/>
      <w:marTop w:val="0"/>
      <w:marBottom w:val="0"/>
      <w:divBdr>
        <w:top w:val="none" w:sz="0" w:space="0" w:color="auto"/>
        <w:left w:val="none" w:sz="0" w:space="0" w:color="auto"/>
        <w:bottom w:val="none" w:sz="0" w:space="0" w:color="auto"/>
        <w:right w:val="none" w:sz="0" w:space="0" w:color="auto"/>
      </w:divBdr>
    </w:div>
    <w:div w:id="375857141">
      <w:bodyDiv w:val="1"/>
      <w:marLeft w:val="0"/>
      <w:marRight w:val="0"/>
      <w:marTop w:val="0"/>
      <w:marBottom w:val="0"/>
      <w:divBdr>
        <w:top w:val="none" w:sz="0" w:space="0" w:color="auto"/>
        <w:left w:val="none" w:sz="0" w:space="0" w:color="auto"/>
        <w:bottom w:val="none" w:sz="0" w:space="0" w:color="auto"/>
        <w:right w:val="none" w:sz="0" w:space="0" w:color="auto"/>
      </w:divBdr>
      <w:divsChild>
        <w:div w:id="1050616265">
          <w:marLeft w:val="640"/>
          <w:marRight w:val="0"/>
          <w:marTop w:val="0"/>
          <w:marBottom w:val="0"/>
          <w:divBdr>
            <w:top w:val="none" w:sz="0" w:space="0" w:color="auto"/>
            <w:left w:val="none" w:sz="0" w:space="0" w:color="auto"/>
            <w:bottom w:val="none" w:sz="0" w:space="0" w:color="auto"/>
            <w:right w:val="none" w:sz="0" w:space="0" w:color="auto"/>
          </w:divBdr>
        </w:div>
        <w:div w:id="2072343281">
          <w:marLeft w:val="640"/>
          <w:marRight w:val="0"/>
          <w:marTop w:val="0"/>
          <w:marBottom w:val="0"/>
          <w:divBdr>
            <w:top w:val="none" w:sz="0" w:space="0" w:color="auto"/>
            <w:left w:val="none" w:sz="0" w:space="0" w:color="auto"/>
            <w:bottom w:val="none" w:sz="0" w:space="0" w:color="auto"/>
            <w:right w:val="none" w:sz="0" w:space="0" w:color="auto"/>
          </w:divBdr>
        </w:div>
        <w:div w:id="749541649">
          <w:marLeft w:val="640"/>
          <w:marRight w:val="0"/>
          <w:marTop w:val="0"/>
          <w:marBottom w:val="0"/>
          <w:divBdr>
            <w:top w:val="none" w:sz="0" w:space="0" w:color="auto"/>
            <w:left w:val="none" w:sz="0" w:space="0" w:color="auto"/>
            <w:bottom w:val="none" w:sz="0" w:space="0" w:color="auto"/>
            <w:right w:val="none" w:sz="0" w:space="0" w:color="auto"/>
          </w:divBdr>
        </w:div>
        <w:div w:id="690031883">
          <w:marLeft w:val="640"/>
          <w:marRight w:val="0"/>
          <w:marTop w:val="0"/>
          <w:marBottom w:val="0"/>
          <w:divBdr>
            <w:top w:val="none" w:sz="0" w:space="0" w:color="auto"/>
            <w:left w:val="none" w:sz="0" w:space="0" w:color="auto"/>
            <w:bottom w:val="none" w:sz="0" w:space="0" w:color="auto"/>
            <w:right w:val="none" w:sz="0" w:space="0" w:color="auto"/>
          </w:divBdr>
        </w:div>
        <w:div w:id="1298099121">
          <w:marLeft w:val="640"/>
          <w:marRight w:val="0"/>
          <w:marTop w:val="0"/>
          <w:marBottom w:val="0"/>
          <w:divBdr>
            <w:top w:val="none" w:sz="0" w:space="0" w:color="auto"/>
            <w:left w:val="none" w:sz="0" w:space="0" w:color="auto"/>
            <w:bottom w:val="none" w:sz="0" w:space="0" w:color="auto"/>
            <w:right w:val="none" w:sz="0" w:space="0" w:color="auto"/>
          </w:divBdr>
        </w:div>
        <w:div w:id="1653485131">
          <w:marLeft w:val="640"/>
          <w:marRight w:val="0"/>
          <w:marTop w:val="0"/>
          <w:marBottom w:val="0"/>
          <w:divBdr>
            <w:top w:val="none" w:sz="0" w:space="0" w:color="auto"/>
            <w:left w:val="none" w:sz="0" w:space="0" w:color="auto"/>
            <w:bottom w:val="none" w:sz="0" w:space="0" w:color="auto"/>
            <w:right w:val="none" w:sz="0" w:space="0" w:color="auto"/>
          </w:divBdr>
        </w:div>
        <w:div w:id="1562793421">
          <w:marLeft w:val="640"/>
          <w:marRight w:val="0"/>
          <w:marTop w:val="0"/>
          <w:marBottom w:val="0"/>
          <w:divBdr>
            <w:top w:val="none" w:sz="0" w:space="0" w:color="auto"/>
            <w:left w:val="none" w:sz="0" w:space="0" w:color="auto"/>
            <w:bottom w:val="none" w:sz="0" w:space="0" w:color="auto"/>
            <w:right w:val="none" w:sz="0" w:space="0" w:color="auto"/>
          </w:divBdr>
        </w:div>
        <w:div w:id="763722864">
          <w:marLeft w:val="640"/>
          <w:marRight w:val="0"/>
          <w:marTop w:val="0"/>
          <w:marBottom w:val="0"/>
          <w:divBdr>
            <w:top w:val="none" w:sz="0" w:space="0" w:color="auto"/>
            <w:left w:val="none" w:sz="0" w:space="0" w:color="auto"/>
            <w:bottom w:val="none" w:sz="0" w:space="0" w:color="auto"/>
            <w:right w:val="none" w:sz="0" w:space="0" w:color="auto"/>
          </w:divBdr>
        </w:div>
        <w:div w:id="1846632187">
          <w:marLeft w:val="640"/>
          <w:marRight w:val="0"/>
          <w:marTop w:val="0"/>
          <w:marBottom w:val="0"/>
          <w:divBdr>
            <w:top w:val="none" w:sz="0" w:space="0" w:color="auto"/>
            <w:left w:val="none" w:sz="0" w:space="0" w:color="auto"/>
            <w:bottom w:val="none" w:sz="0" w:space="0" w:color="auto"/>
            <w:right w:val="none" w:sz="0" w:space="0" w:color="auto"/>
          </w:divBdr>
        </w:div>
        <w:div w:id="1453982990">
          <w:marLeft w:val="640"/>
          <w:marRight w:val="0"/>
          <w:marTop w:val="0"/>
          <w:marBottom w:val="0"/>
          <w:divBdr>
            <w:top w:val="none" w:sz="0" w:space="0" w:color="auto"/>
            <w:left w:val="none" w:sz="0" w:space="0" w:color="auto"/>
            <w:bottom w:val="none" w:sz="0" w:space="0" w:color="auto"/>
            <w:right w:val="none" w:sz="0" w:space="0" w:color="auto"/>
          </w:divBdr>
        </w:div>
        <w:div w:id="270170373">
          <w:marLeft w:val="640"/>
          <w:marRight w:val="0"/>
          <w:marTop w:val="0"/>
          <w:marBottom w:val="0"/>
          <w:divBdr>
            <w:top w:val="none" w:sz="0" w:space="0" w:color="auto"/>
            <w:left w:val="none" w:sz="0" w:space="0" w:color="auto"/>
            <w:bottom w:val="none" w:sz="0" w:space="0" w:color="auto"/>
            <w:right w:val="none" w:sz="0" w:space="0" w:color="auto"/>
          </w:divBdr>
        </w:div>
      </w:divsChild>
    </w:div>
    <w:div w:id="388460016">
      <w:bodyDiv w:val="1"/>
      <w:marLeft w:val="0"/>
      <w:marRight w:val="0"/>
      <w:marTop w:val="0"/>
      <w:marBottom w:val="0"/>
      <w:divBdr>
        <w:top w:val="none" w:sz="0" w:space="0" w:color="auto"/>
        <w:left w:val="none" w:sz="0" w:space="0" w:color="auto"/>
        <w:bottom w:val="none" w:sz="0" w:space="0" w:color="auto"/>
        <w:right w:val="none" w:sz="0" w:space="0" w:color="auto"/>
      </w:divBdr>
    </w:div>
    <w:div w:id="395126464">
      <w:bodyDiv w:val="1"/>
      <w:marLeft w:val="0"/>
      <w:marRight w:val="0"/>
      <w:marTop w:val="0"/>
      <w:marBottom w:val="0"/>
      <w:divBdr>
        <w:top w:val="none" w:sz="0" w:space="0" w:color="auto"/>
        <w:left w:val="none" w:sz="0" w:space="0" w:color="auto"/>
        <w:bottom w:val="none" w:sz="0" w:space="0" w:color="auto"/>
        <w:right w:val="none" w:sz="0" w:space="0" w:color="auto"/>
      </w:divBdr>
    </w:div>
    <w:div w:id="440032940">
      <w:bodyDiv w:val="1"/>
      <w:marLeft w:val="0"/>
      <w:marRight w:val="0"/>
      <w:marTop w:val="0"/>
      <w:marBottom w:val="0"/>
      <w:divBdr>
        <w:top w:val="none" w:sz="0" w:space="0" w:color="auto"/>
        <w:left w:val="none" w:sz="0" w:space="0" w:color="auto"/>
        <w:bottom w:val="none" w:sz="0" w:space="0" w:color="auto"/>
        <w:right w:val="none" w:sz="0" w:space="0" w:color="auto"/>
      </w:divBdr>
      <w:divsChild>
        <w:div w:id="1095440753">
          <w:marLeft w:val="640"/>
          <w:marRight w:val="0"/>
          <w:marTop w:val="0"/>
          <w:marBottom w:val="0"/>
          <w:divBdr>
            <w:top w:val="none" w:sz="0" w:space="0" w:color="auto"/>
            <w:left w:val="none" w:sz="0" w:space="0" w:color="auto"/>
            <w:bottom w:val="none" w:sz="0" w:space="0" w:color="auto"/>
            <w:right w:val="none" w:sz="0" w:space="0" w:color="auto"/>
          </w:divBdr>
        </w:div>
        <w:div w:id="1840122816">
          <w:marLeft w:val="640"/>
          <w:marRight w:val="0"/>
          <w:marTop w:val="0"/>
          <w:marBottom w:val="0"/>
          <w:divBdr>
            <w:top w:val="none" w:sz="0" w:space="0" w:color="auto"/>
            <w:left w:val="none" w:sz="0" w:space="0" w:color="auto"/>
            <w:bottom w:val="none" w:sz="0" w:space="0" w:color="auto"/>
            <w:right w:val="none" w:sz="0" w:space="0" w:color="auto"/>
          </w:divBdr>
        </w:div>
        <w:div w:id="1527600687">
          <w:marLeft w:val="640"/>
          <w:marRight w:val="0"/>
          <w:marTop w:val="0"/>
          <w:marBottom w:val="0"/>
          <w:divBdr>
            <w:top w:val="none" w:sz="0" w:space="0" w:color="auto"/>
            <w:left w:val="none" w:sz="0" w:space="0" w:color="auto"/>
            <w:bottom w:val="none" w:sz="0" w:space="0" w:color="auto"/>
            <w:right w:val="none" w:sz="0" w:space="0" w:color="auto"/>
          </w:divBdr>
        </w:div>
        <w:div w:id="314530555">
          <w:marLeft w:val="640"/>
          <w:marRight w:val="0"/>
          <w:marTop w:val="0"/>
          <w:marBottom w:val="0"/>
          <w:divBdr>
            <w:top w:val="none" w:sz="0" w:space="0" w:color="auto"/>
            <w:left w:val="none" w:sz="0" w:space="0" w:color="auto"/>
            <w:bottom w:val="none" w:sz="0" w:space="0" w:color="auto"/>
            <w:right w:val="none" w:sz="0" w:space="0" w:color="auto"/>
          </w:divBdr>
        </w:div>
        <w:div w:id="919758500">
          <w:marLeft w:val="640"/>
          <w:marRight w:val="0"/>
          <w:marTop w:val="0"/>
          <w:marBottom w:val="0"/>
          <w:divBdr>
            <w:top w:val="none" w:sz="0" w:space="0" w:color="auto"/>
            <w:left w:val="none" w:sz="0" w:space="0" w:color="auto"/>
            <w:bottom w:val="none" w:sz="0" w:space="0" w:color="auto"/>
            <w:right w:val="none" w:sz="0" w:space="0" w:color="auto"/>
          </w:divBdr>
        </w:div>
        <w:div w:id="1464884072">
          <w:marLeft w:val="640"/>
          <w:marRight w:val="0"/>
          <w:marTop w:val="0"/>
          <w:marBottom w:val="0"/>
          <w:divBdr>
            <w:top w:val="none" w:sz="0" w:space="0" w:color="auto"/>
            <w:left w:val="none" w:sz="0" w:space="0" w:color="auto"/>
            <w:bottom w:val="none" w:sz="0" w:space="0" w:color="auto"/>
            <w:right w:val="none" w:sz="0" w:space="0" w:color="auto"/>
          </w:divBdr>
        </w:div>
        <w:div w:id="88934354">
          <w:marLeft w:val="640"/>
          <w:marRight w:val="0"/>
          <w:marTop w:val="0"/>
          <w:marBottom w:val="0"/>
          <w:divBdr>
            <w:top w:val="none" w:sz="0" w:space="0" w:color="auto"/>
            <w:left w:val="none" w:sz="0" w:space="0" w:color="auto"/>
            <w:bottom w:val="none" w:sz="0" w:space="0" w:color="auto"/>
            <w:right w:val="none" w:sz="0" w:space="0" w:color="auto"/>
          </w:divBdr>
        </w:div>
        <w:div w:id="1794014221">
          <w:marLeft w:val="640"/>
          <w:marRight w:val="0"/>
          <w:marTop w:val="0"/>
          <w:marBottom w:val="0"/>
          <w:divBdr>
            <w:top w:val="none" w:sz="0" w:space="0" w:color="auto"/>
            <w:left w:val="none" w:sz="0" w:space="0" w:color="auto"/>
            <w:bottom w:val="none" w:sz="0" w:space="0" w:color="auto"/>
            <w:right w:val="none" w:sz="0" w:space="0" w:color="auto"/>
          </w:divBdr>
        </w:div>
        <w:div w:id="499809306">
          <w:marLeft w:val="640"/>
          <w:marRight w:val="0"/>
          <w:marTop w:val="0"/>
          <w:marBottom w:val="0"/>
          <w:divBdr>
            <w:top w:val="none" w:sz="0" w:space="0" w:color="auto"/>
            <w:left w:val="none" w:sz="0" w:space="0" w:color="auto"/>
            <w:bottom w:val="none" w:sz="0" w:space="0" w:color="auto"/>
            <w:right w:val="none" w:sz="0" w:space="0" w:color="auto"/>
          </w:divBdr>
        </w:div>
        <w:div w:id="1993824397">
          <w:marLeft w:val="640"/>
          <w:marRight w:val="0"/>
          <w:marTop w:val="0"/>
          <w:marBottom w:val="0"/>
          <w:divBdr>
            <w:top w:val="none" w:sz="0" w:space="0" w:color="auto"/>
            <w:left w:val="none" w:sz="0" w:space="0" w:color="auto"/>
            <w:bottom w:val="none" w:sz="0" w:space="0" w:color="auto"/>
            <w:right w:val="none" w:sz="0" w:space="0" w:color="auto"/>
          </w:divBdr>
        </w:div>
        <w:div w:id="2097969648">
          <w:marLeft w:val="640"/>
          <w:marRight w:val="0"/>
          <w:marTop w:val="0"/>
          <w:marBottom w:val="0"/>
          <w:divBdr>
            <w:top w:val="none" w:sz="0" w:space="0" w:color="auto"/>
            <w:left w:val="none" w:sz="0" w:space="0" w:color="auto"/>
            <w:bottom w:val="none" w:sz="0" w:space="0" w:color="auto"/>
            <w:right w:val="none" w:sz="0" w:space="0" w:color="auto"/>
          </w:divBdr>
        </w:div>
      </w:divsChild>
    </w:div>
    <w:div w:id="440995952">
      <w:bodyDiv w:val="1"/>
      <w:marLeft w:val="0"/>
      <w:marRight w:val="0"/>
      <w:marTop w:val="0"/>
      <w:marBottom w:val="0"/>
      <w:divBdr>
        <w:top w:val="none" w:sz="0" w:space="0" w:color="auto"/>
        <w:left w:val="none" w:sz="0" w:space="0" w:color="auto"/>
        <w:bottom w:val="none" w:sz="0" w:space="0" w:color="auto"/>
        <w:right w:val="none" w:sz="0" w:space="0" w:color="auto"/>
      </w:divBdr>
      <w:divsChild>
        <w:div w:id="1643583979">
          <w:marLeft w:val="640"/>
          <w:marRight w:val="0"/>
          <w:marTop w:val="0"/>
          <w:marBottom w:val="0"/>
          <w:divBdr>
            <w:top w:val="none" w:sz="0" w:space="0" w:color="auto"/>
            <w:left w:val="none" w:sz="0" w:space="0" w:color="auto"/>
            <w:bottom w:val="none" w:sz="0" w:space="0" w:color="auto"/>
            <w:right w:val="none" w:sz="0" w:space="0" w:color="auto"/>
          </w:divBdr>
        </w:div>
        <w:div w:id="572399502">
          <w:marLeft w:val="640"/>
          <w:marRight w:val="0"/>
          <w:marTop w:val="0"/>
          <w:marBottom w:val="0"/>
          <w:divBdr>
            <w:top w:val="none" w:sz="0" w:space="0" w:color="auto"/>
            <w:left w:val="none" w:sz="0" w:space="0" w:color="auto"/>
            <w:bottom w:val="none" w:sz="0" w:space="0" w:color="auto"/>
            <w:right w:val="none" w:sz="0" w:space="0" w:color="auto"/>
          </w:divBdr>
        </w:div>
        <w:div w:id="731124616">
          <w:marLeft w:val="640"/>
          <w:marRight w:val="0"/>
          <w:marTop w:val="0"/>
          <w:marBottom w:val="0"/>
          <w:divBdr>
            <w:top w:val="none" w:sz="0" w:space="0" w:color="auto"/>
            <w:left w:val="none" w:sz="0" w:space="0" w:color="auto"/>
            <w:bottom w:val="none" w:sz="0" w:space="0" w:color="auto"/>
            <w:right w:val="none" w:sz="0" w:space="0" w:color="auto"/>
          </w:divBdr>
        </w:div>
        <w:div w:id="1479878339">
          <w:marLeft w:val="640"/>
          <w:marRight w:val="0"/>
          <w:marTop w:val="0"/>
          <w:marBottom w:val="0"/>
          <w:divBdr>
            <w:top w:val="none" w:sz="0" w:space="0" w:color="auto"/>
            <w:left w:val="none" w:sz="0" w:space="0" w:color="auto"/>
            <w:bottom w:val="none" w:sz="0" w:space="0" w:color="auto"/>
            <w:right w:val="none" w:sz="0" w:space="0" w:color="auto"/>
          </w:divBdr>
        </w:div>
      </w:divsChild>
    </w:div>
    <w:div w:id="452406082">
      <w:bodyDiv w:val="1"/>
      <w:marLeft w:val="0"/>
      <w:marRight w:val="0"/>
      <w:marTop w:val="0"/>
      <w:marBottom w:val="0"/>
      <w:divBdr>
        <w:top w:val="none" w:sz="0" w:space="0" w:color="auto"/>
        <w:left w:val="none" w:sz="0" w:space="0" w:color="auto"/>
        <w:bottom w:val="none" w:sz="0" w:space="0" w:color="auto"/>
        <w:right w:val="none" w:sz="0" w:space="0" w:color="auto"/>
      </w:divBdr>
      <w:divsChild>
        <w:div w:id="405036388">
          <w:marLeft w:val="640"/>
          <w:marRight w:val="0"/>
          <w:marTop w:val="0"/>
          <w:marBottom w:val="0"/>
          <w:divBdr>
            <w:top w:val="none" w:sz="0" w:space="0" w:color="auto"/>
            <w:left w:val="none" w:sz="0" w:space="0" w:color="auto"/>
            <w:bottom w:val="none" w:sz="0" w:space="0" w:color="auto"/>
            <w:right w:val="none" w:sz="0" w:space="0" w:color="auto"/>
          </w:divBdr>
        </w:div>
        <w:div w:id="272636803">
          <w:marLeft w:val="640"/>
          <w:marRight w:val="0"/>
          <w:marTop w:val="0"/>
          <w:marBottom w:val="0"/>
          <w:divBdr>
            <w:top w:val="none" w:sz="0" w:space="0" w:color="auto"/>
            <w:left w:val="none" w:sz="0" w:space="0" w:color="auto"/>
            <w:bottom w:val="none" w:sz="0" w:space="0" w:color="auto"/>
            <w:right w:val="none" w:sz="0" w:space="0" w:color="auto"/>
          </w:divBdr>
        </w:div>
        <w:div w:id="756513438">
          <w:marLeft w:val="640"/>
          <w:marRight w:val="0"/>
          <w:marTop w:val="0"/>
          <w:marBottom w:val="0"/>
          <w:divBdr>
            <w:top w:val="none" w:sz="0" w:space="0" w:color="auto"/>
            <w:left w:val="none" w:sz="0" w:space="0" w:color="auto"/>
            <w:bottom w:val="none" w:sz="0" w:space="0" w:color="auto"/>
            <w:right w:val="none" w:sz="0" w:space="0" w:color="auto"/>
          </w:divBdr>
        </w:div>
        <w:div w:id="262687943">
          <w:marLeft w:val="640"/>
          <w:marRight w:val="0"/>
          <w:marTop w:val="0"/>
          <w:marBottom w:val="0"/>
          <w:divBdr>
            <w:top w:val="none" w:sz="0" w:space="0" w:color="auto"/>
            <w:left w:val="none" w:sz="0" w:space="0" w:color="auto"/>
            <w:bottom w:val="none" w:sz="0" w:space="0" w:color="auto"/>
            <w:right w:val="none" w:sz="0" w:space="0" w:color="auto"/>
          </w:divBdr>
        </w:div>
        <w:div w:id="315646152">
          <w:marLeft w:val="640"/>
          <w:marRight w:val="0"/>
          <w:marTop w:val="0"/>
          <w:marBottom w:val="0"/>
          <w:divBdr>
            <w:top w:val="none" w:sz="0" w:space="0" w:color="auto"/>
            <w:left w:val="none" w:sz="0" w:space="0" w:color="auto"/>
            <w:bottom w:val="none" w:sz="0" w:space="0" w:color="auto"/>
            <w:right w:val="none" w:sz="0" w:space="0" w:color="auto"/>
          </w:divBdr>
        </w:div>
        <w:div w:id="1204176147">
          <w:marLeft w:val="640"/>
          <w:marRight w:val="0"/>
          <w:marTop w:val="0"/>
          <w:marBottom w:val="0"/>
          <w:divBdr>
            <w:top w:val="none" w:sz="0" w:space="0" w:color="auto"/>
            <w:left w:val="none" w:sz="0" w:space="0" w:color="auto"/>
            <w:bottom w:val="none" w:sz="0" w:space="0" w:color="auto"/>
            <w:right w:val="none" w:sz="0" w:space="0" w:color="auto"/>
          </w:divBdr>
        </w:div>
        <w:div w:id="1444839135">
          <w:marLeft w:val="640"/>
          <w:marRight w:val="0"/>
          <w:marTop w:val="0"/>
          <w:marBottom w:val="0"/>
          <w:divBdr>
            <w:top w:val="none" w:sz="0" w:space="0" w:color="auto"/>
            <w:left w:val="none" w:sz="0" w:space="0" w:color="auto"/>
            <w:bottom w:val="none" w:sz="0" w:space="0" w:color="auto"/>
            <w:right w:val="none" w:sz="0" w:space="0" w:color="auto"/>
          </w:divBdr>
        </w:div>
        <w:div w:id="896629301">
          <w:marLeft w:val="640"/>
          <w:marRight w:val="0"/>
          <w:marTop w:val="0"/>
          <w:marBottom w:val="0"/>
          <w:divBdr>
            <w:top w:val="none" w:sz="0" w:space="0" w:color="auto"/>
            <w:left w:val="none" w:sz="0" w:space="0" w:color="auto"/>
            <w:bottom w:val="none" w:sz="0" w:space="0" w:color="auto"/>
            <w:right w:val="none" w:sz="0" w:space="0" w:color="auto"/>
          </w:divBdr>
        </w:div>
        <w:div w:id="206914097">
          <w:marLeft w:val="640"/>
          <w:marRight w:val="0"/>
          <w:marTop w:val="0"/>
          <w:marBottom w:val="0"/>
          <w:divBdr>
            <w:top w:val="none" w:sz="0" w:space="0" w:color="auto"/>
            <w:left w:val="none" w:sz="0" w:space="0" w:color="auto"/>
            <w:bottom w:val="none" w:sz="0" w:space="0" w:color="auto"/>
            <w:right w:val="none" w:sz="0" w:space="0" w:color="auto"/>
          </w:divBdr>
        </w:div>
        <w:div w:id="1320844188">
          <w:marLeft w:val="640"/>
          <w:marRight w:val="0"/>
          <w:marTop w:val="0"/>
          <w:marBottom w:val="0"/>
          <w:divBdr>
            <w:top w:val="none" w:sz="0" w:space="0" w:color="auto"/>
            <w:left w:val="none" w:sz="0" w:space="0" w:color="auto"/>
            <w:bottom w:val="none" w:sz="0" w:space="0" w:color="auto"/>
            <w:right w:val="none" w:sz="0" w:space="0" w:color="auto"/>
          </w:divBdr>
        </w:div>
        <w:div w:id="923147877">
          <w:marLeft w:val="640"/>
          <w:marRight w:val="0"/>
          <w:marTop w:val="0"/>
          <w:marBottom w:val="0"/>
          <w:divBdr>
            <w:top w:val="none" w:sz="0" w:space="0" w:color="auto"/>
            <w:left w:val="none" w:sz="0" w:space="0" w:color="auto"/>
            <w:bottom w:val="none" w:sz="0" w:space="0" w:color="auto"/>
            <w:right w:val="none" w:sz="0" w:space="0" w:color="auto"/>
          </w:divBdr>
        </w:div>
        <w:div w:id="453207571">
          <w:marLeft w:val="640"/>
          <w:marRight w:val="0"/>
          <w:marTop w:val="0"/>
          <w:marBottom w:val="0"/>
          <w:divBdr>
            <w:top w:val="none" w:sz="0" w:space="0" w:color="auto"/>
            <w:left w:val="none" w:sz="0" w:space="0" w:color="auto"/>
            <w:bottom w:val="none" w:sz="0" w:space="0" w:color="auto"/>
            <w:right w:val="none" w:sz="0" w:space="0" w:color="auto"/>
          </w:divBdr>
        </w:div>
      </w:divsChild>
    </w:div>
    <w:div w:id="456266910">
      <w:bodyDiv w:val="1"/>
      <w:marLeft w:val="0"/>
      <w:marRight w:val="0"/>
      <w:marTop w:val="0"/>
      <w:marBottom w:val="0"/>
      <w:divBdr>
        <w:top w:val="none" w:sz="0" w:space="0" w:color="auto"/>
        <w:left w:val="none" w:sz="0" w:space="0" w:color="auto"/>
        <w:bottom w:val="none" w:sz="0" w:space="0" w:color="auto"/>
        <w:right w:val="none" w:sz="0" w:space="0" w:color="auto"/>
      </w:divBdr>
      <w:divsChild>
        <w:div w:id="1479610913">
          <w:marLeft w:val="640"/>
          <w:marRight w:val="0"/>
          <w:marTop w:val="0"/>
          <w:marBottom w:val="0"/>
          <w:divBdr>
            <w:top w:val="none" w:sz="0" w:space="0" w:color="auto"/>
            <w:left w:val="none" w:sz="0" w:space="0" w:color="auto"/>
            <w:bottom w:val="none" w:sz="0" w:space="0" w:color="auto"/>
            <w:right w:val="none" w:sz="0" w:space="0" w:color="auto"/>
          </w:divBdr>
        </w:div>
        <w:div w:id="1133255434">
          <w:marLeft w:val="640"/>
          <w:marRight w:val="0"/>
          <w:marTop w:val="0"/>
          <w:marBottom w:val="0"/>
          <w:divBdr>
            <w:top w:val="none" w:sz="0" w:space="0" w:color="auto"/>
            <w:left w:val="none" w:sz="0" w:space="0" w:color="auto"/>
            <w:bottom w:val="none" w:sz="0" w:space="0" w:color="auto"/>
            <w:right w:val="none" w:sz="0" w:space="0" w:color="auto"/>
          </w:divBdr>
        </w:div>
        <w:div w:id="1787963191">
          <w:marLeft w:val="640"/>
          <w:marRight w:val="0"/>
          <w:marTop w:val="0"/>
          <w:marBottom w:val="0"/>
          <w:divBdr>
            <w:top w:val="none" w:sz="0" w:space="0" w:color="auto"/>
            <w:left w:val="none" w:sz="0" w:space="0" w:color="auto"/>
            <w:bottom w:val="none" w:sz="0" w:space="0" w:color="auto"/>
            <w:right w:val="none" w:sz="0" w:space="0" w:color="auto"/>
          </w:divBdr>
        </w:div>
        <w:div w:id="431048102">
          <w:marLeft w:val="640"/>
          <w:marRight w:val="0"/>
          <w:marTop w:val="0"/>
          <w:marBottom w:val="0"/>
          <w:divBdr>
            <w:top w:val="none" w:sz="0" w:space="0" w:color="auto"/>
            <w:left w:val="none" w:sz="0" w:space="0" w:color="auto"/>
            <w:bottom w:val="none" w:sz="0" w:space="0" w:color="auto"/>
            <w:right w:val="none" w:sz="0" w:space="0" w:color="auto"/>
          </w:divBdr>
        </w:div>
        <w:div w:id="1020855218">
          <w:marLeft w:val="640"/>
          <w:marRight w:val="0"/>
          <w:marTop w:val="0"/>
          <w:marBottom w:val="0"/>
          <w:divBdr>
            <w:top w:val="none" w:sz="0" w:space="0" w:color="auto"/>
            <w:left w:val="none" w:sz="0" w:space="0" w:color="auto"/>
            <w:bottom w:val="none" w:sz="0" w:space="0" w:color="auto"/>
            <w:right w:val="none" w:sz="0" w:space="0" w:color="auto"/>
          </w:divBdr>
        </w:div>
        <w:div w:id="1633974613">
          <w:marLeft w:val="640"/>
          <w:marRight w:val="0"/>
          <w:marTop w:val="0"/>
          <w:marBottom w:val="0"/>
          <w:divBdr>
            <w:top w:val="none" w:sz="0" w:space="0" w:color="auto"/>
            <w:left w:val="none" w:sz="0" w:space="0" w:color="auto"/>
            <w:bottom w:val="none" w:sz="0" w:space="0" w:color="auto"/>
            <w:right w:val="none" w:sz="0" w:space="0" w:color="auto"/>
          </w:divBdr>
        </w:div>
        <w:div w:id="275719935">
          <w:marLeft w:val="640"/>
          <w:marRight w:val="0"/>
          <w:marTop w:val="0"/>
          <w:marBottom w:val="0"/>
          <w:divBdr>
            <w:top w:val="none" w:sz="0" w:space="0" w:color="auto"/>
            <w:left w:val="none" w:sz="0" w:space="0" w:color="auto"/>
            <w:bottom w:val="none" w:sz="0" w:space="0" w:color="auto"/>
            <w:right w:val="none" w:sz="0" w:space="0" w:color="auto"/>
          </w:divBdr>
        </w:div>
        <w:div w:id="1744452398">
          <w:marLeft w:val="640"/>
          <w:marRight w:val="0"/>
          <w:marTop w:val="0"/>
          <w:marBottom w:val="0"/>
          <w:divBdr>
            <w:top w:val="none" w:sz="0" w:space="0" w:color="auto"/>
            <w:left w:val="none" w:sz="0" w:space="0" w:color="auto"/>
            <w:bottom w:val="none" w:sz="0" w:space="0" w:color="auto"/>
            <w:right w:val="none" w:sz="0" w:space="0" w:color="auto"/>
          </w:divBdr>
        </w:div>
        <w:div w:id="2037537057">
          <w:marLeft w:val="640"/>
          <w:marRight w:val="0"/>
          <w:marTop w:val="0"/>
          <w:marBottom w:val="0"/>
          <w:divBdr>
            <w:top w:val="none" w:sz="0" w:space="0" w:color="auto"/>
            <w:left w:val="none" w:sz="0" w:space="0" w:color="auto"/>
            <w:bottom w:val="none" w:sz="0" w:space="0" w:color="auto"/>
            <w:right w:val="none" w:sz="0" w:space="0" w:color="auto"/>
          </w:divBdr>
        </w:div>
        <w:div w:id="1333876774">
          <w:marLeft w:val="640"/>
          <w:marRight w:val="0"/>
          <w:marTop w:val="0"/>
          <w:marBottom w:val="0"/>
          <w:divBdr>
            <w:top w:val="none" w:sz="0" w:space="0" w:color="auto"/>
            <w:left w:val="none" w:sz="0" w:space="0" w:color="auto"/>
            <w:bottom w:val="none" w:sz="0" w:space="0" w:color="auto"/>
            <w:right w:val="none" w:sz="0" w:space="0" w:color="auto"/>
          </w:divBdr>
        </w:div>
        <w:div w:id="17584406">
          <w:marLeft w:val="640"/>
          <w:marRight w:val="0"/>
          <w:marTop w:val="0"/>
          <w:marBottom w:val="0"/>
          <w:divBdr>
            <w:top w:val="none" w:sz="0" w:space="0" w:color="auto"/>
            <w:left w:val="none" w:sz="0" w:space="0" w:color="auto"/>
            <w:bottom w:val="none" w:sz="0" w:space="0" w:color="auto"/>
            <w:right w:val="none" w:sz="0" w:space="0" w:color="auto"/>
          </w:divBdr>
        </w:div>
      </w:divsChild>
    </w:div>
    <w:div w:id="458036517">
      <w:bodyDiv w:val="1"/>
      <w:marLeft w:val="0"/>
      <w:marRight w:val="0"/>
      <w:marTop w:val="0"/>
      <w:marBottom w:val="0"/>
      <w:divBdr>
        <w:top w:val="none" w:sz="0" w:space="0" w:color="auto"/>
        <w:left w:val="none" w:sz="0" w:space="0" w:color="auto"/>
        <w:bottom w:val="none" w:sz="0" w:space="0" w:color="auto"/>
        <w:right w:val="none" w:sz="0" w:space="0" w:color="auto"/>
      </w:divBdr>
    </w:div>
    <w:div w:id="482891309">
      <w:bodyDiv w:val="1"/>
      <w:marLeft w:val="0"/>
      <w:marRight w:val="0"/>
      <w:marTop w:val="0"/>
      <w:marBottom w:val="0"/>
      <w:divBdr>
        <w:top w:val="none" w:sz="0" w:space="0" w:color="auto"/>
        <w:left w:val="none" w:sz="0" w:space="0" w:color="auto"/>
        <w:bottom w:val="none" w:sz="0" w:space="0" w:color="auto"/>
        <w:right w:val="none" w:sz="0" w:space="0" w:color="auto"/>
      </w:divBdr>
      <w:divsChild>
        <w:div w:id="1123574618">
          <w:marLeft w:val="640"/>
          <w:marRight w:val="0"/>
          <w:marTop w:val="0"/>
          <w:marBottom w:val="0"/>
          <w:divBdr>
            <w:top w:val="none" w:sz="0" w:space="0" w:color="auto"/>
            <w:left w:val="none" w:sz="0" w:space="0" w:color="auto"/>
            <w:bottom w:val="none" w:sz="0" w:space="0" w:color="auto"/>
            <w:right w:val="none" w:sz="0" w:space="0" w:color="auto"/>
          </w:divBdr>
        </w:div>
        <w:div w:id="474445447">
          <w:marLeft w:val="640"/>
          <w:marRight w:val="0"/>
          <w:marTop w:val="0"/>
          <w:marBottom w:val="0"/>
          <w:divBdr>
            <w:top w:val="none" w:sz="0" w:space="0" w:color="auto"/>
            <w:left w:val="none" w:sz="0" w:space="0" w:color="auto"/>
            <w:bottom w:val="none" w:sz="0" w:space="0" w:color="auto"/>
            <w:right w:val="none" w:sz="0" w:space="0" w:color="auto"/>
          </w:divBdr>
        </w:div>
        <w:div w:id="962076690">
          <w:marLeft w:val="640"/>
          <w:marRight w:val="0"/>
          <w:marTop w:val="0"/>
          <w:marBottom w:val="0"/>
          <w:divBdr>
            <w:top w:val="none" w:sz="0" w:space="0" w:color="auto"/>
            <w:left w:val="none" w:sz="0" w:space="0" w:color="auto"/>
            <w:bottom w:val="none" w:sz="0" w:space="0" w:color="auto"/>
            <w:right w:val="none" w:sz="0" w:space="0" w:color="auto"/>
          </w:divBdr>
        </w:div>
        <w:div w:id="2142459156">
          <w:marLeft w:val="640"/>
          <w:marRight w:val="0"/>
          <w:marTop w:val="0"/>
          <w:marBottom w:val="0"/>
          <w:divBdr>
            <w:top w:val="none" w:sz="0" w:space="0" w:color="auto"/>
            <w:left w:val="none" w:sz="0" w:space="0" w:color="auto"/>
            <w:bottom w:val="none" w:sz="0" w:space="0" w:color="auto"/>
            <w:right w:val="none" w:sz="0" w:space="0" w:color="auto"/>
          </w:divBdr>
        </w:div>
        <w:div w:id="1417745995">
          <w:marLeft w:val="640"/>
          <w:marRight w:val="0"/>
          <w:marTop w:val="0"/>
          <w:marBottom w:val="0"/>
          <w:divBdr>
            <w:top w:val="none" w:sz="0" w:space="0" w:color="auto"/>
            <w:left w:val="none" w:sz="0" w:space="0" w:color="auto"/>
            <w:bottom w:val="none" w:sz="0" w:space="0" w:color="auto"/>
            <w:right w:val="none" w:sz="0" w:space="0" w:color="auto"/>
          </w:divBdr>
        </w:div>
        <w:div w:id="276064443">
          <w:marLeft w:val="640"/>
          <w:marRight w:val="0"/>
          <w:marTop w:val="0"/>
          <w:marBottom w:val="0"/>
          <w:divBdr>
            <w:top w:val="none" w:sz="0" w:space="0" w:color="auto"/>
            <w:left w:val="none" w:sz="0" w:space="0" w:color="auto"/>
            <w:bottom w:val="none" w:sz="0" w:space="0" w:color="auto"/>
            <w:right w:val="none" w:sz="0" w:space="0" w:color="auto"/>
          </w:divBdr>
        </w:div>
        <w:div w:id="956327683">
          <w:marLeft w:val="640"/>
          <w:marRight w:val="0"/>
          <w:marTop w:val="0"/>
          <w:marBottom w:val="0"/>
          <w:divBdr>
            <w:top w:val="none" w:sz="0" w:space="0" w:color="auto"/>
            <w:left w:val="none" w:sz="0" w:space="0" w:color="auto"/>
            <w:bottom w:val="none" w:sz="0" w:space="0" w:color="auto"/>
            <w:right w:val="none" w:sz="0" w:space="0" w:color="auto"/>
          </w:divBdr>
        </w:div>
        <w:div w:id="1255285771">
          <w:marLeft w:val="640"/>
          <w:marRight w:val="0"/>
          <w:marTop w:val="0"/>
          <w:marBottom w:val="0"/>
          <w:divBdr>
            <w:top w:val="none" w:sz="0" w:space="0" w:color="auto"/>
            <w:left w:val="none" w:sz="0" w:space="0" w:color="auto"/>
            <w:bottom w:val="none" w:sz="0" w:space="0" w:color="auto"/>
            <w:right w:val="none" w:sz="0" w:space="0" w:color="auto"/>
          </w:divBdr>
        </w:div>
        <w:div w:id="120928847">
          <w:marLeft w:val="640"/>
          <w:marRight w:val="0"/>
          <w:marTop w:val="0"/>
          <w:marBottom w:val="0"/>
          <w:divBdr>
            <w:top w:val="none" w:sz="0" w:space="0" w:color="auto"/>
            <w:left w:val="none" w:sz="0" w:space="0" w:color="auto"/>
            <w:bottom w:val="none" w:sz="0" w:space="0" w:color="auto"/>
            <w:right w:val="none" w:sz="0" w:space="0" w:color="auto"/>
          </w:divBdr>
        </w:div>
      </w:divsChild>
    </w:div>
    <w:div w:id="492066393">
      <w:bodyDiv w:val="1"/>
      <w:marLeft w:val="0"/>
      <w:marRight w:val="0"/>
      <w:marTop w:val="0"/>
      <w:marBottom w:val="0"/>
      <w:divBdr>
        <w:top w:val="none" w:sz="0" w:space="0" w:color="auto"/>
        <w:left w:val="none" w:sz="0" w:space="0" w:color="auto"/>
        <w:bottom w:val="none" w:sz="0" w:space="0" w:color="auto"/>
        <w:right w:val="none" w:sz="0" w:space="0" w:color="auto"/>
      </w:divBdr>
      <w:divsChild>
        <w:div w:id="439495663">
          <w:marLeft w:val="640"/>
          <w:marRight w:val="0"/>
          <w:marTop w:val="0"/>
          <w:marBottom w:val="0"/>
          <w:divBdr>
            <w:top w:val="none" w:sz="0" w:space="0" w:color="auto"/>
            <w:left w:val="none" w:sz="0" w:space="0" w:color="auto"/>
            <w:bottom w:val="none" w:sz="0" w:space="0" w:color="auto"/>
            <w:right w:val="none" w:sz="0" w:space="0" w:color="auto"/>
          </w:divBdr>
        </w:div>
        <w:div w:id="1572739382">
          <w:marLeft w:val="640"/>
          <w:marRight w:val="0"/>
          <w:marTop w:val="0"/>
          <w:marBottom w:val="0"/>
          <w:divBdr>
            <w:top w:val="none" w:sz="0" w:space="0" w:color="auto"/>
            <w:left w:val="none" w:sz="0" w:space="0" w:color="auto"/>
            <w:bottom w:val="none" w:sz="0" w:space="0" w:color="auto"/>
            <w:right w:val="none" w:sz="0" w:space="0" w:color="auto"/>
          </w:divBdr>
        </w:div>
        <w:div w:id="2108229329">
          <w:marLeft w:val="640"/>
          <w:marRight w:val="0"/>
          <w:marTop w:val="0"/>
          <w:marBottom w:val="0"/>
          <w:divBdr>
            <w:top w:val="none" w:sz="0" w:space="0" w:color="auto"/>
            <w:left w:val="none" w:sz="0" w:space="0" w:color="auto"/>
            <w:bottom w:val="none" w:sz="0" w:space="0" w:color="auto"/>
            <w:right w:val="none" w:sz="0" w:space="0" w:color="auto"/>
          </w:divBdr>
        </w:div>
        <w:div w:id="519273199">
          <w:marLeft w:val="640"/>
          <w:marRight w:val="0"/>
          <w:marTop w:val="0"/>
          <w:marBottom w:val="0"/>
          <w:divBdr>
            <w:top w:val="none" w:sz="0" w:space="0" w:color="auto"/>
            <w:left w:val="none" w:sz="0" w:space="0" w:color="auto"/>
            <w:bottom w:val="none" w:sz="0" w:space="0" w:color="auto"/>
            <w:right w:val="none" w:sz="0" w:space="0" w:color="auto"/>
          </w:divBdr>
        </w:div>
      </w:divsChild>
    </w:div>
    <w:div w:id="533468811">
      <w:bodyDiv w:val="1"/>
      <w:marLeft w:val="0"/>
      <w:marRight w:val="0"/>
      <w:marTop w:val="0"/>
      <w:marBottom w:val="0"/>
      <w:divBdr>
        <w:top w:val="none" w:sz="0" w:space="0" w:color="auto"/>
        <w:left w:val="none" w:sz="0" w:space="0" w:color="auto"/>
        <w:bottom w:val="none" w:sz="0" w:space="0" w:color="auto"/>
        <w:right w:val="none" w:sz="0" w:space="0" w:color="auto"/>
      </w:divBdr>
      <w:divsChild>
        <w:div w:id="1706178399">
          <w:marLeft w:val="640"/>
          <w:marRight w:val="0"/>
          <w:marTop w:val="0"/>
          <w:marBottom w:val="0"/>
          <w:divBdr>
            <w:top w:val="none" w:sz="0" w:space="0" w:color="auto"/>
            <w:left w:val="none" w:sz="0" w:space="0" w:color="auto"/>
            <w:bottom w:val="none" w:sz="0" w:space="0" w:color="auto"/>
            <w:right w:val="none" w:sz="0" w:space="0" w:color="auto"/>
          </w:divBdr>
        </w:div>
        <w:div w:id="592278129">
          <w:marLeft w:val="640"/>
          <w:marRight w:val="0"/>
          <w:marTop w:val="0"/>
          <w:marBottom w:val="0"/>
          <w:divBdr>
            <w:top w:val="none" w:sz="0" w:space="0" w:color="auto"/>
            <w:left w:val="none" w:sz="0" w:space="0" w:color="auto"/>
            <w:bottom w:val="none" w:sz="0" w:space="0" w:color="auto"/>
            <w:right w:val="none" w:sz="0" w:space="0" w:color="auto"/>
          </w:divBdr>
        </w:div>
        <w:div w:id="204372466">
          <w:marLeft w:val="640"/>
          <w:marRight w:val="0"/>
          <w:marTop w:val="0"/>
          <w:marBottom w:val="0"/>
          <w:divBdr>
            <w:top w:val="none" w:sz="0" w:space="0" w:color="auto"/>
            <w:left w:val="none" w:sz="0" w:space="0" w:color="auto"/>
            <w:bottom w:val="none" w:sz="0" w:space="0" w:color="auto"/>
            <w:right w:val="none" w:sz="0" w:space="0" w:color="auto"/>
          </w:divBdr>
        </w:div>
        <w:div w:id="539589389">
          <w:marLeft w:val="640"/>
          <w:marRight w:val="0"/>
          <w:marTop w:val="0"/>
          <w:marBottom w:val="0"/>
          <w:divBdr>
            <w:top w:val="none" w:sz="0" w:space="0" w:color="auto"/>
            <w:left w:val="none" w:sz="0" w:space="0" w:color="auto"/>
            <w:bottom w:val="none" w:sz="0" w:space="0" w:color="auto"/>
            <w:right w:val="none" w:sz="0" w:space="0" w:color="auto"/>
          </w:divBdr>
        </w:div>
        <w:div w:id="56785877">
          <w:marLeft w:val="640"/>
          <w:marRight w:val="0"/>
          <w:marTop w:val="0"/>
          <w:marBottom w:val="0"/>
          <w:divBdr>
            <w:top w:val="none" w:sz="0" w:space="0" w:color="auto"/>
            <w:left w:val="none" w:sz="0" w:space="0" w:color="auto"/>
            <w:bottom w:val="none" w:sz="0" w:space="0" w:color="auto"/>
            <w:right w:val="none" w:sz="0" w:space="0" w:color="auto"/>
          </w:divBdr>
        </w:div>
        <w:div w:id="129056956">
          <w:marLeft w:val="640"/>
          <w:marRight w:val="0"/>
          <w:marTop w:val="0"/>
          <w:marBottom w:val="0"/>
          <w:divBdr>
            <w:top w:val="none" w:sz="0" w:space="0" w:color="auto"/>
            <w:left w:val="none" w:sz="0" w:space="0" w:color="auto"/>
            <w:bottom w:val="none" w:sz="0" w:space="0" w:color="auto"/>
            <w:right w:val="none" w:sz="0" w:space="0" w:color="auto"/>
          </w:divBdr>
        </w:div>
        <w:div w:id="1968001881">
          <w:marLeft w:val="640"/>
          <w:marRight w:val="0"/>
          <w:marTop w:val="0"/>
          <w:marBottom w:val="0"/>
          <w:divBdr>
            <w:top w:val="none" w:sz="0" w:space="0" w:color="auto"/>
            <w:left w:val="none" w:sz="0" w:space="0" w:color="auto"/>
            <w:bottom w:val="none" w:sz="0" w:space="0" w:color="auto"/>
            <w:right w:val="none" w:sz="0" w:space="0" w:color="auto"/>
          </w:divBdr>
        </w:div>
        <w:div w:id="1416055450">
          <w:marLeft w:val="640"/>
          <w:marRight w:val="0"/>
          <w:marTop w:val="0"/>
          <w:marBottom w:val="0"/>
          <w:divBdr>
            <w:top w:val="none" w:sz="0" w:space="0" w:color="auto"/>
            <w:left w:val="none" w:sz="0" w:space="0" w:color="auto"/>
            <w:bottom w:val="none" w:sz="0" w:space="0" w:color="auto"/>
            <w:right w:val="none" w:sz="0" w:space="0" w:color="auto"/>
          </w:divBdr>
        </w:div>
        <w:div w:id="1497764050">
          <w:marLeft w:val="640"/>
          <w:marRight w:val="0"/>
          <w:marTop w:val="0"/>
          <w:marBottom w:val="0"/>
          <w:divBdr>
            <w:top w:val="none" w:sz="0" w:space="0" w:color="auto"/>
            <w:left w:val="none" w:sz="0" w:space="0" w:color="auto"/>
            <w:bottom w:val="none" w:sz="0" w:space="0" w:color="auto"/>
            <w:right w:val="none" w:sz="0" w:space="0" w:color="auto"/>
          </w:divBdr>
        </w:div>
        <w:div w:id="762385359">
          <w:marLeft w:val="640"/>
          <w:marRight w:val="0"/>
          <w:marTop w:val="0"/>
          <w:marBottom w:val="0"/>
          <w:divBdr>
            <w:top w:val="none" w:sz="0" w:space="0" w:color="auto"/>
            <w:left w:val="none" w:sz="0" w:space="0" w:color="auto"/>
            <w:bottom w:val="none" w:sz="0" w:space="0" w:color="auto"/>
            <w:right w:val="none" w:sz="0" w:space="0" w:color="auto"/>
          </w:divBdr>
        </w:div>
        <w:div w:id="1958179102">
          <w:marLeft w:val="640"/>
          <w:marRight w:val="0"/>
          <w:marTop w:val="0"/>
          <w:marBottom w:val="0"/>
          <w:divBdr>
            <w:top w:val="none" w:sz="0" w:space="0" w:color="auto"/>
            <w:left w:val="none" w:sz="0" w:space="0" w:color="auto"/>
            <w:bottom w:val="none" w:sz="0" w:space="0" w:color="auto"/>
            <w:right w:val="none" w:sz="0" w:space="0" w:color="auto"/>
          </w:divBdr>
        </w:div>
        <w:div w:id="970865614">
          <w:marLeft w:val="640"/>
          <w:marRight w:val="0"/>
          <w:marTop w:val="0"/>
          <w:marBottom w:val="0"/>
          <w:divBdr>
            <w:top w:val="none" w:sz="0" w:space="0" w:color="auto"/>
            <w:left w:val="none" w:sz="0" w:space="0" w:color="auto"/>
            <w:bottom w:val="none" w:sz="0" w:space="0" w:color="auto"/>
            <w:right w:val="none" w:sz="0" w:space="0" w:color="auto"/>
          </w:divBdr>
        </w:div>
      </w:divsChild>
    </w:div>
    <w:div w:id="550309661">
      <w:bodyDiv w:val="1"/>
      <w:marLeft w:val="0"/>
      <w:marRight w:val="0"/>
      <w:marTop w:val="0"/>
      <w:marBottom w:val="0"/>
      <w:divBdr>
        <w:top w:val="none" w:sz="0" w:space="0" w:color="auto"/>
        <w:left w:val="none" w:sz="0" w:space="0" w:color="auto"/>
        <w:bottom w:val="none" w:sz="0" w:space="0" w:color="auto"/>
        <w:right w:val="none" w:sz="0" w:space="0" w:color="auto"/>
      </w:divBdr>
      <w:divsChild>
        <w:div w:id="915556850">
          <w:marLeft w:val="640"/>
          <w:marRight w:val="0"/>
          <w:marTop w:val="0"/>
          <w:marBottom w:val="0"/>
          <w:divBdr>
            <w:top w:val="none" w:sz="0" w:space="0" w:color="auto"/>
            <w:left w:val="none" w:sz="0" w:space="0" w:color="auto"/>
            <w:bottom w:val="none" w:sz="0" w:space="0" w:color="auto"/>
            <w:right w:val="none" w:sz="0" w:space="0" w:color="auto"/>
          </w:divBdr>
        </w:div>
        <w:div w:id="811362298">
          <w:marLeft w:val="640"/>
          <w:marRight w:val="0"/>
          <w:marTop w:val="0"/>
          <w:marBottom w:val="0"/>
          <w:divBdr>
            <w:top w:val="none" w:sz="0" w:space="0" w:color="auto"/>
            <w:left w:val="none" w:sz="0" w:space="0" w:color="auto"/>
            <w:bottom w:val="none" w:sz="0" w:space="0" w:color="auto"/>
            <w:right w:val="none" w:sz="0" w:space="0" w:color="auto"/>
          </w:divBdr>
        </w:div>
        <w:div w:id="819422749">
          <w:marLeft w:val="640"/>
          <w:marRight w:val="0"/>
          <w:marTop w:val="0"/>
          <w:marBottom w:val="0"/>
          <w:divBdr>
            <w:top w:val="none" w:sz="0" w:space="0" w:color="auto"/>
            <w:left w:val="none" w:sz="0" w:space="0" w:color="auto"/>
            <w:bottom w:val="none" w:sz="0" w:space="0" w:color="auto"/>
            <w:right w:val="none" w:sz="0" w:space="0" w:color="auto"/>
          </w:divBdr>
        </w:div>
        <w:div w:id="1707562045">
          <w:marLeft w:val="640"/>
          <w:marRight w:val="0"/>
          <w:marTop w:val="0"/>
          <w:marBottom w:val="0"/>
          <w:divBdr>
            <w:top w:val="none" w:sz="0" w:space="0" w:color="auto"/>
            <w:left w:val="none" w:sz="0" w:space="0" w:color="auto"/>
            <w:bottom w:val="none" w:sz="0" w:space="0" w:color="auto"/>
            <w:right w:val="none" w:sz="0" w:space="0" w:color="auto"/>
          </w:divBdr>
        </w:div>
        <w:div w:id="1722241037">
          <w:marLeft w:val="640"/>
          <w:marRight w:val="0"/>
          <w:marTop w:val="0"/>
          <w:marBottom w:val="0"/>
          <w:divBdr>
            <w:top w:val="none" w:sz="0" w:space="0" w:color="auto"/>
            <w:left w:val="none" w:sz="0" w:space="0" w:color="auto"/>
            <w:bottom w:val="none" w:sz="0" w:space="0" w:color="auto"/>
            <w:right w:val="none" w:sz="0" w:space="0" w:color="auto"/>
          </w:divBdr>
        </w:div>
        <w:div w:id="678430755">
          <w:marLeft w:val="640"/>
          <w:marRight w:val="0"/>
          <w:marTop w:val="0"/>
          <w:marBottom w:val="0"/>
          <w:divBdr>
            <w:top w:val="none" w:sz="0" w:space="0" w:color="auto"/>
            <w:left w:val="none" w:sz="0" w:space="0" w:color="auto"/>
            <w:bottom w:val="none" w:sz="0" w:space="0" w:color="auto"/>
            <w:right w:val="none" w:sz="0" w:space="0" w:color="auto"/>
          </w:divBdr>
        </w:div>
        <w:div w:id="595020947">
          <w:marLeft w:val="640"/>
          <w:marRight w:val="0"/>
          <w:marTop w:val="0"/>
          <w:marBottom w:val="0"/>
          <w:divBdr>
            <w:top w:val="none" w:sz="0" w:space="0" w:color="auto"/>
            <w:left w:val="none" w:sz="0" w:space="0" w:color="auto"/>
            <w:bottom w:val="none" w:sz="0" w:space="0" w:color="auto"/>
            <w:right w:val="none" w:sz="0" w:space="0" w:color="auto"/>
          </w:divBdr>
        </w:div>
        <w:div w:id="1376782225">
          <w:marLeft w:val="640"/>
          <w:marRight w:val="0"/>
          <w:marTop w:val="0"/>
          <w:marBottom w:val="0"/>
          <w:divBdr>
            <w:top w:val="none" w:sz="0" w:space="0" w:color="auto"/>
            <w:left w:val="none" w:sz="0" w:space="0" w:color="auto"/>
            <w:bottom w:val="none" w:sz="0" w:space="0" w:color="auto"/>
            <w:right w:val="none" w:sz="0" w:space="0" w:color="auto"/>
          </w:divBdr>
        </w:div>
        <w:div w:id="1780953554">
          <w:marLeft w:val="640"/>
          <w:marRight w:val="0"/>
          <w:marTop w:val="0"/>
          <w:marBottom w:val="0"/>
          <w:divBdr>
            <w:top w:val="none" w:sz="0" w:space="0" w:color="auto"/>
            <w:left w:val="none" w:sz="0" w:space="0" w:color="auto"/>
            <w:bottom w:val="none" w:sz="0" w:space="0" w:color="auto"/>
            <w:right w:val="none" w:sz="0" w:space="0" w:color="auto"/>
          </w:divBdr>
        </w:div>
        <w:div w:id="794449249">
          <w:marLeft w:val="640"/>
          <w:marRight w:val="0"/>
          <w:marTop w:val="0"/>
          <w:marBottom w:val="0"/>
          <w:divBdr>
            <w:top w:val="none" w:sz="0" w:space="0" w:color="auto"/>
            <w:left w:val="none" w:sz="0" w:space="0" w:color="auto"/>
            <w:bottom w:val="none" w:sz="0" w:space="0" w:color="auto"/>
            <w:right w:val="none" w:sz="0" w:space="0" w:color="auto"/>
          </w:divBdr>
        </w:div>
        <w:div w:id="607129217">
          <w:marLeft w:val="640"/>
          <w:marRight w:val="0"/>
          <w:marTop w:val="0"/>
          <w:marBottom w:val="0"/>
          <w:divBdr>
            <w:top w:val="none" w:sz="0" w:space="0" w:color="auto"/>
            <w:left w:val="none" w:sz="0" w:space="0" w:color="auto"/>
            <w:bottom w:val="none" w:sz="0" w:space="0" w:color="auto"/>
            <w:right w:val="none" w:sz="0" w:space="0" w:color="auto"/>
          </w:divBdr>
        </w:div>
      </w:divsChild>
    </w:div>
    <w:div w:id="559634361">
      <w:bodyDiv w:val="1"/>
      <w:marLeft w:val="0"/>
      <w:marRight w:val="0"/>
      <w:marTop w:val="0"/>
      <w:marBottom w:val="0"/>
      <w:divBdr>
        <w:top w:val="none" w:sz="0" w:space="0" w:color="auto"/>
        <w:left w:val="none" w:sz="0" w:space="0" w:color="auto"/>
        <w:bottom w:val="none" w:sz="0" w:space="0" w:color="auto"/>
        <w:right w:val="none" w:sz="0" w:space="0" w:color="auto"/>
      </w:divBdr>
      <w:divsChild>
        <w:div w:id="958680172">
          <w:marLeft w:val="640"/>
          <w:marRight w:val="0"/>
          <w:marTop w:val="0"/>
          <w:marBottom w:val="0"/>
          <w:divBdr>
            <w:top w:val="none" w:sz="0" w:space="0" w:color="auto"/>
            <w:left w:val="none" w:sz="0" w:space="0" w:color="auto"/>
            <w:bottom w:val="none" w:sz="0" w:space="0" w:color="auto"/>
            <w:right w:val="none" w:sz="0" w:space="0" w:color="auto"/>
          </w:divBdr>
        </w:div>
        <w:div w:id="1638602782">
          <w:marLeft w:val="640"/>
          <w:marRight w:val="0"/>
          <w:marTop w:val="0"/>
          <w:marBottom w:val="0"/>
          <w:divBdr>
            <w:top w:val="none" w:sz="0" w:space="0" w:color="auto"/>
            <w:left w:val="none" w:sz="0" w:space="0" w:color="auto"/>
            <w:bottom w:val="none" w:sz="0" w:space="0" w:color="auto"/>
            <w:right w:val="none" w:sz="0" w:space="0" w:color="auto"/>
          </w:divBdr>
        </w:div>
        <w:div w:id="1921677718">
          <w:marLeft w:val="640"/>
          <w:marRight w:val="0"/>
          <w:marTop w:val="0"/>
          <w:marBottom w:val="0"/>
          <w:divBdr>
            <w:top w:val="none" w:sz="0" w:space="0" w:color="auto"/>
            <w:left w:val="none" w:sz="0" w:space="0" w:color="auto"/>
            <w:bottom w:val="none" w:sz="0" w:space="0" w:color="auto"/>
            <w:right w:val="none" w:sz="0" w:space="0" w:color="auto"/>
          </w:divBdr>
        </w:div>
        <w:div w:id="1046642145">
          <w:marLeft w:val="640"/>
          <w:marRight w:val="0"/>
          <w:marTop w:val="0"/>
          <w:marBottom w:val="0"/>
          <w:divBdr>
            <w:top w:val="none" w:sz="0" w:space="0" w:color="auto"/>
            <w:left w:val="none" w:sz="0" w:space="0" w:color="auto"/>
            <w:bottom w:val="none" w:sz="0" w:space="0" w:color="auto"/>
            <w:right w:val="none" w:sz="0" w:space="0" w:color="auto"/>
          </w:divBdr>
        </w:div>
        <w:div w:id="655955179">
          <w:marLeft w:val="640"/>
          <w:marRight w:val="0"/>
          <w:marTop w:val="0"/>
          <w:marBottom w:val="0"/>
          <w:divBdr>
            <w:top w:val="none" w:sz="0" w:space="0" w:color="auto"/>
            <w:left w:val="none" w:sz="0" w:space="0" w:color="auto"/>
            <w:bottom w:val="none" w:sz="0" w:space="0" w:color="auto"/>
            <w:right w:val="none" w:sz="0" w:space="0" w:color="auto"/>
          </w:divBdr>
        </w:div>
        <w:div w:id="83571968">
          <w:marLeft w:val="640"/>
          <w:marRight w:val="0"/>
          <w:marTop w:val="0"/>
          <w:marBottom w:val="0"/>
          <w:divBdr>
            <w:top w:val="none" w:sz="0" w:space="0" w:color="auto"/>
            <w:left w:val="none" w:sz="0" w:space="0" w:color="auto"/>
            <w:bottom w:val="none" w:sz="0" w:space="0" w:color="auto"/>
            <w:right w:val="none" w:sz="0" w:space="0" w:color="auto"/>
          </w:divBdr>
        </w:div>
        <w:div w:id="632685271">
          <w:marLeft w:val="640"/>
          <w:marRight w:val="0"/>
          <w:marTop w:val="0"/>
          <w:marBottom w:val="0"/>
          <w:divBdr>
            <w:top w:val="none" w:sz="0" w:space="0" w:color="auto"/>
            <w:left w:val="none" w:sz="0" w:space="0" w:color="auto"/>
            <w:bottom w:val="none" w:sz="0" w:space="0" w:color="auto"/>
            <w:right w:val="none" w:sz="0" w:space="0" w:color="auto"/>
          </w:divBdr>
        </w:div>
        <w:div w:id="716704447">
          <w:marLeft w:val="640"/>
          <w:marRight w:val="0"/>
          <w:marTop w:val="0"/>
          <w:marBottom w:val="0"/>
          <w:divBdr>
            <w:top w:val="none" w:sz="0" w:space="0" w:color="auto"/>
            <w:left w:val="none" w:sz="0" w:space="0" w:color="auto"/>
            <w:bottom w:val="none" w:sz="0" w:space="0" w:color="auto"/>
            <w:right w:val="none" w:sz="0" w:space="0" w:color="auto"/>
          </w:divBdr>
        </w:div>
      </w:divsChild>
    </w:div>
    <w:div w:id="562984544">
      <w:bodyDiv w:val="1"/>
      <w:marLeft w:val="0"/>
      <w:marRight w:val="0"/>
      <w:marTop w:val="0"/>
      <w:marBottom w:val="0"/>
      <w:divBdr>
        <w:top w:val="none" w:sz="0" w:space="0" w:color="auto"/>
        <w:left w:val="none" w:sz="0" w:space="0" w:color="auto"/>
        <w:bottom w:val="none" w:sz="0" w:space="0" w:color="auto"/>
        <w:right w:val="none" w:sz="0" w:space="0" w:color="auto"/>
      </w:divBdr>
      <w:divsChild>
        <w:div w:id="1619096362">
          <w:marLeft w:val="640"/>
          <w:marRight w:val="0"/>
          <w:marTop w:val="0"/>
          <w:marBottom w:val="0"/>
          <w:divBdr>
            <w:top w:val="none" w:sz="0" w:space="0" w:color="auto"/>
            <w:left w:val="none" w:sz="0" w:space="0" w:color="auto"/>
            <w:bottom w:val="none" w:sz="0" w:space="0" w:color="auto"/>
            <w:right w:val="none" w:sz="0" w:space="0" w:color="auto"/>
          </w:divBdr>
        </w:div>
        <w:div w:id="1108433003">
          <w:marLeft w:val="640"/>
          <w:marRight w:val="0"/>
          <w:marTop w:val="0"/>
          <w:marBottom w:val="0"/>
          <w:divBdr>
            <w:top w:val="none" w:sz="0" w:space="0" w:color="auto"/>
            <w:left w:val="none" w:sz="0" w:space="0" w:color="auto"/>
            <w:bottom w:val="none" w:sz="0" w:space="0" w:color="auto"/>
            <w:right w:val="none" w:sz="0" w:space="0" w:color="auto"/>
          </w:divBdr>
        </w:div>
        <w:div w:id="1314679153">
          <w:marLeft w:val="640"/>
          <w:marRight w:val="0"/>
          <w:marTop w:val="0"/>
          <w:marBottom w:val="0"/>
          <w:divBdr>
            <w:top w:val="none" w:sz="0" w:space="0" w:color="auto"/>
            <w:left w:val="none" w:sz="0" w:space="0" w:color="auto"/>
            <w:bottom w:val="none" w:sz="0" w:space="0" w:color="auto"/>
            <w:right w:val="none" w:sz="0" w:space="0" w:color="auto"/>
          </w:divBdr>
        </w:div>
        <w:div w:id="1038510240">
          <w:marLeft w:val="640"/>
          <w:marRight w:val="0"/>
          <w:marTop w:val="0"/>
          <w:marBottom w:val="0"/>
          <w:divBdr>
            <w:top w:val="none" w:sz="0" w:space="0" w:color="auto"/>
            <w:left w:val="none" w:sz="0" w:space="0" w:color="auto"/>
            <w:bottom w:val="none" w:sz="0" w:space="0" w:color="auto"/>
            <w:right w:val="none" w:sz="0" w:space="0" w:color="auto"/>
          </w:divBdr>
        </w:div>
        <w:div w:id="1428965218">
          <w:marLeft w:val="640"/>
          <w:marRight w:val="0"/>
          <w:marTop w:val="0"/>
          <w:marBottom w:val="0"/>
          <w:divBdr>
            <w:top w:val="none" w:sz="0" w:space="0" w:color="auto"/>
            <w:left w:val="none" w:sz="0" w:space="0" w:color="auto"/>
            <w:bottom w:val="none" w:sz="0" w:space="0" w:color="auto"/>
            <w:right w:val="none" w:sz="0" w:space="0" w:color="auto"/>
          </w:divBdr>
        </w:div>
        <w:div w:id="521021076">
          <w:marLeft w:val="640"/>
          <w:marRight w:val="0"/>
          <w:marTop w:val="0"/>
          <w:marBottom w:val="0"/>
          <w:divBdr>
            <w:top w:val="none" w:sz="0" w:space="0" w:color="auto"/>
            <w:left w:val="none" w:sz="0" w:space="0" w:color="auto"/>
            <w:bottom w:val="none" w:sz="0" w:space="0" w:color="auto"/>
            <w:right w:val="none" w:sz="0" w:space="0" w:color="auto"/>
          </w:divBdr>
        </w:div>
        <w:div w:id="328947150">
          <w:marLeft w:val="640"/>
          <w:marRight w:val="0"/>
          <w:marTop w:val="0"/>
          <w:marBottom w:val="0"/>
          <w:divBdr>
            <w:top w:val="none" w:sz="0" w:space="0" w:color="auto"/>
            <w:left w:val="none" w:sz="0" w:space="0" w:color="auto"/>
            <w:bottom w:val="none" w:sz="0" w:space="0" w:color="auto"/>
            <w:right w:val="none" w:sz="0" w:space="0" w:color="auto"/>
          </w:divBdr>
        </w:div>
        <w:div w:id="264316132">
          <w:marLeft w:val="640"/>
          <w:marRight w:val="0"/>
          <w:marTop w:val="0"/>
          <w:marBottom w:val="0"/>
          <w:divBdr>
            <w:top w:val="none" w:sz="0" w:space="0" w:color="auto"/>
            <w:left w:val="none" w:sz="0" w:space="0" w:color="auto"/>
            <w:bottom w:val="none" w:sz="0" w:space="0" w:color="auto"/>
            <w:right w:val="none" w:sz="0" w:space="0" w:color="auto"/>
          </w:divBdr>
        </w:div>
        <w:div w:id="536963858">
          <w:marLeft w:val="640"/>
          <w:marRight w:val="0"/>
          <w:marTop w:val="0"/>
          <w:marBottom w:val="0"/>
          <w:divBdr>
            <w:top w:val="none" w:sz="0" w:space="0" w:color="auto"/>
            <w:left w:val="none" w:sz="0" w:space="0" w:color="auto"/>
            <w:bottom w:val="none" w:sz="0" w:space="0" w:color="auto"/>
            <w:right w:val="none" w:sz="0" w:space="0" w:color="auto"/>
          </w:divBdr>
        </w:div>
        <w:div w:id="1388187608">
          <w:marLeft w:val="640"/>
          <w:marRight w:val="0"/>
          <w:marTop w:val="0"/>
          <w:marBottom w:val="0"/>
          <w:divBdr>
            <w:top w:val="none" w:sz="0" w:space="0" w:color="auto"/>
            <w:left w:val="none" w:sz="0" w:space="0" w:color="auto"/>
            <w:bottom w:val="none" w:sz="0" w:space="0" w:color="auto"/>
            <w:right w:val="none" w:sz="0" w:space="0" w:color="auto"/>
          </w:divBdr>
        </w:div>
      </w:divsChild>
    </w:div>
    <w:div w:id="565454646">
      <w:bodyDiv w:val="1"/>
      <w:marLeft w:val="0"/>
      <w:marRight w:val="0"/>
      <w:marTop w:val="0"/>
      <w:marBottom w:val="0"/>
      <w:divBdr>
        <w:top w:val="none" w:sz="0" w:space="0" w:color="auto"/>
        <w:left w:val="none" w:sz="0" w:space="0" w:color="auto"/>
        <w:bottom w:val="none" w:sz="0" w:space="0" w:color="auto"/>
        <w:right w:val="none" w:sz="0" w:space="0" w:color="auto"/>
      </w:divBdr>
      <w:divsChild>
        <w:div w:id="1671449301">
          <w:marLeft w:val="640"/>
          <w:marRight w:val="0"/>
          <w:marTop w:val="0"/>
          <w:marBottom w:val="0"/>
          <w:divBdr>
            <w:top w:val="none" w:sz="0" w:space="0" w:color="auto"/>
            <w:left w:val="none" w:sz="0" w:space="0" w:color="auto"/>
            <w:bottom w:val="none" w:sz="0" w:space="0" w:color="auto"/>
            <w:right w:val="none" w:sz="0" w:space="0" w:color="auto"/>
          </w:divBdr>
        </w:div>
        <w:div w:id="740372672">
          <w:marLeft w:val="640"/>
          <w:marRight w:val="0"/>
          <w:marTop w:val="0"/>
          <w:marBottom w:val="0"/>
          <w:divBdr>
            <w:top w:val="none" w:sz="0" w:space="0" w:color="auto"/>
            <w:left w:val="none" w:sz="0" w:space="0" w:color="auto"/>
            <w:bottom w:val="none" w:sz="0" w:space="0" w:color="auto"/>
            <w:right w:val="none" w:sz="0" w:space="0" w:color="auto"/>
          </w:divBdr>
        </w:div>
        <w:div w:id="273682013">
          <w:marLeft w:val="640"/>
          <w:marRight w:val="0"/>
          <w:marTop w:val="0"/>
          <w:marBottom w:val="0"/>
          <w:divBdr>
            <w:top w:val="none" w:sz="0" w:space="0" w:color="auto"/>
            <w:left w:val="none" w:sz="0" w:space="0" w:color="auto"/>
            <w:bottom w:val="none" w:sz="0" w:space="0" w:color="auto"/>
            <w:right w:val="none" w:sz="0" w:space="0" w:color="auto"/>
          </w:divBdr>
        </w:div>
        <w:div w:id="1372732268">
          <w:marLeft w:val="640"/>
          <w:marRight w:val="0"/>
          <w:marTop w:val="0"/>
          <w:marBottom w:val="0"/>
          <w:divBdr>
            <w:top w:val="none" w:sz="0" w:space="0" w:color="auto"/>
            <w:left w:val="none" w:sz="0" w:space="0" w:color="auto"/>
            <w:bottom w:val="none" w:sz="0" w:space="0" w:color="auto"/>
            <w:right w:val="none" w:sz="0" w:space="0" w:color="auto"/>
          </w:divBdr>
        </w:div>
        <w:div w:id="1009989166">
          <w:marLeft w:val="640"/>
          <w:marRight w:val="0"/>
          <w:marTop w:val="0"/>
          <w:marBottom w:val="0"/>
          <w:divBdr>
            <w:top w:val="none" w:sz="0" w:space="0" w:color="auto"/>
            <w:left w:val="none" w:sz="0" w:space="0" w:color="auto"/>
            <w:bottom w:val="none" w:sz="0" w:space="0" w:color="auto"/>
            <w:right w:val="none" w:sz="0" w:space="0" w:color="auto"/>
          </w:divBdr>
        </w:div>
        <w:div w:id="713310756">
          <w:marLeft w:val="640"/>
          <w:marRight w:val="0"/>
          <w:marTop w:val="0"/>
          <w:marBottom w:val="0"/>
          <w:divBdr>
            <w:top w:val="none" w:sz="0" w:space="0" w:color="auto"/>
            <w:left w:val="none" w:sz="0" w:space="0" w:color="auto"/>
            <w:bottom w:val="none" w:sz="0" w:space="0" w:color="auto"/>
            <w:right w:val="none" w:sz="0" w:space="0" w:color="auto"/>
          </w:divBdr>
        </w:div>
        <w:div w:id="161819941">
          <w:marLeft w:val="640"/>
          <w:marRight w:val="0"/>
          <w:marTop w:val="0"/>
          <w:marBottom w:val="0"/>
          <w:divBdr>
            <w:top w:val="none" w:sz="0" w:space="0" w:color="auto"/>
            <w:left w:val="none" w:sz="0" w:space="0" w:color="auto"/>
            <w:bottom w:val="none" w:sz="0" w:space="0" w:color="auto"/>
            <w:right w:val="none" w:sz="0" w:space="0" w:color="auto"/>
          </w:divBdr>
        </w:div>
        <w:div w:id="686247600">
          <w:marLeft w:val="640"/>
          <w:marRight w:val="0"/>
          <w:marTop w:val="0"/>
          <w:marBottom w:val="0"/>
          <w:divBdr>
            <w:top w:val="none" w:sz="0" w:space="0" w:color="auto"/>
            <w:left w:val="none" w:sz="0" w:space="0" w:color="auto"/>
            <w:bottom w:val="none" w:sz="0" w:space="0" w:color="auto"/>
            <w:right w:val="none" w:sz="0" w:space="0" w:color="auto"/>
          </w:divBdr>
        </w:div>
        <w:div w:id="1126505394">
          <w:marLeft w:val="640"/>
          <w:marRight w:val="0"/>
          <w:marTop w:val="0"/>
          <w:marBottom w:val="0"/>
          <w:divBdr>
            <w:top w:val="none" w:sz="0" w:space="0" w:color="auto"/>
            <w:left w:val="none" w:sz="0" w:space="0" w:color="auto"/>
            <w:bottom w:val="none" w:sz="0" w:space="0" w:color="auto"/>
            <w:right w:val="none" w:sz="0" w:space="0" w:color="auto"/>
          </w:divBdr>
        </w:div>
        <w:div w:id="715784256">
          <w:marLeft w:val="640"/>
          <w:marRight w:val="0"/>
          <w:marTop w:val="0"/>
          <w:marBottom w:val="0"/>
          <w:divBdr>
            <w:top w:val="none" w:sz="0" w:space="0" w:color="auto"/>
            <w:left w:val="none" w:sz="0" w:space="0" w:color="auto"/>
            <w:bottom w:val="none" w:sz="0" w:space="0" w:color="auto"/>
            <w:right w:val="none" w:sz="0" w:space="0" w:color="auto"/>
          </w:divBdr>
        </w:div>
        <w:div w:id="849295038">
          <w:marLeft w:val="640"/>
          <w:marRight w:val="0"/>
          <w:marTop w:val="0"/>
          <w:marBottom w:val="0"/>
          <w:divBdr>
            <w:top w:val="none" w:sz="0" w:space="0" w:color="auto"/>
            <w:left w:val="none" w:sz="0" w:space="0" w:color="auto"/>
            <w:bottom w:val="none" w:sz="0" w:space="0" w:color="auto"/>
            <w:right w:val="none" w:sz="0" w:space="0" w:color="auto"/>
          </w:divBdr>
        </w:div>
      </w:divsChild>
    </w:div>
    <w:div w:id="565914230">
      <w:bodyDiv w:val="1"/>
      <w:marLeft w:val="0"/>
      <w:marRight w:val="0"/>
      <w:marTop w:val="0"/>
      <w:marBottom w:val="0"/>
      <w:divBdr>
        <w:top w:val="none" w:sz="0" w:space="0" w:color="auto"/>
        <w:left w:val="none" w:sz="0" w:space="0" w:color="auto"/>
        <w:bottom w:val="none" w:sz="0" w:space="0" w:color="auto"/>
        <w:right w:val="none" w:sz="0" w:space="0" w:color="auto"/>
      </w:divBdr>
    </w:div>
    <w:div w:id="583686131">
      <w:bodyDiv w:val="1"/>
      <w:marLeft w:val="0"/>
      <w:marRight w:val="0"/>
      <w:marTop w:val="0"/>
      <w:marBottom w:val="0"/>
      <w:divBdr>
        <w:top w:val="none" w:sz="0" w:space="0" w:color="auto"/>
        <w:left w:val="none" w:sz="0" w:space="0" w:color="auto"/>
        <w:bottom w:val="none" w:sz="0" w:space="0" w:color="auto"/>
        <w:right w:val="none" w:sz="0" w:space="0" w:color="auto"/>
      </w:divBdr>
      <w:divsChild>
        <w:div w:id="1040087146">
          <w:marLeft w:val="640"/>
          <w:marRight w:val="0"/>
          <w:marTop w:val="0"/>
          <w:marBottom w:val="0"/>
          <w:divBdr>
            <w:top w:val="none" w:sz="0" w:space="0" w:color="auto"/>
            <w:left w:val="none" w:sz="0" w:space="0" w:color="auto"/>
            <w:bottom w:val="none" w:sz="0" w:space="0" w:color="auto"/>
            <w:right w:val="none" w:sz="0" w:space="0" w:color="auto"/>
          </w:divBdr>
        </w:div>
        <w:div w:id="1418863453">
          <w:marLeft w:val="640"/>
          <w:marRight w:val="0"/>
          <w:marTop w:val="0"/>
          <w:marBottom w:val="0"/>
          <w:divBdr>
            <w:top w:val="none" w:sz="0" w:space="0" w:color="auto"/>
            <w:left w:val="none" w:sz="0" w:space="0" w:color="auto"/>
            <w:bottom w:val="none" w:sz="0" w:space="0" w:color="auto"/>
            <w:right w:val="none" w:sz="0" w:space="0" w:color="auto"/>
          </w:divBdr>
        </w:div>
        <w:div w:id="2138529432">
          <w:marLeft w:val="640"/>
          <w:marRight w:val="0"/>
          <w:marTop w:val="0"/>
          <w:marBottom w:val="0"/>
          <w:divBdr>
            <w:top w:val="none" w:sz="0" w:space="0" w:color="auto"/>
            <w:left w:val="none" w:sz="0" w:space="0" w:color="auto"/>
            <w:bottom w:val="none" w:sz="0" w:space="0" w:color="auto"/>
            <w:right w:val="none" w:sz="0" w:space="0" w:color="auto"/>
          </w:divBdr>
        </w:div>
        <w:div w:id="2083796841">
          <w:marLeft w:val="640"/>
          <w:marRight w:val="0"/>
          <w:marTop w:val="0"/>
          <w:marBottom w:val="0"/>
          <w:divBdr>
            <w:top w:val="none" w:sz="0" w:space="0" w:color="auto"/>
            <w:left w:val="none" w:sz="0" w:space="0" w:color="auto"/>
            <w:bottom w:val="none" w:sz="0" w:space="0" w:color="auto"/>
            <w:right w:val="none" w:sz="0" w:space="0" w:color="auto"/>
          </w:divBdr>
        </w:div>
        <w:div w:id="1231228336">
          <w:marLeft w:val="640"/>
          <w:marRight w:val="0"/>
          <w:marTop w:val="0"/>
          <w:marBottom w:val="0"/>
          <w:divBdr>
            <w:top w:val="none" w:sz="0" w:space="0" w:color="auto"/>
            <w:left w:val="none" w:sz="0" w:space="0" w:color="auto"/>
            <w:bottom w:val="none" w:sz="0" w:space="0" w:color="auto"/>
            <w:right w:val="none" w:sz="0" w:space="0" w:color="auto"/>
          </w:divBdr>
        </w:div>
        <w:div w:id="2063170254">
          <w:marLeft w:val="640"/>
          <w:marRight w:val="0"/>
          <w:marTop w:val="0"/>
          <w:marBottom w:val="0"/>
          <w:divBdr>
            <w:top w:val="none" w:sz="0" w:space="0" w:color="auto"/>
            <w:left w:val="none" w:sz="0" w:space="0" w:color="auto"/>
            <w:bottom w:val="none" w:sz="0" w:space="0" w:color="auto"/>
            <w:right w:val="none" w:sz="0" w:space="0" w:color="auto"/>
          </w:divBdr>
        </w:div>
        <w:div w:id="247623247">
          <w:marLeft w:val="640"/>
          <w:marRight w:val="0"/>
          <w:marTop w:val="0"/>
          <w:marBottom w:val="0"/>
          <w:divBdr>
            <w:top w:val="none" w:sz="0" w:space="0" w:color="auto"/>
            <w:left w:val="none" w:sz="0" w:space="0" w:color="auto"/>
            <w:bottom w:val="none" w:sz="0" w:space="0" w:color="auto"/>
            <w:right w:val="none" w:sz="0" w:space="0" w:color="auto"/>
          </w:divBdr>
        </w:div>
        <w:div w:id="1171873034">
          <w:marLeft w:val="640"/>
          <w:marRight w:val="0"/>
          <w:marTop w:val="0"/>
          <w:marBottom w:val="0"/>
          <w:divBdr>
            <w:top w:val="none" w:sz="0" w:space="0" w:color="auto"/>
            <w:left w:val="none" w:sz="0" w:space="0" w:color="auto"/>
            <w:bottom w:val="none" w:sz="0" w:space="0" w:color="auto"/>
            <w:right w:val="none" w:sz="0" w:space="0" w:color="auto"/>
          </w:divBdr>
        </w:div>
        <w:div w:id="1715422491">
          <w:marLeft w:val="640"/>
          <w:marRight w:val="0"/>
          <w:marTop w:val="0"/>
          <w:marBottom w:val="0"/>
          <w:divBdr>
            <w:top w:val="none" w:sz="0" w:space="0" w:color="auto"/>
            <w:left w:val="none" w:sz="0" w:space="0" w:color="auto"/>
            <w:bottom w:val="none" w:sz="0" w:space="0" w:color="auto"/>
            <w:right w:val="none" w:sz="0" w:space="0" w:color="auto"/>
          </w:divBdr>
        </w:div>
        <w:div w:id="1395280215">
          <w:marLeft w:val="640"/>
          <w:marRight w:val="0"/>
          <w:marTop w:val="0"/>
          <w:marBottom w:val="0"/>
          <w:divBdr>
            <w:top w:val="none" w:sz="0" w:space="0" w:color="auto"/>
            <w:left w:val="none" w:sz="0" w:space="0" w:color="auto"/>
            <w:bottom w:val="none" w:sz="0" w:space="0" w:color="auto"/>
            <w:right w:val="none" w:sz="0" w:space="0" w:color="auto"/>
          </w:divBdr>
        </w:div>
        <w:div w:id="303774515">
          <w:marLeft w:val="640"/>
          <w:marRight w:val="0"/>
          <w:marTop w:val="0"/>
          <w:marBottom w:val="0"/>
          <w:divBdr>
            <w:top w:val="none" w:sz="0" w:space="0" w:color="auto"/>
            <w:left w:val="none" w:sz="0" w:space="0" w:color="auto"/>
            <w:bottom w:val="none" w:sz="0" w:space="0" w:color="auto"/>
            <w:right w:val="none" w:sz="0" w:space="0" w:color="auto"/>
          </w:divBdr>
        </w:div>
      </w:divsChild>
    </w:div>
    <w:div w:id="583999777">
      <w:bodyDiv w:val="1"/>
      <w:marLeft w:val="0"/>
      <w:marRight w:val="0"/>
      <w:marTop w:val="0"/>
      <w:marBottom w:val="0"/>
      <w:divBdr>
        <w:top w:val="none" w:sz="0" w:space="0" w:color="auto"/>
        <w:left w:val="none" w:sz="0" w:space="0" w:color="auto"/>
        <w:bottom w:val="none" w:sz="0" w:space="0" w:color="auto"/>
        <w:right w:val="none" w:sz="0" w:space="0" w:color="auto"/>
      </w:divBdr>
    </w:div>
    <w:div w:id="600261084">
      <w:bodyDiv w:val="1"/>
      <w:marLeft w:val="0"/>
      <w:marRight w:val="0"/>
      <w:marTop w:val="0"/>
      <w:marBottom w:val="0"/>
      <w:divBdr>
        <w:top w:val="none" w:sz="0" w:space="0" w:color="auto"/>
        <w:left w:val="none" w:sz="0" w:space="0" w:color="auto"/>
        <w:bottom w:val="none" w:sz="0" w:space="0" w:color="auto"/>
        <w:right w:val="none" w:sz="0" w:space="0" w:color="auto"/>
      </w:divBdr>
    </w:div>
    <w:div w:id="637536177">
      <w:bodyDiv w:val="1"/>
      <w:marLeft w:val="0"/>
      <w:marRight w:val="0"/>
      <w:marTop w:val="0"/>
      <w:marBottom w:val="0"/>
      <w:divBdr>
        <w:top w:val="none" w:sz="0" w:space="0" w:color="auto"/>
        <w:left w:val="none" w:sz="0" w:space="0" w:color="auto"/>
        <w:bottom w:val="none" w:sz="0" w:space="0" w:color="auto"/>
        <w:right w:val="none" w:sz="0" w:space="0" w:color="auto"/>
      </w:divBdr>
    </w:div>
    <w:div w:id="638418556">
      <w:bodyDiv w:val="1"/>
      <w:marLeft w:val="0"/>
      <w:marRight w:val="0"/>
      <w:marTop w:val="0"/>
      <w:marBottom w:val="0"/>
      <w:divBdr>
        <w:top w:val="none" w:sz="0" w:space="0" w:color="auto"/>
        <w:left w:val="none" w:sz="0" w:space="0" w:color="auto"/>
        <w:bottom w:val="none" w:sz="0" w:space="0" w:color="auto"/>
        <w:right w:val="none" w:sz="0" w:space="0" w:color="auto"/>
      </w:divBdr>
    </w:div>
    <w:div w:id="656156878">
      <w:bodyDiv w:val="1"/>
      <w:marLeft w:val="0"/>
      <w:marRight w:val="0"/>
      <w:marTop w:val="0"/>
      <w:marBottom w:val="0"/>
      <w:divBdr>
        <w:top w:val="none" w:sz="0" w:space="0" w:color="auto"/>
        <w:left w:val="none" w:sz="0" w:space="0" w:color="auto"/>
        <w:bottom w:val="none" w:sz="0" w:space="0" w:color="auto"/>
        <w:right w:val="none" w:sz="0" w:space="0" w:color="auto"/>
      </w:divBdr>
      <w:divsChild>
        <w:div w:id="1019164655">
          <w:marLeft w:val="640"/>
          <w:marRight w:val="0"/>
          <w:marTop w:val="0"/>
          <w:marBottom w:val="0"/>
          <w:divBdr>
            <w:top w:val="none" w:sz="0" w:space="0" w:color="auto"/>
            <w:left w:val="none" w:sz="0" w:space="0" w:color="auto"/>
            <w:bottom w:val="none" w:sz="0" w:space="0" w:color="auto"/>
            <w:right w:val="none" w:sz="0" w:space="0" w:color="auto"/>
          </w:divBdr>
        </w:div>
        <w:div w:id="1899591380">
          <w:marLeft w:val="640"/>
          <w:marRight w:val="0"/>
          <w:marTop w:val="0"/>
          <w:marBottom w:val="0"/>
          <w:divBdr>
            <w:top w:val="none" w:sz="0" w:space="0" w:color="auto"/>
            <w:left w:val="none" w:sz="0" w:space="0" w:color="auto"/>
            <w:bottom w:val="none" w:sz="0" w:space="0" w:color="auto"/>
            <w:right w:val="none" w:sz="0" w:space="0" w:color="auto"/>
          </w:divBdr>
        </w:div>
        <w:div w:id="2110272751">
          <w:marLeft w:val="640"/>
          <w:marRight w:val="0"/>
          <w:marTop w:val="0"/>
          <w:marBottom w:val="0"/>
          <w:divBdr>
            <w:top w:val="none" w:sz="0" w:space="0" w:color="auto"/>
            <w:left w:val="none" w:sz="0" w:space="0" w:color="auto"/>
            <w:bottom w:val="none" w:sz="0" w:space="0" w:color="auto"/>
            <w:right w:val="none" w:sz="0" w:space="0" w:color="auto"/>
          </w:divBdr>
        </w:div>
        <w:div w:id="1135369585">
          <w:marLeft w:val="640"/>
          <w:marRight w:val="0"/>
          <w:marTop w:val="0"/>
          <w:marBottom w:val="0"/>
          <w:divBdr>
            <w:top w:val="none" w:sz="0" w:space="0" w:color="auto"/>
            <w:left w:val="none" w:sz="0" w:space="0" w:color="auto"/>
            <w:bottom w:val="none" w:sz="0" w:space="0" w:color="auto"/>
            <w:right w:val="none" w:sz="0" w:space="0" w:color="auto"/>
          </w:divBdr>
        </w:div>
        <w:div w:id="389303781">
          <w:marLeft w:val="640"/>
          <w:marRight w:val="0"/>
          <w:marTop w:val="0"/>
          <w:marBottom w:val="0"/>
          <w:divBdr>
            <w:top w:val="none" w:sz="0" w:space="0" w:color="auto"/>
            <w:left w:val="none" w:sz="0" w:space="0" w:color="auto"/>
            <w:bottom w:val="none" w:sz="0" w:space="0" w:color="auto"/>
            <w:right w:val="none" w:sz="0" w:space="0" w:color="auto"/>
          </w:divBdr>
        </w:div>
        <w:div w:id="737167223">
          <w:marLeft w:val="640"/>
          <w:marRight w:val="0"/>
          <w:marTop w:val="0"/>
          <w:marBottom w:val="0"/>
          <w:divBdr>
            <w:top w:val="none" w:sz="0" w:space="0" w:color="auto"/>
            <w:left w:val="none" w:sz="0" w:space="0" w:color="auto"/>
            <w:bottom w:val="none" w:sz="0" w:space="0" w:color="auto"/>
            <w:right w:val="none" w:sz="0" w:space="0" w:color="auto"/>
          </w:divBdr>
        </w:div>
        <w:div w:id="382872781">
          <w:marLeft w:val="640"/>
          <w:marRight w:val="0"/>
          <w:marTop w:val="0"/>
          <w:marBottom w:val="0"/>
          <w:divBdr>
            <w:top w:val="none" w:sz="0" w:space="0" w:color="auto"/>
            <w:left w:val="none" w:sz="0" w:space="0" w:color="auto"/>
            <w:bottom w:val="none" w:sz="0" w:space="0" w:color="auto"/>
            <w:right w:val="none" w:sz="0" w:space="0" w:color="auto"/>
          </w:divBdr>
        </w:div>
        <w:div w:id="1168403954">
          <w:marLeft w:val="640"/>
          <w:marRight w:val="0"/>
          <w:marTop w:val="0"/>
          <w:marBottom w:val="0"/>
          <w:divBdr>
            <w:top w:val="none" w:sz="0" w:space="0" w:color="auto"/>
            <w:left w:val="none" w:sz="0" w:space="0" w:color="auto"/>
            <w:bottom w:val="none" w:sz="0" w:space="0" w:color="auto"/>
            <w:right w:val="none" w:sz="0" w:space="0" w:color="auto"/>
          </w:divBdr>
        </w:div>
        <w:div w:id="1963221186">
          <w:marLeft w:val="640"/>
          <w:marRight w:val="0"/>
          <w:marTop w:val="0"/>
          <w:marBottom w:val="0"/>
          <w:divBdr>
            <w:top w:val="none" w:sz="0" w:space="0" w:color="auto"/>
            <w:left w:val="none" w:sz="0" w:space="0" w:color="auto"/>
            <w:bottom w:val="none" w:sz="0" w:space="0" w:color="auto"/>
            <w:right w:val="none" w:sz="0" w:space="0" w:color="auto"/>
          </w:divBdr>
        </w:div>
        <w:div w:id="450635144">
          <w:marLeft w:val="640"/>
          <w:marRight w:val="0"/>
          <w:marTop w:val="0"/>
          <w:marBottom w:val="0"/>
          <w:divBdr>
            <w:top w:val="none" w:sz="0" w:space="0" w:color="auto"/>
            <w:left w:val="none" w:sz="0" w:space="0" w:color="auto"/>
            <w:bottom w:val="none" w:sz="0" w:space="0" w:color="auto"/>
            <w:right w:val="none" w:sz="0" w:space="0" w:color="auto"/>
          </w:divBdr>
        </w:div>
        <w:div w:id="956066027">
          <w:marLeft w:val="640"/>
          <w:marRight w:val="0"/>
          <w:marTop w:val="0"/>
          <w:marBottom w:val="0"/>
          <w:divBdr>
            <w:top w:val="none" w:sz="0" w:space="0" w:color="auto"/>
            <w:left w:val="none" w:sz="0" w:space="0" w:color="auto"/>
            <w:bottom w:val="none" w:sz="0" w:space="0" w:color="auto"/>
            <w:right w:val="none" w:sz="0" w:space="0" w:color="auto"/>
          </w:divBdr>
        </w:div>
        <w:div w:id="2088962425">
          <w:marLeft w:val="640"/>
          <w:marRight w:val="0"/>
          <w:marTop w:val="0"/>
          <w:marBottom w:val="0"/>
          <w:divBdr>
            <w:top w:val="none" w:sz="0" w:space="0" w:color="auto"/>
            <w:left w:val="none" w:sz="0" w:space="0" w:color="auto"/>
            <w:bottom w:val="none" w:sz="0" w:space="0" w:color="auto"/>
            <w:right w:val="none" w:sz="0" w:space="0" w:color="auto"/>
          </w:divBdr>
        </w:div>
      </w:divsChild>
    </w:div>
    <w:div w:id="665281331">
      <w:bodyDiv w:val="1"/>
      <w:marLeft w:val="0"/>
      <w:marRight w:val="0"/>
      <w:marTop w:val="0"/>
      <w:marBottom w:val="0"/>
      <w:divBdr>
        <w:top w:val="none" w:sz="0" w:space="0" w:color="auto"/>
        <w:left w:val="none" w:sz="0" w:space="0" w:color="auto"/>
        <w:bottom w:val="none" w:sz="0" w:space="0" w:color="auto"/>
        <w:right w:val="none" w:sz="0" w:space="0" w:color="auto"/>
      </w:divBdr>
      <w:divsChild>
        <w:div w:id="774638676">
          <w:marLeft w:val="640"/>
          <w:marRight w:val="0"/>
          <w:marTop w:val="0"/>
          <w:marBottom w:val="0"/>
          <w:divBdr>
            <w:top w:val="none" w:sz="0" w:space="0" w:color="auto"/>
            <w:left w:val="none" w:sz="0" w:space="0" w:color="auto"/>
            <w:bottom w:val="none" w:sz="0" w:space="0" w:color="auto"/>
            <w:right w:val="none" w:sz="0" w:space="0" w:color="auto"/>
          </w:divBdr>
        </w:div>
        <w:div w:id="1946572521">
          <w:marLeft w:val="640"/>
          <w:marRight w:val="0"/>
          <w:marTop w:val="0"/>
          <w:marBottom w:val="0"/>
          <w:divBdr>
            <w:top w:val="none" w:sz="0" w:space="0" w:color="auto"/>
            <w:left w:val="none" w:sz="0" w:space="0" w:color="auto"/>
            <w:bottom w:val="none" w:sz="0" w:space="0" w:color="auto"/>
            <w:right w:val="none" w:sz="0" w:space="0" w:color="auto"/>
          </w:divBdr>
        </w:div>
        <w:div w:id="213085146">
          <w:marLeft w:val="640"/>
          <w:marRight w:val="0"/>
          <w:marTop w:val="0"/>
          <w:marBottom w:val="0"/>
          <w:divBdr>
            <w:top w:val="none" w:sz="0" w:space="0" w:color="auto"/>
            <w:left w:val="none" w:sz="0" w:space="0" w:color="auto"/>
            <w:bottom w:val="none" w:sz="0" w:space="0" w:color="auto"/>
            <w:right w:val="none" w:sz="0" w:space="0" w:color="auto"/>
          </w:divBdr>
        </w:div>
        <w:div w:id="1012294230">
          <w:marLeft w:val="640"/>
          <w:marRight w:val="0"/>
          <w:marTop w:val="0"/>
          <w:marBottom w:val="0"/>
          <w:divBdr>
            <w:top w:val="none" w:sz="0" w:space="0" w:color="auto"/>
            <w:left w:val="none" w:sz="0" w:space="0" w:color="auto"/>
            <w:bottom w:val="none" w:sz="0" w:space="0" w:color="auto"/>
            <w:right w:val="none" w:sz="0" w:space="0" w:color="auto"/>
          </w:divBdr>
        </w:div>
        <w:div w:id="1009598762">
          <w:marLeft w:val="640"/>
          <w:marRight w:val="0"/>
          <w:marTop w:val="0"/>
          <w:marBottom w:val="0"/>
          <w:divBdr>
            <w:top w:val="none" w:sz="0" w:space="0" w:color="auto"/>
            <w:left w:val="none" w:sz="0" w:space="0" w:color="auto"/>
            <w:bottom w:val="none" w:sz="0" w:space="0" w:color="auto"/>
            <w:right w:val="none" w:sz="0" w:space="0" w:color="auto"/>
          </w:divBdr>
        </w:div>
        <w:div w:id="1925797437">
          <w:marLeft w:val="640"/>
          <w:marRight w:val="0"/>
          <w:marTop w:val="0"/>
          <w:marBottom w:val="0"/>
          <w:divBdr>
            <w:top w:val="none" w:sz="0" w:space="0" w:color="auto"/>
            <w:left w:val="none" w:sz="0" w:space="0" w:color="auto"/>
            <w:bottom w:val="none" w:sz="0" w:space="0" w:color="auto"/>
            <w:right w:val="none" w:sz="0" w:space="0" w:color="auto"/>
          </w:divBdr>
        </w:div>
        <w:div w:id="402947236">
          <w:marLeft w:val="640"/>
          <w:marRight w:val="0"/>
          <w:marTop w:val="0"/>
          <w:marBottom w:val="0"/>
          <w:divBdr>
            <w:top w:val="none" w:sz="0" w:space="0" w:color="auto"/>
            <w:left w:val="none" w:sz="0" w:space="0" w:color="auto"/>
            <w:bottom w:val="none" w:sz="0" w:space="0" w:color="auto"/>
            <w:right w:val="none" w:sz="0" w:space="0" w:color="auto"/>
          </w:divBdr>
        </w:div>
        <w:div w:id="556160096">
          <w:marLeft w:val="640"/>
          <w:marRight w:val="0"/>
          <w:marTop w:val="0"/>
          <w:marBottom w:val="0"/>
          <w:divBdr>
            <w:top w:val="none" w:sz="0" w:space="0" w:color="auto"/>
            <w:left w:val="none" w:sz="0" w:space="0" w:color="auto"/>
            <w:bottom w:val="none" w:sz="0" w:space="0" w:color="auto"/>
            <w:right w:val="none" w:sz="0" w:space="0" w:color="auto"/>
          </w:divBdr>
        </w:div>
        <w:div w:id="1758937980">
          <w:marLeft w:val="640"/>
          <w:marRight w:val="0"/>
          <w:marTop w:val="0"/>
          <w:marBottom w:val="0"/>
          <w:divBdr>
            <w:top w:val="none" w:sz="0" w:space="0" w:color="auto"/>
            <w:left w:val="none" w:sz="0" w:space="0" w:color="auto"/>
            <w:bottom w:val="none" w:sz="0" w:space="0" w:color="auto"/>
            <w:right w:val="none" w:sz="0" w:space="0" w:color="auto"/>
          </w:divBdr>
        </w:div>
        <w:div w:id="2059082402">
          <w:marLeft w:val="640"/>
          <w:marRight w:val="0"/>
          <w:marTop w:val="0"/>
          <w:marBottom w:val="0"/>
          <w:divBdr>
            <w:top w:val="none" w:sz="0" w:space="0" w:color="auto"/>
            <w:left w:val="none" w:sz="0" w:space="0" w:color="auto"/>
            <w:bottom w:val="none" w:sz="0" w:space="0" w:color="auto"/>
            <w:right w:val="none" w:sz="0" w:space="0" w:color="auto"/>
          </w:divBdr>
        </w:div>
        <w:div w:id="800881402">
          <w:marLeft w:val="640"/>
          <w:marRight w:val="0"/>
          <w:marTop w:val="0"/>
          <w:marBottom w:val="0"/>
          <w:divBdr>
            <w:top w:val="none" w:sz="0" w:space="0" w:color="auto"/>
            <w:left w:val="none" w:sz="0" w:space="0" w:color="auto"/>
            <w:bottom w:val="none" w:sz="0" w:space="0" w:color="auto"/>
            <w:right w:val="none" w:sz="0" w:space="0" w:color="auto"/>
          </w:divBdr>
        </w:div>
      </w:divsChild>
    </w:div>
    <w:div w:id="671183441">
      <w:bodyDiv w:val="1"/>
      <w:marLeft w:val="0"/>
      <w:marRight w:val="0"/>
      <w:marTop w:val="0"/>
      <w:marBottom w:val="0"/>
      <w:divBdr>
        <w:top w:val="none" w:sz="0" w:space="0" w:color="auto"/>
        <w:left w:val="none" w:sz="0" w:space="0" w:color="auto"/>
        <w:bottom w:val="none" w:sz="0" w:space="0" w:color="auto"/>
        <w:right w:val="none" w:sz="0" w:space="0" w:color="auto"/>
      </w:divBdr>
    </w:div>
    <w:div w:id="700324993">
      <w:bodyDiv w:val="1"/>
      <w:marLeft w:val="0"/>
      <w:marRight w:val="0"/>
      <w:marTop w:val="0"/>
      <w:marBottom w:val="0"/>
      <w:divBdr>
        <w:top w:val="none" w:sz="0" w:space="0" w:color="auto"/>
        <w:left w:val="none" w:sz="0" w:space="0" w:color="auto"/>
        <w:bottom w:val="none" w:sz="0" w:space="0" w:color="auto"/>
        <w:right w:val="none" w:sz="0" w:space="0" w:color="auto"/>
      </w:divBdr>
      <w:divsChild>
        <w:div w:id="653679937">
          <w:marLeft w:val="640"/>
          <w:marRight w:val="0"/>
          <w:marTop w:val="0"/>
          <w:marBottom w:val="0"/>
          <w:divBdr>
            <w:top w:val="none" w:sz="0" w:space="0" w:color="auto"/>
            <w:left w:val="none" w:sz="0" w:space="0" w:color="auto"/>
            <w:bottom w:val="none" w:sz="0" w:space="0" w:color="auto"/>
            <w:right w:val="none" w:sz="0" w:space="0" w:color="auto"/>
          </w:divBdr>
        </w:div>
        <w:div w:id="312488617">
          <w:marLeft w:val="640"/>
          <w:marRight w:val="0"/>
          <w:marTop w:val="0"/>
          <w:marBottom w:val="0"/>
          <w:divBdr>
            <w:top w:val="none" w:sz="0" w:space="0" w:color="auto"/>
            <w:left w:val="none" w:sz="0" w:space="0" w:color="auto"/>
            <w:bottom w:val="none" w:sz="0" w:space="0" w:color="auto"/>
            <w:right w:val="none" w:sz="0" w:space="0" w:color="auto"/>
          </w:divBdr>
        </w:div>
        <w:div w:id="1300188583">
          <w:marLeft w:val="640"/>
          <w:marRight w:val="0"/>
          <w:marTop w:val="0"/>
          <w:marBottom w:val="0"/>
          <w:divBdr>
            <w:top w:val="none" w:sz="0" w:space="0" w:color="auto"/>
            <w:left w:val="none" w:sz="0" w:space="0" w:color="auto"/>
            <w:bottom w:val="none" w:sz="0" w:space="0" w:color="auto"/>
            <w:right w:val="none" w:sz="0" w:space="0" w:color="auto"/>
          </w:divBdr>
        </w:div>
        <w:div w:id="709568560">
          <w:marLeft w:val="640"/>
          <w:marRight w:val="0"/>
          <w:marTop w:val="0"/>
          <w:marBottom w:val="0"/>
          <w:divBdr>
            <w:top w:val="none" w:sz="0" w:space="0" w:color="auto"/>
            <w:left w:val="none" w:sz="0" w:space="0" w:color="auto"/>
            <w:bottom w:val="none" w:sz="0" w:space="0" w:color="auto"/>
            <w:right w:val="none" w:sz="0" w:space="0" w:color="auto"/>
          </w:divBdr>
        </w:div>
        <w:div w:id="1303383470">
          <w:marLeft w:val="640"/>
          <w:marRight w:val="0"/>
          <w:marTop w:val="0"/>
          <w:marBottom w:val="0"/>
          <w:divBdr>
            <w:top w:val="none" w:sz="0" w:space="0" w:color="auto"/>
            <w:left w:val="none" w:sz="0" w:space="0" w:color="auto"/>
            <w:bottom w:val="none" w:sz="0" w:space="0" w:color="auto"/>
            <w:right w:val="none" w:sz="0" w:space="0" w:color="auto"/>
          </w:divBdr>
        </w:div>
        <w:div w:id="305355549">
          <w:marLeft w:val="640"/>
          <w:marRight w:val="0"/>
          <w:marTop w:val="0"/>
          <w:marBottom w:val="0"/>
          <w:divBdr>
            <w:top w:val="none" w:sz="0" w:space="0" w:color="auto"/>
            <w:left w:val="none" w:sz="0" w:space="0" w:color="auto"/>
            <w:bottom w:val="none" w:sz="0" w:space="0" w:color="auto"/>
            <w:right w:val="none" w:sz="0" w:space="0" w:color="auto"/>
          </w:divBdr>
        </w:div>
        <w:div w:id="615674092">
          <w:marLeft w:val="640"/>
          <w:marRight w:val="0"/>
          <w:marTop w:val="0"/>
          <w:marBottom w:val="0"/>
          <w:divBdr>
            <w:top w:val="none" w:sz="0" w:space="0" w:color="auto"/>
            <w:left w:val="none" w:sz="0" w:space="0" w:color="auto"/>
            <w:bottom w:val="none" w:sz="0" w:space="0" w:color="auto"/>
            <w:right w:val="none" w:sz="0" w:space="0" w:color="auto"/>
          </w:divBdr>
        </w:div>
        <w:div w:id="960040937">
          <w:marLeft w:val="640"/>
          <w:marRight w:val="0"/>
          <w:marTop w:val="0"/>
          <w:marBottom w:val="0"/>
          <w:divBdr>
            <w:top w:val="none" w:sz="0" w:space="0" w:color="auto"/>
            <w:left w:val="none" w:sz="0" w:space="0" w:color="auto"/>
            <w:bottom w:val="none" w:sz="0" w:space="0" w:color="auto"/>
            <w:right w:val="none" w:sz="0" w:space="0" w:color="auto"/>
          </w:divBdr>
        </w:div>
        <w:div w:id="719129945">
          <w:marLeft w:val="640"/>
          <w:marRight w:val="0"/>
          <w:marTop w:val="0"/>
          <w:marBottom w:val="0"/>
          <w:divBdr>
            <w:top w:val="none" w:sz="0" w:space="0" w:color="auto"/>
            <w:left w:val="none" w:sz="0" w:space="0" w:color="auto"/>
            <w:bottom w:val="none" w:sz="0" w:space="0" w:color="auto"/>
            <w:right w:val="none" w:sz="0" w:space="0" w:color="auto"/>
          </w:divBdr>
        </w:div>
        <w:div w:id="531462697">
          <w:marLeft w:val="640"/>
          <w:marRight w:val="0"/>
          <w:marTop w:val="0"/>
          <w:marBottom w:val="0"/>
          <w:divBdr>
            <w:top w:val="none" w:sz="0" w:space="0" w:color="auto"/>
            <w:left w:val="none" w:sz="0" w:space="0" w:color="auto"/>
            <w:bottom w:val="none" w:sz="0" w:space="0" w:color="auto"/>
            <w:right w:val="none" w:sz="0" w:space="0" w:color="auto"/>
          </w:divBdr>
        </w:div>
        <w:div w:id="646671816">
          <w:marLeft w:val="640"/>
          <w:marRight w:val="0"/>
          <w:marTop w:val="0"/>
          <w:marBottom w:val="0"/>
          <w:divBdr>
            <w:top w:val="none" w:sz="0" w:space="0" w:color="auto"/>
            <w:left w:val="none" w:sz="0" w:space="0" w:color="auto"/>
            <w:bottom w:val="none" w:sz="0" w:space="0" w:color="auto"/>
            <w:right w:val="none" w:sz="0" w:space="0" w:color="auto"/>
          </w:divBdr>
        </w:div>
      </w:divsChild>
    </w:div>
    <w:div w:id="701059534">
      <w:bodyDiv w:val="1"/>
      <w:marLeft w:val="0"/>
      <w:marRight w:val="0"/>
      <w:marTop w:val="0"/>
      <w:marBottom w:val="0"/>
      <w:divBdr>
        <w:top w:val="none" w:sz="0" w:space="0" w:color="auto"/>
        <w:left w:val="none" w:sz="0" w:space="0" w:color="auto"/>
        <w:bottom w:val="none" w:sz="0" w:space="0" w:color="auto"/>
        <w:right w:val="none" w:sz="0" w:space="0" w:color="auto"/>
      </w:divBdr>
      <w:divsChild>
        <w:div w:id="1532956929">
          <w:marLeft w:val="640"/>
          <w:marRight w:val="0"/>
          <w:marTop w:val="0"/>
          <w:marBottom w:val="0"/>
          <w:divBdr>
            <w:top w:val="none" w:sz="0" w:space="0" w:color="auto"/>
            <w:left w:val="none" w:sz="0" w:space="0" w:color="auto"/>
            <w:bottom w:val="none" w:sz="0" w:space="0" w:color="auto"/>
            <w:right w:val="none" w:sz="0" w:space="0" w:color="auto"/>
          </w:divBdr>
        </w:div>
        <w:div w:id="850610658">
          <w:marLeft w:val="640"/>
          <w:marRight w:val="0"/>
          <w:marTop w:val="0"/>
          <w:marBottom w:val="0"/>
          <w:divBdr>
            <w:top w:val="none" w:sz="0" w:space="0" w:color="auto"/>
            <w:left w:val="none" w:sz="0" w:space="0" w:color="auto"/>
            <w:bottom w:val="none" w:sz="0" w:space="0" w:color="auto"/>
            <w:right w:val="none" w:sz="0" w:space="0" w:color="auto"/>
          </w:divBdr>
        </w:div>
        <w:div w:id="970398661">
          <w:marLeft w:val="640"/>
          <w:marRight w:val="0"/>
          <w:marTop w:val="0"/>
          <w:marBottom w:val="0"/>
          <w:divBdr>
            <w:top w:val="none" w:sz="0" w:space="0" w:color="auto"/>
            <w:left w:val="none" w:sz="0" w:space="0" w:color="auto"/>
            <w:bottom w:val="none" w:sz="0" w:space="0" w:color="auto"/>
            <w:right w:val="none" w:sz="0" w:space="0" w:color="auto"/>
          </w:divBdr>
        </w:div>
        <w:div w:id="1636981872">
          <w:marLeft w:val="640"/>
          <w:marRight w:val="0"/>
          <w:marTop w:val="0"/>
          <w:marBottom w:val="0"/>
          <w:divBdr>
            <w:top w:val="none" w:sz="0" w:space="0" w:color="auto"/>
            <w:left w:val="none" w:sz="0" w:space="0" w:color="auto"/>
            <w:bottom w:val="none" w:sz="0" w:space="0" w:color="auto"/>
            <w:right w:val="none" w:sz="0" w:space="0" w:color="auto"/>
          </w:divBdr>
        </w:div>
        <w:div w:id="1182547554">
          <w:marLeft w:val="640"/>
          <w:marRight w:val="0"/>
          <w:marTop w:val="0"/>
          <w:marBottom w:val="0"/>
          <w:divBdr>
            <w:top w:val="none" w:sz="0" w:space="0" w:color="auto"/>
            <w:left w:val="none" w:sz="0" w:space="0" w:color="auto"/>
            <w:bottom w:val="none" w:sz="0" w:space="0" w:color="auto"/>
            <w:right w:val="none" w:sz="0" w:space="0" w:color="auto"/>
          </w:divBdr>
        </w:div>
        <w:div w:id="116414350">
          <w:marLeft w:val="640"/>
          <w:marRight w:val="0"/>
          <w:marTop w:val="0"/>
          <w:marBottom w:val="0"/>
          <w:divBdr>
            <w:top w:val="none" w:sz="0" w:space="0" w:color="auto"/>
            <w:left w:val="none" w:sz="0" w:space="0" w:color="auto"/>
            <w:bottom w:val="none" w:sz="0" w:space="0" w:color="auto"/>
            <w:right w:val="none" w:sz="0" w:space="0" w:color="auto"/>
          </w:divBdr>
        </w:div>
        <w:div w:id="1339580078">
          <w:marLeft w:val="640"/>
          <w:marRight w:val="0"/>
          <w:marTop w:val="0"/>
          <w:marBottom w:val="0"/>
          <w:divBdr>
            <w:top w:val="none" w:sz="0" w:space="0" w:color="auto"/>
            <w:left w:val="none" w:sz="0" w:space="0" w:color="auto"/>
            <w:bottom w:val="none" w:sz="0" w:space="0" w:color="auto"/>
            <w:right w:val="none" w:sz="0" w:space="0" w:color="auto"/>
          </w:divBdr>
        </w:div>
      </w:divsChild>
    </w:div>
    <w:div w:id="702562010">
      <w:bodyDiv w:val="1"/>
      <w:marLeft w:val="0"/>
      <w:marRight w:val="0"/>
      <w:marTop w:val="0"/>
      <w:marBottom w:val="0"/>
      <w:divBdr>
        <w:top w:val="none" w:sz="0" w:space="0" w:color="auto"/>
        <w:left w:val="none" w:sz="0" w:space="0" w:color="auto"/>
        <w:bottom w:val="none" w:sz="0" w:space="0" w:color="auto"/>
        <w:right w:val="none" w:sz="0" w:space="0" w:color="auto"/>
      </w:divBdr>
      <w:divsChild>
        <w:div w:id="893540007">
          <w:marLeft w:val="640"/>
          <w:marRight w:val="0"/>
          <w:marTop w:val="0"/>
          <w:marBottom w:val="0"/>
          <w:divBdr>
            <w:top w:val="none" w:sz="0" w:space="0" w:color="auto"/>
            <w:left w:val="none" w:sz="0" w:space="0" w:color="auto"/>
            <w:bottom w:val="none" w:sz="0" w:space="0" w:color="auto"/>
            <w:right w:val="none" w:sz="0" w:space="0" w:color="auto"/>
          </w:divBdr>
        </w:div>
        <w:div w:id="2133211007">
          <w:marLeft w:val="640"/>
          <w:marRight w:val="0"/>
          <w:marTop w:val="0"/>
          <w:marBottom w:val="0"/>
          <w:divBdr>
            <w:top w:val="none" w:sz="0" w:space="0" w:color="auto"/>
            <w:left w:val="none" w:sz="0" w:space="0" w:color="auto"/>
            <w:bottom w:val="none" w:sz="0" w:space="0" w:color="auto"/>
            <w:right w:val="none" w:sz="0" w:space="0" w:color="auto"/>
          </w:divBdr>
        </w:div>
        <w:div w:id="1216888823">
          <w:marLeft w:val="640"/>
          <w:marRight w:val="0"/>
          <w:marTop w:val="0"/>
          <w:marBottom w:val="0"/>
          <w:divBdr>
            <w:top w:val="none" w:sz="0" w:space="0" w:color="auto"/>
            <w:left w:val="none" w:sz="0" w:space="0" w:color="auto"/>
            <w:bottom w:val="none" w:sz="0" w:space="0" w:color="auto"/>
            <w:right w:val="none" w:sz="0" w:space="0" w:color="auto"/>
          </w:divBdr>
        </w:div>
        <w:div w:id="1035811798">
          <w:marLeft w:val="640"/>
          <w:marRight w:val="0"/>
          <w:marTop w:val="0"/>
          <w:marBottom w:val="0"/>
          <w:divBdr>
            <w:top w:val="none" w:sz="0" w:space="0" w:color="auto"/>
            <w:left w:val="none" w:sz="0" w:space="0" w:color="auto"/>
            <w:bottom w:val="none" w:sz="0" w:space="0" w:color="auto"/>
            <w:right w:val="none" w:sz="0" w:space="0" w:color="auto"/>
          </w:divBdr>
        </w:div>
        <w:div w:id="1405057753">
          <w:marLeft w:val="640"/>
          <w:marRight w:val="0"/>
          <w:marTop w:val="0"/>
          <w:marBottom w:val="0"/>
          <w:divBdr>
            <w:top w:val="none" w:sz="0" w:space="0" w:color="auto"/>
            <w:left w:val="none" w:sz="0" w:space="0" w:color="auto"/>
            <w:bottom w:val="none" w:sz="0" w:space="0" w:color="auto"/>
            <w:right w:val="none" w:sz="0" w:space="0" w:color="auto"/>
          </w:divBdr>
        </w:div>
        <w:div w:id="2101826240">
          <w:marLeft w:val="640"/>
          <w:marRight w:val="0"/>
          <w:marTop w:val="0"/>
          <w:marBottom w:val="0"/>
          <w:divBdr>
            <w:top w:val="none" w:sz="0" w:space="0" w:color="auto"/>
            <w:left w:val="none" w:sz="0" w:space="0" w:color="auto"/>
            <w:bottom w:val="none" w:sz="0" w:space="0" w:color="auto"/>
            <w:right w:val="none" w:sz="0" w:space="0" w:color="auto"/>
          </w:divBdr>
        </w:div>
        <w:div w:id="338507003">
          <w:marLeft w:val="640"/>
          <w:marRight w:val="0"/>
          <w:marTop w:val="0"/>
          <w:marBottom w:val="0"/>
          <w:divBdr>
            <w:top w:val="none" w:sz="0" w:space="0" w:color="auto"/>
            <w:left w:val="none" w:sz="0" w:space="0" w:color="auto"/>
            <w:bottom w:val="none" w:sz="0" w:space="0" w:color="auto"/>
            <w:right w:val="none" w:sz="0" w:space="0" w:color="auto"/>
          </w:divBdr>
        </w:div>
        <w:div w:id="276718135">
          <w:marLeft w:val="640"/>
          <w:marRight w:val="0"/>
          <w:marTop w:val="0"/>
          <w:marBottom w:val="0"/>
          <w:divBdr>
            <w:top w:val="none" w:sz="0" w:space="0" w:color="auto"/>
            <w:left w:val="none" w:sz="0" w:space="0" w:color="auto"/>
            <w:bottom w:val="none" w:sz="0" w:space="0" w:color="auto"/>
            <w:right w:val="none" w:sz="0" w:space="0" w:color="auto"/>
          </w:divBdr>
        </w:div>
        <w:div w:id="839809334">
          <w:marLeft w:val="640"/>
          <w:marRight w:val="0"/>
          <w:marTop w:val="0"/>
          <w:marBottom w:val="0"/>
          <w:divBdr>
            <w:top w:val="none" w:sz="0" w:space="0" w:color="auto"/>
            <w:left w:val="none" w:sz="0" w:space="0" w:color="auto"/>
            <w:bottom w:val="none" w:sz="0" w:space="0" w:color="auto"/>
            <w:right w:val="none" w:sz="0" w:space="0" w:color="auto"/>
          </w:divBdr>
        </w:div>
        <w:div w:id="858351972">
          <w:marLeft w:val="640"/>
          <w:marRight w:val="0"/>
          <w:marTop w:val="0"/>
          <w:marBottom w:val="0"/>
          <w:divBdr>
            <w:top w:val="none" w:sz="0" w:space="0" w:color="auto"/>
            <w:left w:val="none" w:sz="0" w:space="0" w:color="auto"/>
            <w:bottom w:val="none" w:sz="0" w:space="0" w:color="auto"/>
            <w:right w:val="none" w:sz="0" w:space="0" w:color="auto"/>
          </w:divBdr>
        </w:div>
        <w:div w:id="1792362793">
          <w:marLeft w:val="640"/>
          <w:marRight w:val="0"/>
          <w:marTop w:val="0"/>
          <w:marBottom w:val="0"/>
          <w:divBdr>
            <w:top w:val="none" w:sz="0" w:space="0" w:color="auto"/>
            <w:left w:val="none" w:sz="0" w:space="0" w:color="auto"/>
            <w:bottom w:val="none" w:sz="0" w:space="0" w:color="auto"/>
            <w:right w:val="none" w:sz="0" w:space="0" w:color="auto"/>
          </w:divBdr>
        </w:div>
      </w:divsChild>
    </w:div>
    <w:div w:id="709110521">
      <w:bodyDiv w:val="1"/>
      <w:marLeft w:val="0"/>
      <w:marRight w:val="0"/>
      <w:marTop w:val="0"/>
      <w:marBottom w:val="0"/>
      <w:divBdr>
        <w:top w:val="none" w:sz="0" w:space="0" w:color="auto"/>
        <w:left w:val="none" w:sz="0" w:space="0" w:color="auto"/>
        <w:bottom w:val="none" w:sz="0" w:space="0" w:color="auto"/>
        <w:right w:val="none" w:sz="0" w:space="0" w:color="auto"/>
      </w:divBdr>
      <w:divsChild>
        <w:div w:id="134030883">
          <w:marLeft w:val="640"/>
          <w:marRight w:val="0"/>
          <w:marTop w:val="0"/>
          <w:marBottom w:val="0"/>
          <w:divBdr>
            <w:top w:val="none" w:sz="0" w:space="0" w:color="auto"/>
            <w:left w:val="none" w:sz="0" w:space="0" w:color="auto"/>
            <w:bottom w:val="none" w:sz="0" w:space="0" w:color="auto"/>
            <w:right w:val="none" w:sz="0" w:space="0" w:color="auto"/>
          </w:divBdr>
        </w:div>
        <w:div w:id="21562430">
          <w:marLeft w:val="640"/>
          <w:marRight w:val="0"/>
          <w:marTop w:val="0"/>
          <w:marBottom w:val="0"/>
          <w:divBdr>
            <w:top w:val="none" w:sz="0" w:space="0" w:color="auto"/>
            <w:left w:val="none" w:sz="0" w:space="0" w:color="auto"/>
            <w:bottom w:val="none" w:sz="0" w:space="0" w:color="auto"/>
            <w:right w:val="none" w:sz="0" w:space="0" w:color="auto"/>
          </w:divBdr>
        </w:div>
        <w:div w:id="1551501289">
          <w:marLeft w:val="640"/>
          <w:marRight w:val="0"/>
          <w:marTop w:val="0"/>
          <w:marBottom w:val="0"/>
          <w:divBdr>
            <w:top w:val="none" w:sz="0" w:space="0" w:color="auto"/>
            <w:left w:val="none" w:sz="0" w:space="0" w:color="auto"/>
            <w:bottom w:val="none" w:sz="0" w:space="0" w:color="auto"/>
            <w:right w:val="none" w:sz="0" w:space="0" w:color="auto"/>
          </w:divBdr>
        </w:div>
        <w:div w:id="1140346725">
          <w:marLeft w:val="640"/>
          <w:marRight w:val="0"/>
          <w:marTop w:val="0"/>
          <w:marBottom w:val="0"/>
          <w:divBdr>
            <w:top w:val="none" w:sz="0" w:space="0" w:color="auto"/>
            <w:left w:val="none" w:sz="0" w:space="0" w:color="auto"/>
            <w:bottom w:val="none" w:sz="0" w:space="0" w:color="auto"/>
            <w:right w:val="none" w:sz="0" w:space="0" w:color="auto"/>
          </w:divBdr>
        </w:div>
        <w:div w:id="363364351">
          <w:marLeft w:val="640"/>
          <w:marRight w:val="0"/>
          <w:marTop w:val="0"/>
          <w:marBottom w:val="0"/>
          <w:divBdr>
            <w:top w:val="none" w:sz="0" w:space="0" w:color="auto"/>
            <w:left w:val="none" w:sz="0" w:space="0" w:color="auto"/>
            <w:bottom w:val="none" w:sz="0" w:space="0" w:color="auto"/>
            <w:right w:val="none" w:sz="0" w:space="0" w:color="auto"/>
          </w:divBdr>
        </w:div>
        <w:div w:id="1867399724">
          <w:marLeft w:val="640"/>
          <w:marRight w:val="0"/>
          <w:marTop w:val="0"/>
          <w:marBottom w:val="0"/>
          <w:divBdr>
            <w:top w:val="none" w:sz="0" w:space="0" w:color="auto"/>
            <w:left w:val="none" w:sz="0" w:space="0" w:color="auto"/>
            <w:bottom w:val="none" w:sz="0" w:space="0" w:color="auto"/>
            <w:right w:val="none" w:sz="0" w:space="0" w:color="auto"/>
          </w:divBdr>
        </w:div>
        <w:div w:id="1849439311">
          <w:marLeft w:val="640"/>
          <w:marRight w:val="0"/>
          <w:marTop w:val="0"/>
          <w:marBottom w:val="0"/>
          <w:divBdr>
            <w:top w:val="none" w:sz="0" w:space="0" w:color="auto"/>
            <w:left w:val="none" w:sz="0" w:space="0" w:color="auto"/>
            <w:bottom w:val="none" w:sz="0" w:space="0" w:color="auto"/>
            <w:right w:val="none" w:sz="0" w:space="0" w:color="auto"/>
          </w:divBdr>
        </w:div>
      </w:divsChild>
    </w:div>
    <w:div w:id="734164292">
      <w:bodyDiv w:val="1"/>
      <w:marLeft w:val="0"/>
      <w:marRight w:val="0"/>
      <w:marTop w:val="0"/>
      <w:marBottom w:val="0"/>
      <w:divBdr>
        <w:top w:val="none" w:sz="0" w:space="0" w:color="auto"/>
        <w:left w:val="none" w:sz="0" w:space="0" w:color="auto"/>
        <w:bottom w:val="none" w:sz="0" w:space="0" w:color="auto"/>
        <w:right w:val="none" w:sz="0" w:space="0" w:color="auto"/>
      </w:divBdr>
    </w:div>
    <w:div w:id="751512734">
      <w:bodyDiv w:val="1"/>
      <w:marLeft w:val="0"/>
      <w:marRight w:val="0"/>
      <w:marTop w:val="0"/>
      <w:marBottom w:val="0"/>
      <w:divBdr>
        <w:top w:val="none" w:sz="0" w:space="0" w:color="auto"/>
        <w:left w:val="none" w:sz="0" w:space="0" w:color="auto"/>
        <w:bottom w:val="none" w:sz="0" w:space="0" w:color="auto"/>
        <w:right w:val="none" w:sz="0" w:space="0" w:color="auto"/>
      </w:divBdr>
    </w:div>
    <w:div w:id="781610535">
      <w:bodyDiv w:val="1"/>
      <w:marLeft w:val="0"/>
      <w:marRight w:val="0"/>
      <w:marTop w:val="0"/>
      <w:marBottom w:val="0"/>
      <w:divBdr>
        <w:top w:val="none" w:sz="0" w:space="0" w:color="auto"/>
        <w:left w:val="none" w:sz="0" w:space="0" w:color="auto"/>
        <w:bottom w:val="none" w:sz="0" w:space="0" w:color="auto"/>
        <w:right w:val="none" w:sz="0" w:space="0" w:color="auto"/>
      </w:divBdr>
    </w:div>
    <w:div w:id="783503021">
      <w:bodyDiv w:val="1"/>
      <w:marLeft w:val="0"/>
      <w:marRight w:val="0"/>
      <w:marTop w:val="0"/>
      <w:marBottom w:val="0"/>
      <w:divBdr>
        <w:top w:val="none" w:sz="0" w:space="0" w:color="auto"/>
        <w:left w:val="none" w:sz="0" w:space="0" w:color="auto"/>
        <w:bottom w:val="none" w:sz="0" w:space="0" w:color="auto"/>
        <w:right w:val="none" w:sz="0" w:space="0" w:color="auto"/>
      </w:divBdr>
      <w:divsChild>
        <w:div w:id="1902713340">
          <w:marLeft w:val="640"/>
          <w:marRight w:val="0"/>
          <w:marTop w:val="0"/>
          <w:marBottom w:val="0"/>
          <w:divBdr>
            <w:top w:val="none" w:sz="0" w:space="0" w:color="auto"/>
            <w:left w:val="none" w:sz="0" w:space="0" w:color="auto"/>
            <w:bottom w:val="none" w:sz="0" w:space="0" w:color="auto"/>
            <w:right w:val="none" w:sz="0" w:space="0" w:color="auto"/>
          </w:divBdr>
        </w:div>
        <w:div w:id="973438794">
          <w:marLeft w:val="640"/>
          <w:marRight w:val="0"/>
          <w:marTop w:val="0"/>
          <w:marBottom w:val="0"/>
          <w:divBdr>
            <w:top w:val="none" w:sz="0" w:space="0" w:color="auto"/>
            <w:left w:val="none" w:sz="0" w:space="0" w:color="auto"/>
            <w:bottom w:val="none" w:sz="0" w:space="0" w:color="auto"/>
            <w:right w:val="none" w:sz="0" w:space="0" w:color="auto"/>
          </w:divBdr>
        </w:div>
        <w:div w:id="694037785">
          <w:marLeft w:val="640"/>
          <w:marRight w:val="0"/>
          <w:marTop w:val="0"/>
          <w:marBottom w:val="0"/>
          <w:divBdr>
            <w:top w:val="none" w:sz="0" w:space="0" w:color="auto"/>
            <w:left w:val="none" w:sz="0" w:space="0" w:color="auto"/>
            <w:bottom w:val="none" w:sz="0" w:space="0" w:color="auto"/>
            <w:right w:val="none" w:sz="0" w:space="0" w:color="auto"/>
          </w:divBdr>
        </w:div>
        <w:div w:id="944773241">
          <w:marLeft w:val="640"/>
          <w:marRight w:val="0"/>
          <w:marTop w:val="0"/>
          <w:marBottom w:val="0"/>
          <w:divBdr>
            <w:top w:val="none" w:sz="0" w:space="0" w:color="auto"/>
            <w:left w:val="none" w:sz="0" w:space="0" w:color="auto"/>
            <w:bottom w:val="none" w:sz="0" w:space="0" w:color="auto"/>
            <w:right w:val="none" w:sz="0" w:space="0" w:color="auto"/>
          </w:divBdr>
        </w:div>
        <w:div w:id="1896551276">
          <w:marLeft w:val="640"/>
          <w:marRight w:val="0"/>
          <w:marTop w:val="0"/>
          <w:marBottom w:val="0"/>
          <w:divBdr>
            <w:top w:val="none" w:sz="0" w:space="0" w:color="auto"/>
            <w:left w:val="none" w:sz="0" w:space="0" w:color="auto"/>
            <w:bottom w:val="none" w:sz="0" w:space="0" w:color="auto"/>
            <w:right w:val="none" w:sz="0" w:space="0" w:color="auto"/>
          </w:divBdr>
        </w:div>
        <w:div w:id="2056345531">
          <w:marLeft w:val="640"/>
          <w:marRight w:val="0"/>
          <w:marTop w:val="0"/>
          <w:marBottom w:val="0"/>
          <w:divBdr>
            <w:top w:val="none" w:sz="0" w:space="0" w:color="auto"/>
            <w:left w:val="none" w:sz="0" w:space="0" w:color="auto"/>
            <w:bottom w:val="none" w:sz="0" w:space="0" w:color="auto"/>
            <w:right w:val="none" w:sz="0" w:space="0" w:color="auto"/>
          </w:divBdr>
        </w:div>
        <w:div w:id="1186285446">
          <w:marLeft w:val="640"/>
          <w:marRight w:val="0"/>
          <w:marTop w:val="0"/>
          <w:marBottom w:val="0"/>
          <w:divBdr>
            <w:top w:val="none" w:sz="0" w:space="0" w:color="auto"/>
            <w:left w:val="none" w:sz="0" w:space="0" w:color="auto"/>
            <w:bottom w:val="none" w:sz="0" w:space="0" w:color="auto"/>
            <w:right w:val="none" w:sz="0" w:space="0" w:color="auto"/>
          </w:divBdr>
        </w:div>
        <w:div w:id="1755778729">
          <w:marLeft w:val="640"/>
          <w:marRight w:val="0"/>
          <w:marTop w:val="0"/>
          <w:marBottom w:val="0"/>
          <w:divBdr>
            <w:top w:val="none" w:sz="0" w:space="0" w:color="auto"/>
            <w:left w:val="none" w:sz="0" w:space="0" w:color="auto"/>
            <w:bottom w:val="none" w:sz="0" w:space="0" w:color="auto"/>
            <w:right w:val="none" w:sz="0" w:space="0" w:color="auto"/>
          </w:divBdr>
        </w:div>
        <w:div w:id="977491663">
          <w:marLeft w:val="640"/>
          <w:marRight w:val="0"/>
          <w:marTop w:val="0"/>
          <w:marBottom w:val="0"/>
          <w:divBdr>
            <w:top w:val="none" w:sz="0" w:space="0" w:color="auto"/>
            <w:left w:val="none" w:sz="0" w:space="0" w:color="auto"/>
            <w:bottom w:val="none" w:sz="0" w:space="0" w:color="auto"/>
            <w:right w:val="none" w:sz="0" w:space="0" w:color="auto"/>
          </w:divBdr>
        </w:div>
        <w:div w:id="1138229948">
          <w:marLeft w:val="640"/>
          <w:marRight w:val="0"/>
          <w:marTop w:val="0"/>
          <w:marBottom w:val="0"/>
          <w:divBdr>
            <w:top w:val="none" w:sz="0" w:space="0" w:color="auto"/>
            <w:left w:val="none" w:sz="0" w:space="0" w:color="auto"/>
            <w:bottom w:val="none" w:sz="0" w:space="0" w:color="auto"/>
            <w:right w:val="none" w:sz="0" w:space="0" w:color="auto"/>
          </w:divBdr>
        </w:div>
      </w:divsChild>
    </w:div>
    <w:div w:id="804541243">
      <w:bodyDiv w:val="1"/>
      <w:marLeft w:val="0"/>
      <w:marRight w:val="0"/>
      <w:marTop w:val="0"/>
      <w:marBottom w:val="0"/>
      <w:divBdr>
        <w:top w:val="none" w:sz="0" w:space="0" w:color="auto"/>
        <w:left w:val="none" w:sz="0" w:space="0" w:color="auto"/>
        <w:bottom w:val="none" w:sz="0" w:space="0" w:color="auto"/>
        <w:right w:val="none" w:sz="0" w:space="0" w:color="auto"/>
      </w:divBdr>
      <w:divsChild>
        <w:div w:id="383792400">
          <w:marLeft w:val="640"/>
          <w:marRight w:val="0"/>
          <w:marTop w:val="0"/>
          <w:marBottom w:val="0"/>
          <w:divBdr>
            <w:top w:val="none" w:sz="0" w:space="0" w:color="auto"/>
            <w:left w:val="none" w:sz="0" w:space="0" w:color="auto"/>
            <w:bottom w:val="none" w:sz="0" w:space="0" w:color="auto"/>
            <w:right w:val="none" w:sz="0" w:space="0" w:color="auto"/>
          </w:divBdr>
        </w:div>
        <w:div w:id="1461915881">
          <w:marLeft w:val="640"/>
          <w:marRight w:val="0"/>
          <w:marTop w:val="0"/>
          <w:marBottom w:val="0"/>
          <w:divBdr>
            <w:top w:val="none" w:sz="0" w:space="0" w:color="auto"/>
            <w:left w:val="none" w:sz="0" w:space="0" w:color="auto"/>
            <w:bottom w:val="none" w:sz="0" w:space="0" w:color="auto"/>
            <w:right w:val="none" w:sz="0" w:space="0" w:color="auto"/>
          </w:divBdr>
        </w:div>
        <w:div w:id="387997372">
          <w:marLeft w:val="640"/>
          <w:marRight w:val="0"/>
          <w:marTop w:val="0"/>
          <w:marBottom w:val="0"/>
          <w:divBdr>
            <w:top w:val="none" w:sz="0" w:space="0" w:color="auto"/>
            <w:left w:val="none" w:sz="0" w:space="0" w:color="auto"/>
            <w:bottom w:val="none" w:sz="0" w:space="0" w:color="auto"/>
            <w:right w:val="none" w:sz="0" w:space="0" w:color="auto"/>
          </w:divBdr>
        </w:div>
        <w:div w:id="1229264789">
          <w:marLeft w:val="640"/>
          <w:marRight w:val="0"/>
          <w:marTop w:val="0"/>
          <w:marBottom w:val="0"/>
          <w:divBdr>
            <w:top w:val="none" w:sz="0" w:space="0" w:color="auto"/>
            <w:left w:val="none" w:sz="0" w:space="0" w:color="auto"/>
            <w:bottom w:val="none" w:sz="0" w:space="0" w:color="auto"/>
            <w:right w:val="none" w:sz="0" w:space="0" w:color="auto"/>
          </w:divBdr>
        </w:div>
        <w:div w:id="446196086">
          <w:marLeft w:val="640"/>
          <w:marRight w:val="0"/>
          <w:marTop w:val="0"/>
          <w:marBottom w:val="0"/>
          <w:divBdr>
            <w:top w:val="none" w:sz="0" w:space="0" w:color="auto"/>
            <w:left w:val="none" w:sz="0" w:space="0" w:color="auto"/>
            <w:bottom w:val="none" w:sz="0" w:space="0" w:color="auto"/>
            <w:right w:val="none" w:sz="0" w:space="0" w:color="auto"/>
          </w:divBdr>
        </w:div>
        <w:div w:id="1020161226">
          <w:marLeft w:val="640"/>
          <w:marRight w:val="0"/>
          <w:marTop w:val="0"/>
          <w:marBottom w:val="0"/>
          <w:divBdr>
            <w:top w:val="none" w:sz="0" w:space="0" w:color="auto"/>
            <w:left w:val="none" w:sz="0" w:space="0" w:color="auto"/>
            <w:bottom w:val="none" w:sz="0" w:space="0" w:color="auto"/>
            <w:right w:val="none" w:sz="0" w:space="0" w:color="auto"/>
          </w:divBdr>
        </w:div>
        <w:div w:id="730276155">
          <w:marLeft w:val="640"/>
          <w:marRight w:val="0"/>
          <w:marTop w:val="0"/>
          <w:marBottom w:val="0"/>
          <w:divBdr>
            <w:top w:val="none" w:sz="0" w:space="0" w:color="auto"/>
            <w:left w:val="none" w:sz="0" w:space="0" w:color="auto"/>
            <w:bottom w:val="none" w:sz="0" w:space="0" w:color="auto"/>
            <w:right w:val="none" w:sz="0" w:space="0" w:color="auto"/>
          </w:divBdr>
        </w:div>
        <w:div w:id="624117846">
          <w:marLeft w:val="640"/>
          <w:marRight w:val="0"/>
          <w:marTop w:val="0"/>
          <w:marBottom w:val="0"/>
          <w:divBdr>
            <w:top w:val="none" w:sz="0" w:space="0" w:color="auto"/>
            <w:left w:val="none" w:sz="0" w:space="0" w:color="auto"/>
            <w:bottom w:val="none" w:sz="0" w:space="0" w:color="auto"/>
            <w:right w:val="none" w:sz="0" w:space="0" w:color="auto"/>
          </w:divBdr>
        </w:div>
      </w:divsChild>
    </w:div>
    <w:div w:id="828209300">
      <w:bodyDiv w:val="1"/>
      <w:marLeft w:val="0"/>
      <w:marRight w:val="0"/>
      <w:marTop w:val="0"/>
      <w:marBottom w:val="0"/>
      <w:divBdr>
        <w:top w:val="none" w:sz="0" w:space="0" w:color="auto"/>
        <w:left w:val="none" w:sz="0" w:space="0" w:color="auto"/>
        <w:bottom w:val="none" w:sz="0" w:space="0" w:color="auto"/>
        <w:right w:val="none" w:sz="0" w:space="0" w:color="auto"/>
      </w:divBdr>
    </w:div>
    <w:div w:id="896284438">
      <w:bodyDiv w:val="1"/>
      <w:marLeft w:val="0"/>
      <w:marRight w:val="0"/>
      <w:marTop w:val="0"/>
      <w:marBottom w:val="0"/>
      <w:divBdr>
        <w:top w:val="none" w:sz="0" w:space="0" w:color="auto"/>
        <w:left w:val="none" w:sz="0" w:space="0" w:color="auto"/>
        <w:bottom w:val="none" w:sz="0" w:space="0" w:color="auto"/>
        <w:right w:val="none" w:sz="0" w:space="0" w:color="auto"/>
      </w:divBdr>
    </w:div>
    <w:div w:id="900603928">
      <w:bodyDiv w:val="1"/>
      <w:marLeft w:val="0"/>
      <w:marRight w:val="0"/>
      <w:marTop w:val="0"/>
      <w:marBottom w:val="0"/>
      <w:divBdr>
        <w:top w:val="none" w:sz="0" w:space="0" w:color="auto"/>
        <w:left w:val="none" w:sz="0" w:space="0" w:color="auto"/>
        <w:bottom w:val="none" w:sz="0" w:space="0" w:color="auto"/>
        <w:right w:val="none" w:sz="0" w:space="0" w:color="auto"/>
      </w:divBdr>
    </w:div>
    <w:div w:id="907112247">
      <w:bodyDiv w:val="1"/>
      <w:marLeft w:val="0"/>
      <w:marRight w:val="0"/>
      <w:marTop w:val="0"/>
      <w:marBottom w:val="0"/>
      <w:divBdr>
        <w:top w:val="none" w:sz="0" w:space="0" w:color="auto"/>
        <w:left w:val="none" w:sz="0" w:space="0" w:color="auto"/>
        <w:bottom w:val="none" w:sz="0" w:space="0" w:color="auto"/>
        <w:right w:val="none" w:sz="0" w:space="0" w:color="auto"/>
      </w:divBdr>
      <w:divsChild>
        <w:div w:id="729573145">
          <w:marLeft w:val="640"/>
          <w:marRight w:val="0"/>
          <w:marTop w:val="0"/>
          <w:marBottom w:val="0"/>
          <w:divBdr>
            <w:top w:val="none" w:sz="0" w:space="0" w:color="auto"/>
            <w:left w:val="none" w:sz="0" w:space="0" w:color="auto"/>
            <w:bottom w:val="none" w:sz="0" w:space="0" w:color="auto"/>
            <w:right w:val="none" w:sz="0" w:space="0" w:color="auto"/>
          </w:divBdr>
        </w:div>
        <w:div w:id="1728608751">
          <w:marLeft w:val="640"/>
          <w:marRight w:val="0"/>
          <w:marTop w:val="0"/>
          <w:marBottom w:val="0"/>
          <w:divBdr>
            <w:top w:val="none" w:sz="0" w:space="0" w:color="auto"/>
            <w:left w:val="none" w:sz="0" w:space="0" w:color="auto"/>
            <w:bottom w:val="none" w:sz="0" w:space="0" w:color="auto"/>
            <w:right w:val="none" w:sz="0" w:space="0" w:color="auto"/>
          </w:divBdr>
        </w:div>
        <w:div w:id="1196850397">
          <w:marLeft w:val="640"/>
          <w:marRight w:val="0"/>
          <w:marTop w:val="0"/>
          <w:marBottom w:val="0"/>
          <w:divBdr>
            <w:top w:val="none" w:sz="0" w:space="0" w:color="auto"/>
            <w:left w:val="none" w:sz="0" w:space="0" w:color="auto"/>
            <w:bottom w:val="none" w:sz="0" w:space="0" w:color="auto"/>
            <w:right w:val="none" w:sz="0" w:space="0" w:color="auto"/>
          </w:divBdr>
        </w:div>
        <w:div w:id="227956127">
          <w:marLeft w:val="640"/>
          <w:marRight w:val="0"/>
          <w:marTop w:val="0"/>
          <w:marBottom w:val="0"/>
          <w:divBdr>
            <w:top w:val="none" w:sz="0" w:space="0" w:color="auto"/>
            <w:left w:val="none" w:sz="0" w:space="0" w:color="auto"/>
            <w:bottom w:val="none" w:sz="0" w:space="0" w:color="auto"/>
            <w:right w:val="none" w:sz="0" w:space="0" w:color="auto"/>
          </w:divBdr>
        </w:div>
        <w:div w:id="1914654091">
          <w:marLeft w:val="640"/>
          <w:marRight w:val="0"/>
          <w:marTop w:val="0"/>
          <w:marBottom w:val="0"/>
          <w:divBdr>
            <w:top w:val="none" w:sz="0" w:space="0" w:color="auto"/>
            <w:left w:val="none" w:sz="0" w:space="0" w:color="auto"/>
            <w:bottom w:val="none" w:sz="0" w:space="0" w:color="auto"/>
            <w:right w:val="none" w:sz="0" w:space="0" w:color="auto"/>
          </w:divBdr>
        </w:div>
        <w:div w:id="479998959">
          <w:marLeft w:val="640"/>
          <w:marRight w:val="0"/>
          <w:marTop w:val="0"/>
          <w:marBottom w:val="0"/>
          <w:divBdr>
            <w:top w:val="none" w:sz="0" w:space="0" w:color="auto"/>
            <w:left w:val="none" w:sz="0" w:space="0" w:color="auto"/>
            <w:bottom w:val="none" w:sz="0" w:space="0" w:color="auto"/>
            <w:right w:val="none" w:sz="0" w:space="0" w:color="auto"/>
          </w:divBdr>
        </w:div>
        <w:div w:id="711001942">
          <w:marLeft w:val="640"/>
          <w:marRight w:val="0"/>
          <w:marTop w:val="0"/>
          <w:marBottom w:val="0"/>
          <w:divBdr>
            <w:top w:val="none" w:sz="0" w:space="0" w:color="auto"/>
            <w:left w:val="none" w:sz="0" w:space="0" w:color="auto"/>
            <w:bottom w:val="none" w:sz="0" w:space="0" w:color="auto"/>
            <w:right w:val="none" w:sz="0" w:space="0" w:color="auto"/>
          </w:divBdr>
        </w:div>
        <w:div w:id="1067728096">
          <w:marLeft w:val="640"/>
          <w:marRight w:val="0"/>
          <w:marTop w:val="0"/>
          <w:marBottom w:val="0"/>
          <w:divBdr>
            <w:top w:val="none" w:sz="0" w:space="0" w:color="auto"/>
            <w:left w:val="none" w:sz="0" w:space="0" w:color="auto"/>
            <w:bottom w:val="none" w:sz="0" w:space="0" w:color="auto"/>
            <w:right w:val="none" w:sz="0" w:space="0" w:color="auto"/>
          </w:divBdr>
        </w:div>
        <w:div w:id="308479340">
          <w:marLeft w:val="640"/>
          <w:marRight w:val="0"/>
          <w:marTop w:val="0"/>
          <w:marBottom w:val="0"/>
          <w:divBdr>
            <w:top w:val="none" w:sz="0" w:space="0" w:color="auto"/>
            <w:left w:val="none" w:sz="0" w:space="0" w:color="auto"/>
            <w:bottom w:val="none" w:sz="0" w:space="0" w:color="auto"/>
            <w:right w:val="none" w:sz="0" w:space="0" w:color="auto"/>
          </w:divBdr>
        </w:div>
        <w:div w:id="1008950777">
          <w:marLeft w:val="640"/>
          <w:marRight w:val="0"/>
          <w:marTop w:val="0"/>
          <w:marBottom w:val="0"/>
          <w:divBdr>
            <w:top w:val="none" w:sz="0" w:space="0" w:color="auto"/>
            <w:left w:val="none" w:sz="0" w:space="0" w:color="auto"/>
            <w:bottom w:val="none" w:sz="0" w:space="0" w:color="auto"/>
            <w:right w:val="none" w:sz="0" w:space="0" w:color="auto"/>
          </w:divBdr>
        </w:div>
        <w:div w:id="898323344">
          <w:marLeft w:val="640"/>
          <w:marRight w:val="0"/>
          <w:marTop w:val="0"/>
          <w:marBottom w:val="0"/>
          <w:divBdr>
            <w:top w:val="none" w:sz="0" w:space="0" w:color="auto"/>
            <w:left w:val="none" w:sz="0" w:space="0" w:color="auto"/>
            <w:bottom w:val="none" w:sz="0" w:space="0" w:color="auto"/>
            <w:right w:val="none" w:sz="0" w:space="0" w:color="auto"/>
          </w:divBdr>
        </w:div>
      </w:divsChild>
    </w:div>
    <w:div w:id="910429118">
      <w:bodyDiv w:val="1"/>
      <w:marLeft w:val="0"/>
      <w:marRight w:val="0"/>
      <w:marTop w:val="0"/>
      <w:marBottom w:val="0"/>
      <w:divBdr>
        <w:top w:val="none" w:sz="0" w:space="0" w:color="auto"/>
        <w:left w:val="none" w:sz="0" w:space="0" w:color="auto"/>
        <w:bottom w:val="none" w:sz="0" w:space="0" w:color="auto"/>
        <w:right w:val="none" w:sz="0" w:space="0" w:color="auto"/>
      </w:divBdr>
      <w:divsChild>
        <w:div w:id="1977762101">
          <w:marLeft w:val="640"/>
          <w:marRight w:val="0"/>
          <w:marTop w:val="0"/>
          <w:marBottom w:val="0"/>
          <w:divBdr>
            <w:top w:val="none" w:sz="0" w:space="0" w:color="auto"/>
            <w:left w:val="none" w:sz="0" w:space="0" w:color="auto"/>
            <w:bottom w:val="none" w:sz="0" w:space="0" w:color="auto"/>
            <w:right w:val="none" w:sz="0" w:space="0" w:color="auto"/>
          </w:divBdr>
        </w:div>
        <w:div w:id="731395077">
          <w:marLeft w:val="640"/>
          <w:marRight w:val="0"/>
          <w:marTop w:val="0"/>
          <w:marBottom w:val="0"/>
          <w:divBdr>
            <w:top w:val="none" w:sz="0" w:space="0" w:color="auto"/>
            <w:left w:val="none" w:sz="0" w:space="0" w:color="auto"/>
            <w:bottom w:val="none" w:sz="0" w:space="0" w:color="auto"/>
            <w:right w:val="none" w:sz="0" w:space="0" w:color="auto"/>
          </w:divBdr>
        </w:div>
        <w:div w:id="1490172294">
          <w:marLeft w:val="640"/>
          <w:marRight w:val="0"/>
          <w:marTop w:val="0"/>
          <w:marBottom w:val="0"/>
          <w:divBdr>
            <w:top w:val="none" w:sz="0" w:space="0" w:color="auto"/>
            <w:left w:val="none" w:sz="0" w:space="0" w:color="auto"/>
            <w:bottom w:val="none" w:sz="0" w:space="0" w:color="auto"/>
            <w:right w:val="none" w:sz="0" w:space="0" w:color="auto"/>
          </w:divBdr>
        </w:div>
        <w:div w:id="1471243090">
          <w:marLeft w:val="640"/>
          <w:marRight w:val="0"/>
          <w:marTop w:val="0"/>
          <w:marBottom w:val="0"/>
          <w:divBdr>
            <w:top w:val="none" w:sz="0" w:space="0" w:color="auto"/>
            <w:left w:val="none" w:sz="0" w:space="0" w:color="auto"/>
            <w:bottom w:val="none" w:sz="0" w:space="0" w:color="auto"/>
            <w:right w:val="none" w:sz="0" w:space="0" w:color="auto"/>
          </w:divBdr>
        </w:div>
      </w:divsChild>
    </w:div>
    <w:div w:id="996762770">
      <w:bodyDiv w:val="1"/>
      <w:marLeft w:val="0"/>
      <w:marRight w:val="0"/>
      <w:marTop w:val="0"/>
      <w:marBottom w:val="0"/>
      <w:divBdr>
        <w:top w:val="none" w:sz="0" w:space="0" w:color="auto"/>
        <w:left w:val="none" w:sz="0" w:space="0" w:color="auto"/>
        <w:bottom w:val="none" w:sz="0" w:space="0" w:color="auto"/>
        <w:right w:val="none" w:sz="0" w:space="0" w:color="auto"/>
      </w:divBdr>
    </w:div>
    <w:div w:id="1000424738">
      <w:bodyDiv w:val="1"/>
      <w:marLeft w:val="0"/>
      <w:marRight w:val="0"/>
      <w:marTop w:val="0"/>
      <w:marBottom w:val="0"/>
      <w:divBdr>
        <w:top w:val="none" w:sz="0" w:space="0" w:color="auto"/>
        <w:left w:val="none" w:sz="0" w:space="0" w:color="auto"/>
        <w:bottom w:val="none" w:sz="0" w:space="0" w:color="auto"/>
        <w:right w:val="none" w:sz="0" w:space="0" w:color="auto"/>
      </w:divBdr>
    </w:div>
    <w:div w:id="1042098858">
      <w:bodyDiv w:val="1"/>
      <w:marLeft w:val="0"/>
      <w:marRight w:val="0"/>
      <w:marTop w:val="0"/>
      <w:marBottom w:val="0"/>
      <w:divBdr>
        <w:top w:val="none" w:sz="0" w:space="0" w:color="auto"/>
        <w:left w:val="none" w:sz="0" w:space="0" w:color="auto"/>
        <w:bottom w:val="none" w:sz="0" w:space="0" w:color="auto"/>
        <w:right w:val="none" w:sz="0" w:space="0" w:color="auto"/>
      </w:divBdr>
    </w:div>
    <w:div w:id="1062171730">
      <w:bodyDiv w:val="1"/>
      <w:marLeft w:val="0"/>
      <w:marRight w:val="0"/>
      <w:marTop w:val="0"/>
      <w:marBottom w:val="0"/>
      <w:divBdr>
        <w:top w:val="none" w:sz="0" w:space="0" w:color="auto"/>
        <w:left w:val="none" w:sz="0" w:space="0" w:color="auto"/>
        <w:bottom w:val="none" w:sz="0" w:space="0" w:color="auto"/>
        <w:right w:val="none" w:sz="0" w:space="0" w:color="auto"/>
      </w:divBdr>
    </w:div>
    <w:div w:id="1063411059">
      <w:bodyDiv w:val="1"/>
      <w:marLeft w:val="0"/>
      <w:marRight w:val="0"/>
      <w:marTop w:val="0"/>
      <w:marBottom w:val="0"/>
      <w:divBdr>
        <w:top w:val="none" w:sz="0" w:space="0" w:color="auto"/>
        <w:left w:val="none" w:sz="0" w:space="0" w:color="auto"/>
        <w:bottom w:val="none" w:sz="0" w:space="0" w:color="auto"/>
        <w:right w:val="none" w:sz="0" w:space="0" w:color="auto"/>
      </w:divBdr>
      <w:divsChild>
        <w:div w:id="1839076300">
          <w:marLeft w:val="640"/>
          <w:marRight w:val="0"/>
          <w:marTop w:val="0"/>
          <w:marBottom w:val="0"/>
          <w:divBdr>
            <w:top w:val="none" w:sz="0" w:space="0" w:color="auto"/>
            <w:left w:val="none" w:sz="0" w:space="0" w:color="auto"/>
            <w:bottom w:val="none" w:sz="0" w:space="0" w:color="auto"/>
            <w:right w:val="none" w:sz="0" w:space="0" w:color="auto"/>
          </w:divBdr>
        </w:div>
        <w:div w:id="1680962131">
          <w:marLeft w:val="640"/>
          <w:marRight w:val="0"/>
          <w:marTop w:val="0"/>
          <w:marBottom w:val="0"/>
          <w:divBdr>
            <w:top w:val="none" w:sz="0" w:space="0" w:color="auto"/>
            <w:left w:val="none" w:sz="0" w:space="0" w:color="auto"/>
            <w:bottom w:val="none" w:sz="0" w:space="0" w:color="auto"/>
            <w:right w:val="none" w:sz="0" w:space="0" w:color="auto"/>
          </w:divBdr>
        </w:div>
        <w:div w:id="1774207789">
          <w:marLeft w:val="640"/>
          <w:marRight w:val="0"/>
          <w:marTop w:val="0"/>
          <w:marBottom w:val="0"/>
          <w:divBdr>
            <w:top w:val="none" w:sz="0" w:space="0" w:color="auto"/>
            <w:left w:val="none" w:sz="0" w:space="0" w:color="auto"/>
            <w:bottom w:val="none" w:sz="0" w:space="0" w:color="auto"/>
            <w:right w:val="none" w:sz="0" w:space="0" w:color="auto"/>
          </w:divBdr>
        </w:div>
        <w:div w:id="1586260052">
          <w:marLeft w:val="640"/>
          <w:marRight w:val="0"/>
          <w:marTop w:val="0"/>
          <w:marBottom w:val="0"/>
          <w:divBdr>
            <w:top w:val="none" w:sz="0" w:space="0" w:color="auto"/>
            <w:left w:val="none" w:sz="0" w:space="0" w:color="auto"/>
            <w:bottom w:val="none" w:sz="0" w:space="0" w:color="auto"/>
            <w:right w:val="none" w:sz="0" w:space="0" w:color="auto"/>
          </w:divBdr>
        </w:div>
        <w:div w:id="716900618">
          <w:marLeft w:val="640"/>
          <w:marRight w:val="0"/>
          <w:marTop w:val="0"/>
          <w:marBottom w:val="0"/>
          <w:divBdr>
            <w:top w:val="none" w:sz="0" w:space="0" w:color="auto"/>
            <w:left w:val="none" w:sz="0" w:space="0" w:color="auto"/>
            <w:bottom w:val="none" w:sz="0" w:space="0" w:color="auto"/>
            <w:right w:val="none" w:sz="0" w:space="0" w:color="auto"/>
          </w:divBdr>
        </w:div>
        <w:div w:id="2049144190">
          <w:marLeft w:val="640"/>
          <w:marRight w:val="0"/>
          <w:marTop w:val="0"/>
          <w:marBottom w:val="0"/>
          <w:divBdr>
            <w:top w:val="none" w:sz="0" w:space="0" w:color="auto"/>
            <w:left w:val="none" w:sz="0" w:space="0" w:color="auto"/>
            <w:bottom w:val="none" w:sz="0" w:space="0" w:color="auto"/>
            <w:right w:val="none" w:sz="0" w:space="0" w:color="auto"/>
          </w:divBdr>
        </w:div>
        <w:div w:id="1038047782">
          <w:marLeft w:val="640"/>
          <w:marRight w:val="0"/>
          <w:marTop w:val="0"/>
          <w:marBottom w:val="0"/>
          <w:divBdr>
            <w:top w:val="none" w:sz="0" w:space="0" w:color="auto"/>
            <w:left w:val="none" w:sz="0" w:space="0" w:color="auto"/>
            <w:bottom w:val="none" w:sz="0" w:space="0" w:color="auto"/>
            <w:right w:val="none" w:sz="0" w:space="0" w:color="auto"/>
          </w:divBdr>
        </w:div>
        <w:div w:id="1051541614">
          <w:marLeft w:val="640"/>
          <w:marRight w:val="0"/>
          <w:marTop w:val="0"/>
          <w:marBottom w:val="0"/>
          <w:divBdr>
            <w:top w:val="none" w:sz="0" w:space="0" w:color="auto"/>
            <w:left w:val="none" w:sz="0" w:space="0" w:color="auto"/>
            <w:bottom w:val="none" w:sz="0" w:space="0" w:color="auto"/>
            <w:right w:val="none" w:sz="0" w:space="0" w:color="auto"/>
          </w:divBdr>
        </w:div>
        <w:div w:id="464348944">
          <w:marLeft w:val="640"/>
          <w:marRight w:val="0"/>
          <w:marTop w:val="0"/>
          <w:marBottom w:val="0"/>
          <w:divBdr>
            <w:top w:val="none" w:sz="0" w:space="0" w:color="auto"/>
            <w:left w:val="none" w:sz="0" w:space="0" w:color="auto"/>
            <w:bottom w:val="none" w:sz="0" w:space="0" w:color="auto"/>
            <w:right w:val="none" w:sz="0" w:space="0" w:color="auto"/>
          </w:divBdr>
        </w:div>
        <w:div w:id="244875168">
          <w:marLeft w:val="640"/>
          <w:marRight w:val="0"/>
          <w:marTop w:val="0"/>
          <w:marBottom w:val="0"/>
          <w:divBdr>
            <w:top w:val="none" w:sz="0" w:space="0" w:color="auto"/>
            <w:left w:val="none" w:sz="0" w:space="0" w:color="auto"/>
            <w:bottom w:val="none" w:sz="0" w:space="0" w:color="auto"/>
            <w:right w:val="none" w:sz="0" w:space="0" w:color="auto"/>
          </w:divBdr>
        </w:div>
        <w:div w:id="1146320043">
          <w:marLeft w:val="640"/>
          <w:marRight w:val="0"/>
          <w:marTop w:val="0"/>
          <w:marBottom w:val="0"/>
          <w:divBdr>
            <w:top w:val="none" w:sz="0" w:space="0" w:color="auto"/>
            <w:left w:val="none" w:sz="0" w:space="0" w:color="auto"/>
            <w:bottom w:val="none" w:sz="0" w:space="0" w:color="auto"/>
            <w:right w:val="none" w:sz="0" w:space="0" w:color="auto"/>
          </w:divBdr>
        </w:div>
      </w:divsChild>
    </w:div>
    <w:div w:id="1066101802">
      <w:bodyDiv w:val="1"/>
      <w:marLeft w:val="0"/>
      <w:marRight w:val="0"/>
      <w:marTop w:val="0"/>
      <w:marBottom w:val="0"/>
      <w:divBdr>
        <w:top w:val="none" w:sz="0" w:space="0" w:color="auto"/>
        <w:left w:val="none" w:sz="0" w:space="0" w:color="auto"/>
        <w:bottom w:val="none" w:sz="0" w:space="0" w:color="auto"/>
        <w:right w:val="none" w:sz="0" w:space="0" w:color="auto"/>
      </w:divBdr>
    </w:div>
    <w:div w:id="1075586004">
      <w:bodyDiv w:val="1"/>
      <w:marLeft w:val="0"/>
      <w:marRight w:val="0"/>
      <w:marTop w:val="0"/>
      <w:marBottom w:val="0"/>
      <w:divBdr>
        <w:top w:val="none" w:sz="0" w:space="0" w:color="auto"/>
        <w:left w:val="none" w:sz="0" w:space="0" w:color="auto"/>
        <w:bottom w:val="none" w:sz="0" w:space="0" w:color="auto"/>
        <w:right w:val="none" w:sz="0" w:space="0" w:color="auto"/>
      </w:divBdr>
    </w:div>
    <w:div w:id="1081828640">
      <w:bodyDiv w:val="1"/>
      <w:marLeft w:val="0"/>
      <w:marRight w:val="0"/>
      <w:marTop w:val="0"/>
      <w:marBottom w:val="0"/>
      <w:divBdr>
        <w:top w:val="none" w:sz="0" w:space="0" w:color="auto"/>
        <w:left w:val="none" w:sz="0" w:space="0" w:color="auto"/>
        <w:bottom w:val="none" w:sz="0" w:space="0" w:color="auto"/>
        <w:right w:val="none" w:sz="0" w:space="0" w:color="auto"/>
      </w:divBdr>
    </w:div>
    <w:div w:id="1085111813">
      <w:bodyDiv w:val="1"/>
      <w:marLeft w:val="0"/>
      <w:marRight w:val="0"/>
      <w:marTop w:val="0"/>
      <w:marBottom w:val="0"/>
      <w:divBdr>
        <w:top w:val="none" w:sz="0" w:space="0" w:color="auto"/>
        <w:left w:val="none" w:sz="0" w:space="0" w:color="auto"/>
        <w:bottom w:val="none" w:sz="0" w:space="0" w:color="auto"/>
        <w:right w:val="none" w:sz="0" w:space="0" w:color="auto"/>
      </w:divBdr>
      <w:divsChild>
        <w:div w:id="1146773880">
          <w:marLeft w:val="640"/>
          <w:marRight w:val="0"/>
          <w:marTop w:val="0"/>
          <w:marBottom w:val="0"/>
          <w:divBdr>
            <w:top w:val="none" w:sz="0" w:space="0" w:color="auto"/>
            <w:left w:val="none" w:sz="0" w:space="0" w:color="auto"/>
            <w:bottom w:val="none" w:sz="0" w:space="0" w:color="auto"/>
            <w:right w:val="none" w:sz="0" w:space="0" w:color="auto"/>
          </w:divBdr>
        </w:div>
        <w:div w:id="672494323">
          <w:marLeft w:val="640"/>
          <w:marRight w:val="0"/>
          <w:marTop w:val="0"/>
          <w:marBottom w:val="0"/>
          <w:divBdr>
            <w:top w:val="none" w:sz="0" w:space="0" w:color="auto"/>
            <w:left w:val="none" w:sz="0" w:space="0" w:color="auto"/>
            <w:bottom w:val="none" w:sz="0" w:space="0" w:color="auto"/>
            <w:right w:val="none" w:sz="0" w:space="0" w:color="auto"/>
          </w:divBdr>
        </w:div>
        <w:div w:id="84765612">
          <w:marLeft w:val="640"/>
          <w:marRight w:val="0"/>
          <w:marTop w:val="0"/>
          <w:marBottom w:val="0"/>
          <w:divBdr>
            <w:top w:val="none" w:sz="0" w:space="0" w:color="auto"/>
            <w:left w:val="none" w:sz="0" w:space="0" w:color="auto"/>
            <w:bottom w:val="none" w:sz="0" w:space="0" w:color="auto"/>
            <w:right w:val="none" w:sz="0" w:space="0" w:color="auto"/>
          </w:divBdr>
        </w:div>
        <w:div w:id="903875083">
          <w:marLeft w:val="640"/>
          <w:marRight w:val="0"/>
          <w:marTop w:val="0"/>
          <w:marBottom w:val="0"/>
          <w:divBdr>
            <w:top w:val="none" w:sz="0" w:space="0" w:color="auto"/>
            <w:left w:val="none" w:sz="0" w:space="0" w:color="auto"/>
            <w:bottom w:val="none" w:sz="0" w:space="0" w:color="auto"/>
            <w:right w:val="none" w:sz="0" w:space="0" w:color="auto"/>
          </w:divBdr>
        </w:div>
        <w:div w:id="1505898658">
          <w:marLeft w:val="640"/>
          <w:marRight w:val="0"/>
          <w:marTop w:val="0"/>
          <w:marBottom w:val="0"/>
          <w:divBdr>
            <w:top w:val="none" w:sz="0" w:space="0" w:color="auto"/>
            <w:left w:val="none" w:sz="0" w:space="0" w:color="auto"/>
            <w:bottom w:val="none" w:sz="0" w:space="0" w:color="auto"/>
            <w:right w:val="none" w:sz="0" w:space="0" w:color="auto"/>
          </w:divBdr>
        </w:div>
        <w:div w:id="151333442">
          <w:marLeft w:val="640"/>
          <w:marRight w:val="0"/>
          <w:marTop w:val="0"/>
          <w:marBottom w:val="0"/>
          <w:divBdr>
            <w:top w:val="none" w:sz="0" w:space="0" w:color="auto"/>
            <w:left w:val="none" w:sz="0" w:space="0" w:color="auto"/>
            <w:bottom w:val="none" w:sz="0" w:space="0" w:color="auto"/>
            <w:right w:val="none" w:sz="0" w:space="0" w:color="auto"/>
          </w:divBdr>
        </w:div>
        <w:div w:id="1229147052">
          <w:marLeft w:val="640"/>
          <w:marRight w:val="0"/>
          <w:marTop w:val="0"/>
          <w:marBottom w:val="0"/>
          <w:divBdr>
            <w:top w:val="none" w:sz="0" w:space="0" w:color="auto"/>
            <w:left w:val="none" w:sz="0" w:space="0" w:color="auto"/>
            <w:bottom w:val="none" w:sz="0" w:space="0" w:color="auto"/>
            <w:right w:val="none" w:sz="0" w:space="0" w:color="auto"/>
          </w:divBdr>
        </w:div>
        <w:div w:id="52625682">
          <w:marLeft w:val="640"/>
          <w:marRight w:val="0"/>
          <w:marTop w:val="0"/>
          <w:marBottom w:val="0"/>
          <w:divBdr>
            <w:top w:val="none" w:sz="0" w:space="0" w:color="auto"/>
            <w:left w:val="none" w:sz="0" w:space="0" w:color="auto"/>
            <w:bottom w:val="none" w:sz="0" w:space="0" w:color="auto"/>
            <w:right w:val="none" w:sz="0" w:space="0" w:color="auto"/>
          </w:divBdr>
        </w:div>
        <w:div w:id="1436362862">
          <w:marLeft w:val="640"/>
          <w:marRight w:val="0"/>
          <w:marTop w:val="0"/>
          <w:marBottom w:val="0"/>
          <w:divBdr>
            <w:top w:val="none" w:sz="0" w:space="0" w:color="auto"/>
            <w:left w:val="none" w:sz="0" w:space="0" w:color="auto"/>
            <w:bottom w:val="none" w:sz="0" w:space="0" w:color="auto"/>
            <w:right w:val="none" w:sz="0" w:space="0" w:color="auto"/>
          </w:divBdr>
        </w:div>
        <w:div w:id="665011145">
          <w:marLeft w:val="640"/>
          <w:marRight w:val="0"/>
          <w:marTop w:val="0"/>
          <w:marBottom w:val="0"/>
          <w:divBdr>
            <w:top w:val="none" w:sz="0" w:space="0" w:color="auto"/>
            <w:left w:val="none" w:sz="0" w:space="0" w:color="auto"/>
            <w:bottom w:val="none" w:sz="0" w:space="0" w:color="auto"/>
            <w:right w:val="none" w:sz="0" w:space="0" w:color="auto"/>
          </w:divBdr>
        </w:div>
        <w:div w:id="1145392030">
          <w:marLeft w:val="640"/>
          <w:marRight w:val="0"/>
          <w:marTop w:val="0"/>
          <w:marBottom w:val="0"/>
          <w:divBdr>
            <w:top w:val="none" w:sz="0" w:space="0" w:color="auto"/>
            <w:left w:val="none" w:sz="0" w:space="0" w:color="auto"/>
            <w:bottom w:val="none" w:sz="0" w:space="0" w:color="auto"/>
            <w:right w:val="none" w:sz="0" w:space="0" w:color="auto"/>
          </w:divBdr>
        </w:div>
      </w:divsChild>
    </w:div>
    <w:div w:id="1087192789">
      <w:bodyDiv w:val="1"/>
      <w:marLeft w:val="0"/>
      <w:marRight w:val="0"/>
      <w:marTop w:val="0"/>
      <w:marBottom w:val="0"/>
      <w:divBdr>
        <w:top w:val="none" w:sz="0" w:space="0" w:color="auto"/>
        <w:left w:val="none" w:sz="0" w:space="0" w:color="auto"/>
        <w:bottom w:val="none" w:sz="0" w:space="0" w:color="auto"/>
        <w:right w:val="none" w:sz="0" w:space="0" w:color="auto"/>
      </w:divBdr>
    </w:div>
    <w:div w:id="1089694434">
      <w:bodyDiv w:val="1"/>
      <w:marLeft w:val="0"/>
      <w:marRight w:val="0"/>
      <w:marTop w:val="0"/>
      <w:marBottom w:val="0"/>
      <w:divBdr>
        <w:top w:val="none" w:sz="0" w:space="0" w:color="auto"/>
        <w:left w:val="none" w:sz="0" w:space="0" w:color="auto"/>
        <w:bottom w:val="none" w:sz="0" w:space="0" w:color="auto"/>
        <w:right w:val="none" w:sz="0" w:space="0" w:color="auto"/>
      </w:divBdr>
    </w:div>
    <w:div w:id="1125149901">
      <w:bodyDiv w:val="1"/>
      <w:marLeft w:val="0"/>
      <w:marRight w:val="0"/>
      <w:marTop w:val="0"/>
      <w:marBottom w:val="0"/>
      <w:divBdr>
        <w:top w:val="none" w:sz="0" w:space="0" w:color="auto"/>
        <w:left w:val="none" w:sz="0" w:space="0" w:color="auto"/>
        <w:bottom w:val="none" w:sz="0" w:space="0" w:color="auto"/>
        <w:right w:val="none" w:sz="0" w:space="0" w:color="auto"/>
      </w:divBdr>
      <w:divsChild>
        <w:div w:id="1565871678">
          <w:marLeft w:val="640"/>
          <w:marRight w:val="0"/>
          <w:marTop w:val="0"/>
          <w:marBottom w:val="0"/>
          <w:divBdr>
            <w:top w:val="none" w:sz="0" w:space="0" w:color="auto"/>
            <w:left w:val="none" w:sz="0" w:space="0" w:color="auto"/>
            <w:bottom w:val="none" w:sz="0" w:space="0" w:color="auto"/>
            <w:right w:val="none" w:sz="0" w:space="0" w:color="auto"/>
          </w:divBdr>
        </w:div>
        <w:div w:id="1102191773">
          <w:marLeft w:val="640"/>
          <w:marRight w:val="0"/>
          <w:marTop w:val="0"/>
          <w:marBottom w:val="0"/>
          <w:divBdr>
            <w:top w:val="none" w:sz="0" w:space="0" w:color="auto"/>
            <w:left w:val="none" w:sz="0" w:space="0" w:color="auto"/>
            <w:bottom w:val="none" w:sz="0" w:space="0" w:color="auto"/>
            <w:right w:val="none" w:sz="0" w:space="0" w:color="auto"/>
          </w:divBdr>
        </w:div>
        <w:div w:id="733435310">
          <w:marLeft w:val="640"/>
          <w:marRight w:val="0"/>
          <w:marTop w:val="0"/>
          <w:marBottom w:val="0"/>
          <w:divBdr>
            <w:top w:val="none" w:sz="0" w:space="0" w:color="auto"/>
            <w:left w:val="none" w:sz="0" w:space="0" w:color="auto"/>
            <w:bottom w:val="none" w:sz="0" w:space="0" w:color="auto"/>
            <w:right w:val="none" w:sz="0" w:space="0" w:color="auto"/>
          </w:divBdr>
        </w:div>
        <w:div w:id="1343971521">
          <w:marLeft w:val="640"/>
          <w:marRight w:val="0"/>
          <w:marTop w:val="0"/>
          <w:marBottom w:val="0"/>
          <w:divBdr>
            <w:top w:val="none" w:sz="0" w:space="0" w:color="auto"/>
            <w:left w:val="none" w:sz="0" w:space="0" w:color="auto"/>
            <w:bottom w:val="none" w:sz="0" w:space="0" w:color="auto"/>
            <w:right w:val="none" w:sz="0" w:space="0" w:color="auto"/>
          </w:divBdr>
        </w:div>
        <w:div w:id="500390233">
          <w:marLeft w:val="640"/>
          <w:marRight w:val="0"/>
          <w:marTop w:val="0"/>
          <w:marBottom w:val="0"/>
          <w:divBdr>
            <w:top w:val="none" w:sz="0" w:space="0" w:color="auto"/>
            <w:left w:val="none" w:sz="0" w:space="0" w:color="auto"/>
            <w:bottom w:val="none" w:sz="0" w:space="0" w:color="auto"/>
            <w:right w:val="none" w:sz="0" w:space="0" w:color="auto"/>
          </w:divBdr>
        </w:div>
        <w:div w:id="186414077">
          <w:marLeft w:val="640"/>
          <w:marRight w:val="0"/>
          <w:marTop w:val="0"/>
          <w:marBottom w:val="0"/>
          <w:divBdr>
            <w:top w:val="none" w:sz="0" w:space="0" w:color="auto"/>
            <w:left w:val="none" w:sz="0" w:space="0" w:color="auto"/>
            <w:bottom w:val="none" w:sz="0" w:space="0" w:color="auto"/>
            <w:right w:val="none" w:sz="0" w:space="0" w:color="auto"/>
          </w:divBdr>
        </w:div>
        <w:div w:id="562839314">
          <w:marLeft w:val="640"/>
          <w:marRight w:val="0"/>
          <w:marTop w:val="0"/>
          <w:marBottom w:val="0"/>
          <w:divBdr>
            <w:top w:val="none" w:sz="0" w:space="0" w:color="auto"/>
            <w:left w:val="none" w:sz="0" w:space="0" w:color="auto"/>
            <w:bottom w:val="none" w:sz="0" w:space="0" w:color="auto"/>
            <w:right w:val="none" w:sz="0" w:space="0" w:color="auto"/>
          </w:divBdr>
        </w:div>
        <w:div w:id="1735809747">
          <w:marLeft w:val="640"/>
          <w:marRight w:val="0"/>
          <w:marTop w:val="0"/>
          <w:marBottom w:val="0"/>
          <w:divBdr>
            <w:top w:val="none" w:sz="0" w:space="0" w:color="auto"/>
            <w:left w:val="none" w:sz="0" w:space="0" w:color="auto"/>
            <w:bottom w:val="none" w:sz="0" w:space="0" w:color="auto"/>
            <w:right w:val="none" w:sz="0" w:space="0" w:color="auto"/>
          </w:divBdr>
        </w:div>
        <w:div w:id="467865848">
          <w:marLeft w:val="640"/>
          <w:marRight w:val="0"/>
          <w:marTop w:val="0"/>
          <w:marBottom w:val="0"/>
          <w:divBdr>
            <w:top w:val="none" w:sz="0" w:space="0" w:color="auto"/>
            <w:left w:val="none" w:sz="0" w:space="0" w:color="auto"/>
            <w:bottom w:val="none" w:sz="0" w:space="0" w:color="auto"/>
            <w:right w:val="none" w:sz="0" w:space="0" w:color="auto"/>
          </w:divBdr>
        </w:div>
      </w:divsChild>
    </w:div>
    <w:div w:id="1152940551">
      <w:bodyDiv w:val="1"/>
      <w:marLeft w:val="0"/>
      <w:marRight w:val="0"/>
      <w:marTop w:val="0"/>
      <w:marBottom w:val="0"/>
      <w:divBdr>
        <w:top w:val="none" w:sz="0" w:space="0" w:color="auto"/>
        <w:left w:val="none" w:sz="0" w:space="0" w:color="auto"/>
        <w:bottom w:val="none" w:sz="0" w:space="0" w:color="auto"/>
        <w:right w:val="none" w:sz="0" w:space="0" w:color="auto"/>
      </w:divBdr>
      <w:divsChild>
        <w:div w:id="1073426889">
          <w:marLeft w:val="640"/>
          <w:marRight w:val="0"/>
          <w:marTop w:val="0"/>
          <w:marBottom w:val="0"/>
          <w:divBdr>
            <w:top w:val="none" w:sz="0" w:space="0" w:color="auto"/>
            <w:left w:val="none" w:sz="0" w:space="0" w:color="auto"/>
            <w:bottom w:val="none" w:sz="0" w:space="0" w:color="auto"/>
            <w:right w:val="none" w:sz="0" w:space="0" w:color="auto"/>
          </w:divBdr>
        </w:div>
        <w:div w:id="776020331">
          <w:marLeft w:val="640"/>
          <w:marRight w:val="0"/>
          <w:marTop w:val="0"/>
          <w:marBottom w:val="0"/>
          <w:divBdr>
            <w:top w:val="none" w:sz="0" w:space="0" w:color="auto"/>
            <w:left w:val="none" w:sz="0" w:space="0" w:color="auto"/>
            <w:bottom w:val="none" w:sz="0" w:space="0" w:color="auto"/>
            <w:right w:val="none" w:sz="0" w:space="0" w:color="auto"/>
          </w:divBdr>
        </w:div>
        <w:div w:id="615142509">
          <w:marLeft w:val="640"/>
          <w:marRight w:val="0"/>
          <w:marTop w:val="0"/>
          <w:marBottom w:val="0"/>
          <w:divBdr>
            <w:top w:val="none" w:sz="0" w:space="0" w:color="auto"/>
            <w:left w:val="none" w:sz="0" w:space="0" w:color="auto"/>
            <w:bottom w:val="none" w:sz="0" w:space="0" w:color="auto"/>
            <w:right w:val="none" w:sz="0" w:space="0" w:color="auto"/>
          </w:divBdr>
        </w:div>
        <w:div w:id="2038383276">
          <w:marLeft w:val="640"/>
          <w:marRight w:val="0"/>
          <w:marTop w:val="0"/>
          <w:marBottom w:val="0"/>
          <w:divBdr>
            <w:top w:val="none" w:sz="0" w:space="0" w:color="auto"/>
            <w:left w:val="none" w:sz="0" w:space="0" w:color="auto"/>
            <w:bottom w:val="none" w:sz="0" w:space="0" w:color="auto"/>
            <w:right w:val="none" w:sz="0" w:space="0" w:color="auto"/>
          </w:divBdr>
        </w:div>
        <w:div w:id="792406365">
          <w:marLeft w:val="640"/>
          <w:marRight w:val="0"/>
          <w:marTop w:val="0"/>
          <w:marBottom w:val="0"/>
          <w:divBdr>
            <w:top w:val="none" w:sz="0" w:space="0" w:color="auto"/>
            <w:left w:val="none" w:sz="0" w:space="0" w:color="auto"/>
            <w:bottom w:val="none" w:sz="0" w:space="0" w:color="auto"/>
            <w:right w:val="none" w:sz="0" w:space="0" w:color="auto"/>
          </w:divBdr>
        </w:div>
        <w:div w:id="563956970">
          <w:marLeft w:val="640"/>
          <w:marRight w:val="0"/>
          <w:marTop w:val="0"/>
          <w:marBottom w:val="0"/>
          <w:divBdr>
            <w:top w:val="none" w:sz="0" w:space="0" w:color="auto"/>
            <w:left w:val="none" w:sz="0" w:space="0" w:color="auto"/>
            <w:bottom w:val="none" w:sz="0" w:space="0" w:color="auto"/>
            <w:right w:val="none" w:sz="0" w:space="0" w:color="auto"/>
          </w:divBdr>
        </w:div>
        <w:div w:id="726996241">
          <w:marLeft w:val="640"/>
          <w:marRight w:val="0"/>
          <w:marTop w:val="0"/>
          <w:marBottom w:val="0"/>
          <w:divBdr>
            <w:top w:val="none" w:sz="0" w:space="0" w:color="auto"/>
            <w:left w:val="none" w:sz="0" w:space="0" w:color="auto"/>
            <w:bottom w:val="none" w:sz="0" w:space="0" w:color="auto"/>
            <w:right w:val="none" w:sz="0" w:space="0" w:color="auto"/>
          </w:divBdr>
        </w:div>
        <w:div w:id="1193954742">
          <w:marLeft w:val="640"/>
          <w:marRight w:val="0"/>
          <w:marTop w:val="0"/>
          <w:marBottom w:val="0"/>
          <w:divBdr>
            <w:top w:val="none" w:sz="0" w:space="0" w:color="auto"/>
            <w:left w:val="none" w:sz="0" w:space="0" w:color="auto"/>
            <w:bottom w:val="none" w:sz="0" w:space="0" w:color="auto"/>
            <w:right w:val="none" w:sz="0" w:space="0" w:color="auto"/>
          </w:divBdr>
        </w:div>
        <w:div w:id="1702776790">
          <w:marLeft w:val="640"/>
          <w:marRight w:val="0"/>
          <w:marTop w:val="0"/>
          <w:marBottom w:val="0"/>
          <w:divBdr>
            <w:top w:val="none" w:sz="0" w:space="0" w:color="auto"/>
            <w:left w:val="none" w:sz="0" w:space="0" w:color="auto"/>
            <w:bottom w:val="none" w:sz="0" w:space="0" w:color="auto"/>
            <w:right w:val="none" w:sz="0" w:space="0" w:color="auto"/>
          </w:divBdr>
        </w:div>
        <w:div w:id="1130199694">
          <w:marLeft w:val="640"/>
          <w:marRight w:val="0"/>
          <w:marTop w:val="0"/>
          <w:marBottom w:val="0"/>
          <w:divBdr>
            <w:top w:val="none" w:sz="0" w:space="0" w:color="auto"/>
            <w:left w:val="none" w:sz="0" w:space="0" w:color="auto"/>
            <w:bottom w:val="none" w:sz="0" w:space="0" w:color="auto"/>
            <w:right w:val="none" w:sz="0" w:space="0" w:color="auto"/>
          </w:divBdr>
        </w:div>
        <w:div w:id="2006976674">
          <w:marLeft w:val="640"/>
          <w:marRight w:val="0"/>
          <w:marTop w:val="0"/>
          <w:marBottom w:val="0"/>
          <w:divBdr>
            <w:top w:val="none" w:sz="0" w:space="0" w:color="auto"/>
            <w:left w:val="none" w:sz="0" w:space="0" w:color="auto"/>
            <w:bottom w:val="none" w:sz="0" w:space="0" w:color="auto"/>
            <w:right w:val="none" w:sz="0" w:space="0" w:color="auto"/>
          </w:divBdr>
        </w:div>
        <w:div w:id="1903523595">
          <w:marLeft w:val="640"/>
          <w:marRight w:val="0"/>
          <w:marTop w:val="0"/>
          <w:marBottom w:val="0"/>
          <w:divBdr>
            <w:top w:val="none" w:sz="0" w:space="0" w:color="auto"/>
            <w:left w:val="none" w:sz="0" w:space="0" w:color="auto"/>
            <w:bottom w:val="none" w:sz="0" w:space="0" w:color="auto"/>
            <w:right w:val="none" w:sz="0" w:space="0" w:color="auto"/>
          </w:divBdr>
        </w:div>
        <w:div w:id="1031491530">
          <w:marLeft w:val="640"/>
          <w:marRight w:val="0"/>
          <w:marTop w:val="0"/>
          <w:marBottom w:val="0"/>
          <w:divBdr>
            <w:top w:val="none" w:sz="0" w:space="0" w:color="auto"/>
            <w:left w:val="none" w:sz="0" w:space="0" w:color="auto"/>
            <w:bottom w:val="none" w:sz="0" w:space="0" w:color="auto"/>
            <w:right w:val="none" w:sz="0" w:space="0" w:color="auto"/>
          </w:divBdr>
        </w:div>
      </w:divsChild>
    </w:div>
    <w:div w:id="1178273338">
      <w:bodyDiv w:val="1"/>
      <w:marLeft w:val="0"/>
      <w:marRight w:val="0"/>
      <w:marTop w:val="0"/>
      <w:marBottom w:val="0"/>
      <w:divBdr>
        <w:top w:val="none" w:sz="0" w:space="0" w:color="auto"/>
        <w:left w:val="none" w:sz="0" w:space="0" w:color="auto"/>
        <w:bottom w:val="none" w:sz="0" w:space="0" w:color="auto"/>
        <w:right w:val="none" w:sz="0" w:space="0" w:color="auto"/>
      </w:divBdr>
    </w:div>
    <w:div w:id="1183544113">
      <w:bodyDiv w:val="1"/>
      <w:marLeft w:val="0"/>
      <w:marRight w:val="0"/>
      <w:marTop w:val="0"/>
      <w:marBottom w:val="0"/>
      <w:divBdr>
        <w:top w:val="none" w:sz="0" w:space="0" w:color="auto"/>
        <w:left w:val="none" w:sz="0" w:space="0" w:color="auto"/>
        <w:bottom w:val="none" w:sz="0" w:space="0" w:color="auto"/>
        <w:right w:val="none" w:sz="0" w:space="0" w:color="auto"/>
      </w:divBdr>
    </w:div>
    <w:div w:id="1183588293">
      <w:bodyDiv w:val="1"/>
      <w:marLeft w:val="0"/>
      <w:marRight w:val="0"/>
      <w:marTop w:val="0"/>
      <w:marBottom w:val="0"/>
      <w:divBdr>
        <w:top w:val="none" w:sz="0" w:space="0" w:color="auto"/>
        <w:left w:val="none" w:sz="0" w:space="0" w:color="auto"/>
        <w:bottom w:val="none" w:sz="0" w:space="0" w:color="auto"/>
        <w:right w:val="none" w:sz="0" w:space="0" w:color="auto"/>
      </w:divBdr>
      <w:divsChild>
        <w:div w:id="257906313">
          <w:marLeft w:val="640"/>
          <w:marRight w:val="0"/>
          <w:marTop w:val="0"/>
          <w:marBottom w:val="0"/>
          <w:divBdr>
            <w:top w:val="none" w:sz="0" w:space="0" w:color="auto"/>
            <w:left w:val="none" w:sz="0" w:space="0" w:color="auto"/>
            <w:bottom w:val="none" w:sz="0" w:space="0" w:color="auto"/>
            <w:right w:val="none" w:sz="0" w:space="0" w:color="auto"/>
          </w:divBdr>
        </w:div>
        <w:div w:id="1233194927">
          <w:marLeft w:val="640"/>
          <w:marRight w:val="0"/>
          <w:marTop w:val="0"/>
          <w:marBottom w:val="0"/>
          <w:divBdr>
            <w:top w:val="none" w:sz="0" w:space="0" w:color="auto"/>
            <w:left w:val="none" w:sz="0" w:space="0" w:color="auto"/>
            <w:bottom w:val="none" w:sz="0" w:space="0" w:color="auto"/>
            <w:right w:val="none" w:sz="0" w:space="0" w:color="auto"/>
          </w:divBdr>
        </w:div>
        <w:div w:id="1562862553">
          <w:marLeft w:val="640"/>
          <w:marRight w:val="0"/>
          <w:marTop w:val="0"/>
          <w:marBottom w:val="0"/>
          <w:divBdr>
            <w:top w:val="none" w:sz="0" w:space="0" w:color="auto"/>
            <w:left w:val="none" w:sz="0" w:space="0" w:color="auto"/>
            <w:bottom w:val="none" w:sz="0" w:space="0" w:color="auto"/>
            <w:right w:val="none" w:sz="0" w:space="0" w:color="auto"/>
          </w:divBdr>
        </w:div>
        <w:div w:id="1637296505">
          <w:marLeft w:val="640"/>
          <w:marRight w:val="0"/>
          <w:marTop w:val="0"/>
          <w:marBottom w:val="0"/>
          <w:divBdr>
            <w:top w:val="none" w:sz="0" w:space="0" w:color="auto"/>
            <w:left w:val="none" w:sz="0" w:space="0" w:color="auto"/>
            <w:bottom w:val="none" w:sz="0" w:space="0" w:color="auto"/>
            <w:right w:val="none" w:sz="0" w:space="0" w:color="auto"/>
          </w:divBdr>
        </w:div>
        <w:div w:id="208154222">
          <w:marLeft w:val="640"/>
          <w:marRight w:val="0"/>
          <w:marTop w:val="0"/>
          <w:marBottom w:val="0"/>
          <w:divBdr>
            <w:top w:val="none" w:sz="0" w:space="0" w:color="auto"/>
            <w:left w:val="none" w:sz="0" w:space="0" w:color="auto"/>
            <w:bottom w:val="none" w:sz="0" w:space="0" w:color="auto"/>
            <w:right w:val="none" w:sz="0" w:space="0" w:color="auto"/>
          </w:divBdr>
        </w:div>
        <w:div w:id="1914924781">
          <w:marLeft w:val="640"/>
          <w:marRight w:val="0"/>
          <w:marTop w:val="0"/>
          <w:marBottom w:val="0"/>
          <w:divBdr>
            <w:top w:val="none" w:sz="0" w:space="0" w:color="auto"/>
            <w:left w:val="none" w:sz="0" w:space="0" w:color="auto"/>
            <w:bottom w:val="none" w:sz="0" w:space="0" w:color="auto"/>
            <w:right w:val="none" w:sz="0" w:space="0" w:color="auto"/>
          </w:divBdr>
        </w:div>
        <w:div w:id="1622688165">
          <w:marLeft w:val="640"/>
          <w:marRight w:val="0"/>
          <w:marTop w:val="0"/>
          <w:marBottom w:val="0"/>
          <w:divBdr>
            <w:top w:val="none" w:sz="0" w:space="0" w:color="auto"/>
            <w:left w:val="none" w:sz="0" w:space="0" w:color="auto"/>
            <w:bottom w:val="none" w:sz="0" w:space="0" w:color="auto"/>
            <w:right w:val="none" w:sz="0" w:space="0" w:color="auto"/>
          </w:divBdr>
        </w:div>
        <w:div w:id="1301612384">
          <w:marLeft w:val="640"/>
          <w:marRight w:val="0"/>
          <w:marTop w:val="0"/>
          <w:marBottom w:val="0"/>
          <w:divBdr>
            <w:top w:val="none" w:sz="0" w:space="0" w:color="auto"/>
            <w:left w:val="none" w:sz="0" w:space="0" w:color="auto"/>
            <w:bottom w:val="none" w:sz="0" w:space="0" w:color="auto"/>
            <w:right w:val="none" w:sz="0" w:space="0" w:color="auto"/>
          </w:divBdr>
        </w:div>
        <w:div w:id="345907490">
          <w:marLeft w:val="640"/>
          <w:marRight w:val="0"/>
          <w:marTop w:val="0"/>
          <w:marBottom w:val="0"/>
          <w:divBdr>
            <w:top w:val="none" w:sz="0" w:space="0" w:color="auto"/>
            <w:left w:val="none" w:sz="0" w:space="0" w:color="auto"/>
            <w:bottom w:val="none" w:sz="0" w:space="0" w:color="auto"/>
            <w:right w:val="none" w:sz="0" w:space="0" w:color="auto"/>
          </w:divBdr>
        </w:div>
        <w:div w:id="1306860752">
          <w:marLeft w:val="640"/>
          <w:marRight w:val="0"/>
          <w:marTop w:val="0"/>
          <w:marBottom w:val="0"/>
          <w:divBdr>
            <w:top w:val="none" w:sz="0" w:space="0" w:color="auto"/>
            <w:left w:val="none" w:sz="0" w:space="0" w:color="auto"/>
            <w:bottom w:val="none" w:sz="0" w:space="0" w:color="auto"/>
            <w:right w:val="none" w:sz="0" w:space="0" w:color="auto"/>
          </w:divBdr>
        </w:div>
        <w:div w:id="1681348292">
          <w:marLeft w:val="640"/>
          <w:marRight w:val="0"/>
          <w:marTop w:val="0"/>
          <w:marBottom w:val="0"/>
          <w:divBdr>
            <w:top w:val="none" w:sz="0" w:space="0" w:color="auto"/>
            <w:left w:val="none" w:sz="0" w:space="0" w:color="auto"/>
            <w:bottom w:val="none" w:sz="0" w:space="0" w:color="auto"/>
            <w:right w:val="none" w:sz="0" w:space="0" w:color="auto"/>
          </w:divBdr>
        </w:div>
        <w:div w:id="1317033061">
          <w:marLeft w:val="640"/>
          <w:marRight w:val="0"/>
          <w:marTop w:val="0"/>
          <w:marBottom w:val="0"/>
          <w:divBdr>
            <w:top w:val="none" w:sz="0" w:space="0" w:color="auto"/>
            <w:left w:val="none" w:sz="0" w:space="0" w:color="auto"/>
            <w:bottom w:val="none" w:sz="0" w:space="0" w:color="auto"/>
            <w:right w:val="none" w:sz="0" w:space="0" w:color="auto"/>
          </w:divBdr>
        </w:div>
      </w:divsChild>
    </w:div>
    <w:div w:id="1197355610">
      <w:bodyDiv w:val="1"/>
      <w:marLeft w:val="0"/>
      <w:marRight w:val="0"/>
      <w:marTop w:val="0"/>
      <w:marBottom w:val="0"/>
      <w:divBdr>
        <w:top w:val="none" w:sz="0" w:space="0" w:color="auto"/>
        <w:left w:val="none" w:sz="0" w:space="0" w:color="auto"/>
        <w:bottom w:val="none" w:sz="0" w:space="0" w:color="auto"/>
        <w:right w:val="none" w:sz="0" w:space="0" w:color="auto"/>
      </w:divBdr>
      <w:divsChild>
        <w:div w:id="1135173347">
          <w:marLeft w:val="640"/>
          <w:marRight w:val="0"/>
          <w:marTop w:val="0"/>
          <w:marBottom w:val="0"/>
          <w:divBdr>
            <w:top w:val="none" w:sz="0" w:space="0" w:color="auto"/>
            <w:left w:val="none" w:sz="0" w:space="0" w:color="auto"/>
            <w:bottom w:val="none" w:sz="0" w:space="0" w:color="auto"/>
            <w:right w:val="none" w:sz="0" w:space="0" w:color="auto"/>
          </w:divBdr>
        </w:div>
        <w:div w:id="824518315">
          <w:marLeft w:val="640"/>
          <w:marRight w:val="0"/>
          <w:marTop w:val="0"/>
          <w:marBottom w:val="0"/>
          <w:divBdr>
            <w:top w:val="none" w:sz="0" w:space="0" w:color="auto"/>
            <w:left w:val="none" w:sz="0" w:space="0" w:color="auto"/>
            <w:bottom w:val="none" w:sz="0" w:space="0" w:color="auto"/>
            <w:right w:val="none" w:sz="0" w:space="0" w:color="auto"/>
          </w:divBdr>
        </w:div>
        <w:div w:id="1804811082">
          <w:marLeft w:val="640"/>
          <w:marRight w:val="0"/>
          <w:marTop w:val="0"/>
          <w:marBottom w:val="0"/>
          <w:divBdr>
            <w:top w:val="none" w:sz="0" w:space="0" w:color="auto"/>
            <w:left w:val="none" w:sz="0" w:space="0" w:color="auto"/>
            <w:bottom w:val="none" w:sz="0" w:space="0" w:color="auto"/>
            <w:right w:val="none" w:sz="0" w:space="0" w:color="auto"/>
          </w:divBdr>
        </w:div>
        <w:div w:id="2086686131">
          <w:marLeft w:val="640"/>
          <w:marRight w:val="0"/>
          <w:marTop w:val="0"/>
          <w:marBottom w:val="0"/>
          <w:divBdr>
            <w:top w:val="none" w:sz="0" w:space="0" w:color="auto"/>
            <w:left w:val="none" w:sz="0" w:space="0" w:color="auto"/>
            <w:bottom w:val="none" w:sz="0" w:space="0" w:color="auto"/>
            <w:right w:val="none" w:sz="0" w:space="0" w:color="auto"/>
          </w:divBdr>
        </w:div>
        <w:div w:id="1982538464">
          <w:marLeft w:val="640"/>
          <w:marRight w:val="0"/>
          <w:marTop w:val="0"/>
          <w:marBottom w:val="0"/>
          <w:divBdr>
            <w:top w:val="none" w:sz="0" w:space="0" w:color="auto"/>
            <w:left w:val="none" w:sz="0" w:space="0" w:color="auto"/>
            <w:bottom w:val="none" w:sz="0" w:space="0" w:color="auto"/>
            <w:right w:val="none" w:sz="0" w:space="0" w:color="auto"/>
          </w:divBdr>
        </w:div>
        <w:div w:id="292906457">
          <w:marLeft w:val="640"/>
          <w:marRight w:val="0"/>
          <w:marTop w:val="0"/>
          <w:marBottom w:val="0"/>
          <w:divBdr>
            <w:top w:val="none" w:sz="0" w:space="0" w:color="auto"/>
            <w:left w:val="none" w:sz="0" w:space="0" w:color="auto"/>
            <w:bottom w:val="none" w:sz="0" w:space="0" w:color="auto"/>
            <w:right w:val="none" w:sz="0" w:space="0" w:color="auto"/>
          </w:divBdr>
        </w:div>
        <w:div w:id="1749811771">
          <w:marLeft w:val="640"/>
          <w:marRight w:val="0"/>
          <w:marTop w:val="0"/>
          <w:marBottom w:val="0"/>
          <w:divBdr>
            <w:top w:val="none" w:sz="0" w:space="0" w:color="auto"/>
            <w:left w:val="none" w:sz="0" w:space="0" w:color="auto"/>
            <w:bottom w:val="none" w:sz="0" w:space="0" w:color="auto"/>
            <w:right w:val="none" w:sz="0" w:space="0" w:color="auto"/>
          </w:divBdr>
        </w:div>
        <w:div w:id="764959996">
          <w:marLeft w:val="640"/>
          <w:marRight w:val="0"/>
          <w:marTop w:val="0"/>
          <w:marBottom w:val="0"/>
          <w:divBdr>
            <w:top w:val="none" w:sz="0" w:space="0" w:color="auto"/>
            <w:left w:val="none" w:sz="0" w:space="0" w:color="auto"/>
            <w:bottom w:val="none" w:sz="0" w:space="0" w:color="auto"/>
            <w:right w:val="none" w:sz="0" w:space="0" w:color="auto"/>
          </w:divBdr>
        </w:div>
        <w:div w:id="97722007">
          <w:marLeft w:val="640"/>
          <w:marRight w:val="0"/>
          <w:marTop w:val="0"/>
          <w:marBottom w:val="0"/>
          <w:divBdr>
            <w:top w:val="none" w:sz="0" w:space="0" w:color="auto"/>
            <w:left w:val="none" w:sz="0" w:space="0" w:color="auto"/>
            <w:bottom w:val="none" w:sz="0" w:space="0" w:color="auto"/>
            <w:right w:val="none" w:sz="0" w:space="0" w:color="auto"/>
          </w:divBdr>
        </w:div>
        <w:div w:id="463699208">
          <w:marLeft w:val="640"/>
          <w:marRight w:val="0"/>
          <w:marTop w:val="0"/>
          <w:marBottom w:val="0"/>
          <w:divBdr>
            <w:top w:val="none" w:sz="0" w:space="0" w:color="auto"/>
            <w:left w:val="none" w:sz="0" w:space="0" w:color="auto"/>
            <w:bottom w:val="none" w:sz="0" w:space="0" w:color="auto"/>
            <w:right w:val="none" w:sz="0" w:space="0" w:color="auto"/>
          </w:divBdr>
        </w:div>
        <w:div w:id="558594259">
          <w:marLeft w:val="640"/>
          <w:marRight w:val="0"/>
          <w:marTop w:val="0"/>
          <w:marBottom w:val="0"/>
          <w:divBdr>
            <w:top w:val="none" w:sz="0" w:space="0" w:color="auto"/>
            <w:left w:val="none" w:sz="0" w:space="0" w:color="auto"/>
            <w:bottom w:val="none" w:sz="0" w:space="0" w:color="auto"/>
            <w:right w:val="none" w:sz="0" w:space="0" w:color="auto"/>
          </w:divBdr>
        </w:div>
        <w:div w:id="929504169">
          <w:marLeft w:val="640"/>
          <w:marRight w:val="0"/>
          <w:marTop w:val="0"/>
          <w:marBottom w:val="0"/>
          <w:divBdr>
            <w:top w:val="none" w:sz="0" w:space="0" w:color="auto"/>
            <w:left w:val="none" w:sz="0" w:space="0" w:color="auto"/>
            <w:bottom w:val="none" w:sz="0" w:space="0" w:color="auto"/>
            <w:right w:val="none" w:sz="0" w:space="0" w:color="auto"/>
          </w:divBdr>
        </w:div>
      </w:divsChild>
    </w:div>
    <w:div w:id="1222714364">
      <w:bodyDiv w:val="1"/>
      <w:marLeft w:val="0"/>
      <w:marRight w:val="0"/>
      <w:marTop w:val="0"/>
      <w:marBottom w:val="0"/>
      <w:divBdr>
        <w:top w:val="none" w:sz="0" w:space="0" w:color="auto"/>
        <w:left w:val="none" w:sz="0" w:space="0" w:color="auto"/>
        <w:bottom w:val="none" w:sz="0" w:space="0" w:color="auto"/>
        <w:right w:val="none" w:sz="0" w:space="0" w:color="auto"/>
      </w:divBdr>
    </w:div>
    <w:div w:id="1249539554">
      <w:bodyDiv w:val="1"/>
      <w:marLeft w:val="0"/>
      <w:marRight w:val="0"/>
      <w:marTop w:val="0"/>
      <w:marBottom w:val="0"/>
      <w:divBdr>
        <w:top w:val="none" w:sz="0" w:space="0" w:color="auto"/>
        <w:left w:val="none" w:sz="0" w:space="0" w:color="auto"/>
        <w:bottom w:val="none" w:sz="0" w:space="0" w:color="auto"/>
        <w:right w:val="none" w:sz="0" w:space="0" w:color="auto"/>
      </w:divBdr>
      <w:divsChild>
        <w:div w:id="2070883767">
          <w:marLeft w:val="640"/>
          <w:marRight w:val="0"/>
          <w:marTop w:val="0"/>
          <w:marBottom w:val="0"/>
          <w:divBdr>
            <w:top w:val="none" w:sz="0" w:space="0" w:color="auto"/>
            <w:left w:val="none" w:sz="0" w:space="0" w:color="auto"/>
            <w:bottom w:val="none" w:sz="0" w:space="0" w:color="auto"/>
            <w:right w:val="none" w:sz="0" w:space="0" w:color="auto"/>
          </w:divBdr>
        </w:div>
        <w:div w:id="1503545417">
          <w:marLeft w:val="640"/>
          <w:marRight w:val="0"/>
          <w:marTop w:val="0"/>
          <w:marBottom w:val="0"/>
          <w:divBdr>
            <w:top w:val="none" w:sz="0" w:space="0" w:color="auto"/>
            <w:left w:val="none" w:sz="0" w:space="0" w:color="auto"/>
            <w:bottom w:val="none" w:sz="0" w:space="0" w:color="auto"/>
            <w:right w:val="none" w:sz="0" w:space="0" w:color="auto"/>
          </w:divBdr>
        </w:div>
        <w:div w:id="1704557485">
          <w:marLeft w:val="640"/>
          <w:marRight w:val="0"/>
          <w:marTop w:val="0"/>
          <w:marBottom w:val="0"/>
          <w:divBdr>
            <w:top w:val="none" w:sz="0" w:space="0" w:color="auto"/>
            <w:left w:val="none" w:sz="0" w:space="0" w:color="auto"/>
            <w:bottom w:val="none" w:sz="0" w:space="0" w:color="auto"/>
            <w:right w:val="none" w:sz="0" w:space="0" w:color="auto"/>
          </w:divBdr>
        </w:div>
        <w:div w:id="690885355">
          <w:marLeft w:val="640"/>
          <w:marRight w:val="0"/>
          <w:marTop w:val="0"/>
          <w:marBottom w:val="0"/>
          <w:divBdr>
            <w:top w:val="none" w:sz="0" w:space="0" w:color="auto"/>
            <w:left w:val="none" w:sz="0" w:space="0" w:color="auto"/>
            <w:bottom w:val="none" w:sz="0" w:space="0" w:color="auto"/>
            <w:right w:val="none" w:sz="0" w:space="0" w:color="auto"/>
          </w:divBdr>
        </w:div>
        <w:div w:id="301737102">
          <w:marLeft w:val="640"/>
          <w:marRight w:val="0"/>
          <w:marTop w:val="0"/>
          <w:marBottom w:val="0"/>
          <w:divBdr>
            <w:top w:val="none" w:sz="0" w:space="0" w:color="auto"/>
            <w:left w:val="none" w:sz="0" w:space="0" w:color="auto"/>
            <w:bottom w:val="none" w:sz="0" w:space="0" w:color="auto"/>
            <w:right w:val="none" w:sz="0" w:space="0" w:color="auto"/>
          </w:divBdr>
        </w:div>
        <w:div w:id="1466771460">
          <w:marLeft w:val="640"/>
          <w:marRight w:val="0"/>
          <w:marTop w:val="0"/>
          <w:marBottom w:val="0"/>
          <w:divBdr>
            <w:top w:val="none" w:sz="0" w:space="0" w:color="auto"/>
            <w:left w:val="none" w:sz="0" w:space="0" w:color="auto"/>
            <w:bottom w:val="none" w:sz="0" w:space="0" w:color="auto"/>
            <w:right w:val="none" w:sz="0" w:space="0" w:color="auto"/>
          </w:divBdr>
        </w:div>
        <w:div w:id="70347803">
          <w:marLeft w:val="640"/>
          <w:marRight w:val="0"/>
          <w:marTop w:val="0"/>
          <w:marBottom w:val="0"/>
          <w:divBdr>
            <w:top w:val="none" w:sz="0" w:space="0" w:color="auto"/>
            <w:left w:val="none" w:sz="0" w:space="0" w:color="auto"/>
            <w:bottom w:val="none" w:sz="0" w:space="0" w:color="auto"/>
            <w:right w:val="none" w:sz="0" w:space="0" w:color="auto"/>
          </w:divBdr>
        </w:div>
        <w:div w:id="1500003650">
          <w:marLeft w:val="640"/>
          <w:marRight w:val="0"/>
          <w:marTop w:val="0"/>
          <w:marBottom w:val="0"/>
          <w:divBdr>
            <w:top w:val="none" w:sz="0" w:space="0" w:color="auto"/>
            <w:left w:val="none" w:sz="0" w:space="0" w:color="auto"/>
            <w:bottom w:val="none" w:sz="0" w:space="0" w:color="auto"/>
            <w:right w:val="none" w:sz="0" w:space="0" w:color="auto"/>
          </w:divBdr>
        </w:div>
        <w:div w:id="341855830">
          <w:marLeft w:val="640"/>
          <w:marRight w:val="0"/>
          <w:marTop w:val="0"/>
          <w:marBottom w:val="0"/>
          <w:divBdr>
            <w:top w:val="none" w:sz="0" w:space="0" w:color="auto"/>
            <w:left w:val="none" w:sz="0" w:space="0" w:color="auto"/>
            <w:bottom w:val="none" w:sz="0" w:space="0" w:color="auto"/>
            <w:right w:val="none" w:sz="0" w:space="0" w:color="auto"/>
          </w:divBdr>
        </w:div>
        <w:div w:id="915476326">
          <w:marLeft w:val="640"/>
          <w:marRight w:val="0"/>
          <w:marTop w:val="0"/>
          <w:marBottom w:val="0"/>
          <w:divBdr>
            <w:top w:val="none" w:sz="0" w:space="0" w:color="auto"/>
            <w:left w:val="none" w:sz="0" w:space="0" w:color="auto"/>
            <w:bottom w:val="none" w:sz="0" w:space="0" w:color="auto"/>
            <w:right w:val="none" w:sz="0" w:space="0" w:color="auto"/>
          </w:divBdr>
        </w:div>
      </w:divsChild>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66765893">
      <w:bodyDiv w:val="1"/>
      <w:marLeft w:val="0"/>
      <w:marRight w:val="0"/>
      <w:marTop w:val="0"/>
      <w:marBottom w:val="0"/>
      <w:divBdr>
        <w:top w:val="none" w:sz="0" w:space="0" w:color="auto"/>
        <w:left w:val="none" w:sz="0" w:space="0" w:color="auto"/>
        <w:bottom w:val="none" w:sz="0" w:space="0" w:color="auto"/>
        <w:right w:val="none" w:sz="0" w:space="0" w:color="auto"/>
      </w:divBdr>
    </w:div>
    <w:div w:id="1271738132">
      <w:bodyDiv w:val="1"/>
      <w:marLeft w:val="0"/>
      <w:marRight w:val="0"/>
      <w:marTop w:val="0"/>
      <w:marBottom w:val="0"/>
      <w:divBdr>
        <w:top w:val="none" w:sz="0" w:space="0" w:color="auto"/>
        <w:left w:val="none" w:sz="0" w:space="0" w:color="auto"/>
        <w:bottom w:val="none" w:sz="0" w:space="0" w:color="auto"/>
        <w:right w:val="none" w:sz="0" w:space="0" w:color="auto"/>
      </w:divBdr>
      <w:divsChild>
        <w:div w:id="988248567">
          <w:marLeft w:val="640"/>
          <w:marRight w:val="0"/>
          <w:marTop w:val="0"/>
          <w:marBottom w:val="0"/>
          <w:divBdr>
            <w:top w:val="none" w:sz="0" w:space="0" w:color="auto"/>
            <w:left w:val="none" w:sz="0" w:space="0" w:color="auto"/>
            <w:bottom w:val="none" w:sz="0" w:space="0" w:color="auto"/>
            <w:right w:val="none" w:sz="0" w:space="0" w:color="auto"/>
          </w:divBdr>
        </w:div>
        <w:div w:id="823354268">
          <w:marLeft w:val="640"/>
          <w:marRight w:val="0"/>
          <w:marTop w:val="0"/>
          <w:marBottom w:val="0"/>
          <w:divBdr>
            <w:top w:val="none" w:sz="0" w:space="0" w:color="auto"/>
            <w:left w:val="none" w:sz="0" w:space="0" w:color="auto"/>
            <w:bottom w:val="none" w:sz="0" w:space="0" w:color="auto"/>
            <w:right w:val="none" w:sz="0" w:space="0" w:color="auto"/>
          </w:divBdr>
        </w:div>
        <w:div w:id="118259608">
          <w:marLeft w:val="640"/>
          <w:marRight w:val="0"/>
          <w:marTop w:val="0"/>
          <w:marBottom w:val="0"/>
          <w:divBdr>
            <w:top w:val="none" w:sz="0" w:space="0" w:color="auto"/>
            <w:left w:val="none" w:sz="0" w:space="0" w:color="auto"/>
            <w:bottom w:val="none" w:sz="0" w:space="0" w:color="auto"/>
            <w:right w:val="none" w:sz="0" w:space="0" w:color="auto"/>
          </w:divBdr>
        </w:div>
        <w:div w:id="486823804">
          <w:marLeft w:val="640"/>
          <w:marRight w:val="0"/>
          <w:marTop w:val="0"/>
          <w:marBottom w:val="0"/>
          <w:divBdr>
            <w:top w:val="none" w:sz="0" w:space="0" w:color="auto"/>
            <w:left w:val="none" w:sz="0" w:space="0" w:color="auto"/>
            <w:bottom w:val="none" w:sz="0" w:space="0" w:color="auto"/>
            <w:right w:val="none" w:sz="0" w:space="0" w:color="auto"/>
          </w:divBdr>
        </w:div>
        <w:div w:id="1854682625">
          <w:marLeft w:val="640"/>
          <w:marRight w:val="0"/>
          <w:marTop w:val="0"/>
          <w:marBottom w:val="0"/>
          <w:divBdr>
            <w:top w:val="none" w:sz="0" w:space="0" w:color="auto"/>
            <w:left w:val="none" w:sz="0" w:space="0" w:color="auto"/>
            <w:bottom w:val="none" w:sz="0" w:space="0" w:color="auto"/>
            <w:right w:val="none" w:sz="0" w:space="0" w:color="auto"/>
          </w:divBdr>
        </w:div>
        <w:div w:id="1657297289">
          <w:marLeft w:val="640"/>
          <w:marRight w:val="0"/>
          <w:marTop w:val="0"/>
          <w:marBottom w:val="0"/>
          <w:divBdr>
            <w:top w:val="none" w:sz="0" w:space="0" w:color="auto"/>
            <w:left w:val="none" w:sz="0" w:space="0" w:color="auto"/>
            <w:bottom w:val="none" w:sz="0" w:space="0" w:color="auto"/>
            <w:right w:val="none" w:sz="0" w:space="0" w:color="auto"/>
          </w:divBdr>
        </w:div>
        <w:div w:id="189269740">
          <w:marLeft w:val="640"/>
          <w:marRight w:val="0"/>
          <w:marTop w:val="0"/>
          <w:marBottom w:val="0"/>
          <w:divBdr>
            <w:top w:val="none" w:sz="0" w:space="0" w:color="auto"/>
            <w:left w:val="none" w:sz="0" w:space="0" w:color="auto"/>
            <w:bottom w:val="none" w:sz="0" w:space="0" w:color="auto"/>
            <w:right w:val="none" w:sz="0" w:space="0" w:color="auto"/>
          </w:divBdr>
        </w:div>
        <w:div w:id="1570655409">
          <w:marLeft w:val="640"/>
          <w:marRight w:val="0"/>
          <w:marTop w:val="0"/>
          <w:marBottom w:val="0"/>
          <w:divBdr>
            <w:top w:val="none" w:sz="0" w:space="0" w:color="auto"/>
            <w:left w:val="none" w:sz="0" w:space="0" w:color="auto"/>
            <w:bottom w:val="none" w:sz="0" w:space="0" w:color="auto"/>
            <w:right w:val="none" w:sz="0" w:space="0" w:color="auto"/>
          </w:divBdr>
        </w:div>
        <w:div w:id="2012904925">
          <w:marLeft w:val="640"/>
          <w:marRight w:val="0"/>
          <w:marTop w:val="0"/>
          <w:marBottom w:val="0"/>
          <w:divBdr>
            <w:top w:val="none" w:sz="0" w:space="0" w:color="auto"/>
            <w:left w:val="none" w:sz="0" w:space="0" w:color="auto"/>
            <w:bottom w:val="none" w:sz="0" w:space="0" w:color="auto"/>
            <w:right w:val="none" w:sz="0" w:space="0" w:color="auto"/>
          </w:divBdr>
        </w:div>
        <w:div w:id="1899124429">
          <w:marLeft w:val="640"/>
          <w:marRight w:val="0"/>
          <w:marTop w:val="0"/>
          <w:marBottom w:val="0"/>
          <w:divBdr>
            <w:top w:val="none" w:sz="0" w:space="0" w:color="auto"/>
            <w:left w:val="none" w:sz="0" w:space="0" w:color="auto"/>
            <w:bottom w:val="none" w:sz="0" w:space="0" w:color="auto"/>
            <w:right w:val="none" w:sz="0" w:space="0" w:color="auto"/>
          </w:divBdr>
        </w:div>
        <w:div w:id="1713339127">
          <w:marLeft w:val="640"/>
          <w:marRight w:val="0"/>
          <w:marTop w:val="0"/>
          <w:marBottom w:val="0"/>
          <w:divBdr>
            <w:top w:val="none" w:sz="0" w:space="0" w:color="auto"/>
            <w:left w:val="none" w:sz="0" w:space="0" w:color="auto"/>
            <w:bottom w:val="none" w:sz="0" w:space="0" w:color="auto"/>
            <w:right w:val="none" w:sz="0" w:space="0" w:color="auto"/>
          </w:divBdr>
        </w:div>
      </w:divsChild>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290823604">
      <w:bodyDiv w:val="1"/>
      <w:marLeft w:val="0"/>
      <w:marRight w:val="0"/>
      <w:marTop w:val="0"/>
      <w:marBottom w:val="0"/>
      <w:divBdr>
        <w:top w:val="none" w:sz="0" w:space="0" w:color="auto"/>
        <w:left w:val="none" w:sz="0" w:space="0" w:color="auto"/>
        <w:bottom w:val="none" w:sz="0" w:space="0" w:color="auto"/>
        <w:right w:val="none" w:sz="0" w:space="0" w:color="auto"/>
      </w:divBdr>
    </w:div>
    <w:div w:id="1312061183">
      <w:bodyDiv w:val="1"/>
      <w:marLeft w:val="0"/>
      <w:marRight w:val="0"/>
      <w:marTop w:val="0"/>
      <w:marBottom w:val="0"/>
      <w:divBdr>
        <w:top w:val="none" w:sz="0" w:space="0" w:color="auto"/>
        <w:left w:val="none" w:sz="0" w:space="0" w:color="auto"/>
        <w:bottom w:val="none" w:sz="0" w:space="0" w:color="auto"/>
        <w:right w:val="none" w:sz="0" w:space="0" w:color="auto"/>
      </w:divBdr>
      <w:divsChild>
        <w:div w:id="1252012065">
          <w:marLeft w:val="640"/>
          <w:marRight w:val="0"/>
          <w:marTop w:val="0"/>
          <w:marBottom w:val="0"/>
          <w:divBdr>
            <w:top w:val="none" w:sz="0" w:space="0" w:color="auto"/>
            <w:left w:val="none" w:sz="0" w:space="0" w:color="auto"/>
            <w:bottom w:val="none" w:sz="0" w:space="0" w:color="auto"/>
            <w:right w:val="none" w:sz="0" w:space="0" w:color="auto"/>
          </w:divBdr>
        </w:div>
        <w:div w:id="2016414816">
          <w:marLeft w:val="640"/>
          <w:marRight w:val="0"/>
          <w:marTop w:val="0"/>
          <w:marBottom w:val="0"/>
          <w:divBdr>
            <w:top w:val="none" w:sz="0" w:space="0" w:color="auto"/>
            <w:left w:val="none" w:sz="0" w:space="0" w:color="auto"/>
            <w:bottom w:val="none" w:sz="0" w:space="0" w:color="auto"/>
            <w:right w:val="none" w:sz="0" w:space="0" w:color="auto"/>
          </w:divBdr>
        </w:div>
        <w:div w:id="1927838706">
          <w:marLeft w:val="640"/>
          <w:marRight w:val="0"/>
          <w:marTop w:val="0"/>
          <w:marBottom w:val="0"/>
          <w:divBdr>
            <w:top w:val="none" w:sz="0" w:space="0" w:color="auto"/>
            <w:left w:val="none" w:sz="0" w:space="0" w:color="auto"/>
            <w:bottom w:val="none" w:sz="0" w:space="0" w:color="auto"/>
            <w:right w:val="none" w:sz="0" w:space="0" w:color="auto"/>
          </w:divBdr>
        </w:div>
        <w:div w:id="1651444951">
          <w:marLeft w:val="640"/>
          <w:marRight w:val="0"/>
          <w:marTop w:val="0"/>
          <w:marBottom w:val="0"/>
          <w:divBdr>
            <w:top w:val="none" w:sz="0" w:space="0" w:color="auto"/>
            <w:left w:val="none" w:sz="0" w:space="0" w:color="auto"/>
            <w:bottom w:val="none" w:sz="0" w:space="0" w:color="auto"/>
            <w:right w:val="none" w:sz="0" w:space="0" w:color="auto"/>
          </w:divBdr>
        </w:div>
        <w:div w:id="1651252856">
          <w:marLeft w:val="640"/>
          <w:marRight w:val="0"/>
          <w:marTop w:val="0"/>
          <w:marBottom w:val="0"/>
          <w:divBdr>
            <w:top w:val="none" w:sz="0" w:space="0" w:color="auto"/>
            <w:left w:val="none" w:sz="0" w:space="0" w:color="auto"/>
            <w:bottom w:val="none" w:sz="0" w:space="0" w:color="auto"/>
            <w:right w:val="none" w:sz="0" w:space="0" w:color="auto"/>
          </w:divBdr>
        </w:div>
        <w:div w:id="1480995276">
          <w:marLeft w:val="640"/>
          <w:marRight w:val="0"/>
          <w:marTop w:val="0"/>
          <w:marBottom w:val="0"/>
          <w:divBdr>
            <w:top w:val="none" w:sz="0" w:space="0" w:color="auto"/>
            <w:left w:val="none" w:sz="0" w:space="0" w:color="auto"/>
            <w:bottom w:val="none" w:sz="0" w:space="0" w:color="auto"/>
            <w:right w:val="none" w:sz="0" w:space="0" w:color="auto"/>
          </w:divBdr>
        </w:div>
        <w:div w:id="1050835706">
          <w:marLeft w:val="640"/>
          <w:marRight w:val="0"/>
          <w:marTop w:val="0"/>
          <w:marBottom w:val="0"/>
          <w:divBdr>
            <w:top w:val="none" w:sz="0" w:space="0" w:color="auto"/>
            <w:left w:val="none" w:sz="0" w:space="0" w:color="auto"/>
            <w:bottom w:val="none" w:sz="0" w:space="0" w:color="auto"/>
            <w:right w:val="none" w:sz="0" w:space="0" w:color="auto"/>
          </w:divBdr>
        </w:div>
        <w:div w:id="1571841210">
          <w:marLeft w:val="640"/>
          <w:marRight w:val="0"/>
          <w:marTop w:val="0"/>
          <w:marBottom w:val="0"/>
          <w:divBdr>
            <w:top w:val="none" w:sz="0" w:space="0" w:color="auto"/>
            <w:left w:val="none" w:sz="0" w:space="0" w:color="auto"/>
            <w:bottom w:val="none" w:sz="0" w:space="0" w:color="auto"/>
            <w:right w:val="none" w:sz="0" w:space="0" w:color="auto"/>
          </w:divBdr>
        </w:div>
        <w:div w:id="1233589553">
          <w:marLeft w:val="640"/>
          <w:marRight w:val="0"/>
          <w:marTop w:val="0"/>
          <w:marBottom w:val="0"/>
          <w:divBdr>
            <w:top w:val="none" w:sz="0" w:space="0" w:color="auto"/>
            <w:left w:val="none" w:sz="0" w:space="0" w:color="auto"/>
            <w:bottom w:val="none" w:sz="0" w:space="0" w:color="auto"/>
            <w:right w:val="none" w:sz="0" w:space="0" w:color="auto"/>
          </w:divBdr>
        </w:div>
        <w:div w:id="1839231393">
          <w:marLeft w:val="640"/>
          <w:marRight w:val="0"/>
          <w:marTop w:val="0"/>
          <w:marBottom w:val="0"/>
          <w:divBdr>
            <w:top w:val="none" w:sz="0" w:space="0" w:color="auto"/>
            <w:left w:val="none" w:sz="0" w:space="0" w:color="auto"/>
            <w:bottom w:val="none" w:sz="0" w:space="0" w:color="auto"/>
            <w:right w:val="none" w:sz="0" w:space="0" w:color="auto"/>
          </w:divBdr>
        </w:div>
        <w:div w:id="1146242551">
          <w:marLeft w:val="640"/>
          <w:marRight w:val="0"/>
          <w:marTop w:val="0"/>
          <w:marBottom w:val="0"/>
          <w:divBdr>
            <w:top w:val="none" w:sz="0" w:space="0" w:color="auto"/>
            <w:left w:val="none" w:sz="0" w:space="0" w:color="auto"/>
            <w:bottom w:val="none" w:sz="0" w:space="0" w:color="auto"/>
            <w:right w:val="none" w:sz="0" w:space="0" w:color="auto"/>
          </w:divBdr>
        </w:div>
      </w:divsChild>
    </w:div>
    <w:div w:id="1334451403">
      <w:bodyDiv w:val="1"/>
      <w:marLeft w:val="0"/>
      <w:marRight w:val="0"/>
      <w:marTop w:val="0"/>
      <w:marBottom w:val="0"/>
      <w:divBdr>
        <w:top w:val="none" w:sz="0" w:space="0" w:color="auto"/>
        <w:left w:val="none" w:sz="0" w:space="0" w:color="auto"/>
        <w:bottom w:val="none" w:sz="0" w:space="0" w:color="auto"/>
        <w:right w:val="none" w:sz="0" w:space="0" w:color="auto"/>
      </w:divBdr>
      <w:divsChild>
        <w:div w:id="1989045905">
          <w:marLeft w:val="640"/>
          <w:marRight w:val="0"/>
          <w:marTop w:val="0"/>
          <w:marBottom w:val="0"/>
          <w:divBdr>
            <w:top w:val="none" w:sz="0" w:space="0" w:color="auto"/>
            <w:left w:val="none" w:sz="0" w:space="0" w:color="auto"/>
            <w:bottom w:val="none" w:sz="0" w:space="0" w:color="auto"/>
            <w:right w:val="none" w:sz="0" w:space="0" w:color="auto"/>
          </w:divBdr>
        </w:div>
        <w:div w:id="2134009954">
          <w:marLeft w:val="640"/>
          <w:marRight w:val="0"/>
          <w:marTop w:val="0"/>
          <w:marBottom w:val="0"/>
          <w:divBdr>
            <w:top w:val="none" w:sz="0" w:space="0" w:color="auto"/>
            <w:left w:val="none" w:sz="0" w:space="0" w:color="auto"/>
            <w:bottom w:val="none" w:sz="0" w:space="0" w:color="auto"/>
            <w:right w:val="none" w:sz="0" w:space="0" w:color="auto"/>
          </w:divBdr>
        </w:div>
        <w:div w:id="1682974482">
          <w:marLeft w:val="640"/>
          <w:marRight w:val="0"/>
          <w:marTop w:val="0"/>
          <w:marBottom w:val="0"/>
          <w:divBdr>
            <w:top w:val="none" w:sz="0" w:space="0" w:color="auto"/>
            <w:left w:val="none" w:sz="0" w:space="0" w:color="auto"/>
            <w:bottom w:val="none" w:sz="0" w:space="0" w:color="auto"/>
            <w:right w:val="none" w:sz="0" w:space="0" w:color="auto"/>
          </w:divBdr>
        </w:div>
        <w:div w:id="794523701">
          <w:marLeft w:val="640"/>
          <w:marRight w:val="0"/>
          <w:marTop w:val="0"/>
          <w:marBottom w:val="0"/>
          <w:divBdr>
            <w:top w:val="none" w:sz="0" w:space="0" w:color="auto"/>
            <w:left w:val="none" w:sz="0" w:space="0" w:color="auto"/>
            <w:bottom w:val="none" w:sz="0" w:space="0" w:color="auto"/>
            <w:right w:val="none" w:sz="0" w:space="0" w:color="auto"/>
          </w:divBdr>
        </w:div>
        <w:div w:id="747578739">
          <w:marLeft w:val="640"/>
          <w:marRight w:val="0"/>
          <w:marTop w:val="0"/>
          <w:marBottom w:val="0"/>
          <w:divBdr>
            <w:top w:val="none" w:sz="0" w:space="0" w:color="auto"/>
            <w:left w:val="none" w:sz="0" w:space="0" w:color="auto"/>
            <w:bottom w:val="none" w:sz="0" w:space="0" w:color="auto"/>
            <w:right w:val="none" w:sz="0" w:space="0" w:color="auto"/>
          </w:divBdr>
        </w:div>
        <w:div w:id="888492213">
          <w:marLeft w:val="640"/>
          <w:marRight w:val="0"/>
          <w:marTop w:val="0"/>
          <w:marBottom w:val="0"/>
          <w:divBdr>
            <w:top w:val="none" w:sz="0" w:space="0" w:color="auto"/>
            <w:left w:val="none" w:sz="0" w:space="0" w:color="auto"/>
            <w:bottom w:val="none" w:sz="0" w:space="0" w:color="auto"/>
            <w:right w:val="none" w:sz="0" w:space="0" w:color="auto"/>
          </w:divBdr>
        </w:div>
        <w:div w:id="1467622263">
          <w:marLeft w:val="640"/>
          <w:marRight w:val="0"/>
          <w:marTop w:val="0"/>
          <w:marBottom w:val="0"/>
          <w:divBdr>
            <w:top w:val="none" w:sz="0" w:space="0" w:color="auto"/>
            <w:left w:val="none" w:sz="0" w:space="0" w:color="auto"/>
            <w:bottom w:val="none" w:sz="0" w:space="0" w:color="auto"/>
            <w:right w:val="none" w:sz="0" w:space="0" w:color="auto"/>
          </w:divBdr>
        </w:div>
        <w:div w:id="1665935926">
          <w:marLeft w:val="640"/>
          <w:marRight w:val="0"/>
          <w:marTop w:val="0"/>
          <w:marBottom w:val="0"/>
          <w:divBdr>
            <w:top w:val="none" w:sz="0" w:space="0" w:color="auto"/>
            <w:left w:val="none" w:sz="0" w:space="0" w:color="auto"/>
            <w:bottom w:val="none" w:sz="0" w:space="0" w:color="auto"/>
            <w:right w:val="none" w:sz="0" w:space="0" w:color="auto"/>
          </w:divBdr>
        </w:div>
        <w:div w:id="1794707055">
          <w:marLeft w:val="640"/>
          <w:marRight w:val="0"/>
          <w:marTop w:val="0"/>
          <w:marBottom w:val="0"/>
          <w:divBdr>
            <w:top w:val="none" w:sz="0" w:space="0" w:color="auto"/>
            <w:left w:val="none" w:sz="0" w:space="0" w:color="auto"/>
            <w:bottom w:val="none" w:sz="0" w:space="0" w:color="auto"/>
            <w:right w:val="none" w:sz="0" w:space="0" w:color="auto"/>
          </w:divBdr>
        </w:div>
        <w:div w:id="1667780124">
          <w:marLeft w:val="640"/>
          <w:marRight w:val="0"/>
          <w:marTop w:val="0"/>
          <w:marBottom w:val="0"/>
          <w:divBdr>
            <w:top w:val="none" w:sz="0" w:space="0" w:color="auto"/>
            <w:left w:val="none" w:sz="0" w:space="0" w:color="auto"/>
            <w:bottom w:val="none" w:sz="0" w:space="0" w:color="auto"/>
            <w:right w:val="none" w:sz="0" w:space="0" w:color="auto"/>
          </w:divBdr>
        </w:div>
        <w:div w:id="1715080099">
          <w:marLeft w:val="640"/>
          <w:marRight w:val="0"/>
          <w:marTop w:val="0"/>
          <w:marBottom w:val="0"/>
          <w:divBdr>
            <w:top w:val="none" w:sz="0" w:space="0" w:color="auto"/>
            <w:left w:val="none" w:sz="0" w:space="0" w:color="auto"/>
            <w:bottom w:val="none" w:sz="0" w:space="0" w:color="auto"/>
            <w:right w:val="none" w:sz="0" w:space="0" w:color="auto"/>
          </w:divBdr>
        </w:div>
        <w:div w:id="1245381242">
          <w:marLeft w:val="640"/>
          <w:marRight w:val="0"/>
          <w:marTop w:val="0"/>
          <w:marBottom w:val="0"/>
          <w:divBdr>
            <w:top w:val="none" w:sz="0" w:space="0" w:color="auto"/>
            <w:left w:val="none" w:sz="0" w:space="0" w:color="auto"/>
            <w:bottom w:val="none" w:sz="0" w:space="0" w:color="auto"/>
            <w:right w:val="none" w:sz="0" w:space="0" w:color="auto"/>
          </w:divBdr>
        </w:div>
      </w:divsChild>
    </w:div>
    <w:div w:id="1341396054">
      <w:bodyDiv w:val="1"/>
      <w:marLeft w:val="0"/>
      <w:marRight w:val="0"/>
      <w:marTop w:val="0"/>
      <w:marBottom w:val="0"/>
      <w:divBdr>
        <w:top w:val="none" w:sz="0" w:space="0" w:color="auto"/>
        <w:left w:val="none" w:sz="0" w:space="0" w:color="auto"/>
        <w:bottom w:val="none" w:sz="0" w:space="0" w:color="auto"/>
        <w:right w:val="none" w:sz="0" w:space="0" w:color="auto"/>
      </w:divBdr>
      <w:divsChild>
        <w:div w:id="640037014">
          <w:marLeft w:val="640"/>
          <w:marRight w:val="0"/>
          <w:marTop w:val="0"/>
          <w:marBottom w:val="0"/>
          <w:divBdr>
            <w:top w:val="none" w:sz="0" w:space="0" w:color="auto"/>
            <w:left w:val="none" w:sz="0" w:space="0" w:color="auto"/>
            <w:bottom w:val="none" w:sz="0" w:space="0" w:color="auto"/>
            <w:right w:val="none" w:sz="0" w:space="0" w:color="auto"/>
          </w:divBdr>
        </w:div>
        <w:div w:id="1722747543">
          <w:marLeft w:val="640"/>
          <w:marRight w:val="0"/>
          <w:marTop w:val="0"/>
          <w:marBottom w:val="0"/>
          <w:divBdr>
            <w:top w:val="none" w:sz="0" w:space="0" w:color="auto"/>
            <w:left w:val="none" w:sz="0" w:space="0" w:color="auto"/>
            <w:bottom w:val="none" w:sz="0" w:space="0" w:color="auto"/>
            <w:right w:val="none" w:sz="0" w:space="0" w:color="auto"/>
          </w:divBdr>
        </w:div>
        <w:div w:id="1990867285">
          <w:marLeft w:val="640"/>
          <w:marRight w:val="0"/>
          <w:marTop w:val="0"/>
          <w:marBottom w:val="0"/>
          <w:divBdr>
            <w:top w:val="none" w:sz="0" w:space="0" w:color="auto"/>
            <w:left w:val="none" w:sz="0" w:space="0" w:color="auto"/>
            <w:bottom w:val="none" w:sz="0" w:space="0" w:color="auto"/>
            <w:right w:val="none" w:sz="0" w:space="0" w:color="auto"/>
          </w:divBdr>
        </w:div>
        <w:div w:id="293800428">
          <w:marLeft w:val="640"/>
          <w:marRight w:val="0"/>
          <w:marTop w:val="0"/>
          <w:marBottom w:val="0"/>
          <w:divBdr>
            <w:top w:val="none" w:sz="0" w:space="0" w:color="auto"/>
            <w:left w:val="none" w:sz="0" w:space="0" w:color="auto"/>
            <w:bottom w:val="none" w:sz="0" w:space="0" w:color="auto"/>
            <w:right w:val="none" w:sz="0" w:space="0" w:color="auto"/>
          </w:divBdr>
        </w:div>
        <w:div w:id="930624960">
          <w:marLeft w:val="640"/>
          <w:marRight w:val="0"/>
          <w:marTop w:val="0"/>
          <w:marBottom w:val="0"/>
          <w:divBdr>
            <w:top w:val="none" w:sz="0" w:space="0" w:color="auto"/>
            <w:left w:val="none" w:sz="0" w:space="0" w:color="auto"/>
            <w:bottom w:val="none" w:sz="0" w:space="0" w:color="auto"/>
            <w:right w:val="none" w:sz="0" w:space="0" w:color="auto"/>
          </w:divBdr>
        </w:div>
        <w:div w:id="1476144132">
          <w:marLeft w:val="640"/>
          <w:marRight w:val="0"/>
          <w:marTop w:val="0"/>
          <w:marBottom w:val="0"/>
          <w:divBdr>
            <w:top w:val="none" w:sz="0" w:space="0" w:color="auto"/>
            <w:left w:val="none" w:sz="0" w:space="0" w:color="auto"/>
            <w:bottom w:val="none" w:sz="0" w:space="0" w:color="auto"/>
            <w:right w:val="none" w:sz="0" w:space="0" w:color="auto"/>
          </w:divBdr>
        </w:div>
        <w:div w:id="665397120">
          <w:marLeft w:val="640"/>
          <w:marRight w:val="0"/>
          <w:marTop w:val="0"/>
          <w:marBottom w:val="0"/>
          <w:divBdr>
            <w:top w:val="none" w:sz="0" w:space="0" w:color="auto"/>
            <w:left w:val="none" w:sz="0" w:space="0" w:color="auto"/>
            <w:bottom w:val="none" w:sz="0" w:space="0" w:color="auto"/>
            <w:right w:val="none" w:sz="0" w:space="0" w:color="auto"/>
          </w:divBdr>
        </w:div>
        <w:div w:id="1855336404">
          <w:marLeft w:val="640"/>
          <w:marRight w:val="0"/>
          <w:marTop w:val="0"/>
          <w:marBottom w:val="0"/>
          <w:divBdr>
            <w:top w:val="none" w:sz="0" w:space="0" w:color="auto"/>
            <w:left w:val="none" w:sz="0" w:space="0" w:color="auto"/>
            <w:bottom w:val="none" w:sz="0" w:space="0" w:color="auto"/>
            <w:right w:val="none" w:sz="0" w:space="0" w:color="auto"/>
          </w:divBdr>
        </w:div>
        <w:div w:id="1745637154">
          <w:marLeft w:val="640"/>
          <w:marRight w:val="0"/>
          <w:marTop w:val="0"/>
          <w:marBottom w:val="0"/>
          <w:divBdr>
            <w:top w:val="none" w:sz="0" w:space="0" w:color="auto"/>
            <w:left w:val="none" w:sz="0" w:space="0" w:color="auto"/>
            <w:bottom w:val="none" w:sz="0" w:space="0" w:color="auto"/>
            <w:right w:val="none" w:sz="0" w:space="0" w:color="auto"/>
          </w:divBdr>
        </w:div>
        <w:div w:id="1557089706">
          <w:marLeft w:val="640"/>
          <w:marRight w:val="0"/>
          <w:marTop w:val="0"/>
          <w:marBottom w:val="0"/>
          <w:divBdr>
            <w:top w:val="none" w:sz="0" w:space="0" w:color="auto"/>
            <w:left w:val="none" w:sz="0" w:space="0" w:color="auto"/>
            <w:bottom w:val="none" w:sz="0" w:space="0" w:color="auto"/>
            <w:right w:val="none" w:sz="0" w:space="0" w:color="auto"/>
          </w:divBdr>
        </w:div>
        <w:div w:id="1326318603">
          <w:marLeft w:val="640"/>
          <w:marRight w:val="0"/>
          <w:marTop w:val="0"/>
          <w:marBottom w:val="0"/>
          <w:divBdr>
            <w:top w:val="none" w:sz="0" w:space="0" w:color="auto"/>
            <w:left w:val="none" w:sz="0" w:space="0" w:color="auto"/>
            <w:bottom w:val="none" w:sz="0" w:space="0" w:color="auto"/>
            <w:right w:val="none" w:sz="0" w:space="0" w:color="auto"/>
          </w:divBdr>
        </w:div>
        <w:div w:id="138495126">
          <w:marLeft w:val="640"/>
          <w:marRight w:val="0"/>
          <w:marTop w:val="0"/>
          <w:marBottom w:val="0"/>
          <w:divBdr>
            <w:top w:val="none" w:sz="0" w:space="0" w:color="auto"/>
            <w:left w:val="none" w:sz="0" w:space="0" w:color="auto"/>
            <w:bottom w:val="none" w:sz="0" w:space="0" w:color="auto"/>
            <w:right w:val="none" w:sz="0" w:space="0" w:color="auto"/>
          </w:divBdr>
        </w:div>
      </w:divsChild>
    </w:div>
    <w:div w:id="1348824986">
      <w:bodyDiv w:val="1"/>
      <w:marLeft w:val="0"/>
      <w:marRight w:val="0"/>
      <w:marTop w:val="0"/>
      <w:marBottom w:val="0"/>
      <w:divBdr>
        <w:top w:val="none" w:sz="0" w:space="0" w:color="auto"/>
        <w:left w:val="none" w:sz="0" w:space="0" w:color="auto"/>
        <w:bottom w:val="none" w:sz="0" w:space="0" w:color="auto"/>
        <w:right w:val="none" w:sz="0" w:space="0" w:color="auto"/>
      </w:divBdr>
      <w:divsChild>
        <w:div w:id="488596173">
          <w:marLeft w:val="640"/>
          <w:marRight w:val="0"/>
          <w:marTop w:val="0"/>
          <w:marBottom w:val="0"/>
          <w:divBdr>
            <w:top w:val="none" w:sz="0" w:space="0" w:color="auto"/>
            <w:left w:val="none" w:sz="0" w:space="0" w:color="auto"/>
            <w:bottom w:val="none" w:sz="0" w:space="0" w:color="auto"/>
            <w:right w:val="none" w:sz="0" w:space="0" w:color="auto"/>
          </w:divBdr>
        </w:div>
        <w:div w:id="928779265">
          <w:marLeft w:val="640"/>
          <w:marRight w:val="0"/>
          <w:marTop w:val="0"/>
          <w:marBottom w:val="0"/>
          <w:divBdr>
            <w:top w:val="none" w:sz="0" w:space="0" w:color="auto"/>
            <w:left w:val="none" w:sz="0" w:space="0" w:color="auto"/>
            <w:bottom w:val="none" w:sz="0" w:space="0" w:color="auto"/>
            <w:right w:val="none" w:sz="0" w:space="0" w:color="auto"/>
          </w:divBdr>
        </w:div>
        <w:div w:id="1598557552">
          <w:marLeft w:val="640"/>
          <w:marRight w:val="0"/>
          <w:marTop w:val="0"/>
          <w:marBottom w:val="0"/>
          <w:divBdr>
            <w:top w:val="none" w:sz="0" w:space="0" w:color="auto"/>
            <w:left w:val="none" w:sz="0" w:space="0" w:color="auto"/>
            <w:bottom w:val="none" w:sz="0" w:space="0" w:color="auto"/>
            <w:right w:val="none" w:sz="0" w:space="0" w:color="auto"/>
          </w:divBdr>
        </w:div>
        <w:div w:id="1268779549">
          <w:marLeft w:val="640"/>
          <w:marRight w:val="0"/>
          <w:marTop w:val="0"/>
          <w:marBottom w:val="0"/>
          <w:divBdr>
            <w:top w:val="none" w:sz="0" w:space="0" w:color="auto"/>
            <w:left w:val="none" w:sz="0" w:space="0" w:color="auto"/>
            <w:bottom w:val="none" w:sz="0" w:space="0" w:color="auto"/>
            <w:right w:val="none" w:sz="0" w:space="0" w:color="auto"/>
          </w:divBdr>
        </w:div>
        <w:div w:id="250045156">
          <w:marLeft w:val="640"/>
          <w:marRight w:val="0"/>
          <w:marTop w:val="0"/>
          <w:marBottom w:val="0"/>
          <w:divBdr>
            <w:top w:val="none" w:sz="0" w:space="0" w:color="auto"/>
            <w:left w:val="none" w:sz="0" w:space="0" w:color="auto"/>
            <w:bottom w:val="none" w:sz="0" w:space="0" w:color="auto"/>
            <w:right w:val="none" w:sz="0" w:space="0" w:color="auto"/>
          </w:divBdr>
        </w:div>
        <w:div w:id="1489832588">
          <w:marLeft w:val="640"/>
          <w:marRight w:val="0"/>
          <w:marTop w:val="0"/>
          <w:marBottom w:val="0"/>
          <w:divBdr>
            <w:top w:val="none" w:sz="0" w:space="0" w:color="auto"/>
            <w:left w:val="none" w:sz="0" w:space="0" w:color="auto"/>
            <w:bottom w:val="none" w:sz="0" w:space="0" w:color="auto"/>
            <w:right w:val="none" w:sz="0" w:space="0" w:color="auto"/>
          </w:divBdr>
        </w:div>
        <w:div w:id="1603756685">
          <w:marLeft w:val="640"/>
          <w:marRight w:val="0"/>
          <w:marTop w:val="0"/>
          <w:marBottom w:val="0"/>
          <w:divBdr>
            <w:top w:val="none" w:sz="0" w:space="0" w:color="auto"/>
            <w:left w:val="none" w:sz="0" w:space="0" w:color="auto"/>
            <w:bottom w:val="none" w:sz="0" w:space="0" w:color="auto"/>
            <w:right w:val="none" w:sz="0" w:space="0" w:color="auto"/>
          </w:divBdr>
        </w:div>
        <w:div w:id="1738934577">
          <w:marLeft w:val="640"/>
          <w:marRight w:val="0"/>
          <w:marTop w:val="0"/>
          <w:marBottom w:val="0"/>
          <w:divBdr>
            <w:top w:val="none" w:sz="0" w:space="0" w:color="auto"/>
            <w:left w:val="none" w:sz="0" w:space="0" w:color="auto"/>
            <w:bottom w:val="none" w:sz="0" w:space="0" w:color="auto"/>
            <w:right w:val="none" w:sz="0" w:space="0" w:color="auto"/>
          </w:divBdr>
        </w:div>
        <w:div w:id="429084711">
          <w:marLeft w:val="640"/>
          <w:marRight w:val="0"/>
          <w:marTop w:val="0"/>
          <w:marBottom w:val="0"/>
          <w:divBdr>
            <w:top w:val="none" w:sz="0" w:space="0" w:color="auto"/>
            <w:left w:val="none" w:sz="0" w:space="0" w:color="auto"/>
            <w:bottom w:val="none" w:sz="0" w:space="0" w:color="auto"/>
            <w:right w:val="none" w:sz="0" w:space="0" w:color="auto"/>
          </w:divBdr>
        </w:div>
        <w:div w:id="517427081">
          <w:marLeft w:val="640"/>
          <w:marRight w:val="0"/>
          <w:marTop w:val="0"/>
          <w:marBottom w:val="0"/>
          <w:divBdr>
            <w:top w:val="none" w:sz="0" w:space="0" w:color="auto"/>
            <w:left w:val="none" w:sz="0" w:space="0" w:color="auto"/>
            <w:bottom w:val="none" w:sz="0" w:space="0" w:color="auto"/>
            <w:right w:val="none" w:sz="0" w:space="0" w:color="auto"/>
          </w:divBdr>
        </w:div>
        <w:div w:id="372317265">
          <w:marLeft w:val="640"/>
          <w:marRight w:val="0"/>
          <w:marTop w:val="0"/>
          <w:marBottom w:val="0"/>
          <w:divBdr>
            <w:top w:val="none" w:sz="0" w:space="0" w:color="auto"/>
            <w:left w:val="none" w:sz="0" w:space="0" w:color="auto"/>
            <w:bottom w:val="none" w:sz="0" w:space="0" w:color="auto"/>
            <w:right w:val="none" w:sz="0" w:space="0" w:color="auto"/>
          </w:divBdr>
        </w:div>
        <w:div w:id="1784497489">
          <w:marLeft w:val="640"/>
          <w:marRight w:val="0"/>
          <w:marTop w:val="0"/>
          <w:marBottom w:val="0"/>
          <w:divBdr>
            <w:top w:val="none" w:sz="0" w:space="0" w:color="auto"/>
            <w:left w:val="none" w:sz="0" w:space="0" w:color="auto"/>
            <w:bottom w:val="none" w:sz="0" w:space="0" w:color="auto"/>
            <w:right w:val="none" w:sz="0" w:space="0" w:color="auto"/>
          </w:divBdr>
        </w:div>
      </w:divsChild>
    </w:div>
    <w:div w:id="1366977140">
      <w:bodyDiv w:val="1"/>
      <w:marLeft w:val="0"/>
      <w:marRight w:val="0"/>
      <w:marTop w:val="0"/>
      <w:marBottom w:val="0"/>
      <w:divBdr>
        <w:top w:val="none" w:sz="0" w:space="0" w:color="auto"/>
        <w:left w:val="none" w:sz="0" w:space="0" w:color="auto"/>
        <w:bottom w:val="none" w:sz="0" w:space="0" w:color="auto"/>
        <w:right w:val="none" w:sz="0" w:space="0" w:color="auto"/>
      </w:divBdr>
    </w:div>
    <w:div w:id="1373074646">
      <w:bodyDiv w:val="1"/>
      <w:marLeft w:val="0"/>
      <w:marRight w:val="0"/>
      <w:marTop w:val="0"/>
      <w:marBottom w:val="0"/>
      <w:divBdr>
        <w:top w:val="none" w:sz="0" w:space="0" w:color="auto"/>
        <w:left w:val="none" w:sz="0" w:space="0" w:color="auto"/>
        <w:bottom w:val="none" w:sz="0" w:space="0" w:color="auto"/>
        <w:right w:val="none" w:sz="0" w:space="0" w:color="auto"/>
      </w:divBdr>
    </w:div>
    <w:div w:id="1395007321">
      <w:bodyDiv w:val="1"/>
      <w:marLeft w:val="0"/>
      <w:marRight w:val="0"/>
      <w:marTop w:val="0"/>
      <w:marBottom w:val="0"/>
      <w:divBdr>
        <w:top w:val="none" w:sz="0" w:space="0" w:color="auto"/>
        <w:left w:val="none" w:sz="0" w:space="0" w:color="auto"/>
        <w:bottom w:val="none" w:sz="0" w:space="0" w:color="auto"/>
        <w:right w:val="none" w:sz="0" w:space="0" w:color="auto"/>
      </w:divBdr>
    </w:div>
    <w:div w:id="1409037513">
      <w:bodyDiv w:val="1"/>
      <w:marLeft w:val="0"/>
      <w:marRight w:val="0"/>
      <w:marTop w:val="0"/>
      <w:marBottom w:val="0"/>
      <w:divBdr>
        <w:top w:val="none" w:sz="0" w:space="0" w:color="auto"/>
        <w:left w:val="none" w:sz="0" w:space="0" w:color="auto"/>
        <w:bottom w:val="none" w:sz="0" w:space="0" w:color="auto"/>
        <w:right w:val="none" w:sz="0" w:space="0" w:color="auto"/>
      </w:divBdr>
      <w:divsChild>
        <w:div w:id="2112895155">
          <w:marLeft w:val="640"/>
          <w:marRight w:val="0"/>
          <w:marTop w:val="0"/>
          <w:marBottom w:val="0"/>
          <w:divBdr>
            <w:top w:val="none" w:sz="0" w:space="0" w:color="auto"/>
            <w:left w:val="none" w:sz="0" w:space="0" w:color="auto"/>
            <w:bottom w:val="none" w:sz="0" w:space="0" w:color="auto"/>
            <w:right w:val="none" w:sz="0" w:space="0" w:color="auto"/>
          </w:divBdr>
        </w:div>
        <w:div w:id="1262690479">
          <w:marLeft w:val="640"/>
          <w:marRight w:val="0"/>
          <w:marTop w:val="0"/>
          <w:marBottom w:val="0"/>
          <w:divBdr>
            <w:top w:val="none" w:sz="0" w:space="0" w:color="auto"/>
            <w:left w:val="none" w:sz="0" w:space="0" w:color="auto"/>
            <w:bottom w:val="none" w:sz="0" w:space="0" w:color="auto"/>
            <w:right w:val="none" w:sz="0" w:space="0" w:color="auto"/>
          </w:divBdr>
        </w:div>
        <w:div w:id="922181394">
          <w:marLeft w:val="640"/>
          <w:marRight w:val="0"/>
          <w:marTop w:val="0"/>
          <w:marBottom w:val="0"/>
          <w:divBdr>
            <w:top w:val="none" w:sz="0" w:space="0" w:color="auto"/>
            <w:left w:val="none" w:sz="0" w:space="0" w:color="auto"/>
            <w:bottom w:val="none" w:sz="0" w:space="0" w:color="auto"/>
            <w:right w:val="none" w:sz="0" w:space="0" w:color="auto"/>
          </w:divBdr>
        </w:div>
        <w:div w:id="486435416">
          <w:marLeft w:val="640"/>
          <w:marRight w:val="0"/>
          <w:marTop w:val="0"/>
          <w:marBottom w:val="0"/>
          <w:divBdr>
            <w:top w:val="none" w:sz="0" w:space="0" w:color="auto"/>
            <w:left w:val="none" w:sz="0" w:space="0" w:color="auto"/>
            <w:bottom w:val="none" w:sz="0" w:space="0" w:color="auto"/>
            <w:right w:val="none" w:sz="0" w:space="0" w:color="auto"/>
          </w:divBdr>
        </w:div>
        <w:div w:id="47076880">
          <w:marLeft w:val="640"/>
          <w:marRight w:val="0"/>
          <w:marTop w:val="0"/>
          <w:marBottom w:val="0"/>
          <w:divBdr>
            <w:top w:val="none" w:sz="0" w:space="0" w:color="auto"/>
            <w:left w:val="none" w:sz="0" w:space="0" w:color="auto"/>
            <w:bottom w:val="none" w:sz="0" w:space="0" w:color="auto"/>
            <w:right w:val="none" w:sz="0" w:space="0" w:color="auto"/>
          </w:divBdr>
        </w:div>
        <w:div w:id="1115825464">
          <w:marLeft w:val="640"/>
          <w:marRight w:val="0"/>
          <w:marTop w:val="0"/>
          <w:marBottom w:val="0"/>
          <w:divBdr>
            <w:top w:val="none" w:sz="0" w:space="0" w:color="auto"/>
            <w:left w:val="none" w:sz="0" w:space="0" w:color="auto"/>
            <w:bottom w:val="none" w:sz="0" w:space="0" w:color="auto"/>
            <w:right w:val="none" w:sz="0" w:space="0" w:color="auto"/>
          </w:divBdr>
        </w:div>
        <w:div w:id="651719428">
          <w:marLeft w:val="640"/>
          <w:marRight w:val="0"/>
          <w:marTop w:val="0"/>
          <w:marBottom w:val="0"/>
          <w:divBdr>
            <w:top w:val="none" w:sz="0" w:space="0" w:color="auto"/>
            <w:left w:val="none" w:sz="0" w:space="0" w:color="auto"/>
            <w:bottom w:val="none" w:sz="0" w:space="0" w:color="auto"/>
            <w:right w:val="none" w:sz="0" w:space="0" w:color="auto"/>
          </w:divBdr>
        </w:div>
        <w:div w:id="1507934972">
          <w:marLeft w:val="640"/>
          <w:marRight w:val="0"/>
          <w:marTop w:val="0"/>
          <w:marBottom w:val="0"/>
          <w:divBdr>
            <w:top w:val="none" w:sz="0" w:space="0" w:color="auto"/>
            <w:left w:val="none" w:sz="0" w:space="0" w:color="auto"/>
            <w:bottom w:val="none" w:sz="0" w:space="0" w:color="auto"/>
            <w:right w:val="none" w:sz="0" w:space="0" w:color="auto"/>
          </w:divBdr>
        </w:div>
        <w:div w:id="472449788">
          <w:marLeft w:val="640"/>
          <w:marRight w:val="0"/>
          <w:marTop w:val="0"/>
          <w:marBottom w:val="0"/>
          <w:divBdr>
            <w:top w:val="none" w:sz="0" w:space="0" w:color="auto"/>
            <w:left w:val="none" w:sz="0" w:space="0" w:color="auto"/>
            <w:bottom w:val="none" w:sz="0" w:space="0" w:color="auto"/>
            <w:right w:val="none" w:sz="0" w:space="0" w:color="auto"/>
          </w:divBdr>
        </w:div>
        <w:div w:id="185290587">
          <w:marLeft w:val="640"/>
          <w:marRight w:val="0"/>
          <w:marTop w:val="0"/>
          <w:marBottom w:val="0"/>
          <w:divBdr>
            <w:top w:val="none" w:sz="0" w:space="0" w:color="auto"/>
            <w:left w:val="none" w:sz="0" w:space="0" w:color="auto"/>
            <w:bottom w:val="none" w:sz="0" w:space="0" w:color="auto"/>
            <w:right w:val="none" w:sz="0" w:space="0" w:color="auto"/>
          </w:divBdr>
        </w:div>
        <w:div w:id="229658715">
          <w:marLeft w:val="640"/>
          <w:marRight w:val="0"/>
          <w:marTop w:val="0"/>
          <w:marBottom w:val="0"/>
          <w:divBdr>
            <w:top w:val="none" w:sz="0" w:space="0" w:color="auto"/>
            <w:left w:val="none" w:sz="0" w:space="0" w:color="auto"/>
            <w:bottom w:val="none" w:sz="0" w:space="0" w:color="auto"/>
            <w:right w:val="none" w:sz="0" w:space="0" w:color="auto"/>
          </w:divBdr>
        </w:div>
      </w:divsChild>
    </w:div>
    <w:div w:id="1439839332">
      <w:bodyDiv w:val="1"/>
      <w:marLeft w:val="0"/>
      <w:marRight w:val="0"/>
      <w:marTop w:val="0"/>
      <w:marBottom w:val="0"/>
      <w:divBdr>
        <w:top w:val="none" w:sz="0" w:space="0" w:color="auto"/>
        <w:left w:val="none" w:sz="0" w:space="0" w:color="auto"/>
        <w:bottom w:val="none" w:sz="0" w:space="0" w:color="auto"/>
        <w:right w:val="none" w:sz="0" w:space="0" w:color="auto"/>
      </w:divBdr>
    </w:div>
    <w:div w:id="1442609467">
      <w:bodyDiv w:val="1"/>
      <w:marLeft w:val="0"/>
      <w:marRight w:val="0"/>
      <w:marTop w:val="0"/>
      <w:marBottom w:val="0"/>
      <w:divBdr>
        <w:top w:val="none" w:sz="0" w:space="0" w:color="auto"/>
        <w:left w:val="none" w:sz="0" w:space="0" w:color="auto"/>
        <w:bottom w:val="none" w:sz="0" w:space="0" w:color="auto"/>
        <w:right w:val="none" w:sz="0" w:space="0" w:color="auto"/>
      </w:divBdr>
      <w:divsChild>
        <w:div w:id="2038504506">
          <w:marLeft w:val="640"/>
          <w:marRight w:val="0"/>
          <w:marTop w:val="0"/>
          <w:marBottom w:val="0"/>
          <w:divBdr>
            <w:top w:val="none" w:sz="0" w:space="0" w:color="auto"/>
            <w:left w:val="none" w:sz="0" w:space="0" w:color="auto"/>
            <w:bottom w:val="none" w:sz="0" w:space="0" w:color="auto"/>
            <w:right w:val="none" w:sz="0" w:space="0" w:color="auto"/>
          </w:divBdr>
        </w:div>
        <w:div w:id="616721507">
          <w:marLeft w:val="640"/>
          <w:marRight w:val="0"/>
          <w:marTop w:val="0"/>
          <w:marBottom w:val="0"/>
          <w:divBdr>
            <w:top w:val="none" w:sz="0" w:space="0" w:color="auto"/>
            <w:left w:val="none" w:sz="0" w:space="0" w:color="auto"/>
            <w:bottom w:val="none" w:sz="0" w:space="0" w:color="auto"/>
            <w:right w:val="none" w:sz="0" w:space="0" w:color="auto"/>
          </w:divBdr>
        </w:div>
        <w:div w:id="542210855">
          <w:marLeft w:val="640"/>
          <w:marRight w:val="0"/>
          <w:marTop w:val="0"/>
          <w:marBottom w:val="0"/>
          <w:divBdr>
            <w:top w:val="none" w:sz="0" w:space="0" w:color="auto"/>
            <w:left w:val="none" w:sz="0" w:space="0" w:color="auto"/>
            <w:bottom w:val="none" w:sz="0" w:space="0" w:color="auto"/>
            <w:right w:val="none" w:sz="0" w:space="0" w:color="auto"/>
          </w:divBdr>
        </w:div>
        <w:div w:id="783689432">
          <w:marLeft w:val="640"/>
          <w:marRight w:val="0"/>
          <w:marTop w:val="0"/>
          <w:marBottom w:val="0"/>
          <w:divBdr>
            <w:top w:val="none" w:sz="0" w:space="0" w:color="auto"/>
            <w:left w:val="none" w:sz="0" w:space="0" w:color="auto"/>
            <w:bottom w:val="none" w:sz="0" w:space="0" w:color="auto"/>
            <w:right w:val="none" w:sz="0" w:space="0" w:color="auto"/>
          </w:divBdr>
        </w:div>
        <w:div w:id="1672295218">
          <w:marLeft w:val="640"/>
          <w:marRight w:val="0"/>
          <w:marTop w:val="0"/>
          <w:marBottom w:val="0"/>
          <w:divBdr>
            <w:top w:val="none" w:sz="0" w:space="0" w:color="auto"/>
            <w:left w:val="none" w:sz="0" w:space="0" w:color="auto"/>
            <w:bottom w:val="none" w:sz="0" w:space="0" w:color="auto"/>
            <w:right w:val="none" w:sz="0" w:space="0" w:color="auto"/>
          </w:divBdr>
        </w:div>
        <w:div w:id="1432579081">
          <w:marLeft w:val="640"/>
          <w:marRight w:val="0"/>
          <w:marTop w:val="0"/>
          <w:marBottom w:val="0"/>
          <w:divBdr>
            <w:top w:val="none" w:sz="0" w:space="0" w:color="auto"/>
            <w:left w:val="none" w:sz="0" w:space="0" w:color="auto"/>
            <w:bottom w:val="none" w:sz="0" w:space="0" w:color="auto"/>
            <w:right w:val="none" w:sz="0" w:space="0" w:color="auto"/>
          </w:divBdr>
        </w:div>
        <w:div w:id="1752312951">
          <w:marLeft w:val="640"/>
          <w:marRight w:val="0"/>
          <w:marTop w:val="0"/>
          <w:marBottom w:val="0"/>
          <w:divBdr>
            <w:top w:val="none" w:sz="0" w:space="0" w:color="auto"/>
            <w:left w:val="none" w:sz="0" w:space="0" w:color="auto"/>
            <w:bottom w:val="none" w:sz="0" w:space="0" w:color="auto"/>
            <w:right w:val="none" w:sz="0" w:space="0" w:color="auto"/>
          </w:divBdr>
        </w:div>
        <w:div w:id="1564834115">
          <w:marLeft w:val="640"/>
          <w:marRight w:val="0"/>
          <w:marTop w:val="0"/>
          <w:marBottom w:val="0"/>
          <w:divBdr>
            <w:top w:val="none" w:sz="0" w:space="0" w:color="auto"/>
            <w:left w:val="none" w:sz="0" w:space="0" w:color="auto"/>
            <w:bottom w:val="none" w:sz="0" w:space="0" w:color="auto"/>
            <w:right w:val="none" w:sz="0" w:space="0" w:color="auto"/>
          </w:divBdr>
        </w:div>
      </w:divsChild>
    </w:div>
    <w:div w:id="1456098816">
      <w:bodyDiv w:val="1"/>
      <w:marLeft w:val="0"/>
      <w:marRight w:val="0"/>
      <w:marTop w:val="0"/>
      <w:marBottom w:val="0"/>
      <w:divBdr>
        <w:top w:val="none" w:sz="0" w:space="0" w:color="auto"/>
        <w:left w:val="none" w:sz="0" w:space="0" w:color="auto"/>
        <w:bottom w:val="none" w:sz="0" w:space="0" w:color="auto"/>
        <w:right w:val="none" w:sz="0" w:space="0" w:color="auto"/>
      </w:divBdr>
      <w:divsChild>
        <w:div w:id="1412972607">
          <w:marLeft w:val="640"/>
          <w:marRight w:val="0"/>
          <w:marTop w:val="0"/>
          <w:marBottom w:val="0"/>
          <w:divBdr>
            <w:top w:val="none" w:sz="0" w:space="0" w:color="auto"/>
            <w:left w:val="none" w:sz="0" w:space="0" w:color="auto"/>
            <w:bottom w:val="none" w:sz="0" w:space="0" w:color="auto"/>
            <w:right w:val="none" w:sz="0" w:space="0" w:color="auto"/>
          </w:divBdr>
        </w:div>
        <w:div w:id="1526602289">
          <w:marLeft w:val="640"/>
          <w:marRight w:val="0"/>
          <w:marTop w:val="0"/>
          <w:marBottom w:val="0"/>
          <w:divBdr>
            <w:top w:val="none" w:sz="0" w:space="0" w:color="auto"/>
            <w:left w:val="none" w:sz="0" w:space="0" w:color="auto"/>
            <w:bottom w:val="none" w:sz="0" w:space="0" w:color="auto"/>
            <w:right w:val="none" w:sz="0" w:space="0" w:color="auto"/>
          </w:divBdr>
        </w:div>
        <w:div w:id="1331592216">
          <w:marLeft w:val="640"/>
          <w:marRight w:val="0"/>
          <w:marTop w:val="0"/>
          <w:marBottom w:val="0"/>
          <w:divBdr>
            <w:top w:val="none" w:sz="0" w:space="0" w:color="auto"/>
            <w:left w:val="none" w:sz="0" w:space="0" w:color="auto"/>
            <w:bottom w:val="none" w:sz="0" w:space="0" w:color="auto"/>
            <w:right w:val="none" w:sz="0" w:space="0" w:color="auto"/>
          </w:divBdr>
        </w:div>
        <w:div w:id="539393186">
          <w:marLeft w:val="640"/>
          <w:marRight w:val="0"/>
          <w:marTop w:val="0"/>
          <w:marBottom w:val="0"/>
          <w:divBdr>
            <w:top w:val="none" w:sz="0" w:space="0" w:color="auto"/>
            <w:left w:val="none" w:sz="0" w:space="0" w:color="auto"/>
            <w:bottom w:val="none" w:sz="0" w:space="0" w:color="auto"/>
            <w:right w:val="none" w:sz="0" w:space="0" w:color="auto"/>
          </w:divBdr>
        </w:div>
        <w:div w:id="1142389184">
          <w:marLeft w:val="640"/>
          <w:marRight w:val="0"/>
          <w:marTop w:val="0"/>
          <w:marBottom w:val="0"/>
          <w:divBdr>
            <w:top w:val="none" w:sz="0" w:space="0" w:color="auto"/>
            <w:left w:val="none" w:sz="0" w:space="0" w:color="auto"/>
            <w:bottom w:val="none" w:sz="0" w:space="0" w:color="auto"/>
            <w:right w:val="none" w:sz="0" w:space="0" w:color="auto"/>
          </w:divBdr>
        </w:div>
        <w:div w:id="1610090167">
          <w:marLeft w:val="640"/>
          <w:marRight w:val="0"/>
          <w:marTop w:val="0"/>
          <w:marBottom w:val="0"/>
          <w:divBdr>
            <w:top w:val="none" w:sz="0" w:space="0" w:color="auto"/>
            <w:left w:val="none" w:sz="0" w:space="0" w:color="auto"/>
            <w:bottom w:val="none" w:sz="0" w:space="0" w:color="auto"/>
            <w:right w:val="none" w:sz="0" w:space="0" w:color="auto"/>
          </w:divBdr>
        </w:div>
        <w:div w:id="395200361">
          <w:marLeft w:val="640"/>
          <w:marRight w:val="0"/>
          <w:marTop w:val="0"/>
          <w:marBottom w:val="0"/>
          <w:divBdr>
            <w:top w:val="none" w:sz="0" w:space="0" w:color="auto"/>
            <w:left w:val="none" w:sz="0" w:space="0" w:color="auto"/>
            <w:bottom w:val="none" w:sz="0" w:space="0" w:color="auto"/>
            <w:right w:val="none" w:sz="0" w:space="0" w:color="auto"/>
          </w:divBdr>
        </w:div>
        <w:div w:id="385842051">
          <w:marLeft w:val="640"/>
          <w:marRight w:val="0"/>
          <w:marTop w:val="0"/>
          <w:marBottom w:val="0"/>
          <w:divBdr>
            <w:top w:val="none" w:sz="0" w:space="0" w:color="auto"/>
            <w:left w:val="none" w:sz="0" w:space="0" w:color="auto"/>
            <w:bottom w:val="none" w:sz="0" w:space="0" w:color="auto"/>
            <w:right w:val="none" w:sz="0" w:space="0" w:color="auto"/>
          </w:divBdr>
        </w:div>
        <w:div w:id="1013728122">
          <w:marLeft w:val="640"/>
          <w:marRight w:val="0"/>
          <w:marTop w:val="0"/>
          <w:marBottom w:val="0"/>
          <w:divBdr>
            <w:top w:val="none" w:sz="0" w:space="0" w:color="auto"/>
            <w:left w:val="none" w:sz="0" w:space="0" w:color="auto"/>
            <w:bottom w:val="none" w:sz="0" w:space="0" w:color="auto"/>
            <w:right w:val="none" w:sz="0" w:space="0" w:color="auto"/>
          </w:divBdr>
        </w:div>
        <w:div w:id="989867221">
          <w:marLeft w:val="640"/>
          <w:marRight w:val="0"/>
          <w:marTop w:val="0"/>
          <w:marBottom w:val="0"/>
          <w:divBdr>
            <w:top w:val="none" w:sz="0" w:space="0" w:color="auto"/>
            <w:left w:val="none" w:sz="0" w:space="0" w:color="auto"/>
            <w:bottom w:val="none" w:sz="0" w:space="0" w:color="auto"/>
            <w:right w:val="none" w:sz="0" w:space="0" w:color="auto"/>
          </w:divBdr>
        </w:div>
        <w:div w:id="1833258589">
          <w:marLeft w:val="640"/>
          <w:marRight w:val="0"/>
          <w:marTop w:val="0"/>
          <w:marBottom w:val="0"/>
          <w:divBdr>
            <w:top w:val="none" w:sz="0" w:space="0" w:color="auto"/>
            <w:left w:val="none" w:sz="0" w:space="0" w:color="auto"/>
            <w:bottom w:val="none" w:sz="0" w:space="0" w:color="auto"/>
            <w:right w:val="none" w:sz="0" w:space="0" w:color="auto"/>
          </w:divBdr>
        </w:div>
      </w:divsChild>
    </w:div>
    <w:div w:id="1490289118">
      <w:bodyDiv w:val="1"/>
      <w:marLeft w:val="0"/>
      <w:marRight w:val="0"/>
      <w:marTop w:val="0"/>
      <w:marBottom w:val="0"/>
      <w:divBdr>
        <w:top w:val="none" w:sz="0" w:space="0" w:color="auto"/>
        <w:left w:val="none" w:sz="0" w:space="0" w:color="auto"/>
        <w:bottom w:val="none" w:sz="0" w:space="0" w:color="auto"/>
        <w:right w:val="none" w:sz="0" w:space="0" w:color="auto"/>
      </w:divBdr>
    </w:div>
    <w:div w:id="1490517616">
      <w:bodyDiv w:val="1"/>
      <w:marLeft w:val="0"/>
      <w:marRight w:val="0"/>
      <w:marTop w:val="0"/>
      <w:marBottom w:val="0"/>
      <w:divBdr>
        <w:top w:val="none" w:sz="0" w:space="0" w:color="auto"/>
        <w:left w:val="none" w:sz="0" w:space="0" w:color="auto"/>
        <w:bottom w:val="none" w:sz="0" w:space="0" w:color="auto"/>
        <w:right w:val="none" w:sz="0" w:space="0" w:color="auto"/>
      </w:divBdr>
      <w:divsChild>
        <w:div w:id="529688912">
          <w:marLeft w:val="640"/>
          <w:marRight w:val="0"/>
          <w:marTop w:val="0"/>
          <w:marBottom w:val="0"/>
          <w:divBdr>
            <w:top w:val="none" w:sz="0" w:space="0" w:color="auto"/>
            <w:left w:val="none" w:sz="0" w:space="0" w:color="auto"/>
            <w:bottom w:val="none" w:sz="0" w:space="0" w:color="auto"/>
            <w:right w:val="none" w:sz="0" w:space="0" w:color="auto"/>
          </w:divBdr>
        </w:div>
        <w:div w:id="1769427252">
          <w:marLeft w:val="640"/>
          <w:marRight w:val="0"/>
          <w:marTop w:val="0"/>
          <w:marBottom w:val="0"/>
          <w:divBdr>
            <w:top w:val="none" w:sz="0" w:space="0" w:color="auto"/>
            <w:left w:val="none" w:sz="0" w:space="0" w:color="auto"/>
            <w:bottom w:val="none" w:sz="0" w:space="0" w:color="auto"/>
            <w:right w:val="none" w:sz="0" w:space="0" w:color="auto"/>
          </w:divBdr>
        </w:div>
        <w:div w:id="1174883859">
          <w:marLeft w:val="640"/>
          <w:marRight w:val="0"/>
          <w:marTop w:val="0"/>
          <w:marBottom w:val="0"/>
          <w:divBdr>
            <w:top w:val="none" w:sz="0" w:space="0" w:color="auto"/>
            <w:left w:val="none" w:sz="0" w:space="0" w:color="auto"/>
            <w:bottom w:val="none" w:sz="0" w:space="0" w:color="auto"/>
            <w:right w:val="none" w:sz="0" w:space="0" w:color="auto"/>
          </w:divBdr>
        </w:div>
        <w:div w:id="1189028251">
          <w:marLeft w:val="640"/>
          <w:marRight w:val="0"/>
          <w:marTop w:val="0"/>
          <w:marBottom w:val="0"/>
          <w:divBdr>
            <w:top w:val="none" w:sz="0" w:space="0" w:color="auto"/>
            <w:left w:val="none" w:sz="0" w:space="0" w:color="auto"/>
            <w:bottom w:val="none" w:sz="0" w:space="0" w:color="auto"/>
            <w:right w:val="none" w:sz="0" w:space="0" w:color="auto"/>
          </w:divBdr>
        </w:div>
        <w:div w:id="1050156215">
          <w:marLeft w:val="640"/>
          <w:marRight w:val="0"/>
          <w:marTop w:val="0"/>
          <w:marBottom w:val="0"/>
          <w:divBdr>
            <w:top w:val="none" w:sz="0" w:space="0" w:color="auto"/>
            <w:left w:val="none" w:sz="0" w:space="0" w:color="auto"/>
            <w:bottom w:val="none" w:sz="0" w:space="0" w:color="auto"/>
            <w:right w:val="none" w:sz="0" w:space="0" w:color="auto"/>
          </w:divBdr>
        </w:div>
        <w:div w:id="673070843">
          <w:marLeft w:val="640"/>
          <w:marRight w:val="0"/>
          <w:marTop w:val="0"/>
          <w:marBottom w:val="0"/>
          <w:divBdr>
            <w:top w:val="none" w:sz="0" w:space="0" w:color="auto"/>
            <w:left w:val="none" w:sz="0" w:space="0" w:color="auto"/>
            <w:bottom w:val="none" w:sz="0" w:space="0" w:color="auto"/>
            <w:right w:val="none" w:sz="0" w:space="0" w:color="auto"/>
          </w:divBdr>
        </w:div>
        <w:div w:id="1938059595">
          <w:marLeft w:val="640"/>
          <w:marRight w:val="0"/>
          <w:marTop w:val="0"/>
          <w:marBottom w:val="0"/>
          <w:divBdr>
            <w:top w:val="none" w:sz="0" w:space="0" w:color="auto"/>
            <w:left w:val="none" w:sz="0" w:space="0" w:color="auto"/>
            <w:bottom w:val="none" w:sz="0" w:space="0" w:color="auto"/>
            <w:right w:val="none" w:sz="0" w:space="0" w:color="auto"/>
          </w:divBdr>
        </w:div>
        <w:div w:id="440494583">
          <w:marLeft w:val="640"/>
          <w:marRight w:val="0"/>
          <w:marTop w:val="0"/>
          <w:marBottom w:val="0"/>
          <w:divBdr>
            <w:top w:val="none" w:sz="0" w:space="0" w:color="auto"/>
            <w:left w:val="none" w:sz="0" w:space="0" w:color="auto"/>
            <w:bottom w:val="none" w:sz="0" w:space="0" w:color="auto"/>
            <w:right w:val="none" w:sz="0" w:space="0" w:color="auto"/>
          </w:divBdr>
        </w:div>
      </w:divsChild>
    </w:div>
    <w:div w:id="1496410939">
      <w:bodyDiv w:val="1"/>
      <w:marLeft w:val="0"/>
      <w:marRight w:val="0"/>
      <w:marTop w:val="0"/>
      <w:marBottom w:val="0"/>
      <w:divBdr>
        <w:top w:val="none" w:sz="0" w:space="0" w:color="auto"/>
        <w:left w:val="none" w:sz="0" w:space="0" w:color="auto"/>
        <w:bottom w:val="none" w:sz="0" w:space="0" w:color="auto"/>
        <w:right w:val="none" w:sz="0" w:space="0" w:color="auto"/>
      </w:divBdr>
      <w:divsChild>
        <w:div w:id="726028970">
          <w:marLeft w:val="640"/>
          <w:marRight w:val="0"/>
          <w:marTop w:val="0"/>
          <w:marBottom w:val="0"/>
          <w:divBdr>
            <w:top w:val="none" w:sz="0" w:space="0" w:color="auto"/>
            <w:left w:val="none" w:sz="0" w:space="0" w:color="auto"/>
            <w:bottom w:val="none" w:sz="0" w:space="0" w:color="auto"/>
            <w:right w:val="none" w:sz="0" w:space="0" w:color="auto"/>
          </w:divBdr>
        </w:div>
        <w:div w:id="1674146294">
          <w:marLeft w:val="640"/>
          <w:marRight w:val="0"/>
          <w:marTop w:val="0"/>
          <w:marBottom w:val="0"/>
          <w:divBdr>
            <w:top w:val="none" w:sz="0" w:space="0" w:color="auto"/>
            <w:left w:val="none" w:sz="0" w:space="0" w:color="auto"/>
            <w:bottom w:val="none" w:sz="0" w:space="0" w:color="auto"/>
            <w:right w:val="none" w:sz="0" w:space="0" w:color="auto"/>
          </w:divBdr>
        </w:div>
        <w:div w:id="1692878787">
          <w:marLeft w:val="640"/>
          <w:marRight w:val="0"/>
          <w:marTop w:val="0"/>
          <w:marBottom w:val="0"/>
          <w:divBdr>
            <w:top w:val="none" w:sz="0" w:space="0" w:color="auto"/>
            <w:left w:val="none" w:sz="0" w:space="0" w:color="auto"/>
            <w:bottom w:val="none" w:sz="0" w:space="0" w:color="auto"/>
            <w:right w:val="none" w:sz="0" w:space="0" w:color="auto"/>
          </w:divBdr>
        </w:div>
        <w:div w:id="464083143">
          <w:marLeft w:val="640"/>
          <w:marRight w:val="0"/>
          <w:marTop w:val="0"/>
          <w:marBottom w:val="0"/>
          <w:divBdr>
            <w:top w:val="none" w:sz="0" w:space="0" w:color="auto"/>
            <w:left w:val="none" w:sz="0" w:space="0" w:color="auto"/>
            <w:bottom w:val="none" w:sz="0" w:space="0" w:color="auto"/>
            <w:right w:val="none" w:sz="0" w:space="0" w:color="auto"/>
          </w:divBdr>
        </w:div>
        <w:div w:id="1791704616">
          <w:marLeft w:val="640"/>
          <w:marRight w:val="0"/>
          <w:marTop w:val="0"/>
          <w:marBottom w:val="0"/>
          <w:divBdr>
            <w:top w:val="none" w:sz="0" w:space="0" w:color="auto"/>
            <w:left w:val="none" w:sz="0" w:space="0" w:color="auto"/>
            <w:bottom w:val="none" w:sz="0" w:space="0" w:color="auto"/>
            <w:right w:val="none" w:sz="0" w:space="0" w:color="auto"/>
          </w:divBdr>
        </w:div>
        <w:div w:id="2089616197">
          <w:marLeft w:val="640"/>
          <w:marRight w:val="0"/>
          <w:marTop w:val="0"/>
          <w:marBottom w:val="0"/>
          <w:divBdr>
            <w:top w:val="none" w:sz="0" w:space="0" w:color="auto"/>
            <w:left w:val="none" w:sz="0" w:space="0" w:color="auto"/>
            <w:bottom w:val="none" w:sz="0" w:space="0" w:color="auto"/>
            <w:right w:val="none" w:sz="0" w:space="0" w:color="auto"/>
          </w:divBdr>
        </w:div>
        <w:div w:id="933172454">
          <w:marLeft w:val="640"/>
          <w:marRight w:val="0"/>
          <w:marTop w:val="0"/>
          <w:marBottom w:val="0"/>
          <w:divBdr>
            <w:top w:val="none" w:sz="0" w:space="0" w:color="auto"/>
            <w:left w:val="none" w:sz="0" w:space="0" w:color="auto"/>
            <w:bottom w:val="none" w:sz="0" w:space="0" w:color="auto"/>
            <w:right w:val="none" w:sz="0" w:space="0" w:color="auto"/>
          </w:divBdr>
        </w:div>
        <w:div w:id="1711294868">
          <w:marLeft w:val="640"/>
          <w:marRight w:val="0"/>
          <w:marTop w:val="0"/>
          <w:marBottom w:val="0"/>
          <w:divBdr>
            <w:top w:val="none" w:sz="0" w:space="0" w:color="auto"/>
            <w:left w:val="none" w:sz="0" w:space="0" w:color="auto"/>
            <w:bottom w:val="none" w:sz="0" w:space="0" w:color="auto"/>
            <w:right w:val="none" w:sz="0" w:space="0" w:color="auto"/>
          </w:divBdr>
        </w:div>
      </w:divsChild>
    </w:div>
    <w:div w:id="1514032735">
      <w:bodyDiv w:val="1"/>
      <w:marLeft w:val="0"/>
      <w:marRight w:val="0"/>
      <w:marTop w:val="0"/>
      <w:marBottom w:val="0"/>
      <w:divBdr>
        <w:top w:val="none" w:sz="0" w:space="0" w:color="auto"/>
        <w:left w:val="none" w:sz="0" w:space="0" w:color="auto"/>
        <w:bottom w:val="none" w:sz="0" w:space="0" w:color="auto"/>
        <w:right w:val="none" w:sz="0" w:space="0" w:color="auto"/>
      </w:divBdr>
    </w:div>
    <w:div w:id="1527405600">
      <w:bodyDiv w:val="1"/>
      <w:marLeft w:val="0"/>
      <w:marRight w:val="0"/>
      <w:marTop w:val="0"/>
      <w:marBottom w:val="0"/>
      <w:divBdr>
        <w:top w:val="none" w:sz="0" w:space="0" w:color="auto"/>
        <w:left w:val="none" w:sz="0" w:space="0" w:color="auto"/>
        <w:bottom w:val="none" w:sz="0" w:space="0" w:color="auto"/>
        <w:right w:val="none" w:sz="0" w:space="0" w:color="auto"/>
      </w:divBdr>
      <w:divsChild>
        <w:div w:id="1787501499">
          <w:marLeft w:val="640"/>
          <w:marRight w:val="0"/>
          <w:marTop w:val="0"/>
          <w:marBottom w:val="0"/>
          <w:divBdr>
            <w:top w:val="none" w:sz="0" w:space="0" w:color="auto"/>
            <w:left w:val="none" w:sz="0" w:space="0" w:color="auto"/>
            <w:bottom w:val="none" w:sz="0" w:space="0" w:color="auto"/>
            <w:right w:val="none" w:sz="0" w:space="0" w:color="auto"/>
          </w:divBdr>
        </w:div>
        <w:div w:id="1262760434">
          <w:marLeft w:val="640"/>
          <w:marRight w:val="0"/>
          <w:marTop w:val="0"/>
          <w:marBottom w:val="0"/>
          <w:divBdr>
            <w:top w:val="none" w:sz="0" w:space="0" w:color="auto"/>
            <w:left w:val="none" w:sz="0" w:space="0" w:color="auto"/>
            <w:bottom w:val="none" w:sz="0" w:space="0" w:color="auto"/>
            <w:right w:val="none" w:sz="0" w:space="0" w:color="auto"/>
          </w:divBdr>
        </w:div>
        <w:div w:id="1345939406">
          <w:marLeft w:val="640"/>
          <w:marRight w:val="0"/>
          <w:marTop w:val="0"/>
          <w:marBottom w:val="0"/>
          <w:divBdr>
            <w:top w:val="none" w:sz="0" w:space="0" w:color="auto"/>
            <w:left w:val="none" w:sz="0" w:space="0" w:color="auto"/>
            <w:bottom w:val="none" w:sz="0" w:space="0" w:color="auto"/>
            <w:right w:val="none" w:sz="0" w:space="0" w:color="auto"/>
          </w:divBdr>
        </w:div>
        <w:div w:id="1245916728">
          <w:marLeft w:val="640"/>
          <w:marRight w:val="0"/>
          <w:marTop w:val="0"/>
          <w:marBottom w:val="0"/>
          <w:divBdr>
            <w:top w:val="none" w:sz="0" w:space="0" w:color="auto"/>
            <w:left w:val="none" w:sz="0" w:space="0" w:color="auto"/>
            <w:bottom w:val="none" w:sz="0" w:space="0" w:color="auto"/>
            <w:right w:val="none" w:sz="0" w:space="0" w:color="auto"/>
          </w:divBdr>
        </w:div>
        <w:div w:id="1094976418">
          <w:marLeft w:val="640"/>
          <w:marRight w:val="0"/>
          <w:marTop w:val="0"/>
          <w:marBottom w:val="0"/>
          <w:divBdr>
            <w:top w:val="none" w:sz="0" w:space="0" w:color="auto"/>
            <w:left w:val="none" w:sz="0" w:space="0" w:color="auto"/>
            <w:bottom w:val="none" w:sz="0" w:space="0" w:color="auto"/>
            <w:right w:val="none" w:sz="0" w:space="0" w:color="auto"/>
          </w:divBdr>
        </w:div>
        <w:div w:id="1449858410">
          <w:marLeft w:val="640"/>
          <w:marRight w:val="0"/>
          <w:marTop w:val="0"/>
          <w:marBottom w:val="0"/>
          <w:divBdr>
            <w:top w:val="none" w:sz="0" w:space="0" w:color="auto"/>
            <w:left w:val="none" w:sz="0" w:space="0" w:color="auto"/>
            <w:bottom w:val="none" w:sz="0" w:space="0" w:color="auto"/>
            <w:right w:val="none" w:sz="0" w:space="0" w:color="auto"/>
          </w:divBdr>
        </w:div>
        <w:div w:id="590896364">
          <w:marLeft w:val="640"/>
          <w:marRight w:val="0"/>
          <w:marTop w:val="0"/>
          <w:marBottom w:val="0"/>
          <w:divBdr>
            <w:top w:val="none" w:sz="0" w:space="0" w:color="auto"/>
            <w:left w:val="none" w:sz="0" w:space="0" w:color="auto"/>
            <w:bottom w:val="none" w:sz="0" w:space="0" w:color="auto"/>
            <w:right w:val="none" w:sz="0" w:space="0" w:color="auto"/>
          </w:divBdr>
        </w:div>
        <w:div w:id="1533106356">
          <w:marLeft w:val="640"/>
          <w:marRight w:val="0"/>
          <w:marTop w:val="0"/>
          <w:marBottom w:val="0"/>
          <w:divBdr>
            <w:top w:val="none" w:sz="0" w:space="0" w:color="auto"/>
            <w:left w:val="none" w:sz="0" w:space="0" w:color="auto"/>
            <w:bottom w:val="none" w:sz="0" w:space="0" w:color="auto"/>
            <w:right w:val="none" w:sz="0" w:space="0" w:color="auto"/>
          </w:divBdr>
        </w:div>
        <w:div w:id="474370656">
          <w:marLeft w:val="640"/>
          <w:marRight w:val="0"/>
          <w:marTop w:val="0"/>
          <w:marBottom w:val="0"/>
          <w:divBdr>
            <w:top w:val="none" w:sz="0" w:space="0" w:color="auto"/>
            <w:left w:val="none" w:sz="0" w:space="0" w:color="auto"/>
            <w:bottom w:val="none" w:sz="0" w:space="0" w:color="auto"/>
            <w:right w:val="none" w:sz="0" w:space="0" w:color="auto"/>
          </w:divBdr>
        </w:div>
        <w:div w:id="1171221077">
          <w:marLeft w:val="640"/>
          <w:marRight w:val="0"/>
          <w:marTop w:val="0"/>
          <w:marBottom w:val="0"/>
          <w:divBdr>
            <w:top w:val="none" w:sz="0" w:space="0" w:color="auto"/>
            <w:left w:val="none" w:sz="0" w:space="0" w:color="auto"/>
            <w:bottom w:val="none" w:sz="0" w:space="0" w:color="auto"/>
            <w:right w:val="none" w:sz="0" w:space="0" w:color="auto"/>
          </w:divBdr>
        </w:div>
        <w:div w:id="1917397816">
          <w:marLeft w:val="640"/>
          <w:marRight w:val="0"/>
          <w:marTop w:val="0"/>
          <w:marBottom w:val="0"/>
          <w:divBdr>
            <w:top w:val="none" w:sz="0" w:space="0" w:color="auto"/>
            <w:left w:val="none" w:sz="0" w:space="0" w:color="auto"/>
            <w:bottom w:val="none" w:sz="0" w:space="0" w:color="auto"/>
            <w:right w:val="none" w:sz="0" w:space="0" w:color="auto"/>
          </w:divBdr>
        </w:div>
        <w:div w:id="294336205">
          <w:marLeft w:val="640"/>
          <w:marRight w:val="0"/>
          <w:marTop w:val="0"/>
          <w:marBottom w:val="0"/>
          <w:divBdr>
            <w:top w:val="none" w:sz="0" w:space="0" w:color="auto"/>
            <w:left w:val="none" w:sz="0" w:space="0" w:color="auto"/>
            <w:bottom w:val="none" w:sz="0" w:space="0" w:color="auto"/>
            <w:right w:val="none" w:sz="0" w:space="0" w:color="auto"/>
          </w:divBdr>
        </w:div>
      </w:divsChild>
    </w:div>
    <w:div w:id="1545285618">
      <w:bodyDiv w:val="1"/>
      <w:marLeft w:val="0"/>
      <w:marRight w:val="0"/>
      <w:marTop w:val="0"/>
      <w:marBottom w:val="0"/>
      <w:divBdr>
        <w:top w:val="none" w:sz="0" w:space="0" w:color="auto"/>
        <w:left w:val="none" w:sz="0" w:space="0" w:color="auto"/>
        <w:bottom w:val="none" w:sz="0" w:space="0" w:color="auto"/>
        <w:right w:val="none" w:sz="0" w:space="0" w:color="auto"/>
      </w:divBdr>
    </w:div>
    <w:div w:id="1545676724">
      <w:bodyDiv w:val="1"/>
      <w:marLeft w:val="0"/>
      <w:marRight w:val="0"/>
      <w:marTop w:val="0"/>
      <w:marBottom w:val="0"/>
      <w:divBdr>
        <w:top w:val="none" w:sz="0" w:space="0" w:color="auto"/>
        <w:left w:val="none" w:sz="0" w:space="0" w:color="auto"/>
        <w:bottom w:val="none" w:sz="0" w:space="0" w:color="auto"/>
        <w:right w:val="none" w:sz="0" w:space="0" w:color="auto"/>
      </w:divBdr>
      <w:divsChild>
        <w:div w:id="1805852740">
          <w:marLeft w:val="640"/>
          <w:marRight w:val="0"/>
          <w:marTop w:val="0"/>
          <w:marBottom w:val="0"/>
          <w:divBdr>
            <w:top w:val="none" w:sz="0" w:space="0" w:color="auto"/>
            <w:left w:val="none" w:sz="0" w:space="0" w:color="auto"/>
            <w:bottom w:val="none" w:sz="0" w:space="0" w:color="auto"/>
            <w:right w:val="none" w:sz="0" w:space="0" w:color="auto"/>
          </w:divBdr>
        </w:div>
        <w:div w:id="1243678081">
          <w:marLeft w:val="640"/>
          <w:marRight w:val="0"/>
          <w:marTop w:val="0"/>
          <w:marBottom w:val="0"/>
          <w:divBdr>
            <w:top w:val="none" w:sz="0" w:space="0" w:color="auto"/>
            <w:left w:val="none" w:sz="0" w:space="0" w:color="auto"/>
            <w:bottom w:val="none" w:sz="0" w:space="0" w:color="auto"/>
            <w:right w:val="none" w:sz="0" w:space="0" w:color="auto"/>
          </w:divBdr>
        </w:div>
        <w:div w:id="549070773">
          <w:marLeft w:val="640"/>
          <w:marRight w:val="0"/>
          <w:marTop w:val="0"/>
          <w:marBottom w:val="0"/>
          <w:divBdr>
            <w:top w:val="none" w:sz="0" w:space="0" w:color="auto"/>
            <w:left w:val="none" w:sz="0" w:space="0" w:color="auto"/>
            <w:bottom w:val="none" w:sz="0" w:space="0" w:color="auto"/>
            <w:right w:val="none" w:sz="0" w:space="0" w:color="auto"/>
          </w:divBdr>
        </w:div>
        <w:div w:id="873269058">
          <w:marLeft w:val="640"/>
          <w:marRight w:val="0"/>
          <w:marTop w:val="0"/>
          <w:marBottom w:val="0"/>
          <w:divBdr>
            <w:top w:val="none" w:sz="0" w:space="0" w:color="auto"/>
            <w:left w:val="none" w:sz="0" w:space="0" w:color="auto"/>
            <w:bottom w:val="none" w:sz="0" w:space="0" w:color="auto"/>
            <w:right w:val="none" w:sz="0" w:space="0" w:color="auto"/>
          </w:divBdr>
        </w:div>
        <w:div w:id="330984427">
          <w:marLeft w:val="640"/>
          <w:marRight w:val="0"/>
          <w:marTop w:val="0"/>
          <w:marBottom w:val="0"/>
          <w:divBdr>
            <w:top w:val="none" w:sz="0" w:space="0" w:color="auto"/>
            <w:left w:val="none" w:sz="0" w:space="0" w:color="auto"/>
            <w:bottom w:val="none" w:sz="0" w:space="0" w:color="auto"/>
            <w:right w:val="none" w:sz="0" w:space="0" w:color="auto"/>
          </w:divBdr>
        </w:div>
        <w:div w:id="464547238">
          <w:marLeft w:val="640"/>
          <w:marRight w:val="0"/>
          <w:marTop w:val="0"/>
          <w:marBottom w:val="0"/>
          <w:divBdr>
            <w:top w:val="none" w:sz="0" w:space="0" w:color="auto"/>
            <w:left w:val="none" w:sz="0" w:space="0" w:color="auto"/>
            <w:bottom w:val="none" w:sz="0" w:space="0" w:color="auto"/>
            <w:right w:val="none" w:sz="0" w:space="0" w:color="auto"/>
          </w:divBdr>
        </w:div>
        <w:div w:id="82342953">
          <w:marLeft w:val="640"/>
          <w:marRight w:val="0"/>
          <w:marTop w:val="0"/>
          <w:marBottom w:val="0"/>
          <w:divBdr>
            <w:top w:val="none" w:sz="0" w:space="0" w:color="auto"/>
            <w:left w:val="none" w:sz="0" w:space="0" w:color="auto"/>
            <w:bottom w:val="none" w:sz="0" w:space="0" w:color="auto"/>
            <w:right w:val="none" w:sz="0" w:space="0" w:color="auto"/>
          </w:divBdr>
        </w:div>
        <w:div w:id="598609202">
          <w:marLeft w:val="640"/>
          <w:marRight w:val="0"/>
          <w:marTop w:val="0"/>
          <w:marBottom w:val="0"/>
          <w:divBdr>
            <w:top w:val="none" w:sz="0" w:space="0" w:color="auto"/>
            <w:left w:val="none" w:sz="0" w:space="0" w:color="auto"/>
            <w:bottom w:val="none" w:sz="0" w:space="0" w:color="auto"/>
            <w:right w:val="none" w:sz="0" w:space="0" w:color="auto"/>
          </w:divBdr>
        </w:div>
        <w:div w:id="90710834">
          <w:marLeft w:val="640"/>
          <w:marRight w:val="0"/>
          <w:marTop w:val="0"/>
          <w:marBottom w:val="0"/>
          <w:divBdr>
            <w:top w:val="none" w:sz="0" w:space="0" w:color="auto"/>
            <w:left w:val="none" w:sz="0" w:space="0" w:color="auto"/>
            <w:bottom w:val="none" w:sz="0" w:space="0" w:color="auto"/>
            <w:right w:val="none" w:sz="0" w:space="0" w:color="auto"/>
          </w:divBdr>
        </w:div>
        <w:div w:id="595987360">
          <w:marLeft w:val="640"/>
          <w:marRight w:val="0"/>
          <w:marTop w:val="0"/>
          <w:marBottom w:val="0"/>
          <w:divBdr>
            <w:top w:val="none" w:sz="0" w:space="0" w:color="auto"/>
            <w:left w:val="none" w:sz="0" w:space="0" w:color="auto"/>
            <w:bottom w:val="none" w:sz="0" w:space="0" w:color="auto"/>
            <w:right w:val="none" w:sz="0" w:space="0" w:color="auto"/>
          </w:divBdr>
        </w:div>
        <w:div w:id="621425595">
          <w:marLeft w:val="640"/>
          <w:marRight w:val="0"/>
          <w:marTop w:val="0"/>
          <w:marBottom w:val="0"/>
          <w:divBdr>
            <w:top w:val="none" w:sz="0" w:space="0" w:color="auto"/>
            <w:left w:val="none" w:sz="0" w:space="0" w:color="auto"/>
            <w:bottom w:val="none" w:sz="0" w:space="0" w:color="auto"/>
            <w:right w:val="none" w:sz="0" w:space="0" w:color="auto"/>
          </w:divBdr>
        </w:div>
      </w:divsChild>
    </w:div>
    <w:div w:id="1568687687">
      <w:bodyDiv w:val="1"/>
      <w:marLeft w:val="0"/>
      <w:marRight w:val="0"/>
      <w:marTop w:val="0"/>
      <w:marBottom w:val="0"/>
      <w:divBdr>
        <w:top w:val="none" w:sz="0" w:space="0" w:color="auto"/>
        <w:left w:val="none" w:sz="0" w:space="0" w:color="auto"/>
        <w:bottom w:val="none" w:sz="0" w:space="0" w:color="auto"/>
        <w:right w:val="none" w:sz="0" w:space="0" w:color="auto"/>
      </w:divBdr>
      <w:divsChild>
        <w:div w:id="687407269">
          <w:marLeft w:val="640"/>
          <w:marRight w:val="0"/>
          <w:marTop w:val="0"/>
          <w:marBottom w:val="0"/>
          <w:divBdr>
            <w:top w:val="none" w:sz="0" w:space="0" w:color="auto"/>
            <w:left w:val="none" w:sz="0" w:space="0" w:color="auto"/>
            <w:bottom w:val="none" w:sz="0" w:space="0" w:color="auto"/>
            <w:right w:val="none" w:sz="0" w:space="0" w:color="auto"/>
          </w:divBdr>
        </w:div>
        <w:div w:id="1209414740">
          <w:marLeft w:val="640"/>
          <w:marRight w:val="0"/>
          <w:marTop w:val="0"/>
          <w:marBottom w:val="0"/>
          <w:divBdr>
            <w:top w:val="none" w:sz="0" w:space="0" w:color="auto"/>
            <w:left w:val="none" w:sz="0" w:space="0" w:color="auto"/>
            <w:bottom w:val="none" w:sz="0" w:space="0" w:color="auto"/>
            <w:right w:val="none" w:sz="0" w:space="0" w:color="auto"/>
          </w:divBdr>
        </w:div>
        <w:div w:id="1297448933">
          <w:marLeft w:val="640"/>
          <w:marRight w:val="0"/>
          <w:marTop w:val="0"/>
          <w:marBottom w:val="0"/>
          <w:divBdr>
            <w:top w:val="none" w:sz="0" w:space="0" w:color="auto"/>
            <w:left w:val="none" w:sz="0" w:space="0" w:color="auto"/>
            <w:bottom w:val="none" w:sz="0" w:space="0" w:color="auto"/>
            <w:right w:val="none" w:sz="0" w:space="0" w:color="auto"/>
          </w:divBdr>
        </w:div>
        <w:div w:id="1021585431">
          <w:marLeft w:val="640"/>
          <w:marRight w:val="0"/>
          <w:marTop w:val="0"/>
          <w:marBottom w:val="0"/>
          <w:divBdr>
            <w:top w:val="none" w:sz="0" w:space="0" w:color="auto"/>
            <w:left w:val="none" w:sz="0" w:space="0" w:color="auto"/>
            <w:bottom w:val="none" w:sz="0" w:space="0" w:color="auto"/>
            <w:right w:val="none" w:sz="0" w:space="0" w:color="auto"/>
          </w:divBdr>
        </w:div>
        <w:div w:id="571278649">
          <w:marLeft w:val="640"/>
          <w:marRight w:val="0"/>
          <w:marTop w:val="0"/>
          <w:marBottom w:val="0"/>
          <w:divBdr>
            <w:top w:val="none" w:sz="0" w:space="0" w:color="auto"/>
            <w:left w:val="none" w:sz="0" w:space="0" w:color="auto"/>
            <w:bottom w:val="none" w:sz="0" w:space="0" w:color="auto"/>
            <w:right w:val="none" w:sz="0" w:space="0" w:color="auto"/>
          </w:divBdr>
        </w:div>
        <w:div w:id="1743135554">
          <w:marLeft w:val="640"/>
          <w:marRight w:val="0"/>
          <w:marTop w:val="0"/>
          <w:marBottom w:val="0"/>
          <w:divBdr>
            <w:top w:val="none" w:sz="0" w:space="0" w:color="auto"/>
            <w:left w:val="none" w:sz="0" w:space="0" w:color="auto"/>
            <w:bottom w:val="none" w:sz="0" w:space="0" w:color="auto"/>
            <w:right w:val="none" w:sz="0" w:space="0" w:color="auto"/>
          </w:divBdr>
        </w:div>
        <w:div w:id="1835950272">
          <w:marLeft w:val="640"/>
          <w:marRight w:val="0"/>
          <w:marTop w:val="0"/>
          <w:marBottom w:val="0"/>
          <w:divBdr>
            <w:top w:val="none" w:sz="0" w:space="0" w:color="auto"/>
            <w:left w:val="none" w:sz="0" w:space="0" w:color="auto"/>
            <w:bottom w:val="none" w:sz="0" w:space="0" w:color="auto"/>
            <w:right w:val="none" w:sz="0" w:space="0" w:color="auto"/>
          </w:divBdr>
        </w:div>
        <w:div w:id="752629803">
          <w:marLeft w:val="640"/>
          <w:marRight w:val="0"/>
          <w:marTop w:val="0"/>
          <w:marBottom w:val="0"/>
          <w:divBdr>
            <w:top w:val="none" w:sz="0" w:space="0" w:color="auto"/>
            <w:left w:val="none" w:sz="0" w:space="0" w:color="auto"/>
            <w:bottom w:val="none" w:sz="0" w:space="0" w:color="auto"/>
            <w:right w:val="none" w:sz="0" w:space="0" w:color="auto"/>
          </w:divBdr>
        </w:div>
        <w:div w:id="262999105">
          <w:marLeft w:val="640"/>
          <w:marRight w:val="0"/>
          <w:marTop w:val="0"/>
          <w:marBottom w:val="0"/>
          <w:divBdr>
            <w:top w:val="none" w:sz="0" w:space="0" w:color="auto"/>
            <w:left w:val="none" w:sz="0" w:space="0" w:color="auto"/>
            <w:bottom w:val="none" w:sz="0" w:space="0" w:color="auto"/>
            <w:right w:val="none" w:sz="0" w:space="0" w:color="auto"/>
          </w:divBdr>
        </w:div>
      </w:divsChild>
    </w:div>
    <w:div w:id="1571306046">
      <w:bodyDiv w:val="1"/>
      <w:marLeft w:val="0"/>
      <w:marRight w:val="0"/>
      <w:marTop w:val="0"/>
      <w:marBottom w:val="0"/>
      <w:divBdr>
        <w:top w:val="none" w:sz="0" w:space="0" w:color="auto"/>
        <w:left w:val="none" w:sz="0" w:space="0" w:color="auto"/>
        <w:bottom w:val="none" w:sz="0" w:space="0" w:color="auto"/>
        <w:right w:val="none" w:sz="0" w:space="0" w:color="auto"/>
      </w:divBdr>
      <w:divsChild>
        <w:div w:id="1335304167">
          <w:marLeft w:val="640"/>
          <w:marRight w:val="0"/>
          <w:marTop w:val="0"/>
          <w:marBottom w:val="0"/>
          <w:divBdr>
            <w:top w:val="none" w:sz="0" w:space="0" w:color="auto"/>
            <w:left w:val="none" w:sz="0" w:space="0" w:color="auto"/>
            <w:bottom w:val="none" w:sz="0" w:space="0" w:color="auto"/>
            <w:right w:val="none" w:sz="0" w:space="0" w:color="auto"/>
          </w:divBdr>
        </w:div>
        <w:div w:id="1499534684">
          <w:marLeft w:val="640"/>
          <w:marRight w:val="0"/>
          <w:marTop w:val="0"/>
          <w:marBottom w:val="0"/>
          <w:divBdr>
            <w:top w:val="none" w:sz="0" w:space="0" w:color="auto"/>
            <w:left w:val="none" w:sz="0" w:space="0" w:color="auto"/>
            <w:bottom w:val="none" w:sz="0" w:space="0" w:color="auto"/>
            <w:right w:val="none" w:sz="0" w:space="0" w:color="auto"/>
          </w:divBdr>
        </w:div>
        <w:div w:id="14113577">
          <w:marLeft w:val="640"/>
          <w:marRight w:val="0"/>
          <w:marTop w:val="0"/>
          <w:marBottom w:val="0"/>
          <w:divBdr>
            <w:top w:val="none" w:sz="0" w:space="0" w:color="auto"/>
            <w:left w:val="none" w:sz="0" w:space="0" w:color="auto"/>
            <w:bottom w:val="none" w:sz="0" w:space="0" w:color="auto"/>
            <w:right w:val="none" w:sz="0" w:space="0" w:color="auto"/>
          </w:divBdr>
        </w:div>
        <w:div w:id="2083985249">
          <w:marLeft w:val="640"/>
          <w:marRight w:val="0"/>
          <w:marTop w:val="0"/>
          <w:marBottom w:val="0"/>
          <w:divBdr>
            <w:top w:val="none" w:sz="0" w:space="0" w:color="auto"/>
            <w:left w:val="none" w:sz="0" w:space="0" w:color="auto"/>
            <w:bottom w:val="none" w:sz="0" w:space="0" w:color="auto"/>
            <w:right w:val="none" w:sz="0" w:space="0" w:color="auto"/>
          </w:divBdr>
        </w:div>
        <w:div w:id="997424003">
          <w:marLeft w:val="640"/>
          <w:marRight w:val="0"/>
          <w:marTop w:val="0"/>
          <w:marBottom w:val="0"/>
          <w:divBdr>
            <w:top w:val="none" w:sz="0" w:space="0" w:color="auto"/>
            <w:left w:val="none" w:sz="0" w:space="0" w:color="auto"/>
            <w:bottom w:val="none" w:sz="0" w:space="0" w:color="auto"/>
            <w:right w:val="none" w:sz="0" w:space="0" w:color="auto"/>
          </w:divBdr>
        </w:div>
        <w:div w:id="596526594">
          <w:marLeft w:val="640"/>
          <w:marRight w:val="0"/>
          <w:marTop w:val="0"/>
          <w:marBottom w:val="0"/>
          <w:divBdr>
            <w:top w:val="none" w:sz="0" w:space="0" w:color="auto"/>
            <w:left w:val="none" w:sz="0" w:space="0" w:color="auto"/>
            <w:bottom w:val="none" w:sz="0" w:space="0" w:color="auto"/>
            <w:right w:val="none" w:sz="0" w:space="0" w:color="auto"/>
          </w:divBdr>
        </w:div>
        <w:div w:id="428232920">
          <w:marLeft w:val="640"/>
          <w:marRight w:val="0"/>
          <w:marTop w:val="0"/>
          <w:marBottom w:val="0"/>
          <w:divBdr>
            <w:top w:val="none" w:sz="0" w:space="0" w:color="auto"/>
            <w:left w:val="none" w:sz="0" w:space="0" w:color="auto"/>
            <w:bottom w:val="none" w:sz="0" w:space="0" w:color="auto"/>
            <w:right w:val="none" w:sz="0" w:space="0" w:color="auto"/>
          </w:divBdr>
        </w:div>
        <w:div w:id="1402823986">
          <w:marLeft w:val="640"/>
          <w:marRight w:val="0"/>
          <w:marTop w:val="0"/>
          <w:marBottom w:val="0"/>
          <w:divBdr>
            <w:top w:val="none" w:sz="0" w:space="0" w:color="auto"/>
            <w:left w:val="none" w:sz="0" w:space="0" w:color="auto"/>
            <w:bottom w:val="none" w:sz="0" w:space="0" w:color="auto"/>
            <w:right w:val="none" w:sz="0" w:space="0" w:color="auto"/>
          </w:divBdr>
        </w:div>
        <w:div w:id="2134010775">
          <w:marLeft w:val="640"/>
          <w:marRight w:val="0"/>
          <w:marTop w:val="0"/>
          <w:marBottom w:val="0"/>
          <w:divBdr>
            <w:top w:val="none" w:sz="0" w:space="0" w:color="auto"/>
            <w:left w:val="none" w:sz="0" w:space="0" w:color="auto"/>
            <w:bottom w:val="none" w:sz="0" w:space="0" w:color="auto"/>
            <w:right w:val="none" w:sz="0" w:space="0" w:color="auto"/>
          </w:divBdr>
        </w:div>
        <w:div w:id="1517621238">
          <w:marLeft w:val="640"/>
          <w:marRight w:val="0"/>
          <w:marTop w:val="0"/>
          <w:marBottom w:val="0"/>
          <w:divBdr>
            <w:top w:val="none" w:sz="0" w:space="0" w:color="auto"/>
            <w:left w:val="none" w:sz="0" w:space="0" w:color="auto"/>
            <w:bottom w:val="none" w:sz="0" w:space="0" w:color="auto"/>
            <w:right w:val="none" w:sz="0" w:space="0" w:color="auto"/>
          </w:divBdr>
        </w:div>
        <w:div w:id="1745489356">
          <w:marLeft w:val="640"/>
          <w:marRight w:val="0"/>
          <w:marTop w:val="0"/>
          <w:marBottom w:val="0"/>
          <w:divBdr>
            <w:top w:val="none" w:sz="0" w:space="0" w:color="auto"/>
            <w:left w:val="none" w:sz="0" w:space="0" w:color="auto"/>
            <w:bottom w:val="none" w:sz="0" w:space="0" w:color="auto"/>
            <w:right w:val="none" w:sz="0" w:space="0" w:color="auto"/>
          </w:divBdr>
        </w:div>
      </w:divsChild>
    </w:div>
    <w:div w:id="1599289117">
      <w:bodyDiv w:val="1"/>
      <w:marLeft w:val="0"/>
      <w:marRight w:val="0"/>
      <w:marTop w:val="0"/>
      <w:marBottom w:val="0"/>
      <w:divBdr>
        <w:top w:val="none" w:sz="0" w:space="0" w:color="auto"/>
        <w:left w:val="none" w:sz="0" w:space="0" w:color="auto"/>
        <w:bottom w:val="none" w:sz="0" w:space="0" w:color="auto"/>
        <w:right w:val="none" w:sz="0" w:space="0" w:color="auto"/>
      </w:divBdr>
      <w:divsChild>
        <w:div w:id="456022742">
          <w:marLeft w:val="640"/>
          <w:marRight w:val="0"/>
          <w:marTop w:val="0"/>
          <w:marBottom w:val="0"/>
          <w:divBdr>
            <w:top w:val="none" w:sz="0" w:space="0" w:color="auto"/>
            <w:left w:val="none" w:sz="0" w:space="0" w:color="auto"/>
            <w:bottom w:val="none" w:sz="0" w:space="0" w:color="auto"/>
            <w:right w:val="none" w:sz="0" w:space="0" w:color="auto"/>
          </w:divBdr>
        </w:div>
        <w:div w:id="695230616">
          <w:marLeft w:val="640"/>
          <w:marRight w:val="0"/>
          <w:marTop w:val="0"/>
          <w:marBottom w:val="0"/>
          <w:divBdr>
            <w:top w:val="none" w:sz="0" w:space="0" w:color="auto"/>
            <w:left w:val="none" w:sz="0" w:space="0" w:color="auto"/>
            <w:bottom w:val="none" w:sz="0" w:space="0" w:color="auto"/>
            <w:right w:val="none" w:sz="0" w:space="0" w:color="auto"/>
          </w:divBdr>
        </w:div>
        <w:div w:id="723793606">
          <w:marLeft w:val="640"/>
          <w:marRight w:val="0"/>
          <w:marTop w:val="0"/>
          <w:marBottom w:val="0"/>
          <w:divBdr>
            <w:top w:val="none" w:sz="0" w:space="0" w:color="auto"/>
            <w:left w:val="none" w:sz="0" w:space="0" w:color="auto"/>
            <w:bottom w:val="none" w:sz="0" w:space="0" w:color="auto"/>
            <w:right w:val="none" w:sz="0" w:space="0" w:color="auto"/>
          </w:divBdr>
        </w:div>
        <w:div w:id="906304984">
          <w:marLeft w:val="640"/>
          <w:marRight w:val="0"/>
          <w:marTop w:val="0"/>
          <w:marBottom w:val="0"/>
          <w:divBdr>
            <w:top w:val="none" w:sz="0" w:space="0" w:color="auto"/>
            <w:left w:val="none" w:sz="0" w:space="0" w:color="auto"/>
            <w:bottom w:val="none" w:sz="0" w:space="0" w:color="auto"/>
            <w:right w:val="none" w:sz="0" w:space="0" w:color="auto"/>
          </w:divBdr>
        </w:div>
        <w:div w:id="2138251275">
          <w:marLeft w:val="640"/>
          <w:marRight w:val="0"/>
          <w:marTop w:val="0"/>
          <w:marBottom w:val="0"/>
          <w:divBdr>
            <w:top w:val="none" w:sz="0" w:space="0" w:color="auto"/>
            <w:left w:val="none" w:sz="0" w:space="0" w:color="auto"/>
            <w:bottom w:val="none" w:sz="0" w:space="0" w:color="auto"/>
            <w:right w:val="none" w:sz="0" w:space="0" w:color="auto"/>
          </w:divBdr>
        </w:div>
        <w:div w:id="654578049">
          <w:marLeft w:val="640"/>
          <w:marRight w:val="0"/>
          <w:marTop w:val="0"/>
          <w:marBottom w:val="0"/>
          <w:divBdr>
            <w:top w:val="none" w:sz="0" w:space="0" w:color="auto"/>
            <w:left w:val="none" w:sz="0" w:space="0" w:color="auto"/>
            <w:bottom w:val="none" w:sz="0" w:space="0" w:color="auto"/>
            <w:right w:val="none" w:sz="0" w:space="0" w:color="auto"/>
          </w:divBdr>
        </w:div>
        <w:div w:id="135992620">
          <w:marLeft w:val="640"/>
          <w:marRight w:val="0"/>
          <w:marTop w:val="0"/>
          <w:marBottom w:val="0"/>
          <w:divBdr>
            <w:top w:val="none" w:sz="0" w:space="0" w:color="auto"/>
            <w:left w:val="none" w:sz="0" w:space="0" w:color="auto"/>
            <w:bottom w:val="none" w:sz="0" w:space="0" w:color="auto"/>
            <w:right w:val="none" w:sz="0" w:space="0" w:color="auto"/>
          </w:divBdr>
        </w:div>
        <w:div w:id="2005694190">
          <w:marLeft w:val="640"/>
          <w:marRight w:val="0"/>
          <w:marTop w:val="0"/>
          <w:marBottom w:val="0"/>
          <w:divBdr>
            <w:top w:val="none" w:sz="0" w:space="0" w:color="auto"/>
            <w:left w:val="none" w:sz="0" w:space="0" w:color="auto"/>
            <w:bottom w:val="none" w:sz="0" w:space="0" w:color="auto"/>
            <w:right w:val="none" w:sz="0" w:space="0" w:color="auto"/>
          </w:divBdr>
        </w:div>
      </w:divsChild>
    </w:div>
    <w:div w:id="1602684023">
      <w:bodyDiv w:val="1"/>
      <w:marLeft w:val="0"/>
      <w:marRight w:val="0"/>
      <w:marTop w:val="0"/>
      <w:marBottom w:val="0"/>
      <w:divBdr>
        <w:top w:val="none" w:sz="0" w:space="0" w:color="auto"/>
        <w:left w:val="none" w:sz="0" w:space="0" w:color="auto"/>
        <w:bottom w:val="none" w:sz="0" w:space="0" w:color="auto"/>
        <w:right w:val="none" w:sz="0" w:space="0" w:color="auto"/>
      </w:divBdr>
      <w:divsChild>
        <w:div w:id="1727601424">
          <w:marLeft w:val="640"/>
          <w:marRight w:val="0"/>
          <w:marTop w:val="0"/>
          <w:marBottom w:val="0"/>
          <w:divBdr>
            <w:top w:val="none" w:sz="0" w:space="0" w:color="auto"/>
            <w:left w:val="none" w:sz="0" w:space="0" w:color="auto"/>
            <w:bottom w:val="none" w:sz="0" w:space="0" w:color="auto"/>
            <w:right w:val="none" w:sz="0" w:space="0" w:color="auto"/>
          </w:divBdr>
        </w:div>
        <w:div w:id="1774401097">
          <w:marLeft w:val="640"/>
          <w:marRight w:val="0"/>
          <w:marTop w:val="0"/>
          <w:marBottom w:val="0"/>
          <w:divBdr>
            <w:top w:val="none" w:sz="0" w:space="0" w:color="auto"/>
            <w:left w:val="none" w:sz="0" w:space="0" w:color="auto"/>
            <w:bottom w:val="none" w:sz="0" w:space="0" w:color="auto"/>
            <w:right w:val="none" w:sz="0" w:space="0" w:color="auto"/>
          </w:divBdr>
        </w:div>
        <w:div w:id="1372266531">
          <w:marLeft w:val="640"/>
          <w:marRight w:val="0"/>
          <w:marTop w:val="0"/>
          <w:marBottom w:val="0"/>
          <w:divBdr>
            <w:top w:val="none" w:sz="0" w:space="0" w:color="auto"/>
            <w:left w:val="none" w:sz="0" w:space="0" w:color="auto"/>
            <w:bottom w:val="none" w:sz="0" w:space="0" w:color="auto"/>
            <w:right w:val="none" w:sz="0" w:space="0" w:color="auto"/>
          </w:divBdr>
        </w:div>
        <w:div w:id="510921771">
          <w:marLeft w:val="640"/>
          <w:marRight w:val="0"/>
          <w:marTop w:val="0"/>
          <w:marBottom w:val="0"/>
          <w:divBdr>
            <w:top w:val="none" w:sz="0" w:space="0" w:color="auto"/>
            <w:left w:val="none" w:sz="0" w:space="0" w:color="auto"/>
            <w:bottom w:val="none" w:sz="0" w:space="0" w:color="auto"/>
            <w:right w:val="none" w:sz="0" w:space="0" w:color="auto"/>
          </w:divBdr>
        </w:div>
        <w:div w:id="972711693">
          <w:marLeft w:val="640"/>
          <w:marRight w:val="0"/>
          <w:marTop w:val="0"/>
          <w:marBottom w:val="0"/>
          <w:divBdr>
            <w:top w:val="none" w:sz="0" w:space="0" w:color="auto"/>
            <w:left w:val="none" w:sz="0" w:space="0" w:color="auto"/>
            <w:bottom w:val="none" w:sz="0" w:space="0" w:color="auto"/>
            <w:right w:val="none" w:sz="0" w:space="0" w:color="auto"/>
          </w:divBdr>
        </w:div>
        <w:div w:id="510147757">
          <w:marLeft w:val="640"/>
          <w:marRight w:val="0"/>
          <w:marTop w:val="0"/>
          <w:marBottom w:val="0"/>
          <w:divBdr>
            <w:top w:val="none" w:sz="0" w:space="0" w:color="auto"/>
            <w:left w:val="none" w:sz="0" w:space="0" w:color="auto"/>
            <w:bottom w:val="none" w:sz="0" w:space="0" w:color="auto"/>
            <w:right w:val="none" w:sz="0" w:space="0" w:color="auto"/>
          </w:divBdr>
        </w:div>
        <w:div w:id="1827623242">
          <w:marLeft w:val="640"/>
          <w:marRight w:val="0"/>
          <w:marTop w:val="0"/>
          <w:marBottom w:val="0"/>
          <w:divBdr>
            <w:top w:val="none" w:sz="0" w:space="0" w:color="auto"/>
            <w:left w:val="none" w:sz="0" w:space="0" w:color="auto"/>
            <w:bottom w:val="none" w:sz="0" w:space="0" w:color="auto"/>
            <w:right w:val="none" w:sz="0" w:space="0" w:color="auto"/>
          </w:divBdr>
        </w:div>
        <w:div w:id="692994731">
          <w:marLeft w:val="640"/>
          <w:marRight w:val="0"/>
          <w:marTop w:val="0"/>
          <w:marBottom w:val="0"/>
          <w:divBdr>
            <w:top w:val="none" w:sz="0" w:space="0" w:color="auto"/>
            <w:left w:val="none" w:sz="0" w:space="0" w:color="auto"/>
            <w:bottom w:val="none" w:sz="0" w:space="0" w:color="auto"/>
            <w:right w:val="none" w:sz="0" w:space="0" w:color="auto"/>
          </w:divBdr>
        </w:div>
        <w:div w:id="1242719464">
          <w:marLeft w:val="640"/>
          <w:marRight w:val="0"/>
          <w:marTop w:val="0"/>
          <w:marBottom w:val="0"/>
          <w:divBdr>
            <w:top w:val="none" w:sz="0" w:space="0" w:color="auto"/>
            <w:left w:val="none" w:sz="0" w:space="0" w:color="auto"/>
            <w:bottom w:val="none" w:sz="0" w:space="0" w:color="auto"/>
            <w:right w:val="none" w:sz="0" w:space="0" w:color="auto"/>
          </w:divBdr>
        </w:div>
        <w:div w:id="1322080353">
          <w:marLeft w:val="640"/>
          <w:marRight w:val="0"/>
          <w:marTop w:val="0"/>
          <w:marBottom w:val="0"/>
          <w:divBdr>
            <w:top w:val="none" w:sz="0" w:space="0" w:color="auto"/>
            <w:left w:val="none" w:sz="0" w:space="0" w:color="auto"/>
            <w:bottom w:val="none" w:sz="0" w:space="0" w:color="auto"/>
            <w:right w:val="none" w:sz="0" w:space="0" w:color="auto"/>
          </w:divBdr>
        </w:div>
        <w:div w:id="1077824401">
          <w:marLeft w:val="640"/>
          <w:marRight w:val="0"/>
          <w:marTop w:val="0"/>
          <w:marBottom w:val="0"/>
          <w:divBdr>
            <w:top w:val="none" w:sz="0" w:space="0" w:color="auto"/>
            <w:left w:val="none" w:sz="0" w:space="0" w:color="auto"/>
            <w:bottom w:val="none" w:sz="0" w:space="0" w:color="auto"/>
            <w:right w:val="none" w:sz="0" w:space="0" w:color="auto"/>
          </w:divBdr>
        </w:div>
        <w:div w:id="1241870205">
          <w:marLeft w:val="640"/>
          <w:marRight w:val="0"/>
          <w:marTop w:val="0"/>
          <w:marBottom w:val="0"/>
          <w:divBdr>
            <w:top w:val="none" w:sz="0" w:space="0" w:color="auto"/>
            <w:left w:val="none" w:sz="0" w:space="0" w:color="auto"/>
            <w:bottom w:val="none" w:sz="0" w:space="0" w:color="auto"/>
            <w:right w:val="none" w:sz="0" w:space="0" w:color="auto"/>
          </w:divBdr>
        </w:div>
      </w:divsChild>
    </w:div>
    <w:div w:id="1623416427">
      <w:bodyDiv w:val="1"/>
      <w:marLeft w:val="0"/>
      <w:marRight w:val="0"/>
      <w:marTop w:val="0"/>
      <w:marBottom w:val="0"/>
      <w:divBdr>
        <w:top w:val="none" w:sz="0" w:space="0" w:color="auto"/>
        <w:left w:val="none" w:sz="0" w:space="0" w:color="auto"/>
        <w:bottom w:val="none" w:sz="0" w:space="0" w:color="auto"/>
        <w:right w:val="none" w:sz="0" w:space="0" w:color="auto"/>
      </w:divBdr>
      <w:divsChild>
        <w:div w:id="1598907805">
          <w:marLeft w:val="640"/>
          <w:marRight w:val="0"/>
          <w:marTop w:val="0"/>
          <w:marBottom w:val="0"/>
          <w:divBdr>
            <w:top w:val="none" w:sz="0" w:space="0" w:color="auto"/>
            <w:left w:val="none" w:sz="0" w:space="0" w:color="auto"/>
            <w:bottom w:val="none" w:sz="0" w:space="0" w:color="auto"/>
            <w:right w:val="none" w:sz="0" w:space="0" w:color="auto"/>
          </w:divBdr>
        </w:div>
        <w:div w:id="895746672">
          <w:marLeft w:val="640"/>
          <w:marRight w:val="0"/>
          <w:marTop w:val="0"/>
          <w:marBottom w:val="0"/>
          <w:divBdr>
            <w:top w:val="none" w:sz="0" w:space="0" w:color="auto"/>
            <w:left w:val="none" w:sz="0" w:space="0" w:color="auto"/>
            <w:bottom w:val="none" w:sz="0" w:space="0" w:color="auto"/>
            <w:right w:val="none" w:sz="0" w:space="0" w:color="auto"/>
          </w:divBdr>
        </w:div>
        <w:div w:id="1989944096">
          <w:marLeft w:val="640"/>
          <w:marRight w:val="0"/>
          <w:marTop w:val="0"/>
          <w:marBottom w:val="0"/>
          <w:divBdr>
            <w:top w:val="none" w:sz="0" w:space="0" w:color="auto"/>
            <w:left w:val="none" w:sz="0" w:space="0" w:color="auto"/>
            <w:bottom w:val="none" w:sz="0" w:space="0" w:color="auto"/>
            <w:right w:val="none" w:sz="0" w:space="0" w:color="auto"/>
          </w:divBdr>
        </w:div>
        <w:div w:id="618798003">
          <w:marLeft w:val="640"/>
          <w:marRight w:val="0"/>
          <w:marTop w:val="0"/>
          <w:marBottom w:val="0"/>
          <w:divBdr>
            <w:top w:val="none" w:sz="0" w:space="0" w:color="auto"/>
            <w:left w:val="none" w:sz="0" w:space="0" w:color="auto"/>
            <w:bottom w:val="none" w:sz="0" w:space="0" w:color="auto"/>
            <w:right w:val="none" w:sz="0" w:space="0" w:color="auto"/>
          </w:divBdr>
        </w:div>
        <w:div w:id="1798914176">
          <w:marLeft w:val="640"/>
          <w:marRight w:val="0"/>
          <w:marTop w:val="0"/>
          <w:marBottom w:val="0"/>
          <w:divBdr>
            <w:top w:val="none" w:sz="0" w:space="0" w:color="auto"/>
            <w:left w:val="none" w:sz="0" w:space="0" w:color="auto"/>
            <w:bottom w:val="none" w:sz="0" w:space="0" w:color="auto"/>
            <w:right w:val="none" w:sz="0" w:space="0" w:color="auto"/>
          </w:divBdr>
        </w:div>
        <w:div w:id="1609502717">
          <w:marLeft w:val="640"/>
          <w:marRight w:val="0"/>
          <w:marTop w:val="0"/>
          <w:marBottom w:val="0"/>
          <w:divBdr>
            <w:top w:val="none" w:sz="0" w:space="0" w:color="auto"/>
            <w:left w:val="none" w:sz="0" w:space="0" w:color="auto"/>
            <w:bottom w:val="none" w:sz="0" w:space="0" w:color="auto"/>
            <w:right w:val="none" w:sz="0" w:space="0" w:color="auto"/>
          </w:divBdr>
        </w:div>
        <w:div w:id="1169826887">
          <w:marLeft w:val="640"/>
          <w:marRight w:val="0"/>
          <w:marTop w:val="0"/>
          <w:marBottom w:val="0"/>
          <w:divBdr>
            <w:top w:val="none" w:sz="0" w:space="0" w:color="auto"/>
            <w:left w:val="none" w:sz="0" w:space="0" w:color="auto"/>
            <w:bottom w:val="none" w:sz="0" w:space="0" w:color="auto"/>
            <w:right w:val="none" w:sz="0" w:space="0" w:color="auto"/>
          </w:divBdr>
        </w:div>
        <w:div w:id="2052919133">
          <w:marLeft w:val="640"/>
          <w:marRight w:val="0"/>
          <w:marTop w:val="0"/>
          <w:marBottom w:val="0"/>
          <w:divBdr>
            <w:top w:val="none" w:sz="0" w:space="0" w:color="auto"/>
            <w:left w:val="none" w:sz="0" w:space="0" w:color="auto"/>
            <w:bottom w:val="none" w:sz="0" w:space="0" w:color="auto"/>
            <w:right w:val="none" w:sz="0" w:space="0" w:color="auto"/>
          </w:divBdr>
        </w:div>
        <w:div w:id="1833175322">
          <w:marLeft w:val="640"/>
          <w:marRight w:val="0"/>
          <w:marTop w:val="0"/>
          <w:marBottom w:val="0"/>
          <w:divBdr>
            <w:top w:val="none" w:sz="0" w:space="0" w:color="auto"/>
            <w:left w:val="none" w:sz="0" w:space="0" w:color="auto"/>
            <w:bottom w:val="none" w:sz="0" w:space="0" w:color="auto"/>
            <w:right w:val="none" w:sz="0" w:space="0" w:color="auto"/>
          </w:divBdr>
        </w:div>
        <w:div w:id="244144170">
          <w:marLeft w:val="640"/>
          <w:marRight w:val="0"/>
          <w:marTop w:val="0"/>
          <w:marBottom w:val="0"/>
          <w:divBdr>
            <w:top w:val="none" w:sz="0" w:space="0" w:color="auto"/>
            <w:left w:val="none" w:sz="0" w:space="0" w:color="auto"/>
            <w:bottom w:val="none" w:sz="0" w:space="0" w:color="auto"/>
            <w:right w:val="none" w:sz="0" w:space="0" w:color="auto"/>
          </w:divBdr>
        </w:div>
        <w:div w:id="1815759688">
          <w:marLeft w:val="640"/>
          <w:marRight w:val="0"/>
          <w:marTop w:val="0"/>
          <w:marBottom w:val="0"/>
          <w:divBdr>
            <w:top w:val="none" w:sz="0" w:space="0" w:color="auto"/>
            <w:left w:val="none" w:sz="0" w:space="0" w:color="auto"/>
            <w:bottom w:val="none" w:sz="0" w:space="0" w:color="auto"/>
            <w:right w:val="none" w:sz="0" w:space="0" w:color="auto"/>
          </w:divBdr>
        </w:div>
      </w:divsChild>
    </w:div>
    <w:div w:id="1641423384">
      <w:bodyDiv w:val="1"/>
      <w:marLeft w:val="0"/>
      <w:marRight w:val="0"/>
      <w:marTop w:val="0"/>
      <w:marBottom w:val="0"/>
      <w:divBdr>
        <w:top w:val="none" w:sz="0" w:space="0" w:color="auto"/>
        <w:left w:val="none" w:sz="0" w:space="0" w:color="auto"/>
        <w:bottom w:val="none" w:sz="0" w:space="0" w:color="auto"/>
        <w:right w:val="none" w:sz="0" w:space="0" w:color="auto"/>
      </w:divBdr>
      <w:divsChild>
        <w:div w:id="631061883">
          <w:marLeft w:val="640"/>
          <w:marRight w:val="0"/>
          <w:marTop w:val="0"/>
          <w:marBottom w:val="0"/>
          <w:divBdr>
            <w:top w:val="none" w:sz="0" w:space="0" w:color="auto"/>
            <w:left w:val="none" w:sz="0" w:space="0" w:color="auto"/>
            <w:bottom w:val="none" w:sz="0" w:space="0" w:color="auto"/>
            <w:right w:val="none" w:sz="0" w:space="0" w:color="auto"/>
          </w:divBdr>
        </w:div>
        <w:div w:id="1748530958">
          <w:marLeft w:val="640"/>
          <w:marRight w:val="0"/>
          <w:marTop w:val="0"/>
          <w:marBottom w:val="0"/>
          <w:divBdr>
            <w:top w:val="none" w:sz="0" w:space="0" w:color="auto"/>
            <w:left w:val="none" w:sz="0" w:space="0" w:color="auto"/>
            <w:bottom w:val="none" w:sz="0" w:space="0" w:color="auto"/>
            <w:right w:val="none" w:sz="0" w:space="0" w:color="auto"/>
          </w:divBdr>
        </w:div>
        <w:div w:id="592399193">
          <w:marLeft w:val="640"/>
          <w:marRight w:val="0"/>
          <w:marTop w:val="0"/>
          <w:marBottom w:val="0"/>
          <w:divBdr>
            <w:top w:val="none" w:sz="0" w:space="0" w:color="auto"/>
            <w:left w:val="none" w:sz="0" w:space="0" w:color="auto"/>
            <w:bottom w:val="none" w:sz="0" w:space="0" w:color="auto"/>
            <w:right w:val="none" w:sz="0" w:space="0" w:color="auto"/>
          </w:divBdr>
        </w:div>
        <w:div w:id="10843944">
          <w:marLeft w:val="640"/>
          <w:marRight w:val="0"/>
          <w:marTop w:val="0"/>
          <w:marBottom w:val="0"/>
          <w:divBdr>
            <w:top w:val="none" w:sz="0" w:space="0" w:color="auto"/>
            <w:left w:val="none" w:sz="0" w:space="0" w:color="auto"/>
            <w:bottom w:val="none" w:sz="0" w:space="0" w:color="auto"/>
            <w:right w:val="none" w:sz="0" w:space="0" w:color="auto"/>
          </w:divBdr>
        </w:div>
        <w:div w:id="1382096053">
          <w:marLeft w:val="640"/>
          <w:marRight w:val="0"/>
          <w:marTop w:val="0"/>
          <w:marBottom w:val="0"/>
          <w:divBdr>
            <w:top w:val="none" w:sz="0" w:space="0" w:color="auto"/>
            <w:left w:val="none" w:sz="0" w:space="0" w:color="auto"/>
            <w:bottom w:val="none" w:sz="0" w:space="0" w:color="auto"/>
            <w:right w:val="none" w:sz="0" w:space="0" w:color="auto"/>
          </w:divBdr>
        </w:div>
        <w:div w:id="1033653800">
          <w:marLeft w:val="640"/>
          <w:marRight w:val="0"/>
          <w:marTop w:val="0"/>
          <w:marBottom w:val="0"/>
          <w:divBdr>
            <w:top w:val="none" w:sz="0" w:space="0" w:color="auto"/>
            <w:left w:val="none" w:sz="0" w:space="0" w:color="auto"/>
            <w:bottom w:val="none" w:sz="0" w:space="0" w:color="auto"/>
            <w:right w:val="none" w:sz="0" w:space="0" w:color="auto"/>
          </w:divBdr>
        </w:div>
        <w:div w:id="1847668013">
          <w:marLeft w:val="640"/>
          <w:marRight w:val="0"/>
          <w:marTop w:val="0"/>
          <w:marBottom w:val="0"/>
          <w:divBdr>
            <w:top w:val="none" w:sz="0" w:space="0" w:color="auto"/>
            <w:left w:val="none" w:sz="0" w:space="0" w:color="auto"/>
            <w:bottom w:val="none" w:sz="0" w:space="0" w:color="auto"/>
            <w:right w:val="none" w:sz="0" w:space="0" w:color="auto"/>
          </w:divBdr>
        </w:div>
        <w:div w:id="1964457768">
          <w:marLeft w:val="640"/>
          <w:marRight w:val="0"/>
          <w:marTop w:val="0"/>
          <w:marBottom w:val="0"/>
          <w:divBdr>
            <w:top w:val="none" w:sz="0" w:space="0" w:color="auto"/>
            <w:left w:val="none" w:sz="0" w:space="0" w:color="auto"/>
            <w:bottom w:val="none" w:sz="0" w:space="0" w:color="auto"/>
            <w:right w:val="none" w:sz="0" w:space="0" w:color="auto"/>
          </w:divBdr>
        </w:div>
      </w:divsChild>
    </w:div>
    <w:div w:id="1666980609">
      <w:bodyDiv w:val="1"/>
      <w:marLeft w:val="0"/>
      <w:marRight w:val="0"/>
      <w:marTop w:val="0"/>
      <w:marBottom w:val="0"/>
      <w:divBdr>
        <w:top w:val="none" w:sz="0" w:space="0" w:color="auto"/>
        <w:left w:val="none" w:sz="0" w:space="0" w:color="auto"/>
        <w:bottom w:val="none" w:sz="0" w:space="0" w:color="auto"/>
        <w:right w:val="none" w:sz="0" w:space="0" w:color="auto"/>
      </w:divBdr>
      <w:divsChild>
        <w:div w:id="1427655321">
          <w:marLeft w:val="640"/>
          <w:marRight w:val="0"/>
          <w:marTop w:val="0"/>
          <w:marBottom w:val="0"/>
          <w:divBdr>
            <w:top w:val="none" w:sz="0" w:space="0" w:color="auto"/>
            <w:left w:val="none" w:sz="0" w:space="0" w:color="auto"/>
            <w:bottom w:val="none" w:sz="0" w:space="0" w:color="auto"/>
            <w:right w:val="none" w:sz="0" w:space="0" w:color="auto"/>
          </w:divBdr>
        </w:div>
        <w:div w:id="1899129586">
          <w:marLeft w:val="640"/>
          <w:marRight w:val="0"/>
          <w:marTop w:val="0"/>
          <w:marBottom w:val="0"/>
          <w:divBdr>
            <w:top w:val="none" w:sz="0" w:space="0" w:color="auto"/>
            <w:left w:val="none" w:sz="0" w:space="0" w:color="auto"/>
            <w:bottom w:val="none" w:sz="0" w:space="0" w:color="auto"/>
            <w:right w:val="none" w:sz="0" w:space="0" w:color="auto"/>
          </w:divBdr>
        </w:div>
        <w:div w:id="2004163812">
          <w:marLeft w:val="640"/>
          <w:marRight w:val="0"/>
          <w:marTop w:val="0"/>
          <w:marBottom w:val="0"/>
          <w:divBdr>
            <w:top w:val="none" w:sz="0" w:space="0" w:color="auto"/>
            <w:left w:val="none" w:sz="0" w:space="0" w:color="auto"/>
            <w:bottom w:val="none" w:sz="0" w:space="0" w:color="auto"/>
            <w:right w:val="none" w:sz="0" w:space="0" w:color="auto"/>
          </w:divBdr>
        </w:div>
        <w:div w:id="731542352">
          <w:marLeft w:val="640"/>
          <w:marRight w:val="0"/>
          <w:marTop w:val="0"/>
          <w:marBottom w:val="0"/>
          <w:divBdr>
            <w:top w:val="none" w:sz="0" w:space="0" w:color="auto"/>
            <w:left w:val="none" w:sz="0" w:space="0" w:color="auto"/>
            <w:bottom w:val="none" w:sz="0" w:space="0" w:color="auto"/>
            <w:right w:val="none" w:sz="0" w:space="0" w:color="auto"/>
          </w:divBdr>
        </w:div>
        <w:div w:id="230769972">
          <w:marLeft w:val="640"/>
          <w:marRight w:val="0"/>
          <w:marTop w:val="0"/>
          <w:marBottom w:val="0"/>
          <w:divBdr>
            <w:top w:val="none" w:sz="0" w:space="0" w:color="auto"/>
            <w:left w:val="none" w:sz="0" w:space="0" w:color="auto"/>
            <w:bottom w:val="none" w:sz="0" w:space="0" w:color="auto"/>
            <w:right w:val="none" w:sz="0" w:space="0" w:color="auto"/>
          </w:divBdr>
        </w:div>
        <w:div w:id="791441599">
          <w:marLeft w:val="640"/>
          <w:marRight w:val="0"/>
          <w:marTop w:val="0"/>
          <w:marBottom w:val="0"/>
          <w:divBdr>
            <w:top w:val="none" w:sz="0" w:space="0" w:color="auto"/>
            <w:left w:val="none" w:sz="0" w:space="0" w:color="auto"/>
            <w:bottom w:val="none" w:sz="0" w:space="0" w:color="auto"/>
            <w:right w:val="none" w:sz="0" w:space="0" w:color="auto"/>
          </w:divBdr>
        </w:div>
        <w:div w:id="1983926652">
          <w:marLeft w:val="640"/>
          <w:marRight w:val="0"/>
          <w:marTop w:val="0"/>
          <w:marBottom w:val="0"/>
          <w:divBdr>
            <w:top w:val="none" w:sz="0" w:space="0" w:color="auto"/>
            <w:left w:val="none" w:sz="0" w:space="0" w:color="auto"/>
            <w:bottom w:val="none" w:sz="0" w:space="0" w:color="auto"/>
            <w:right w:val="none" w:sz="0" w:space="0" w:color="auto"/>
          </w:divBdr>
        </w:div>
        <w:div w:id="825829328">
          <w:marLeft w:val="640"/>
          <w:marRight w:val="0"/>
          <w:marTop w:val="0"/>
          <w:marBottom w:val="0"/>
          <w:divBdr>
            <w:top w:val="none" w:sz="0" w:space="0" w:color="auto"/>
            <w:left w:val="none" w:sz="0" w:space="0" w:color="auto"/>
            <w:bottom w:val="none" w:sz="0" w:space="0" w:color="auto"/>
            <w:right w:val="none" w:sz="0" w:space="0" w:color="auto"/>
          </w:divBdr>
        </w:div>
        <w:div w:id="540019746">
          <w:marLeft w:val="640"/>
          <w:marRight w:val="0"/>
          <w:marTop w:val="0"/>
          <w:marBottom w:val="0"/>
          <w:divBdr>
            <w:top w:val="none" w:sz="0" w:space="0" w:color="auto"/>
            <w:left w:val="none" w:sz="0" w:space="0" w:color="auto"/>
            <w:bottom w:val="none" w:sz="0" w:space="0" w:color="auto"/>
            <w:right w:val="none" w:sz="0" w:space="0" w:color="auto"/>
          </w:divBdr>
        </w:div>
        <w:div w:id="12345842">
          <w:marLeft w:val="640"/>
          <w:marRight w:val="0"/>
          <w:marTop w:val="0"/>
          <w:marBottom w:val="0"/>
          <w:divBdr>
            <w:top w:val="none" w:sz="0" w:space="0" w:color="auto"/>
            <w:left w:val="none" w:sz="0" w:space="0" w:color="auto"/>
            <w:bottom w:val="none" w:sz="0" w:space="0" w:color="auto"/>
            <w:right w:val="none" w:sz="0" w:space="0" w:color="auto"/>
          </w:divBdr>
        </w:div>
        <w:div w:id="1653559334">
          <w:marLeft w:val="640"/>
          <w:marRight w:val="0"/>
          <w:marTop w:val="0"/>
          <w:marBottom w:val="0"/>
          <w:divBdr>
            <w:top w:val="none" w:sz="0" w:space="0" w:color="auto"/>
            <w:left w:val="none" w:sz="0" w:space="0" w:color="auto"/>
            <w:bottom w:val="none" w:sz="0" w:space="0" w:color="auto"/>
            <w:right w:val="none" w:sz="0" w:space="0" w:color="auto"/>
          </w:divBdr>
        </w:div>
      </w:divsChild>
    </w:div>
    <w:div w:id="1670711141">
      <w:bodyDiv w:val="1"/>
      <w:marLeft w:val="0"/>
      <w:marRight w:val="0"/>
      <w:marTop w:val="0"/>
      <w:marBottom w:val="0"/>
      <w:divBdr>
        <w:top w:val="none" w:sz="0" w:space="0" w:color="auto"/>
        <w:left w:val="none" w:sz="0" w:space="0" w:color="auto"/>
        <w:bottom w:val="none" w:sz="0" w:space="0" w:color="auto"/>
        <w:right w:val="none" w:sz="0" w:space="0" w:color="auto"/>
      </w:divBdr>
      <w:divsChild>
        <w:div w:id="1330212903">
          <w:marLeft w:val="640"/>
          <w:marRight w:val="0"/>
          <w:marTop w:val="0"/>
          <w:marBottom w:val="0"/>
          <w:divBdr>
            <w:top w:val="none" w:sz="0" w:space="0" w:color="auto"/>
            <w:left w:val="none" w:sz="0" w:space="0" w:color="auto"/>
            <w:bottom w:val="none" w:sz="0" w:space="0" w:color="auto"/>
            <w:right w:val="none" w:sz="0" w:space="0" w:color="auto"/>
          </w:divBdr>
        </w:div>
        <w:div w:id="1859851750">
          <w:marLeft w:val="640"/>
          <w:marRight w:val="0"/>
          <w:marTop w:val="0"/>
          <w:marBottom w:val="0"/>
          <w:divBdr>
            <w:top w:val="none" w:sz="0" w:space="0" w:color="auto"/>
            <w:left w:val="none" w:sz="0" w:space="0" w:color="auto"/>
            <w:bottom w:val="none" w:sz="0" w:space="0" w:color="auto"/>
            <w:right w:val="none" w:sz="0" w:space="0" w:color="auto"/>
          </w:divBdr>
        </w:div>
        <w:div w:id="1275361504">
          <w:marLeft w:val="640"/>
          <w:marRight w:val="0"/>
          <w:marTop w:val="0"/>
          <w:marBottom w:val="0"/>
          <w:divBdr>
            <w:top w:val="none" w:sz="0" w:space="0" w:color="auto"/>
            <w:left w:val="none" w:sz="0" w:space="0" w:color="auto"/>
            <w:bottom w:val="none" w:sz="0" w:space="0" w:color="auto"/>
            <w:right w:val="none" w:sz="0" w:space="0" w:color="auto"/>
          </w:divBdr>
        </w:div>
        <w:div w:id="2074958913">
          <w:marLeft w:val="640"/>
          <w:marRight w:val="0"/>
          <w:marTop w:val="0"/>
          <w:marBottom w:val="0"/>
          <w:divBdr>
            <w:top w:val="none" w:sz="0" w:space="0" w:color="auto"/>
            <w:left w:val="none" w:sz="0" w:space="0" w:color="auto"/>
            <w:bottom w:val="none" w:sz="0" w:space="0" w:color="auto"/>
            <w:right w:val="none" w:sz="0" w:space="0" w:color="auto"/>
          </w:divBdr>
        </w:div>
        <w:div w:id="1853642700">
          <w:marLeft w:val="640"/>
          <w:marRight w:val="0"/>
          <w:marTop w:val="0"/>
          <w:marBottom w:val="0"/>
          <w:divBdr>
            <w:top w:val="none" w:sz="0" w:space="0" w:color="auto"/>
            <w:left w:val="none" w:sz="0" w:space="0" w:color="auto"/>
            <w:bottom w:val="none" w:sz="0" w:space="0" w:color="auto"/>
            <w:right w:val="none" w:sz="0" w:space="0" w:color="auto"/>
          </w:divBdr>
        </w:div>
        <w:div w:id="1412236626">
          <w:marLeft w:val="640"/>
          <w:marRight w:val="0"/>
          <w:marTop w:val="0"/>
          <w:marBottom w:val="0"/>
          <w:divBdr>
            <w:top w:val="none" w:sz="0" w:space="0" w:color="auto"/>
            <w:left w:val="none" w:sz="0" w:space="0" w:color="auto"/>
            <w:bottom w:val="none" w:sz="0" w:space="0" w:color="auto"/>
            <w:right w:val="none" w:sz="0" w:space="0" w:color="auto"/>
          </w:divBdr>
        </w:div>
        <w:div w:id="646517407">
          <w:marLeft w:val="640"/>
          <w:marRight w:val="0"/>
          <w:marTop w:val="0"/>
          <w:marBottom w:val="0"/>
          <w:divBdr>
            <w:top w:val="none" w:sz="0" w:space="0" w:color="auto"/>
            <w:left w:val="none" w:sz="0" w:space="0" w:color="auto"/>
            <w:bottom w:val="none" w:sz="0" w:space="0" w:color="auto"/>
            <w:right w:val="none" w:sz="0" w:space="0" w:color="auto"/>
          </w:divBdr>
        </w:div>
        <w:div w:id="297079033">
          <w:marLeft w:val="640"/>
          <w:marRight w:val="0"/>
          <w:marTop w:val="0"/>
          <w:marBottom w:val="0"/>
          <w:divBdr>
            <w:top w:val="none" w:sz="0" w:space="0" w:color="auto"/>
            <w:left w:val="none" w:sz="0" w:space="0" w:color="auto"/>
            <w:bottom w:val="none" w:sz="0" w:space="0" w:color="auto"/>
            <w:right w:val="none" w:sz="0" w:space="0" w:color="auto"/>
          </w:divBdr>
        </w:div>
        <w:div w:id="283122510">
          <w:marLeft w:val="640"/>
          <w:marRight w:val="0"/>
          <w:marTop w:val="0"/>
          <w:marBottom w:val="0"/>
          <w:divBdr>
            <w:top w:val="none" w:sz="0" w:space="0" w:color="auto"/>
            <w:left w:val="none" w:sz="0" w:space="0" w:color="auto"/>
            <w:bottom w:val="none" w:sz="0" w:space="0" w:color="auto"/>
            <w:right w:val="none" w:sz="0" w:space="0" w:color="auto"/>
          </w:divBdr>
        </w:div>
        <w:div w:id="53241769">
          <w:marLeft w:val="640"/>
          <w:marRight w:val="0"/>
          <w:marTop w:val="0"/>
          <w:marBottom w:val="0"/>
          <w:divBdr>
            <w:top w:val="none" w:sz="0" w:space="0" w:color="auto"/>
            <w:left w:val="none" w:sz="0" w:space="0" w:color="auto"/>
            <w:bottom w:val="none" w:sz="0" w:space="0" w:color="auto"/>
            <w:right w:val="none" w:sz="0" w:space="0" w:color="auto"/>
          </w:divBdr>
        </w:div>
        <w:div w:id="1574469304">
          <w:marLeft w:val="640"/>
          <w:marRight w:val="0"/>
          <w:marTop w:val="0"/>
          <w:marBottom w:val="0"/>
          <w:divBdr>
            <w:top w:val="none" w:sz="0" w:space="0" w:color="auto"/>
            <w:left w:val="none" w:sz="0" w:space="0" w:color="auto"/>
            <w:bottom w:val="none" w:sz="0" w:space="0" w:color="auto"/>
            <w:right w:val="none" w:sz="0" w:space="0" w:color="auto"/>
          </w:divBdr>
        </w:div>
      </w:divsChild>
    </w:div>
    <w:div w:id="1685284506">
      <w:bodyDiv w:val="1"/>
      <w:marLeft w:val="0"/>
      <w:marRight w:val="0"/>
      <w:marTop w:val="0"/>
      <w:marBottom w:val="0"/>
      <w:divBdr>
        <w:top w:val="none" w:sz="0" w:space="0" w:color="auto"/>
        <w:left w:val="none" w:sz="0" w:space="0" w:color="auto"/>
        <w:bottom w:val="none" w:sz="0" w:space="0" w:color="auto"/>
        <w:right w:val="none" w:sz="0" w:space="0" w:color="auto"/>
      </w:divBdr>
      <w:divsChild>
        <w:div w:id="1593784816">
          <w:marLeft w:val="640"/>
          <w:marRight w:val="0"/>
          <w:marTop w:val="0"/>
          <w:marBottom w:val="0"/>
          <w:divBdr>
            <w:top w:val="none" w:sz="0" w:space="0" w:color="auto"/>
            <w:left w:val="none" w:sz="0" w:space="0" w:color="auto"/>
            <w:bottom w:val="none" w:sz="0" w:space="0" w:color="auto"/>
            <w:right w:val="none" w:sz="0" w:space="0" w:color="auto"/>
          </w:divBdr>
        </w:div>
        <w:div w:id="1826706826">
          <w:marLeft w:val="640"/>
          <w:marRight w:val="0"/>
          <w:marTop w:val="0"/>
          <w:marBottom w:val="0"/>
          <w:divBdr>
            <w:top w:val="none" w:sz="0" w:space="0" w:color="auto"/>
            <w:left w:val="none" w:sz="0" w:space="0" w:color="auto"/>
            <w:bottom w:val="none" w:sz="0" w:space="0" w:color="auto"/>
            <w:right w:val="none" w:sz="0" w:space="0" w:color="auto"/>
          </w:divBdr>
        </w:div>
        <w:div w:id="290013269">
          <w:marLeft w:val="640"/>
          <w:marRight w:val="0"/>
          <w:marTop w:val="0"/>
          <w:marBottom w:val="0"/>
          <w:divBdr>
            <w:top w:val="none" w:sz="0" w:space="0" w:color="auto"/>
            <w:left w:val="none" w:sz="0" w:space="0" w:color="auto"/>
            <w:bottom w:val="none" w:sz="0" w:space="0" w:color="auto"/>
            <w:right w:val="none" w:sz="0" w:space="0" w:color="auto"/>
          </w:divBdr>
        </w:div>
        <w:div w:id="1042436099">
          <w:marLeft w:val="640"/>
          <w:marRight w:val="0"/>
          <w:marTop w:val="0"/>
          <w:marBottom w:val="0"/>
          <w:divBdr>
            <w:top w:val="none" w:sz="0" w:space="0" w:color="auto"/>
            <w:left w:val="none" w:sz="0" w:space="0" w:color="auto"/>
            <w:bottom w:val="none" w:sz="0" w:space="0" w:color="auto"/>
            <w:right w:val="none" w:sz="0" w:space="0" w:color="auto"/>
          </w:divBdr>
        </w:div>
        <w:div w:id="1610434424">
          <w:marLeft w:val="640"/>
          <w:marRight w:val="0"/>
          <w:marTop w:val="0"/>
          <w:marBottom w:val="0"/>
          <w:divBdr>
            <w:top w:val="none" w:sz="0" w:space="0" w:color="auto"/>
            <w:left w:val="none" w:sz="0" w:space="0" w:color="auto"/>
            <w:bottom w:val="none" w:sz="0" w:space="0" w:color="auto"/>
            <w:right w:val="none" w:sz="0" w:space="0" w:color="auto"/>
          </w:divBdr>
        </w:div>
        <w:div w:id="1171481425">
          <w:marLeft w:val="640"/>
          <w:marRight w:val="0"/>
          <w:marTop w:val="0"/>
          <w:marBottom w:val="0"/>
          <w:divBdr>
            <w:top w:val="none" w:sz="0" w:space="0" w:color="auto"/>
            <w:left w:val="none" w:sz="0" w:space="0" w:color="auto"/>
            <w:bottom w:val="none" w:sz="0" w:space="0" w:color="auto"/>
            <w:right w:val="none" w:sz="0" w:space="0" w:color="auto"/>
          </w:divBdr>
        </w:div>
        <w:div w:id="423109336">
          <w:marLeft w:val="640"/>
          <w:marRight w:val="0"/>
          <w:marTop w:val="0"/>
          <w:marBottom w:val="0"/>
          <w:divBdr>
            <w:top w:val="none" w:sz="0" w:space="0" w:color="auto"/>
            <w:left w:val="none" w:sz="0" w:space="0" w:color="auto"/>
            <w:bottom w:val="none" w:sz="0" w:space="0" w:color="auto"/>
            <w:right w:val="none" w:sz="0" w:space="0" w:color="auto"/>
          </w:divBdr>
        </w:div>
        <w:div w:id="1117289248">
          <w:marLeft w:val="640"/>
          <w:marRight w:val="0"/>
          <w:marTop w:val="0"/>
          <w:marBottom w:val="0"/>
          <w:divBdr>
            <w:top w:val="none" w:sz="0" w:space="0" w:color="auto"/>
            <w:left w:val="none" w:sz="0" w:space="0" w:color="auto"/>
            <w:bottom w:val="none" w:sz="0" w:space="0" w:color="auto"/>
            <w:right w:val="none" w:sz="0" w:space="0" w:color="auto"/>
          </w:divBdr>
        </w:div>
        <w:div w:id="711223140">
          <w:marLeft w:val="640"/>
          <w:marRight w:val="0"/>
          <w:marTop w:val="0"/>
          <w:marBottom w:val="0"/>
          <w:divBdr>
            <w:top w:val="none" w:sz="0" w:space="0" w:color="auto"/>
            <w:left w:val="none" w:sz="0" w:space="0" w:color="auto"/>
            <w:bottom w:val="none" w:sz="0" w:space="0" w:color="auto"/>
            <w:right w:val="none" w:sz="0" w:space="0" w:color="auto"/>
          </w:divBdr>
        </w:div>
        <w:div w:id="1408725320">
          <w:marLeft w:val="640"/>
          <w:marRight w:val="0"/>
          <w:marTop w:val="0"/>
          <w:marBottom w:val="0"/>
          <w:divBdr>
            <w:top w:val="none" w:sz="0" w:space="0" w:color="auto"/>
            <w:left w:val="none" w:sz="0" w:space="0" w:color="auto"/>
            <w:bottom w:val="none" w:sz="0" w:space="0" w:color="auto"/>
            <w:right w:val="none" w:sz="0" w:space="0" w:color="auto"/>
          </w:divBdr>
        </w:div>
        <w:div w:id="1604721829">
          <w:marLeft w:val="640"/>
          <w:marRight w:val="0"/>
          <w:marTop w:val="0"/>
          <w:marBottom w:val="0"/>
          <w:divBdr>
            <w:top w:val="none" w:sz="0" w:space="0" w:color="auto"/>
            <w:left w:val="none" w:sz="0" w:space="0" w:color="auto"/>
            <w:bottom w:val="none" w:sz="0" w:space="0" w:color="auto"/>
            <w:right w:val="none" w:sz="0" w:space="0" w:color="auto"/>
          </w:divBdr>
        </w:div>
        <w:div w:id="146939466">
          <w:marLeft w:val="640"/>
          <w:marRight w:val="0"/>
          <w:marTop w:val="0"/>
          <w:marBottom w:val="0"/>
          <w:divBdr>
            <w:top w:val="none" w:sz="0" w:space="0" w:color="auto"/>
            <w:left w:val="none" w:sz="0" w:space="0" w:color="auto"/>
            <w:bottom w:val="none" w:sz="0" w:space="0" w:color="auto"/>
            <w:right w:val="none" w:sz="0" w:space="0" w:color="auto"/>
          </w:divBdr>
        </w:div>
        <w:div w:id="2628920">
          <w:marLeft w:val="640"/>
          <w:marRight w:val="0"/>
          <w:marTop w:val="0"/>
          <w:marBottom w:val="0"/>
          <w:divBdr>
            <w:top w:val="none" w:sz="0" w:space="0" w:color="auto"/>
            <w:left w:val="none" w:sz="0" w:space="0" w:color="auto"/>
            <w:bottom w:val="none" w:sz="0" w:space="0" w:color="auto"/>
            <w:right w:val="none" w:sz="0" w:space="0" w:color="auto"/>
          </w:divBdr>
        </w:div>
      </w:divsChild>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38090574">
      <w:bodyDiv w:val="1"/>
      <w:marLeft w:val="0"/>
      <w:marRight w:val="0"/>
      <w:marTop w:val="0"/>
      <w:marBottom w:val="0"/>
      <w:divBdr>
        <w:top w:val="none" w:sz="0" w:space="0" w:color="auto"/>
        <w:left w:val="none" w:sz="0" w:space="0" w:color="auto"/>
        <w:bottom w:val="none" w:sz="0" w:space="0" w:color="auto"/>
        <w:right w:val="none" w:sz="0" w:space="0" w:color="auto"/>
      </w:divBdr>
      <w:divsChild>
        <w:div w:id="1034499680">
          <w:marLeft w:val="640"/>
          <w:marRight w:val="0"/>
          <w:marTop w:val="0"/>
          <w:marBottom w:val="0"/>
          <w:divBdr>
            <w:top w:val="none" w:sz="0" w:space="0" w:color="auto"/>
            <w:left w:val="none" w:sz="0" w:space="0" w:color="auto"/>
            <w:bottom w:val="none" w:sz="0" w:space="0" w:color="auto"/>
            <w:right w:val="none" w:sz="0" w:space="0" w:color="auto"/>
          </w:divBdr>
        </w:div>
        <w:div w:id="2022929003">
          <w:marLeft w:val="640"/>
          <w:marRight w:val="0"/>
          <w:marTop w:val="0"/>
          <w:marBottom w:val="0"/>
          <w:divBdr>
            <w:top w:val="none" w:sz="0" w:space="0" w:color="auto"/>
            <w:left w:val="none" w:sz="0" w:space="0" w:color="auto"/>
            <w:bottom w:val="none" w:sz="0" w:space="0" w:color="auto"/>
            <w:right w:val="none" w:sz="0" w:space="0" w:color="auto"/>
          </w:divBdr>
        </w:div>
        <w:div w:id="820730055">
          <w:marLeft w:val="640"/>
          <w:marRight w:val="0"/>
          <w:marTop w:val="0"/>
          <w:marBottom w:val="0"/>
          <w:divBdr>
            <w:top w:val="none" w:sz="0" w:space="0" w:color="auto"/>
            <w:left w:val="none" w:sz="0" w:space="0" w:color="auto"/>
            <w:bottom w:val="none" w:sz="0" w:space="0" w:color="auto"/>
            <w:right w:val="none" w:sz="0" w:space="0" w:color="auto"/>
          </w:divBdr>
        </w:div>
        <w:div w:id="1838382840">
          <w:marLeft w:val="640"/>
          <w:marRight w:val="0"/>
          <w:marTop w:val="0"/>
          <w:marBottom w:val="0"/>
          <w:divBdr>
            <w:top w:val="none" w:sz="0" w:space="0" w:color="auto"/>
            <w:left w:val="none" w:sz="0" w:space="0" w:color="auto"/>
            <w:bottom w:val="none" w:sz="0" w:space="0" w:color="auto"/>
            <w:right w:val="none" w:sz="0" w:space="0" w:color="auto"/>
          </w:divBdr>
        </w:div>
        <w:div w:id="2105688548">
          <w:marLeft w:val="640"/>
          <w:marRight w:val="0"/>
          <w:marTop w:val="0"/>
          <w:marBottom w:val="0"/>
          <w:divBdr>
            <w:top w:val="none" w:sz="0" w:space="0" w:color="auto"/>
            <w:left w:val="none" w:sz="0" w:space="0" w:color="auto"/>
            <w:bottom w:val="none" w:sz="0" w:space="0" w:color="auto"/>
            <w:right w:val="none" w:sz="0" w:space="0" w:color="auto"/>
          </w:divBdr>
        </w:div>
        <w:div w:id="2132430833">
          <w:marLeft w:val="640"/>
          <w:marRight w:val="0"/>
          <w:marTop w:val="0"/>
          <w:marBottom w:val="0"/>
          <w:divBdr>
            <w:top w:val="none" w:sz="0" w:space="0" w:color="auto"/>
            <w:left w:val="none" w:sz="0" w:space="0" w:color="auto"/>
            <w:bottom w:val="none" w:sz="0" w:space="0" w:color="auto"/>
            <w:right w:val="none" w:sz="0" w:space="0" w:color="auto"/>
          </w:divBdr>
        </w:div>
        <w:div w:id="1967350422">
          <w:marLeft w:val="640"/>
          <w:marRight w:val="0"/>
          <w:marTop w:val="0"/>
          <w:marBottom w:val="0"/>
          <w:divBdr>
            <w:top w:val="none" w:sz="0" w:space="0" w:color="auto"/>
            <w:left w:val="none" w:sz="0" w:space="0" w:color="auto"/>
            <w:bottom w:val="none" w:sz="0" w:space="0" w:color="auto"/>
            <w:right w:val="none" w:sz="0" w:space="0" w:color="auto"/>
          </w:divBdr>
        </w:div>
        <w:div w:id="2123763103">
          <w:marLeft w:val="640"/>
          <w:marRight w:val="0"/>
          <w:marTop w:val="0"/>
          <w:marBottom w:val="0"/>
          <w:divBdr>
            <w:top w:val="none" w:sz="0" w:space="0" w:color="auto"/>
            <w:left w:val="none" w:sz="0" w:space="0" w:color="auto"/>
            <w:bottom w:val="none" w:sz="0" w:space="0" w:color="auto"/>
            <w:right w:val="none" w:sz="0" w:space="0" w:color="auto"/>
          </w:divBdr>
        </w:div>
        <w:div w:id="754322643">
          <w:marLeft w:val="640"/>
          <w:marRight w:val="0"/>
          <w:marTop w:val="0"/>
          <w:marBottom w:val="0"/>
          <w:divBdr>
            <w:top w:val="none" w:sz="0" w:space="0" w:color="auto"/>
            <w:left w:val="none" w:sz="0" w:space="0" w:color="auto"/>
            <w:bottom w:val="none" w:sz="0" w:space="0" w:color="auto"/>
            <w:right w:val="none" w:sz="0" w:space="0" w:color="auto"/>
          </w:divBdr>
        </w:div>
        <w:div w:id="1752433534">
          <w:marLeft w:val="640"/>
          <w:marRight w:val="0"/>
          <w:marTop w:val="0"/>
          <w:marBottom w:val="0"/>
          <w:divBdr>
            <w:top w:val="none" w:sz="0" w:space="0" w:color="auto"/>
            <w:left w:val="none" w:sz="0" w:space="0" w:color="auto"/>
            <w:bottom w:val="none" w:sz="0" w:space="0" w:color="auto"/>
            <w:right w:val="none" w:sz="0" w:space="0" w:color="auto"/>
          </w:divBdr>
        </w:div>
        <w:div w:id="1042555647">
          <w:marLeft w:val="640"/>
          <w:marRight w:val="0"/>
          <w:marTop w:val="0"/>
          <w:marBottom w:val="0"/>
          <w:divBdr>
            <w:top w:val="none" w:sz="0" w:space="0" w:color="auto"/>
            <w:left w:val="none" w:sz="0" w:space="0" w:color="auto"/>
            <w:bottom w:val="none" w:sz="0" w:space="0" w:color="auto"/>
            <w:right w:val="none" w:sz="0" w:space="0" w:color="auto"/>
          </w:divBdr>
        </w:div>
      </w:divsChild>
    </w:div>
    <w:div w:id="1776897513">
      <w:bodyDiv w:val="1"/>
      <w:marLeft w:val="0"/>
      <w:marRight w:val="0"/>
      <w:marTop w:val="0"/>
      <w:marBottom w:val="0"/>
      <w:divBdr>
        <w:top w:val="none" w:sz="0" w:space="0" w:color="auto"/>
        <w:left w:val="none" w:sz="0" w:space="0" w:color="auto"/>
        <w:bottom w:val="none" w:sz="0" w:space="0" w:color="auto"/>
        <w:right w:val="none" w:sz="0" w:space="0" w:color="auto"/>
      </w:divBdr>
      <w:divsChild>
        <w:div w:id="2108647994">
          <w:marLeft w:val="640"/>
          <w:marRight w:val="0"/>
          <w:marTop w:val="0"/>
          <w:marBottom w:val="0"/>
          <w:divBdr>
            <w:top w:val="none" w:sz="0" w:space="0" w:color="auto"/>
            <w:left w:val="none" w:sz="0" w:space="0" w:color="auto"/>
            <w:bottom w:val="none" w:sz="0" w:space="0" w:color="auto"/>
            <w:right w:val="none" w:sz="0" w:space="0" w:color="auto"/>
          </w:divBdr>
        </w:div>
        <w:div w:id="595793884">
          <w:marLeft w:val="640"/>
          <w:marRight w:val="0"/>
          <w:marTop w:val="0"/>
          <w:marBottom w:val="0"/>
          <w:divBdr>
            <w:top w:val="none" w:sz="0" w:space="0" w:color="auto"/>
            <w:left w:val="none" w:sz="0" w:space="0" w:color="auto"/>
            <w:bottom w:val="none" w:sz="0" w:space="0" w:color="auto"/>
            <w:right w:val="none" w:sz="0" w:space="0" w:color="auto"/>
          </w:divBdr>
        </w:div>
        <w:div w:id="223101721">
          <w:marLeft w:val="640"/>
          <w:marRight w:val="0"/>
          <w:marTop w:val="0"/>
          <w:marBottom w:val="0"/>
          <w:divBdr>
            <w:top w:val="none" w:sz="0" w:space="0" w:color="auto"/>
            <w:left w:val="none" w:sz="0" w:space="0" w:color="auto"/>
            <w:bottom w:val="none" w:sz="0" w:space="0" w:color="auto"/>
            <w:right w:val="none" w:sz="0" w:space="0" w:color="auto"/>
          </w:divBdr>
        </w:div>
        <w:div w:id="867986615">
          <w:marLeft w:val="640"/>
          <w:marRight w:val="0"/>
          <w:marTop w:val="0"/>
          <w:marBottom w:val="0"/>
          <w:divBdr>
            <w:top w:val="none" w:sz="0" w:space="0" w:color="auto"/>
            <w:left w:val="none" w:sz="0" w:space="0" w:color="auto"/>
            <w:bottom w:val="none" w:sz="0" w:space="0" w:color="auto"/>
            <w:right w:val="none" w:sz="0" w:space="0" w:color="auto"/>
          </w:divBdr>
        </w:div>
        <w:div w:id="709963884">
          <w:marLeft w:val="640"/>
          <w:marRight w:val="0"/>
          <w:marTop w:val="0"/>
          <w:marBottom w:val="0"/>
          <w:divBdr>
            <w:top w:val="none" w:sz="0" w:space="0" w:color="auto"/>
            <w:left w:val="none" w:sz="0" w:space="0" w:color="auto"/>
            <w:bottom w:val="none" w:sz="0" w:space="0" w:color="auto"/>
            <w:right w:val="none" w:sz="0" w:space="0" w:color="auto"/>
          </w:divBdr>
        </w:div>
        <w:div w:id="1216238007">
          <w:marLeft w:val="640"/>
          <w:marRight w:val="0"/>
          <w:marTop w:val="0"/>
          <w:marBottom w:val="0"/>
          <w:divBdr>
            <w:top w:val="none" w:sz="0" w:space="0" w:color="auto"/>
            <w:left w:val="none" w:sz="0" w:space="0" w:color="auto"/>
            <w:bottom w:val="none" w:sz="0" w:space="0" w:color="auto"/>
            <w:right w:val="none" w:sz="0" w:space="0" w:color="auto"/>
          </w:divBdr>
        </w:div>
        <w:div w:id="626089964">
          <w:marLeft w:val="640"/>
          <w:marRight w:val="0"/>
          <w:marTop w:val="0"/>
          <w:marBottom w:val="0"/>
          <w:divBdr>
            <w:top w:val="none" w:sz="0" w:space="0" w:color="auto"/>
            <w:left w:val="none" w:sz="0" w:space="0" w:color="auto"/>
            <w:bottom w:val="none" w:sz="0" w:space="0" w:color="auto"/>
            <w:right w:val="none" w:sz="0" w:space="0" w:color="auto"/>
          </w:divBdr>
        </w:div>
        <w:div w:id="1451826313">
          <w:marLeft w:val="640"/>
          <w:marRight w:val="0"/>
          <w:marTop w:val="0"/>
          <w:marBottom w:val="0"/>
          <w:divBdr>
            <w:top w:val="none" w:sz="0" w:space="0" w:color="auto"/>
            <w:left w:val="none" w:sz="0" w:space="0" w:color="auto"/>
            <w:bottom w:val="none" w:sz="0" w:space="0" w:color="auto"/>
            <w:right w:val="none" w:sz="0" w:space="0" w:color="auto"/>
          </w:divBdr>
        </w:div>
        <w:div w:id="589042600">
          <w:marLeft w:val="640"/>
          <w:marRight w:val="0"/>
          <w:marTop w:val="0"/>
          <w:marBottom w:val="0"/>
          <w:divBdr>
            <w:top w:val="none" w:sz="0" w:space="0" w:color="auto"/>
            <w:left w:val="none" w:sz="0" w:space="0" w:color="auto"/>
            <w:bottom w:val="none" w:sz="0" w:space="0" w:color="auto"/>
            <w:right w:val="none" w:sz="0" w:space="0" w:color="auto"/>
          </w:divBdr>
        </w:div>
        <w:div w:id="1855222211">
          <w:marLeft w:val="640"/>
          <w:marRight w:val="0"/>
          <w:marTop w:val="0"/>
          <w:marBottom w:val="0"/>
          <w:divBdr>
            <w:top w:val="none" w:sz="0" w:space="0" w:color="auto"/>
            <w:left w:val="none" w:sz="0" w:space="0" w:color="auto"/>
            <w:bottom w:val="none" w:sz="0" w:space="0" w:color="auto"/>
            <w:right w:val="none" w:sz="0" w:space="0" w:color="auto"/>
          </w:divBdr>
        </w:div>
        <w:div w:id="993988774">
          <w:marLeft w:val="640"/>
          <w:marRight w:val="0"/>
          <w:marTop w:val="0"/>
          <w:marBottom w:val="0"/>
          <w:divBdr>
            <w:top w:val="none" w:sz="0" w:space="0" w:color="auto"/>
            <w:left w:val="none" w:sz="0" w:space="0" w:color="auto"/>
            <w:bottom w:val="none" w:sz="0" w:space="0" w:color="auto"/>
            <w:right w:val="none" w:sz="0" w:space="0" w:color="auto"/>
          </w:divBdr>
        </w:div>
      </w:divsChild>
    </w:div>
    <w:div w:id="1837841895">
      <w:bodyDiv w:val="1"/>
      <w:marLeft w:val="0"/>
      <w:marRight w:val="0"/>
      <w:marTop w:val="0"/>
      <w:marBottom w:val="0"/>
      <w:divBdr>
        <w:top w:val="none" w:sz="0" w:space="0" w:color="auto"/>
        <w:left w:val="none" w:sz="0" w:space="0" w:color="auto"/>
        <w:bottom w:val="none" w:sz="0" w:space="0" w:color="auto"/>
        <w:right w:val="none" w:sz="0" w:space="0" w:color="auto"/>
      </w:divBdr>
    </w:div>
    <w:div w:id="1841768319">
      <w:bodyDiv w:val="1"/>
      <w:marLeft w:val="0"/>
      <w:marRight w:val="0"/>
      <w:marTop w:val="0"/>
      <w:marBottom w:val="0"/>
      <w:divBdr>
        <w:top w:val="none" w:sz="0" w:space="0" w:color="auto"/>
        <w:left w:val="none" w:sz="0" w:space="0" w:color="auto"/>
        <w:bottom w:val="none" w:sz="0" w:space="0" w:color="auto"/>
        <w:right w:val="none" w:sz="0" w:space="0" w:color="auto"/>
      </w:divBdr>
      <w:divsChild>
        <w:div w:id="344983599">
          <w:marLeft w:val="640"/>
          <w:marRight w:val="0"/>
          <w:marTop w:val="0"/>
          <w:marBottom w:val="0"/>
          <w:divBdr>
            <w:top w:val="none" w:sz="0" w:space="0" w:color="auto"/>
            <w:left w:val="none" w:sz="0" w:space="0" w:color="auto"/>
            <w:bottom w:val="none" w:sz="0" w:space="0" w:color="auto"/>
            <w:right w:val="none" w:sz="0" w:space="0" w:color="auto"/>
          </w:divBdr>
        </w:div>
        <w:div w:id="2045324252">
          <w:marLeft w:val="640"/>
          <w:marRight w:val="0"/>
          <w:marTop w:val="0"/>
          <w:marBottom w:val="0"/>
          <w:divBdr>
            <w:top w:val="none" w:sz="0" w:space="0" w:color="auto"/>
            <w:left w:val="none" w:sz="0" w:space="0" w:color="auto"/>
            <w:bottom w:val="none" w:sz="0" w:space="0" w:color="auto"/>
            <w:right w:val="none" w:sz="0" w:space="0" w:color="auto"/>
          </w:divBdr>
        </w:div>
        <w:div w:id="435710365">
          <w:marLeft w:val="640"/>
          <w:marRight w:val="0"/>
          <w:marTop w:val="0"/>
          <w:marBottom w:val="0"/>
          <w:divBdr>
            <w:top w:val="none" w:sz="0" w:space="0" w:color="auto"/>
            <w:left w:val="none" w:sz="0" w:space="0" w:color="auto"/>
            <w:bottom w:val="none" w:sz="0" w:space="0" w:color="auto"/>
            <w:right w:val="none" w:sz="0" w:space="0" w:color="auto"/>
          </w:divBdr>
        </w:div>
        <w:div w:id="1957826294">
          <w:marLeft w:val="640"/>
          <w:marRight w:val="0"/>
          <w:marTop w:val="0"/>
          <w:marBottom w:val="0"/>
          <w:divBdr>
            <w:top w:val="none" w:sz="0" w:space="0" w:color="auto"/>
            <w:left w:val="none" w:sz="0" w:space="0" w:color="auto"/>
            <w:bottom w:val="none" w:sz="0" w:space="0" w:color="auto"/>
            <w:right w:val="none" w:sz="0" w:space="0" w:color="auto"/>
          </w:divBdr>
        </w:div>
        <w:div w:id="392628541">
          <w:marLeft w:val="640"/>
          <w:marRight w:val="0"/>
          <w:marTop w:val="0"/>
          <w:marBottom w:val="0"/>
          <w:divBdr>
            <w:top w:val="none" w:sz="0" w:space="0" w:color="auto"/>
            <w:left w:val="none" w:sz="0" w:space="0" w:color="auto"/>
            <w:bottom w:val="none" w:sz="0" w:space="0" w:color="auto"/>
            <w:right w:val="none" w:sz="0" w:space="0" w:color="auto"/>
          </w:divBdr>
        </w:div>
        <w:div w:id="57025055">
          <w:marLeft w:val="640"/>
          <w:marRight w:val="0"/>
          <w:marTop w:val="0"/>
          <w:marBottom w:val="0"/>
          <w:divBdr>
            <w:top w:val="none" w:sz="0" w:space="0" w:color="auto"/>
            <w:left w:val="none" w:sz="0" w:space="0" w:color="auto"/>
            <w:bottom w:val="none" w:sz="0" w:space="0" w:color="auto"/>
            <w:right w:val="none" w:sz="0" w:space="0" w:color="auto"/>
          </w:divBdr>
        </w:div>
      </w:divsChild>
    </w:div>
    <w:div w:id="1861701982">
      <w:bodyDiv w:val="1"/>
      <w:marLeft w:val="0"/>
      <w:marRight w:val="0"/>
      <w:marTop w:val="0"/>
      <w:marBottom w:val="0"/>
      <w:divBdr>
        <w:top w:val="none" w:sz="0" w:space="0" w:color="auto"/>
        <w:left w:val="none" w:sz="0" w:space="0" w:color="auto"/>
        <w:bottom w:val="none" w:sz="0" w:space="0" w:color="auto"/>
        <w:right w:val="none" w:sz="0" w:space="0" w:color="auto"/>
      </w:divBdr>
    </w:div>
    <w:div w:id="1881362715">
      <w:bodyDiv w:val="1"/>
      <w:marLeft w:val="0"/>
      <w:marRight w:val="0"/>
      <w:marTop w:val="0"/>
      <w:marBottom w:val="0"/>
      <w:divBdr>
        <w:top w:val="none" w:sz="0" w:space="0" w:color="auto"/>
        <w:left w:val="none" w:sz="0" w:space="0" w:color="auto"/>
        <w:bottom w:val="none" w:sz="0" w:space="0" w:color="auto"/>
        <w:right w:val="none" w:sz="0" w:space="0" w:color="auto"/>
      </w:divBdr>
      <w:divsChild>
        <w:div w:id="497039289">
          <w:marLeft w:val="640"/>
          <w:marRight w:val="0"/>
          <w:marTop w:val="0"/>
          <w:marBottom w:val="0"/>
          <w:divBdr>
            <w:top w:val="none" w:sz="0" w:space="0" w:color="auto"/>
            <w:left w:val="none" w:sz="0" w:space="0" w:color="auto"/>
            <w:bottom w:val="none" w:sz="0" w:space="0" w:color="auto"/>
            <w:right w:val="none" w:sz="0" w:space="0" w:color="auto"/>
          </w:divBdr>
        </w:div>
        <w:div w:id="1049914913">
          <w:marLeft w:val="640"/>
          <w:marRight w:val="0"/>
          <w:marTop w:val="0"/>
          <w:marBottom w:val="0"/>
          <w:divBdr>
            <w:top w:val="none" w:sz="0" w:space="0" w:color="auto"/>
            <w:left w:val="none" w:sz="0" w:space="0" w:color="auto"/>
            <w:bottom w:val="none" w:sz="0" w:space="0" w:color="auto"/>
            <w:right w:val="none" w:sz="0" w:space="0" w:color="auto"/>
          </w:divBdr>
        </w:div>
        <w:div w:id="503202959">
          <w:marLeft w:val="640"/>
          <w:marRight w:val="0"/>
          <w:marTop w:val="0"/>
          <w:marBottom w:val="0"/>
          <w:divBdr>
            <w:top w:val="none" w:sz="0" w:space="0" w:color="auto"/>
            <w:left w:val="none" w:sz="0" w:space="0" w:color="auto"/>
            <w:bottom w:val="none" w:sz="0" w:space="0" w:color="auto"/>
            <w:right w:val="none" w:sz="0" w:space="0" w:color="auto"/>
          </w:divBdr>
        </w:div>
        <w:div w:id="1224414926">
          <w:marLeft w:val="640"/>
          <w:marRight w:val="0"/>
          <w:marTop w:val="0"/>
          <w:marBottom w:val="0"/>
          <w:divBdr>
            <w:top w:val="none" w:sz="0" w:space="0" w:color="auto"/>
            <w:left w:val="none" w:sz="0" w:space="0" w:color="auto"/>
            <w:bottom w:val="none" w:sz="0" w:space="0" w:color="auto"/>
            <w:right w:val="none" w:sz="0" w:space="0" w:color="auto"/>
          </w:divBdr>
        </w:div>
        <w:div w:id="472409176">
          <w:marLeft w:val="640"/>
          <w:marRight w:val="0"/>
          <w:marTop w:val="0"/>
          <w:marBottom w:val="0"/>
          <w:divBdr>
            <w:top w:val="none" w:sz="0" w:space="0" w:color="auto"/>
            <w:left w:val="none" w:sz="0" w:space="0" w:color="auto"/>
            <w:bottom w:val="none" w:sz="0" w:space="0" w:color="auto"/>
            <w:right w:val="none" w:sz="0" w:space="0" w:color="auto"/>
          </w:divBdr>
        </w:div>
        <w:div w:id="658579349">
          <w:marLeft w:val="640"/>
          <w:marRight w:val="0"/>
          <w:marTop w:val="0"/>
          <w:marBottom w:val="0"/>
          <w:divBdr>
            <w:top w:val="none" w:sz="0" w:space="0" w:color="auto"/>
            <w:left w:val="none" w:sz="0" w:space="0" w:color="auto"/>
            <w:bottom w:val="none" w:sz="0" w:space="0" w:color="auto"/>
            <w:right w:val="none" w:sz="0" w:space="0" w:color="auto"/>
          </w:divBdr>
        </w:div>
        <w:div w:id="674502423">
          <w:marLeft w:val="640"/>
          <w:marRight w:val="0"/>
          <w:marTop w:val="0"/>
          <w:marBottom w:val="0"/>
          <w:divBdr>
            <w:top w:val="none" w:sz="0" w:space="0" w:color="auto"/>
            <w:left w:val="none" w:sz="0" w:space="0" w:color="auto"/>
            <w:bottom w:val="none" w:sz="0" w:space="0" w:color="auto"/>
            <w:right w:val="none" w:sz="0" w:space="0" w:color="auto"/>
          </w:divBdr>
        </w:div>
        <w:div w:id="443501612">
          <w:marLeft w:val="640"/>
          <w:marRight w:val="0"/>
          <w:marTop w:val="0"/>
          <w:marBottom w:val="0"/>
          <w:divBdr>
            <w:top w:val="none" w:sz="0" w:space="0" w:color="auto"/>
            <w:left w:val="none" w:sz="0" w:space="0" w:color="auto"/>
            <w:bottom w:val="none" w:sz="0" w:space="0" w:color="auto"/>
            <w:right w:val="none" w:sz="0" w:space="0" w:color="auto"/>
          </w:divBdr>
        </w:div>
        <w:div w:id="480542017">
          <w:marLeft w:val="640"/>
          <w:marRight w:val="0"/>
          <w:marTop w:val="0"/>
          <w:marBottom w:val="0"/>
          <w:divBdr>
            <w:top w:val="none" w:sz="0" w:space="0" w:color="auto"/>
            <w:left w:val="none" w:sz="0" w:space="0" w:color="auto"/>
            <w:bottom w:val="none" w:sz="0" w:space="0" w:color="auto"/>
            <w:right w:val="none" w:sz="0" w:space="0" w:color="auto"/>
          </w:divBdr>
        </w:div>
        <w:div w:id="804544782">
          <w:marLeft w:val="640"/>
          <w:marRight w:val="0"/>
          <w:marTop w:val="0"/>
          <w:marBottom w:val="0"/>
          <w:divBdr>
            <w:top w:val="none" w:sz="0" w:space="0" w:color="auto"/>
            <w:left w:val="none" w:sz="0" w:space="0" w:color="auto"/>
            <w:bottom w:val="none" w:sz="0" w:space="0" w:color="auto"/>
            <w:right w:val="none" w:sz="0" w:space="0" w:color="auto"/>
          </w:divBdr>
        </w:div>
        <w:div w:id="1907719642">
          <w:marLeft w:val="640"/>
          <w:marRight w:val="0"/>
          <w:marTop w:val="0"/>
          <w:marBottom w:val="0"/>
          <w:divBdr>
            <w:top w:val="none" w:sz="0" w:space="0" w:color="auto"/>
            <w:left w:val="none" w:sz="0" w:space="0" w:color="auto"/>
            <w:bottom w:val="none" w:sz="0" w:space="0" w:color="auto"/>
            <w:right w:val="none" w:sz="0" w:space="0" w:color="auto"/>
          </w:divBdr>
        </w:div>
      </w:divsChild>
    </w:div>
    <w:div w:id="1903365014">
      <w:bodyDiv w:val="1"/>
      <w:marLeft w:val="0"/>
      <w:marRight w:val="0"/>
      <w:marTop w:val="0"/>
      <w:marBottom w:val="0"/>
      <w:divBdr>
        <w:top w:val="none" w:sz="0" w:space="0" w:color="auto"/>
        <w:left w:val="none" w:sz="0" w:space="0" w:color="auto"/>
        <w:bottom w:val="none" w:sz="0" w:space="0" w:color="auto"/>
        <w:right w:val="none" w:sz="0" w:space="0" w:color="auto"/>
      </w:divBdr>
      <w:divsChild>
        <w:div w:id="504635295">
          <w:marLeft w:val="640"/>
          <w:marRight w:val="0"/>
          <w:marTop w:val="0"/>
          <w:marBottom w:val="0"/>
          <w:divBdr>
            <w:top w:val="none" w:sz="0" w:space="0" w:color="auto"/>
            <w:left w:val="none" w:sz="0" w:space="0" w:color="auto"/>
            <w:bottom w:val="none" w:sz="0" w:space="0" w:color="auto"/>
            <w:right w:val="none" w:sz="0" w:space="0" w:color="auto"/>
          </w:divBdr>
        </w:div>
        <w:div w:id="2025014538">
          <w:marLeft w:val="640"/>
          <w:marRight w:val="0"/>
          <w:marTop w:val="0"/>
          <w:marBottom w:val="0"/>
          <w:divBdr>
            <w:top w:val="none" w:sz="0" w:space="0" w:color="auto"/>
            <w:left w:val="none" w:sz="0" w:space="0" w:color="auto"/>
            <w:bottom w:val="none" w:sz="0" w:space="0" w:color="auto"/>
            <w:right w:val="none" w:sz="0" w:space="0" w:color="auto"/>
          </w:divBdr>
        </w:div>
        <w:div w:id="821777286">
          <w:marLeft w:val="640"/>
          <w:marRight w:val="0"/>
          <w:marTop w:val="0"/>
          <w:marBottom w:val="0"/>
          <w:divBdr>
            <w:top w:val="none" w:sz="0" w:space="0" w:color="auto"/>
            <w:left w:val="none" w:sz="0" w:space="0" w:color="auto"/>
            <w:bottom w:val="none" w:sz="0" w:space="0" w:color="auto"/>
            <w:right w:val="none" w:sz="0" w:space="0" w:color="auto"/>
          </w:divBdr>
        </w:div>
        <w:div w:id="274412206">
          <w:marLeft w:val="640"/>
          <w:marRight w:val="0"/>
          <w:marTop w:val="0"/>
          <w:marBottom w:val="0"/>
          <w:divBdr>
            <w:top w:val="none" w:sz="0" w:space="0" w:color="auto"/>
            <w:left w:val="none" w:sz="0" w:space="0" w:color="auto"/>
            <w:bottom w:val="none" w:sz="0" w:space="0" w:color="auto"/>
            <w:right w:val="none" w:sz="0" w:space="0" w:color="auto"/>
          </w:divBdr>
        </w:div>
        <w:div w:id="1012024912">
          <w:marLeft w:val="640"/>
          <w:marRight w:val="0"/>
          <w:marTop w:val="0"/>
          <w:marBottom w:val="0"/>
          <w:divBdr>
            <w:top w:val="none" w:sz="0" w:space="0" w:color="auto"/>
            <w:left w:val="none" w:sz="0" w:space="0" w:color="auto"/>
            <w:bottom w:val="none" w:sz="0" w:space="0" w:color="auto"/>
            <w:right w:val="none" w:sz="0" w:space="0" w:color="auto"/>
          </w:divBdr>
        </w:div>
        <w:div w:id="1430849742">
          <w:marLeft w:val="640"/>
          <w:marRight w:val="0"/>
          <w:marTop w:val="0"/>
          <w:marBottom w:val="0"/>
          <w:divBdr>
            <w:top w:val="none" w:sz="0" w:space="0" w:color="auto"/>
            <w:left w:val="none" w:sz="0" w:space="0" w:color="auto"/>
            <w:bottom w:val="none" w:sz="0" w:space="0" w:color="auto"/>
            <w:right w:val="none" w:sz="0" w:space="0" w:color="auto"/>
          </w:divBdr>
        </w:div>
        <w:div w:id="324482993">
          <w:marLeft w:val="640"/>
          <w:marRight w:val="0"/>
          <w:marTop w:val="0"/>
          <w:marBottom w:val="0"/>
          <w:divBdr>
            <w:top w:val="none" w:sz="0" w:space="0" w:color="auto"/>
            <w:left w:val="none" w:sz="0" w:space="0" w:color="auto"/>
            <w:bottom w:val="none" w:sz="0" w:space="0" w:color="auto"/>
            <w:right w:val="none" w:sz="0" w:space="0" w:color="auto"/>
          </w:divBdr>
        </w:div>
        <w:div w:id="1346325751">
          <w:marLeft w:val="640"/>
          <w:marRight w:val="0"/>
          <w:marTop w:val="0"/>
          <w:marBottom w:val="0"/>
          <w:divBdr>
            <w:top w:val="none" w:sz="0" w:space="0" w:color="auto"/>
            <w:left w:val="none" w:sz="0" w:space="0" w:color="auto"/>
            <w:bottom w:val="none" w:sz="0" w:space="0" w:color="auto"/>
            <w:right w:val="none" w:sz="0" w:space="0" w:color="auto"/>
          </w:divBdr>
        </w:div>
        <w:div w:id="414522694">
          <w:marLeft w:val="640"/>
          <w:marRight w:val="0"/>
          <w:marTop w:val="0"/>
          <w:marBottom w:val="0"/>
          <w:divBdr>
            <w:top w:val="none" w:sz="0" w:space="0" w:color="auto"/>
            <w:left w:val="none" w:sz="0" w:space="0" w:color="auto"/>
            <w:bottom w:val="none" w:sz="0" w:space="0" w:color="auto"/>
            <w:right w:val="none" w:sz="0" w:space="0" w:color="auto"/>
          </w:divBdr>
        </w:div>
        <w:div w:id="272594968">
          <w:marLeft w:val="640"/>
          <w:marRight w:val="0"/>
          <w:marTop w:val="0"/>
          <w:marBottom w:val="0"/>
          <w:divBdr>
            <w:top w:val="none" w:sz="0" w:space="0" w:color="auto"/>
            <w:left w:val="none" w:sz="0" w:space="0" w:color="auto"/>
            <w:bottom w:val="none" w:sz="0" w:space="0" w:color="auto"/>
            <w:right w:val="none" w:sz="0" w:space="0" w:color="auto"/>
          </w:divBdr>
        </w:div>
        <w:div w:id="247471840">
          <w:marLeft w:val="640"/>
          <w:marRight w:val="0"/>
          <w:marTop w:val="0"/>
          <w:marBottom w:val="0"/>
          <w:divBdr>
            <w:top w:val="none" w:sz="0" w:space="0" w:color="auto"/>
            <w:left w:val="none" w:sz="0" w:space="0" w:color="auto"/>
            <w:bottom w:val="none" w:sz="0" w:space="0" w:color="auto"/>
            <w:right w:val="none" w:sz="0" w:space="0" w:color="auto"/>
          </w:divBdr>
        </w:div>
        <w:div w:id="149255561">
          <w:marLeft w:val="640"/>
          <w:marRight w:val="0"/>
          <w:marTop w:val="0"/>
          <w:marBottom w:val="0"/>
          <w:divBdr>
            <w:top w:val="none" w:sz="0" w:space="0" w:color="auto"/>
            <w:left w:val="none" w:sz="0" w:space="0" w:color="auto"/>
            <w:bottom w:val="none" w:sz="0" w:space="0" w:color="auto"/>
            <w:right w:val="none" w:sz="0" w:space="0" w:color="auto"/>
          </w:divBdr>
        </w:div>
        <w:div w:id="1683047597">
          <w:marLeft w:val="640"/>
          <w:marRight w:val="0"/>
          <w:marTop w:val="0"/>
          <w:marBottom w:val="0"/>
          <w:divBdr>
            <w:top w:val="none" w:sz="0" w:space="0" w:color="auto"/>
            <w:left w:val="none" w:sz="0" w:space="0" w:color="auto"/>
            <w:bottom w:val="none" w:sz="0" w:space="0" w:color="auto"/>
            <w:right w:val="none" w:sz="0" w:space="0" w:color="auto"/>
          </w:divBdr>
        </w:div>
      </w:divsChild>
    </w:div>
    <w:div w:id="1941596745">
      <w:bodyDiv w:val="1"/>
      <w:marLeft w:val="0"/>
      <w:marRight w:val="0"/>
      <w:marTop w:val="0"/>
      <w:marBottom w:val="0"/>
      <w:divBdr>
        <w:top w:val="none" w:sz="0" w:space="0" w:color="auto"/>
        <w:left w:val="none" w:sz="0" w:space="0" w:color="auto"/>
        <w:bottom w:val="none" w:sz="0" w:space="0" w:color="auto"/>
        <w:right w:val="none" w:sz="0" w:space="0" w:color="auto"/>
      </w:divBdr>
    </w:div>
    <w:div w:id="1942226269">
      <w:bodyDiv w:val="1"/>
      <w:marLeft w:val="0"/>
      <w:marRight w:val="0"/>
      <w:marTop w:val="0"/>
      <w:marBottom w:val="0"/>
      <w:divBdr>
        <w:top w:val="none" w:sz="0" w:space="0" w:color="auto"/>
        <w:left w:val="none" w:sz="0" w:space="0" w:color="auto"/>
        <w:bottom w:val="none" w:sz="0" w:space="0" w:color="auto"/>
        <w:right w:val="none" w:sz="0" w:space="0" w:color="auto"/>
      </w:divBdr>
      <w:divsChild>
        <w:div w:id="1667589506">
          <w:marLeft w:val="640"/>
          <w:marRight w:val="0"/>
          <w:marTop w:val="0"/>
          <w:marBottom w:val="0"/>
          <w:divBdr>
            <w:top w:val="none" w:sz="0" w:space="0" w:color="auto"/>
            <w:left w:val="none" w:sz="0" w:space="0" w:color="auto"/>
            <w:bottom w:val="none" w:sz="0" w:space="0" w:color="auto"/>
            <w:right w:val="none" w:sz="0" w:space="0" w:color="auto"/>
          </w:divBdr>
        </w:div>
        <w:div w:id="84812300">
          <w:marLeft w:val="640"/>
          <w:marRight w:val="0"/>
          <w:marTop w:val="0"/>
          <w:marBottom w:val="0"/>
          <w:divBdr>
            <w:top w:val="none" w:sz="0" w:space="0" w:color="auto"/>
            <w:left w:val="none" w:sz="0" w:space="0" w:color="auto"/>
            <w:bottom w:val="none" w:sz="0" w:space="0" w:color="auto"/>
            <w:right w:val="none" w:sz="0" w:space="0" w:color="auto"/>
          </w:divBdr>
        </w:div>
        <w:div w:id="1637686529">
          <w:marLeft w:val="640"/>
          <w:marRight w:val="0"/>
          <w:marTop w:val="0"/>
          <w:marBottom w:val="0"/>
          <w:divBdr>
            <w:top w:val="none" w:sz="0" w:space="0" w:color="auto"/>
            <w:left w:val="none" w:sz="0" w:space="0" w:color="auto"/>
            <w:bottom w:val="none" w:sz="0" w:space="0" w:color="auto"/>
            <w:right w:val="none" w:sz="0" w:space="0" w:color="auto"/>
          </w:divBdr>
        </w:div>
        <w:div w:id="1436707734">
          <w:marLeft w:val="640"/>
          <w:marRight w:val="0"/>
          <w:marTop w:val="0"/>
          <w:marBottom w:val="0"/>
          <w:divBdr>
            <w:top w:val="none" w:sz="0" w:space="0" w:color="auto"/>
            <w:left w:val="none" w:sz="0" w:space="0" w:color="auto"/>
            <w:bottom w:val="none" w:sz="0" w:space="0" w:color="auto"/>
            <w:right w:val="none" w:sz="0" w:space="0" w:color="auto"/>
          </w:divBdr>
        </w:div>
        <w:div w:id="553589676">
          <w:marLeft w:val="640"/>
          <w:marRight w:val="0"/>
          <w:marTop w:val="0"/>
          <w:marBottom w:val="0"/>
          <w:divBdr>
            <w:top w:val="none" w:sz="0" w:space="0" w:color="auto"/>
            <w:left w:val="none" w:sz="0" w:space="0" w:color="auto"/>
            <w:bottom w:val="none" w:sz="0" w:space="0" w:color="auto"/>
            <w:right w:val="none" w:sz="0" w:space="0" w:color="auto"/>
          </w:divBdr>
        </w:div>
        <w:div w:id="283852645">
          <w:marLeft w:val="640"/>
          <w:marRight w:val="0"/>
          <w:marTop w:val="0"/>
          <w:marBottom w:val="0"/>
          <w:divBdr>
            <w:top w:val="none" w:sz="0" w:space="0" w:color="auto"/>
            <w:left w:val="none" w:sz="0" w:space="0" w:color="auto"/>
            <w:bottom w:val="none" w:sz="0" w:space="0" w:color="auto"/>
            <w:right w:val="none" w:sz="0" w:space="0" w:color="auto"/>
          </w:divBdr>
        </w:div>
        <w:div w:id="1416973715">
          <w:marLeft w:val="640"/>
          <w:marRight w:val="0"/>
          <w:marTop w:val="0"/>
          <w:marBottom w:val="0"/>
          <w:divBdr>
            <w:top w:val="none" w:sz="0" w:space="0" w:color="auto"/>
            <w:left w:val="none" w:sz="0" w:space="0" w:color="auto"/>
            <w:bottom w:val="none" w:sz="0" w:space="0" w:color="auto"/>
            <w:right w:val="none" w:sz="0" w:space="0" w:color="auto"/>
          </w:divBdr>
        </w:div>
        <w:div w:id="1809977403">
          <w:marLeft w:val="640"/>
          <w:marRight w:val="0"/>
          <w:marTop w:val="0"/>
          <w:marBottom w:val="0"/>
          <w:divBdr>
            <w:top w:val="none" w:sz="0" w:space="0" w:color="auto"/>
            <w:left w:val="none" w:sz="0" w:space="0" w:color="auto"/>
            <w:bottom w:val="none" w:sz="0" w:space="0" w:color="auto"/>
            <w:right w:val="none" w:sz="0" w:space="0" w:color="auto"/>
          </w:divBdr>
        </w:div>
        <w:div w:id="1235821852">
          <w:marLeft w:val="640"/>
          <w:marRight w:val="0"/>
          <w:marTop w:val="0"/>
          <w:marBottom w:val="0"/>
          <w:divBdr>
            <w:top w:val="none" w:sz="0" w:space="0" w:color="auto"/>
            <w:left w:val="none" w:sz="0" w:space="0" w:color="auto"/>
            <w:bottom w:val="none" w:sz="0" w:space="0" w:color="auto"/>
            <w:right w:val="none" w:sz="0" w:space="0" w:color="auto"/>
          </w:divBdr>
        </w:div>
        <w:div w:id="378943642">
          <w:marLeft w:val="640"/>
          <w:marRight w:val="0"/>
          <w:marTop w:val="0"/>
          <w:marBottom w:val="0"/>
          <w:divBdr>
            <w:top w:val="none" w:sz="0" w:space="0" w:color="auto"/>
            <w:left w:val="none" w:sz="0" w:space="0" w:color="auto"/>
            <w:bottom w:val="none" w:sz="0" w:space="0" w:color="auto"/>
            <w:right w:val="none" w:sz="0" w:space="0" w:color="auto"/>
          </w:divBdr>
        </w:div>
        <w:div w:id="1868563852">
          <w:marLeft w:val="640"/>
          <w:marRight w:val="0"/>
          <w:marTop w:val="0"/>
          <w:marBottom w:val="0"/>
          <w:divBdr>
            <w:top w:val="none" w:sz="0" w:space="0" w:color="auto"/>
            <w:left w:val="none" w:sz="0" w:space="0" w:color="auto"/>
            <w:bottom w:val="none" w:sz="0" w:space="0" w:color="auto"/>
            <w:right w:val="none" w:sz="0" w:space="0" w:color="auto"/>
          </w:divBdr>
        </w:div>
        <w:div w:id="1480882093">
          <w:marLeft w:val="640"/>
          <w:marRight w:val="0"/>
          <w:marTop w:val="0"/>
          <w:marBottom w:val="0"/>
          <w:divBdr>
            <w:top w:val="none" w:sz="0" w:space="0" w:color="auto"/>
            <w:left w:val="none" w:sz="0" w:space="0" w:color="auto"/>
            <w:bottom w:val="none" w:sz="0" w:space="0" w:color="auto"/>
            <w:right w:val="none" w:sz="0" w:space="0" w:color="auto"/>
          </w:divBdr>
        </w:div>
      </w:divsChild>
    </w:div>
    <w:div w:id="1954939270">
      <w:bodyDiv w:val="1"/>
      <w:marLeft w:val="0"/>
      <w:marRight w:val="0"/>
      <w:marTop w:val="0"/>
      <w:marBottom w:val="0"/>
      <w:divBdr>
        <w:top w:val="none" w:sz="0" w:space="0" w:color="auto"/>
        <w:left w:val="none" w:sz="0" w:space="0" w:color="auto"/>
        <w:bottom w:val="none" w:sz="0" w:space="0" w:color="auto"/>
        <w:right w:val="none" w:sz="0" w:space="0" w:color="auto"/>
      </w:divBdr>
      <w:divsChild>
        <w:div w:id="1565917293">
          <w:marLeft w:val="640"/>
          <w:marRight w:val="0"/>
          <w:marTop w:val="0"/>
          <w:marBottom w:val="0"/>
          <w:divBdr>
            <w:top w:val="none" w:sz="0" w:space="0" w:color="auto"/>
            <w:left w:val="none" w:sz="0" w:space="0" w:color="auto"/>
            <w:bottom w:val="none" w:sz="0" w:space="0" w:color="auto"/>
            <w:right w:val="none" w:sz="0" w:space="0" w:color="auto"/>
          </w:divBdr>
        </w:div>
        <w:div w:id="451019000">
          <w:marLeft w:val="640"/>
          <w:marRight w:val="0"/>
          <w:marTop w:val="0"/>
          <w:marBottom w:val="0"/>
          <w:divBdr>
            <w:top w:val="none" w:sz="0" w:space="0" w:color="auto"/>
            <w:left w:val="none" w:sz="0" w:space="0" w:color="auto"/>
            <w:bottom w:val="none" w:sz="0" w:space="0" w:color="auto"/>
            <w:right w:val="none" w:sz="0" w:space="0" w:color="auto"/>
          </w:divBdr>
        </w:div>
        <w:div w:id="1129397660">
          <w:marLeft w:val="640"/>
          <w:marRight w:val="0"/>
          <w:marTop w:val="0"/>
          <w:marBottom w:val="0"/>
          <w:divBdr>
            <w:top w:val="none" w:sz="0" w:space="0" w:color="auto"/>
            <w:left w:val="none" w:sz="0" w:space="0" w:color="auto"/>
            <w:bottom w:val="none" w:sz="0" w:space="0" w:color="auto"/>
            <w:right w:val="none" w:sz="0" w:space="0" w:color="auto"/>
          </w:divBdr>
        </w:div>
        <w:div w:id="1200119794">
          <w:marLeft w:val="640"/>
          <w:marRight w:val="0"/>
          <w:marTop w:val="0"/>
          <w:marBottom w:val="0"/>
          <w:divBdr>
            <w:top w:val="none" w:sz="0" w:space="0" w:color="auto"/>
            <w:left w:val="none" w:sz="0" w:space="0" w:color="auto"/>
            <w:bottom w:val="none" w:sz="0" w:space="0" w:color="auto"/>
            <w:right w:val="none" w:sz="0" w:space="0" w:color="auto"/>
          </w:divBdr>
        </w:div>
        <w:div w:id="1624724572">
          <w:marLeft w:val="640"/>
          <w:marRight w:val="0"/>
          <w:marTop w:val="0"/>
          <w:marBottom w:val="0"/>
          <w:divBdr>
            <w:top w:val="none" w:sz="0" w:space="0" w:color="auto"/>
            <w:left w:val="none" w:sz="0" w:space="0" w:color="auto"/>
            <w:bottom w:val="none" w:sz="0" w:space="0" w:color="auto"/>
            <w:right w:val="none" w:sz="0" w:space="0" w:color="auto"/>
          </w:divBdr>
        </w:div>
        <w:div w:id="1055158339">
          <w:marLeft w:val="640"/>
          <w:marRight w:val="0"/>
          <w:marTop w:val="0"/>
          <w:marBottom w:val="0"/>
          <w:divBdr>
            <w:top w:val="none" w:sz="0" w:space="0" w:color="auto"/>
            <w:left w:val="none" w:sz="0" w:space="0" w:color="auto"/>
            <w:bottom w:val="none" w:sz="0" w:space="0" w:color="auto"/>
            <w:right w:val="none" w:sz="0" w:space="0" w:color="auto"/>
          </w:divBdr>
        </w:div>
        <w:div w:id="522937802">
          <w:marLeft w:val="640"/>
          <w:marRight w:val="0"/>
          <w:marTop w:val="0"/>
          <w:marBottom w:val="0"/>
          <w:divBdr>
            <w:top w:val="none" w:sz="0" w:space="0" w:color="auto"/>
            <w:left w:val="none" w:sz="0" w:space="0" w:color="auto"/>
            <w:bottom w:val="none" w:sz="0" w:space="0" w:color="auto"/>
            <w:right w:val="none" w:sz="0" w:space="0" w:color="auto"/>
          </w:divBdr>
        </w:div>
        <w:div w:id="680401915">
          <w:marLeft w:val="640"/>
          <w:marRight w:val="0"/>
          <w:marTop w:val="0"/>
          <w:marBottom w:val="0"/>
          <w:divBdr>
            <w:top w:val="none" w:sz="0" w:space="0" w:color="auto"/>
            <w:left w:val="none" w:sz="0" w:space="0" w:color="auto"/>
            <w:bottom w:val="none" w:sz="0" w:space="0" w:color="auto"/>
            <w:right w:val="none" w:sz="0" w:space="0" w:color="auto"/>
          </w:divBdr>
        </w:div>
      </w:divsChild>
    </w:div>
    <w:div w:id="2007856286">
      <w:bodyDiv w:val="1"/>
      <w:marLeft w:val="0"/>
      <w:marRight w:val="0"/>
      <w:marTop w:val="0"/>
      <w:marBottom w:val="0"/>
      <w:divBdr>
        <w:top w:val="none" w:sz="0" w:space="0" w:color="auto"/>
        <w:left w:val="none" w:sz="0" w:space="0" w:color="auto"/>
        <w:bottom w:val="none" w:sz="0" w:space="0" w:color="auto"/>
        <w:right w:val="none" w:sz="0" w:space="0" w:color="auto"/>
      </w:divBdr>
    </w:div>
    <w:div w:id="2020352251">
      <w:bodyDiv w:val="1"/>
      <w:marLeft w:val="0"/>
      <w:marRight w:val="0"/>
      <w:marTop w:val="0"/>
      <w:marBottom w:val="0"/>
      <w:divBdr>
        <w:top w:val="none" w:sz="0" w:space="0" w:color="auto"/>
        <w:left w:val="none" w:sz="0" w:space="0" w:color="auto"/>
        <w:bottom w:val="none" w:sz="0" w:space="0" w:color="auto"/>
        <w:right w:val="none" w:sz="0" w:space="0" w:color="auto"/>
      </w:divBdr>
      <w:divsChild>
        <w:div w:id="244848117">
          <w:marLeft w:val="640"/>
          <w:marRight w:val="0"/>
          <w:marTop w:val="0"/>
          <w:marBottom w:val="0"/>
          <w:divBdr>
            <w:top w:val="none" w:sz="0" w:space="0" w:color="auto"/>
            <w:left w:val="none" w:sz="0" w:space="0" w:color="auto"/>
            <w:bottom w:val="none" w:sz="0" w:space="0" w:color="auto"/>
            <w:right w:val="none" w:sz="0" w:space="0" w:color="auto"/>
          </w:divBdr>
        </w:div>
        <w:div w:id="1034888705">
          <w:marLeft w:val="640"/>
          <w:marRight w:val="0"/>
          <w:marTop w:val="0"/>
          <w:marBottom w:val="0"/>
          <w:divBdr>
            <w:top w:val="none" w:sz="0" w:space="0" w:color="auto"/>
            <w:left w:val="none" w:sz="0" w:space="0" w:color="auto"/>
            <w:bottom w:val="none" w:sz="0" w:space="0" w:color="auto"/>
            <w:right w:val="none" w:sz="0" w:space="0" w:color="auto"/>
          </w:divBdr>
        </w:div>
        <w:div w:id="2098401299">
          <w:marLeft w:val="640"/>
          <w:marRight w:val="0"/>
          <w:marTop w:val="0"/>
          <w:marBottom w:val="0"/>
          <w:divBdr>
            <w:top w:val="none" w:sz="0" w:space="0" w:color="auto"/>
            <w:left w:val="none" w:sz="0" w:space="0" w:color="auto"/>
            <w:bottom w:val="none" w:sz="0" w:space="0" w:color="auto"/>
            <w:right w:val="none" w:sz="0" w:space="0" w:color="auto"/>
          </w:divBdr>
        </w:div>
        <w:div w:id="634916792">
          <w:marLeft w:val="640"/>
          <w:marRight w:val="0"/>
          <w:marTop w:val="0"/>
          <w:marBottom w:val="0"/>
          <w:divBdr>
            <w:top w:val="none" w:sz="0" w:space="0" w:color="auto"/>
            <w:left w:val="none" w:sz="0" w:space="0" w:color="auto"/>
            <w:bottom w:val="none" w:sz="0" w:space="0" w:color="auto"/>
            <w:right w:val="none" w:sz="0" w:space="0" w:color="auto"/>
          </w:divBdr>
        </w:div>
      </w:divsChild>
    </w:div>
    <w:div w:id="2030372068">
      <w:bodyDiv w:val="1"/>
      <w:marLeft w:val="0"/>
      <w:marRight w:val="0"/>
      <w:marTop w:val="0"/>
      <w:marBottom w:val="0"/>
      <w:divBdr>
        <w:top w:val="none" w:sz="0" w:space="0" w:color="auto"/>
        <w:left w:val="none" w:sz="0" w:space="0" w:color="auto"/>
        <w:bottom w:val="none" w:sz="0" w:space="0" w:color="auto"/>
        <w:right w:val="none" w:sz="0" w:space="0" w:color="auto"/>
      </w:divBdr>
      <w:divsChild>
        <w:div w:id="257711590">
          <w:marLeft w:val="640"/>
          <w:marRight w:val="0"/>
          <w:marTop w:val="0"/>
          <w:marBottom w:val="0"/>
          <w:divBdr>
            <w:top w:val="none" w:sz="0" w:space="0" w:color="auto"/>
            <w:left w:val="none" w:sz="0" w:space="0" w:color="auto"/>
            <w:bottom w:val="none" w:sz="0" w:space="0" w:color="auto"/>
            <w:right w:val="none" w:sz="0" w:space="0" w:color="auto"/>
          </w:divBdr>
        </w:div>
        <w:div w:id="390884572">
          <w:marLeft w:val="640"/>
          <w:marRight w:val="0"/>
          <w:marTop w:val="0"/>
          <w:marBottom w:val="0"/>
          <w:divBdr>
            <w:top w:val="none" w:sz="0" w:space="0" w:color="auto"/>
            <w:left w:val="none" w:sz="0" w:space="0" w:color="auto"/>
            <w:bottom w:val="none" w:sz="0" w:space="0" w:color="auto"/>
            <w:right w:val="none" w:sz="0" w:space="0" w:color="auto"/>
          </w:divBdr>
        </w:div>
        <w:div w:id="812523984">
          <w:marLeft w:val="640"/>
          <w:marRight w:val="0"/>
          <w:marTop w:val="0"/>
          <w:marBottom w:val="0"/>
          <w:divBdr>
            <w:top w:val="none" w:sz="0" w:space="0" w:color="auto"/>
            <w:left w:val="none" w:sz="0" w:space="0" w:color="auto"/>
            <w:bottom w:val="none" w:sz="0" w:space="0" w:color="auto"/>
            <w:right w:val="none" w:sz="0" w:space="0" w:color="auto"/>
          </w:divBdr>
        </w:div>
        <w:div w:id="2081783415">
          <w:marLeft w:val="640"/>
          <w:marRight w:val="0"/>
          <w:marTop w:val="0"/>
          <w:marBottom w:val="0"/>
          <w:divBdr>
            <w:top w:val="none" w:sz="0" w:space="0" w:color="auto"/>
            <w:left w:val="none" w:sz="0" w:space="0" w:color="auto"/>
            <w:bottom w:val="none" w:sz="0" w:space="0" w:color="auto"/>
            <w:right w:val="none" w:sz="0" w:space="0" w:color="auto"/>
          </w:divBdr>
        </w:div>
        <w:div w:id="1118335468">
          <w:marLeft w:val="640"/>
          <w:marRight w:val="0"/>
          <w:marTop w:val="0"/>
          <w:marBottom w:val="0"/>
          <w:divBdr>
            <w:top w:val="none" w:sz="0" w:space="0" w:color="auto"/>
            <w:left w:val="none" w:sz="0" w:space="0" w:color="auto"/>
            <w:bottom w:val="none" w:sz="0" w:space="0" w:color="auto"/>
            <w:right w:val="none" w:sz="0" w:space="0" w:color="auto"/>
          </w:divBdr>
        </w:div>
        <w:div w:id="510996820">
          <w:marLeft w:val="640"/>
          <w:marRight w:val="0"/>
          <w:marTop w:val="0"/>
          <w:marBottom w:val="0"/>
          <w:divBdr>
            <w:top w:val="none" w:sz="0" w:space="0" w:color="auto"/>
            <w:left w:val="none" w:sz="0" w:space="0" w:color="auto"/>
            <w:bottom w:val="none" w:sz="0" w:space="0" w:color="auto"/>
            <w:right w:val="none" w:sz="0" w:space="0" w:color="auto"/>
          </w:divBdr>
        </w:div>
        <w:div w:id="1770394605">
          <w:marLeft w:val="640"/>
          <w:marRight w:val="0"/>
          <w:marTop w:val="0"/>
          <w:marBottom w:val="0"/>
          <w:divBdr>
            <w:top w:val="none" w:sz="0" w:space="0" w:color="auto"/>
            <w:left w:val="none" w:sz="0" w:space="0" w:color="auto"/>
            <w:bottom w:val="none" w:sz="0" w:space="0" w:color="auto"/>
            <w:right w:val="none" w:sz="0" w:space="0" w:color="auto"/>
          </w:divBdr>
        </w:div>
        <w:div w:id="1809277423">
          <w:marLeft w:val="640"/>
          <w:marRight w:val="0"/>
          <w:marTop w:val="0"/>
          <w:marBottom w:val="0"/>
          <w:divBdr>
            <w:top w:val="none" w:sz="0" w:space="0" w:color="auto"/>
            <w:left w:val="none" w:sz="0" w:space="0" w:color="auto"/>
            <w:bottom w:val="none" w:sz="0" w:space="0" w:color="auto"/>
            <w:right w:val="none" w:sz="0" w:space="0" w:color="auto"/>
          </w:divBdr>
        </w:div>
      </w:divsChild>
    </w:div>
    <w:div w:id="2064786922">
      <w:bodyDiv w:val="1"/>
      <w:marLeft w:val="0"/>
      <w:marRight w:val="0"/>
      <w:marTop w:val="0"/>
      <w:marBottom w:val="0"/>
      <w:divBdr>
        <w:top w:val="none" w:sz="0" w:space="0" w:color="auto"/>
        <w:left w:val="none" w:sz="0" w:space="0" w:color="auto"/>
        <w:bottom w:val="none" w:sz="0" w:space="0" w:color="auto"/>
        <w:right w:val="none" w:sz="0" w:space="0" w:color="auto"/>
      </w:divBdr>
    </w:div>
    <w:div w:id="2113158745">
      <w:bodyDiv w:val="1"/>
      <w:marLeft w:val="0"/>
      <w:marRight w:val="0"/>
      <w:marTop w:val="0"/>
      <w:marBottom w:val="0"/>
      <w:divBdr>
        <w:top w:val="none" w:sz="0" w:space="0" w:color="auto"/>
        <w:left w:val="none" w:sz="0" w:space="0" w:color="auto"/>
        <w:bottom w:val="none" w:sz="0" w:space="0" w:color="auto"/>
        <w:right w:val="none" w:sz="0" w:space="0" w:color="auto"/>
      </w:divBdr>
    </w:div>
    <w:div w:id="2115787238">
      <w:bodyDiv w:val="1"/>
      <w:marLeft w:val="0"/>
      <w:marRight w:val="0"/>
      <w:marTop w:val="0"/>
      <w:marBottom w:val="0"/>
      <w:divBdr>
        <w:top w:val="none" w:sz="0" w:space="0" w:color="auto"/>
        <w:left w:val="none" w:sz="0" w:space="0" w:color="auto"/>
        <w:bottom w:val="none" w:sz="0" w:space="0" w:color="auto"/>
        <w:right w:val="none" w:sz="0" w:space="0" w:color="auto"/>
      </w:divBdr>
    </w:div>
    <w:div w:id="2144418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jpeg"/><Relationship Id="rId17"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eg"/><Relationship Id="rId5" Type="http://schemas.openxmlformats.org/officeDocument/2006/relationships/numbering" Target="numbering.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hyperlink" Target="mailto:djokohar@its.ac.id" TargetMode="External"/><Relationship Id="rId14"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DefaultPlaceholder_-1854013440"/>
        <w:category>
          <w:name w:val="General"/>
          <w:gallery w:val="placeholder"/>
        </w:category>
        <w:types>
          <w:type w:val="bbPlcHdr"/>
        </w:types>
        <w:behaviors>
          <w:behavior w:val="content"/>
        </w:behaviors>
        <w:guid w:val="{AE4FC274-6F1E-9241-97B6-298BEBF942EC}"/>
      </w:docPartPr>
      <w:docPartBody>
        <w:p w:rsidR="00157634" w:rsidRDefault="005C5679">
          <w:r w:rsidRPr="00141D82">
            <w:rPr>
              <w:rStyle w:val="PlaceholderText"/>
            </w:rPr>
            <w:t>Click or tap here to enter text.</w:t>
          </w:r>
        </w:p>
      </w:docPartBody>
    </w:docPart>
    <w:docPart>
      <w:docPartPr>
        <w:name w:val="A68F1181010F8E44BE32FC339EDA285E"/>
        <w:category>
          <w:name w:val="General"/>
          <w:gallery w:val="placeholder"/>
        </w:category>
        <w:types>
          <w:type w:val="bbPlcHdr"/>
        </w:types>
        <w:behaviors>
          <w:behavior w:val="content"/>
        </w:behaviors>
        <w:guid w:val="{C63F035D-28A3-8F45-A0B3-DA12BE7C530E}"/>
      </w:docPartPr>
      <w:docPartBody>
        <w:p w:rsidR="007F2B39" w:rsidRDefault="00433FC6" w:rsidP="00433FC6">
          <w:pPr>
            <w:pStyle w:val="A68F1181010F8E44BE32FC339EDA285E"/>
          </w:pPr>
          <w:r w:rsidRPr="00141D82">
            <w:rPr>
              <w:rStyle w:val="PlaceholderText"/>
            </w:rPr>
            <w:t>Click or tap here to enter text.</w:t>
          </w:r>
        </w:p>
      </w:docPartBody>
    </w:docPart>
    <w:docPart>
      <w:docPartPr>
        <w:name w:val="9A79C2E66707734FB51B3638EECFE37A"/>
        <w:category>
          <w:name w:val="General"/>
          <w:gallery w:val="placeholder"/>
        </w:category>
        <w:types>
          <w:type w:val="bbPlcHdr"/>
        </w:types>
        <w:behaviors>
          <w:behavior w:val="content"/>
        </w:behaviors>
        <w:guid w:val="{51E641A9-D91F-934A-94C1-99F3409E1815}"/>
      </w:docPartPr>
      <w:docPartBody>
        <w:p w:rsidR="00C4207D" w:rsidRDefault="006B217A" w:rsidP="006B217A">
          <w:pPr>
            <w:pStyle w:val="9A79C2E66707734FB51B3638EECFE37A"/>
          </w:pPr>
          <w:r w:rsidRPr="00141D82">
            <w:rPr>
              <w:rStyle w:val="PlaceholderText"/>
            </w:rPr>
            <w:t>Click or tap here to enter text.</w:t>
          </w:r>
        </w:p>
      </w:docPartBody>
    </w:docPart>
    <w:docPart>
      <w:docPartPr>
        <w:name w:val="C33E0F2D9EB73748AA8E9732909B0ADB"/>
        <w:category>
          <w:name w:val="General"/>
          <w:gallery w:val="placeholder"/>
        </w:category>
        <w:types>
          <w:type w:val="bbPlcHdr"/>
        </w:types>
        <w:behaviors>
          <w:behavior w:val="content"/>
        </w:behaviors>
        <w:guid w:val="{2495305B-8659-6A48-A315-B7D65FE63792}"/>
      </w:docPartPr>
      <w:docPartBody>
        <w:p w:rsidR="00C4207D" w:rsidRDefault="006B217A" w:rsidP="006B217A">
          <w:pPr>
            <w:pStyle w:val="C33E0F2D9EB73748AA8E9732909B0ADB"/>
          </w:pPr>
          <w:r w:rsidRPr="00141D82">
            <w:rPr>
              <w:rStyle w:val="PlaceholderText"/>
            </w:rPr>
            <w:t>Click or tap here to enter text.</w:t>
          </w:r>
        </w:p>
      </w:docPartBody>
    </w:docPart>
    <w:docPart>
      <w:docPartPr>
        <w:name w:val="04CE78C751B37D418BB8E30011F026DC"/>
        <w:category>
          <w:name w:val="General"/>
          <w:gallery w:val="placeholder"/>
        </w:category>
        <w:types>
          <w:type w:val="bbPlcHdr"/>
        </w:types>
        <w:behaviors>
          <w:behavior w:val="content"/>
        </w:behaviors>
        <w:guid w:val="{683513DC-4AD2-6142-87E1-F30D45861688}"/>
      </w:docPartPr>
      <w:docPartBody>
        <w:p w:rsidR="00C4207D" w:rsidRDefault="006B217A" w:rsidP="006B217A">
          <w:pPr>
            <w:pStyle w:val="04CE78C751B37D418BB8E30011F026DC"/>
          </w:pPr>
          <w:r w:rsidRPr="00141D82">
            <w:rPr>
              <w:rStyle w:val="PlaceholderText"/>
            </w:rPr>
            <w:t>Click or tap here to enter text.</w:t>
          </w:r>
        </w:p>
      </w:docPartBody>
    </w:docPart>
    <w:docPart>
      <w:docPartPr>
        <w:name w:val="C30869956A633348865DC1F42800A588"/>
        <w:category>
          <w:name w:val="General"/>
          <w:gallery w:val="placeholder"/>
        </w:category>
        <w:types>
          <w:type w:val="bbPlcHdr"/>
        </w:types>
        <w:behaviors>
          <w:behavior w:val="content"/>
        </w:behaviors>
        <w:guid w:val="{A800D2D5-BB6B-524A-AEC1-A3A9B294F539}"/>
      </w:docPartPr>
      <w:docPartBody>
        <w:p w:rsidR="00C4207D" w:rsidRDefault="006B217A" w:rsidP="006B217A">
          <w:pPr>
            <w:pStyle w:val="C30869956A633348865DC1F42800A588"/>
          </w:pPr>
          <w:r w:rsidRPr="00141D82">
            <w:rPr>
              <w:rStyle w:val="PlaceholderText"/>
            </w:rPr>
            <w:t>Click or tap here to enter text.</w:t>
          </w:r>
        </w:p>
      </w:docPartBody>
    </w:docPart>
    <w:docPart>
      <w:docPartPr>
        <w:name w:val="EE236929B0A7474E97A8CEFF947943FA"/>
        <w:category>
          <w:name w:val="General"/>
          <w:gallery w:val="placeholder"/>
        </w:category>
        <w:types>
          <w:type w:val="bbPlcHdr"/>
        </w:types>
        <w:behaviors>
          <w:behavior w:val="content"/>
        </w:behaviors>
        <w:guid w:val="{C06C5A11-4475-8345-8B27-8DEB2AF16ABF}"/>
      </w:docPartPr>
      <w:docPartBody>
        <w:p w:rsidR="00C4207D" w:rsidRDefault="006B217A" w:rsidP="006B217A">
          <w:pPr>
            <w:pStyle w:val="EE236929B0A7474E97A8CEFF947943FA"/>
          </w:pPr>
          <w:r w:rsidRPr="00141D82">
            <w:rPr>
              <w:rStyle w:val="PlaceholderText"/>
            </w:rPr>
            <w:t>Click or tap here to enter text.</w:t>
          </w:r>
        </w:p>
      </w:docPartBody>
    </w:docPart>
    <w:docPart>
      <w:docPartPr>
        <w:name w:val="2916B685C536664EA97F0B1639E4D486"/>
        <w:category>
          <w:name w:val="General"/>
          <w:gallery w:val="placeholder"/>
        </w:category>
        <w:types>
          <w:type w:val="bbPlcHdr"/>
        </w:types>
        <w:behaviors>
          <w:behavior w:val="content"/>
        </w:behaviors>
        <w:guid w:val="{BD94A2A9-EB67-2147-9DD3-C825E664C602}"/>
      </w:docPartPr>
      <w:docPartBody>
        <w:p w:rsidR="00C4207D" w:rsidRDefault="006B217A" w:rsidP="006B217A">
          <w:pPr>
            <w:pStyle w:val="2916B685C536664EA97F0B1639E4D486"/>
          </w:pPr>
          <w:r w:rsidRPr="00141D82">
            <w:rPr>
              <w:rStyle w:val="PlaceholderText"/>
            </w:rPr>
            <w:t>Click or tap here to enter text.</w:t>
          </w:r>
        </w:p>
      </w:docPartBody>
    </w:docPart>
    <w:docPart>
      <w:docPartPr>
        <w:name w:val="A1E5440B6588714CBCA802CAFB71C38D"/>
        <w:category>
          <w:name w:val="General"/>
          <w:gallery w:val="placeholder"/>
        </w:category>
        <w:types>
          <w:type w:val="bbPlcHdr"/>
        </w:types>
        <w:behaviors>
          <w:behavior w:val="content"/>
        </w:behaviors>
        <w:guid w:val="{688FBE1B-DA13-AB45-BB33-63E1B1C48976}"/>
      </w:docPartPr>
      <w:docPartBody>
        <w:p w:rsidR="00C4207D" w:rsidRDefault="006B217A" w:rsidP="006B217A">
          <w:pPr>
            <w:pStyle w:val="A1E5440B6588714CBCA802CAFB71C38D"/>
          </w:pPr>
          <w:r w:rsidRPr="00141D82">
            <w:rPr>
              <w:rStyle w:val="PlaceholderText"/>
            </w:rPr>
            <w:t>Click or tap here to enter text.</w:t>
          </w:r>
        </w:p>
      </w:docPartBody>
    </w:docPart>
    <w:docPart>
      <w:docPartPr>
        <w:name w:val="CD0FC37A8F7499449D7A892E95E5BC6B"/>
        <w:category>
          <w:name w:val="General"/>
          <w:gallery w:val="placeholder"/>
        </w:category>
        <w:types>
          <w:type w:val="bbPlcHdr"/>
        </w:types>
        <w:behaviors>
          <w:behavior w:val="content"/>
        </w:behaviors>
        <w:guid w:val="{4DE91CB1-C5CF-6D4E-AE81-4A8AD6B8374E}"/>
      </w:docPartPr>
      <w:docPartBody>
        <w:p w:rsidR="00C4207D" w:rsidRDefault="006B217A" w:rsidP="006B217A">
          <w:pPr>
            <w:pStyle w:val="CD0FC37A8F7499449D7A892E95E5BC6B"/>
          </w:pPr>
          <w:r w:rsidRPr="00141D82">
            <w:rPr>
              <w:rStyle w:val="PlaceholderText"/>
            </w:rPr>
            <w:t>Click or tap here to enter text.</w:t>
          </w:r>
        </w:p>
      </w:docPartBody>
    </w:docPart>
    <w:docPart>
      <w:docPartPr>
        <w:name w:val="3C23BF60D701E84B8CDF66A962D06834"/>
        <w:category>
          <w:name w:val="General"/>
          <w:gallery w:val="placeholder"/>
        </w:category>
        <w:types>
          <w:type w:val="bbPlcHdr"/>
        </w:types>
        <w:behaviors>
          <w:behavior w:val="content"/>
        </w:behaviors>
        <w:guid w:val="{A7AAC890-3EC0-6844-A05F-513AF9A0D0BD}"/>
      </w:docPartPr>
      <w:docPartBody>
        <w:p w:rsidR="003A2F08" w:rsidRDefault="00C4207D" w:rsidP="00C4207D">
          <w:pPr>
            <w:pStyle w:val="3C23BF60D701E84B8CDF66A962D06834"/>
          </w:pPr>
          <w:r w:rsidRPr="00141D82">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C5679"/>
    <w:rsid w:val="000D0D4B"/>
    <w:rsid w:val="00117F69"/>
    <w:rsid w:val="0012513E"/>
    <w:rsid w:val="00125327"/>
    <w:rsid w:val="00140D67"/>
    <w:rsid w:val="00157634"/>
    <w:rsid w:val="0019752F"/>
    <w:rsid w:val="0023523C"/>
    <w:rsid w:val="002B7F44"/>
    <w:rsid w:val="00341E30"/>
    <w:rsid w:val="003949AE"/>
    <w:rsid w:val="003A2F08"/>
    <w:rsid w:val="00433FC6"/>
    <w:rsid w:val="00457F2F"/>
    <w:rsid w:val="004D4516"/>
    <w:rsid w:val="004E75E6"/>
    <w:rsid w:val="005C5679"/>
    <w:rsid w:val="005E737C"/>
    <w:rsid w:val="006275C5"/>
    <w:rsid w:val="00641DBC"/>
    <w:rsid w:val="006B217A"/>
    <w:rsid w:val="006C6937"/>
    <w:rsid w:val="00725C7D"/>
    <w:rsid w:val="00752B49"/>
    <w:rsid w:val="007A6264"/>
    <w:rsid w:val="007F2B39"/>
    <w:rsid w:val="008C4079"/>
    <w:rsid w:val="00AB3A04"/>
    <w:rsid w:val="00B326A0"/>
    <w:rsid w:val="00B770EF"/>
    <w:rsid w:val="00C4207D"/>
    <w:rsid w:val="00C86662"/>
    <w:rsid w:val="00CD66C3"/>
    <w:rsid w:val="00D42EA0"/>
    <w:rsid w:val="00DB0790"/>
    <w:rsid w:val="00E05CD5"/>
    <w:rsid w:val="00E26D73"/>
    <w:rsid w:val="00E425AA"/>
    <w:rsid w:val="00E57791"/>
    <w:rsid w:val="00E65A12"/>
    <w:rsid w:val="00EA22DF"/>
    <w:rsid w:val="00F07CE8"/>
    <w:rsid w:val="00F600F1"/>
    <w:rsid w:val="00FC6BD1"/>
    <w:rsid w:val="00FE781D"/>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4"/>
        <w:szCs w:val="24"/>
        <w:lang w:val="en-ID"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C4207D"/>
    <w:rPr>
      <w:color w:val="666666"/>
    </w:rPr>
  </w:style>
  <w:style w:type="paragraph" w:customStyle="1" w:styleId="A68F1181010F8E44BE32FC339EDA285E">
    <w:name w:val="A68F1181010F8E44BE32FC339EDA285E"/>
    <w:rsid w:val="00433FC6"/>
  </w:style>
  <w:style w:type="paragraph" w:customStyle="1" w:styleId="9A79C2E66707734FB51B3638EECFE37A">
    <w:name w:val="9A79C2E66707734FB51B3638EECFE37A"/>
    <w:rsid w:val="006B217A"/>
  </w:style>
  <w:style w:type="paragraph" w:customStyle="1" w:styleId="C33E0F2D9EB73748AA8E9732909B0ADB">
    <w:name w:val="C33E0F2D9EB73748AA8E9732909B0ADB"/>
    <w:rsid w:val="006B217A"/>
  </w:style>
  <w:style w:type="paragraph" w:customStyle="1" w:styleId="04CE78C751B37D418BB8E30011F026DC">
    <w:name w:val="04CE78C751B37D418BB8E30011F026DC"/>
    <w:rsid w:val="006B217A"/>
  </w:style>
  <w:style w:type="paragraph" w:customStyle="1" w:styleId="C30869956A633348865DC1F42800A588">
    <w:name w:val="C30869956A633348865DC1F42800A588"/>
    <w:rsid w:val="006B217A"/>
  </w:style>
  <w:style w:type="paragraph" w:customStyle="1" w:styleId="EE236929B0A7474E97A8CEFF947943FA">
    <w:name w:val="EE236929B0A7474E97A8CEFF947943FA"/>
    <w:rsid w:val="006B217A"/>
  </w:style>
  <w:style w:type="paragraph" w:customStyle="1" w:styleId="2916B685C536664EA97F0B1639E4D486">
    <w:name w:val="2916B685C536664EA97F0B1639E4D486"/>
    <w:rsid w:val="006B217A"/>
  </w:style>
  <w:style w:type="paragraph" w:customStyle="1" w:styleId="A1E5440B6588714CBCA802CAFB71C38D">
    <w:name w:val="A1E5440B6588714CBCA802CAFB71C38D"/>
    <w:rsid w:val="006B217A"/>
  </w:style>
  <w:style w:type="paragraph" w:customStyle="1" w:styleId="3C23BF60D701E84B8CDF66A962D06834">
    <w:name w:val="3C23BF60D701E84B8CDF66A962D06834"/>
    <w:rsid w:val="00C4207D"/>
  </w:style>
  <w:style w:type="paragraph" w:customStyle="1" w:styleId="CD0FC37A8F7499449D7A892E95E5BC6B">
    <w:name w:val="CD0FC37A8F7499449D7A892E95E5BC6B"/>
    <w:rsid w:val="006B217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648D3CAE-DEB5-1547-A9D5-C69B4C630E60}">
  <we:reference id="wa104382081" version="1.55.1.0" store="en-US" storeType="OMEX"/>
  <we:alternateReferences>
    <we:reference id="wa104382081" version="1.55.1.0" store="wa104382081" storeType="OMEX"/>
  </we:alternateReferences>
  <we:properties>
    <we:property name="MENDELEY_CITATIONS" value="[{&quot;citationID&quot;:&quot;MENDELEY_CITATION_41e567d1-6b1c-4298-933b-aefcb8b84b34&quot;,&quot;properties&quot;:{&quot;noteIndex&quot;:0},&quot;isEdited&quot;:false,&quot;manualOverride&quot;:{&quot;isManuallyOverridden&quot;:false,&quot;citeprocText&quot;:&quot;(1)&quot;,&quot;manualOverrideText&quot;:&quot;&quot;},&quot;citationTag&quot;:&quot;MENDELEY_CITATION_v3_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&quot;,&quot;citationItems&quot;:[{&quot;id&quot;:&quot;e5498ef7-8d3c-362a-a59b-c2ccd913d79d&quot;,&quot;itemData&quot;:{&quot;type&quot;:&quot;article-journal&quot;,&quot;id&quot;:&quot;e5498ef7-8d3c-362a-a59b-c2ccd913d79d&quot;,&quot;title&quot;:&quot;The The Effect of Geothermal Waste as Filler Substitution on Stone Matrix Asphalt (SMA) Characteristics&quot;,&quot;author&quot;:[{&quot;family&quot;:&quot;Tolab&quot;,&quot;given&quot;:&quot;Laziqoh Zahatul&quot;,&quot;parse-names&quot;:false,&quot;dropping-particle&quot;:&quot;&quot;,&quot;non-dropping-particle&quot;:&quot;&quot;},{&quot;family&quot;:&quot;Fauziah&quot;,&quot;given&quot;:&quot;Miftahul&quot;,&quot;parse-names&quot;:false,&quot;dropping-particle&quot;:&quot;&quot;,&quot;non-dropping-particle&quot;:&quot;&quot;}],&quot;container-title&quot;:&quot;Rekayasa Sipil&quot;,&quot;DOI&quot;:&quot;10.21776/ub.rekayasasipil.2024.018.03.1&quot;,&quot;ISSN&quot;:&quot;19785658&quot;,&quot;URL&quot;:&quot;https://rekayasasipil.ub.ac.id/index.php/rs/article/view/1169/629&quot;,&quot;issued&quot;:{&quot;date-parts&quot;:[[2024,10,10]]},&quot;page&quot;:&quot;172-178&quot;,&quot;abstract&quot;:&quot;&lt;p&gt;The Stone Matrix Asphalt (SMA) concrete mixture generally consists of aggregates, fillers, and additives. Stone dust filler has become a scarce component in the composition of the mix. One alternative filler that can be used is geothermal waste, which contributes to environmental pollution reduction and enhances its utility. This research investigates the influence of geothermal waste content as a substitute filler on the characteristics of Stone Matrix Asphalt (SMA) mixtures. The laboratory research follows the SNI 8129:2015, examining aggregate, filler, and asphalt materials. Subsequently, test specimens are fabricated to determine the optimum asphalt content (OAC). The OAC produces test specimens for Marshall, VCA, IRS, ITS, TSR, CL, and AFD tests. These tests are conducted at each geothermal waste filler substitution level, ranging from 0%, 10%, 20%, 30%, to 40%. The analysis results indicate that using geothermal waste as a filler in SMA mixtures performs optimally at a 40% substitution level. Increasing the substitution level enhances VFWA and density while decreasing VITM and VMA, as well as flow values. The SMA mixture achieves good stone-on-stone contact, demonstrated by the VCA value. As IRS and TSR indicate, geothermal waste improves stability and indirect tensile strength, enhancing the mixture's durability. Geothermal waste enhances the overall integration and homogeneity of the mix, making it resistant to plastic deformation and high temperatures, as observed in CL results.&lt;/p&gt;&quot;,&quot;issue&quot;:&quot;3&quot;,&quot;volume&quot;:&quot;18&quot;,&quot;container-title-short&quot;:&quot;&quot;},&quot;isTemporary&quot;:false,&quot;suppress-author&quot;:false,&quot;composite&quot;:false,&quot;author-only&quot;:false}]},{&quot;citationID&quot;:&quot;MENDELEY_CITATION_b858cef1-4c4d-4c25-918f-6413828f6a59&quot;,&quot;properties&quot;:{&quot;noteIndex&quot;:0},&quot;isEdited&quot;:false,&quot;manualOverride&quot;:{&quot;isManuallyOverridden&quot;:false,&quot;citeprocText&quot;:&quot;(2)&quot;,&quot;manualOverrideText&quot;:&quot;&quot;},&quot;citationTag&quot;:&quot;MENDELEY_CITATION_v3_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&quot;,&quot;citationItems&quot;:[{&quot;id&quot;:&quot;a257abf5-01dc-3a14-820c-0cb21ede12c3&quot;,&quot;itemData&quot;:{&quot;type&quot;:&quot;article-journal&quot;,&quot;id&quot;:&quot;a257abf5-01dc-3a14-820c-0cb21ede12c3&quot;,&quot;title&quot;:&quot;Production of High Purity Amorphous Silica from Rice Husk&quot;,&quot;author&quot;:[{&quot;family&quot;:&quot;Bakar&quot;,&quot;given&quot;:&quot;Rohani Abu&quot;,&quot;parse-names&quot;:false,&quot;dropping-particle&quot;:&quot;&quot;,&quot;non-dropping-particle&quot;:&quot;&quot;},{&quot;family&quot;:&quot;Yahya&quot;,&quot;given&quot;:&quot;Rosiyah&quot;,&quot;parse-names&quot;:false,&quot;dropping-particle&quot;:&quot;&quot;,&quot;non-dropping-particle&quot;:&quot;&quot;},{&quot;family&quot;:&quot;Gan&quot;,&quot;given&quot;:&quot;Seng Neon&quot;,&quot;parse-names&quot;:false,&quot;dropping-particle&quot;:&quot;&quot;,&quot;non-dropping-particle&quot;:&quot;&quot;}],&quot;container-title&quot;:&quot;Procedia Chemistry&quot;,&quot;container-title-short&quot;:&quot;Procedia Chem&quot;,&quot;accessed&quot;:{&quot;date-parts&quot;:[[2025,7,3]]},&quot;DOI&quot;:&quot;10.1016/J.PROCHE.2016.03.092&quot;,&quot;ISSN&quot;:&quot;1876-6196&quot;,&quot;URL&quot;:&quot;https://www.sciencedirect.com/science/article/pii/S1876619616001388&quot;,&quot;issued&quot;:{&quot;date-parts&quot;:[[2016,1,1]]},&quot;page&quot;:&quot;189-195&quot;,&quot;abstract&quot;:&quot;Combustion of the rice husk produces rice husk ash, which consists of mainly silica. High purity silica can be produced by controlled combustion after acid treatment. In this study, leaching of rice husk with hydrochloric acid and sulfuric acid were carried out prior to combustion to obtain purer silica. It was found that pre-treatment of the rice husk with sulfuric acid had accelerated the hydrolysis and decomposition of organic components as revealed by thermogravimetry (TG) and Scanning Electron Microscopy (SEM) analyses. In a systematic study, the combustion of un-leached, hydrochloric acid-leached and sulfuric acid-leached rice husks were performed in a muffle furnace at 500, 600, 700, 800 and 900oC for 2h. Results demonstrated that all the samples produced amorphous silica (SiO2) and the average particle size were in the range of 0.50 to 0.70μm. The effect of combustion at different temperatures between 500oC and 900oC on the silica production is very small, particularly at temperature above 600oC. Thus, amorphous silica with purity above 99% as confirmed by X-Ray Fluorescence (XRF) analysis can be produced by hydrochloric and sulfuric acids leaching of the rice husk, followed by controlled combustion at 600oC for 2h. The BET surface area of the silica produced after leaching the rice husk with hydrochloric acid was higher (218 m2/g) than with sulfuric acid (209 m2/g). The silica obtained has potential application as filler in plastics and rubber compounding.&quot;,&quot;publisher&quot;:&quot;Elsevier&quot;,&quot;volume&quot;:&quot;19&quot;},&quot;isTemporary&quot;:false,&quot;suppress-author&quot;:false,&quot;composite&quot;:false,&quot;author-only&quot;:false}]},{&quot;citationID&quot;:&quot;MENDELEY_CITATION_bc0cbe32-75ad-4fe5-a32d-d78aef97ef82&quot;,&quot;properties&quot;:{&quot;noteIndex&quot;:0},&quot;isEdited&quot;:false,&quot;manualOverride&quot;:{&quot;isManuallyOverridden&quot;:false,&quot;citeprocText&quot;:&quot;(3)&quot;,&quot;manualOverrideText&quot;:&quot;&quot;},&quot;citationTag&quot;:&quot;MENDELEY_CITATION_v3_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&quot;,&quot;citationItems&quot;:[{&quot;id&quot;:&quot;906b1b13-08c6-32bb-8b86-1eb60ee6febd&quot;,&quot;itemData&quot;:{&quot;type&quot;:&quot;article-journal&quot;,&quot;id&quot;:&quot;906b1b13-08c6-32bb-8b86-1eb60ee6febd&quot;,&quot;title&quot;:&quot;Triblock copolymer syntheses of mesoporous silica with periodic 50 to 300 angstrom pores&quot;,&quot;author&quot;:[{&quot;family&quot;:&quot;Zhao&quot;,&quot;given&quot;:&quot;Dongyuan&quot;,&quot;parse-names&quot;:false,&quot;dropping-particle&quot;:&quot;&quot;,&quot;non-dropping-particle&quot;:&quot;&quot;},{&quot;family&quot;:&quot;Feng&quot;,&quot;given&quot;:&quot;Jianglin&quot;,&quot;parse-names&quot;:false,&quot;dropping-particle&quot;:&quot;&quot;,&quot;non-dropping-particle&quot;:&quot;&quot;},{&quot;family&quot;:&quot;Huo&quot;,&quot;given&quot;:&quot;Qisheng&quot;,&quot;parse-names&quot;:false,&quot;dropping-particle&quot;:&quot;&quot;,&quot;non-dropping-particle&quot;:&quot;&quot;},{&quot;family&quot;:&quot;Melosh&quot;,&quot;given&quot;:&quot;Nicholas&quot;,&quot;parse-names&quot;:false,&quot;dropping-particle&quot;:&quot;&quot;,&quot;non-dropping-particle&quot;:&quot;&quot;},{&quot;family&quot;:&quot;Fredrickson&quot;,&quot;given&quot;:&quot;Glenn H.&quot;,&quot;parse-names&quot;:false,&quot;dropping-particle&quot;:&quot;&quot;,&quot;non-dropping-particle&quot;:&quot;&quot;},{&quot;family&quot;:&quot;Chmelka&quot;,&quot;given&quot;:&quot;Bradley F.&quot;,&quot;parse-names&quot;:false,&quot;dropping-particle&quot;:&quot;&quot;,&quot;non-dropping-particle&quot;:&quot;&quot;},{&quot;family&quot;:&quot;Stucky&quot;,&quot;given&quot;:&quot;Galen D.&quot;,&quot;parse-names&quot;:false,&quot;dropping-particle&quot;:&quot;&quot;,&quot;non-dropping-particle&quot;:&quot;&quot;}],&quot;container-title&quot;:&quot;Science&quot;,&quot;container-title-short&quot;:&quot;Science (1979)&quot;,&quot;DOI&quot;:&quot;10.1126/science.279.5350.548&quot;,&quot;ISSN&quot;:&quot;00368075&quot;,&quot;PMID&quot;:&quot;9438845&quot;,&quot;issued&quot;:{&quot;date-parts&quot;:[[1998,1,23]]},&quot;page&quot;:&quot;548-552&quot;,&quot;abstract&quot;:&quot;Use of amphiphilic triblock copolymers to direct the organization of polymerizing silica species has resulted in the preparation of well-ordered hexagonal mesoporous silica structures (SBA-15) with uniform pore sizes up to approximately 300 angstroms. The SBA-15 materials are synthesized in acidic media to produce highly ordered, two-dimensional hexagonal (space group p6mm) silica-block copolymer mesophases. Calcination at 500°C gives porous structures with unusually large interlattice d spacings of 74.5 to 320 angstroms between the (100) planes, pore sizes from 46 to 300 angstroms, pore volume fractions up to 0.85, and silica wall thicknesses of 31 to 64 angstroms. SBA-15 can be readily prepared over a wide range of uniform pore sizes and pore wall thicknesses at low temperature (35°to 80°C), using a variety of poly(alkylene oxide) triblock copolymers and by the addition of cosolvent organic molecules. The block copolymer species can be recovered for reuse by solvent extraction with ethanol or removed by heating at 140°C for 3 hours, in both cases, yielding a product that is thermally stable in boiling water.&quot;,&quot;publisher&quot;:&quot;American Assoc for the Advancement of Science&quot;,&quot;issue&quot;:&quot;5350&quot;,&quot;volume&quot;:&quot;279&quot;},&quot;isTemporary&quot;:false,&quot;suppress-author&quot;:false,&quot;composite&quot;:false,&quot;author-only&quot;:false}]},{&quot;citationID&quot;:&quot;MENDELEY_CITATION_134321ef-97d3-48fb-b88b-fe5f491dc10a&quot;,&quot;properties&quot;:{&quot;noteIndex&quot;:0},&quot;isEdited&quot;:false,&quot;manualOverride&quot;:{&quot;isManuallyOverridden&quot;:false,&quot;citeprocText&quot;:&quot;(4)&quot;,&quot;manualOverrideText&quot;:&quot;&quot;},&quot;citationTag&quot;:&quot;MENDELEY_CITATION_v3_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&quot;,&quot;citationItems&quot;:[{&quot;id&quot;:&quot;e37ed6a0-84df-37a5-8841-6988131a3022&quot;,&quot;itemData&quot;:{&quot;type&quot;:&quot;article&quot;,&quot;id&quot;:&quot;e37ed6a0-84df-37a5-8841-6988131a3022&quot;,&quot;title&quot;:&quot;Review on Template Removal Techniques for Synthesis of Mesoporous Silica Materials&quot;,&quot;author&quot;:[{&quot;family&quot;:&quot;Ghaedi&quot;,&quot;given&quot;:&quot;Hosein&quot;,&quot;parse-names&quot;:false,&quot;dropping-particle&quot;:&quot;&quot;,&quot;non-dropping-particle&quot;:&quot;&quot;},{&quot;family&quot;:&quot;Zhao&quot;,&quot;given&quot;:&quot;Ming&quot;,&quot;parse-names&quot;:false,&quot;dropping-particle&quot;:&quot;&quot;,&quot;non-dropping-particle&quot;:&quot;&quot;}],&quot;container-title&quot;:&quot;Energy and Fuels&quot;,&quot;DOI&quot;:&quot;10.1021/acs.energyfuels.1c04435&quot;,&quot;ISSN&quot;:&quot;15205029&quot;,&quot;issued&quot;:{&quot;date-parts&quot;:[[2022,3,3]]},&quot;page&quot;:&quot;2424-2446&quot;,&quot;abstract&quot;:&quot;The key step in the preparation of mesoporous silica materials is the removal of organic templates occluded inside the pores including nonionic, cationic, anionic surfactants and even ionic liquid (IL). The most common method to remove templates is conventional calcination under air at 550 °C. Although templates can be completely removed from the pores, calcination suffers many serious drawbacks including significant framework shrinkage, the collapse of the ordered structure, reduction of silanol concentrations on the pore wall (which are of high importance for postmodification), generation of large amounts of CO2 and organic amine compounds, the presence of carbon deposits or coke as a contaminant, elimination of organic functionalities (such as organoalkoxysilanes with amino groups), and the inability to recover or reuse expensive organic templates. That is why many attempts have been reported in the literature to develop novel methods for removing organic templates that are favorable from both economic and environmental standpoints for potentially large-scale applications. The current study reviews the recent development methods for template removal from various types of mesoporous silica materials. We have divided the template removal approaches into two categories: physical method and chemical method. The effects of those methods are discussed in detail on the textural and structural properties of mesoporous silica materials along with the template removal mechanism and their pores and coins.&quot;,&quot;publisher&quot;:&quot;American Chemical Society&quot;,&quot;issue&quot;:&quot;5&quot;,&quot;volume&quot;:&quot;36&quot;,&quot;container-title-short&quot;:&quot;&quot;},&quot;isTemporary&quot;:false,&quot;suppress-author&quot;:false,&quot;composite&quot;:false,&quot;author-only&quot;:false}]},{&quot;citationID&quot;:&quot;MENDELEY_CITATION_7d9c6fdc-d43e-4856-a953-48f70e8b68fc&quot;,&quot;properties&quot;:{&quot;noteIndex&quot;:0},&quot;isEdited&quot;:false,&quot;manualOverride&quot;:{&quot;isManuallyOverridden&quot;:false,&quot;citeprocText&quot;:&quot;(5)&quot;,&quot;manualOverrideText&quot;:&quot;&quot;},&quot;citationTag&quot;:&quot;MENDELEY_CITATION_v3_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&quot;,&quot;citationItems&quot;:[{&quot;id&quot;:&quot;3778128b-41de-30c0-b8c7-1cea5542f8eb&quot;,&quot;itemData&quot;:{&quot;type&quot;:&quot;article-journal&quot;,&quot;id&quot;:&quot;3778128b-41de-30c0-b8c7-1cea5542f8eb&quot;,&quot;title&quot;:&quot;Fabrication of the Ordered Mesoporous nZVI/Zr-Ce-SBA-15 Composites Used for Crystal Violet Removal and Their Optimization Using RSM and ANN–PSO&quot;,&quot;author&quot;:[{&quot;family&quot;:&quot;Xiang&quot;,&quot;given&quot;:&quot;Gang&quot;,&quot;parse-names&quot;:false,&quot;dropping-particle&quot;:&quot;&quot;,&quot;non-dropping-particle&quot;:&quot;&quot;},{&quot;family&quot;:&quot;Long&quot;,&quot;given&quot;:&quot;Shengxing&quot;,&quot;parse-names&quot;:false,&quot;dropping-particle&quot;:&quot;&quot;,&quot;non-dropping-particle&quot;:&quot;&quot;},{&quot;family&quot;:&quot;Dang&quot;,&quot;given&quot;:&quot;Anzhi&quot;,&quot;parse-names&quot;:false,&quot;dropping-particle&quot;:&quot;&quot;,&quot;non-dropping-particle&quot;:&quot;&quot;}],&quot;container-title&quot;:&quot;Sustainability (Switzerland)&quot;,&quot;DOI&quot;:&quot;10.3390/su14116566&quot;,&quot;ISSN&quot;:&quot;20711050&quot;,&quot;issued&quot;:{&quot;date-parts&quot;:[[2022,6,1]]},&quot;abstract&quot;:&quot;Crystal violet (CV), a triphenylmethane dye, is widely used in the textile, printing, paper, leather, and cosmetics industries. However, due to its higher chemical stability and lower biodegrad-ability, CV has teratogenic and carcinogenic toxic effects on animals and humans. Therefore, the objective of the present study was to investigate whether or not the as-prepared nZVI supported on an ordered mesoporous Zr-Ce-SBA-15 composite (nZVI/Zr-Ce-SBA-15) had more potential for CV removal from simulated wastewater in comparison with Zr-Ce-SBA-15. Meanwhile, the parameters of CV adsorption onto nZVI/Zr-Ce-SBA-15 composites were optimized by a response surface methodology (RSM) and an artificial neural network combined with particle swarm optimization (ANN–PSO). According to XRD, FTIR, SEM, and TEM, N2 adsorption, and thermogravimetric analyses, nZVI was supported successfully on Zr-Ce-SBA-15 composites, becoming an ordered mesoporous material. The results of RSM indicated that the order of the effects of the four parameters on CV removal was, successively, initial pH, contact time, temperature, and initial CV concentration. ANN–PSO was more suitable, in comparison to RSM, to optimize the experimental parameters for CV removal from simulated wastewater using ordered mesoporous nZVI/Zr-Ce-SBA-15 composites. The optimized removal rate of CV was 93.87% under an initial pH of 3.00, a contact time of 20.00 min, an initial CV concentration of 261.00 mg/L, and a temperature of 45. Pseudo-second-order kinetics can better describe the behavior of CV adsorption onto nZVI/Zr-Ce-SBA-15 composites. The process of CV adsorption onto Zr-Ce-SBA-15 composites was followed by the Langmuir model, and its maximum adsorption capacity was 105 mg/g in 213 K. It was indirectly confirmed that the maximum adsorption capacity of nZVI/Zr-Ce-SBA-15 exceeded this value because the removal efficiency of CV using nZVI/Zr-Ce-SBA-15 was obviously higher than that of using Zr-Ce-SBA-15. The thermodynamics results indicated that CV adsorption onto nZVI/Zr-Ce-SBA-15 was a spontaneous, endothermic, and entropy-driven process. The dissolution of Fe ions and light/dark experiments confirmed nZVI/Zr-Ce-SBA-15 was simultaneously of adsorption and catalysis in the process of CV removal. The effect of removal CV was still maintained in the first four experiments (removal rate &gt; 78%), and our suggestion is that nZVI/Zr-Ce-SBA-15 is a potential adsorbent for CV remediation from wastewater compared to Zr-Ce-SBA-15 and other adsorbents.&quot;,&quot;publisher&quot;:&quot;MDPI&quot;,&quot;issue&quot;:&quot;11&quot;,&quot;volume&quot;:&quot;14&quot;,&quot;container-title-short&quot;:&quot;&quot;},&quot;isTemporary&quot;:false,&quot;suppress-author&quot;:false,&quot;composite&quot;:false,&quot;author-only&quot;:false}]},{&quot;citationID&quot;:&quot;MENDELEY_CITATION_51cc5fc7-d1a9-45d1-a40a-afa3b72a4995&quot;,&quot;properties&quot;:{&quot;noteIndex&quot;:0},&quot;isEdited&quot;:false,&quot;manualOverride&quot;:{&quot;isManuallyOverridden&quot;:false,&quot;citeprocText&quot;:&quot;(6)&quot;,&quot;manualOverrideText&quot;:&quot;&quot;},&quot;citationTag&quot;:&quot;MENDELEY_CITATION_v3_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&quot;,&quot;citationItems&quot;:[{&quot;id&quot;:&quot;b96c4733-13b0-351f-b71a-7421fd940345&quot;,&quot;itemData&quot;:{&quot;type&quot;:&quot;paper-conference&quot;,&quot;id&quot;:&quot;b96c4733-13b0-351f-b71a-7421fd940345&quot;,&quot;title&quot;:&quot;Study on treatment of ammonia nitrogen waste water by zeolite-granule-adsorbent&quot;,&quot;author&quot;:[{&quot;family&quot;:&quot;Jing-Jing&quot;,&quot;given&quot;:&quot;Tian&quot;,&quot;parse-names&quot;:false,&quot;dropping-particle&quot;:&quot;&quot;,&quot;non-dropping-particle&quot;:&quot;&quot;},{&quot;family&quot;:&quot;Jun-Fang&quot;,&quot;given&quot;:&quot;Guan&quot;,&quot;parse-names&quot;:false,&quot;dropping-particle&quot;:&quot;&quot;,&quot;non-dropping-particle&quot;:&quot;&quot;},{&quot;family&quot;:&quot;Chun-Jie&quot;,&quot;given&quot;:&quot;Yan&quot;,&quot;parse-names&quot;:false,&quot;dropping-particle&quot;:&quot;&quot;,&quot;non-dropping-particle&quot;:&quot;&quot;},{&quot;family&quot;:&quot;Wen-Chao&quot;,&quot;given&quot;:&quot;Wang&quot;,&quot;parse-names&quot;:false,&quot;dropping-particle&quot;:&quot;&quot;,&quot;non-dropping-particle&quot;:&quot;&quot;},{&quot;family&quot;:&quot;Lin-Qiang&quot;,&quot;given&quot;:&quot;Hu&quot;,&quot;parse-names&quot;:false,&quot;dropping-particle&quot;:&quot;&quot;,&quot;non-dropping-particle&quot;:&quot;&quot;},{&quot;family&quot;:&quot;Gang&quot;,&quot;given&quot;:&quot;Cao&quot;,&quot;parse-names&quot;:false,&quot;dropping-particle&quot;:&quot;&quot;,&quot;non-dropping-particle&quot;:&quot;&quot;}],&quot;container-title&quot;:&quot;Advanced Materials Research&quot;,&quot;container-title-short&quot;:&quot;Adv Mat Res&quot;,&quot;DOI&quot;:&quot;10.4028/www.scientific.net/AMR.668.211&quot;,&quot;ISBN&quot;:&quot;9783037856444&quot;,&quot;ISSN&quot;:&quot;10226680&quot;,&quot;issued&quot;:{&quot;date-parts&quot;:[[2013]]},&quot;page&quot;:&quot;211-215&quot;,&quot;abstract&quot;:&quot;This paper focuses on the zeolite-granule-adsorbent(ZGA)'s efficiency of removing ammonium ion. The ZGA shows good performance with up to 73.41% for ammonium removal on the condition of ZGA loading 6g, contact time 6h, initial ammonium concentration 50 mg/L and pH=6. The adsorption kinetics is best approximated by the pseudo-second-order model, whereas the adsorption isotherm results indicated that Langmuir model provides the best fit for the equilibrium data. Furthermore, with regard to thermodynamic parameters, it was found that Gibbs free energy change (ΔG°) -19.31kJ/mol at T=298K, The negative data indicates the spontaneous nature of the adsorption process. © (2013) Trans Tech Publications, Switzerland.&quot;,&quot;volume&quot;:&quot;668&quot;},&quot;isTemporary&quot;:false,&quot;suppress-author&quot;:false,&quot;composite&quot;:false,&quot;author-only&quot;:false}]},{&quot;citationID&quot;:&quot;MENDELEY_CITATION_58bc36f1-225e-408a-8b25-7aceda489b60&quot;,&quot;properties&quot;:{&quot;noteIndex&quot;:0},&quot;isEdited&quot;:false,&quot;manualOverride&quot;:{&quot;isManuallyOverridden&quot;:false,&quot;citeprocText&quot;:&quot;(7,8)&quot;,&quot;manualOverrideText&quot;:&quot;&quot;},&quot;citationTag&quot;:&quot;MENDELEY_CITATION_v3_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&quot;,&quot;citationItems&quot;:[{&quot;id&quot;:&quot;4ab8b368-255c-3852-8c2e-d287ba19366b&quot;,&quot;itemData&quot;:{&quot;type&quot;:&quot;article&quot;,&quot;id&quot;:&quot;4ab8b368-255c-3852-8c2e-d287ba19366b&quot;,&quot;title&quot;:&quot;Alginate: Properties and biomedical applications&quot;,&quot;author&quot;:[{&quot;family&quot;:&quot;Lee&quot;,&quot;given&quot;:&quot;Kuen Yong&quot;,&quot;parse-names&quot;:false,&quot;dropping-particle&quot;:&quot;&quot;,&quot;non-dropping-particle&quot;:&quot;&quot;},{&quot;family&quot;:&quot;Mooney&quot;,&quot;given&quot;:&quot;David J.&quot;,&quot;parse-names&quot;:false,&quot;dropping-particle&quot;:&quot;&quot;,&quot;non-dropping-particle&quot;:&quot;&quot;}],&quot;container-title&quot;:&quot;Progress in Polymer Science (Oxford)&quot;,&quot;DOI&quot;:&quot;10.1016/j.progpolymsci.2011.06.003&quot;,&quot;ISSN&quot;:&quot;00796700&quot;,&quot;PMID&quot;:&quot;22125349&quot;,&quot;issued&quot;:{&quot;date-parts&quot;:[[2012]]},&quot;page&quot;:&quot;106-126&quot;,&quot;abstract&quot;:&quot;Alginate is a biomaterial that has found numerous applications in biomedical science and engineering due to its favorable properties, including biocompatibility and ease of gelation. Alginate hydrogels have been particularly attractive in wound healing, drug delivery, and tissue engineering applications to date, as these gels retain structural similarity to the extracellular matrices in tissues and can be manipulated to play several critical roles. This review will provide a comprehensive overview of general properties of alginate and its hydrogels, their biomedical applications, and suggest new perspectives for future studies with these polymers. © 2011 Elsevier Ltd. All rights reserved.&quot;,&quot;publisher&quot;:&quot;Elsevier Ltd&quot;,&quot;issue&quot;:&quot;1&quot;,&quot;volume&quot;:&quot;37&quot;,&quot;container-title-short&quot;:&quot;&quot;},&quot;isTemporary&quot;:false},{&quot;id&quot;:&quot;782b66f1-edae-3d32-948e-745e18812cf3&quot;,&quot;itemData&quot;:{&quot;type&quot;:&quot;article-journal&quot;,&quot;id&quot;:&quot;782b66f1-edae-3d32-948e-745e18812cf3&quot;,&quot;title&quot;:&quot;Adsorption behavior of cationic dye on mesoporous silica SBA-15 carried by calcium alginate beads: Experimental and molecular dynamics study&quot;,&quot;author&quot;:[{&quot;family&quot;:&quot;Boukoussa&quot;,&quot;given&quot;:&quot;Bouhadjar&quot;,&quot;parse-names&quot;:false,&quot;dropping-particle&quot;:&quot;&quot;,&quot;non-dropping-particle&quot;:&quot;&quot;},{&quot;family&quot;:&quot;Mokhtar&quot;,&quot;given&quot;:&quot;Adel&quot;,&quot;parse-names&quot;:false,&quot;dropping-particle&quot;:&quot;&quot;,&quot;non-dropping-particle&quot;:&quot;&quot;},{&quot;family&quot;:&quot;Guerdaoui&quot;,&quot;given&quot;:&quot;Anouar&quot;,&quot;parse-names&quot;:false,&quot;dropping-particle&quot;:&quot;&quot;,&quot;non-dropping-particle&quot;:&quot;El&quot;},{&quot;family&quot;:&quot;Hachemaoui&quot;,&quot;given&quot;:&quot;Mohammed&quot;,&quot;parse-names&quot;:false,&quot;dropping-particle&quot;:&quot;&quot;,&quot;non-dropping-particle&quot;:&quot;&quot;},{&quot;family&quot;:&quot;Ouachtak&quot;,&quot;given&quot;:&quot;Hassan&quot;,&quot;parse-names&quot;:false,&quot;dropping-particle&quot;:&quot;&quot;,&quot;non-dropping-particle&quot;:&quot;&quot;},{&quot;family&quot;:&quot;Abdelkrim&quot;,&quot;given&quot;:&quot;Soumia&quot;,&quot;parse-names&quot;:false,&quot;dropping-particle&quot;:&quot;&quot;,&quot;non-dropping-particle&quot;:&quot;&quot;},{&quot;family&quot;:&quot;Addi&quot;,&quot;given&quot;:&quot;Abdelaziz Ait&quot;,&quot;parse-names&quot;:false,&quot;dropping-particle&quot;:&quot;&quot;,&quot;non-dropping-particle&quot;:&quot;&quot;},{&quot;family&quot;:&quot;Babou&quot;,&quot;given&quot;:&quot;Soumia&quot;,&quot;parse-names&quot;:false,&quot;dropping-particle&quot;:&quot;&quot;,&quot;non-dropping-particle&quot;:&quot;&quot;},{&quot;family&quot;:&quot;Boudina&quot;,&quot;given&quot;:&quot;Bouchra&quot;,&quot;parse-names&quot;:false,&quot;dropping-particle&quot;:&quot;&quot;,&quot;non-dropping-particle&quot;:&quot;&quot;},{&quot;family&quot;:&quot;Bengueddach&quot;,&quot;given&quot;:&quot;Abdelkader&quot;,&quot;parse-names&quot;:false,&quot;dropping-particle&quot;:&quot;&quot;,&quot;non-dropping-particle&quot;:&quot;&quot;},{&quot;family&quot;:&quot;Hamacha&quot;,&quot;given&quot;:&quot;Rachida&quot;,&quot;parse-names&quot;:false,&quot;dropping-particle&quot;:&quot;&quot;,&quot;non-dropping-particle&quot;:&quot;&quot;}],&quot;container-title&quot;:&quot;Journal of Molecular Liquids&quot;,&quot;container-title-short&quot;:&quot;J Mol Liq&quot;,&quot;accessed&quot;:{&quot;date-parts&quot;:[[2025,7,3]]},&quot;DOI&quot;:&quot;10.1016/J.MOLLIQ.2021.115976&quot;,&quot;ISSN&quot;:&quot;0167-7322&quot;,&quot;URL&quot;:&quot;https://www.sciencedirect.com/science/article/pii/S0167732221007030&quot;,&quot;issued&quot;:{&quot;date-parts&quot;:[[2021,7,1]]},&quot;page&quot;:&quot;115976&quot;,&quot;abstract&quot;:&quot;This paper describes the fabrication of composites beads based on functionalized SBA-15 materials encapsulated in calcium alginate (ALG) which are employed for removing methylene blue (MB). The prepared composites beads were characterized by various techniques such as XRD, FTIR, SEM, zeta potential measurements and TGA. As results, the SBA-15 material was well immobilized in the alginate matrix. The best adsorbent beads were determined by evaluating the kinetics of MB adsorption from aqueous solutions. It has also been established that the hydrogel beads with a pure SBA-15 have a negative surface and therefore a greater capacity for adsorption of cationic dye compared to the adsorbents beads containing amine-functionalized SBA-15. The combination of two matrices (Pure SBA-15 and alginate) containing negatively charged surfaces generates excellent properties through the removal of the MB dye. The maximum adsorption capacity of the ALG-SBA-15 composite was 333.33 mg.g−1. The adsorption well followed the pseudo-second-order kinetics and Langmuir isotherm, and was spontaneous endothermic process. The adsorption of MB dye on the ALG-SBA-15 beads could be easily realized through electrostatic interactions and hydrogen bonding. Furthermore, molecular dynamic (MD) simulations were performed on pure SBA-15 structure models with different pore diameters to get a glimpse on the dynamic behavior of MB molecules upon adsorption on the mesoporous material.&quot;,&quot;publisher&quot;:&quot;Elsevier&quot;,&quot;volume&quot;:&quot;333&quot;},&quot;isTemporary&quot;:false}]},{&quot;citationID&quot;:&quot;MENDELEY_CITATION_32f990e1-7f39-4e70-be8f-376f18ffbd5d&quot;,&quot;properties&quot;:{&quot;noteIndex&quot;:0},&quot;isEdited&quot;:false,&quot;manualOverride&quot;:{&quot;isManuallyOverridden&quot;:false,&quot;citeprocText&quot;:&quot;(9)&quot;,&quot;manualOverrideText&quot;:&quot;&quot;},&quot;citationTag&quot;:&quot;MENDELEY_CITATION_v3_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&quot;,&quot;citationItems&quot;:[{&quot;id&quot;:&quot;9845224d-590c-3a68-a9d6-3f1561496257&quot;,&quot;itemData&quot;:{&quot;type&quot;:&quot;article-journal&quot;,&quot;id&quot;:&quot;9845224d-590c-3a68-a9d6-3f1561496257&quot;,&quot;title&quot;:&quot;Removal of methylene blue dye from aqueous solutions by adsorption in combination with ozonation on iron loaded sodium zeolite: Role of adsorption&quot;,&quot;author&quot;:[{&quot;family&quot;:&quot;Ikhlaq&quot;,&quot;given&quot;:&quot;Amir&quot;,&quot;parse-names&quot;:false,&quot;dropping-particle&quot;:&quot;&quot;,&quot;non-dropping-particle&quot;:&quot;&quot;},{&quot;family&quot;:&quot;Raashid&quot;,&quot;given&quot;:&quot;Muhammad&quot;,&quot;parse-names&quot;:false,&quot;dropping-particle&quot;:&quot;&quot;,&quot;non-dropping-particle&quot;:&quot;&quot;},{&quot;family&quot;:&quot;Akram&quot;,&quot;given&quot;:&quot;Asia&quot;,&quot;parse-names&quot;:false,&quot;dropping-particle&quot;:&quot;&quot;,&quot;non-dropping-particle&quot;:&quot;&quot;},{&quot;family&quot;:&quot;Kazmi&quot;,&quot;given&quot;:&quot;Mohsin&quot;,&quot;parse-names&quot;:false,&quot;dropping-particle&quot;:&quot;&quot;,&quot;non-dropping-particle&quot;:&quot;&quot;},{&quot;family&quot;:&quot;Farman&quot;,&quot;given&quot;:&quot;Sania&quot;,&quot;parse-names&quot;:false,&quot;dropping-particle&quot;:&quot;&quot;,&quot;non-dropping-particle&quot;:&quot;&quot;}],&quot;container-title&quot;:&quot;Desalination and Water Treatment&quot;,&quot;container-title-short&quot;:&quot;Desalination Water Treat&quot;,&quot;DOI&quot;:&quot;10.5004/dwt.2021.27744&quot;,&quot;ISSN&quot;:&quot;19443986&quot;,&quot;issued&quot;:{&quot;date-parts&quot;:[[2021,10,1]]},&quot;page&quot;:&quot;302-306&quot;,&quot;abstract&quot;:&quot;Despite growing research efforts in water and wastewater science and technology, results for the combined effect of catalytic oxidation in combination with adsorption in a semi-continuous process are still largely unknown. The current study will help to solve an important research question in this area regarding the role of the adsorption of pollutants on materials in ozone-based processes. To the best of the authors knowledge, this kind of study using a separate ozonation and adsorption process and their combined effect using zeolites for the removal of dyes (focusing on the role of adsorption) was studied previously. Iron-coated sodium zeolite has been selected as a catalyst and methylene blue was selected as the target pollutant. Colour removal efficiency by ozonation was investigated compared with adsorption and combined effect. The study revealed that the highest colour removal efficiency around 95% in 20 min was achieved by the combined process, which was also the quick-est route to dye removal. Additionally, the combined process show higher MB removal efficiency as compared with adsorption and ozonation alone. In the first 10 min, the removal efficiency was 84%, 60% and 57% for combined process, O3 alone and adsorption alone respectively. Moreover, the results further indicate that the presence of hydroxyl radical scavengers significantly affects the processes. The synergic process shows significantly high reuse performance with a difference of 3% only; hence the catalytic oxidation saves our time and energy. Moreover, the roles of adsorption and zeolites have been established.&quot;,&quot;publisher&quot;:&quot;Desalination Publications&quot;,&quot;volume&quot;:&quot;237&quot;},&quot;isTemporary&quot;:false,&quot;suppress-author&quot;:false,&quot;composite&quot;:false,&quot;author-only&quot;:false}]},{&quot;citationID&quot;:&quot;MENDELEY_CITATION_d2f6ca91-c910-4f56-9e38-a42f21ee3df9&quot;,&quot;properties&quot;:{&quot;noteIndex&quot;:0},&quot;isEdited&quot;:false,&quot;manualOverride&quot;:{&quot;isManuallyOverridden&quot;:false,&quot;citeprocText&quot;:&quot;(10)&quot;,&quot;manualOverrideText&quot;:&quot;&quot;},&quot;citationTag&quot;:&quot;MENDELEY_CITATION_v3_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&quot;,&quot;citationItems&quot;:[{&quot;id&quot;:&quot;0f0fc673-2937-3468-b94c-704030ebddce&quot;,&quot;itemData&quot;:{&quot;type&quot;:&quot;article-journal&quot;,&quot;id&quot;:&quot;0f0fc673-2937-3468-b94c-704030ebddce&quot;,&quot;title&quot;:&quot;Methylene blue dye: Toxicity and potential elimination technology from wastewater&quot;,&quot;author&quot;:[{&quot;family&quot;:&quot;Oladoye&quot;,&quot;given&quot;:&quot;Peter Olusakin&quot;,&quot;parse-names&quot;:false,&quot;dropping-particle&quot;:&quot;&quot;,&quot;non-dropping-particle&quot;:&quot;&quot;},{&quot;family&quot;:&quot;Ajiboye&quot;,&quot;given&quot;:&quot;Timothy Oladiran&quot;,&quot;parse-names&quot;:false,&quot;dropping-particle&quot;:&quot;&quot;,&quot;non-dropping-particle&quot;:&quot;&quot;},{&quot;family&quot;:&quot;Omotola&quot;,&quot;given&quot;:&quot;Elizabeth Oyinkansola&quot;,&quot;parse-names&quot;:false,&quot;dropping-particle&quot;:&quot;&quot;,&quot;non-dropping-particle&quot;:&quot;&quot;},{&quot;family&quot;:&quot;Oyewola&quot;,&quot;given&quot;:&quot;Olusola Joel&quot;,&quot;parse-names&quot;:false,&quot;dropping-particle&quot;:&quot;&quot;,&quot;non-dropping-particle&quot;:&quot;&quot;}],&quot;container-title&quot;:&quot;Results in Engineering&quot;,&quot;accessed&quot;:{&quot;date-parts&quot;:[[2025,7,4]]},&quot;DOI&quot;:&quot;10.1016/J.RINENG.2022.100678&quot;,&quot;ISSN&quot;:&quot;2590-1230&quot;,&quot;URL&quot;:&quot;https://www.sciencedirect.com/science/article/pii/S2590123022003486&quot;,&quot;issued&quot;:{&quot;date-parts&quot;:[[2022,12,1]]},&quot;page&quot;:&quot;100678&quot;,&quot;abstract&quot;:&quot;One of the popular cationic dyes that is environmentally persistent, toxic, carcinogenic and mutagenic is methylene blue (MB) dye. It is commonly applied as synthetic dye for dyeing fabrics in clothing and textile industries and also for dyeing papers and leathers. Sequel to the magnitude of industrial usage, a large volume of methylene blue dye containing wastewater is discharged into groundwater and surface water. At doses more than 5 mk/kg, the monoamine oxidate inhibitory characteristics of MB dye can induce fatal serotonin toxicity in human, apart from being a threat to fauna in aquatic ecosystem. Thus, it is highly imperative to eliminate MB dye from wastewaters. A number of different removal strategies have been reported in literature for treating methylene blue dye wastewater. In this state-of-the-art review, about 240 review and/or research published articles on methods for methylene blue dye wastewater decontamination or decontamination strategies were chosen for evaluation. This synthesis also discussed the various toxicities linked to MB dye. The assessment of elimination methods revealed that chemical removal methods (photochemical and non-photochemical) could generate secondary pollutants while biological methods are characterized with sensitivity of enzyme to pH. These drawbacks limit their industrial full-scale applications while adsorption technology was found to offer merits over others. The review comprehensively discussed each of these techniques while gaps and/or areas for future research are highlighted.&quot;,&quot;publisher&quot;:&quot;Elsevier&quot;,&quot;volume&quot;:&quot;16&quot;,&quot;container-title-short&quot;:&quot;&quot;},&quot;isTemporary&quot;:false,&quot;suppress-author&quot;:false,&quot;composite&quot;:false,&quot;author-only&quot;:false}]},{&quot;citationID&quot;:&quot;MENDELEY_CITATION_fdcd366b-9beb-455e-a1ca-5fdb85890bab&quot;,&quot;properties&quot;:{&quot;noteIndex&quot;:0},&quot;isEdited&quot;:false,&quot;manualOverride&quot;:{&quot;isManuallyOverridden&quot;:false,&quot;citeprocText&quot;:&quot;(11)&quot;,&quot;manualOverrideText&quot;:&quot;&quot;},&quot;citationTag&quot;:&quot;MENDELEY_CITATION_v3_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&quot;,&quot;citationItems&quot;:[{&quot;id&quot;:&quot;7945c582-7b32-3c74-a5b2-150396f241b5&quot;,&quot;itemData&quot;:{&quot;type&quot;:&quot;article-journal&quot;,&quot;id&quot;:&quot;7945c582-7b32-3c74-a5b2-150396f241b5&quot;,&quot;title&quot;:&quot;Preparation, characterization and lead sorption performance of alginate-SBA-15 composite as a novel adsorbent&quot;,&quot;author&quot;:[{&quot;family&quot;:&quot;Cheraghali&quot;,&quot;given&quot;:&quot;R.&quot;,&quot;parse-names&quot;:false,&quot;dropping-particle&quot;:&quot;&quot;,&quot;non-dropping-particle&quot;:&quot;&quot;},{&quot;family&quot;:&quot;Tavakoli&quot;,&quot;given&quot;:&quot;H.&quot;,&quot;parse-names&quot;:false,&quot;dropping-particle&quot;:&quot;&quot;,&quot;non-dropping-particle&quot;:&quot;&quot;},{&quot;family&quot;:&quot;Sepehrian&quot;,&quot;given&quot;:&quot;H.&quot;,&quot;parse-names&quot;:false,&quot;dropping-particle&quot;:&quot;&quot;,&quot;non-dropping-particle&quot;:&quot;&quot;}],&quot;container-title&quot;:&quot;Scientia Iranica&quot;,&quot;DOI&quot;:&quot;10.1016/j.scient.2013.05.013&quot;,&quot;ISSN&quot;:&quot;10263098&quot;,&quot;issued&quot;:{&quot;date-parts&quot;:[[2013]]},&quot;page&quot;:&quot;1028-1034&quot;,&quot;abstract&quot;:&quot;Alginate-SBA-15 (ALG-SBA-15) was synthesized by encapsulation of the nanoporous SBA- 15 in the biopolymeric matrix of calcium alginate. This adsorbent was characterized using powder X-Ray Diffraction (XRD), Scanning Electron Microscopy (SEM), nitrogen adsorption-desorption and Fourier transform infrared (FT-IR) spectroscopy. Tests were then conducted to study the adsorption of lead ions onto ALG-SBA-15 from an aqueous solution for the effect of pH, contact time and temperature in batch systems. Freundlich and Langmuir models were used for a mathematics description of the adsorption isotherm. The equilibrium process was described well by the Langmuir isotherm model with the maximum sorption capacity of 222.22 mg g-1 of lead on ALG-SBA-15. The kinetics analysis revealed that the overall adsorption process was successfully fitted with the pseudo-second-order kinetic model. The values of calculated thermodynamic parameters (δG°, δH° and δS°) indicated the endothermic and spontaneous nature of adsorption. All the results validated the feasibility of ALG-SBA-15 for highly effective removal of lead from an aqueous solution. © 2013 Sharif University of Technology. Production and hosting by Elsevier B.V. All rights reserved.&quot;,&quot;publisher&quot;:&quot;Sharif University of Technology&quot;,&quot;issue&quot;:&quot;3&quot;,&quot;volume&quot;:&quot;20&quot;,&quot;container-title-short&quot;:&quot;&quot;},&quot;isTemporary&quot;:false,&quot;suppress-author&quot;:false,&quot;composite&quot;:false,&quot;author-only&quot;:false}]},{&quot;citationID&quot;:&quot;MENDELEY_CITATION_8125c779-9f9a-4d2c-abc7-3891f4e93438&quot;,&quot;properties&quot;:{&quot;noteIndex&quot;:0},&quot;isEdited&quot;:false,&quot;manualOverride&quot;:{&quot;isManuallyOverridden&quot;:false,&quot;citeprocText&quot;:&quot;(12)&quot;,&quot;manualOverrideText&quot;:&quot;&quot;},&quot;citationTag&quot;:&quot;MENDELEY_CITATION_v3_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&quot;,&quot;citationItems&quot;:[{&quot;id&quot;:&quot;4ccc2af2-a315-3168-9f63-93c0ba37fa75&quot;,&quot;itemData&quot;:{&quot;type&quot;:&quot;article-journal&quot;,&quot;id&quot;:&quot;4ccc2af2-a315-3168-9f63-93c0ba37fa75&quot;,&quot;title&quot;:&quot;Direct air CO2 capture using coal fly ash derived SBA-15 supported polyethylenimine&quot;,&quot;author&quot;:[{&quot;family&quot;:&quot;Jia&quot;,&quot;given&quot;:&quot;Xiaohao&quot;,&quot;parse-names&quot;:false,&quot;dropping-particle&quot;:&quot;&quot;,&quot;non-dropping-particle&quot;:&quot;&quot;},{&quot;family&quot;:&quot;Wu&quot;,&quot;given&quot;:&quot;Zeen&quot;,&quot;parse-names&quot;:false,&quot;dropping-particle&quot;:&quot;&quot;,&quot;non-dropping-particle&quot;:&quot;&quot;},{&quot;family&quot;:&quot;Shi&quot;,&quot;given&quot;:&quot;Haodong&quot;,&quot;parse-names&quot;:false,&quot;dropping-particle&quot;:&quot;&quot;,&quot;non-dropping-particle&quot;:&quot;&quot;},{&quot;family&quot;:&quot;Fan&quot;,&quot;given&quot;:&quot;Yanfang&quot;,&quot;parse-names&quot;:false,&quot;dropping-particle&quot;:&quot;&quot;,&quot;non-dropping-particle&quot;:&quot;&quot;},{&quot;family&quot;:&quot;Zheng&quot;,&quot;given&quot;:&quot;Rongrong&quot;,&quot;parse-names&quot;:false,&quot;dropping-particle&quot;:&quot;&quot;,&quot;non-dropping-particle&quot;:&quot;&quot;},{&quot;family&quot;:&quot;Wang&quot;,&quot;given&quot;:&quot;Can&quot;,&quot;parse-names&quot;:false,&quot;dropping-particle&quot;:&quot;&quot;,&quot;non-dropping-particle&quot;:&quot;&quot;}],&quot;container-title&quot;:&quot;Carbon Capture Science &amp; Technology&quot;,&quot;accessed&quot;:{&quot;date-parts&quot;:[[2025,7,3]]},&quot;DOI&quot;:&quot;10.1016/J.CCST.2023.100167&quot;,&quot;ISSN&quot;:&quot;2772-6568&quot;,&quot;URL&quot;:&quot;https://www.sciencedirect.com/science/article/pii/S2772656823000714?via%3Dihub&quot;,&quot;issued&quot;:{&quot;date-parts&quot;:[[2024,3,1]]},&quot;page&quot;:&quot;100167&quot;,&quot;abstract&quot;:&quot;Designing an amine modified silica derived from coal fly ash (CFA) towards direct air CO2 capture (DAC) provides an economic way to manage increasing atmospheric CO2 concentration utilizing solid wastes. In this work, rod-like SBA-15 (SBA-15-R) and wheat-like SBA-15 (SBA-15-W) with distinct pore lengths are synthesized from CFA by controlling the synthesis conditions and then modified by PEI via the wet impregnation method. Their CO2 adsorption behaviors under sub-ambient conditions are investigated to explore their feasibility under aggressive conditions. The adsorbents with various silica morphologies exhibit distinctive CO2 adsorption performance under ambient and sub-ambient conditions. At 35°C under dry conditions, the CO2 adsorption capacity increases with amine loading. The CO2 adsorption capacity (qe) of SBA-15-W-PEI with long channels reaches the highest qe of 1.92 mmol/g with 70 wt.% PEI loading due to a large amount of strong chemisorption sites. Under the sub-ambient conditions (-20°C, 400 ppm), SBA-15-R-PEI30 with short channels having weaker CO2 diffusion resistance exhibits promising CO2 uptake of 0.83 mmol/g. These findings indicate that the ultra-dilute CO2 adsorption at ambient temperature requires an adsorbent with large amounts of adsorption sites, whereas the adsorbents for cold temperature application should reconcile amine loading with CO2 diffusion resistance inside pores. The co-adsorption of H2O and CO2 significantly improves CO2 capacity from 0.83 mmol/g and 1.92 mmol/g to 1.81 mmol/g and 3.48 mmol/g for SBA-15-R-PEI30 (-20°C, 400 ppm) and SBA-15-W-PEI70 (35°C, 400 ppm), respectively. Furthermore, the CFA derived SBA-15-PEI shows good cyclic stability during five consecutive TSA cycles. Preparing the amine silica adsorbents from coal fly ash potentially reduces the adsorbent cost of DAC devices. Moreover, the systematic exploration of amine silica adsorbents at a wide range of temperatures guides the design of high-performance CO2 adsorbents employed under various climatic conditions.&quot;,&quot;publisher&quot;:&quot;Elsevier&quot;,&quot;volume&quot;:&quot;10&quot;,&quot;container-title-short&quot;:&quot;&quot;},&quot;isTemporary&quot;:false,&quot;suppress-author&quot;:false,&quot;composite&quot;:false,&quot;author-only&quot;:false}]},{&quot;citationID&quot;:&quot;MENDELEY_CITATION_e5dc8005-92f5-48be-85f8-e21dbc48ddd8&quot;,&quot;properties&quot;:{&quot;noteIndex&quot;:0},&quot;isEdited&quot;:false,&quot;manualOverride&quot;:{&quot;isManuallyOverridden&quot;:false,&quot;citeprocText&quot;:&quot;(13)&quot;,&quot;manualOverrideText&quot;:&quot;&quot;},&quot;citationTag&quot;:&quot;MENDELEY_CITATION_v3_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&quot;,&quot;citationItems&quot;:[{&quot;id&quot;:&quot;745b8ea1-33ff-3221-ad31-4c2fa52bed58&quot;,&quot;itemData&quot;:{&quot;type&quot;:&quot;article&quot;,&quot;id&quot;:&quot;745b8ea1-33ff-3221-ad31-4c2fa52bed58&quot;,&quot;title&quot;:&quot;Synthesis of Silica nanoparticles by Sol-Gel: Size-dependent properties, surface modification, and applications in silica-polymer nanocompositesa review&quot;,&quot;author&quot;:[{&quot;family&quot;:&quot;Rahman&quot;,&quot;given&quot;:&quot;Ismail Ab&quot;,&quot;parse-names&quot;:false,&quot;dropping-particle&quot;:&quot;&quot;,&quot;non-dropping-particle&quot;:&quot;&quot;},{&quot;family&quot;:&quot;Padavettan&quot;,&quot;given&quot;:&quot;Vejayakumaran&quot;,&quot;parse-names&quot;:false,&quot;dropping-particle&quot;:&quot;&quot;,&quot;non-dropping-particle&quot;:&quot;&quot;}],&quot;container-title&quot;:&quot;Journal of Nanomaterials&quot;,&quot;container-title-short&quot;:&quot;J Nanomater&quot;,&quot;DOI&quot;:&quot;10.1155/2012/132424&quot;,&quot;ISSN&quot;:&quot;16874110&quot;,&quot;issued&quot;:{&quot;date-parts&quot;:[[2012]]},&quot;abstract&quot;:&quot;Application of silica nanoparticles as fillers in the preparation of nanocomposite of polymers has drawn much attention, due to the increased demand for new materials with improved thermal, mechanical, physical, and chemical properties. Recent developments in the synthesis of monodispersed, narrow-size distribution of nanoparticles by sol-gel method provide significant boost to development of silica-polymer nanocomposites. This paper is written by emphasizing on the synthesis of silica nanoparticles, characterization on size-dependent properties, and surface modification for the preparation of homogeneous nanocomposites, generally by sol-gel technique. The effect of nanosilica on the properties of various types of silica-polymer composites is also summarized. © Copyright 2012 Ismail Ab Rahman and Vejayakumaran Padavettan.&quot;,&quot;volume&quot;:&quot;2012&quot;},&quot;isTemporary&quot;:false,&quot;suppress-author&quot;:false,&quot;composite&quot;:false,&quot;author-only&quot;:false}]}]"/>
    <we:property name="MENDELEY_CITATIONS_STYLE" value="{&quot;id&quot;:&quot;https://www.zotero.org/styles/vancouver&quot;,&quot;title&quot;:&quot;Vancouver&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3.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5</TotalTime>
  <Pages>11</Pages>
  <Words>4514</Words>
  <Characters>25736</Characters>
  <Application>Microsoft Office Word</Application>
  <DocSecurity>0</DocSecurity>
  <Lines>214</Lines>
  <Paragraphs>60</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30190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Kartika Anoraga Madurani</cp:lastModifiedBy>
  <cp:revision>2</cp:revision>
  <cp:lastPrinted>2025-07-04T10:00:00Z</cp:lastPrinted>
  <dcterms:created xsi:type="dcterms:W3CDTF">2025-10-02T08:00:00Z</dcterms:created>
  <dcterms:modified xsi:type="dcterms:W3CDTF">2025-10-02T08:00:00Z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