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9FA2C3" w14:textId="3B3D106E" w:rsidR="00774309" w:rsidRPr="00A607EE" w:rsidRDefault="00774309" w:rsidP="00A404FE">
      <w:pPr>
        <w:pStyle w:val="AuthorName"/>
        <w:rPr>
          <w:b/>
          <w:sz w:val="36"/>
          <w:lang w:val="en-ID"/>
        </w:rPr>
      </w:pPr>
      <w:r w:rsidRPr="00A607EE">
        <w:rPr>
          <w:b/>
          <w:sz w:val="36"/>
          <w:lang w:val="en-ID"/>
        </w:rPr>
        <w:t xml:space="preserve">Effects of Post-treatment </w:t>
      </w:r>
      <w:r w:rsidR="002E7195" w:rsidRPr="00A607EE">
        <w:rPr>
          <w:b/>
          <w:sz w:val="36"/>
          <w:lang w:val="en-ID"/>
        </w:rPr>
        <w:t>Low Temperature Heating</w:t>
      </w:r>
      <w:r w:rsidR="001417FD">
        <w:rPr>
          <w:b/>
          <w:sz w:val="36"/>
          <w:lang w:val="en-ID"/>
        </w:rPr>
        <w:t xml:space="preserve"> under Vacuum</w:t>
      </w:r>
      <w:r w:rsidRPr="00A607EE">
        <w:rPr>
          <w:b/>
          <w:sz w:val="36"/>
          <w:lang w:val="en-ID"/>
        </w:rPr>
        <w:t xml:space="preserve"> on the P84 co-Polyimide Membrane Properties for Gas Separation</w:t>
      </w:r>
    </w:p>
    <w:p w14:paraId="3A3404A8" w14:textId="571DE62E" w:rsidR="00774309" w:rsidRPr="00A607EE" w:rsidRDefault="00774309" w:rsidP="004100D8">
      <w:pPr>
        <w:pStyle w:val="AuthorName"/>
        <w:rPr>
          <w:vertAlign w:val="superscript"/>
          <w:lang w:val="en-GB"/>
        </w:rPr>
      </w:pPr>
      <w:r w:rsidRPr="00A607EE">
        <w:rPr>
          <w:lang w:val="en-GB"/>
        </w:rPr>
        <w:t>Hamdan Ihsan</w:t>
      </w:r>
      <w:r w:rsidR="00E813AA" w:rsidRPr="00E813AA">
        <w:rPr>
          <w:vertAlign w:val="superscript"/>
          <w:lang w:val="en-GB"/>
        </w:rPr>
        <w:t>1</w:t>
      </w:r>
      <w:r w:rsidRPr="00A607EE">
        <w:rPr>
          <w:lang w:val="en-GB"/>
        </w:rPr>
        <w:t>, Yuly Kusumawati</w:t>
      </w:r>
      <w:r w:rsidR="00E813AA" w:rsidRPr="00E813AA">
        <w:rPr>
          <w:vertAlign w:val="superscript"/>
          <w:lang w:val="en-GB"/>
        </w:rPr>
        <w:t>1</w:t>
      </w:r>
      <w:r w:rsidRPr="00A607EE">
        <w:rPr>
          <w:lang w:val="en-GB"/>
        </w:rPr>
        <w:t xml:space="preserve">, </w:t>
      </w:r>
      <w:r w:rsidR="00E813AA">
        <w:rPr>
          <w:lang w:val="en-GB"/>
        </w:rPr>
        <w:t>Hafiz Dzafran Othman</w:t>
      </w:r>
      <w:r w:rsidR="00E813AA" w:rsidRPr="00E813AA">
        <w:rPr>
          <w:vertAlign w:val="superscript"/>
          <w:lang w:val="en-GB"/>
        </w:rPr>
        <w:t>1,2</w:t>
      </w:r>
      <w:r w:rsidR="00E813AA">
        <w:rPr>
          <w:lang w:val="en-GB"/>
        </w:rPr>
        <w:t xml:space="preserve">, </w:t>
      </w:r>
      <w:r w:rsidRPr="00A607EE">
        <w:rPr>
          <w:lang w:val="en-GB"/>
        </w:rPr>
        <w:t>Triyanda Gunawan</w:t>
      </w:r>
      <w:r w:rsidR="00E813AA" w:rsidRPr="00E813AA">
        <w:rPr>
          <w:vertAlign w:val="superscript"/>
          <w:lang w:val="en-GB"/>
        </w:rPr>
        <w:t>1</w:t>
      </w:r>
      <w:r w:rsidRPr="00A607EE">
        <w:rPr>
          <w:vertAlign w:val="superscript"/>
          <w:lang w:val="en-GB"/>
        </w:rPr>
        <w:t>a)</w:t>
      </w:r>
    </w:p>
    <w:p w14:paraId="78A3777F" w14:textId="77777777" w:rsidR="00774309" w:rsidRPr="00A607EE" w:rsidRDefault="00774309" w:rsidP="003B0050">
      <w:pPr>
        <w:pStyle w:val="AuthorName"/>
        <w:spacing w:before="0" w:after="0"/>
        <w:rPr>
          <w:sz w:val="20"/>
          <w:lang w:val="en-GB" w:eastAsia="en-GB"/>
        </w:rPr>
      </w:pPr>
      <w:r w:rsidRPr="00A607EE">
        <w:rPr>
          <w:sz w:val="20"/>
          <w:lang w:val="en-GB" w:eastAsia="en-GB"/>
        </w:rPr>
        <w:t xml:space="preserve">Author Affiliations </w:t>
      </w:r>
    </w:p>
    <w:p w14:paraId="322C3481" w14:textId="68E9F5C0" w:rsidR="00774309" w:rsidRDefault="00E813AA" w:rsidP="00A82698">
      <w:pPr>
        <w:pStyle w:val="AuthorAffiliation"/>
      </w:pPr>
      <w:r w:rsidRPr="00E813AA">
        <w:rPr>
          <w:vertAlign w:val="superscript"/>
        </w:rPr>
        <w:t>1</w:t>
      </w:r>
      <w:r w:rsidR="00774309" w:rsidRPr="00A607EE">
        <w:t xml:space="preserve">Department of Chemistry, Faculty of Science and Data Analytics, </w:t>
      </w:r>
      <w:proofErr w:type="spellStart"/>
      <w:r w:rsidR="00774309" w:rsidRPr="00A607EE">
        <w:t>Institut</w:t>
      </w:r>
      <w:proofErr w:type="spellEnd"/>
      <w:r w:rsidR="00774309" w:rsidRPr="00A607EE">
        <w:t xml:space="preserve"> </w:t>
      </w:r>
      <w:proofErr w:type="spellStart"/>
      <w:r w:rsidR="00774309" w:rsidRPr="00A607EE">
        <w:t>Teknologi</w:t>
      </w:r>
      <w:proofErr w:type="spellEnd"/>
      <w:r w:rsidR="00774309" w:rsidRPr="00A607EE">
        <w:t xml:space="preserve"> </w:t>
      </w:r>
      <w:proofErr w:type="spellStart"/>
      <w:r w:rsidR="00774309" w:rsidRPr="00A607EE">
        <w:t>Sepuluh</w:t>
      </w:r>
      <w:proofErr w:type="spellEnd"/>
      <w:r w:rsidR="00774309" w:rsidRPr="00A607EE">
        <w:t xml:space="preserve"> </w:t>
      </w:r>
      <w:proofErr w:type="spellStart"/>
      <w:r w:rsidR="00774309" w:rsidRPr="00A607EE">
        <w:t>Nopember</w:t>
      </w:r>
      <w:proofErr w:type="spellEnd"/>
      <w:r w:rsidR="00774309" w:rsidRPr="00A607EE">
        <w:t>, Surabaya, 60111, Indonesia</w:t>
      </w:r>
    </w:p>
    <w:p w14:paraId="34FA42EA" w14:textId="7C60EB56" w:rsidR="00E813AA" w:rsidRPr="00A607EE" w:rsidRDefault="00E813AA" w:rsidP="00A82698">
      <w:pPr>
        <w:pStyle w:val="AuthorAffiliation"/>
      </w:pPr>
      <w:r w:rsidRPr="00E813AA">
        <w:rPr>
          <w:vertAlign w:val="superscript"/>
        </w:rPr>
        <w:t>2</w:t>
      </w:r>
      <w:r w:rsidRPr="00E813AA">
        <w:t xml:space="preserve">Advanced Membrane Technology Research Centre (AMTEC), Faculty of Chemical and Energy Engineering, </w:t>
      </w:r>
      <w:proofErr w:type="spellStart"/>
      <w:r w:rsidRPr="00E813AA">
        <w:t>Universiti</w:t>
      </w:r>
      <w:proofErr w:type="spellEnd"/>
      <w:r w:rsidRPr="00E813AA">
        <w:t xml:space="preserve"> </w:t>
      </w:r>
      <w:proofErr w:type="spellStart"/>
      <w:r w:rsidRPr="00E813AA">
        <w:t>Teknologi</w:t>
      </w:r>
      <w:proofErr w:type="spellEnd"/>
      <w:r w:rsidRPr="00E813AA">
        <w:t xml:space="preserve"> Malaysia, 81310 </w:t>
      </w:r>
      <w:proofErr w:type="spellStart"/>
      <w:r w:rsidRPr="00E813AA">
        <w:t>Skudai</w:t>
      </w:r>
      <w:proofErr w:type="spellEnd"/>
      <w:r w:rsidRPr="00E813AA">
        <w:t>, Johor, Malaysia</w:t>
      </w:r>
    </w:p>
    <w:p w14:paraId="64E70BF5" w14:textId="77777777" w:rsidR="00774309" w:rsidRPr="00A607EE" w:rsidRDefault="00774309" w:rsidP="00A82698">
      <w:pPr>
        <w:pStyle w:val="AuthorAffiliation"/>
      </w:pPr>
    </w:p>
    <w:p w14:paraId="0EC2A0B5" w14:textId="77777777" w:rsidR="00774309" w:rsidRPr="00A607EE" w:rsidRDefault="00774309" w:rsidP="004100D8">
      <w:pPr>
        <w:pStyle w:val="AuthorAffiliation"/>
      </w:pPr>
      <w:r w:rsidRPr="006E3777">
        <w:rPr>
          <w:i w:val="0"/>
          <w:iCs/>
          <w:szCs w:val="28"/>
          <w:vertAlign w:val="superscript"/>
        </w:rPr>
        <w:t>a)</w:t>
      </w:r>
      <w:r w:rsidRPr="006E3777">
        <w:rPr>
          <w:i w:val="0"/>
          <w:iCs/>
        </w:rPr>
        <w:t xml:space="preserve"> Corresponding</w:t>
      </w:r>
      <w:r w:rsidRPr="00B62285">
        <w:rPr>
          <w:i w:val="0"/>
          <w:iCs/>
        </w:rPr>
        <w:t xml:space="preserve"> author: triyanda@its.ac.id</w:t>
      </w:r>
    </w:p>
    <w:p w14:paraId="5B9BE60A" w14:textId="77777777" w:rsidR="00774309" w:rsidRPr="00A607EE" w:rsidRDefault="00774309" w:rsidP="00155B89">
      <w:pPr>
        <w:pStyle w:val="Abstract"/>
        <w:spacing w:after="0"/>
        <w:rPr>
          <w:b/>
          <w:bCs/>
        </w:rPr>
      </w:pPr>
      <w:r w:rsidRPr="00A607EE">
        <w:rPr>
          <w:b/>
          <w:bCs/>
        </w:rPr>
        <w:t xml:space="preserve">Abstract: </w:t>
      </w:r>
    </w:p>
    <w:p w14:paraId="06D506DF" w14:textId="77777777" w:rsidR="00774309" w:rsidRPr="00A607EE" w:rsidRDefault="00774309" w:rsidP="00155B89">
      <w:pPr>
        <w:pStyle w:val="Abstract"/>
        <w:spacing w:before="0"/>
        <w:rPr>
          <w:b/>
          <w:bCs/>
        </w:rPr>
      </w:pPr>
      <w:r w:rsidRPr="00A607EE">
        <w:t>This study aims to evaluate the effect of post-treatment annealing on the P84 co-polyimide membrane for gas separation. Neat P84 polyimide films were cast on a glass plate and followed by heating at 35, 50, and 65 °C to examine how drying temperature below the glass transition influences structure and gas transport. X-ray diffraction (XRD), Fourier transform infrared spectroscopy (FTIR</w:t>
      </w:r>
      <w:proofErr w:type="gramStart"/>
      <w:r w:rsidRPr="00A607EE">
        <w:t>), and</w:t>
      </w:r>
      <w:proofErr w:type="gramEnd"/>
      <w:r w:rsidRPr="00A607EE">
        <w:t xml:space="preserve"> scanning electron microscopy (SEM) were used to correlate microstructural changes with transport behavior. The 50 °C film showed a larger intersegmental spacing (d ≈ 5.57 Å) compared with the 35 °C film (d ≈ 3.97 Å), together with weaker O–H absorption and a smoother surface. Despite this, gas permeation tests revealed the opposite trend: CO₂ permeability dropped from about 95 Barrer at 35 °C to 3–4 Barrer at 50 °C, while H₂ decreased from ~260 to ~8 Barrer. Ideal </w:t>
      </w:r>
      <w:proofErr w:type="spellStart"/>
      <w:r w:rsidRPr="00A607EE">
        <w:t>selectivities</w:t>
      </w:r>
      <w:proofErr w:type="spellEnd"/>
      <w:r w:rsidRPr="00A607EE">
        <w:t xml:space="preserve"> remained broadly similar across all films. These results indicate that mild heating promotes surface densification and thermally induced relaxation, which lowers permeability even as average spacing increases. The study shows that sub-</w:t>
      </w:r>
      <w:proofErr w:type="spellStart"/>
      <w:r w:rsidRPr="00A607EE">
        <w:t>Tg</w:t>
      </w:r>
      <w:proofErr w:type="spellEnd"/>
      <w:r w:rsidRPr="00A607EE">
        <w:t xml:space="preserve"> drying provides a simple way to adjust microstructure and improve handling strength in P84 membranes without high-temperature treatment</w:t>
      </w:r>
      <w:r w:rsidRPr="00A607EE">
        <w:rPr>
          <w:b/>
          <w:bCs/>
        </w:rPr>
        <w:t>.</w:t>
      </w:r>
    </w:p>
    <w:p w14:paraId="35754871" w14:textId="73C091D9" w:rsidR="00774309" w:rsidRPr="00A607EE" w:rsidRDefault="00774309" w:rsidP="00C16FBA">
      <w:pPr>
        <w:pStyle w:val="Abstract"/>
        <w:rPr>
          <w:lang w:val="en-ID"/>
        </w:rPr>
      </w:pPr>
      <w:r w:rsidRPr="00A607EE">
        <w:rPr>
          <w:lang w:val="en-ID"/>
        </w:rPr>
        <w:t xml:space="preserve">Keywords: P84 co-polyimide, gas separation, annealing temperature, </w:t>
      </w:r>
      <w:r w:rsidR="001417FD">
        <w:rPr>
          <w:lang w:val="en-ID"/>
        </w:rPr>
        <w:t>thermally arranged</w:t>
      </w:r>
      <w:r w:rsidRPr="00A607EE">
        <w:rPr>
          <w:lang w:val="en-ID"/>
        </w:rPr>
        <w:t>, H</w:t>
      </w:r>
      <w:r w:rsidRPr="00A607EE">
        <w:rPr>
          <w:vertAlign w:val="subscript"/>
          <w:lang w:val="en-ID"/>
        </w:rPr>
        <w:t>2</w:t>
      </w:r>
      <w:r w:rsidRPr="00A607EE">
        <w:rPr>
          <w:lang w:val="en-ID"/>
        </w:rPr>
        <w:t>/CO</w:t>
      </w:r>
      <w:r w:rsidRPr="00A607EE">
        <w:rPr>
          <w:vertAlign w:val="subscript"/>
          <w:lang w:val="en-ID"/>
        </w:rPr>
        <w:t>2</w:t>
      </w:r>
    </w:p>
    <w:p w14:paraId="6F68F010" w14:textId="77777777" w:rsidR="00774309" w:rsidRPr="00A607EE" w:rsidRDefault="00774309" w:rsidP="004100D8">
      <w:pPr>
        <w:pStyle w:val="Heading1"/>
      </w:pPr>
      <w:r w:rsidRPr="00A607EE">
        <w:t>Introduction</w:t>
      </w:r>
    </w:p>
    <w:p w14:paraId="676ADFCF" w14:textId="0761C10B" w:rsidR="002E7195" w:rsidRPr="002E7195" w:rsidRDefault="002E7195" w:rsidP="00E72941">
      <w:pPr>
        <w:pStyle w:val="NormalWeb"/>
        <w:spacing w:before="0" w:beforeAutospacing="0" w:after="0" w:afterAutospacing="0"/>
        <w:ind w:firstLine="720"/>
        <w:jc w:val="both"/>
        <w:rPr>
          <w:sz w:val="20"/>
          <w:lang w:val="en-ID"/>
        </w:rPr>
      </w:pPr>
      <w:r w:rsidRPr="002E7195">
        <w:rPr>
          <w:sz w:val="20"/>
          <w:lang w:val="en-ID"/>
        </w:rPr>
        <w:t xml:space="preserve">Polyimide membranes are widely studied for gas separation because of their strong thermal stability, mechanical robustness, and resistance to solvents. P84, a co-polyimide derived from BTDA–TDI/MDI, is one of the most used commercial grades. It has a glass transition temperature of about 315 °C and is typically processed into dense films or hollow </w:t>
      </w:r>
      <w:proofErr w:type="spellStart"/>
      <w:r w:rsidRPr="002E7195">
        <w:rPr>
          <w:sz w:val="20"/>
          <w:lang w:val="en-ID"/>
        </w:rPr>
        <w:t>fibers</w:t>
      </w:r>
      <w:proofErr w:type="spellEnd"/>
      <w:r w:rsidRPr="00A607EE">
        <w:rPr>
          <w:sz w:val="20"/>
          <w:lang w:val="en-ID"/>
        </w:rPr>
        <w:t xml:space="preserve"> </w:t>
      </w:r>
      <w:sdt>
        <w:sdtPr>
          <w:rPr>
            <w:color w:val="000000"/>
            <w:sz w:val="20"/>
            <w:lang w:val="en-ID"/>
          </w:rPr>
          <w:tag w:val="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"/>
          <w:id w:val="-1962102453"/>
          <w:placeholder>
            <w:docPart w:val="DefaultPlaceholder_-1854013440"/>
          </w:placeholder>
        </w:sdtPr>
        <w:sdtContent>
          <w:r w:rsidR="00272D1F" w:rsidRPr="00272D1F">
            <w:rPr>
              <w:color w:val="000000"/>
              <w:sz w:val="20"/>
              <w:lang w:val="en-ID"/>
            </w:rPr>
            <w:t>[1–4]</w:t>
          </w:r>
        </w:sdtContent>
      </w:sdt>
      <w:r w:rsidRPr="002E7195">
        <w:rPr>
          <w:sz w:val="20"/>
          <w:lang w:val="en-ID"/>
        </w:rPr>
        <w:t>. Even though the polymer backbone is rigid, its final microstructure is strongly influenced by fabrication conditions, particularly the drying step</w:t>
      </w:r>
      <w:r w:rsidRPr="00A607EE">
        <w:rPr>
          <w:sz w:val="20"/>
          <w:lang w:val="en-ID"/>
        </w:rPr>
        <w:t xml:space="preserve"> </w:t>
      </w:r>
      <w:sdt>
        <w:sdtPr>
          <w:rPr>
            <w:color w:val="000000"/>
            <w:sz w:val="20"/>
            <w:lang w:val="en-ID"/>
          </w:rPr>
          <w:tag w:val="MENDELEY_CITATION_v3_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"/>
          <w:id w:val="1485980145"/>
          <w:placeholder>
            <w:docPart w:val="DefaultPlaceholder_-1854013440"/>
          </w:placeholder>
        </w:sdtPr>
        <w:sdtContent>
          <w:r w:rsidR="00272D1F" w:rsidRPr="00272D1F">
            <w:rPr>
              <w:color w:val="000000"/>
              <w:sz w:val="20"/>
              <w:lang w:val="en-ID"/>
            </w:rPr>
            <w:t>[5]</w:t>
          </w:r>
        </w:sdtContent>
      </w:sdt>
      <w:r w:rsidRPr="002E7195">
        <w:rPr>
          <w:sz w:val="20"/>
          <w:lang w:val="en-ID"/>
        </w:rPr>
        <w:t>. Solvent evaporation, chain packing, and surface consolidation during drying can leave a measurable fingerprint on gas transport properties.</w:t>
      </w:r>
    </w:p>
    <w:p w14:paraId="0A18E3C4" w14:textId="6F32AFB6" w:rsidR="002E7195" w:rsidRPr="002E7195" w:rsidRDefault="002E7195" w:rsidP="00E72941">
      <w:pPr>
        <w:pStyle w:val="NormalWeb"/>
        <w:spacing w:before="0" w:beforeAutospacing="0" w:after="0" w:afterAutospacing="0"/>
        <w:ind w:firstLine="720"/>
        <w:jc w:val="both"/>
        <w:rPr>
          <w:sz w:val="20"/>
          <w:lang w:val="en-ID"/>
        </w:rPr>
      </w:pPr>
      <w:r w:rsidRPr="002E7195">
        <w:rPr>
          <w:sz w:val="20"/>
          <w:lang w:val="en-ID"/>
        </w:rPr>
        <w:t xml:space="preserve">Much of the existing work on polyimides has focused on high-temperature treatments such as annealing close to </w:t>
      </w:r>
      <w:proofErr w:type="spellStart"/>
      <w:r w:rsidRPr="002E7195">
        <w:rPr>
          <w:sz w:val="20"/>
          <w:lang w:val="en-ID"/>
        </w:rPr>
        <w:t>Tg</w:t>
      </w:r>
      <w:proofErr w:type="spellEnd"/>
      <w:r w:rsidRPr="002E7195">
        <w:rPr>
          <w:sz w:val="20"/>
          <w:lang w:val="en-ID"/>
        </w:rPr>
        <w:t xml:space="preserve"> or thermal rearrangement (TR) above 350°C</w:t>
      </w:r>
      <w:r w:rsidRPr="00A607EE">
        <w:rPr>
          <w:sz w:val="20"/>
          <w:lang w:val="en-ID"/>
        </w:rPr>
        <w:t xml:space="preserve"> </w:t>
      </w:r>
      <w:sdt>
        <w:sdtPr>
          <w:rPr>
            <w:color w:val="000000"/>
            <w:sz w:val="20"/>
            <w:lang w:val="en-ID"/>
          </w:rPr>
          <w:tag w:val="MENDELEY_CITATION_v3_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"/>
          <w:id w:val="1234736487"/>
          <w:placeholder>
            <w:docPart w:val="DefaultPlaceholder_-1854013440"/>
          </w:placeholder>
        </w:sdtPr>
        <w:sdtContent>
          <w:r w:rsidR="00272D1F" w:rsidRPr="00272D1F">
            <w:rPr>
              <w:color w:val="000000"/>
              <w:sz w:val="20"/>
              <w:lang w:val="en-ID"/>
            </w:rPr>
            <w:t>[6]</w:t>
          </w:r>
        </w:sdtContent>
      </w:sdt>
      <w:r w:rsidRPr="002E7195">
        <w:rPr>
          <w:sz w:val="20"/>
          <w:lang w:val="en-ID"/>
        </w:rPr>
        <w:t xml:space="preserve">. These processes are known to significantly increase free volume and permeability. For instance, Aguilar-Lugo et al. reported that TR </w:t>
      </w:r>
      <w:proofErr w:type="spellStart"/>
      <w:r w:rsidRPr="002E7195">
        <w:rPr>
          <w:sz w:val="20"/>
          <w:lang w:val="en-ID"/>
        </w:rPr>
        <w:t>polybenzoxazole</w:t>
      </w:r>
      <w:proofErr w:type="spellEnd"/>
      <w:r w:rsidRPr="002E7195">
        <w:rPr>
          <w:sz w:val="20"/>
          <w:lang w:val="en-ID"/>
        </w:rPr>
        <w:t xml:space="preserve"> membranes derived from ortho-functional polyimides achieved CO₂ permeability above 1000 Barrer with CO₂/CH₄ selectivity of 28, surpassing the Robeson 2008 upper bound</w:t>
      </w:r>
      <w:r w:rsidRPr="00A607EE">
        <w:rPr>
          <w:sz w:val="20"/>
          <w:lang w:val="en-ID"/>
        </w:rPr>
        <w:t xml:space="preserve"> </w:t>
      </w:r>
      <w:sdt>
        <w:sdtPr>
          <w:rPr>
            <w:color w:val="000000"/>
            <w:sz w:val="20"/>
            <w:lang w:val="en-ID"/>
          </w:rPr>
          <w:tag w:val="MENDELEY_CITATION_v3_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"/>
          <w:id w:val="1101379052"/>
          <w:placeholder>
            <w:docPart w:val="DefaultPlaceholder_-1854013440"/>
          </w:placeholder>
        </w:sdtPr>
        <w:sdtContent>
          <w:r w:rsidR="00272D1F" w:rsidRPr="00272D1F">
            <w:rPr>
              <w:color w:val="000000"/>
              <w:sz w:val="20"/>
              <w:lang w:val="en-ID"/>
            </w:rPr>
            <w:t>[7]</w:t>
          </w:r>
        </w:sdtContent>
      </w:sdt>
      <w:r w:rsidRPr="002E7195">
        <w:rPr>
          <w:sz w:val="20"/>
          <w:lang w:val="en-ID"/>
        </w:rPr>
        <w:t xml:space="preserve">. Similar results were obtained in recent studies where thermal rearrangement improved chain rigidity, reduced aging, and enhanced tolerance to plasticization </w:t>
      </w:r>
      <w:sdt>
        <w:sdtPr>
          <w:rPr>
            <w:color w:val="000000"/>
            <w:sz w:val="20"/>
            <w:lang w:val="en-ID"/>
          </w:rPr>
          <w:tag w:val="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"/>
          <w:id w:val="-1965037889"/>
          <w:placeholder>
            <w:docPart w:val="DefaultPlaceholder_-1854013440"/>
          </w:placeholder>
        </w:sdtPr>
        <w:sdtContent>
          <w:r w:rsidR="00272D1F" w:rsidRPr="00272D1F">
            <w:rPr>
              <w:color w:val="000000"/>
              <w:sz w:val="20"/>
              <w:lang w:val="en-ID"/>
            </w:rPr>
            <w:t>[8–10]</w:t>
          </w:r>
        </w:sdtContent>
      </w:sdt>
      <w:r w:rsidRPr="002E7195">
        <w:rPr>
          <w:sz w:val="20"/>
          <w:lang w:val="en-ID"/>
        </w:rPr>
        <w:t>. While effective, such treatments require high energy input and may complicate scaling up fabrication.</w:t>
      </w:r>
      <w:r w:rsidR="00A607EE" w:rsidRPr="00A607EE">
        <w:rPr>
          <w:sz w:val="20"/>
          <w:lang w:val="en-ID"/>
        </w:rPr>
        <w:t xml:space="preserve"> </w:t>
      </w:r>
      <w:r w:rsidR="00A607EE" w:rsidRPr="00A607EE">
        <w:rPr>
          <w:sz w:val="20"/>
          <w:lang w:val="en-US"/>
        </w:rPr>
        <w:t>In contrast, solvent removal and chain relaxation at sub-</w:t>
      </w:r>
      <w:proofErr w:type="spellStart"/>
      <w:r w:rsidR="00A607EE" w:rsidRPr="00A607EE">
        <w:rPr>
          <w:sz w:val="20"/>
          <w:lang w:val="en-US"/>
        </w:rPr>
        <w:t>Tg</w:t>
      </w:r>
      <w:proofErr w:type="spellEnd"/>
      <w:r w:rsidR="00A607EE" w:rsidRPr="00A607EE">
        <w:rPr>
          <w:sz w:val="20"/>
          <w:lang w:val="en-US"/>
        </w:rPr>
        <w:t xml:space="preserve"> conditions could also induce microstructural changes—such as surface densification, removal of bound species, and redistribution of free volume—that affect permeability</w:t>
      </w:r>
      <w:r w:rsidR="008233EA">
        <w:rPr>
          <w:sz w:val="20"/>
          <w:lang w:val="en-US"/>
        </w:rPr>
        <w:t xml:space="preserve"> </w:t>
      </w:r>
      <w:sdt>
        <w:sdtPr>
          <w:rPr>
            <w:color w:val="000000"/>
            <w:sz w:val="16"/>
            <w:szCs w:val="16"/>
          </w:rPr>
          <w:tag w:val="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"/>
          <w:id w:val="124435864"/>
          <w:placeholder>
            <w:docPart w:val="41A86C7721584C3693167C4EA9705DD9"/>
          </w:placeholder>
        </w:sdtPr>
        <w:sdtEndPr>
          <w:rPr>
            <w:sz w:val="20"/>
            <w:szCs w:val="20"/>
          </w:rPr>
        </w:sdtEndPr>
        <w:sdtContent>
          <w:r w:rsidR="00272D1F" w:rsidRPr="00272D1F">
            <w:rPr>
              <w:color w:val="000000"/>
              <w:sz w:val="20"/>
              <w:szCs w:val="20"/>
            </w:rPr>
            <w:t>[11–13]</w:t>
          </w:r>
        </w:sdtContent>
      </w:sdt>
      <w:r w:rsidR="00A607EE" w:rsidRPr="00A607EE">
        <w:rPr>
          <w:sz w:val="20"/>
          <w:lang w:val="en-US"/>
        </w:rPr>
        <w:t>. Yet, these low-temperature effects remain poorly documented in the literature, leaving open the question of how routine drying steps might influence membrane performance.</w:t>
      </w:r>
    </w:p>
    <w:p w14:paraId="63FC642E" w14:textId="519137D8" w:rsidR="00774309" w:rsidRPr="00A607EE" w:rsidRDefault="002E7195" w:rsidP="00E72941">
      <w:pPr>
        <w:pStyle w:val="NormalWeb"/>
        <w:spacing w:before="0" w:beforeAutospacing="0" w:after="0" w:afterAutospacing="0"/>
        <w:ind w:firstLine="720"/>
        <w:jc w:val="both"/>
        <w:rPr>
          <w:rStyle w:val="06CHeading"/>
          <w:rFonts w:eastAsia="Times New Roman"/>
          <w:b w:val="0"/>
          <w:smallCaps w:val="0"/>
          <w:w w:val="100"/>
          <w:sz w:val="20"/>
          <w:szCs w:val="24"/>
          <w:lang w:val="en-ID" w:eastAsia="en-GB"/>
        </w:rPr>
      </w:pPr>
      <w:r w:rsidRPr="002E7195">
        <w:rPr>
          <w:sz w:val="20"/>
          <w:lang w:val="en-ID"/>
        </w:rPr>
        <w:lastRenderedPageBreak/>
        <w:t xml:space="preserve">The present work focuses on connecting these low-temperature drying effects with structural and transport data in P84 membranes. By combining XRD, FTIR, and SEM, we </w:t>
      </w:r>
      <w:proofErr w:type="spellStart"/>
      <w:r w:rsidRPr="002E7195">
        <w:rPr>
          <w:sz w:val="20"/>
          <w:lang w:val="en-ID"/>
        </w:rPr>
        <w:t>analyze</w:t>
      </w:r>
      <w:proofErr w:type="spellEnd"/>
      <w:r w:rsidRPr="002E7195">
        <w:rPr>
          <w:sz w:val="20"/>
          <w:lang w:val="en-ID"/>
        </w:rPr>
        <w:t xml:space="preserve"> how drying at 35–65°C tunes intersegmental spacing, functional group signatures, and surface morphology, and how these features correlate with single-gas permeation. The study emphasizes that even a routine processing parameter, drying temperature, can act as a simple knob to adjust membrane microstructure and transport, providing an alternative to more energy-demanding high-temperature modification routes.</w:t>
      </w:r>
    </w:p>
    <w:p w14:paraId="649C20DC" w14:textId="77777777" w:rsidR="00774309" w:rsidRPr="00A607EE" w:rsidRDefault="00774309" w:rsidP="004100D8">
      <w:pPr>
        <w:pStyle w:val="Heading1"/>
      </w:pPr>
      <w:r w:rsidRPr="00A607EE">
        <w:t>Experimental</w:t>
      </w:r>
    </w:p>
    <w:p w14:paraId="54A58431" w14:textId="77777777" w:rsidR="00774309" w:rsidRPr="00A607EE" w:rsidRDefault="00774309" w:rsidP="004100D8">
      <w:pPr>
        <w:pStyle w:val="Heading2"/>
      </w:pPr>
      <w:r w:rsidRPr="00A607EE">
        <w:t>Materials and Chemical</w:t>
      </w:r>
    </w:p>
    <w:p w14:paraId="17DE9716" w14:textId="0B6AA0AF" w:rsidR="00774309" w:rsidRPr="00A607EE" w:rsidRDefault="008233EA" w:rsidP="008233EA">
      <w:pPr>
        <w:pStyle w:val="AuthorEmail"/>
        <w:ind w:firstLine="284"/>
        <w:jc w:val="both"/>
      </w:pPr>
      <w:r w:rsidRPr="008233EA">
        <w:t xml:space="preserve">The polymer used in this study was P84 co-polyimide (BTDA–TDI/MDI, HP Polymer, Austria). N-methyl-2-pyrrolidone (NMP, Merck) served as the solvent. High-purity gases (N₂, CO₂, and H₂; 99.99%) were obtained from PT. </w:t>
      </w:r>
      <w:proofErr w:type="spellStart"/>
      <w:r w:rsidRPr="008233EA">
        <w:t>Samator</w:t>
      </w:r>
      <w:proofErr w:type="spellEnd"/>
      <w:r w:rsidRPr="008233EA">
        <w:t>, Indonesia.</w:t>
      </w:r>
    </w:p>
    <w:p w14:paraId="5156DE5D" w14:textId="77777777" w:rsidR="00774309" w:rsidRPr="00A607EE" w:rsidRDefault="00774309" w:rsidP="004100D8">
      <w:pPr>
        <w:pStyle w:val="Heading2"/>
      </w:pPr>
      <w:r w:rsidRPr="00A607EE">
        <w:t>Fabrication of P84 Membrane</w:t>
      </w:r>
    </w:p>
    <w:p w14:paraId="4DA3041E" w14:textId="07A34A1F" w:rsidR="008233EA" w:rsidRDefault="008233EA" w:rsidP="00C57376">
      <w:pPr>
        <w:pStyle w:val="NormalWeb"/>
        <w:ind w:firstLine="284"/>
        <w:jc w:val="both"/>
        <w:rPr>
          <w:sz w:val="20"/>
          <w:szCs w:val="20"/>
        </w:rPr>
      </w:pPr>
      <w:r w:rsidRPr="008233EA">
        <w:rPr>
          <w:sz w:val="20"/>
          <w:szCs w:val="20"/>
          <w:lang w:val="en-US"/>
        </w:rPr>
        <w:t xml:space="preserve">Polyimide solutions were prepared by dissolving </w:t>
      </w:r>
      <w:r>
        <w:rPr>
          <w:sz w:val="20"/>
          <w:szCs w:val="20"/>
          <w:lang w:val="en-US"/>
        </w:rPr>
        <w:t xml:space="preserve">15wt% of </w:t>
      </w:r>
      <w:r w:rsidRPr="008233EA">
        <w:rPr>
          <w:sz w:val="20"/>
          <w:szCs w:val="20"/>
          <w:lang w:val="en-US"/>
        </w:rPr>
        <w:t>P84</w:t>
      </w:r>
      <w:r>
        <w:rPr>
          <w:sz w:val="20"/>
          <w:szCs w:val="20"/>
          <w:lang w:val="en-US"/>
        </w:rPr>
        <w:t xml:space="preserve"> co-polyimide</w:t>
      </w:r>
      <w:r w:rsidRPr="008233EA">
        <w:rPr>
          <w:sz w:val="20"/>
          <w:szCs w:val="20"/>
          <w:lang w:val="en-US"/>
        </w:rPr>
        <w:t xml:space="preserve"> in NMP following standard casting procedures</w:t>
      </w:r>
      <w:r>
        <w:rPr>
          <w:sz w:val="20"/>
          <w:szCs w:val="20"/>
          <w:lang w:val="en-US"/>
        </w:rPr>
        <w:t xml:space="preserve"> </w:t>
      </w:r>
      <w:sdt>
        <w:sdtPr>
          <w:rPr>
            <w:color w:val="000000"/>
            <w:sz w:val="20"/>
            <w:szCs w:val="20"/>
            <w:lang w:val="en-US"/>
          </w:rPr>
          <w:tag w:val="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"/>
          <w:id w:val="-43915223"/>
          <w:placeholder>
            <w:docPart w:val="DefaultPlaceholder_-1854013440"/>
          </w:placeholder>
        </w:sdtPr>
        <w:sdtContent>
          <w:r w:rsidR="00272D1F" w:rsidRPr="00272D1F">
            <w:rPr>
              <w:color w:val="000000"/>
              <w:sz w:val="20"/>
              <w:szCs w:val="20"/>
              <w:lang w:val="en-US"/>
            </w:rPr>
            <w:t>[14–16]</w:t>
          </w:r>
        </w:sdtContent>
      </w:sdt>
      <w:r w:rsidRPr="008233EA">
        <w:rPr>
          <w:sz w:val="20"/>
          <w:szCs w:val="20"/>
          <w:lang w:val="en-US"/>
        </w:rPr>
        <w:t>. The solutions were spread onto clean glass plates and dried in controlled ovens at 35, 50, and 65°C. These drying temperatures were selected to represent sub-</w:t>
      </w:r>
      <w:proofErr w:type="spellStart"/>
      <w:r w:rsidRPr="008233EA">
        <w:rPr>
          <w:sz w:val="20"/>
          <w:szCs w:val="20"/>
          <w:lang w:val="en-US"/>
        </w:rPr>
        <w:t>Tg</w:t>
      </w:r>
      <w:proofErr w:type="spellEnd"/>
      <w:r w:rsidRPr="008233EA">
        <w:rPr>
          <w:sz w:val="20"/>
          <w:szCs w:val="20"/>
          <w:lang w:val="en-US"/>
        </w:rPr>
        <w:t xml:space="preserve"> conditions where solvent removal and chain relaxation occur without thermal rearrangement, allowing the influence of </w:t>
      </w:r>
      <w:proofErr w:type="gramStart"/>
      <w:r w:rsidRPr="008233EA">
        <w:rPr>
          <w:sz w:val="20"/>
          <w:szCs w:val="20"/>
          <w:lang w:val="en-US"/>
        </w:rPr>
        <w:t>low-temperature</w:t>
      </w:r>
      <w:proofErr w:type="gramEnd"/>
      <w:r w:rsidRPr="008233EA">
        <w:rPr>
          <w:sz w:val="20"/>
          <w:szCs w:val="20"/>
          <w:lang w:val="en-US"/>
        </w:rPr>
        <w:t xml:space="preserve"> drying on morphology to be examined. Films were detached from the substrate and conditioned to constant weight prior to testing.</w:t>
      </w:r>
    </w:p>
    <w:p w14:paraId="10262F69" w14:textId="77777777" w:rsidR="00774309" w:rsidRPr="00A607EE" w:rsidRDefault="00774309" w:rsidP="004100D8">
      <w:pPr>
        <w:pStyle w:val="RSCB02ArticleText"/>
        <w:ind w:firstLine="720"/>
        <w:rPr>
          <w:rFonts w:ascii="Times New Roman" w:hAnsi="Times New Roman"/>
          <w:sz w:val="20"/>
          <w:szCs w:val="20"/>
        </w:rPr>
      </w:pPr>
    </w:p>
    <w:p w14:paraId="7D912A4E" w14:textId="77777777" w:rsidR="00CF666E" w:rsidRDefault="00774309" w:rsidP="00CF666E">
      <w:pPr>
        <w:pStyle w:val="Paragraph"/>
        <w:keepNext/>
        <w:jc w:val="center"/>
      </w:pPr>
      <w:r w:rsidRPr="00A607EE">
        <w:rPr>
          <w:noProof/>
        </w:rPr>
        <w:drawing>
          <wp:inline distT="0" distB="0" distL="0" distR="0" wp14:anchorId="7E242AD7" wp14:editId="4C8C6A0C">
            <wp:extent cx="4914877" cy="2880000"/>
            <wp:effectExtent l="0" t="0" r="635" b="0"/>
            <wp:docPr id="18531087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14877" cy="2880000"/>
                    </a:xfrm>
                    <a:prstGeom prst="rect">
                      <a:avLst/>
                    </a:prstGeom>
                    <a:noFill/>
                  </pic:spPr>
                </pic:pic>
              </a:graphicData>
            </a:graphic>
          </wp:inline>
        </w:drawing>
      </w:r>
    </w:p>
    <w:p w14:paraId="1DCEB1DB" w14:textId="20AE6E4D" w:rsidR="00774309" w:rsidRPr="00A607EE" w:rsidRDefault="00CF666E" w:rsidP="00CF666E">
      <w:pPr>
        <w:pStyle w:val="Caption"/>
      </w:pPr>
      <w:r w:rsidRPr="00CF666E">
        <w:rPr>
          <w:b/>
          <w:bCs/>
        </w:rPr>
        <w:t xml:space="preserve">FIGURE </w:t>
      </w:r>
      <w:r w:rsidRPr="00CF666E">
        <w:rPr>
          <w:b/>
          <w:bCs/>
        </w:rPr>
        <w:fldChar w:fldCharType="begin"/>
      </w:r>
      <w:r w:rsidRPr="00CF666E">
        <w:rPr>
          <w:b/>
          <w:bCs/>
        </w:rPr>
        <w:instrText xml:space="preserve"> SEQ Figure \* ARABIC </w:instrText>
      </w:r>
      <w:r w:rsidRPr="00CF666E">
        <w:rPr>
          <w:b/>
          <w:bCs/>
        </w:rPr>
        <w:fldChar w:fldCharType="separate"/>
      </w:r>
      <w:r w:rsidR="00D74D98">
        <w:rPr>
          <w:b/>
          <w:bCs/>
          <w:noProof/>
        </w:rPr>
        <w:t>1</w:t>
      </w:r>
      <w:r w:rsidRPr="00CF666E">
        <w:rPr>
          <w:b/>
          <w:bCs/>
        </w:rPr>
        <w:fldChar w:fldCharType="end"/>
      </w:r>
      <w:r w:rsidR="00774309" w:rsidRPr="00A607EE">
        <w:rPr>
          <w:b/>
          <w:caps/>
        </w:rPr>
        <w:t>.</w:t>
      </w:r>
      <w:r w:rsidR="00774309" w:rsidRPr="00A607EE">
        <w:t xml:space="preserve"> </w:t>
      </w:r>
      <w:r w:rsidR="008233EA">
        <w:t>Schematic diagram of membrane preparation</w:t>
      </w:r>
    </w:p>
    <w:p w14:paraId="1D89ED3C" w14:textId="77777777" w:rsidR="00774309" w:rsidRPr="00A607EE" w:rsidRDefault="00774309" w:rsidP="004100D8">
      <w:pPr>
        <w:pStyle w:val="Heading2"/>
      </w:pPr>
      <w:r w:rsidRPr="00A607EE">
        <w:t>Sample Characterization</w:t>
      </w:r>
    </w:p>
    <w:p w14:paraId="4F5EE5FF" w14:textId="547847B5" w:rsidR="00774309" w:rsidRDefault="00774309" w:rsidP="00B13106">
      <w:pPr>
        <w:pStyle w:val="NormalWeb"/>
        <w:ind w:firstLine="284"/>
        <w:jc w:val="both"/>
        <w:rPr>
          <w:sz w:val="20"/>
          <w:szCs w:val="20"/>
        </w:rPr>
      </w:pPr>
      <w:r w:rsidRPr="00A607EE">
        <w:rPr>
          <w:sz w:val="20"/>
          <w:szCs w:val="20"/>
        </w:rPr>
        <w:t>Neat P84 films were characterized using X</w:t>
      </w:r>
      <w:r w:rsidRPr="00A607EE">
        <w:rPr>
          <w:sz w:val="20"/>
          <w:szCs w:val="20"/>
        </w:rPr>
        <w:noBreakHyphen/>
        <w:t xml:space="preserve">ray diffraction </w:t>
      </w:r>
      <w:r w:rsidRPr="00A607EE">
        <w:rPr>
          <w:rStyle w:val="Strong"/>
          <w:b w:val="0"/>
          <w:bCs w:val="0"/>
          <w:sz w:val="20"/>
          <w:szCs w:val="20"/>
        </w:rPr>
        <w:t xml:space="preserve">using, </w:t>
      </w:r>
      <w:r w:rsidRPr="00A607EE">
        <w:rPr>
          <w:color w:val="000000" w:themeColor="text1"/>
          <w:sz w:val="20"/>
          <w:szCs w:val="20"/>
        </w:rPr>
        <w:t>Bruker D8 Advance diffractometer</w:t>
      </w:r>
      <w:r w:rsidRPr="00A607EE">
        <w:rPr>
          <w:sz w:val="20"/>
          <w:szCs w:val="20"/>
        </w:rPr>
        <w:t xml:space="preserve"> with Cu Kα radiation (λ = 1.5418 Å). Infrared spectra were collected by </w:t>
      </w:r>
      <w:r w:rsidRPr="00A607EE">
        <w:rPr>
          <w:rStyle w:val="Strong"/>
          <w:b w:val="0"/>
          <w:bCs w:val="0"/>
          <w:sz w:val="20"/>
          <w:szCs w:val="20"/>
        </w:rPr>
        <w:t xml:space="preserve">FTIR </w:t>
      </w:r>
      <w:proofErr w:type="spellStart"/>
      <w:r w:rsidRPr="00A607EE">
        <w:rPr>
          <w:sz w:val="20"/>
          <w:szCs w:val="20"/>
          <w:lang w:val="en-US"/>
        </w:rPr>
        <w:t>Thermo</w:t>
      </w:r>
      <w:proofErr w:type="spellEnd"/>
      <w:r w:rsidRPr="00A607EE">
        <w:rPr>
          <w:sz w:val="20"/>
          <w:szCs w:val="20"/>
          <w:lang w:val="en-US"/>
        </w:rPr>
        <w:t xml:space="preserve"> Scientific Nicolet iS10</w:t>
      </w:r>
      <w:r w:rsidRPr="00A607EE">
        <w:rPr>
          <w:sz w:val="20"/>
          <w:szCs w:val="20"/>
        </w:rPr>
        <w:t xml:space="preserve"> at 2–4 cm⁻¹ resolution. Surface morphology was examined by </w:t>
      </w:r>
      <w:r w:rsidRPr="00A607EE">
        <w:rPr>
          <w:rStyle w:val="Strong"/>
          <w:b w:val="0"/>
          <w:bCs w:val="0"/>
          <w:sz w:val="20"/>
          <w:szCs w:val="20"/>
        </w:rPr>
        <w:t xml:space="preserve">scanning electron microscopy using </w:t>
      </w:r>
      <w:r w:rsidRPr="00A607EE">
        <w:rPr>
          <w:sz w:val="20"/>
          <w:szCs w:val="20"/>
          <w:lang w:val="en-US"/>
        </w:rPr>
        <w:t>Hitachi FE-SEM</w:t>
      </w:r>
      <w:r w:rsidRPr="00A607EE">
        <w:rPr>
          <w:rStyle w:val="Strong"/>
          <w:b w:val="0"/>
          <w:bCs w:val="0"/>
          <w:sz w:val="20"/>
          <w:szCs w:val="20"/>
        </w:rPr>
        <w:t xml:space="preserve">, </w:t>
      </w:r>
      <w:r w:rsidRPr="00A607EE">
        <w:rPr>
          <w:sz w:val="20"/>
          <w:szCs w:val="20"/>
          <w:lang w:val="en-US"/>
        </w:rPr>
        <w:t>Regulus 8220</w:t>
      </w:r>
      <w:r w:rsidRPr="00A607EE">
        <w:rPr>
          <w:b/>
          <w:bCs/>
          <w:sz w:val="20"/>
          <w:szCs w:val="20"/>
        </w:rPr>
        <w:t>.</w:t>
      </w:r>
      <w:r w:rsidRPr="00A607EE">
        <w:rPr>
          <w:sz w:val="20"/>
          <w:szCs w:val="20"/>
        </w:rPr>
        <w:t xml:space="preserve"> </w:t>
      </w:r>
    </w:p>
    <w:p w14:paraId="5330A8DD" w14:textId="77777777" w:rsidR="008233EA" w:rsidRDefault="008233EA" w:rsidP="008233EA">
      <w:pPr>
        <w:pStyle w:val="Heading1"/>
        <w:rPr>
          <w:lang w:eastAsia="en-ID"/>
        </w:rPr>
      </w:pPr>
      <w:r w:rsidRPr="008233EA">
        <w:rPr>
          <w:lang w:eastAsia="en-ID"/>
        </w:rPr>
        <w:lastRenderedPageBreak/>
        <w:t>Gas Permeation Testing</w:t>
      </w:r>
    </w:p>
    <w:p w14:paraId="0187D53A" w14:textId="3121D868" w:rsidR="008233EA" w:rsidRPr="008233EA" w:rsidRDefault="008233EA" w:rsidP="008233EA">
      <w:pPr>
        <w:pStyle w:val="NormalWeb"/>
        <w:jc w:val="both"/>
        <w:rPr>
          <w:sz w:val="20"/>
          <w:szCs w:val="20"/>
          <w:lang w:val="en-ID" w:eastAsia="en-ID"/>
        </w:rPr>
      </w:pPr>
      <w:r w:rsidRPr="008233EA">
        <w:rPr>
          <w:sz w:val="20"/>
          <w:szCs w:val="20"/>
          <w:lang w:val="en-US" w:eastAsia="en-ID"/>
        </w:rPr>
        <w:t>Single-gas permeation experiments were performed using CO₂, N₂, CH₄, and H₂ at 1 bar and 25 °C. Permeability was calculated using the standard constant-volume/variable-pressure method, and ideal selectivity (αA/B) was determined as the ratio of permeabilities (P</w:t>
      </w:r>
      <w:r w:rsidRPr="008233EA">
        <w:rPr>
          <w:sz w:val="20"/>
          <w:szCs w:val="20"/>
          <w:vertAlign w:val="subscript"/>
          <w:lang w:val="en-US" w:eastAsia="en-ID"/>
        </w:rPr>
        <w:t>A</w:t>
      </w:r>
      <w:r w:rsidRPr="008233EA">
        <w:rPr>
          <w:sz w:val="20"/>
          <w:szCs w:val="20"/>
          <w:lang w:val="en-US" w:eastAsia="en-ID"/>
        </w:rPr>
        <w:t>/P</w:t>
      </w:r>
      <w:r w:rsidRPr="008233EA">
        <w:rPr>
          <w:sz w:val="20"/>
          <w:szCs w:val="20"/>
          <w:vertAlign w:val="subscript"/>
          <w:lang w:val="en-US" w:eastAsia="en-ID"/>
        </w:rPr>
        <w:t>B</w:t>
      </w:r>
      <w:r w:rsidRPr="008233EA">
        <w:rPr>
          <w:sz w:val="20"/>
          <w:szCs w:val="20"/>
          <w:lang w:val="en-US" w:eastAsia="en-ID"/>
        </w:rPr>
        <w:t>)</w:t>
      </w:r>
      <w:r>
        <w:rPr>
          <w:sz w:val="20"/>
          <w:szCs w:val="20"/>
          <w:lang w:val="en-US" w:eastAsia="en-ID"/>
        </w:rPr>
        <w:t xml:space="preserve"> </w:t>
      </w:r>
      <w:sdt>
        <w:sdtPr>
          <w:rPr>
            <w:color w:val="000000"/>
            <w:sz w:val="20"/>
            <w:szCs w:val="20"/>
            <w:lang w:val="en-US" w:eastAsia="en-ID"/>
          </w:rPr>
          <w:tag w:val="MENDELEY_CITATION_v3_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"/>
          <w:id w:val="-352348591"/>
          <w:placeholder>
            <w:docPart w:val="DefaultPlaceholder_-1854013440"/>
          </w:placeholder>
        </w:sdtPr>
        <w:sdtContent>
          <w:r w:rsidR="00272D1F" w:rsidRPr="00272D1F">
            <w:rPr>
              <w:color w:val="000000"/>
              <w:sz w:val="20"/>
              <w:szCs w:val="20"/>
              <w:lang w:val="en-US" w:eastAsia="en-ID"/>
            </w:rPr>
            <w:t>[17,18]</w:t>
          </w:r>
        </w:sdtContent>
      </w:sdt>
      <w:r w:rsidRPr="008233EA">
        <w:rPr>
          <w:sz w:val="20"/>
          <w:szCs w:val="20"/>
          <w:lang w:val="en-US" w:eastAsia="en-ID"/>
        </w:rPr>
        <w:t>.</w:t>
      </w:r>
    </w:p>
    <w:p w14:paraId="4E6D9F13" w14:textId="77777777" w:rsidR="00CF666E" w:rsidRDefault="00774309" w:rsidP="00CF666E">
      <w:pPr>
        <w:pStyle w:val="Paragraph"/>
        <w:keepNext/>
        <w:jc w:val="center"/>
      </w:pPr>
      <w:r w:rsidRPr="00A607EE">
        <w:rPr>
          <w:noProof/>
        </w:rPr>
        <w:drawing>
          <wp:inline distT="0" distB="0" distL="0" distR="0" wp14:anchorId="41CD3696" wp14:editId="78B3E55E">
            <wp:extent cx="3655189" cy="2160000"/>
            <wp:effectExtent l="0" t="0" r="0" b="0"/>
            <wp:docPr id="679604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5189" cy="2160000"/>
                    </a:xfrm>
                    <a:prstGeom prst="rect">
                      <a:avLst/>
                    </a:prstGeom>
                    <a:noFill/>
                  </pic:spPr>
                </pic:pic>
              </a:graphicData>
            </a:graphic>
          </wp:inline>
        </w:drawing>
      </w:r>
    </w:p>
    <w:p w14:paraId="4C961761" w14:textId="702BB5BD" w:rsidR="00774309" w:rsidRPr="00CF666E" w:rsidRDefault="00CF666E" w:rsidP="00CF666E">
      <w:pPr>
        <w:pStyle w:val="Caption"/>
        <w:rPr>
          <w:b/>
          <w:bCs/>
        </w:rPr>
      </w:pPr>
      <w:r w:rsidRPr="00CF666E">
        <w:rPr>
          <w:b/>
          <w:bCs/>
        </w:rPr>
        <w:t xml:space="preserve">FIGURE </w:t>
      </w:r>
      <w:r w:rsidRPr="00CF666E">
        <w:rPr>
          <w:b/>
          <w:bCs/>
        </w:rPr>
        <w:fldChar w:fldCharType="begin"/>
      </w:r>
      <w:r w:rsidRPr="00CF666E">
        <w:rPr>
          <w:b/>
          <w:bCs/>
        </w:rPr>
        <w:instrText xml:space="preserve"> SEQ Figure \* ARABIC </w:instrText>
      </w:r>
      <w:r w:rsidRPr="00CF666E">
        <w:rPr>
          <w:b/>
          <w:bCs/>
        </w:rPr>
        <w:fldChar w:fldCharType="separate"/>
      </w:r>
      <w:r w:rsidR="00D74D98">
        <w:rPr>
          <w:b/>
          <w:bCs/>
          <w:noProof/>
        </w:rPr>
        <w:t>2</w:t>
      </w:r>
      <w:r w:rsidRPr="00CF666E">
        <w:rPr>
          <w:b/>
          <w:bCs/>
        </w:rPr>
        <w:fldChar w:fldCharType="end"/>
      </w:r>
      <w:r>
        <w:rPr>
          <w:b/>
          <w:bCs/>
        </w:rPr>
        <w:t xml:space="preserve">. </w:t>
      </w:r>
      <w:r w:rsidR="00774309" w:rsidRPr="00A607EE">
        <w:rPr>
          <w:color w:val="000000" w:themeColor="text1"/>
          <w:szCs w:val="18"/>
        </w:rPr>
        <w:t xml:space="preserve">Schematic </w:t>
      </w:r>
      <w:proofErr w:type="spellStart"/>
      <w:r w:rsidR="00774309" w:rsidRPr="00A607EE">
        <w:rPr>
          <w:color w:val="000000" w:themeColor="text1"/>
          <w:szCs w:val="18"/>
        </w:rPr>
        <w:t>permation</w:t>
      </w:r>
      <w:proofErr w:type="spellEnd"/>
      <w:r w:rsidR="00774309" w:rsidRPr="00A607EE">
        <w:rPr>
          <w:color w:val="000000" w:themeColor="text1"/>
          <w:szCs w:val="18"/>
        </w:rPr>
        <w:t xml:space="preserve"> test</w:t>
      </w:r>
    </w:p>
    <w:p w14:paraId="350BC9FE" w14:textId="77777777" w:rsidR="00774309" w:rsidRPr="00A607EE" w:rsidRDefault="00774309" w:rsidP="00CF666E">
      <w:pPr>
        <w:pStyle w:val="Paragraph"/>
        <w:ind w:firstLine="0"/>
      </w:pPr>
    </w:p>
    <w:p w14:paraId="2050E260" w14:textId="77777777" w:rsidR="00774309" w:rsidRPr="00A607EE" w:rsidRDefault="00774309" w:rsidP="004100D8">
      <w:pPr>
        <w:pStyle w:val="Heading1"/>
      </w:pPr>
      <w:r w:rsidRPr="00A607EE">
        <w:t>Result and Discussion</w:t>
      </w:r>
    </w:p>
    <w:p w14:paraId="6CDD2D21" w14:textId="70A57728" w:rsidR="00CF666E" w:rsidRPr="00CF666E" w:rsidRDefault="00CF666E" w:rsidP="00CF666E">
      <w:pPr>
        <w:pStyle w:val="Paragraph"/>
        <w:rPr>
          <w:lang w:val="en-ID"/>
        </w:rPr>
      </w:pPr>
      <w:r w:rsidRPr="00CF666E">
        <w:rPr>
          <w:lang w:val="en-ID"/>
        </w:rPr>
        <w:t xml:space="preserve">Figure </w:t>
      </w:r>
      <w:r>
        <w:rPr>
          <w:lang w:val="en-ID"/>
        </w:rPr>
        <w:t>3</w:t>
      </w:r>
      <w:r w:rsidRPr="00CF666E">
        <w:rPr>
          <w:lang w:val="en-ID"/>
        </w:rPr>
        <w:t xml:space="preserve"> shows the physical appearance of P84 films after vacuum drying at different conditions. The film obtained directly from the NIPS process without thermal treatment (Figure </w:t>
      </w:r>
      <w:r>
        <w:rPr>
          <w:lang w:val="en-ID"/>
        </w:rPr>
        <w:t>3</w:t>
      </w:r>
      <w:r w:rsidRPr="00CF666E">
        <w:rPr>
          <w:lang w:val="en-ID"/>
        </w:rPr>
        <w:t>a) was very brittle and curled easily. It broke when bent and could not be used for gas permeation testing. The absence of a drying step left residual solvent in the matrix, resulting in weak chain packing and poor mechanical stability.</w:t>
      </w:r>
      <w:r>
        <w:rPr>
          <w:lang w:val="en-ID"/>
        </w:rPr>
        <w:t xml:space="preserve"> </w:t>
      </w:r>
      <w:r w:rsidRPr="00CF666E">
        <w:rPr>
          <w:lang w:val="en-ID"/>
        </w:rPr>
        <w:t xml:space="preserve">After drying at 35°C (Figure </w:t>
      </w:r>
      <w:r>
        <w:rPr>
          <w:lang w:val="en-ID"/>
        </w:rPr>
        <w:t>3</w:t>
      </w:r>
      <w:r w:rsidRPr="00CF666E">
        <w:rPr>
          <w:lang w:val="en-ID"/>
        </w:rPr>
        <w:t>b), the membrane became noticeably stronger. Unlike the untreated film, it could be bent and handled without breaking, indicating that mild heating already provided sufficient consolidation. The surface appeared smoother and more compact, and the film retained enough integrity for gas permeation testing. Importantly, this sample later showed the best separation performance</w:t>
      </w:r>
      <w:r>
        <w:rPr>
          <w:lang w:val="en-ID"/>
        </w:rPr>
        <w:t xml:space="preserve"> with high permeability </w:t>
      </w:r>
      <w:r w:rsidRPr="00CF666E">
        <w:rPr>
          <w:lang w:val="en-ID"/>
        </w:rPr>
        <w:t>while maintaining reasonable selectivity. This combination suggests that drying at 35°C preserves free volume and sorption pathways, which support high gas uptake and transport.</w:t>
      </w:r>
      <w:r>
        <w:rPr>
          <w:lang w:val="en-ID"/>
        </w:rPr>
        <w:t xml:space="preserve"> </w:t>
      </w:r>
      <w:r w:rsidRPr="00CF666E">
        <w:rPr>
          <w:lang w:val="en-ID"/>
        </w:rPr>
        <w:t xml:space="preserve">The membrane dried at 50°C (Figure </w:t>
      </w:r>
      <w:r>
        <w:rPr>
          <w:lang w:val="en-ID"/>
        </w:rPr>
        <w:t>3</w:t>
      </w:r>
      <w:r w:rsidRPr="00CF666E">
        <w:rPr>
          <w:lang w:val="en-ID"/>
        </w:rPr>
        <w:t>c) showed further improvement in visual appearance and handling. The film was transparent and uniform, with a smoother surface compared to the 35°C sample. Handling strength was also good, allowing the membrane to be tested. However, the transport data told a different story. Permeability decreased sharply at 50°C, with CO₂ dropping to only 3–4 Barrer and H₂ to about 8 Barrer. This indicates that while the film gained mechanical stability, surface densification and stronger chain relaxation reduced the number of effective pathways for gas sorption and diffusion.</w:t>
      </w:r>
      <w:r>
        <w:rPr>
          <w:lang w:val="en-ID"/>
        </w:rPr>
        <w:t xml:space="preserve"> </w:t>
      </w:r>
      <w:r w:rsidRPr="00CF666E">
        <w:rPr>
          <w:lang w:val="en-ID"/>
        </w:rPr>
        <w:t>At 65°C, the film again became brittle and cracked during handling, making it unsuitable for testing. The excessive sub-</w:t>
      </w:r>
      <w:proofErr w:type="spellStart"/>
      <w:r w:rsidRPr="00CF666E">
        <w:rPr>
          <w:lang w:val="en-ID"/>
        </w:rPr>
        <w:t>Tg</w:t>
      </w:r>
      <w:proofErr w:type="spellEnd"/>
      <w:r w:rsidRPr="00CF666E">
        <w:rPr>
          <w:lang w:val="en-ID"/>
        </w:rPr>
        <w:t xml:space="preserve"> heating likely caused stronger relaxation and rigidification of the chains, which stiffened the film but sacrificed toughness.</w:t>
      </w:r>
      <w:r>
        <w:rPr>
          <w:lang w:val="en-ID"/>
        </w:rPr>
        <w:t xml:space="preserve"> </w:t>
      </w:r>
      <w:r w:rsidRPr="00CF666E">
        <w:rPr>
          <w:lang w:val="en-ID"/>
        </w:rPr>
        <w:t>Taken together, these results show that drying temperature strongly influences both the physical integrity and the gas transport properties of P84 membranes. The 35 °C film represented the best balance, with sufficient strength for handling and the highest permeability among all samples. In contrast, higher drying temperatures improved surface consolidation but suppressed permeability. This highlights the dual role of drying: it enhances handling properties, but if pushed too far, it can also restrict transport by over-consolidating the structure.</w:t>
      </w:r>
    </w:p>
    <w:p w14:paraId="100C72EB" w14:textId="77777777" w:rsidR="00CF666E" w:rsidRDefault="00CF666E" w:rsidP="00CF666E">
      <w:pPr>
        <w:pStyle w:val="Paragraph"/>
        <w:keepNext/>
        <w:ind w:firstLine="0"/>
        <w:jc w:val="center"/>
      </w:pPr>
      <w:r>
        <w:rPr>
          <w:noProof/>
          <w:lang w:val="en-ID"/>
        </w:rPr>
        <w:lastRenderedPageBreak/>
        <w:drawing>
          <wp:inline distT="0" distB="0" distL="0" distR="0" wp14:anchorId="10BC6055" wp14:editId="7B9A9C19">
            <wp:extent cx="4118458" cy="1228672"/>
            <wp:effectExtent l="0" t="0" r="0" b="0"/>
            <wp:docPr id="5191334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33743" cy="1233232"/>
                    </a:xfrm>
                    <a:prstGeom prst="rect">
                      <a:avLst/>
                    </a:prstGeom>
                    <a:noFill/>
                  </pic:spPr>
                </pic:pic>
              </a:graphicData>
            </a:graphic>
          </wp:inline>
        </w:drawing>
      </w:r>
    </w:p>
    <w:p w14:paraId="04006D14" w14:textId="4A64798A" w:rsidR="00CF666E" w:rsidRPr="00CF666E" w:rsidRDefault="00CF666E" w:rsidP="00CF666E">
      <w:pPr>
        <w:pStyle w:val="Caption"/>
      </w:pPr>
      <w:r w:rsidRPr="00CF666E">
        <w:rPr>
          <w:b/>
          <w:bCs/>
        </w:rPr>
        <w:t xml:space="preserve">FIGURE </w:t>
      </w:r>
      <w:r w:rsidRPr="00CF666E">
        <w:rPr>
          <w:b/>
          <w:bCs/>
        </w:rPr>
        <w:fldChar w:fldCharType="begin"/>
      </w:r>
      <w:r w:rsidRPr="00CF666E">
        <w:rPr>
          <w:b/>
          <w:bCs/>
        </w:rPr>
        <w:instrText xml:space="preserve"> SEQ Figure \* ARABIC </w:instrText>
      </w:r>
      <w:r w:rsidRPr="00CF666E">
        <w:rPr>
          <w:b/>
          <w:bCs/>
        </w:rPr>
        <w:fldChar w:fldCharType="separate"/>
      </w:r>
      <w:r w:rsidR="00D74D98">
        <w:rPr>
          <w:b/>
          <w:bCs/>
          <w:noProof/>
        </w:rPr>
        <w:t>3</w:t>
      </w:r>
      <w:r w:rsidRPr="00CF666E">
        <w:rPr>
          <w:b/>
          <w:bCs/>
        </w:rPr>
        <w:fldChar w:fldCharType="end"/>
      </w:r>
      <w:r w:rsidRPr="00CF666E">
        <w:t xml:space="preserve"> Physical appearance of the prepared membrane</w:t>
      </w:r>
    </w:p>
    <w:p w14:paraId="573111DD" w14:textId="58F89396" w:rsidR="00397D8C" w:rsidRPr="00397D8C" w:rsidRDefault="00397D8C" w:rsidP="00397D8C">
      <w:pPr>
        <w:pStyle w:val="Paragraph"/>
        <w:rPr>
          <w:lang w:val="en-ID"/>
        </w:rPr>
      </w:pPr>
      <w:r w:rsidRPr="00397D8C">
        <w:rPr>
          <w:lang w:val="en-ID"/>
        </w:rPr>
        <w:t xml:space="preserve">Figure </w:t>
      </w:r>
      <w:r w:rsidR="00272D1F">
        <w:rPr>
          <w:lang w:val="en-ID"/>
        </w:rPr>
        <w:t>4</w:t>
      </w:r>
      <w:r w:rsidRPr="00397D8C">
        <w:rPr>
          <w:lang w:val="en-ID"/>
        </w:rPr>
        <w:t xml:space="preserve"> presents the XRD patterns of neat P84 films dried at 35 °C and 50 °C. Both samples show a broad amorphous halo typical of glassy polyimides, with only a faint shoulder at higher angles. After background subtraction and peak fitting, the main halo maximum is located at 2θ ≈ 22.5° for the 35 °C film and shifts to 2θ ≈ 15.9° for the 50°C film. Using Cu Kα radiation (λ = 1.5418 Å), these correspond to average intersegmental spacings of about 3.97 Å and 5.57 Å, respectively.</w:t>
      </w:r>
      <w:r>
        <w:rPr>
          <w:lang w:val="en-ID"/>
        </w:rPr>
        <w:t xml:space="preserve"> </w:t>
      </w:r>
      <w:r w:rsidRPr="00397D8C">
        <w:rPr>
          <w:lang w:val="en-ID"/>
        </w:rPr>
        <w:t>The shift to lower angle for the 50°C film suggests that chain segments are more relaxed and spaced further apart, probably due to solvent being removed more effectively during drying. At 35°C, the smaller spacing may indicate that residual solvent still occupies part of the free volume and prevents large-scale rearrangements.</w:t>
      </w:r>
      <w:r>
        <w:rPr>
          <w:lang w:val="en-ID"/>
        </w:rPr>
        <w:t xml:space="preserve"> </w:t>
      </w:r>
      <w:r w:rsidRPr="00397D8C">
        <w:rPr>
          <w:lang w:val="en-ID"/>
        </w:rPr>
        <w:t xml:space="preserve">However, these structural differences do not directly translate to transport </w:t>
      </w:r>
      <w:proofErr w:type="spellStart"/>
      <w:r w:rsidRPr="00397D8C">
        <w:rPr>
          <w:lang w:val="en-ID"/>
        </w:rPr>
        <w:t>behavior</w:t>
      </w:r>
      <w:proofErr w:type="spellEnd"/>
      <w:r w:rsidRPr="00397D8C">
        <w:rPr>
          <w:lang w:val="en-ID"/>
        </w:rPr>
        <w:t>. Despite having the larger d-spacing, the 50 °C film showed much lower permeability, while the 35°C fil</w:t>
      </w:r>
      <w:r>
        <w:rPr>
          <w:lang w:val="en-ID"/>
        </w:rPr>
        <w:t xml:space="preserve">m </w:t>
      </w:r>
      <w:r w:rsidRPr="00397D8C">
        <w:rPr>
          <w:lang w:val="en-ID"/>
        </w:rPr>
        <w:t>with its smaller spacing</w:t>
      </w:r>
      <w:r>
        <w:rPr>
          <w:lang w:val="en-ID"/>
        </w:rPr>
        <w:t xml:space="preserve"> d</w:t>
      </w:r>
      <w:r w:rsidRPr="00397D8C">
        <w:rPr>
          <w:lang w:val="en-ID"/>
        </w:rPr>
        <w:t>isplayed significantly higher gas flux. This mismatch implies that the average spacing measured by XRD does not fully capture the pathways relevant for permeation. A reasonable explanation is that the 50 °C film develops a denser outer region as chains relax and solvent escapes at the surface, which hinders gas sorption and slows diffusion. The interior may remain relatively open, but transport is controlled by the surface consolidation.</w:t>
      </w:r>
      <w:r>
        <w:rPr>
          <w:lang w:val="en-ID"/>
        </w:rPr>
        <w:t xml:space="preserve"> </w:t>
      </w:r>
      <w:r w:rsidRPr="00397D8C">
        <w:rPr>
          <w:lang w:val="en-ID"/>
        </w:rPr>
        <w:t>This interpretation fits well with the FTIR and SEM results. FTIR showed weaker O–H absorption at 50°C, pointing to reduced bound species, while SEM images revealed a smoother and more compact surface. Together, the data suggest that sub-</w:t>
      </w:r>
      <w:proofErr w:type="spellStart"/>
      <w:r w:rsidRPr="00397D8C">
        <w:rPr>
          <w:lang w:val="en-ID"/>
        </w:rPr>
        <w:t>Tg</w:t>
      </w:r>
      <w:proofErr w:type="spellEnd"/>
      <w:r w:rsidRPr="00397D8C">
        <w:rPr>
          <w:lang w:val="en-ID"/>
        </w:rPr>
        <w:t xml:space="preserve"> drying changes the balance between bulk free volume and surface densification. The diffraction halo shift shows larger average spacing, but gas permeation is mainly determined by the denser surface layer formed at higher drying temperature</w:t>
      </w:r>
      <w:r>
        <w:rPr>
          <w:lang w:val="en-ID"/>
        </w:rPr>
        <w:t xml:space="preserve"> </w:t>
      </w:r>
      <w:sdt>
        <w:sdtPr>
          <w:rPr>
            <w:color w:val="000000"/>
            <w:lang w:val="en-ID"/>
          </w:rPr>
          <w:tag w:val="MENDELEY_CITATION_v3_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"/>
          <w:id w:val="-2078729983"/>
          <w:placeholder>
            <w:docPart w:val="9B759D37C61C47A69E53DD842AF3E3D2"/>
          </w:placeholder>
        </w:sdtPr>
        <w:sdtEndPr>
          <w:rPr>
            <w:lang w:val="en-US"/>
          </w:rPr>
        </w:sdtEndPr>
        <w:sdtContent>
          <w:r w:rsidR="00272D1F" w:rsidRPr="00272D1F">
            <w:rPr>
              <w:color w:val="000000"/>
            </w:rPr>
            <w:t>[19]</w:t>
          </w:r>
        </w:sdtContent>
      </w:sdt>
      <w:r w:rsidRPr="00397D8C">
        <w:rPr>
          <w:lang w:val="en-ID"/>
        </w:rPr>
        <w:t>.</w:t>
      </w:r>
    </w:p>
    <w:p w14:paraId="72CA4CB2" w14:textId="77777777" w:rsidR="00774309" w:rsidRPr="00397D8C" w:rsidRDefault="00774309" w:rsidP="00397D8C">
      <w:pPr>
        <w:pStyle w:val="Paragraph"/>
        <w:ind w:firstLine="0"/>
        <w:rPr>
          <w:noProof/>
          <w:lang w:val="en-ID"/>
        </w:rPr>
      </w:pPr>
    </w:p>
    <w:p w14:paraId="53810365" w14:textId="77777777" w:rsidR="00CF666E" w:rsidRDefault="00774309" w:rsidP="00CF666E">
      <w:pPr>
        <w:pStyle w:val="Paragraph"/>
        <w:keepNext/>
        <w:jc w:val="center"/>
      </w:pPr>
      <w:r w:rsidRPr="00A607EE">
        <w:rPr>
          <w:noProof/>
        </w:rPr>
        <w:drawing>
          <wp:inline distT="0" distB="0" distL="0" distR="0" wp14:anchorId="28732EED" wp14:editId="65DC039A">
            <wp:extent cx="3377358" cy="2160000"/>
            <wp:effectExtent l="0" t="0" r="0" b="0"/>
            <wp:docPr id="7719407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2756"/>
                    <a:stretch>
                      <a:fillRect/>
                    </a:stretch>
                  </pic:blipFill>
                  <pic:spPr bwMode="auto">
                    <a:xfrm>
                      <a:off x="0" y="0"/>
                      <a:ext cx="3377358" cy="2160000"/>
                    </a:xfrm>
                    <a:prstGeom prst="rect">
                      <a:avLst/>
                    </a:prstGeom>
                    <a:noFill/>
                    <a:ln>
                      <a:noFill/>
                    </a:ln>
                    <a:extLst>
                      <a:ext uri="{53640926-AAD7-44D8-BBD7-CCE9431645EC}">
                        <a14:shadowObscured xmlns:a14="http://schemas.microsoft.com/office/drawing/2010/main"/>
                      </a:ext>
                    </a:extLst>
                  </pic:spPr>
                </pic:pic>
              </a:graphicData>
            </a:graphic>
          </wp:inline>
        </w:drawing>
      </w:r>
    </w:p>
    <w:p w14:paraId="06B030D6" w14:textId="57124100" w:rsidR="00774309" w:rsidRPr="00A607EE" w:rsidRDefault="00CF666E" w:rsidP="00CF666E">
      <w:pPr>
        <w:pStyle w:val="Caption"/>
        <w:rPr>
          <w:color w:val="000000" w:themeColor="text1"/>
          <w:szCs w:val="18"/>
          <w:lang w:val="en-ID"/>
        </w:rPr>
      </w:pPr>
      <w:r w:rsidRPr="00CF666E">
        <w:rPr>
          <w:b/>
          <w:bCs/>
        </w:rPr>
        <w:t xml:space="preserve">FIGURE </w:t>
      </w:r>
      <w:r w:rsidRPr="00CF666E">
        <w:rPr>
          <w:b/>
          <w:bCs/>
        </w:rPr>
        <w:fldChar w:fldCharType="begin"/>
      </w:r>
      <w:r w:rsidRPr="00CF666E">
        <w:rPr>
          <w:b/>
          <w:bCs/>
        </w:rPr>
        <w:instrText xml:space="preserve"> SEQ Figure \* ARABIC </w:instrText>
      </w:r>
      <w:r w:rsidRPr="00CF666E">
        <w:rPr>
          <w:b/>
          <w:bCs/>
        </w:rPr>
        <w:fldChar w:fldCharType="separate"/>
      </w:r>
      <w:r w:rsidR="00D74D98">
        <w:rPr>
          <w:b/>
          <w:bCs/>
          <w:noProof/>
        </w:rPr>
        <w:t>4</w:t>
      </w:r>
      <w:r w:rsidRPr="00CF666E">
        <w:rPr>
          <w:b/>
          <w:bCs/>
        </w:rPr>
        <w:fldChar w:fldCharType="end"/>
      </w:r>
      <w:r w:rsidR="00774309" w:rsidRPr="00A607EE">
        <w:rPr>
          <w:b/>
          <w:caps/>
        </w:rPr>
        <w:t>.</w:t>
      </w:r>
      <w:r w:rsidR="00774309" w:rsidRPr="00A607EE">
        <w:t xml:space="preserve"> </w:t>
      </w:r>
      <w:r w:rsidR="00774309" w:rsidRPr="00A607EE">
        <w:rPr>
          <w:color w:val="000000" w:themeColor="text1"/>
          <w:szCs w:val="18"/>
          <w:lang w:val="en-ID"/>
        </w:rPr>
        <w:t>XRD diffractogram of P84 Neat membrane</w:t>
      </w:r>
    </w:p>
    <w:p w14:paraId="304E37B1" w14:textId="77777777" w:rsidR="00774309" w:rsidRPr="00A607EE" w:rsidRDefault="00774309" w:rsidP="000A1B1D">
      <w:pPr>
        <w:pStyle w:val="Paragraph"/>
        <w:rPr>
          <w:lang w:val="en-ID"/>
        </w:rPr>
      </w:pPr>
    </w:p>
    <w:p w14:paraId="43BB52BF" w14:textId="52994FBD" w:rsidR="00774309" w:rsidRPr="00A607EE" w:rsidRDefault="00CF666E" w:rsidP="00272D1F">
      <w:pPr>
        <w:pStyle w:val="Paragraph"/>
        <w:rPr>
          <w:lang w:val="en-ID"/>
        </w:rPr>
      </w:pPr>
      <w:r w:rsidRPr="00CF666E">
        <w:rPr>
          <w:lang w:val="en-ID"/>
        </w:rPr>
        <w:t xml:space="preserve">Figure </w:t>
      </w:r>
      <w:r w:rsidR="00272D1F">
        <w:rPr>
          <w:lang w:val="en-ID"/>
        </w:rPr>
        <w:t>5</w:t>
      </w:r>
      <w:r w:rsidRPr="00CF666E">
        <w:rPr>
          <w:lang w:val="en-ID"/>
        </w:rPr>
        <w:t xml:space="preserve"> compares the infrared spectra of neat P84 films dried at 35 °C and 50 °C. Both spectra show the characteristic absorption bands of fully </w:t>
      </w:r>
      <w:proofErr w:type="spellStart"/>
      <w:r w:rsidRPr="00CF666E">
        <w:rPr>
          <w:lang w:val="en-ID"/>
        </w:rPr>
        <w:t>imidized</w:t>
      </w:r>
      <w:proofErr w:type="spellEnd"/>
      <w:r w:rsidRPr="00CF666E">
        <w:rPr>
          <w:lang w:val="en-ID"/>
        </w:rPr>
        <w:t xml:space="preserve"> polyimide: the asymmetric and symmetric imide carbonyl peaks near 1780 and 1720 cm⁻¹, and the imide C–N stretching around 1375–1395 cm⁻¹</w:t>
      </w:r>
      <w:r>
        <w:rPr>
          <w:lang w:val="en-ID"/>
        </w:rPr>
        <w:t xml:space="preserve"> </w:t>
      </w:r>
      <w:sdt>
        <w:sdtPr>
          <w:rPr>
            <w:color w:val="000000"/>
            <w:lang w:val="en-ID"/>
          </w:rPr>
          <w:tag w:val="MENDELEY_CITATION_v3_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"/>
          <w:id w:val="2126585913"/>
          <w:placeholder>
            <w:docPart w:val="DefaultPlaceholder_-1854013440"/>
          </w:placeholder>
        </w:sdtPr>
        <w:sdtContent>
          <w:r w:rsidR="00272D1F" w:rsidRPr="00272D1F">
            <w:rPr>
              <w:color w:val="000000"/>
              <w:lang w:val="en-ID"/>
            </w:rPr>
            <w:t>[20–22]</w:t>
          </w:r>
        </w:sdtContent>
      </w:sdt>
      <w:r w:rsidRPr="00CF666E">
        <w:rPr>
          <w:lang w:val="en-ID"/>
        </w:rPr>
        <w:t xml:space="preserve">. The presence of these bands confirms that the </w:t>
      </w:r>
      <w:proofErr w:type="spellStart"/>
      <w:r w:rsidRPr="00CF666E">
        <w:rPr>
          <w:lang w:val="en-ID"/>
        </w:rPr>
        <w:t>imidization</w:t>
      </w:r>
      <w:proofErr w:type="spellEnd"/>
      <w:r w:rsidRPr="00CF666E">
        <w:rPr>
          <w:lang w:val="en-ID"/>
        </w:rPr>
        <w:t xml:space="preserve"> process was complete and that the polymer backbone remained chemically intact under the drying conditions.</w:t>
      </w:r>
      <w:r>
        <w:rPr>
          <w:lang w:val="en-ID"/>
        </w:rPr>
        <w:t xml:space="preserve"> </w:t>
      </w:r>
      <w:r w:rsidRPr="00CF666E">
        <w:rPr>
          <w:lang w:val="en-ID"/>
        </w:rPr>
        <w:t>The main distinction between the two films lies in the broad O–H stretching envelope in the range of 3200–3600 cm⁻¹</w:t>
      </w:r>
      <w:r>
        <w:rPr>
          <w:lang w:val="en-ID"/>
        </w:rPr>
        <w:t xml:space="preserve"> </w:t>
      </w:r>
      <w:sdt>
        <w:sdtPr>
          <w:rPr>
            <w:color w:val="000000"/>
            <w:lang w:val="en-ID"/>
          </w:rPr>
          <w:tag w:val="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"/>
          <w:id w:val="-429663073"/>
          <w:placeholder>
            <w:docPart w:val="DefaultPlaceholder_-1854013440"/>
          </w:placeholder>
        </w:sdtPr>
        <w:sdtContent>
          <w:r w:rsidR="00272D1F" w:rsidRPr="00272D1F">
            <w:rPr>
              <w:color w:val="000000"/>
              <w:lang w:val="en-ID"/>
            </w:rPr>
            <w:t>[23–25]</w:t>
          </w:r>
        </w:sdtContent>
      </w:sdt>
      <w:r w:rsidRPr="00CF666E">
        <w:rPr>
          <w:lang w:val="en-ID"/>
        </w:rPr>
        <w:t xml:space="preserve">. The 35°C film displays a stronger and wider O–H band, which indicates the presence of greater amounts of bound water and residual solvent molecules trapped in the polymer matrix. In contrast, the 50 °C film shows a noticeably weaker and narrower O–H feature, consistent with more effective removal of sorbed species during drying. These observations suggest that mild heating not only aids solvent evaporation but also reduces </w:t>
      </w:r>
      <w:r w:rsidRPr="00CF666E">
        <w:rPr>
          <w:lang w:val="en-ID"/>
        </w:rPr>
        <w:lastRenderedPageBreak/>
        <w:t>local heterogeneity in the polymer environment.</w:t>
      </w:r>
      <w:r>
        <w:rPr>
          <w:lang w:val="en-ID"/>
        </w:rPr>
        <w:t xml:space="preserve"> </w:t>
      </w:r>
      <w:r w:rsidRPr="00CF666E">
        <w:rPr>
          <w:lang w:val="en-ID"/>
        </w:rPr>
        <w:t xml:space="preserve">This change in O–H absorption provides a molecular explanation for the differences observed in gas transport. The higher moisture and solvent retention at 35°C </w:t>
      </w:r>
      <w:proofErr w:type="gramStart"/>
      <w:r w:rsidRPr="00CF666E">
        <w:rPr>
          <w:lang w:val="en-ID"/>
        </w:rPr>
        <w:t>maintains</w:t>
      </w:r>
      <w:proofErr w:type="gramEnd"/>
      <w:r w:rsidRPr="00CF666E">
        <w:rPr>
          <w:lang w:val="en-ID"/>
        </w:rPr>
        <w:t xml:space="preserve"> a looser microstructure with more available sorption sites, resulting in higher permeability values. By comparison, the 50°C drying step consolidates the film surface and reduces sorbed species, which corresponds to the sharp decrease in CO₂ and H₂ permeability. Similar correlations between O–H content, free volume redistribution, and gas uptake have been reported in earlier studies of polyimides and thermally rearranged membranes</w:t>
      </w:r>
      <w:r>
        <w:rPr>
          <w:lang w:val="en-ID"/>
        </w:rPr>
        <w:t xml:space="preserve"> </w:t>
      </w:r>
      <w:sdt>
        <w:sdtPr>
          <w:rPr>
            <w:color w:val="000000"/>
            <w:lang w:val="en-ID"/>
          </w:rPr>
          <w:tag w:val="MENDELEY_CITATION_v3_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"/>
          <w:id w:val="-2052295948"/>
          <w:placeholder>
            <w:docPart w:val="1BDEB91D18BD4D99BC15F30601F802DB"/>
          </w:placeholder>
        </w:sdtPr>
        <w:sdtEndPr>
          <w:rPr>
            <w:lang w:val="en-US"/>
          </w:rPr>
        </w:sdtEndPr>
        <w:sdtContent>
          <w:r w:rsidR="00272D1F" w:rsidRPr="00272D1F">
            <w:rPr>
              <w:color w:val="000000"/>
            </w:rPr>
            <w:t>[26]</w:t>
          </w:r>
        </w:sdtContent>
      </w:sdt>
      <w:r w:rsidRPr="00CF666E">
        <w:rPr>
          <w:lang w:val="en-ID"/>
        </w:rPr>
        <w:t>.</w:t>
      </w:r>
      <w:r>
        <w:rPr>
          <w:lang w:val="en-ID"/>
        </w:rPr>
        <w:t xml:space="preserve"> </w:t>
      </w:r>
      <w:r w:rsidRPr="00CF666E">
        <w:rPr>
          <w:lang w:val="en-ID"/>
        </w:rPr>
        <w:t>Overall, the FTIR results support the interpretation that sub-</w:t>
      </w:r>
      <w:proofErr w:type="spellStart"/>
      <w:r w:rsidRPr="00CF666E">
        <w:rPr>
          <w:lang w:val="en-ID"/>
        </w:rPr>
        <w:t>Tg</w:t>
      </w:r>
      <w:proofErr w:type="spellEnd"/>
      <w:r w:rsidRPr="00CF666E">
        <w:rPr>
          <w:lang w:val="en-ID"/>
        </w:rPr>
        <w:t xml:space="preserve"> drying temperature alters the microstructure of P84 not by changing the backbone chemistry, but through differences in solvent removal and chain relaxation. At 35°C, residual sorbed species contribute to higher gas permeability, while at 50 °C their removal produces a denser structure that </w:t>
      </w:r>
      <w:proofErr w:type="spellStart"/>
      <w:r w:rsidRPr="00CF666E">
        <w:rPr>
          <w:lang w:val="en-ID"/>
        </w:rPr>
        <w:t>favors</w:t>
      </w:r>
      <w:proofErr w:type="spellEnd"/>
      <w:r w:rsidRPr="00CF666E">
        <w:rPr>
          <w:lang w:val="en-ID"/>
        </w:rPr>
        <w:t xml:space="preserve"> stability but suppresses transport.</w:t>
      </w:r>
    </w:p>
    <w:p w14:paraId="0462543D" w14:textId="77777777" w:rsidR="00774309" w:rsidRPr="00A607EE" w:rsidRDefault="00774309" w:rsidP="00B95BF7">
      <w:pPr>
        <w:pStyle w:val="Paragraph"/>
        <w:jc w:val="center"/>
        <w:rPr>
          <w:lang w:val="en-ID"/>
        </w:rPr>
      </w:pPr>
    </w:p>
    <w:p w14:paraId="1C5859F1" w14:textId="77777777" w:rsidR="00272D1F" w:rsidRDefault="00774309" w:rsidP="00272D1F">
      <w:pPr>
        <w:pStyle w:val="Paragraph"/>
        <w:keepNext/>
        <w:jc w:val="center"/>
      </w:pPr>
      <w:r w:rsidRPr="00A607EE">
        <w:rPr>
          <w:noProof/>
          <w:lang w:val="en-ID"/>
        </w:rPr>
        <w:drawing>
          <wp:inline distT="0" distB="0" distL="0" distR="0" wp14:anchorId="44830C0D" wp14:editId="72723825">
            <wp:extent cx="3663023" cy="2160000"/>
            <wp:effectExtent l="0" t="0" r="0" b="0"/>
            <wp:docPr id="56918530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63023" cy="2160000"/>
                    </a:xfrm>
                    <a:prstGeom prst="rect">
                      <a:avLst/>
                    </a:prstGeom>
                    <a:noFill/>
                  </pic:spPr>
                </pic:pic>
              </a:graphicData>
            </a:graphic>
          </wp:inline>
        </w:drawing>
      </w:r>
    </w:p>
    <w:p w14:paraId="65530C97" w14:textId="028095F5" w:rsidR="00774309" w:rsidRPr="00A607EE" w:rsidRDefault="00272D1F" w:rsidP="00272D1F">
      <w:pPr>
        <w:pStyle w:val="Caption"/>
        <w:rPr>
          <w:color w:val="000000" w:themeColor="text1"/>
          <w:szCs w:val="18"/>
          <w:lang w:val="en-ID"/>
        </w:rPr>
      </w:pPr>
      <w:r w:rsidRPr="00272D1F">
        <w:rPr>
          <w:b/>
          <w:bCs/>
        </w:rPr>
        <w:t xml:space="preserve">FIGURE </w:t>
      </w:r>
      <w:r w:rsidRPr="00272D1F">
        <w:rPr>
          <w:b/>
          <w:bCs/>
        </w:rPr>
        <w:fldChar w:fldCharType="begin"/>
      </w:r>
      <w:r w:rsidRPr="00272D1F">
        <w:rPr>
          <w:b/>
          <w:bCs/>
        </w:rPr>
        <w:instrText xml:space="preserve"> SEQ Figure \* ARABIC </w:instrText>
      </w:r>
      <w:r w:rsidRPr="00272D1F">
        <w:rPr>
          <w:b/>
          <w:bCs/>
        </w:rPr>
        <w:fldChar w:fldCharType="separate"/>
      </w:r>
      <w:r w:rsidR="00D74D98">
        <w:rPr>
          <w:b/>
          <w:bCs/>
          <w:noProof/>
        </w:rPr>
        <w:t>5</w:t>
      </w:r>
      <w:r w:rsidRPr="00272D1F">
        <w:rPr>
          <w:b/>
          <w:bCs/>
        </w:rPr>
        <w:fldChar w:fldCharType="end"/>
      </w:r>
      <w:r w:rsidR="00774309" w:rsidRPr="00A607EE">
        <w:rPr>
          <w:b/>
          <w:caps/>
        </w:rPr>
        <w:t>.</w:t>
      </w:r>
      <w:r w:rsidR="00774309" w:rsidRPr="00A607EE">
        <w:t xml:space="preserve"> </w:t>
      </w:r>
      <w:r w:rsidR="00774309" w:rsidRPr="00A607EE">
        <w:rPr>
          <w:color w:val="000000" w:themeColor="text1"/>
          <w:szCs w:val="18"/>
          <w:lang w:val="en-ID"/>
        </w:rPr>
        <w:t>FTIR of P84 Neat membrane</w:t>
      </w:r>
    </w:p>
    <w:p w14:paraId="3E16F9C3" w14:textId="77777777" w:rsidR="00774309" w:rsidRPr="00A607EE" w:rsidRDefault="00774309" w:rsidP="00B95BF7">
      <w:pPr>
        <w:pStyle w:val="Paragraph"/>
        <w:jc w:val="center"/>
        <w:rPr>
          <w:lang w:val="en-ID"/>
        </w:rPr>
      </w:pPr>
    </w:p>
    <w:p w14:paraId="12787FD1" w14:textId="02A353AB" w:rsidR="00774309" w:rsidRPr="00A607EE" w:rsidRDefault="00774309" w:rsidP="00FB5C1C">
      <w:pPr>
        <w:pStyle w:val="Paragraph"/>
        <w:rPr>
          <w:lang w:val="en-ID"/>
        </w:rPr>
      </w:pPr>
      <w:r w:rsidRPr="00A607EE">
        <w:rPr>
          <w:lang w:val="en-ID"/>
        </w:rPr>
        <w:t>Electron micrographs reinforce this interpretation. The 35°C film presents a slightly textured surface with occasional shallow features, while the 50 °C film appears smoother and more compact at comparable magnification and imaging conditions. No macroscopic defects such as pinholes or tears were observed. The smoother surface at 50 °C is consistent with consolidation during drying and helps explain the lower permeabilities measured on that film. Viewed in the same field of view and magnification, the surfaces look distinct. The 35°C film shows a subtle, sponge</w:t>
      </w:r>
      <w:r w:rsidRPr="00A607EE">
        <w:rPr>
          <w:lang w:val="en-ID"/>
        </w:rPr>
        <w:noBreakHyphen/>
        <w:t>like texture with shallow pits and ridges, suggesting a more heterogeneous outer region; in contrast, the 50°C film looks plain and compact, with few discernible features. This side</w:t>
      </w:r>
      <w:r w:rsidRPr="00A607EE">
        <w:rPr>
          <w:lang w:val="en-ID"/>
        </w:rPr>
        <w:noBreakHyphen/>
        <w:t>by</w:t>
      </w:r>
      <w:r w:rsidRPr="00A607EE">
        <w:rPr>
          <w:lang w:val="en-ID"/>
        </w:rPr>
        <w:noBreakHyphen/>
        <w:t xml:space="preserve">side appearance explains the transport </w:t>
      </w:r>
      <w:proofErr w:type="spellStart"/>
      <w:r w:rsidRPr="00A607EE">
        <w:rPr>
          <w:lang w:val="en-ID"/>
        </w:rPr>
        <w:t>behavior</w:t>
      </w:r>
      <w:proofErr w:type="spellEnd"/>
      <w:r w:rsidRPr="00A607EE">
        <w:rPr>
          <w:lang w:val="en-ID"/>
        </w:rPr>
        <w:t>: the textured 35°C surface offers easier access to pathways and higher gas uptake, giving much higher permeability, whereas the smoother, consolidated 50°C surface throttles uptake and diffusion, so permeability falls even though the fitted halo indicates a larger mean spacing through the thickness.</w:t>
      </w:r>
      <w:r w:rsidRPr="00A607EE">
        <w:t xml:space="preserve"> </w:t>
      </w:r>
      <w:r w:rsidRPr="00A607EE">
        <w:rPr>
          <w:lang w:val="en-ID"/>
        </w:rPr>
        <w:t xml:space="preserve">In this case, the excessive temperature that affects the polymer causes the molecules in it to have additional energy to relax, so that they have a tight and organized morphology, where this process is called thermally induced relaxation </w:t>
      </w:r>
      <w:sdt>
        <w:sdtPr>
          <w:rPr>
            <w:color w:val="000000"/>
            <w:lang w:val="en-ID"/>
          </w:rPr>
          <w:tag w:val="MENDELEY_CITATION_v3_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"/>
          <w:id w:val="-1850094237"/>
          <w:placeholder>
            <w:docPart w:val="DefaultPlaceholder_-1854013440"/>
          </w:placeholder>
        </w:sdtPr>
        <w:sdtEndPr>
          <w:rPr>
            <w:lang w:val="en-US"/>
          </w:rPr>
        </w:sdtEndPr>
        <w:sdtContent>
          <w:r w:rsidR="00272D1F" w:rsidRPr="00272D1F">
            <w:rPr>
              <w:color w:val="000000"/>
            </w:rPr>
            <w:t>[27,28]</w:t>
          </w:r>
        </w:sdtContent>
      </w:sdt>
      <w:r w:rsidRPr="00A607EE">
        <w:rPr>
          <w:lang w:val="en-ID"/>
        </w:rPr>
        <w:t>.</w:t>
      </w:r>
    </w:p>
    <w:p w14:paraId="7622DB72" w14:textId="77777777" w:rsidR="00272D1F" w:rsidRDefault="00774309" w:rsidP="00272D1F">
      <w:pPr>
        <w:pStyle w:val="Paragraph"/>
        <w:keepNext/>
        <w:jc w:val="center"/>
      </w:pPr>
      <w:r w:rsidRPr="00A607EE">
        <w:rPr>
          <w:noProof/>
          <w:lang w:val="en-ID"/>
        </w:rPr>
        <w:lastRenderedPageBreak/>
        <w:drawing>
          <wp:inline distT="0" distB="0" distL="0" distR="0" wp14:anchorId="22E0D316" wp14:editId="260EBF59">
            <wp:extent cx="5116925" cy="2880000"/>
            <wp:effectExtent l="0" t="0" r="7620" b="0"/>
            <wp:docPr id="4071778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16925" cy="2880000"/>
                    </a:xfrm>
                    <a:prstGeom prst="rect">
                      <a:avLst/>
                    </a:prstGeom>
                    <a:noFill/>
                  </pic:spPr>
                </pic:pic>
              </a:graphicData>
            </a:graphic>
          </wp:inline>
        </w:drawing>
      </w:r>
    </w:p>
    <w:p w14:paraId="38931BF9" w14:textId="72822FB9" w:rsidR="00774309" w:rsidRPr="00A607EE" w:rsidRDefault="00272D1F" w:rsidP="00272D1F">
      <w:pPr>
        <w:pStyle w:val="Caption"/>
        <w:rPr>
          <w:color w:val="000000" w:themeColor="text1"/>
          <w:szCs w:val="18"/>
          <w:lang w:val="en-ID"/>
        </w:rPr>
      </w:pPr>
      <w:r w:rsidRPr="00272D1F">
        <w:rPr>
          <w:b/>
          <w:bCs/>
        </w:rPr>
        <w:t xml:space="preserve">FIGURE </w:t>
      </w:r>
      <w:r w:rsidRPr="00272D1F">
        <w:rPr>
          <w:b/>
          <w:bCs/>
        </w:rPr>
        <w:fldChar w:fldCharType="begin"/>
      </w:r>
      <w:r w:rsidRPr="00272D1F">
        <w:rPr>
          <w:b/>
          <w:bCs/>
        </w:rPr>
        <w:instrText xml:space="preserve"> SEQ Figure \* ARABIC </w:instrText>
      </w:r>
      <w:r w:rsidRPr="00272D1F">
        <w:rPr>
          <w:b/>
          <w:bCs/>
        </w:rPr>
        <w:fldChar w:fldCharType="separate"/>
      </w:r>
      <w:r w:rsidR="00D74D98">
        <w:rPr>
          <w:b/>
          <w:bCs/>
          <w:noProof/>
        </w:rPr>
        <w:t>6</w:t>
      </w:r>
      <w:r w:rsidRPr="00272D1F">
        <w:rPr>
          <w:b/>
          <w:bCs/>
        </w:rPr>
        <w:fldChar w:fldCharType="end"/>
      </w:r>
      <w:r w:rsidR="00774309" w:rsidRPr="00A607EE">
        <w:rPr>
          <w:b/>
          <w:caps/>
        </w:rPr>
        <w:t>.</w:t>
      </w:r>
      <w:r w:rsidR="00774309" w:rsidRPr="00A607EE">
        <w:t xml:space="preserve"> Scanning Electron Microscope </w:t>
      </w:r>
      <w:r w:rsidR="00774309" w:rsidRPr="00A607EE">
        <w:rPr>
          <w:color w:val="000000" w:themeColor="text1"/>
          <w:szCs w:val="18"/>
          <w:lang w:val="en-ID"/>
        </w:rPr>
        <w:t>of P84 Neat membrane</w:t>
      </w:r>
    </w:p>
    <w:p w14:paraId="7EA4ECB4" w14:textId="77777777" w:rsidR="00774309" w:rsidRPr="00A607EE" w:rsidRDefault="00774309" w:rsidP="00467D05">
      <w:pPr>
        <w:pStyle w:val="Paragraph"/>
        <w:rPr>
          <w:lang w:val="en-ID"/>
        </w:rPr>
      </w:pPr>
    </w:p>
    <w:p w14:paraId="636E9843" w14:textId="3E8E7B35" w:rsidR="00272D1F" w:rsidRPr="00272D1F" w:rsidRDefault="00272D1F" w:rsidP="00272D1F">
      <w:pPr>
        <w:pStyle w:val="Paragraph"/>
        <w:rPr>
          <w:lang w:val="en-ID"/>
        </w:rPr>
      </w:pPr>
      <w:r w:rsidRPr="00272D1F">
        <w:rPr>
          <w:lang w:val="en-ID"/>
        </w:rPr>
        <w:t>Table 1 summarizes the single-gas permeation results at 1 bar and 25 °C. The film dried at 35 °C gave the highest permeability for all gases tested. For instance, CO₂ permeability was about 95 Barrer at 35 °C but dropped sharply to around 3–4 Barrer at 50 °C. A similar trend was observed for H₂, which decreased from roughly 260 Barrer to less than 10 Barrer over the same temperature change. CH₄ and N₂ followed the same pattern, with values falling by two orders of magnitude between 35 and 50 °C.</w:t>
      </w:r>
      <w:r>
        <w:rPr>
          <w:lang w:val="en-ID"/>
        </w:rPr>
        <w:t xml:space="preserve"> </w:t>
      </w:r>
      <w:r w:rsidRPr="00272D1F">
        <w:rPr>
          <w:lang w:val="en-ID"/>
        </w:rPr>
        <w:t>Selectivity values, on the other hand, did not change as drastically. For the CO₂/CH₄ pair, the ratio increased slightly from 0.66 at 35 °C to 1.19 at 50 °C, while H₂/CO₂ selectivity stayed in the range of 2–3 for all samples. This shows that the main effect of drying temperature is on permeability rather than separation factors.</w:t>
      </w:r>
      <w:r>
        <w:rPr>
          <w:lang w:val="en-ID"/>
        </w:rPr>
        <w:t xml:space="preserve"> </w:t>
      </w:r>
      <w:r w:rsidRPr="00272D1F">
        <w:rPr>
          <w:lang w:val="en-ID"/>
        </w:rPr>
        <w:t xml:space="preserve">When combined with the XRD results, these data highlight an unusual </w:t>
      </w:r>
      <w:proofErr w:type="spellStart"/>
      <w:r w:rsidRPr="00272D1F">
        <w:rPr>
          <w:lang w:val="en-ID"/>
        </w:rPr>
        <w:t>behavior</w:t>
      </w:r>
      <w:proofErr w:type="spellEnd"/>
      <w:r w:rsidRPr="00272D1F">
        <w:rPr>
          <w:lang w:val="en-ID"/>
        </w:rPr>
        <w:t>: the smaller intersegmental spacing at 35 °C is associated with much higher permeability, while the larger spacing at 50 °C corresponds to reduced permeability. This can be explained by the formation of a denser surface layer at 50 °C, which restricts sorption and diffusion even though the bulk spacing increases. At 35 °C, the less consolidated surface allows easier gas uptake and faster transport, giving superior performance.</w:t>
      </w:r>
    </w:p>
    <w:p w14:paraId="71F2F829" w14:textId="77777777" w:rsidR="00272D1F" w:rsidRDefault="00272D1F" w:rsidP="001E378A">
      <w:pPr>
        <w:pStyle w:val="Paragraph"/>
        <w:rPr>
          <w:b/>
          <w:bCs/>
          <w:lang w:val="en-ID"/>
        </w:rPr>
      </w:pPr>
    </w:p>
    <w:p w14:paraId="2EE7E811" w14:textId="6137C70E" w:rsidR="00774309" w:rsidRPr="008233EA" w:rsidRDefault="008233EA" w:rsidP="008233EA">
      <w:pPr>
        <w:pStyle w:val="FigureCaption"/>
        <w:rPr>
          <w:color w:val="000000" w:themeColor="text1"/>
          <w:szCs w:val="18"/>
        </w:rPr>
      </w:pPr>
      <w:r w:rsidRPr="00A607EE">
        <w:rPr>
          <w:b/>
          <w:caps/>
        </w:rPr>
        <w:t>Table 1.</w:t>
      </w:r>
      <w:r w:rsidRPr="00A607EE">
        <w:t xml:space="preserve"> </w:t>
      </w:r>
      <w:r>
        <w:rPr>
          <w:color w:val="000000" w:themeColor="text1"/>
          <w:szCs w:val="18"/>
        </w:rPr>
        <w:t>Gas Separation Performance of prepared membrane</w:t>
      </w:r>
    </w:p>
    <w:tbl>
      <w:tblPr>
        <w:tblW w:w="9061" w:type="dxa"/>
        <w:jc w:val="center"/>
        <w:tblBorders>
          <w:top w:val="single" w:sz="4" w:space="0" w:color="auto"/>
          <w:bottom w:val="single" w:sz="4" w:space="0" w:color="auto"/>
        </w:tblBorders>
        <w:tblLook w:val="04A0" w:firstRow="1" w:lastRow="0" w:firstColumn="1" w:lastColumn="0" w:noHBand="0" w:noVBand="1"/>
      </w:tblPr>
      <w:tblGrid>
        <w:gridCol w:w="1463"/>
        <w:gridCol w:w="1123"/>
        <w:gridCol w:w="1165"/>
        <w:gridCol w:w="1165"/>
        <w:gridCol w:w="965"/>
        <w:gridCol w:w="1165"/>
        <w:gridCol w:w="1078"/>
        <w:gridCol w:w="937"/>
      </w:tblGrid>
      <w:tr w:rsidR="00774309" w:rsidRPr="00A607EE" w14:paraId="46EA1F5F" w14:textId="77777777" w:rsidTr="00B42168">
        <w:trPr>
          <w:trHeight w:val="288"/>
          <w:jc w:val="center"/>
        </w:trPr>
        <w:tc>
          <w:tcPr>
            <w:tcW w:w="960" w:type="dxa"/>
            <w:vMerge w:val="restart"/>
            <w:tcBorders>
              <w:top w:val="single" w:sz="4" w:space="0" w:color="auto"/>
              <w:bottom w:val="nil"/>
            </w:tcBorders>
            <w:noWrap/>
            <w:vAlign w:val="center"/>
            <w:hideMark/>
          </w:tcPr>
          <w:p w14:paraId="11BE97C4"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Temperature (</w:t>
            </w:r>
            <w:proofErr w:type="spellStart"/>
            <w:r w:rsidRPr="00A607EE">
              <w:rPr>
                <w:b/>
                <w:bCs/>
                <w:color w:val="000000"/>
                <w:sz w:val="22"/>
                <w:vertAlign w:val="superscript"/>
                <w:lang w:val="en-ID" w:eastAsia="en-ID"/>
              </w:rPr>
              <w:t>o</w:t>
            </w:r>
            <w:r w:rsidRPr="00A607EE">
              <w:rPr>
                <w:b/>
                <w:bCs/>
                <w:color w:val="000000"/>
                <w:sz w:val="22"/>
                <w:lang w:val="en-ID" w:eastAsia="en-ID"/>
              </w:rPr>
              <w:t>C</w:t>
            </w:r>
            <w:proofErr w:type="spellEnd"/>
            <w:r w:rsidRPr="00A607EE">
              <w:rPr>
                <w:b/>
                <w:bCs/>
                <w:color w:val="000000"/>
                <w:sz w:val="22"/>
                <w:lang w:val="en-ID" w:eastAsia="en-ID"/>
              </w:rPr>
              <w:t>)</w:t>
            </w:r>
          </w:p>
        </w:tc>
        <w:tc>
          <w:tcPr>
            <w:tcW w:w="1628" w:type="dxa"/>
            <w:vMerge w:val="restart"/>
            <w:tcBorders>
              <w:top w:val="single" w:sz="4" w:space="0" w:color="auto"/>
              <w:bottom w:val="nil"/>
            </w:tcBorders>
            <w:vAlign w:val="center"/>
          </w:tcPr>
          <w:p w14:paraId="57D0E789"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Feed Pressure (Bar)</w:t>
            </w:r>
          </w:p>
        </w:tc>
        <w:tc>
          <w:tcPr>
            <w:tcW w:w="4460" w:type="dxa"/>
            <w:gridSpan w:val="4"/>
            <w:tcBorders>
              <w:top w:val="single" w:sz="4" w:space="0" w:color="auto"/>
              <w:bottom w:val="nil"/>
            </w:tcBorders>
            <w:noWrap/>
            <w:vAlign w:val="center"/>
            <w:hideMark/>
          </w:tcPr>
          <w:p w14:paraId="044F487E"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Gas</w:t>
            </w:r>
          </w:p>
        </w:tc>
        <w:tc>
          <w:tcPr>
            <w:tcW w:w="2013" w:type="dxa"/>
            <w:gridSpan w:val="2"/>
            <w:tcBorders>
              <w:top w:val="single" w:sz="4" w:space="0" w:color="auto"/>
              <w:bottom w:val="single" w:sz="4" w:space="0" w:color="auto"/>
            </w:tcBorders>
            <w:noWrap/>
            <w:vAlign w:val="center"/>
            <w:hideMark/>
          </w:tcPr>
          <w:p w14:paraId="709CB574"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Selectivity</w:t>
            </w:r>
          </w:p>
        </w:tc>
      </w:tr>
      <w:tr w:rsidR="00774309" w:rsidRPr="00A607EE" w14:paraId="366E4D0B" w14:textId="77777777" w:rsidTr="00B42168">
        <w:trPr>
          <w:trHeight w:val="288"/>
          <w:jc w:val="center"/>
        </w:trPr>
        <w:tc>
          <w:tcPr>
            <w:tcW w:w="960" w:type="dxa"/>
            <w:vMerge/>
            <w:tcBorders>
              <w:top w:val="nil"/>
              <w:bottom w:val="nil"/>
            </w:tcBorders>
            <w:vAlign w:val="center"/>
            <w:hideMark/>
          </w:tcPr>
          <w:p w14:paraId="1EC25FA6" w14:textId="77777777" w:rsidR="00774309" w:rsidRPr="00A607EE" w:rsidRDefault="00774309" w:rsidP="000A7A2A">
            <w:pPr>
              <w:jc w:val="center"/>
              <w:rPr>
                <w:b/>
                <w:bCs/>
                <w:color w:val="000000"/>
                <w:sz w:val="22"/>
                <w:lang w:val="en-ID" w:eastAsia="en-ID"/>
              </w:rPr>
            </w:pPr>
          </w:p>
        </w:tc>
        <w:tc>
          <w:tcPr>
            <w:tcW w:w="1628" w:type="dxa"/>
            <w:vMerge/>
            <w:tcBorders>
              <w:top w:val="nil"/>
              <w:bottom w:val="nil"/>
            </w:tcBorders>
            <w:vAlign w:val="center"/>
          </w:tcPr>
          <w:p w14:paraId="21DC1882" w14:textId="77777777" w:rsidR="00774309" w:rsidRPr="00A607EE" w:rsidRDefault="00774309" w:rsidP="000A7A2A">
            <w:pPr>
              <w:jc w:val="center"/>
              <w:rPr>
                <w:b/>
                <w:bCs/>
                <w:color w:val="000000"/>
                <w:sz w:val="22"/>
                <w:lang w:val="en-ID" w:eastAsia="en-ID"/>
              </w:rPr>
            </w:pPr>
          </w:p>
        </w:tc>
        <w:tc>
          <w:tcPr>
            <w:tcW w:w="1165" w:type="dxa"/>
            <w:tcBorders>
              <w:top w:val="nil"/>
              <w:bottom w:val="nil"/>
            </w:tcBorders>
            <w:noWrap/>
            <w:vAlign w:val="center"/>
            <w:hideMark/>
          </w:tcPr>
          <w:p w14:paraId="13A4E55B"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CH</w:t>
            </w:r>
            <w:r w:rsidRPr="00A607EE">
              <w:rPr>
                <w:b/>
                <w:bCs/>
                <w:color w:val="000000"/>
                <w:sz w:val="22"/>
                <w:vertAlign w:val="subscript"/>
                <w:lang w:val="en-ID" w:eastAsia="en-ID"/>
              </w:rPr>
              <w:t>4</w:t>
            </w:r>
          </w:p>
        </w:tc>
        <w:tc>
          <w:tcPr>
            <w:tcW w:w="1165" w:type="dxa"/>
            <w:tcBorders>
              <w:top w:val="nil"/>
              <w:bottom w:val="nil"/>
            </w:tcBorders>
            <w:noWrap/>
            <w:vAlign w:val="center"/>
            <w:hideMark/>
          </w:tcPr>
          <w:p w14:paraId="37FF9B64"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N</w:t>
            </w:r>
            <w:r w:rsidRPr="00A607EE">
              <w:rPr>
                <w:b/>
                <w:bCs/>
                <w:color w:val="000000"/>
                <w:sz w:val="22"/>
                <w:vertAlign w:val="subscript"/>
                <w:lang w:val="en-ID" w:eastAsia="en-ID"/>
              </w:rPr>
              <w:t>2</w:t>
            </w:r>
          </w:p>
        </w:tc>
        <w:tc>
          <w:tcPr>
            <w:tcW w:w="965" w:type="dxa"/>
            <w:tcBorders>
              <w:top w:val="nil"/>
              <w:bottom w:val="nil"/>
            </w:tcBorders>
            <w:noWrap/>
            <w:vAlign w:val="center"/>
            <w:hideMark/>
          </w:tcPr>
          <w:p w14:paraId="63F9222B"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CO</w:t>
            </w:r>
            <w:r w:rsidRPr="00A607EE">
              <w:rPr>
                <w:b/>
                <w:bCs/>
                <w:color w:val="000000"/>
                <w:sz w:val="22"/>
                <w:vertAlign w:val="subscript"/>
                <w:lang w:val="en-ID" w:eastAsia="en-ID"/>
              </w:rPr>
              <w:t>2</w:t>
            </w:r>
          </w:p>
        </w:tc>
        <w:tc>
          <w:tcPr>
            <w:tcW w:w="1165" w:type="dxa"/>
            <w:tcBorders>
              <w:top w:val="nil"/>
              <w:bottom w:val="nil"/>
            </w:tcBorders>
            <w:noWrap/>
            <w:vAlign w:val="center"/>
            <w:hideMark/>
          </w:tcPr>
          <w:p w14:paraId="67A0B977"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H</w:t>
            </w:r>
            <w:r w:rsidRPr="00A607EE">
              <w:rPr>
                <w:b/>
                <w:bCs/>
                <w:color w:val="000000"/>
                <w:sz w:val="22"/>
                <w:vertAlign w:val="subscript"/>
                <w:lang w:val="en-ID" w:eastAsia="en-ID"/>
              </w:rPr>
              <w:t>2</w:t>
            </w:r>
          </w:p>
        </w:tc>
        <w:tc>
          <w:tcPr>
            <w:tcW w:w="1076" w:type="dxa"/>
            <w:vMerge w:val="restart"/>
            <w:tcBorders>
              <w:top w:val="nil"/>
              <w:bottom w:val="single" w:sz="4" w:space="0" w:color="auto"/>
            </w:tcBorders>
            <w:noWrap/>
            <w:vAlign w:val="center"/>
            <w:hideMark/>
          </w:tcPr>
          <w:p w14:paraId="1BF7EF03"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CO</w:t>
            </w:r>
            <w:r w:rsidRPr="00A607EE">
              <w:rPr>
                <w:b/>
                <w:bCs/>
                <w:color w:val="000000"/>
                <w:sz w:val="22"/>
                <w:vertAlign w:val="subscript"/>
                <w:lang w:val="en-ID" w:eastAsia="en-ID"/>
              </w:rPr>
              <w:t>2</w:t>
            </w:r>
            <w:r w:rsidRPr="00A607EE">
              <w:rPr>
                <w:b/>
                <w:bCs/>
                <w:color w:val="000000"/>
                <w:sz w:val="22"/>
                <w:lang w:val="en-ID" w:eastAsia="en-ID"/>
              </w:rPr>
              <w:t>/CH</w:t>
            </w:r>
            <w:r w:rsidRPr="00A607EE">
              <w:rPr>
                <w:b/>
                <w:bCs/>
                <w:color w:val="000000"/>
                <w:sz w:val="22"/>
                <w:vertAlign w:val="subscript"/>
                <w:lang w:val="en-ID" w:eastAsia="en-ID"/>
              </w:rPr>
              <w:t>4</w:t>
            </w:r>
          </w:p>
        </w:tc>
        <w:tc>
          <w:tcPr>
            <w:tcW w:w="937" w:type="dxa"/>
            <w:vMerge w:val="restart"/>
            <w:tcBorders>
              <w:top w:val="nil"/>
              <w:bottom w:val="single" w:sz="4" w:space="0" w:color="auto"/>
            </w:tcBorders>
            <w:noWrap/>
            <w:vAlign w:val="center"/>
            <w:hideMark/>
          </w:tcPr>
          <w:p w14:paraId="11990555"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H</w:t>
            </w:r>
            <w:r w:rsidRPr="00A607EE">
              <w:rPr>
                <w:b/>
                <w:bCs/>
                <w:color w:val="000000"/>
                <w:sz w:val="22"/>
                <w:vertAlign w:val="subscript"/>
                <w:lang w:val="en-ID" w:eastAsia="en-ID"/>
              </w:rPr>
              <w:t>2</w:t>
            </w:r>
            <w:r w:rsidRPr="00A607EE">
              <w:rPr>
                <w:b/>
                <w:bCs/>
                <w:color w:val="000000"/>
                <w:sz w:val="22"/>
                <w:lang w:val="en-ID" w:eastAsia="en-ID"/>
              </w:rPr>
              <w:t>/CO</w:t>
            </w:r>
            <w:r w:rsidRPr="00A607EE">
              <w:rPr>
                <w:b/>
                <w:bCs/>
                <w:color w:val="000000"/>
                <w:sz w:val="22"/>
                <w:vertAlign w:val="subscript"/>
                <w:lang w:val="en-ID" w:eastAsia="en-ID"/>
              </w:rPr>
              <w:t>2</w:t>
            </w:r>
          </w:p>
        </w:tc>
      </w:tr>
      <w:tr w:rsidR="00774309" w:rsidRPr="00A607EE" w14:paraId="0A9D723B" w14:textId="77777777" w:rsidTr="00B42168">
        <w:trPr>
          <w:trHeight w:val="288"/>
          <w:jc w:val="center"/>
        </w:trPr>
        <w:tc>
          <w:tcPr>
            <w:tcW w:w="960" w:type="dxa"/>
            <w:vMerge/>
            <w:tcBorders>
              <w:top w:val="nil"/>
              <w:bottom w:val="single" w:sz="4" w:space="0" w:color="auto"/>
            </w:tcBorders>
            <w:vAlign w:val="center"/>
            <w:hideMark/>
          </w:tcPr>
          <w:p w14:paraId="408E7D8E" w14:textId="77777777" w:rsidR="00774309" w:rsidRPr="00A607EE" w:rsidRDefault="00774309" w:rsidP="000A7A2A">
            <w:pPr>
              <w:jc w:val="center"/>
              <w:rPr>
                <w:color w:val="000000"/>
                <w:sz w:val="22"/>
                <w:lang w:val="en-ID" w:eastAsia="en-ID"/>
              </w:rPr>
            </w:pPr>
          </w:p>
        </w:tc>
        <w:tc>
          <w:tcPr>
            <w:tcW w:w="1628" w:type="dxa"/>
            <w:vMerge/>
            <w:tcBorders>
              <w:top w:val="nil"/>
              <w:bottom w:val="single" w:sz="4" w:space="0" w:color="auto"/>
            </w:tcBorders>
            <w:vAlign w:val="center"/>
          </w:tcPr>
          <w:p w14:paraId="35739344" w14:textId="77777777" w:rsidR="00774309" w:rsidRPr="00A607EE" w:rsidRDefault="00774309" w:rsidP="000A7A2A">
            <w:pPr>
              <w:jc w:val="center"/>
              <w:rPr>
                <w:color w:val="000000"/>
                <w:sz w:val="22"/>
                <w:lang w:val="en-ID" w:eastAsia="en-ID"/>
              </w:rPr>
            </w:pPr>
          </w:p>
        </w:tc>
        <w:tc>
          <w:tcPr>
            <w:tcW w:w="4460" w:type="dxa"/>
            <w:gridSpan w:val="4"/>
            <w:tcBorders>
              <w:top w:val="nil"/>
              <w:bottom w:val="single" w:sz="4" w:space="0" w:color="auto"/>
            </w:tcBorders>
            <w:noWrap/>
            <w:vAlign w:val="center"/>
            <w:hideMark/>
          </w:tcPr>
          <w:p w14:paraId="2DE57A03" w14:textId="77777777" w:rsidR="00774309" w:rsidRPr="00A607EE" w:rsidRDefault="00774309" w:rsidP="000A7A2A">
            <w:pPr>
              <w:jc w:val="center"/>
              <w:rPr>
                <w:b/>
                <w:bCs/>
                <w:color w:val="000000"/>
                <w:sz w:val="22"/>
                <w:lang w:val="en-ID" w:eastAsia="en-ID"/>
              </w:rPr>
            </w:pPr>
            <w:r w:rsidRPr="00A607EE">
              <w:rPr>
                <w:b/>
                <w:bCs/>
                <w:color w:val="000000"/>
                <w:sz w:val="22"/>
                <w:lang w:val="en-ID" w:eastAsia="en-ID"/>
              </w:rPr>
              <w:t>Average Barrer</w:t>
            </w:r>
          </w:p>
        </w:tc>
        <w:tc>
          <w:tcPr>
            <w:tcW w:w="1076" w:type="dxa"/>
            <w:vMerge/>
            <w:tcBorders>
              <w:top w:val="nil"/>
              <w:bottom w:val="single" w:sz="4" w:space="0" w:color="auto"/>
            </w:tcBorders>
            <w:vAlign w:val="center"/>
            <w:hideMark/>
          </w:tcPr>
          <w:p w14:paraId="5786848E" w14:textId="77777777" w:rsidR="00774309" w:rsidRPr="00A607EE" w:rsidRDefault="00774309" w:rsidP="000A7A2A">
            <w:pPr>
              <w:jc w:val="center"/>
              <w:rPr>
                <w:color w:val="000000"/>
                <w:sz w:val="22"/>
                <w:lang w:val="en-ID" w:eastAsia="en-ID"/>
              </w:rPr>
            </w:pPr>
          </w:p>
        </w:tc>
        <w:tc>
          <w:tcPr>
            <w:tcW w:w="937" w:type="dxa"/>
            <w:vMerge/>
            <w:tcBorders>
              <w:top w:val="nil"/>
              <w:bottom w:val="single" w:sz="4" w:space="0" w:color="auto"/>
            </w:tcBorders>
            <w:vAlign w:val="center"/>
            <w:hideMark/>
          </w:tcPr>
          <w:p w14:paraId="5E980FA7" w14:textId="77777777" w:rsidR="00774309" w:rsidRPr="00A607EE" w:rsidRDefault="00774309" w:rsidP="000A7A2A">
            <w:pPr>
              <w:jc w:val="center"/>
              <w:rPr>
                <w:color w:val="000000"/>
                <w:sz w:val="22"/>
                <w:lang w:val="en-ID" w:eastAsia="en-ID"/>
              </w:rPr>
            </w:pPr>
          </w:p>
        </w:tc>
      </w:tr>
      <w:tr w:rsidR="00774309" w:rsidRPr="00A607EE" w14:paraId="4CE72FF6" w14:textId="77777777" w:rsidTr="00B42168">
        <w:trPr>
          <w:trHeight w:val="288"/>
          <w:jc w:val="center"/>
        </w:trPr>
        <w:tc>
          <w:tcPr>
            <w:tcW w:w="960" w:type="dxa"/>
            <w:tcBorders>
              <w:top w:val="single" w:sz="4" w:space="0" w:color="auto"/>
            </w:tcBorders>
            <w:noWrap/>
            <w:vAlign w:val="center"/>
            <w:hideMark/>
          </w:tcPr>
          <w:p w14:paraId="5533FEE0" w14:textId="77777777" w:rsidR="00774309" w:rsidRPr="00A607EE" w:rsidRDefault="00774309" w:rsidP="000A7A2A">
            <w:pPr>
              <w:jc w:val="center"/>
              <w:rPr>
                <w:color w:val="000000"/>
                <w:sz w:val="22"/>
                <w:lang w:val="en-ID" w:eastAsia="en-ID"/>
              </w:rPr>
            </w:pPr>
            <w:r w:rsidRPr="00A607EE">
              <w:rPr>
                <w:color w:val="000000"/>
                <w:sz w:val="22"/>
                <w:lang w:val="en-ID" w:eastAsia="en-ID"/>
              </w:rPr>
              <w:t>35</w:t>
            </w:r>
          </w:p>
        </w:tc>
        <w:tc>
          <w:tcPr>
            <w:tcW w:w="1628" w:type="dxa"/>
            <w:vMerge w:val="restart"/>
            <w:tcBorders>
              <w:top w:val="single" w:sz="4" w:space="0" w:color="auto"/>
            </w:tcBorders>
            <w:vAlign w:val="center"/>
          </w:tcPr>
          <w:p w14:paraId="46C5AF1E" w14:textId="77777777" w:rsidR="00774309" w:rsidRPr="00A607EE" w:rsidRDefault="00774309" w:rsidP="000A7A2A">
            <w:pPr>
              <w:jc w:val="center"/>
              <w:rPr>
                <w:color w:val="000000"/>
                <w:sz w:val="22"/>
                <w:lang w:val="en-ID" w:eastAsia="en-ID"/>
              </w:rPr>
            </w:pPr>
            <w:r w:rsidRPr="00A607EE">
              <w:rPr>
                <w:color w:val="000000"/>
                <w:sz w:val="22"/>
                <w:lang w:val="en-ID" w:eastAsia="en-ID"/>
              </w:rPr>
              <w:t>1</w:t>
            </w:r>
          </w:p>
        </w:tc>
        <w:tc>
          <w:tcPr>
            <w:tcW w:w="1165" w:type="dxa"/>
            <w:tcBorders>
              <w:top w:val="single" w:sz="4" w:space="0" w:color="auto"/>
            </w:tcBorders>
            <w:noWrap/>
            <w:vAlign w:val="center"/>
            <w:hideMark/>
          </w:tcPr>
          <w:p w14:paraId="28DBE046" w14:textId="77777777" w:rsidR="00774309" w:rsidRPr="00A607EE" w:rsidRDefault="00774309" w:rsidP="000A7A2A">
            <w:pPr>
              <w:jc w:val="center"/>
              <w:rPr>
                <w:color w:val="000000"/>
                <w:sz w:val="22"/>
                <w:lang w:val="en-ID" w:eastAsia="en-ID"/>
              </w:rPr>
            </w:pPr>
            <w:r w:rsidRPr="00A607EE">
              <w:rPr>
                <w:color w:val="000000"/>
                <w:sz w:val="22"/>
                <w:lang w:val="en-ID" w:eastAsia="en-ID"/>
              </w:rPr>
              <w:t>143,48</w:t>
            </w:r>
          </w:p>
        </w:tc>
        <w:tc>
          <w:tcPr>
            <w:tcW w:w="1165" w:type="dxa"/>
            <w:tcBorders>
              <w:top w:val="single" w:sz="4" w:space="0" w:color="auto"/>
            </w:tcBorders>
            <w:noWrap/>
            <w:vAlign w:val="center"/>
            <w:hideMark/>
          </w:tcPr>
          <w:p w14:paraId="1637B71F" w14:textId="77777777" w:rsidR="00774309" w:rsidRPr="00A607EE" w:rsidRDefault="00774309" w:rsidP="000A7A2A">
            <w:pPr>
              <w:jc w:val="center"/>
              <w:rPr>
                <w:color w:val="000000"/>
                <w:sz w:val="22"/>
                <w:lang w:val="en-ID" w:eastAsia="en-ID"/>
              </w:rPr>
            </w:pPr>
            <w:r w:rsidRPr="00A607EE">
              <w:rPr>
                <w:color w:val="000000"/>
                <w:sz w:val="22"/>
                <w:lang w:val="en-ID" w:eastAsia="en-ID"/>
              </w:rPr>
              <w:t>101,09</w:t>
            </w:r>
          </w:p>
        </w:tc>
        <w:tc>
          <w:tcPr>
            <w:tcW w:w="965" w:type="dxa"/>
            <w:tcBorders>
              <w:top w:val="single" w:sz="4" w:space="0" w:color="auto"/>
            </w:tcBorders>
            <w:noWrap/>
            <w:vAlign w:val="center"/>
            <w:hideMark/>
          </w:tcPr>
          <w:p w14:paraId="7278E3FF" w14:textId="77777777" w:rsidR="00774309" w:rsidRPr="00A607EE" w:rsidRDefault="00774309" w:rsidP="000A7A2A">
            <w:pPr>
              <w:jc w:val="center"/>
              <w:rPr>
                <w:color w:val="000000"/>
                <w:sz w:val="22"/>
                <w:lang w:val="en-ID" w:eastAsia="en-ID"/>
              </w:rPr>
            </w:pPr>
            <w:r w:rsidRPr="00A607EE">
              <w:rPr>
                <w:color w:val="000000"/>
                <w:sz w:val="22"/>
                <w:lang w:val="en-ID" w:eastAsia="en-ID"/>
              </w:rPr>
              <w:t>94,87</w:t>
            </w:r>
          </w:p>
        </w:tc>
        <w:tc>
          <w:tcPr>
            <w:tcW w:w="1165" w:type="dxa"/>
            <w:tcBorders>
              <w:top w:val="single" w:sz="4" w:space="0" w:color="auto"/>
            </w:tcBorders>
            <w:noWrap/>
            <w:vAlign w:val="center"/>
            <w:hideMark/>
          </w:tcPr>
          <w:p w14:paraId="22CF8F45" w14:textId="77777777" w:rsidR="00774309" w:rsidRPr="00A607EE" w:rsidRDefault="00774309" w:rsidP="000A7A2A">
            <w:pPr>
              <w:jc w:val="center"/>
              <w:rPr>
                <w:color w:val="000000"/>
                <w:sz w:val="22"/>
                <w:lang w:val="en-ID" w:eastAsia="en-ID"/>
              </w:rPr>
            </w:pPr>
            <w:r w:rsidRPr="00A607EE">
              <w:rPr>
                <w:color w:val="000000"/>
                <w:sz w:val="22"/>
                <w:lang w:val="en-ID" w:eastAsia="en-ID"/>
              </w:rPr>
              <w:t>259,52</w:t>
            </w:r>
          </w:p>
        </w:tc>
        <w:tc>
          <w:tcPr>
            <w:tcW w:w="1076" w:type="dxa"/>
            <w:tcBorders>
              <w:top w:val="single" w:sz="4" w:space="0" w:color="auto"/>
            </w:tcBorders>
            <w:noWrap/>
            <w:vAlign w:val="center"/>
            <w:hideMark/>
          </w:tcPr>
          <w:p w14:paraId="0FB8179F" w14:textId="77777777" w:rsidR="00774309" w:rsidRPr="00A607EE" w:rsidRDefault="00774309" w:rsidP="000A7A2A">
            <w:pPr>
              <w:jc w:val="center"/>
              <w:rPr>
                <w:color w:val="000000"/>
                <w:sz w:val="22"/>
                <w:lang w:val="en-ID" w:eastAsia="en-ID"/>
              </w:rPr>
            </w:pPr>
            <w:r w:rsidRPr="00A607EE">
              <w:rPr>
                <w:color w:val="000000"/>
                <w:sz w:val="22"/>
                <w:lang w:val="en-ID" w:eastAsia="en-ID"/>
              </w:rPr>
              <w:t>0,66</w:t>
            </w:r>
          </w:p>
        </w:tc>
        <w:tc>
          <w:tcPr>
            <w:tcW w:w="937" w:type="dxa"/>
            <w:tcBorders>
              <w:top w:val="single" w:sz="4" w:space="0" w:color="auto"/>
            </w:tcBorders>
            <w:noWrap/>
            <w:vAlign w:val="center"/>
            <w:hideMark/>
          </w:tcPr>
          <w:p w14:paraId="246EE22A" w14:textId="77777777" w:rsidR="00774309" w:rsidRPr="00A607EE" w:rsidRDefault="00774309" w:rsidP="000A7A2A">
            <w:pPr>
              <w:jc w:val="center"/>
              <w:rPr>
                <w:color w:val="000000"/>
                <w:sz w:val="22"/>
                <w:lang w:val="en-ID" w:eastAsia="en-ID"/>
              </w:rPr>
            </w:pPr>
            <w:r w:rsidRPr="00A607EE">
              <w:rPr>
                <w:color w:val="000000"/>
                <w:sz w:val="22"/>
              </w:rPr>
              <w:t>2,74</w:t>
            </w:r>
          </w:p>
        </w:tc>
      </w:tr>
      <w:tr w:rsidR="00774309" w:rsidRPr="00A607EE" w14:paraId="0AC4FE90" w14:textId="77777777" w:rsidTr="00B42168">
        <w:trPr>
          <w:trHeight w:val="288"/>
          <w:jc w:val="center"/>
        </w:trPr>
        <w:tc>
          <w:tcPr>
            <w:tcW w:w="960" w:type="dxa"/>
            <w:noWrap/>
            <w:vAlign w:val="center"/>
            <w:hideMark/>
          </w:tcPr>
          <w:p w14:paraId="5C27CDE0" w14:textId="77777777" w:rsidR="00774309" w:rsidRPr="00A607EE" w:rsidRDefault="00774309" w:rsidP="000A7A2A">
            <w:pPr>
              <w:jc w:val="center"/>
              <w:rPr>
                <w:color w:val="000000"/>
                <w:sz w:val="22"/>
                <w:lang w:val="en-ID" w:eastAsia="en-ID"/>
              </w:rPr>
            </w:pPr>
            <w:r w:rsidRPr="00A607EE">
              <w:rPr>
                <w:color w:val="000000"/>
                <w:sz w:val="22"/>
                <w:lang w:val="en-ID" w:eastAsia="en-ID"/>
              </w:rPr>
              <w:t>50</w:t>
            </w:r>
          </w:p>
        </w:tc>
        <w:tc>
          <w:tcPr>
            <w:tcW w:w="1628" w:type="dxa"/>
            <w:vMerge/>
            <w:vAlign w:val="center"/>
          </w:tcPr>
          <w:p w14:paraId="7E11FE96" w14:textId="77777777" w:rsidR="00774309" w:rsidRPr="00A607EE" w:rsidRDefault="00774309" w:rsidP="000A7A2A">
            <w:pPr>
              <w:jc w:val="center"/>
              <w:rPr>
                <w:color w:val="000000"/>
                <w:sz w:val="22"/>
                <w:lang w:val="en-ID" w:eastAsia="en-ID"/>
              </w:rPr>
            </w:pPr>
          </w:p>
        </w:tc>
        <w:tc>
          <w:tcPr>
            <w:tcW w:w="1165" w:type="dxa"/>
            <w:noWrap/>
            <w:vAlign w:val="center"/>
            <w:hideMark/>
          </w:tcPr>
          <w:p w14:paraId="1360B622" w14:textId="77777777" w:rsidR="00774309" w:rsidRPr="00A607EE" w:rsidRDefault="00774309" w:rsidP="000A7A2A">
            <w:pPr>
              <w:jc w:val="center"/>
              <w:rPr>
                <w:color w:val="000000"/>
                <w:sz w:val="22"/>
                <w:lang w:val="en-ID" w:eastAsia="en-ID"/>
              </w:rPr>
            </w:pPr>
            <w:r w:rsidRPr="00A607EE">
              <w:rPr>
                <w:color w:val="000000"/>
                <w:sz w:val="22"/>
                <w:lang w:val="en-ID" w:eastAsia="en-ID"/>
              </w:rPr>
              <w:t>3,03</w:t>
            </w:r>
          </w:p>
        </w:tc>
        <w:tc>
          <w:tcPr>
            <w:tcW w:w="1165" w:type="dxa"/>
            <w:noWrap/>
            <w:vAlign w:val="center"/>
            <w:hideMark/>
          </w:tcPr>
          <w:p w14:paraId="0037F0BA" w14:textId="77777777" w:rsidR="00774309" w:rsidRPr="00A607EE" w:rsidRDefault="00774309" w:rsidP="000A7A2A">
            <w:pPr>
              <w:jc w:val="center"/>
              <w:rPr>
                <w:color w:val="000000"/>
                <w:sz w:val="22"/>
                <w:lang w:val="en-ID" w:eastAsia="en-ID"/>
              </w:rPr>
            </w:pPr>
            <w:r w:rsidRPr="00A607EE">
              <w:rPr>
                <w:color w:val="000000"/>
                <w:sz w:val="22"/>
                <w:lang w:val="en-ID" w:eastAsia="en-ID"/>
              </w:rPr>
              <w:t>2,58</w:t>
            </w:r>
          </w:p>
        </w:tc>
        <w:tc>
          <w:tcPr>
            <w:tcW w:w="965" w:type="dxa"/>
            <w:noWrap/>
            <w:vAlign w:val="center"/>
            <w:hideMark/>
          </w:tcPr>
          <w:p w14:paraId="7D1AAFC9" w14:textId="77777777" w:rsidR="00774309" w:rsidRPr="00A607EE" w:rsidRDefault="00774309" w:rsidP="000A7A2A">
            <w:pPr>
              <w:jc w:val="center"/>
              <w:rPr>
                <w:color w:val="000000"/>
                <w:sz w:val="22"/>
                <w:lang w:val="en-ID" w:eastAsia="en-ID"/>
              </w:rPr>
            </w:pPr>
            <w:r w:rsidRPr="00A607EE">
              <w:rPr>
                <w:color w:val="000000"/>
                <w:sz w:val="22"/>
                <w:lang w:val="en-ID" w:eastAsia="en-ID"/>
              </w:rPr>
              <w:t>3,62</w:t>
            </w:r>
          </w:p>
        </w:tc>
        <w:tc>
          <w:tcPr>
            <w:tcW w:w="1165" w:type="dxa"/>
            <w:noWrap/>
            <w:vAlign w:val="center"/>
            <w:hideMark/>
          </w:tcPr>
          <w:p w14:paraId="03D6B646" w14:textId="77777777" w:rsidR="00774309" w:rsidRPr="00A607EE" w:rsidRDefault="00774309" w:rsidP="000A7A2A">
            <w:pPr>
              <w:jc w:val="center"/>
              <w:rPr>
                <w:color w:val="000000"/>
                <w:sz w:val="22"/>
                <w:lang w:val="en-ID" w:eastAsia="en-ID"/>
              </w:rPr>
            </w:pPr>
            <w:r w:rsidRPr="00A607EE">
              <w:rPr>
                <w:color w:val="000000"/>
                <w:sz w:val="22"/>
                <w:lang w:val="en-ID" w:eastAsia="en-ID"/>
              </w:rPr>
              <w:t>7,63</w:t>
            </w:r>
          </w:p>
        </w:tc>
        <w:tc>
          <w:tcPr>
            <w:tcW w:w="1076" w:type="dxa"/>
            <w:noWrap/>
            <w:vAlign w:val="center"/>
            <w:hideMark/>
          </w:tcPr>
          <w:p w14:paraId="5F1B4DDB" w14:textId="77777777" w:rsidR="00774309" w:rsidRPr="00A607EE" w:rsidRDefault="00774309" w:rsidP="000A7A2A">
            <w:pPr>
              <w:jc w:val="center"/>
              <w:rPr>
                <w:color w:val="000000"/>
                <w:sz w:val="22"/>
                <w:lang w:val="en-ID" w:eastAsia="en-ID"/>
              </w:rPr>
            </w:pPr>
            <w:r w:rsidRPr="00A607EE">
              <w:rPr>
                <w:color w:val="000000"/>
                <w:sz w:val="22"/>
                <w:lang w:val="en-ID" w:eastAsia="en-ID"/>
              </w:rPr>
              <w:t>1,19</w:t>
            </w:r>
          </w:p>
        </w:tc>
        <w:tc>
          <w:tcPr>
            <w:tcW w:w="937" w:type="dxa"/>
            <w:noWrap/>
            <w:vAlign w:val="center"/>
            <w:hideMark/>
          </w:tcPr>
          <w:p w14:paraId="3586ADC4" w14:textId="77777777" w:rsidR="00774309" w:rsidRPr="00A607EE" w:rsidRDefault="00774309" w:rsidP="000A7A2A">
            <w:pPr>
              <w:jc w:val="center"/>
              <w:rPr>
                <w:color w:val="000000"/>
                <w:sz w:val="22"/>
                <w:lang w:val="en-ID" w:eastAsia="en-ID"/>
              </w:rPr>
            </w:pPr>
            <w:r w:rsidRPr="00A607EE">
              <w:rPr>
                <w:color w:val="000000"/>
                <w:sz w:val="22"/>
              </w:rPr>
              <w:t>2,11</w:t>
            </w:r>
          </w:p>
        </w:tc>
      </w:tr>
      <w:tr w:rsidR="00774309" w:rsidRPr="00A607EE" w14:paraId="498C0071" w14:textId="77777777" w:rsidTr="00B42168">
        <w:trPr>
          <w:trHeight w:val="288"/>
          <w:jc w:val="center"/>
        </w:trPr>
        <w:tc>
          <w:tcPr>
            <w:tcW w:w="960" w:type="dxa"/>
            <w:noWrap/>
            <w:vAlign w:val="center"/>
            <w:hideMark/>
          </w:tcPr>
          <w:p w14:paraId="4266A34B" w14:textId="77777777" w:rsidR="00774309" w:rsidRPr="00A607EE" w:rsidRDefault="00774309" w:rsidP="000A7A2A">
            <w:pPr>
              <w:jc w:val="center"/>
              <w:rPr>
                <w:color w:val="000000"/>
                <w:sz w:val="22"/>
                <w:lang w:val="en-ID" w:eastAsia="en-ID"/>
              </w:rPr>
            </w:pPr>
            <w:r w:rsidRPr="00A607EE">
              <w:rPr>
                <w:color w:val="000000"/>
                <w:sz w:val="22"/>
                <w:lang w:val="en-ID" w:eastAsia="en-ID"/>
              </w:rPr>
              <w:t>65</w:t>
            </w:r>
          </w:p>
        </w:tc>
        <w:tc>
          <w:tcPr>
            <w:tcW w:w="1628" w:type="dxa"/>
            <w:vMerge/>
            <w:vAlign w:val="center"/>
          </w:tcPr>
          <w:p w14:paraId="76934AEF" w14:textId="77777777" w:rsidR="00774309" w:rsidRPr="00A607EE" w:rsidRDefault="00774309" w:rsidP="000A7A2A">
            <w:pPr>
              <w:jc w:val="center"/>
              <w:rPr>
                <w:color w:val="000000"/>
                <w:sz w:val="22"/>
                <w:lang w:val="en-ID" w:eastAsia="en-ID"/>
              </w:rPr>
            </w:pPr>
          </w:p>
        </w:tc>
        <w:tc>
          <w:tcPr>
            <w:tcW w:w="1165" w:type="dxa"/>
            <w:noWrap/>
            <w:vAlign w:val="center"/>
            <w:hideMark/>
          </w:tcPr>
          <w:p w14:paraId="0BAEB919" w14:textId="77777777" w:rsidR="00774309" w:rsidRPr="00A607EE" w:rsidRDefault="00774309" w:rsidP="000A7A2A">
            <w:pPr>
              <w:jc w:val="center"/>
              <w:rPr>
                <w:color w:val="000000"/>
                <w:sz w:val="22"/>
                <w:lang w:val="en-ID" w:eastAsia="en-ID"/>
              </w:rPr>
            </w:pPr>
            <w:r w:rsidRPr="00A607EE">
              <w:rPr>
                <w:color w:val="000000"/>
                <w:sz w:val="22"/>
                <w:lang w:val="en-ID" w:eastAsia="en-ID"/>
              </w:rPr>
              <w:t>2,18</w:t>
            </w:r>
          </w:p>
        </w:tc>
        <w:tc>
          <w:tcPr>
            <w:tcW w:w="1165" w:type="dxa"/>
            <w:noWrap/>
            <w:vAlign w:val="center"/>
            <w:hideMark/>
          </w:tcPr>
          <w:p w14:paraId="48FFBABD" w14:textId="77777777" w:rsidR="00774309" w:rsidRPr="00A607EE" w:rsidRDefault="00774309" w:rsidP="000A7A2A">
            <w:pPr>
              <w:jc w:val="center"/>
              <w:rPr>
                <w:color w:val="000000"/>
                <w:sz w:val="22"/>
                <w:lang w:val="en-ID" w:eastAsia="en-ID"/>
              </w:rPr>
            </w:pPr>
            <w:r w:rsidRPr="00A607EE">
              <w:rPr>
                <w:color w:val="000000"/>
                <w:sz w:val="22"/>
                <w:lang w:val="en-ID" w:eastAsia="en-ID"/>
              </w:rPr>
              <w:t>1,49</w:t>
            </w:r>
          </w:p>
        </w:tc>
        <w:tc>
          <w:tcPr>
            <w:tcW w:w="965" w:type="dxa"/>
            <w:noWrap/>
            <w:vAlign w:val="center"/>
            <w:hideMark/>
          </w:tcPr>
          <w:p w14:paraId="15ABC984" w14:textId="77777777" w:rsidR="00774309" w:rsidRPr="00A607EE" w:rsidRDefault="00774309" w:rsidP="000A7A2A">
            <w:pPr>
              <w:jc w:val="center"/>
              <w:rPr>
                <w:color w:val="000000"/>
                <w:sz w:val="22"/>
                <w:lang w:val="en-ID" w:eastAsia="en-ID"/>
              </w:rPr>
            </w:pPr>
            <w:r w:rsidRPr="00A607EE">
              <w:rPr>
                <w:color w:val="000000"/>
                <w:sz w:val="22"/>
                <w:lang w:val="en-ID" w:eastAsia="en-ID"/>
              </w:rPr>
              <w:t>1,25</w:t>
            </w:r>
          </w:p>
        </w:tc>
        <w:tc>
          <w:tcPr>
            <w:tcW w:w="1165" w:type="dxa"/>
            <w:noWrap/>
            <w:vAlign w:val="center"/>
            <w:hideMark/>
          </w:tcPr>
          <w:p w14:paraId="7A5E9328" w14:textId="77777777" w:rsidR="00774309" w:rsidRPr="00A607EE" w:rsidRDefault="00774309" w:rsidP="000A7A2A">
            <w:pPr>
              <w:jc w:val="center"/>
              <w:rPr>
                <w:color w:val="000000"/>
                <w:sz w:val="22"/>
                <w:lang w:val="en-ID" w:eastAsia="en-ID"/>
              </w:rPr>
            </w:pPr>
            <w:r w:rsidRPr="00A607EE">
              <w:rPr>
                <w:color w:val="000000"/>
                <w:sz w:val="22"/>
                <w:lang w:val="en-ID" w:eastAsia="en-ID"/>
              </w:rPr>
              <w:t>3,45</w:t>
            </w:r>
          </w:p>
        </w:tc>
        <w:tc>
          <w:tcPr>
            <w:tcW w:w="1076" w:type="dxa"/>
            <w:noWrap/>
            <w:vAlign w:val="center"/>
            <w:hideMark/>
          </w:tcPr>
          <w:p w14:paraId="19406D4E" w14:textId="77777777" w:rsidR="00774309" w:rsidRPr="00A607EE" w:rsidRDefault="00774309" w:rsidP="000A7A2A">
            <w:pPr>
              <w:jc w:val="center"/>
              <w:rPr>
                <w:color w:val="000000"/>
                <w:sz w:val="22"/>
                <w:lang w:val="en-ID" w:eastAsia="en-ID"/>
              </w:rPr>
            </w:pPr>
            <w:r w:rsidRPr="00A607EE">
              <w:rPr>
                <w:color w:val="000000"/>
                <w:sz w:val="22"/>
                <w:lang w:val="en-ID" w:eastAsia="en-ID"/>
              </w:rPr>
              <w:t>0,58</w:t>
            </w:r>
          </w:p>
        </w:tc>
        <w:tc>
          <w:tcPr>
            <w:tcW w:w="937" w:type="dxa"/>
            <w:noWrap/>
            <w:vAlign w:val="center"/>
            <w:hideMark/>
          </w:tcPr>
          <w:p w14:paraId="57AE01E8" w14:textId="77777777" w:rsidR="00774309" w:rsidRPr="00A607EE" w:rsidRDefault="00774309" w:rsidP="000A7A2A">
            <w:pPr>
              <w:jc w:val="center"/>
              <w:rPr>
                <w:color w:val="000000"/>
                <w:sz w:val="22"/>
                <w:lang w:val="en-ID" w:eastAsia="en-ID"/>
              </w:rPr>
            </w:pPr>
            <w:r w:rsidRPr="00A607EE">
              <w:rPr>
                <w:color w:val="000000"/>
                <w:sz w:val="22"/>
              </w:rPr>
              <w:t>2,75</w:t>
            </w:r>
          </w:p>
        </w:tc>
      </w:tr>
    </w:tbl>
    <w:p w14:paraId="1AF9BCC1" w14:textId="77777777" w:rsidR="00774309" w:rsidRPr="00A607EE" w:rsidRDefault="00774309" w:rsidP="004100D8">
      <w:pPr>
        <w:pStyle w:val="Paragraph"/>
        <w:ind w:firstLine="0"/>
      </w:pPr>
    </w:p>
    <w:p w14:paraId="7AD09999" w14:textId="77777777" w:rsidR="00774309" w:rsidRPr="00A607EE" w:rsidRDefault="00774309" w:rsidP="004100D8">
      <w:pPr>
        <w:pStyle w:val="Heading1"/>
      </w:pPr>
      <w:bookmarkStart w:id="0" w:name="_Hlk209669350"/>
      <w:r w:rsidRPr="00A607EE">
        <w:t>Conclusion</w:t>
      </w:r>
      <w:bookmarkEnd w:id="0"/>
    </w:p>
    <w:p w14:paraId="7FC82F4D" w14:textId="7CF394BE" w:rsidR="00272D1F" w:rsidRPr="00272D1F" w:rsidRDefault="00272D1F" w:rsidP="00272D1F">
      <w:pPr>
        <w:pStyle w:val="NormalWeb"/>
        <w:jc w:val="both"/>
        <w:rPr>
          <w:sz w:val="20"/>
          <w:lang w:val="en-ID"/>
        </w:rPr>
      </w:pPr>
      <w:r w:rsidRPr="00272D1F">
        <w:rPr>
          <w:sz w:val="20"/>
          <w:lang w:val="en-ID"/>
        </w:rPr>
        <w:t>Drying temperature between 35 and 65 °C has a clear impact on the structure and properties of neat P84 membranes. At 35 °C, the films maintained sufficient mechanical strength for testing and showed the highest gas permeability, especially for CO₂ and H₂. Drying at 50 °C produced membranes with smoother and denser surfaces, larger average d-spacing, and improved handling, but with much lower permeability. At 65 °C, the films became brittle and unsuitable for testing. These results indicate that even modest sub-</w:t>
      </w:r>
      <w:proofErr w:type="spellStart"/>
      <w:r w:rsidRPr="00272D1F">
        <w:rPr>
          <w:sz w:val="20"/>
          <w:lang w:val="en-ID"/>
        </w:rPr>
        <w:t>Tg</w:t>
      </w:r>
      <w:proofErr w:type="spellEnd"/>
      <w:r w:rsidRPr="00272D1F">
        <w:rPr>
          <w:sz w:val="20"/>
          <w:lang w:val="en-ID"/>
        </w:rPr>
        <w:t xml:space="preserve"> drying steps can strongly affect both morphology and gas transport, mainly through surface consolidation and removal of bound species rather than changes in the polymer backbone.</w:t>
      </w:r>
      <w:r>
        <w:rPr>
          <w:sz w:val="20"/>
          <w:lang w:val="en-ID"/>
        </w:rPr>
        <w:t xml:space="preserve"> </w:t>
      </w:r>
      <w:r w:rsidRPr="00272D1F">
        <w:rPr>
          <w:sz w:val="20"/>
          <w:lang w:val="en-ID"/>
        </w:rPr>
        <w:t xml:space="preserve">From a practical perspective, controlled drying also improves handling by reducing residual solvent and </w:t>
      </w:r>
      <w:r w:rsidRPr="00272D1F">
        <w:rPr>
          <w:sz w:val="20"/>
          <w:lang w:val="en-ID"/>
        </w:rPr>
        <w:lastRenderedPageBreak/>
        <w:t>water, lowering the risk of cracks or defects in P84 films. Compared to the more common high-temperature approaches such as annealing and thermal rearrangement, the present work shows that simple low-temperature drying can already be used to tune membrane performance.</w:t>
      </w:r>
      <w:r>
        <w:rPr>
          <w:sz w:val="20"/>
          <w:lang w:val="en-ID"/>
        </w:rPr>
        <w:t xml:space="preserve"> </w:t>
      </w:r>
      <w:r w:rsidRPr="00272D1F">
        <w:rPr>
          <w:sz w:val="20"/>
          <w:lang w:val="en-ID"/>
        </w:rPr>
        <w:t>For future work, it will be important to examine the stability of these membranes under higher feed pressures and mixed-gas conditions, where competitive sorption and plasticization effects may become relevant. Long-term aging studies are also needed to see whether the differences introduced by drying persist over time or converge as the films relax. These investigations will help clarify how sub-</w:t>
      </w:r>
      <w:proofErr w:type="spellStart"/>
      <w:r w:rsidRPr="00272D1F">
        <w:rPr>
          <w:sz w:val="20"/>
          <w:lang w:val="en-ID"/>
        </w:rPr>
        <w:t>Tg</w:t>
      </w:r>
      <w:proofErr w:type="spellEnd"/>
      <w:r w:rsidRPr="00272D1F">
        <w:rPr>
          <w:sz w:val="20"/>
          <w:lang w:val="en-ID"/>
        </w:rPr>
        <w:t xml:space="preserve"> drying can be used as a practical tool to balance permeability, selectivity, and mechanical robustness in P84 membranes.</w:t>
      </w:r>
    </w:p>
    <w:p w14:paraId="62CFA301" w14:textId="70E766E7" w:rsidR="00774309" w:rsidRPr="00A607EE" w:rsidRDefault="00272D1F" w:rsidP="002A2DFF">
      <w:pPr>
        <w:pStyle w:val="Heading1"/>
      </w:pPr>
      <w:r>
        <w:t>ACKNOWLEDGEMENTS</w:t>
      </w:r>
    </w:p>
    <w:p w14:paraId="52AD5300" w14:textId="77777777" w:rsidR="00774309" w:rsidRPr="00A607EE" w:rsidRDefault="00774309" w:rsidP="002A2DFF">
      <w:pPr>
        <w:pStyle w:val="Paragraph"/>
        <w:ind w:firstLine="0"/>
      </w:pPr>
      <w:r w:rsidRPr="00A607EE">
        <w:t xml:space="preserve">The author greatly acknowledges the ministry of higher education, science and technology of Republik Indonesia for supporting this research under </w:t>
      </w:r>
      <w:proofErr w:type="spellStart"/>
      <w:r w:rsidRPr="00A607EE">
        <w:t>Penelitian</w:t>
      </w:r>
      <w:proofErr w:type="spellEnd"/>
      <w:r w:rsidRPr="00A607EE">
        <w:t xml:space="preserve"> Tesis Magister Program, contract no: 1143/PKS/ITS/2025</w:t>
      </w:r>
    </w:p>
    <w:p w14:paraId="5E560795" w14:textId="77777777" w:rsidR="00774309" w:rsidRPr="00A607EE" w:rsidRDefault="00774309" w:rsidP="004100D8">
      <w:pPr>
        <w:pStyle w:val="Heading1"/>
      </w:pPr>
      <w:r w:rsidRPr="00A607EE">
        <w:t>References</w:t>
      </w:r>
    </w:p>
    <w:sdt>
      <w:sdtPr>
        <w:rPr>
          <w:sz w:val="20"/>
          <w:szCs w:val="16"/>
        </w:rPr>
        <w:tag w:val="MENDELEY_BIBLIOGRAPHY"/>
        <w:id w:val="906430352"/>
        <w:placeholder>
          <w:docPart w:val="DefaultPlaceholder_-1854013440"/>
        </w:placeholder>
      </w:sdtPr>
      <w:sdtEndPr>
        <w:rPr>
          <w:sz w:val="24"/>
          <w:szCs w:val="20"/>
        </w:rPr>
      </w:sdtEndPr>
      <w:sdtContent>
        <w:p w14:paraId="713424B4" w14:textId="77777777" w:rsidR="00272D1F" w:rsidRPr="00272D1F" w:rsidRDefault="00272D1F" w:rsidP="00272D1F">
          <w:pPr>
            <w:autoSpaceDE w:val="0"/>
            <w:autoSpaceDN w:val="0"/>
            <w:ind w:hanging="640"/>
            <w:jc w:val="both"/>
            <w:divId w:val="1385523098"/>
            <w:rPr>
              <w:sz w:val="20"/>
            </w:rPr>
          </w:pPr>
          <w:r w:rsidRPr="00272D1F">
            <w:rPr>
              <w:sz w:val="20"/>
              <w:szCs w:val="16"/>
            </w:rPr>
            <w:t>[1]</w:t>
          </w:r>
          <w:r w:rsidRPr="00272D1F">
            <w:rPr>
              <w:sz w:val="20"/>
              <w:szCs w:val="16"/>
            </w:rPr>
            <w:tab/>
            <w:t>T. Gunawan, R.P. Rahayu, R. Wijiyanti, W.N.W. Salleh, N. Widiastuti, P84/zeolite-carbon composite mixed matrix membrane for CO2/CH4 separation, Indonesian Journal of Chemistry 19 (2019) 650–659. https://doi.org/10.22146/ijc.35727.</w:t>
          </w:r>
        </w:p>
        <w:p w14:paraId="7871019A" w14:textId="77777777" w:rsidR="00272D1F" w:rsidRPr="00272D1F" w:rsidRDefault="00272D1F" w:rsidP="00272D1F">
          <w:pPr>
            <w:autoSpaceDE w:val="0"/>
            <w:autoSpaceDN w:val="0"/>
            <w:ind w:hanging="640"/>
            <w:jc w:val="both"/>
            <w:divId w:val="984242077"/>
            <w:rPr>
              <w:sz w:val="20"/>
              <w:szCs w:val="16"/>
            </w:rPr>
          </w:pPr>
          <w:r w:rsidRPr="00272D1F">
            <w:rPr>
              <w:sz w:val="20"/>
              <w:szCs w:val="16"/>
            </w:rPr>
            <w:t>[2]</w:t>
          </w:r>
          <w:r w:rsidRPr="00272D1F">
            <w:rPr>
              <w:sz w:val="20"/>
              <w:szCs w:val="16"/>
            </w:rPr>
            <w:tab/>
            <w:t xml:space="preserve">N. Widiastuti, T. Gunawan, H. </w:t>
          </w:r>
          <w:proofErr w:type="spellStart"/>
          <w:r w:rsidRPr="00272D1F">
            <w:rPr>
              <w:sz w:val="20"/>
              <w:szCs w:val="16"/>
            </w:rPr>
            <w:t>Fansuri</w:t>
          </w:r>
          <w:proofErr w:type="spellEnd"/>
          <w:r w:rsidRPr="00272D1F">
            <w:rPr>
              <w:sz w:val="20"/>
              <w:szCs w:val="16"/>
            </w:rPr>
            <w:t xml:space="preserve">, W.N.W. Salleh, A.F. Ismail, N. </w:t>
          </w:r>
          <w:proofErr w:type="spellStart"/>
          <w:r w:rsidRPr="00272D1F">
            <w:rPr>
              <w:sz w:val="20"/>
              <w:szCs w:val="16"/>
            </w:rPr>
            <w:t>Sazali</w:t>
          </w:r>
          <w:proofErr w:type="spellEnd"/>
          <w:r w:rsidRPr="00272D1F">
            <w:rPr>
              <w:sz w:val="20"/>
              <w:szCs w:val="16"/>
            </w:rPr>
            <w:t>, P84/ZCC Hollow Fiber Mixed Matrix Membrane with PDMS Coating to Enhance Air Separation Performance, Membranes (Basel) 10 (2020) 267. https://doi.org/10.3390/membranes10100267.</w:t>
          </w:r>
        </w:p>
        <w:p w14:paraId="225766A9" w14:textId="77777777" w:rsidR="00272D1F" w:rsidRPr="00272D1F" w:rsidRDefault="00272D1F" w:rsidP="00272D1F">
          <w:pPr>
            <w:autoSpaceDE w:val="0"/>
            <w:autoSpaceDN w:val="0"/>
            <w:ind w:hanging="640"/>
            <w:jc w:val="both"/>
            <w:divId w:val="1124467417"/>
            <w:rPr>
              <w:sz w:val="20"/>
              <w:szCs w:val="16"/>
            </w:rPr>
          </w:pPr>
          <w:r w:rsidRPr="00272D1F">
            <w:rPr>
              <w:sz w:val="20"/>
              <w:szCs w:val="16"/>
            </w:rPr>
            <w:t>[3]</w:t>
          </w:r>
          <w:r w:rsidRPr="00272D1F">
            <w:rPr>
              <w:sz w:val="20"/>
              <w:szCs w:val="16"/>
            </w:rPr>
            <w:tab/>
            <w:t>M. Etxeberria‐Benavides, O. Karvan, F. Kapteijn, J. Gascon, O. David, Fabrication of defect‐free p84® polyimide hollow fiber for gas separation: Pathway to formation of optimized structure, Membranes (Basel) 10 (2020). https://doi.org/10.3390/membranes10010004.</w:t>
          </w:r>
        </w:p>
        <w:p w14:paraId="0E0A22A9" w14:textId="77777777" w:rsidR="00272D1F" w:rsidRPr="00272D1F" w:rsidRDefault="00272D1F" w:rsidP="00272D1F">
          <w:pPr>
            <w:autoSpaceDE w:val="0"/>
            <w:autoSpaceDN w:val="0"/>
            <w:ind w:hanging="640"/>
            <w:jc w:val="both"/>
            <w:divId w:val="1548373564"/>
            <w:rPr>
              <w:sz w:val="20"/>
              <w:szCs w:val="16"/>
            </w:rPr>
          </w:pPr>
          <w:r w:rsidRPr="00272D1F">
            <w:rPr>
              <w:sz w:val="20"/>
              <w:szCs w:val="16"/>
            </w:rPr>
            <w:t>[4]</w:t>
          </w:r>
          <w:r w:rsidRPr="00272D1F">
            <w:rPr>
              <w:sz w:val="20"/>
              <w:szCs w:val="16"/>
            </w:rPr>
            <w:tab/>
            <w:t xml:space="preserve">N. </w:t>
          </w:r>
          <w:proofErr w:type="spellStart"/>
          <w:r w:rsidRPr="00272D1F">
            <w:rPr>
              <w:sz w:val="20"/>
              <w:szCs w:val="16"/>
            </w:rPr>
            <w:t>Widiastuti</w:t>
          </w:r>
          <w:proofErr w:type="spellEnd"/>
          <w:r w:rsidRPr="00272D1F">
            <w:rPr>
              <w:sz w:val="20"/>
              <w:szCs w:val="16"/>
            </w:rPr>
            <w:t xml:space="preserve">, A.R. </w:t>
          </w:r>
          <w:proofErr w:type="spellStart"/>
          <w:r w:rsidRPr="00272D1F">
            <w:rPr>
              <w:sz w:val="20"/>
              <w:szCs w:val="16"/>
            </w:rPr>
            <w:t>Widyanto</w:t>
          </w:r>
          <w:proofErr w:type="spellEnd"/>
          <w:r w:rsidRPr="00272D1F">
            <w:rPr>
              <w:sz w:val="20"/>
              <w:szCs w:val="16"/>
            </w:rPr>
            <w:t xml:space="preserve">, I.S. </w:t>
          </w:r>
          <w:proofErr w:type="spellStart"/>
          <w:r w:rsidRPr="00272D1F">
            <w:rPr>
              <w:sz w:val="20"/>
              <w:szCs w:val="16"/>
            </w:rPr>
            <w:t>Caralin</w:t>
          </w:r>
          <w:proofErr w:type="spellEnd"/>
          <w:r w:rsidRPr="00272D1F">
            <w:rPr>
              <w:sz w:val="20"/>
              <w:szCs w:val="16"/>
            </w:rPr>
            <w:t>, T. Gunawan, R. Wijiyanti, W.N. Wan Salleh, A.F. Ismail, M. Nomura, K. Suzuki, Development of a P84/ZCC Composite Carbon Membrane for Gas Separation of H 2 /CO 2 and H 2 /CH 4, ACS Omega 6 (2021) 15637–15650. https://doi.org/10.1021/acsomega.1c00512.</w:t>
          </w:r>
        </w:p>
        <w:p w14:paraId="35E068E3" w14:textId="77777777" w:rsidR="00272D1F" w:rsidRPr="00272D1F" w:rsidRDefault="00272D1F" w:rsidP="00272D1F">
          <w:pPr>
            <w:autoSpaceDE w:val="0"/>
            <w:autoSpaceDN w:val="0"/>
            <w:ind w:hanging="640"/>
            <w:jc w:val="both"/>
            <w:divId w:val="369262569"/>
            <w:rPr>
              <w:sz w:val="20"/>
              <w:szCs w:val="16"/>
            </w:rPr>
          </w:pPr>
          <w:r w:rsidRPr="00272D1F">
            <w:rPr>
              <w:sz w:val="20"/>
              <w:szCs w:val="16"/>
            </w:rPr>
            <w:t>[5]</w:t>
          </w:r>
          <w:r w:rsidRPr="00272D1F">
            <w:rPr>
              <w:sz w:val="20"/>
              <w:szCs w:val="16"/>
            </w:rPr>
            <w:tab/>
            <w:t xml:space="preserve">L. Sheng, J. Ren, K. Hua, H. Li, Y. Feng, M. Deng, </w:t>
          </w:r>
          <w:proofErr w:type="gramStart"/>
          <w:r w:rsidRPr="00272D1F">
            <w:rPr>
              <w:sz w:val="20"/>
              <w:szCs w:val="16"/>
            </w:rPr>
            <w:t>The</w:t>
          </w:r>
          <w:proofErr w:type="gramEnd"/>
          <w:r w:rsidRPr="00272D1F">
            <w:rPr>
              <w:sz w:val="20"/>
              <w:szCs w:val="16"/>
            </w:rPr>
            <w:t xml:space="preserve"> enhancement of mechanical properties of P84 hollow fiber membranes by thermally annealing below and above </w:t>
          </w:r>
          <w:proofErr w:type="spellStart"/>
          <w:r w:rsidRPr="00272D1F">
            <w:rPr>
              <w:sz w:val="20"/>
              <w:szCs w:val="16"/>
            </w:rPr>
            <w:t>Tg</w:t>
          </w:r>
          <w:proofErr w:type="spellEnd"/>
          <w:r w:rsidRPr="00272D1F">
            <w:rPr>
              <w:sz w:val="20"/>
              <w:szCs w:val="16"/>
            </w:rPr>
            <w:t xml:space="preserve">, J </w:t>
          </w:r>
          <w:proofErr w:type="spellStart"/>
          <w:r w:rsidRPr="00272D1F">
            <w:rPr>
              <w:sz w:val="20"/>
              <w:szCs w:val="16"/>
            </w:rPr>
            <w:t>Memb</w:t>
          </w:r>
          <w:proofErr w:type="spellEnd"/>
          <w:r w:rsidRPr="00272D1F">
            <w:rPr>
              <w:sz w:val="20"/>
              <w:szCs w:val="16"/>
            </w:rPr>
            <w:t xml:space="preserve"> Sci (2019) 117580. https://doi.org/10.1016/j.memsci.2019.117580.</w:t>
          </w:r>
        </w:p>
        <w:p w14:paraId="7D24AED8" w14:textId="77777777" w:rsidR="00272D1F" w:rsidRPr="00272D1F" w:rsidRDefault="00272D1F" w:rsidP="00272D1F">
          <w:pPr>
            <w:autoSpaceDE w:val="0"/>
            <w:autoSpaceDN w:val="0"/>
            <w:ind w:hanging="640"/>
            <w:jc w:val="both"/>
            <w:divId w:val="345401873"/>
            <w:rPr>
              <w:sz w:val="20"/>
              <w:szCs w:val="16"/>
            </w:rPr>
          </w:pPr>
          <w:r w:rsidRPr="00272D1F">
            <w:rPr>
              <w:sz w:val="20"/>
              <w:szCs w:val="16"/>
            </w:rPr>
            <w:t>[6]</w:t>
          </w:r>
          <w:r w:rsidRPr="00272D1F">
            <w:rPr>
              <w:sz w:val="20"/>
              <w:szCs w:val="16"/>
            </w:rPr>
            <w:tab/>
            <w:t xml:space="preserve">M. Cai, J. Chen, H. Wang, J. Wu, S. Zhang, Y. Min, Polyimide-based thermal rearranged (TR) membrane for highly efficient natural gas separation: A review, Sep </w:t>
          </w:r>
          <w:proofErr w:type="spellStart"/>
          <w:r w:rsidRPr="00272D1F">
            <w:rPr>
              <w:sz w:val="20"/>
              <w:szCs w:val="16"/>
            </w:rPr>
            <w:t>Purif</w:t>
          </w:r>
          <w:proofErr w:type="spellEnd"/>
          <w:r w:rsidRPr="00272D1F">
            <w:rPr>
              <w:sz w:val="20"/>
              <w:szCs w:val="16"/>
            </w:rPr>
            <w:t xml:space="preserve"> Technol 355 (2025) 129624. https://doi.org/10.1016/j.seppur.2024.129624.</w:t>
          </w:r>
        </w:p>
        <w:p w14:paraId="03548145" w14:textId="77777777" w:rsidR="00272D1F" w:rsidRPr="00272D1F" w:rsidRDefault="00272D1F" w:rsidP="00272D1F">
          <w:pPr>
            <w:autoSpaceDE w:val="0"/>
            <w:autoSpaceDN w:val="0"/>
            <w:ind w:hanging="640"/>
            <w:jc w:val="both"/>
            <w:divId w:val="2086995472"/>
            <w:rPr>
              <w:sz w:val="20"/>
              <w:szCs w:val="16"/>
            </w:rPr>
          </w:pPr>
          <w:r w:rsidRPr="00272D1F">
            <w:rPr>
              <w:sz w:val="20"/>
              <w:szCs w:val="16"/>
            </w:rPr>
            <w:t>[7]</w:t>
          </w:r>
          <w:r w:rsidRPr="00272D1F">
            <w:rPr>
              <w:sz w:val="20"/>
              <w:szCs w:val="16"/>
            </w:rPr>
            <w:tab/>
            <w:t xml:space="preserve">C. Aguilar-Lugo, W.H. Lee, J.A. Miguel, J.G. De La Campa, P. </w:t>
          </w:r>
          <w:proofErr w:type="spellStart"/>
          <w:r w:rsidRPr="00272D1F">
            <w:rPr>
              <w:sz w:val="20"/>
              <w:szCs w:val="16"/>
            </w:rPr>
            <w:t>Prádanos</w:t>
          </w:r>
          <w:proofErr w:type="spellEnd"/>
          <w:r w:rsidRPr="00272D1F">
            <w:rPr>
              <w:sz w:val="20"/>
              <w:szCs w:val="16"/>
            </w:rPr>
            <w:t xml:space="preserve">, J.Y. Bae, Y.M. Lee, C. Álvarez, Á.E. Lozano, Highly Permeable Mixed Matrix Membranes of Thermally Rearranged Polymers and Porous Polymer Networks for Gas Separations, ACS Appl </w:t>
          </w:r>
          <w:proofErr w:type="spellStart"/>
          <w:r w:rsidRPr="00272D1F">
            <w:rPr>
              <w:sz w:val="20"/>
              <w:szCs w:val="16"/>
            </w:rPr>
            <w:t>Polym</w:t>
          </w:r>
          <w:proofErr w:type="spellEnd"/>
          <w:r w:rsidRPr="00272D1F">
            <w:rPr>
              <w:sz w:val="20"/>
              <w:szCs w:val="16"/>
            </w:rPr>
            <w:t xml:space="preserve"> Mater 3 (2021) 5224–5235. https://doi.org/10.1021/acsapm.1c01012.</w:t>
          </w:r>
        </w:p>
        <w:p w14:paraId="5BEFDDA6" w14:textId="77777777" w:rsidR="00272D1F" w:rsidRPr="00272D1F" w:rsidRDefault="00272D1F" w:rsidP="00272D1F">
          <w:pPr>
            <w:autoSpaceDE w:val="0"/>
            <w:autoSpaceDN w:val="0"/>
            <w:ind w:hanging="640"/>
            <w:jc w:val="both"/>
            <w:divId w:val="1436901214"/>
            <w:rPr>
              <w:sz w:val="20"/>
              <w:szCs w:val="16"/>
            </w:rPr>
          </w:pPr>
          <w:r w:rsidRPr="00272D1F">
            <w:rPr>
              <w:sz w:val="20"/>
              <w:szCs w:val="16"/>
            </w:rPr>
            <w:t>[8]</w:t>
          </w:r>
          <w:r w:rsidRPr="00272D1F">
            <w:rPr>
              <w:sz w:val="20"/>
              <w:szCs w:val="16"/>
            </w:rPr>
            <w:tab/>
            <w:t xml:space="preserve">A. </w:t>
          </w:r>
          <w:proofErr w:type="spellStart"/>
          <w:r w:rsidRPr="00272D1F">
            <w:rPr>
              <w:sz w:val="20"/>
              <w:szCs w:val="16"/>
            </w:rPr>
            <w:t>Yerzhankyzy</w:t>
          </w:r>
          <w:proofErr w:type="spellEnd"/>
          <w:r w:rsidRPr="00272D1F">
            <w:rPr>
              <w:sz w:val="20"/>
              <w:szCs w:val="16"/>
            </w:rPr>
            <w:t xml:space="preserve">, Y. Wang, F. Xu, X. Hu, B. Ghanem, X. Ma, M. </w:t>
          </w:r>
          <w:proofErr w:type="spellStart"/>
          <w:r w:rsidRPr="00272D1F">
            <w:rPr>
              <w:sz w:val="20"/>
              <w:szCs w:val="16"/>
            </w:rPr>
            <w:t>Balcik</w:t>
          </w:r>
          <w:proofErr w:type="spellEnd"/>
          <w:r w:rsidRPr="00272D1F">
            <w:rPr>
              <w:sz w:val="20"/>
              <w:szCs w:val="16"/>
            </w:rPr>
            <w:t xml:space="preserve">, N. Wehbe, Y. Han, I. </w:t>
          </w:r>
          <w:proofErr w:type="spellStart"/>
          <w:r w:rsidRPr="00272D1F">
            <w:rPr>
              <w:sz w:val="20"/>
              <w:szCs w:val="16"/>
            </w:rPr>
            <w:t>Pinnau</w:t>
          </w:r>
          <w:proofErr w:type="spellEnd"/>
          <w:r w:rsidRPr="00272D1F">
            <w:rPr>
              <w:sz w:val="20"/>
              <w:szCs w:val="16"/>
            </w:rPr>
            <w:t xml:space="preserve">, Structural evolution and gas separation properties of thermally rearranged </w:t>
          </w:r>
          <w:proofErr w:type="spellStart"/>
          <w:r w:rsidRPr="00272D1F">
            <w:rPr>
              <w:sz w:val="20"/>
              <w:szCs w:val="16"/>
            </w:rPr>
            <w:t>polybenzoxazole</w:t>
          </w:r>
          <w:proofErr w:type="spellEnd"/>
          <w:r w:rsidRPr="00272D1F">
            <w:rPr>
              <w:sz w:val="20"/>
              <w:szCs w:val="16"/>
            </w:rPr>
            <w:t xml:space="preserve"> (TR-PBO), polymer-carbon transition (PCT) and early-stage carbon (ESC) membranes derived from a 6FDA-hydroxyl-functionalized Tröger’s base polyimide, J </w:t>
          </w:r>
          <w:proofErr w:type="spellStart"/>
          <w:r w:rsidRPr="00272D1F">
            <w:rPr>
              <w:sz w:val="20"/>
              <w:szCs w:val="16"/>
            </w:rPr>
            <w:t>Memb</w:t>
          </w:r>
          <w:proofErr w:type="spellEnd"/>
          <w:r w:rsidRPr="00272D1F">
            <w:rPr>
              <w:sz w:val="20"/>
              <w:szCs w:val="16"/>
            </w:rPr>
            <w:t xml:space="preserve"> Sci 683 (2023) 121764. https://doi.org/10.1016/j.memsci.2023.121764.</w:t>
          </w:r>
        </w:p>
        <w:p w14:paraId="1C17223E" w14:textId="77777777" w:rsidR="00272D1F" w:rsidRPr="00272D1F" w:rsidRDefault="00272D1F" w:rsidP="00272D1F">
          <w:pPr>
            <w:autoSpaceDE w:val="0"/>
            <w:autoSpaceDN w:val="0"/>
            <w:ind w:hanging="640"/>
            <w:jc w:val="both"/>
            <w:divId w:val="690254500"/>
            <w:rPr>
              <w:sz w:val="20"/>
              <w:szCs w:val="16"/>
            </w:rPr>
          </w:pPr>
          <w:r w:rsidRPr="00272D1F">
            <w:rPr>
              <w:sz w:val="20"/>
              <w:szCs w:val="16"/>
            </w:rPr>
            <w:t>[9]</w:t>
          </w:r>
          <w:r w:rsidRPr="00272D1F">
            <w:rPr>
              <w:sz w:val="20"/>
              <w:szCs w:val="16"/>
            </w:rPr>
            <w:tab/>
            <w:t xml:space="preserve">M. Chen, J. Luo, H. Ling, X. Zong, S. Xue, Fabrication of high-performance poly(benzoxazole-co-imide) membrane by utilizing synergistic effect of thermal rearrangement and Zn2+ modification, J </w:t>
          </w:r>
          <w:proofErr w:type="spellStart"/>
          <w:r w:rsidRPr="00272D1F">
            <w:rPr>
              <w:sz w:val="20"/>
              <w:szCs w:val="16"/>
            </w:rPr>
            <w:t>Memb</w:t>
          </w:r>
          <w:proofErr w:type="spellEnd"/>
          <w:r w:rsidRPr="00272D1F">
            <w:rPr>
              <w:sz w:val="20"/>
              <w:szCs w:val="16"/>
            </w:rPr>
            <w:t xml:space="preserve"> Sci 688 (2023) 122127. https://doi.org/10.1016/j.memsci.2023.122127.</w:t>
          </w:r>
        </w:p>
        <w:p w14:paraId="3E897572" w14:textId="77777777" w:rsidR="00272D1F" w:rsidRPr="00272D1F" w:rsidRDefault="00272D1F" w:rsidP="00272D1F">
          <w:pPr>
            <w:autoSpaceDE w:val="0"/>
            <w:autoSpaceDN w:val="0"/>
            <w:ind w:hanging="640"/>
            <w:jc w:val="both"/>
            <w:divId w:val="839781065"/>
            <w:rPr>
              <w:sz w:val="20"/>
              <w:szCs w:val="16"/>
            </w:rPr>
          </w:pPr>
          <w:r w:rsidRPr="00272D1F">
            <w:rPr>
              <w:sz w:val="20"/>
              <w:szCs w:val="16"/>
            </w:rPr>
            <w:t>[10]</w:t>
          </w:r>
          <w:r w:rsidRPr="00272D1F">
            <w:rPr>
              <w:sz w:val="20"/>
              <w:szCs w:val="16"/>
            </w:rPr>
            <w:tab/>
            <w:t xml:space="preserve">Q. Mu, L. Sheng, S. Chen, Y. Liu, M. Deng, J. Ren, Thermal induced in-situ defect engineering of ZIF-8 in mixed matrix membranes with significantly enhanced gas separation properties, Sep </w:t>
          </w:r>
          <w:proofErr w:type="spellStart"/>
          <w:r w:rsidRPr="00272D1F">
            <w:rPr>
              <w:sz w:val="20"/>
              <w:szCs w:val="16"/>
            </w:rPr>
            <w:t>Purif</w:t>
          </w:r>
          <w:proofErr w:type="spellEnd"/>
          <w:r w:rsidRPr="00272D1F">
            <w:rPr>
              <w:sz w:val="20"/>
              <w:szCs w:val="16"/>
            </w:rPr>
            <w:t xml:space="preserve"> Technol 360 (2025) 131195. https://doi.org/10.1016/j.seppur.2024.131195.</w:t>
          </w:r>
        </w:p>
        <w:p w14:paraId="3A6B76D9" w14:textId="77777777" w:rsidR="00272D1F" w:rsidRPr="00272D1F" w:rsidRDefault="00272D1F" w:rsidP="00272D1F">
          <w:pPr>
            <w:autoSpaceDE w:val="0"/>
            <w:autoSpaceDN w:val="0"/>
            <w:ind w:hanging="640"/>
            <w:jc w:val="both"/>
            <w:divId w:val="1819033616"/>
            <w:rPr>
              <w:sz w:val="20"/>
              <w:szCs w:val="16"/>
            </w:rPr>
          </w:pPr>
          <w:r w:rsidRPr="00272D1F">
            <w:rPr>
              <w:sz w:val="20"/>
              <w:szCs w:val="16"/>
            </w:rPr>
            <w:t>[11]</w:t>
          </w:r>
          <w:r w:rsidRPr="00272D1F">
            <w:rPr>
              <w:sz w:val="20"/>
              <w:szCs w:val="16"/>
            </w:rPr>
            <w:tab/>
            <w:t xml:space="preserve">Q. Mu, L. Sheng, S. Chen, Y. Liu, M. Deng, J. Ren, Thermal induced in-situ defect engineering of ZIF-8 in mixed matrix membranes with significantly enhanced gas separation properties, Sep </w:t>
          </w:r>
          <w:proofErr w:type="spellStart"/>
          <w:r w:rsidRPr="00272D1F">
            <w:rPr>
              <w:sz w:val="20"/>
              <w:szCs w:val="16"/>
            </w:rPr>
            <w:t>Purif</w:t>
          </w:r>
          <w:proofErr w:type="spellEnd"/>
          <w:r w:rsidRPr="00272D1F">
            <w:rPr>
              <w:sz w:val="20"/>
              <w:szCs w:val="16"/>
            </w:rPr>
            <w:t xml:space="preserve"> Technol 360 (2025). https://doi.org/10.1016/j.seppur.2024.131195.</w:t>
          </w:r>
        </w:p>
        <w:p w14:paraId="47BB33E8" w14:textId="77777777" w:rsidR="00272D1F" w:rsidRPr="00272D1F" w:rsidRDefault="00272D1F" w:rsidP="00272D1F">
          <w:pPr>
            <w:autoSpaceDE w:val="0"/>
            <w:autoSpaceDN w:val="0"/>
            <w:ind w:hanging="640"/>
            <w:jc w:val="both"/>
            <w:divId w:val="1999382448"/>
            <w:rPr>
              <w:sz w:val="20"/>
              <w:szCs w:val="16"/>
            </w:rPr>
          </w:pPr>
          <w:r w:rsidRPr="00272D1F">
            <w:rPr>
              <w:sz w:val="20"/>
              <w:szCs w:val="16"/>
            </w:rPr>
            <w:t>[12]</w:t>
          </w:r>
          <w:r w:rsidRPr="00272D1F">
            <w:rPr>
              <w:sz w:val="20"/>
              <w:szCs w:val="16"/>
            </w:rPr>
            <w:tab/>
            <w:t xml:space="preserve">M. Chen, J. Luo, H. Ling, X. Zong, S. Xue, Fabrication of high-performance poly(benzoxazole-co-imide) membrane by utilizing synergistic effect of thermal rearrangement and Zn2+ modification, J </w:t>
          </w:r>
          <w:proofErr w:type="spellStart"/>
          <w:r w:rsidRPr="00272D1F">
            <w:rPr>
              <w:sz w:val="20"/>
              <w:szCs w:val="16"/>
            </w:rPr>
            <w:t>Memb</w:t>
          </w:r>
          <w:proofErr w:type="spellEnd"/>
          <w:r w:rsidRPr="00272D1F">
            <w:rPr>
              <w:sz w:val="20"/>
              <w:szCs w:val="16"/>
            </w:rPr>
            <w:t xml:space="preserve"> Sci 688 (2023) 122127. https://doi.org/https://doi.org/10.1016/j.memsci.2023.122127.</w:t>
          </w:r>
        </w:p>
        <w:p w14:paraId="73C31349" w14:textId="77777777" w:rsidR="00272D1F" w:rsidRPr="00272D1F" w:rsidRDefault="00272D1F" w:rsidP="00272D1F">
          <w:pPr>
            <w:autoSpaceDE w:val="0"/>
            <w:autoSpaceDN w:val="0"/>
            <w:ind w:hanging="640"/>
            <w:jc w:val="both"/>
            <w:divId w:val="1626306919"/>
            <w:rPr>
              <w:sz w:val="20"/>
              <w:szCs w:val="16"/>
            </w:rPr>
          </w:pPr>
          <w:r w:rsidRPr="00272D1F">
            <w:rPr>
              <w:sz w:val="20"/>
              <w:szCs w:val="16"/>
            </w:rPr>
            <w:lastRenderedPageBreak/>
            <w:t>[13]</w:t>
          </w:r>
          <w:r w:rsidRPr="00272D1F">
            <w:rPr>
              <w:sz w:val="20"/>
              <w:szCs w:val="16"/>
            </w:rPr>
            <w:tab/>
            <w:t xml:space="preserve">H. Manzanarez, J.P. </w:t>
          </w:r>
          <w:proofErr w:type="spellStart"/>
          <w:r w:rsidRPr="00272D1F">
            <w:rPr>
              <w:sz w:val="20"/>
              <w:szCs w:val="16"/>
            </w:rPr>
            <w:t>Mericq</w:t>
          </w:r>
          <w:proofErr w:type="spellEnd"/>
          <w:r w:rsidRPr="00272D1F">
            <w:rPr>
              <w:sz w:val="20"/>
              <w:szCs w:val="16"/>
            </w:rPr>
            <w:t xml:space="preserve">, P. </w:t>
          </w:r>
          <w:proofErr w:type="spellStart"/>
          <w:r w:rsidRPr="00272D1F">
            <w:rPr>
              <w:sz w:val="20"/>
              <w:szCs w:val="16"/>
            </w:rPr>
            <w:t>Guenoun</w:t>
          </w:r>
          <w:proofErr w:type="spellEnd"/>
          <w:r w:rsidRPr="00272D1F">
            <w:rPr>
              <w:sz w:val="20"/>
              <w:szCs w:val="16"/>
            </w:rPr>
            <w:t xml:space="preserve">, D. Bouyer, Modeling the interplay between solvent evaporation and phase separation dynamics during membrane, J </w:t>
          </w:r>
          <w:proofErr w:type="spellStart"/>
          <w:r w:rsidRPr="00272D1F">
            <w:rPr>
              <w:sz w:val="20"/>
              <w:szCs w:val="16"/>
            </w:rPr>
            <w:t>Memb</w:t>
          </w:r>
          <w:proofErr w:type="spellEnd"/>
          <w:r w:rsidRPr="00272D1F">
            <w:rPr>
              <w:sz w:val="20"/>
              <w:szCs w:val="16"/>
            </w:rPr>
            <w:t xml:space="preserve"> Sci 620 (2021) 118941. https://doi.org/10.1016/j.memsci.2020.118941.</w:t>
          </w:r>
        </w:p>
        <w:p w14:paraId="1DC7C6B7" w14:textId="77777777" w:rsidR="00272D1F" w:rsidRPr="00272D1F" w:rsidRDefault="00272D1F" w:rsidP="00272D1F">
          <w:pPr>
            <w:autoSpaceDE w:val="0"/>
            <w:autoSpaceDN w:val="0"/>
            <w:ind w:hanging="640"/>
            <w:jc w:val="both"/>
            <w:divId w:val="486432833"/>
            <w:rPr>
              <w:sz w:val="20"/>
              <w:szCs w:val="16"/>
            </w:rPr>
          </w:pPr>
          <w:r w:rsidRPr="00272D1F">
            <w:rPr>
              <w:sz w:val="20"/>
              <w:szCs w:val="16"/>
            </w:rPr>
            <w:t>[14]</w:t>
          </w:r>
          <w:r w:rsidRPr="00272D1F">
            <w:rPr>
              <w:sz w:val="20"/>
              <w:szCs w:val="16"/>
            </w:rPr>
            <w:tab/>
            <w:t xml:space="preserve">T. Gunawan, N. </w:t>
          </w:r>
          <w:proofErr w:type="spellStart"/>
          <w:r w:rsidRPr="00272D1F">
            <w:rPr>
              <w:sz w:val="20"/>
              <w:szCs w:val="16"/>
            </w:rPr>
            <w:t>Widiastuti</w:t>
          </w:r>
          <w:proofErr w:type="spellEnd"/>
          <w:r w:rsidRPr="00272D1F">
            <w:rPr>
              <w:sz w:val="20"/>
              <w:szCs w:val="16"/>
            </w:rPr>
            <w:t xml:space="preserve">, A.R. </w:t>
          </w:r>
          <w:proofErr w:type="spellStart"/>
          <w:r w:rsidRPr="00272D1F">
            <w:rPr>
              <w:sz w:val="20"/>
              <w:szCs w:val="16"/>
            </w:rPr>
            <w:t>Widyanto</w:t>
          </w:r>
          <w:proofErr w:type="spellEnd"/>
          <w:r w:rsidRPr="00272D1F">
            <w:rPr>
              <w:sz w:val="20"/>
              <w:szCs w:val="16"/>
            </w:rPr>
            <w:t xml:space="preserve">, H. </w:t>
          </w:r>
          <w:proofErr w:type="spellStart"/>
          <w:r w:rsidRPr="00272D1F">
            <w:rPr>
              <w:sz w:val="20"/>
              <w:szCs w:val="16"/>
            </w:rPr>
            <w:t>Fansuri</w:t>
          </w:r>
          <w:proofErr w:type="spellEnd"/>
          <w:r w:rsidRPr="00272D1F">
            <w:rPr>
              <w:sz w:val="20"/>
              <w:szCs w:val="16"/>
            </w:rPr>
            <w:t xml:space="preserve">, S. Akhlus, W.N.W. Salleh, A.F. Ismail, N. </w:t>
          </w:r>
          <w:proofErr w:type="spellStart"/>
          <w:r w:rsidRPr="00272D1F">
            <w:rPr>
              <w:sz w:val="20"/>
              <w:szCs w:val="16"/>
            </w:rPr>
            <w:t>Sazali</w:t>
          </w:r>
          <w:proofErr w:type="spellEnd"/>
          <w:r w:rsidRPr="00272D1F">
            <w:rPr>
              <w:sz w:val="20"/>
              <w:szCs w:val="16"/>
            </w:rPr>
            <w:t>, R. Lin, J. Motuzas, S. Smart, Fine-tuning zeolite pore structures with carbon coating for enhanced gas separation in polyimide-based mixed matrix membrane, Chemical Engineering Research and Design 204 (2024) 556–571. https://doi.org/10.1016/j.cherd.2024.02.042.</w:t>
          </w:r>
        </w:p>
        <w:p w14:paraId="141F233D" w14:textId="77777777" w:rsidR="00272D1F" w:rsidRPr="00272D1F" w:rsidRDefault="00272D1F" w:rsidP="00272D1F">
          <w:pPr>
            <w:autoSpaceDE w:val="0"/>
            <w:autoSpaceDN w:val="0"/>
            <w:ind w:hanging="640"/>
            <w:jc w:val="both"/>
            <w:divId w:val="1907834731"/>
            <w:rPr>
              <w:sz w:val="20"/>
              <w:szCs w:val="16"/>
            </w:rPr>
          </w:pPr>
          <w:r w:rsidRPr="00272D1F">
            <w:rPr>
              <w:sz w:val="20"/>
              <w:szCs w:val="16"/>
            </w:rPr>
            <w:t>[15]</w:t>
          </w:r>
          <w:r w:rsidRPr="00272D1F">
            <w:rPr>
              <w:sz w:val="20"/>
              <w:szCs w:val="16"/>
            </w:rPr>
            <w:tab/>
            <w:t xml:space="preserve">T. Gunawan, T.Q. </w:t>
          </w:r>
          <w:proofErr w:type="spellStart"/>
          <w:r w:rsidRPr="00272D1F">
            <w:rPr>
              <w:sz w:val="20"/>
              <w:szCs w:val="16"/>
            </w:rPr>
            <w:t>Romadiansyah</w:t>
          </w:r>
          <w:proofErr w:type="spellEnd"/>
          <w:r w:rsidRPr="00272D1F">
            <w:rPr>
              <w:sz w:val="20"/>
              <w:szCs w:val="16"/>
            </w:rPr>
            <w:t>, R. Wijiyanti, W.N. Wan Salleh, N. Widiastuti, Zeolite templated carbon: Preparation, characterization and performance as filler material in co-polyimide membranes for CO2/CH4 separation, Malaysian Journal of Fundamental and Applied Sciences 15 (2019) 407–413. https://doi.org/10.11113/mjfas.v15n3.1461.</w:t>
          </w:r>
        </w:p>
        <w:p w14:paraId="09979CF3" w14:textId="77777777" w:rsidR="00272D1F" w:rsidRPr="00272D1F" w:rsidRDefault="00272D1F" w:rsidP="00272D1F">
          <w:pPr>
            <w:autoSpaceDE w:val="0"/>
            <w:autoSpaceDN w:val="0"/>
            <w:ind w:hanging="640"/>
            <w:jc w:val="both"/>
            <w:divId w:val="143664915"/>
            <w:rPr>
              <w:sz w:val="20"/>
              <w:szCs w:val="16"/>
            </w:rPr>
          </w:pPr>
          <w:r w:rsidRPr="00272D1F">
            <w:rPr>
              <w:sz w:val="20"/>
              <w:szCs w:val="16"/>
            </w:rPr>
            <w:t>[16]</w:t>
          </w:r>
          <w:r w:rsidRPr="00272D1F">
            <w:rPr>
              <w:sz w:val="20"/>
              <w:szCs w:val="16"/>
            </w:rPr>
            <w:tab/>
            <w:t>T. Gunawan, R.P. Rahayu, R. Wijiyanti, W.N. Wan Salleh, N. Widiastuti, P84/Zeolite-Carbon Composite Mixed Matrix Membrane for CO</w:t>
          </w:r>
          <w:r w:rsidRPr="00272D1F">
            <w:rPr>
              <w:sz w:val="20"/>
              <w:szCs w:val="16"/>
              <w:vertAlign w:val="subscript"/>
            </w:rPr>
            <w:t>2</w:t>
          </w:r>
          <w:r w:rsidRPr="00272D1F">
            <w:rPr>
              <w:sz w:val="20"/>
              <w:szCs w:val="16"/>
            </w:rPr>
            <w:t>/CH</w:t>
          </w:r>
          <w:r w:rsidRPr="00272D1F">
            <w:rPr>
              <w:sz w:val="20"/>
              <w:szCs w:val="16"/>
              <w:vertAlign w:val="subscript"/>
            </w:rPr>
            <w:t>4</w:t>
          </w:r>
          <w:r w:rsidRPr="00272D1F">
            <w:rPr>
              <w:sz w:val="20"/>
              <w:szCs w:val="16"/>
            </w:rPr>
            <w:t xml:space="preserve"> Separation, Indonesian Journal of Chemistry 19 (2019) 650. https://doi.org/10.22146/ijc.35727.</w:t>
          </w:r>
        </w:p>
        <w:p w14:paraId="186CDC30" w14:textId="77777777" w:rsidR="00272D1F" w:rsidRPr="00272D1F" w:rsidRDefault="00272D1F" w:rsidP="00272D1F">
          <w:pPr>
            <w:autoSpaceDE w:val="0"/>
            <w:autoSpaceDN w:val="0"/>
            <w:ind w:hanging="640"/>
            <w:jc w:val="both"/>
            <w:divId w:val="1963800258"/>
            <w:rPr>
              <w:sz w:val="20"/>
              <w:szCs w:val="16"/>
            </w:rPr>
          </w:pPr>
          <w:r w:rsidRPr="00272D1F">
            <w:rPr>
              <w:sz w:val="20"/>
              <w:szCs w:val="16"/>
            </w:rPr>
            <w:t>[17]</w:t>
          </w:r>
          <w:r w:rsidRPr="00272D1F">
            <w:rPr>
              <w:sz w:val="20"/>
              <w:szCs w:val="16"/>
            </w:rPr>
            <w:tab/>
            <w:t xml:space="preserve">A. Junaidi, D.N. </w:t>
          </w:r>
          <w:proofErr w:type="spellStart"/>
          <w:r w:rsidRPr="00272D1F">
            <w:rPr>
              <w:sz w:val="20"/>
              <w:szCs w:val="16"/>
            </w:rPr>
            <w:t>Nilamsari</w:t>
          </w:r>
          <w:proofErr w:type="spellEnd"/>
          <w:r w:rsidRPr="00272D1F">
            <w:rPr>
              <w:sz w:val="20"/>
              <w:szCs w:val="16"/>
            </w:rPr>
            <w:t xml:space="preserve">, C. </w:t>
          </w:r>
          <w:proofErr w:type="spellStart"/>
          <w:r w:rsidRPr="00272D1F">
            <w:rPr>
              <w:sz w:val="20"/>
              <w:szCs w:val="16"/>
            </w:rPr>
            <w:t>Nareswari</w:t>
          </w:r>
          <w:proofErr w:type="spellEnd"/>
          <w:r w:rsidRPr="00272D1F">
            <w:rPr>
              <w:sz w:val="20"/>
              <w:szCs w:val="16"/>
            </w:rPr>
            <w:t xml:space="preserve">, N. </w:t>
          </w:r>
          <w:proofErr w:type="spellStart"/>
          <w:r w:rsidRPr="00272D1F">
            <w:rPr>
              <w:sz w:val="20"/>
              <w:szCs w:val="16"/>
            </w:rPr>
            <w:t>Sazali</w:t>
          </w:r>
          <w:proofErr w:type="spellEnd"/>
          <w:r w:rsidRPr="00272D1F">
            <w:rPr>
              <w:sz w:val="20"/>
              <w:szCs w:val="16"/>
            </w:rPr>
            <w:t>, T. Gunawan, N. Widiastuti, Self S-doped porous carbon from polyphenylene sulfide: Kinetic and thermodynamic study of CO2 adsorption and separation performance, Chemical Engineering Journal 510 (2025) 161861. https://doi.org/10.1016/j.cej.2025.161861.</w:t>
          </w:r>
        </w:p>
        <w:p w14:paraId="2347E2F9" w14:textId="77777777" w:rsidR="00272D1F" w:rsidRPr="00272D1F" w:rsidRDefault="00272D1F" w:rsidP="00272D1F">
          <w:pPr>
            <w:autoSpaceDE w:val="0"/>
            <w:autoSpaceDN w:val="0"/>
            <w:ind w:hanging="640"/>
            <w:jc w:val="both"/>
            <w:divId w:val="1115828457"/>
            <w:rPr>
              <w:sz w:val="20"/>
              <w:szCs w:val="16"/>
            </w:rPr>
          </w:pPr>
          <w:r w:rsidRPr="00272D1F">
            <w:rPr>
              <w:sz w:val="20"/>
              <w:szCs w:val="16"/>
            </w:rPr>
            <w:t>[18]</w:t>
          </w:r>
          <w:r w:rsidRPr="00272D1F">
            <w:rPr>
              <w:sz w:val="20"/>
              <w:szCs w:val="16"/>
            </w:rPr>
            <w:tab/>
            <w:t xml:space="preserve">T. Gunawan, N. Widiastuti, H. </w:t>
          </w:r>
          <w:proofErr w:type="spellStart"/>
          <w:r w:rsidRPr="00272D1F">
            <w:rPr>
              <w:sz w:val="20"/>
              <w:szCs w:val="16"/>
            </w:rPr>
            <w:t>Fansuri</w:t>
          </w:r>
          <w:proofErr w:type="spellEnd"/>
          <w:r w:rsidRPr="00272D1F">
            <w:rPr>
              <w:sz w:val="20"/>
              <w:szCs w:val="16"/>
            </w:rPr>
            <w:t xml:space="preserve">, W.N. Wan Salleh, A.F. Ismail, R. Lin, J. Motuzas, S. Smart, The utilization of micro-mesoporous carbon-based filler in the P84 hollow </w:t>
          </w:r>
          <w:proofErr w:type="spellStart"/>
          <w:r w:rsidRPr="00272D1F">
            <w:rPr>
              <w:sz w:val="20"/>
              <w:szCs w:val="16"/>
            </w:rPr>
            <w:t>fibre</w:t>
          </w:r>
          <w:proofErr w:type="spellEnd"/>
          <w:r w:rsidRPr="00272D1F">
            <w:rPr>
              <w:sz w:val="20"/>
              <w:szCs w:val="16"/>
            </w:rPr>
            <w:t xml:space="preserve"> membrane for gas separation, R Soc Open Sci 8 (2021). https://doi.org/10.1098/rsos.201150.</w:t>
          </w:r>
        </w:p>
        <w:p w14:paraId="17DB3384" w14:textId="77777777" w:rsidR="00272D1F" w:rsidRPr="00272D1F" w:rsidRDefault="00272D1F" w:rsidP="00272D1F">
          <w:pPr>
            <w:autoSpaceDE w:val="0"/>
            <w:autoSpaceDN w:val="0"/>
            <w:ind w:hanging="640"/>
            <w:jc w:val="both"/>
            <w:divId w:val="474377813"/>
            <w:rPr>
              <w:sz w:val="20"/>
              <w:szCs w:val="16"/>
            </w:rPr>
          </w:pPr>
          <w:r w:rsidRPr="00272D1F">
            <w:rPr>
              <w:sz w:val="20"/>
              <w:szCs w:val="16"/>
            </w:rPr>
            <w:t>[19]</w:t>
          </w:r>
          <w:r w:rsidRPr="00272D1F">
            <w:rPr>
              <w:sz w:val="20"/>
              <w:szCs w:val="16"/>
            </w:rPr>
            <w:tab/>
            <w:t>Q. Wu, W. Xie, H. Wu, L. Wang, S. Liang, H. Chang, B. Liu, Effect of volatile solvent and evaporation time on formation and performance of PVC/PVC-: G-PEGMA blended membranes, RSC Adv 9 (2019) 34486–34495. https://doi.org/10.1039/c9ra05454e.</w:t>
          </w:r>
        </w:p>
        <w:p w14:paraId="4F540640" w14:textId="77777777" w:rsidR="00272D1F" w:rsidRPr="00272D1F" w:rsidRDefault="00272D1F" w:rsidP="00272D1F">
          <w:pPr>
            <w:autoSpaceDE w:val="0"/>
            <w:autoSpaceDN w:val="0"/>
            <w:ind w:hanging="640"/>
            <w:jc w:val="both"/>
            <w:divId w:val="1449081359"/>
            <w:rPr>
              <w:sz w:val="20"/>
              <w:szCs w:val="16"/>
            </w:rPr>
          </w:pPr>
          <w:r w:rsidRPr="00272D1F">
            <w:rPr>
              <w:sz w:val="20"/>
              <w:szCs w:val="16"/>
            </w:rPr>
            <w:t>[20]</w:t>
          </w:r>
          <w:r w:rsidRPr="00272D1F">
            <w:rPr>
              <w:sz w:val="20"/>
              <w:szCs w:val="16"/>
            </w:rPr>
            <w:tab/>
            <w:t xml:space="preserve">A.R. </w:t>
          </w:r>
          <w:proofErr w:type="spellStart"/>
          <w:r w:rsidRPr="00272D1F">
            <w:rPr>
              <w:sz w:val="20"/>
              <w:szCs w:val="16"/>
            </w:rPr>
            <w:t>Widyanto</w:t>
          </w:r>
          <w:proofErr w:type="spellEnd"/>
          <w:r w:rsidRPr="00272D1F">
            <w:rPr>
              <w:sz w:val="20"/>
              <w:szCs w:val="16"/>
            </w:rPr>
            <w:t xml:space="preserve">, I.S. </w:t>
          </w:r>
          <w:proofErr w:type="spellStart"/>
          <w:r w:rsidRPr="00272D1F">
            <w:rPr>
              <w:sz w:val="20"/>
              <w:szCs w:val="16"/>
            </w:rPr>
            <w:t>Caralin</w:t>
          </w:r>
          <w:proofErr w:type="spellEnd"/>
          <w:r w:rsidRPr="00272D1F">
            <w:rPr>
              <w:sz w:val="20"/>
              <w:szCs w:val="16"/>
            </w:rPr>
            <w:t>, N. Widiastuti, T. Gunawan, R. Wijiyanti, W.N.W. Salleh, A.F. Ismail, M. Nomura, K. Suzuki, N2/CH4 separation behavior at elevated temperature on P84 hollow fiber carbon membrane, Mater Today Proc 65 (2022) 3093–3100. https://doi.org/10.1016/j.matpr.2022.05.533.</w:t>
          </w:r>
        </w:p>
        <w:p w14:paraId="6580A109" w14:textId="77777777" w:rsidR="00272D1F" w:rsidRPr="00272D1F" w:rsidRDefault="00272D1F" w:rsidP="00272D1F">
          <w:pPr>
            <w:autoSpaceDE w:val="0"/>
            <w:autoSpaceDN w:val="0"/>
            <w:ind w:hanging="640"/>
            <w:jc w:val="both"/>
            <w:divId w:val="1481968668"/>
            <w:rPr>
              <w:sz w:val="20"/>
              <w:szCs w:val="16"/>
            </w:rPr>
          </w:pPr>
          <w:r w:rsidRPr="00272D1F">
            <w:rPr>
              <w:sz w:val="20"/>
              <w:szCs w:val="16"/>
            </w:rPr>
            <w:t>[21]</w:t>
          </w:r>
          <w:r w:rsidRPr="00272D1F">
            <w:rPr>
              <w:sz w:val="20"/>
              <w:szCs w:val="16"/>
            </w:rPr>
            <w:tab/>
            <w:t xml:space="preserve">A.R. </w:t>
          </w:r>
          <w:proofErr w:type="spellStart"/>
          <w:r w:rsidRPr="00272D1F">
            <w:rPr>
              <w:sz w:val="20"/>
              <w:szCs w:val="16"/>
            </w:rPr>
            <w:t>Widyanto</w:t>
          </w:r>
          <w:proofErr w:type="spellEnd"/>
          <w:r w:rsidRPr="00272D1F">
            <w:rPr>
              <w:sz w:val="20"/>
              <w:szCs w:val="16"/>
            </w:rPr>
            <w:t xml:space="preserve">, I.S. </w:t>
          </w:r>
          <w:proofErr w:type="spellStart"/>
          <w:r w:rsidRPr="00272D1F">
            <w:rPr>
              <w:sz w:val="20"/>
              <w:szCs w:val="16"/>
            </w:rPr>
            <w:t>Caralin</w:t>
          </w:r>
          <w:proofErr w:type="spellEnd"/>
          <w:r w:rsidRPr="00272D1F">
            <w:rPr>
              <w:sz w:val="20"/>
              <w:szCs w:val="16"/>
            </w:rPr>
            <w:t>, N. Widiastuti, T. Gunawan, R. Wijiyanti, W.N.W. Salleh, A.F. Ismail, M. Nomura, K. Suzuki, Improvement N2/SF6 separation performance on P84 derived carbon membrane by incorporating of zeolite-carbon composite, AIP Conf Proc 2349 (2021) 020008. https://doi.org/10.1063/5.0052171.</w:t>
          </w:r>
        </w:p>
        <w:p w14:paraId="12AEC3AB" w14:textId="77777777" w:rsidR="00272D1F" w:rsidRPr="00272D1F" w:rsidRDefault="00272D1F" w:rsidP="00272D1F">
          <w:pPr>
            <w:autoSpaceDE w:val="0"/>
            <w:autoSpaceDN w:val="0"/>
            <w:ind w:hanging="640"/>
            <w:jc w:val="both"/>
            <w:divId w:val="1824353060"/>
            <w:rPr>
              <w:sz w:val="20"/>
              <w:szCs w:val="16"/>
            </w:rPr>
          </w:pPr>
          <w:r w:rsidRPr="00272D1F">
            <w:rPr>
              <w:sz w:val="20"/>
              <w:szCs w:val="16"/>
            </w:rPr>
            <w:t>[22]</w:t>
          </w:r>
          <w:r w:rsidRPr="00272D1F">
            <w:rPr>
              <w:sz w:val="20"/>
              <w:szCs w:val="16"/>
            </w:rPr>
            <w:tab/>
            <w:t>P. Sari, T. Gunawan, W.N. Wan Salleh, A.F. Ismail, N. Widiastuti, Simple Method to Enhance O 2 /N 2 Separation on P84 co-polyimide Hollow Fiber Membrane, IOP Conf Ser Mater Sci Eng 546 (2019) 042042. https://doi.org/10.1088/1757-899X/546/4/042042.</w:t>
          </w:r>
        </w:p>
        <w:p w14:paraId="55953217" w14:textId="77777777" w:rsidR="00272D1F" w:rsidRPr="00272D1F" w:rsidRDefault="00272D1F" w:rsidP="00272D1F">
          <w:pPr>
            <w:autoSpaceDE w:val="0"/>
            <w:autoSpaceDN w:val="0"/>
            <w:ind w:hanging="640"/>
            <w:jc w:val="both"/>
            <w:divId w:val="733312970"/>
            <w:rPr>
              <w:sz w:val="20"/>
              <w:szCs w:val="16"/>
            </w:rPr>
          </w:pPr>
          <w:r w:rsidRPr="00272D1F">
            <w:rPr>
              <w:sz w:val="20"/>
              <w:szCs w:val="16"/>
            </w:rPr>
            <w:t>[23]</w:t>
          </w:r>
          <w:r w:rsidRPr="00272D1F">
            <w:rPr>
              <w:sz w:val="20"/>
              <w:szCs w:val="16"/>
            </w:rPr>
            <w:tab/>
            <w:t xml:space="preserve">A. </w:t>
          </w:r>
          <w:proofErr w:type="spellStart"/>
          <w:r w:rsidRPr="00272D1F">
            <w:rPr>
              <w:sz w:val="20"/>
              <w:szCs w:val="16"/>
            </w:rPr>
            <w:t>Pulyalina</w:t>
          </w:r>
          <w:proofErr w:type="spellEnd"/>
          <w:r w:rsidRPr="00272D1F">
            <w:rPr>
              <w:sz w:val="20"/>
              <w:szCs w:val="16"/>
            </w:rPr>
            <w:t xml:space="preserve">, G. </w:t>
          </w:r>
          <w:proofErr w:type="spellStart"/>
          <w:r w:rsidRPr="00272D1F">
            <w:rPr>
              <w:sz w:val="20"/>
              <w:szCs w:val="16"/>
            </w:rPr>
            <w:t>Polotskaya</w:t>
          </w:r>
          <w:proofErr w:type="spellEnd"/>
          <w:r w:rsidRPr="00272D1F">
            <w:rPr>
              <w:sz w:val="20"/>
              <w:szCs w:val="16"/>
            </w:rPr>
            <w:t>, V. Rostovtseva, Z. Pientka, A. Toikka, Improved Hydrogen Separation Using Hybrid Membrane Composed of Nanodiamonds and P84 Copolyimide, Polymers (Basel) 10 (2018) 828. https://doi.org/10.3390/polym10080828.</w:t>
          </w:r>
        </w:p>
        <w:p w14:paraId="57AF7452" w14:textId="77777777" w:rsidR="00272D1F" w:rsidRPr="00272D1F" w:rsidRDefault="00272D1F" w:rsidP="00272D1F">
          <w:pPr>
            <w:autoSpaceDE w:val="0"/>
            <w:autoSpaceDN w:val="0"/>
            <w:ind w:hanging="640"/>
            <w:jc w:val="both"/>
            <w:divId w:val="1919319212"/>
            <w:rPr>
              <w:sz w:val="20"/>
              <w:szCs w:val="16"/>
            </w:rPr>
          </w:pPr>
          <w:r w:rsidRPr="00272D1F">
            <w:rPr>
              <w:sz w:val="20"/>
              <w:szCs w:val="16"/>
            </w:rPr>
            <w:t>[24]</w:t>
          </w:r>
          <w:r w:rsidRPr="00272D1F">
            <w:rPr>
              <w:sz w:val="20"/>
              <w:szCs w:val="16"/>
            </w:rPr>
            <w:tab/>
            <w:t>X. Li, T.S. Chung, Thin-film composite P84 co-polyimide hollow fiber membranes for osmotic power generation, Appl Energy 114 (2014) 600–610. https://doi.org/10.1016/j.apenergy.2013.10.037.</w:t>
          </w:r>
        </w:p>
        <w:p w14:paraId="010E5113" w14:textId="77777777" w:rsidR="00272D1F" w:rsidRPr="00272D1F" w:rsidRDefault="00272D1F" w:rsidP="00272D1F">
          <w:pPr>
            <w:autoSpaceDE w:val="0"/>
            <w:autoSpaceDN w:val="0"/>
            <w:ind w:hanging="640"/>
            <w:jc w:val="both"/>
            <w:divId w:val="1531064351"/>
            <w:rPr>
              <w:sz w:val="20"/>
              <w:szCs w:val="16"/>
            </w:rPr>
          </w:pPr>
          <w:r w:rsidRPr="00272D1F">
            <w:rPr>
              <w:sz w:val="20"/>
              <w:szCs w:val="16"/>
            </w:rPr>
            <w:t>[25]</w:t>
          </w:r>
          <w:r w:rsidRPr="00272D1F">
            <w:rPr>
              <w:sz w:val="20"/>
              <w:szCs w:val="16"/>
            </w:rPr>
            <w:tab/>
            <w:t xml:space="preserve">R. Han, Y. Zhang, X. Ma, D. Teng, Y. Xie, Q. Luan, Preparation and application of P84 copolyimide/GO mixed matrix membrane with improved </w:t>
          </w:r>
          <w:proofErr w:type="spellStart"/>
          <w:r w:rsidRPr="00272D1F">
            <w:rPr>
              <w:sz w:val="20"/>
              <w:szCs w:val="16"/>
            </w:rPr>
            <w:t>permselectivity</w:t>
          </w:r>
          <w:proofErr w:type="spellEnd"/>
          <w:r w:rsidRPr="00272D1F">
            <w:rPr>
              <w:sz w:val="20"/>
              <w:szCs w:val="16"/>
            </w:rPr>
            <w:t xml:space="preserve"> and solvent resistance, Desalination Water Treat 167 (2019) 183–189. https://doi.org/10.5004/dwt.2019.24614.</w:t>
          </w:r>
        </w:p>
        <w:p w14:paraId="1D48ECDE" w14:textId="77777777" w:rsidR="00272D1F" w:rsidRPr="00272D1F" w:rsidRDefault="00272D1F" w:rsidP="00272D1F">
          <w:pPr>
            <w:autoSpaceDE w:val="0"/>
            <w:autoSpaceDN w:val="0"/>
            <w:ind w:hanging="640"/>
            <w:jc w:val="both"/>
            <w:divId w:val="1980836513"/>
            <w:rPr>
              <w:sz w:val="20"/>
              <w:szCs w:val="16"/>
            </w:rPr>
          </w:pPr>
          <w:r w:rsidRPr="00272D1F">
            <w:rPr>
              <w:sz w:val="20"/>
              <w:szCs w:val="16"/>
            </w:rPr>
            <w:t>[26]</w:t>
          </w:r>
          <w:r w:rsidRPr="00272D1F">
            <w:rPr>
              <w:sz w:val="20"/>
              <w:szCs w:val="16"/>
            </w:rPr>
            <w:tab/>
            <w:t xml:space="preserve">M. Cai, J. Chen, H. Wang, J. Wu, S. Zhang, Y. Min, Polyimide-based thermal rearranged (TR) membrane for highly efficient natural gas separation: A review, Sep </w:t>
          </w:r>
          <w:proofErr w:type="spellStart"/>
          <w:r w:rsidRPr="00272D1F">
            <w:rPr>
              <w:sz w:val="20"/>
              <w:szCs w:val="16"/>
            </w:rPr>
            <w:t>Purif</w:t>
          </w:r>
          <w:proofErr w:type="spellEnd"/>
          <w:r w:rsidRPr="00272D1F">
            <w:rPr>
              <w:sz w:val="20"/>
              <w:szCs w:val="16"/>
            </w:rPr>
            <w:t xml:space="preserve"> Technol 355 (2025) 129624. https://doi.org/10.1016/j.seppur.2024.129624.</w:t>
          </w:r>
        </w:p>
        <w:p w14:paraId="11B3C583" w14:textId="77777777" w:rsidR="00272D1F" w:rsidRPr="00272D1F" w:rsidRDefault="00272D1F" w:rsidP="00272D1F">
          <w:pPr>
            <w:autoSpaceDE w:val="0"/>
            <w:autoSpaceDN w:val="0"/>
            <w:ind w:hanging="640"/>
            <w:jc w:val="both"/>
            <w:divId w:val="998463697"/>
            <w:rPr>
              <w:sz w:val="20"/>
              <w:szCs w:val="16"/>
            </w:rPr>
          </w:pPr>
          <w:r w:rsidRPr="00272D1F">
            <w:rPr>
              <w:sz w:val="20"/>
              <w:szCs w:val="16"/>
            </w:rPr>
            <w:t>[27]</w:t>
          </w:r>
          <w:r w:rsidRPr="00272D1F">
            <w:rPr>
              <w:sz w:val="20"/>
              <w:szCs w:val="16"/>
            </w:rPr>
            <w:tab/>
            <w:t xml:space="preserve">O. </w:t>
          </w:r>
          <w:proofErr w:type="spellStart"/>
          <w:r w:rsidRPr="00272D1F">
            <w:rPr>
              <w:sz w:val="20"/>
              <w:szCs w:val="16"/>
            </w:rPr>
            <w:t>Shpotyuk</w:t>
          </w:r>
          <w:proofErr w:type="spellEnd"/>
          <w:r w:rsidRPr="00272D1F">
            <w:rPr>
              <w:sz w:val="20"/>
              <w:szCs w:val="16"/>
            </w:rPr>
            <w:t xml:space="preserve">, V. </w:t>
          </w:r>
          <w:proofErr w:type="spellStart"/>
          <w:r w:rsidRPr="00272D1F">
            <w:rPr>
              <w:sz w:val="20"/>
              <w:szCs w:val="16"/>
            </w:rPr>
            <w:t>Balitska</w:t>
          </w:r>
          <w:proofErr w:type="spellEnd"/>
          <w:r w:rsidRPr="00272D1F">
            <w:rPr>
              <w:sz w:val="20"/>
              <w:szCs w:val="16"/>
            </w:rPr>
            <w:t xml:space="preserve">, M. Brunner, I. </w:t>
          </w:r>
          <w:proofErr w:type="spellStart"/>
          <w:r w:rsidRPr="00272D1F">
            <w:rPr>
              <w:sz w:val="20"/>
              <w:szCs w:val="16"/>
            </w:rPr>
            <w:t>Hadzaman</w:t>
          </w:r>
          <w:proofErr w:type="spellEnd"/>
          <w:r w:rsidRPr="00272D1F">
            <w:rPr>
              <w:sz w:val="20"/>
              <w:szCs w:val="16"/>
            </w:rPr>
            <w:t xml:space="preserve">, H. Klym, Thermally-induced electronic relaxation in structurally-modified Cu0.1Ni0.8Co0.2Mn1.9O4 spinel ceramics, Physica B </w:t>
          </w:r>
          <w:proofErr w:type="spellStart"/>
          <w:r w:rsidRPr="00272D1F">
            <w:rPr>
              <w:sz w:val="20"/>
              <w:szCs w:val="16"/>
            </w:rPr>
            <w:t>Condens</w:t>
          </w:r>
          <w:proofErr w:type="spellEnd"/>
          <w:r w:rsidRPr="00272D1F">
            <w:rPr>
              <w:sz w:val="20"/>
              <w:szCs w:val="16"/>
            </w:rPr>
            <w:t xml:space="preserve"> Matter 459 (2015) 116–121. https://doi.org/10.1016/j.physb.2014.11.023.</w:t>
          </w:r>
        </w:p>
        <w:p w14:paraId="38ACEECC" w14:textId="77777777" w:rsidR="00272D1F" w:rsidRPr="00272D1F" w:rsidRDefault="00272D1F" w:rsidP="00272D1F">
          <w:pPr>
            <w:autoSpaceDE w:val="0"/>
            <w:autoSpaceDN w:val="0"/>
            <w:ind w:hanging="640"/>
            <w:jc w:val="both"/>
            <w:divId w:val="1468163041"/>
            <w:rPr>
              <w:sz w:val="20"/>
              <w:szCs w:val="16"/>
            </w:rPr>
          </w:pPr>
          <w:r w:rsidRPr="00272D1F">
            <w:rPr>
              <w:sz w:val="20"/>
              <w:szCs w:val="16"/>
            </w:rPr>
            <w:t>[28]</w:t>
          </w:r>
          <w:r w:rsidRPr="00272D1F">
            <w:rPr>
              <w:sz w:val="20"/>
              <w:szCs w:val="16"/>
            </w:rPr>
            <w:tab/>
            <w:t xml:space="preserve">L. Sheng, J. Ren, K. Hua, H. Li, Y. Feng, M. Deng, </w:t>
          </w:r>
          <w:proofErr w:type="gramStart"/>
          <w:r w:rsidRPr="00272D1F">
            <w:rPr>
              <w:sz w:val="20"/>
              <w:szCs w:val="16"/>
            </w:rPr>
            <w:t>The</w:t>
          </w:r>
          <w:proofErr w:type="gramEnd"/>
          <w:r w:rsidRPr="00272D1F">
            <w:rPr>
              <w:sz w:val="20"/>
              <w:szCs w:val="16"/>
            </w:rPr>
            <w:t xml:space="preserve"> enhancement of mechanical properties of P84 hollow fiber membranes by thermally annealing below and above </w:t>
          </w:r>
          <w:proofErr w:type="spellStart"/>
          <w:r w:rsidRPr="00272D1F">
            <w:rPr>
              <w:sz w:val="20"/>
              <w:szCs w:val="16"/>
            </w:rPr>
            <w:t>Tg</w:t>
          </w:r>
          <w:proofErr w:type="spellEnd"/>
          <w:r w:rsidRPr="00272D1F">
            <w:rPr>
              <w:sz w:val="20"/>
              <w:szCs w:val="16"/>
            </w:rPr>
            <w:t xml:space="preserve">, J </w:t>
          </w:r>
          <w:proofErr w:type="spellStart"/>
          <w:r w:rsidRPr="00272D1F">
            <w:rPr>
              <w:sz w:val="20"/>
              <w:szCs w:val="16"/>
            </w:rPr>
            <w:t>Memb</w:t>
          </w:r>
          <w:proofErr w:type="spellEnd"/>
          <w:r w:rsidRPr="00272D1F">
            <w:rPr>
              <w:sz w:val="20"/>
              <w:szCs w:val="16"/>
            </w:rPr>
            <w:t xml:space="preserve"> Sci 595 (2020) 117580. https://doi.org/10.1016/j.memsci.2019.117580.</w:t>
          </w:r>
        </w:p>
        <w:p w14:paraId="256DBE24" w14:textId="5D51CCC8" w:rsidR="00774309" w:rsidRPr="00A607EE" w:rsidRDefault="00272D1F">
          <w:r>
            <w:t> </w:t>
          </w:r>
        </w:p>
      </w:sdtContent>
    </w:sdt>
    <w:sectPr w:rsidR="00774309" w:rsidRPr="00A607EE"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327B0"/>
    <w:multiLevelType w:val="hybridMultilevel"/>
    <w:tmpl w:val="6B4840C4"/>
    <w:lvl w:ilvl="0" w:tplc="AFE0B3E2">
      <w:start w:val="1"/>
      <w:numFmt w:val="decimal"/>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1"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3C055CD"/>
    <w:multiLevelType w:val="hybridMultilevel"/>
    <w:tmpl w:val="C642509C"/>
    <w:lvl w:ilvl="0" w:tplc="3809000F">
      <w:start w:val="1"/>
      <w:numFmt w:val="decimal"/>
      <w:lvlText w:val="%1."/>
      <w:lvlJc w:val="left"/>
      <w:pPr>
        <w:ind w:left="360" w:hanging="360"/>
      </w:p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7"/>
  </w:num>
  <w:num w:numId="2" w16cid:durableId="1623537524">
    <w:abstractNumId w:val="4"/>
  </w:num>
  <w:num w:numId="3" w16cid:durableId="333149680">
    <w:abstractNumId w:val="14"/>
  </w:num>
  <w:num w:numId="4" w16cid:durableId="1958750756">
    <w:abstractNumId w:val="8"/>
  </w:num>
  <w:num w:numId="5" w16cid:durableId="1466237890">
    <w:abstractNumId w:val="12"/>
  </w:num>
  <w:num w:numId="6" w16cid:durableId="846751398">
    <w:abstractNumId w:val="5"/>
  </w:num>
  <w:num w:numId="7" w16cid:durableId="982584711">
    <w:abstractNumId w:val="7"/>
  </w:num>
  <w:num w:numId="8" w16cid:durableId="247734440">
    <w:abstractNumId w:val="2"/>
  </w:num>
  <w:num w:numId="9" w16cid:durableId="1514879319">
    <w:abstractNumId w:val="16"/>
  </w:num>
  <w:num w:numId="10" w16cid:durableId="1383210328">
    <w:abstractNumId w:val="10"/>
  </w:num>
  <w:num w:numId="11" w16cid:durableId="1513061117">
    <w:abstractNumId w:val="15"/>
  </w:num>
  <w:num w:numId="12" w16cid:durableId="958226418">
    <w:abstractNumId w:val="11"/>
  </w:num>
  <w:num w:numId="13" w16cid:durableId="771170886">
    <w:abstractNumId w:val="6"/>
  </w:num>
  <w:num w:numId="14" w16cid:durableId="1315187322">
    <w:abstractNumId w:val="16"/>
  </w:num>
  <w:num w:numId="15" w16cid:durableId="1726029251">
    <w:abstractNumId w:val="9"/>
  </w:num>
  <w:num w:numId="16" w16cid:durableId="1685588258">
    <w:abstractNumId w:val="6"/>
  </w:num>
  <w:num w:numId="17" w16cid:durableId="1886479068">
    <w:abstractNumId w:val="6"/>
  </w:num>
  <w:num w:numId="18" w16cid:durableId="122507144">
    <w:abstractNumId w:val="6"/>
  </w:num>
  <w:num w:numId="19" w16cid:durableId="377123869">
    <w:abstractNumId w:val="6"/>
  </w:num>
  <w:num w:numId="20" w16cid:durableId="497497882">
    <w:abstractNumId w:val="6"/>
  </w:num>
  <w:num w:numId="21" w16cid:durableId="1717657651">
    <w:abstractNumId w:val="6"/>
  </w:num>
  <w:num w:numId="22" w16cid:durableId="311255422">
    <w:abstractNumId w:val="6"/>
  </w:num>
  <w:num w:numId="23" w16cid:durableId="85927171">
    <w:abstractNumId w:val="6"/>
  </w:num>
  <w:num w:numId="24" w16cid:durableId="1880437806">
    <w:abstractNumId w:val="6"/>
  </w:num>
  <w:num w:numId="25" w16cid:durableId="392965441">
    <w:abstractNumId w:val="6"/>
  </w:num>
  <w:num w:numId="26" w16cid:durableId="1947694933">
    <w:abstractNumId w:val="6"/>
  </w:num>
  <w:num w:numId="27" w16cid:durableId="296030027">
    <w:abstractNumId w:val="6"/>
  </w:num>
  <w:num w:numId="28" w16cid:durableId="136382022">
    <w:abstractNumId w:val="6"/>
  </w:num>
  <w:num w:numId="29" w16cid:durableId="1747334233">
    <w:abstractNumId w:val="12"/>
  </w:num>
  <w:num w:numId="30" w16cid:durableId="1575971747">
    <w:abstractNumId w:val="12"/>
  </w:num>
  <w:num w:numId="31" w16cid:durableId="1939214429">
    <w:abstractNumId w:val="12"/>
    <w:lvlOverride w:ilvl="0">
      <w:startOverride w:val="1"/>
    </w:lvlOverride>
  </w:num>
  <w:num w:numId="32" w16cid:durableId="1782339355">
    <w:abstractNumId w:val="12"/>
  </w:num>
  <w:num w:numId="33" w16cid:durableId="957906086">
    <w:abstractNumId w:val="12"/>
    <w:lvlOverride w:ilvl="0">
      <w:startOverride w:val="1"/>
    </w:lvlOverride>
  </w:num>
  <w:num w:numId="34" w16cid:durableId="1087652185">
    <w:abstractNumId w:val="12"/>
    <w:lvlOverride w:ilvl="0">
      <w:startOverride w:val="1"/>
    </w:lvlOverride>
  </w:num>
  <w:num w:numId="35" w16cid:durableId="1054889863">
    <w:abstractNumId w:val="14"/>
    <w:lvlOverride w:ilvl="0">
      <w:startOverride w:val="1"/>
    </w:lvlOverride>
  </w:num>
  <w:num w:numId="36" w16cid:durableId="1812165908">
    <w:abstractNumId w:val="14"/>
  </w:num>
  <w:num w:numId="37" w16cid:durableId="1903178079">
    <w:abstractNumId w:val="14"/>
    <w:lvlOverride w:ilvl="0">
      <w:startOverride w:val="1"/>
    </w:lvlOverride>
  </w:num>
  <w:num w:numId="38" w16cid:durableId="1316564979">
    <w:abstractNumId w:val="14"/>
  </w:num>
  <w:num w:numId="39" w16cid:durableId="874267395">
    <w:abstractNumId w:val="14"/>
    <w:lvlOverride w:ilvl="0">
      <w:startOverride w:val="1"/>
    </w:lvlOverride>
  </w:num>
  <w:num w:numId="40" w16cid:durableId="1368025285">
    <w:abstractNumId w:val="14"/>
    <w:lvlOverride w:ilvl="0">
      <w:startOverride w:val="1"/>
    </w:lvlOverride>
  </w:num>
  <w:num w:numId="41" w16cid:durableId="944078796">
    <w:abstractNumId w:val="14"/>
    <w:lvlOverride w:ilvl="0">
      <w:startOverride w:val="1"/>
    </w:lvlOverride>
  </w:num>
  <w:num w:numId="42" w16cid:durableId="996031766">
    <w:abstractNumId w:val="14"/>
  </w:num>
  <w:num w:numId="43" w16cid:durableId="1289776494">
    <w:abstractNumId w:val="14"/>
  </w:num>
  <w:num w:numId="44" w16cid:durableId="1653829719">
    <w:abstractNumId w:val="3"/>
  </w:num>
  <w:num w:numId="45" w16cid:durableId="1775442011">
    <w:abstractNumId w:val="1"/>
  </w:num>
  <w:num w:numId="46" w16cid:durableId="1828285920">
    <w:abstractNumId w:val="13"/>
  </w:num>
  <w:num w:numId="47" w16cid:durableId="12740213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hideSpellingErrors/>
  <w:hideGrammaticalError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szSzMDIztDA1MzO3MDJS0lEKTi0uzszPAykwrQUAnl3TUywAAAA="/>
  </w:docVars>
  <w:rsids>
    <w:rsidRoot w:val="00C14B14"/>
    <w:rsid w:val="00003D7C"/>
    <w:rsid w:val="00012299"/>
    <w:rsid w:val="00014140"/>
    <w:rsid w:val="000273D4"/>
    <w:rsid w:val="00027428"/>
    <w:rsid w:val="00031EC9"/>
    <w:rsid w:val="00035660"/>
    <w:rsid w:val="00066FED"/>
    <w:rsid w:val="00075EA6"/>
    <w:rsid w:val="0007709F"/>
    <w:rsid w:val="00086F62"/>
    <w:rsid w:val="00090674"/>
    <w:rsid w:val="0009320B"/>
    <w:rsid w:val="00096AE0"/>
    <w:rsid w:val="000A1B1D"/>
    <w:rsid w:val="000B1B74"/>
    <w:rsid w:val="000B3A2D"/>
    <w:rsid w:val="000B3ADC"/>
    <w:rsid w:val="000B49C0"/>
    <w:rsid w:val="000C36B5"/>
    <w:rsid w:val="000D4441"/>
    <w:rsid w:val="000E382F"/>
    <w:rsid w:val="000E75CD"/>
    <w:rsid w:val="001036BA"/>
    <w:rsid w:val="00110F2B"/>
    <w:rsid w:val="001146DC"/>
    <w:rsid w:val="00114AB1"/>
    <w:rsid w:val="001230FF"/>
    <w:rsid w:val="00130BD7"/>
    <w:rsid w:val="0013729B"/>
    <w:rsid w:val="001417FD"/>
    <w:rsid w:val="00155B67"/>
    <w:rsid w:val="00155B89"/>
    <w:rsid w:val="001562AF"/>
    <w:rsid w:val="00161A5B"/>
    <w:rsid w:val="0016385D"/>
    <w:rsid w:val="0016782F"/>
    <w:rsid w:val="0018718A"/>
    <w:rsid w:val="001937E9"/>
    <w:rsid w:val="001964E5"/>
    <w:rsid w:val="001964E9"/>
    <w:rsid w:val="001B263B"/>
    <w:rsid w:val="001B476A"/>
    <w:rsid w:val="001C1182"/>
    <w:rsid w:val="001C764F"/>
    <w:rsid w:val="001C7BB3"/>
    <w:rsid w:val="001D469C"/>
    <w:rsid w:val="001E1169"/>
    <w:rsid w:val="001E378A"/>
    <w:rsid w:val="001E6004"/>
    <w:rsid w:val="001F003A"/>
    <w:rsid w:val="0021619E"/>
    <w:rsid w:val="00223B21"/>
    <w:rsid w:val="0023171B"/>
    <w:rsid w:val="00236BFC"/>
    <w:rsid w:val="00237437"/>
    <w:rsid w:val="002502FD"/>
    <w:rsid w:val="00272D1F"/>
    <w:rsid w:val="00274622"/>
    <w:rsid w:val="00284F02"/>
    <w:rsid w:val="00285D24"/>
    <w:rsid w:val="00290390"/>
    <w:rsid w:val="002915D3"/>
    <w:rsid w:val="002924DB"/>
    <w:rsid w:val="002941DA"/>
    <w:rsid w:val="002A1EC8"/>
    <w:rsid w:val="002A2DFF"/>
    <w:rsid w:val="002B5648"/>
    <w:rsid w:val="002E3C35"/>
    <w:rsid w:val="002E7195"/>
    <w:rsid w:val="002F4B55"/>
    <w:rsid w:val="002F5298"/>
    <w:rsid w:val="00323EF5"/>
    <w:rsid w:val="00326AE0"/>
    <w:rsid w:val="00337E4F"/>
    <w:rsid w:val="00340C36"/>
    <w:rsid w:val="00344D06"/>
    <w:rsid w:val="00346A9D"/>
    <w:rsid w:val="00354A67"/>
    <w:rsid w:val="00383F67"/>
    <w:rsid w:val="0039376F"/>
    <w:rsid w:val="00397789"/>
    <w:rsid w:val="00397D8C"/>
    <w:rsid w:val="003A287B"/>
    <w:rsid w:val="003A5C85"/>
    <w:rsid w:val="003A61B1"/>
    <w:rsid w:val="003B0050"/>
    <w:rsid w:val="003B5178"/>
    <w:rsid w:val="003D4C12"/>
    <w:rsid w:val="003D5B6B"/>
    <w:rsid w:val="003D6312"/>
    <w:rsid w:val="003E0A24"/>
    <w:rsid w:val="003E7C74"/>
    <w:rsid w:val="003F31C6"/>
    <w:rsid w:val="003F60A4"/>
    <w:rsid w:val="0040225B"/>
    <w:rsid w:val="00402DA2"/>
    <w:rsid w:val="00404FBD"/>
    <w:rsid w:val="004100D8"/>
    <w:rsid w:val="0042546F"/>
    <w:rsid w:val="00425AC2"/>
    <w:rsid w:val="00445C15"/>
    <w:rsid w:val="0044771F"/>
    <w:rsid w:val="00461927"/>
    <w:rsid w:val="00467D05"/>
    <w:rsid w:val="004B151D"/>
    <w:rsid w:val="004C7243"/>
    <w:rsid w:val="004E21DE"/>
    <w:rsid w:val="004E3C57"/>
    <w:rsid w:val="004E3CB2"/>
    <w:rsid w:val="004F121A"/>
    <w:rsid w:val="0051142D"/>
    <w:rsid w:val="00525813"/>
    <w:rsid w:val="0053513F"/>
    <w:rsid w:val="005556D7"/>
    <w:rsid w:val="00565AD0"/>
    <w:rsid w:val="00574405"/>
    <w:rsid w:val="0057555B"/>
    <w:rsid w:val="005854B0"/>
    <w:rsid w:val="0059014F"/>
    <w:rsid w:val="005A0E21"/>
    <w:rsid w:val="005B3A34"/>
    <w:rsid w:val="005D49AF"/>
    <w:rsid w:val="005E415C"/>
    <w:rsid w:val="005E71ED"/>
    <w:rsid w:val="005E7946"/>
    <w:rsid w:val="005F7475"/>
    <w:rsid w:val="00611299"/>
    <w:rsid w:val="00613B4D"/>
    <w:rsid w:val="00616365"/>
    <w:rsid w:val="00616F3B"/>
    <w:rsid w:val="006249A7"/>
    <w:rsid w:val="0064225B"/>
    <w:rsid w:val="00652B35"/>
    <w:rsid w:val="006763F9"/>
    <w:rsid w:val="006949BC"/>
    <w:rsid w:val="006D1229"/>
    <w:rsid w:val="006D372F"/>
    <w:rsid w:val="006D7A18"/>
    <w:rsid w:val="006E3777"/>
    <w:rsid w:val="006E4474"/>
    <w:rsid w:val="00701388"/>
    <w:rsid w:val="00723B7F"/>
    <w:rsid w:val="00723DA8"/>
    <w:rsid w:val="00725861"/>
    <w:rsid w:val="0073393A"/>
    <w:rsid w:val="0073539D"/>
    <w:rsid w:val="00735786"/>
    <w:rsid w:val="00757867"/>
    <w:rsid w:val="00767B8A"/>
    <w:rsid w:val="00774309"/>
    <w:rsid w:val="00775481"/>
    <w:rsid w:val="007A233B"/>
    <w:rsid w:val="007B4863"/>
    <w:rsid w:val="007C65E6"/>
    <w:rsid w:val="007D406B"/>
    <w:rsid w:val="007D4407"/>
    <w:rsid w:val="007D678A"/>
    <w:rsid w:val="007E0009"/>
    <w:rsid w:val="007E1CA3"/>
    <w:rsid w:val="00812D62"/>
    <w:rsid w:val="00812F29"/>
    <w:rsid w:val="00817EF3"/>
    <w:rsid w:val="00821713"/>
    <w:rsid w:val="008233EA"/>
    <w:rsid w:val="00827050"/>
    <w:rsid w:val="008270D7"/>
    <w:rsid w:val="0083278B"/>
    <w:rsid w:val="00834538"/>
    <w:rsid w:val="00840791"/>
    <w:rsid w:val="00850E89"/>
    <w:rsid w:val="008930E4"/>
    <w:rsid w:val="00893821"/>
    <w:rsid w:val="008A7B9C"/>
    <w:rsid w:val="008B39FA"/>
    <w:rsid w:val="008B4754"/>
    <w:rsid w:val="008B4E56"/>
    <w:rsid w:val="008E6A7A"/>
    <w:rsid w:val="008F1038"/>
    <w:rsid w:val="008F2CCD"/>
    <w:rsid w:val="008F7046"/>
    <w:rsid w:val="009005FC"/>
    <w:rsid w:val="00922E5A"/>
    <w:rsid w:val="00924495"/>
    <w:rsid w:val="009250DF"/>
    <w:rsid w:val="00943315"/>
    <w:rsid w:val="00946C27"/>
    <w:rsid w:val="00967027"/>
    <w:rsid w:val="009A4F3D"/>
    <w:rsid w:val="009B03CF"/>
    <w:rsid w:val="009B696B"/>
    <w:rsid w:val="009B7671"/>
    <w:rsid w:val="009D07EA"/>
    <w:rsid w:val="009D71AB"/>
    <w:rsid w:val="009E5BA1"/>
    <w:rsid w:val="009F056E"/>
    <w:rsid w:val="00A139A6"/>
    <w:rsid w:val="00A1461C"/>
    <w:rsid w:val="00A24F3D"/>
    <w:rsid w:val="00A26DCD"/>
    <w:rsid w:val="00A314BB"/>
    <w:rsid w:val="00A32B7D"/>
    <w:rsid w:val="00A33A51"/>
    <w:rsid w:val="00A404FE"/>
    <w:rsid w:val="00A430EE"/>
    <w:rsid w:val="00A5596B"/>
    <w:rsid w:val="00A607EE"/>
    <w:rsid w:val="00A646B3"/>
    <w:rsid w:val="00A6739B"/>
    <w:rsid w:val="00A82698"/>
    <w:rsid w:val="00A90413"/>
    <w:rsid w:val="00AA728C"/>
    <w:rsid w:val="00AB0A9C"/>
    <w:rsid w:val="00AB7119"/>
    <w:rsid w:val="00AD0220"/>
    <w:rsid w:val="00AD5855"/>
    <w:rsid w:val="00AD78AE"/>
    <w:rsid w:val="00AE071F"/>
    <w:rsid w:val="00AE7500"/>
    <w:rsid w:val="00AE7F87"/>
    <w:rsid w:val="00AF3542"/>
    <w:rsid w:val="00AF5ABE"/>
    <w:rsid w:val="00B00415"/>
    <w:rsid w:val="00B03C2A"/>
    <w:rsid w:val="00B1000D"/>
    <w:rsid w:val="00B10134"/>
    <w:rsid w:val="00B13106"/>
    <w:rsid w:val="00B16BFE"/>
    <w:rsid w:val="00B2446E"/>
    <w:rsid w:val="00B316A7"/>
    <w:rsid w:val="00B42168"/>
    <w:rsid w:val="00B500E5"/>
    <w:rsid w:val="00B62285"/>
    <w:rsid w:val="00B95BF7"/>
    <w:rsid w:val="00BA39BB"/>
    <w:rsid w:val="00BA3B3D"/>
    <w:rsid w:val="00BA6F69"/>
    <w:rsid w:val="00BB7EEA"/>
    <w:rsid w:val="00BD1909"/>
    <w:rsid w:val="00BE3744"/>
    <w:rsid w:val="00BE5E16"/>
    <w:rsid w:val="00BE5FD1"/>
    <w:rsid w:val="00C06E05"/>
    <w:rsid w:val="00C14B14"/>
    <w:rsid w:val="00C16FBA"/>
    <w:rsid w:val="00C17370"/>
    <w:rsid w:val="00C2054D"/>
    <w:rsid w:val="00C252EB"/>
    <w:rsid w:val="00C26EC0"/>
    <w:rsid w:val="00C50EA0"/>
    <w:rsid w:val="00C56C77"/>
    <w:rsid w:val="00C57376"/>
    <w:rsid w:val="00C624A9"/>
    <w:rsid w:val="00C84923"/>
    <w:rsid w:val="00C96951"/>
    <w:rsid w:val="00CA66EF"/>
    <w:rsid w:val="00CB2D1A"/>
    <w:rsid w:val="00CB4BBE"/>
    <w:rsid w:val="00CB7B3E"/>
    <w:rsid w:val="00CC739D"/>
    <w:rsid w:val="00CF666E"/>
    <w:rsid w:val="00D04468"/>
    <w:rsid w:val="00D30640"/>
    <w:rsid w:val="00D36257"/>
    <w:rsid w:val="00D4687E"/>
    <w:rsid w:val="00D53A12"/>
    <w:rsid w:val="00D54791"/>
    <w:rsid w:val="00D61673"/>
    <w:rsid w:val="00D74D98"/>
    <w:rsid w:val="00D77A78"/>
    <w:rsid w:val="00D87E2A"/>
    <w:rsid w:val="00DA2B10"/>
    <w:rsid w:val="00DB0C43"/>
    <w:rsid w:val="00DC0D46"/>
    <w:rsid w:val="00DD1A10"/>
    <w:rsid w:val="00DD1B27"/>
    <w:rsid w:val="00DD3E32"/>
    <w:rsid w:val="00DE3354"/>
    <w:rsid w:val="00DF3E45"/>
    <w:rsid w:val="00DF7DCD"/>
    <w:rsid w:val="00E022C9"/>
    <w:rsid w:val="00E13D7A"/>
    <w:rsid w:val="00E15D68"/>
    <w:rsid w:val="00E231C2"/>
    <w:rsid w:val="00E50B7D"/>
    <w:rsid w:val="00E64BA9"/>
    <w:rsid w:val="00E72941"/>
    <w:rsid w:val="00E75983"/>
    <w:rsid w:val="00E813AA"/>
    <w:rsid w:val="00E904A1"/>
    <w:rsid w:val="00EA077D"/>
    <w:rsid w:val="00EB7D28"/>
    <w:rsid w:val="00EC0D0C"/>
    <w:rsid w:val="00ED4A2C"/>
    <w:rsid w:val="00EF13F7"/>
    <w:rsid w:val="00EF6940"/>
    <w:rsid w:val="00F06348"/>
    <w:rsid w:val="00F2044A"/>
    <w:rsid w:val="00F20BFC"/>
    <w:rsid w:val="00F24D5F"/>
    <w:rsid w:val="00F55CE7"/>
    <w:rsid w:val="00F71A09"/>
    <w:rsid w:val="00F726C3"/>
    <w:rsid w:val="00F820CA"/>
    <w:rsid w:val="00F8554C"/>
    <w:rsid w:val="00F85E01"/>
    <w:rsid w:val="00F95F82"/>
    <w:rsid w:val="00F961CA"/>
    <w:rsid w:val="00F97A90"/>
    <w:rsid w:val="00FA0AD6"/>
    <w:rsid w:val="00FA5624"/>
    <w:rsid w:val="00FB0AD2"/>
    <w:rsid w:val="00FB5C1C"/>
    <w:rsid w:val="00FC2F35"/>
    <w:rsid w:val="00FC3FD7"/>
    <w:rsid w:val="00FD1FC6"/>
    <w:rsid w:val="00FE5869"/>
    <w:rsid w:val="0B1E8874"/>
    <w:rsid w:val="22257E58"/>
    <w:rsid w:val="2F830975"/>
    <w:rsid w:val="4A9FEF8C"/>
    <w:rsid w:val="56187CAD"/>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customStyle="1" w:styleId="RSCB02ArticleText">
    <w:name w:val="RSC B02 Article Text"/>
    <w:basedOn w:val="Normal"/>
    <w:link w:val="RSCB02ArticleTextChar"/>
    <w:qFormat/>
    <w:rsid w:val="004100D8"/>
    <w:pPr>
      <w:spacing w:line="240" w:lineRule="exact"/>
      <w:jc w:val="both"/>
    </w:pPr>
    <w:rPr>
      <w:rFonts w:asciiTheme="minorHAnsi" w:eastAsiaTheme="minorHAnsi" w:hAnsiTheme="minorHAnsi"/>
      <w:w w:val="108"/>
      <w:sz w:val="18"/>
      <w:szCs w:val="18"/>
      <w:lang w:val="en-GB"/>
    </w:rPr>
  </w:style>
  <w:style w:type="character" w:customStyle="1" w:styleId="06CHeading">
    <w:name w:val="06 C Heading"/>
    <w:basedOn w:val="RSCB02ArticleTextChar"/>
    <w:uiPriority w:val="1"/>
    <w:rsid w:val="004100D8"/>
    <w:rPr>
      <w:rFonts w:ascii="Times New Roman" w:eastAsiaTheme="minorHAnsi" w:hAnsi="Times New Roman"/>
      <w:b/>
      <w:smallCaps/>
      <w:w w:val="108"/>
      <w:sz w:val="18"/>
      <w:szCs w:val="18"/>
      <w:lang w:eastAsia="en-US"/>
    </w:rPr>
  </w:style>
  <w:style w:type="character" w:customStyle="1" w:styleId="RSCB02ArticleTextChar">
    <w:name w:val="RSC B02 Article Text Char"/>
    <w:basedOn w:val="DefaultParagraphFont"/>
    <w:link w:val="RSCB02ArticleText"/>
    <w:rsid w:val="004100D8"/>
    <w:rPr>
      <w:rFonts w:asciiTheme="minorHAnsi" w:eastAsiaTheme="minorHAnsi" w:hAnsiTheme="minorHAnsi"/>
      <w:w w:val="108"/>
      <w:sz w:val="18"/>
      <w:szCs w:val="18"/>
      <w:lang w:eastAsia="en-US"/>
    </w:rPr>
  </w:style>
  <w:style w:type="character" w:customStyle="1" w:styleId="cf01">
    <w:name w:val="cf01"/>
    <w:basedOn w:val="DefaultParagraphFont"/>
    <w:rsid w:val="004100D8"/>
    <w:rPr>
      <w:rFonts w:ascii="Segoe UI" w:hAnsi="Segoe UI" w:cs="Segoe UI" w:hint="default"/>
      <w:sz w:val="18"/>
      <w:szCs w:val="18"/>
    </w:rPr>
  </w:style>
  <w:style w:type="paragraph" w:customStyle="1" w:styleId="RSCI01FigureSchemeChartwithbottombar">
    <w:name w:val="RSC I01 Figure/Scheme/Chart with bottom bar"/>
    <w:basedOn w:val="Normal"/>
    <w:link w:val="RSCI01FigureSchemeChartwithbottombarChar"/>
    <w:qFormat/>
    <w:rsid w:val="004100D8"/>
    <w:pPr>
      <w:pBdr>
        <w:bottom w:val="single" w:sz="12" w:space="5" w:color="999999"/>
      </w:pBdr>
      <w:spacing w:before="40" w:after="120" w:line="120" w:lineRule="exact"/>
      <w:jc w:val="both"/>
    </w:pPr>
    <w:rPr>
      <w:rFonts w:asciiTheme="minorHAnsi" w:eastAsiaTheme="minorHAnsi" w:hAnsiTheme="minorHAnsi" w:cstheme="minorHAnsi"/>
      <w:w w:val="108"/>
      <w:sz w:val="14"/>
      <w:szCs w:val="14"/>
      <w:lang w:val="en-GB"/>
    </w:rPr>
  </w:style>
  <w:style w:type="character" w:customStyle="1" w:styleId="RSCI01FigureSchemeChartwithbottombarChar">
    <w:name w:val="RSC I01 Figure/Scheme/Chart with bottom bar Char"/>
    <w:basedOn w:val="DefaultParagraphFont"/>
    <w:link w:val="RSCI01FigureSchemeChartwithbottombar"/>
    <w:rsid w:val="004100D8"/>
    <w:rPr>
      <w:rFonts w:asciiTheme="minorHAnsi" w:eastAsiaTheme="minorHAnsi" w:hAnsiTheme="minorHAnsi" w:cstheme="minorHAnsi"/>
      <w:w w:val="108"/>
      <w:sz w:val="14"/>
      <w:szCs w:val="14"/>
      <w:lang w:eastAsia="en-US"/>
    </w:rPr>
  </w:style>
  <w:style w:type="character" w:customStyle="1" w:styleId="katex-mathml">
    <w:name w:val="katex-mathml"/>
    <w:basedOn w:val="DefaultParagraphFont"/>
    <w:rsid w:val="004100D8"/>
  </w:style>
  <w:style w:type="character" w:customStyle="1" w:styleId="mord">
    <w:name w:val="mord"/>
    <w:basedOn w:val="DefaultParagraphFont"/>
    <w:rsid w:val="004100D8"/>
  </w:style>
  <w:style w:type="character" w:styleId="PlaceholderText">
    <w:name w:val="Placeholder Text"/>
    <w:basedOn w:val="DefaultParagraphFont"/>
    <w:uiPriority w:val="99"/>
    <w:semiHidden/>
    <w:rsid w:val="00774309"/>
    <w:rPr>
      <w:color w:val="666666"/>
    </w:rPr>
  </w:style>
  <w:style w:type="paragraph" w:styleId="Caption">
    <w:name w:val="caption"/>
    <w:basedOn w:val="Normal"/>
    <w:next w:val="Normal"/>
    <w:unhideWhenUsed/>
    <w:qFormat/>
    <w:rsid w:val="00CF666E"/>
    <w:pPr>
      <w:spacing w:after="200"/>
      <w:jc w:val="center"/>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25228">
      <w:marLeft w:val="640"/>
      <w:marRight w:val="0"/>
      <w:marTop w:val="0"/>
      <w:marBottom w:val="0"/>
      <w:divBdr>
        <w:top w:val="none" w:sz="0" w:space="0" w:color="auto"/>
        <w:left w:val="none" w:sz="0" w:space="0" w:color="auto"/>
        <w:bottom w:val="none" w:sz="0" w:space="0" w:color="auto"/>
        <w:right w:val="none" w:sz="0" w:space="0" w:color="auto"/>
      </w:divBdr>
    </w:div>
    <w:div w:id="9649518">
      <w:marLeft w:val="640"/>
      <w:marRight w:val="0"/>
      <w:marTop w:val="0"/>
      <w:marBottom w:val="0"/>
      <w:divBdr>
        <w:top w:val="none" w:sz="0" w:space="0" w:color="auto"/>
        <w:left w:val="none" w:sz="0" w:space="0" w:color="auto"/>
        <w:bottom w:val="none" w:sz="0" w:space="0" w:color="auto"/>
        <w:right w:val="none" w:sz="0" w:space="0" w:color="auto"/>
      </w:divBdr>
    </w:div>
    <w:div w:id="11616478">
      <w:marLeft w:val="640"/>
      <w:marRight w:val="0"/>
      <w:marTop w:val="0"/>
      <w:marBottom w:val="0"/>
      <w:divBdr>
        <w:top w:val="none" w:sz="0" w:space="0" w:color="auto"/>
        <w:left w:val="none" w:sz="0" w:space="0" w:color="auto"/>
        <w:bottom w:val="none" w:sz="0" w:space="0" w:color="auto"/>
        <w:right w:val="none" w:sz="0" w:space="0" w:color="auto"/>
      </w:divBdr>
    </w:div>
    <w:div w:id="14160659">
      <w:marLeft w:val="640"/>
      <w:marRight w:val="0"/>
      <w:marTop w:val="0"/>
      <w:marBottom w:val="0"/>
      <w:divBdr>
        <w:top w:val="none" w:sz="0" w:space="0" w:color="auto"/>
        <w:left w:val="none" w:sz="0" w:space="0" w:color="auto"/>
        <w:bottom w:val="none" w:sz="0" w:space="0" w:color="auto"/>
        <w:right w:val="none" w:sz="0" w:space="0" w:color="auto"/>
      </w:divBdr>
    </w:div>
    <w:div w:id="14774399">
      <w:marLeft w:val="640"/>
      <w:marRight w:val="0"/>
      <w:marTop w:val="0"/>
      <w:marBottom w:val="0"/>
      <w:divBdr>
        <w:top w:val="none" w:sz="0" w:space="0" w:color="auto"/>
        <w:left w:val="none" w:sz="0" w:space="0" w:color="auto"/>
        <w:bottom w:val="none" w:sz="0" w:space="0" w:color="auto"/>
        <w:right w:val="none" w:sz="0" w:space="0" w:color="auto"/>
      </w:divBdr>
    </w:div>
    <w:div w:id="16584661">
      <w:marLeft w:val="640"/>
      <w:marRight w:val="0"/>
      <w:marTop w:val="0"/>
      <w:marBottom w:val="0"/>
      <w:divBdr>
        <w:top w:val="none" w:sz="0" w:space="0" w:color="auto"/>
        <w:left w:val="none" w:sz="0" w:space="0" w:color="auto"/>
        <w:bottom w:val="none" w:sz="0" w:space="0" w:color="auto"/>
        <w:right w:val="none" w:sz="0" w:space="0" w:color="auto"/>
      </w:divBdr>
    </w:div>
    <w:div w:id="17439779">
      <w:marLeft w:val="640"/>
      <w:marRight w:val="0"/>
      <w:marTop w:val="0"/>
      <w:marBottom w:val="0"/>
      <w:divBdr>
        <w:top w:val="none" w:sz="0" w:space="0" w:color="auto"/>
        <w:left w:val="none" w:sz="0" w:space="0" w:color="auto"/>
        <w:bottom w:val="none" w:sz="0" w:space="0" w:color="auto"/>
        <w:right w:val="none" w:sz="0" w:space="0" w:color="auto"/>
      </w:divBdr>
    </w:div>
    <w:div w:id="18555703">
      <w:marLeft w:val="640"/>
      <w:marRight w:val="0"/>
      <w:marTop w:val="0"/>
      <w:marBottom w:val="0"/>
      <w:divBdr>
        <w:top w:val="none" w:sz="0" w:space="0" w:color="auto"/>
        <w:left w:val="none" w:sz="0" w:space="0" w:color="auto"/>
        <w:bottom w:val="none" w:sz="0" w:space="0" w:color="auto"/>
        <w:right w:val="none" w:sz="0" w:space="0" w:color="auto"/>
      </w:divBdr>
    </w:div>
    <w:div w:id="23871838">
      <w:marLeft w:val="640"/>
      <w:marRight w:val="0"/>
      <w:marTop w:val="0"/>
      <w:marBottom w:val="0"/>
      <w:divBdr>
        <w:top w:val="none" w:sz="0" w:space="0" w:color="auto"/>
        <w:left w:val="none" w:sz="0" w:space="0" w:color="auto"/>
        <w:bottom w:val="none" w:sz="0" w:space="0" w:color="auto"/>
        <w:right w:val="none" w:sz="0" w:space="0" w:color="auto"/>
      </w:divBdr>
    </w:div>
    <w:div w:id="24409503">
      <w:marLeft w:val="640"/>
      <w:marRight w:val="0"/>
      <w:marTop w:val="0"/>
      <w:marBottom w:val="0"/>
      <w:divBdr>
        <w:top w:val="none" w:sz="0" w:space="0" w:color="auto"/>
        <w:left w:val="none" w:sz="0" w:space="0" w:color="auto"/>
        <w:bottom w:val="none" w:sz="0" w:space="0" w:color="auto"/>
        <w:right w:val="none" w:sz="0" w:space="0" w:color="auto"/>
      </w:divBdr>
    </w:div>
    <w:div w:id="28065737">
      <w:marLeft w:val="640"/>
      <w:marRight w:val="0"/>
      <w:marTop w:val="0"/>
      <w:marBottom w:val="0"/>
      <w:divBdr>
        <w:top w:val="none" w:sz="0" w:space="0" w:color="auto"/>
        <w:left w:val="none" w:sz="0" w:space="0" w:color="auto"/>
        <w:bottom w:val="none" w:sz="0" w:space="0" w:color="auto"/>
        <w:right w:val="none" w:sz="0" w:space="0" w:color="auto"/>
      </w:divBdr>
    </w:div>
    <w:div w:id="39600964">
      <w:marLeft w:val="640"/>
      <w:marRight w:val="0"/>
      <w:marTop w:val="0"/>
      <w:marBottom w:val="0"/>
      <w:divBdr>
        <w:top w:val="none" w:sz="0" w:space="0" w:color="auto"/>
        <w:left w:val="none" w:sz="0" w:space="0" w:color="auto"/>
        <w:bottom w:val="none" w:sz="0" w:space="0" w:color="auto"/>
        <w:right w:val="none" w:sz="0" w:space="0" w:color="auto"/>
      </w:divBdr>
    </w:div>
    <w:div w:id="44188059">
      <w:marLeft w:val="640"/>
      <w:marRight w:val="0"/>
      <w:marTop w:val="0"/>
      <w:marBottom w:val="0"/>
      <w:divBdr>
        <w:top w:val="none" w:sz="0" w:space="0" w:color="auto"/>
        <w:left w:val="none" w:sz="0" w:space="0" w:color="auto"/>
        <w:bottom w:val="none" w:sz="0" w:space="0" w:color="auto"/>
        <w:right w:val="none" w:sz="0" w:space="0" w:color="auto"/>
      </w:divBdr>
    </w:div>
    <w:div w:id="47188137">
      <w:marLeft w:val="640"/>
      <w:marRight w:val="0"/>
      <w:marTop w:val="0"/>
      <w:marBottom w:val="0"/>
      <w:divBdr>
        <w:top w:val="none" w:sz="0" w:space="0" w:color="auto"/>
        <w:left w:val="none" w:sz="0" w:space="0" w:color="auto"/>
        <w:bottom w:val="none" w:sz="0" w:space="0" w:color="auto"/>
        <w:right w:val="none" w:sz="0" w:space="0" w:color="auto"/>
      </w:divBdr>
    </w:div>
    <w:div w:id="47848455">
      <w:marLeft w:val="640"/>
      <w:marRight w:val="0"/>
      <w:marTop w:val="0"/>
      <w:marBottom w:val="0"/>
      <w:divBdr>
        <w:top w:val="none" w:sz="0" w:space="0" w:color="auto"/>
        <w:left w:val="none" w:sz="0" w:space="0" w:color="auto"/>
        <w:bottom w:val="none" w:sz="0" w:space="0" w:color="auto"/>
        <w:right w:val="none" w:sz="0" w:space="0" w:color="auto"/>
      </w:divBdr>
    </w:div>
    <w:div w:id="63114899">
      <w:marLeft w:val="640"/>
      <w:marRight w:val="0"/>
      <w:marTop w:val="0"/>
      <w:marBottom w:val="0"/>
      <w:divBdr>
        <w:top w:val="none" w:sz="0" w:space="0" w:color="auto"/>
        <w:left w:val="none" w:sz="0" w:space="0" w:color="auto"/>
        <w:bottom w:val="none" w:sz="0" w:space="0" w:color="auto"/>
        <w:right w:val="none" w:sz="0" w:space="0" w:color="auto"/>
      </w:divBdr>
    </w:div>
    <w:div w:id="72090993">
      <w:marLeft w:val="640"/>
      <w:marRight w:val="0"/>
      <w:marTop w:val="0"/>
      <w:marBottom w:val="0"/>
      <w:divBdr>
        <w:top w:val="none" w:sz="0" w:space="0" w:color="auto"/>
        <w:left w:val="none" w:sz="0" w:space="0" w:color="auto"/>
        <w:bottom w:val="none" w:sz="0" w:space="0" w:color="auto"/>
        <w:right w:val="none" w:sz="0" w:space="0" w:color="auto"/>
      </w:divBdr>
    </w:div>
    <w:div w:id="80683289">
      <w:marLeft w:val="640"/>
      <w:marRight w:val="0"/>
      <w:marTop w:val="0"/>
      <w:marBottom w:val="0"/>
      <w:divBdr>
        <w:top w:val="none" w:sz="0" w:space="0" w:color="auto"/>
        <w:left w:val="none" w:sz="0" w:space="0" w:color="auto"/>
        <w:bottom w:val="none" w:sz="0" w:space="0" w:color="auto"/>
        <w:right w:val="none" w:sz="0" w:space="0" w:color="auto"/>
      </w:divBdr>
    </w:div>
    <w:div w:id="82841845">
      <w:marLeft w:val="640"/>
      <w:marRight w:val="0"/>
      <w:marTop w:val="0"/>
      <w:marBottom w:val="0"/>
      <w:divBdr>
        <w:top w:val="none" w:sz="0" w:space="0" w:color="auto"/>
        <w:left w:val="none" w:sz="0" w:space="0" w:color="auto"/>
        <w:bottom w:val="none" w:sz="0" w:space="0" w:color="auto"/>
        <w:right w:val="none" w:sz="0" w:space="0" w:color="auto"/>
      </w:divBdr>
    </w:div>
    <w:div w:id="89664794">
      <w:marLeft w:val="640"/>
      <w:marRight w:val="0"/>
      <w:marTop w:val="0"/>
      <w:marBottom w:val="0"/>
      <w:divBdr>
        <w:top w:val="none" w:sz="0" w:space="0" w:color="auto"/>
        <w:left w:val="none" w:sz="0" w:space="0" w:color="auto"/>
        <w:bottom w:val="none" w:sz="0" w:space="0" w:color="auto"/>
        <w:right w:val="none" w:sz="0" w:space="0" w:color="auto"/>
      </w:divBdr>
    </w:div>
    <w:div w:id="95180685">
      <w:marLeft w:val="640"/>
      <w:marRight w:val="0"/>
      <w:marTop w:val="0"/>
      <w:marBottom w:val="0"/>
      <w:divBdr>
        <w:top w:val="none" w:sz="0" w:space="0" w:color="auto"/>
        <w:left w:val="none" w:sz="0" w:space="0" w:color="auto"/>
        <w:bottom w:val="none" w:sz="0" w:space="0" w:color="auto"/>
        <w:right w:val="none" w:sz="0" w:space="0" w:color="auto"/>
      </w:divBdr>
    </w:div>
    <w:div w:id="96751405">
      <w:marLeft w:val="640"/>
      <w:marRight w:val="0"/>
      <w:marTop w:val="0"/>
      <w:marBottom w:val="0"/>
      <w:divBdr>
        <w:top w:val="none" w:sz="0" w:space="0" w:color="auto"/>
        <w:left w:val="none" w:sz="0" w:space="0" w:color="auto"/>
        <w:bottom w:val="none" w:sz="0" w:space="0" w:color="auto"/>
        <w:right w:val="none" w:sz="0" w:space="0" w:color="auto"/>
      </w:divBdr>
    </w:div>
    <w:div w:id="98839084">
      <w:marLeft w:val="640"/>
      <w:marRight w:val="0"/>
      <w:marTop w:val="0"/>
      <w:marBottom w:val="0"/>
      <w:divBdr>
        <w:top w:val="none" w:sz="0" w:space="0" w:color="auto"/>
        <w:left w:val="none" w:sz="0" w:space="0" w:color="auto"/>
        <w:bottom w:val="none" w:sz="0" w:space="0" w:color="auto"/>
        <w:right w:val="none" w:sz="0" w:space="0" w:color="auto"/>
      </w:divBdr>
    </w:div>
    <w:div w:id="117728205">
      <w:marLeft w:val="640"/>
      <w:marRight w:val="0"/>
      <w:marTop w:val="0"/>
      <w:marBottom w:val="0"/>
      <w:divBdr>
        <w:top w:val="none" w:sz="0" w:space="0" w:color="auto"/>
        <w:left w:val="none" w:sz="0" w:space="0" w:color="auto"/>
        <w:bottom w:val="none" w:sz="0" w:space="0" w:color="auto"/>
        <w:right w:val="none" w:sz="0" w:space="0" w:color="auto"/>
      </w:divBdr>
    </w:div>
    <w:div w:id="133915916">
      <w:marLeft w:val="640"/>
      <w:marRight w:val="0"/>
      <w:marTop w:val="0"/>
      <w:marBottom w:val="0"/>
      <w:divBdr>
        <w:top w:val="none" w:sz="0" w:space="0" w:color="auto"/>
        <w:left w:val="none" w:sz="0" w:space="0" w:color="auto"/>
        <w:bottom w:val="none" w:sz="0" w:space="0" w:color="auto"/>
        <w:right w:val="none" w:sz="0" w:space="0" w:color="auto"/>
      </w:divBdr>
    </w:div>
    <w:div w:id="136411215">
      <w:marLeft w:val="640"/>
      <w:marRight w:val="0"/>
      <w:marTop w:val="0"/>
      <w:marBottom w:val="0"/>
      <w:divBdr>
        <w:top w:val="none" w:sz="0" w:space="0" w:color="auto"/>
        <w:left w:val="none" w:sz="0" w:space="0" w:color="auto"/>
        <w:bottom w:val="none" w:sz="0" w:space="0" w:color="auto"/>
        <w:right w:val="none" w:sz="0" w:space="0" w:color="auto"/>
      </w:divBdr>
    </w:div>
    <w:div w:id="140659964">
      <w:marLeft w:val="640"/>
      <w:marRight w:val="0"/>
      <w:marTop w:val="0"/>
      <w:marBottom w:val="0"/>
      <w:divBdr>
        <w:top w:val="none" w:sz="0" w:space="0" w:color="auto"/>
        <w:left w:val="none" w:sz="0" w:space="0" w:color="auto"/>
        <w:bottom w:val="none" w:sz="0" w:space="0" w:color="auto"/>
        <w:right w:val="none" w:sz="0" w:space="0" w:color="auto"/>
      </w:divBdr>
    </w:div>
    <w:div w:id="143664915">
      <w:marLeft w:val="640"/>
      <w:marRight w:val="0"/>
      <w:marTop w:val="0"/>
      <w:marBottom w:val="0"/>
      <w:divBdr>
        <w:top w:val="none" w:sz="0" w:space="0" w:color="auto"/>
        <w:left w:val="none" w:sz="0" w:space="0" w:color="auto"/>
        <w:bottom w:val="none" w:sz="0" w:space="0" w:color="auto"/>
        <w:right w:val="none" w:sz="0" w:space="0" w:color="auto"/>
      </w:divBdr>
    </w:div>
    <w:div w:id="150679373">
      <w:marLeft w:val="640"/>
      <w:marRight w:val="0"/>
      <w:marTop w:val="0"/>
      <w:marBottom w:val="0"/>
      <w:divBdr>
        <w:top w:val="none" w:sz="0" w:space="0" w:color="auto"/>
        <w:left w:val="none" w:sz="0" w:space="0" w:color="auto"/>
        <w:bottom w:val="none" w:sz="0" w:space="0" w:color="auto"/>
        <w:right w:val="none" w:sz="0" w:space="0" w:color="auto"/>
      </w:divBdr>
    </w:div>
    <w:div w:id="151797934">
      <w:marLeft w:val="640"/>
      <w:marRight w:val="0"/>
      <w:marTop w:val="0"/>
      <w:marBottom w:val="0"/>
      <w:divBdr>
        <w:top w:val="none" w:sz="0" w:space="0" w:color="auto"/>
        <w:left w:val="none" w:sz="0" w:space="0" w:color="auto"/>
        <w:bottom w:val="none" w:sz="0" w:space="0" w:color="auto"/>
        <w:right w:val="none" w:sz="0" w:space="0" w:color="auto"/>
      </w:divBdr>
    </w:div>
    <w:div w:id="153843663">
      <w:marLeft w:val="640"/>
      <w:marRight w:val="0"/>
      <w:marTop w:val="0"/>
      <w:marBottom w:val="0"/>
      <w:divBdr>
        <w:top w:val="none" w:sz="0" w:space="0" w:color="auto"/>
        <w:left w:val="none" w:sz="0" w:space="0" w:color="auto"/>
        <w:bottom w:val="none" w:sz="0" w:space="0" w:color="auto"/>
        <w:right w:val="none" w:sz="0" w:space="0" w:color="auto"/>
      </w:divBdr>
    </w:div>
    <w:div w:id="156192942">
      <w:marLeft w:val="640"/>
      <w:marRight w:val="0"/>
      <w:marTop w:val="0"/>
      <w:marBottom w:val="0"/>
      <w:divBdr>
        <w:top w:val="none" w:sz="0" w:space="0" w:color="auto"/>
        <w:left w:val="none" w:sz="0" w:space="0" w:color="auto"/>
        <w:bottom w:val="none" w:sz="0" w:space="0" w:color="auto"/>
        <w:right w:val="none" w:sz="0" w:space="0" w:color="auto"/>
      </w:divBdr>
    </w:div>
    <w:div w:id="158734442">
      <w:marLeft w:val="640"/>
      <w:marRight w:val="0"/>
      <w:marTop w:val="0"/>
      <w:marBottom w:val="0"/>
      <w:divBdr>
        <w:top w:val="none" w:sz="0" w:space="0" w:color="auto"/>
        <w:left w:val="none" w:sz="0" w:space="0" w:color="auto"/>
        <w:bottom w:val="none" w:sz="0" w:space="0" w:color="auto"/>
        <w:right w:val="none" w:sz="0" w:space="0" w:color="auto"/>
      </w:divBdr>
    </w:div>
    <w:div w:id="166865768">
      <w:marLeft w:val="640"/>
      <w:marRight w:val="0"/>
      <w:marTop w:val="0"/>
      <w:marBottom w:val="0"/>
      <w:divBdr>
        <w:top w:val="none" w:sz="0" w:space="0" w:color="auto"/>
        <w:left w:val="none" w:sz="0" w:space="0" w:color="auto"/>
        <w:bottom w:val="none" w:sz="0" w:space="0" w:color="auto"/>
        <w:right w:val="none" w:sz="0" w:space="0" w:color="auto"/>
      </w:divBdr>
    </w:div>
    <w:div w:id="167790658">
      <w:marLeft w:val="640"/>
      <w:marRight w:val="0"/>
      <w:marTop w:val="0"/>
      <w:marBottom w:val="0"/>
      <w:divBdr>
        <w:top w:val="none" w:sz="0" w:space="0" w:color="auto"/>
        <w:left w:val="none" w:sz="0" w:space="0" w:color="auto"/>
        <w:bottom w:val="none" w:sz="0" w:space="0" w:color="auto"/>
        <w:right w:val="none" w:sz="0" w:space="0" w:color="auto"/>
      </w:divBdr>
    </w:div>
    <w:div w:id="170536363">
      <w:marLeft w:val="640"/>
      <w:marRight w:val="0"/>
      <w:marTop w:val="0"/>
      <w:marBottom w:val="0"/>
      <w:divBdr>
        <w:top w:val="none" w:sz="0" w:space="0" w:color="auto"/>
        <w:left w:val="none" w:sz="0" w:space="0" w:color="auto"/>
        <w:bottom w:val="none" w:sz="0" w:space="0" w:color="auto"/>
        <w:right w:val="none" w:sz="0" w:space="0" w:color="auto"/>
      </w:divBdr>
    </w:div>
    <w:div w:id="176698479">
      <w:marLeft w:val="640"/>
      <w:marRight w:val="0"/>
      <w:marTop w:val="0"/>
      <w:marBottom w:val="0"/>
      <w:divBdr>
        <w:top w:val="none" w:sz="0" w:space="0" w:color="auto"/>
        <w:left w:val="none" w:sz="0" w:space="0" w:color="auto"/>
        <w:bottom w:val="none" w:sz="0" w:space="0" w:color="auto"/>
        <w:right w:val="none" w:sz="0" w:space="0" w:color="auto"/>
      </w:divBdr>
    </w:div>
    <w:div w:id="191382375">
      <w:marLeft w:val="640"/>
      <w:marRight w:val="0"/>
      <w:marTop w:val="0"/>
      <w:marBottom w:val="0"/>
      <w:divBdr>
        <w:top w:val="none" w:sz="0" w:space="0" w:color="auto"/>
        <w:left w:val="none" w:sz="0" w:space="0" w:color="auto"/>
        <w:bottom w:val="none" w:sz="0" w:space="0" w:color="auto"/>
        <w:right w:val="none" w:sz="0" w:space="0" w:color="auto"/>
      </w:divBdr>
    </w:div>
    <w:div w:id="192427553">
      <w:marLeft w:val="640"/>
      <w:marRight w:val="0"/>
      <w:marTop w:val="0"/>
      <w:marBottom w:val="0"/>
      <w:divBdr>
        <w:top w:val="none" w:sz="0" w:space="0" w:color="auto"/>
        <w:left w:val="none" w:sz="0" w:space="0" w:color="auto"/>
        <w:bottom w:val="none" w:sz="0" w:space="0" w:color="auto"/>
        <w:right w:val="none" w:sz="0" w:space="0" w:color="auto"/>
      </w:divBdr>
    </w:div>
    <w:div w:id="200095984">
      <w:marLeft w:val="640"/>
      <w:marRight w:val="0"/>
      <w:marTop w:val="0"/>
      <w:marBottom w:val="0"/>
      <w:divBdr>
        <w:top w:val="none" w:sz="0" w:space="0" w:color="auto"/>
        <w:left w:val="none" w:sz="0" w:space="0" w:color="auto"/>
        <w:bottom w:val="none" w:sz="0" w:space="0" w:color="auto"/>
        <w:right w:val="none" w:sz="0" w:space="0" w:color="auto"/>
      </w:divBdr>
    </w:div>
    <w:div w:id="202249255">
      <w:marLeft w:val="640"/>
      <w:marRight w:val="0"/>
      <w:marTop w:val="0"/>
      <w:marBottom w:val="0"/>
      <w:divBdr>
        <w:top w:val="none" w:sz="0" w:space="0" w:color="auto"/>
        <w:left w:val="none" w:sz="0" w:space="0" w:color="auto"/>
        <w:bottom w:val="none" w:sz="0" w:space="0" w:color="auto"/>
        <w:right w:val="none" w:sz="0" w:space="0" w:color="auto"/>
      </w:divBdr>
    </w:div>
    <w:div w:id="204565730">
      <w:marLeft w:val="640"/>
      <w:marRight w:val="0"/>
      <w:marTop w:val="0"/>
      <w:marBottom w:val="0"/>
      <w:divBdr>
        <w:top w:val="none" w:sz="0" w:space="0" w:color="auto"/>
        <w:left w:val="none" w:sz="0" w:space="0" w:color="auto"/>
        <w:bottom w:val="none" w:sz="0" w:space="0" w:color="auto"/>
        <w:right w:val="none" w:sz="0" w:space="0" w:color="auto"/>
      </w:divBdr>
    </w:div>
    <w:div w:id="205146836">
      <w:marLeft w:val="640"/>
      <w:marRight w:val="0"/>
      <w:marTop w:val="0"/>
      <w:marBottom w:val="0"/>
      <w:divBdr>
        <w:top w:val="none" w:sz="0" w:space="0" w:color="auto"/>
        <w:left w:val="none" w:sz="0" w:space="0" w:color="auto"/>
        <w:bottom w:val="none" w:sz="0" w:space="0" w:color="auto"/>
        <w:right w:val="none" w:sz="0" w:space="0" w:color="auto"/>
      </w:divBdr>
    </w:div>
    <w:div w:id="209457366">
      <w:marLeft w:val="640"/>
      <w:marRight w:val="0"/>
      <w:marTop w:val="0"/>
      <w:marBottom w:val="0"/>
      <w:divBdr>
        <w:top w:val="none" w:sz="0" w:space="0" w:color="auto"/>
        <w:left w:val="none" w:sz="0" w:space="0" w:color="auto"/>
        <w:bottom w:val="none" w:sz="0" w:space="0" w:color="auto"/>
        <w:right w:val="none" w:sz="0" w:space="0" w:color="auto"/>
      </w:divBdr>
    </w:div>
    <w:div w:id="212236527">
      <w:bodyDiv w:val="1"/>
      <w:marLeft w:val="0"/>
      <w:marRight w:val="0"/>
      <w:marTop w:val="0"/>
      <w:marBottom w:val="0"/>
      <w:divBdr>
        <w:top w:val="none" w:sz="0" w:space="0" w:color="auto"/>
        <w:left w:val="none" w:sz="0" w:space="0" w:color="auto"/>
        <w:bottom w:val="none" w:sz="0" w:space="0" w:color="auto"/>
        <w:right w:val="none" w:sz="0" w:space="0" w:color="auto"/>
      </w:divBdr>
    </w:div>
    <w:div w:id="216747475">
      <w:marLeft w:val="640"/>
      <w:marRight w:val="0"/>
      <w:marTop w:val="0"/>
      <w:marBottom w:val="0"/>
      <w:divBdr>
        <w:top w:val="none" w:sz="0" w:space="0" w:color="auto"/>
        <w:left w:val="none" w:sz="0" w:space="0" w:color="auto"/>
        <w:bottom w:val="none" w:sz="0" w:space="0" w:color="auto"/>
        <w:right w:val="none" w:sz="0" w:space="0" w:color="auto"/>
      </w:divBdr>
    </w:div>
    <w:div w:id="225993034">
      <w:marLeft w:val="640"/>
      <w:marRight w:val="0"/>
      <w:marTop w:val="0"/>
      <w:marBottom w:val="0"/>
      <w:divBdr>
        <w:top w:val="none" w:sz="0" w:space="0" w:color="auto"/>
        <w:left w:val="none" w:sz="0" w:space="0" w:color="auto"/>
        <w:bottom w:val="none" w:sz="0" w:space="0" w:color="auto"/>
        <w:right w:val="none" w:sz="0" w:space="0" w:color="auto"/>
      </w:divBdr>
    </w:div>
    <w:div w:id="229078128">
      <w:marLeft w:val="640"/>
      <w:marRight w:val="0"/>
      <w:marTop w:val="0"/>
      <w:marBottom w:val="0"/>
      <w:divBdr>
        <w:top w:val="none" w:sz="0" w:space="0" w:color="auto"/>
        <w:left w:val="none" w:sz="0" w:space="0" w:color="auto"/>
        <w:bottom w:val="none" w:sz="0" w:space="0" w:color="auto"/>
        <w:right w:val="none" w:sz="0" w:space="0" w:color="auto"/>
      </w:divBdr>
    </w:div>
    <w:div w:id="232007111">
      <w:marLeft w:val="640"/>
      <w:marRight w:val="0"/>
      <w:marTop w:val="0"/>
      <w:marBottom w:val="0"/>
      <w:divBdr>
        <w:top w:val="none" w:sz="0" w:space="0" w:color="auto"/>
        <w:left w:val="none" w:sz="0" w:space="0" w:color="auto"/>
        <w:bottom w:val="none" w:sz="0" w:space="0" w:color="auto"/>
        <w:right w:val="none" w:sz="0" w:space="0" w:color="auto"/>
      </w:divBdr>
    </w:div>
    <w:div w:id="234361270">
      <w:marLeft w:val="640"/>
      <w:marRight w:val="0"/>
      <w:marTop w:val="0"/>
      <w:marBottom w:val="0"/>
      <w:divBdr>
        <w:top w:val="none" w:sz="0" w:space="0" w:color="auto"/>
        <w:left w:val="none" w:sz="0" w:space="0" w:color="auto"/>
        <w:bottom w:val="none" w:sz="0" w:space="0" w:color="auto"/>
        <w:right w:val="none" w:sz="0" w:space="0" w:color="auto"/>
      </w:divBdr>
    </w:div>
    <w:div w:id="239103782">
      <w:marLeft w:val="640"/>
      <w:marRight w:val="0"/>
      <w:marTop w:val="0"/>
      <w:marBottom w:val="0"/>
      <w:divBdr>
        <w:top w:val="none" w:sz="0" w:space="0" w:color="auto"/>
        <w:left w:val="none" w:sz="0" w:space="0" w:color="auto"/>
        <w:bottom w:val="none" w:sz="0" w:space="0" w:color="auto"/>
        <w:right w:val="none" w:sz="0" w:space="0" w:color="auto"/>
      </w:divBdr>
    </w:div>
    <w:div w:id="242573505">
      <w:marLeft w:val="640"/>
      <w:marRight w:val="0"/>
      <w:marTop w:val="0"/>
      <w:marBottom w:val="0"/>
      <w:divBdr>
        <w:top w:val="none" w:sz="0" w:space="0" w:color="auto"/>
        <w:left w:val="none" w:sz="0" w:space="0" w:color="auto"/>
        <w:bottom w:val="none" w:sz="0" w:space="0" w:color="auto"/>
        <w:right w:val="none" w:sz="0" w:space="0" w:color="auto"/>
      </w:divBdr>
    </w:div>
    <w:div w:id="243955156">
      <w:marLeft w:val="640"/>
      <w:marRight w:val="0"/>
      <w:marTop w:val="0"/>
      <w:marBottom w:val="0"/>
      <w:divBdr>
        <w:top w:val="none" w:sz="0" w:space="0" w:color="auto"/>
        <w:left w:val="none" w:sz="0" w:space="0" w:color="auto"/>
        <w:bottom w:val="none" w:sz="0" w:space="0" w:color="auto"/>
        <w:right w:val="none" w:sz="0" w:space="0" w:color="auto"/>
      </w:divBdr>
    </w:div>
    <w:div w:id="245263118">
      <w:marLeft w:val="640"/>
      <w:marRight w:val="0"/>
      <w:marTop w:val="0"/>
      <w:marBottom w:val="0"/>
      <w:divBdr>
        <w:top w:val="none" w:sz="0" w:space="0" w:color="auto"/>
        <w:left w:val="none" w:sz="0" w:space="0" w:color="auto"/>
        <w:bottom w:val="none" w:sz="0" w:space="0" w:color="auto"/>
        <w:right w:val="none" w:sz="0" w:space="0" w:color="auto"/>
      </w:divBdr>
    </w:div>
    <w:div w:id="246617480">
      <w:bodyDiv w:val="1"/>
      <w:marLeft w:val="0"/>
      <w:marRight w:val="0"/>
      <w:marTop w:val="0"/>
      <w:marBottom w:val="0"/>
      <w:divBdr>
        <w:top w:val="none" w:sz="0" w:space="0" w:color="auto"/>
        <w:left w:val="none" w:sz="0" w:space="0" w:color="auto"/>
        <w:bottom w:val="none" w:sz="0" w:space="0" w:color="auto"/>
        <w:right w:val="none" w:sz="0" w:space="0" w:color="auto"/>
      </w:divBdr>
    </w:div>
    <w:div w:id="250237760">
      <w:marLeft w:val="640"/>
      <w:marRight w:val="0"/>
      <w:marTop w:val="0"/>
      <w:marBottom w:val="0"/>
      <w:divBdr>
        <w:top w:val="none" w:sz="0" w:space="0" w:color="auto"/>
        <w:left w:val="none" w:sz="0" w:space="0" w:color="auto"/>
        <w:bottom w:val="none" w:sz="0" w:space="0" w:color="auto"/>
        <w:right w:val="none" w:sz="0" w:space="0" w:color="auto"/>
      </w:divBdr>
    </w:div>
    <w:div w:id="252589442">
      <w:marLeft w:val="640"/>
      <w:marRight w:val="0"/>
      <w:marTop w:val="0"/>
      <w:marBottom w:val="0"/>
      <w:divBdr>
        <w:top w:val="none" w:sz="0" w:space="0" w:color="auto"/>
        <w:left w:val="none" w:sz="0" w:space="0" w:color="auto"/>
        <w:bottom w:val="none" w:sz="0" w:space="0" w:color="auto"/>
        <w:right w:val="none" w:sz="0" w:space="0" w:color="auto"/>
      </w:divBdr>
    </w:div>
    <w:div w:id="253169618">
      <w:marLeft w:val="640"/>
      <w:marRight w:val="0"/>
      <w:marTop w:val="0"/>
      <w:marBottom w:val="0"/>
      <w:divBdr>
        <w:top w:val="none" w:sz="0" w:space="0" w:color="auto"/>
        <w:left w:val="none" w:sz="0" w:space="0" w:color="auto"/>
        <w:bottom w:val="none" w:sz="0" w:space="0" w:color="auto"/>
        <w:right w:val="none" w:sz="0" w:space="0" w:color="auto"/>
      </w:divBdr>
    </w:div>
    <w:div w:id="255796694">
      <w:marLeft w:val="640"/>
      <w:marRight w:val="0"/>
      <w:marTop w:val="0"/>
      <w:marBottom w:val="0"/>
      <w:divBdr>
        <w:top w:val="none" w:sz="0" w:space="0" w:color="auto"/>
        <w:left w:val="none" w:sz="0" w:space="0" w:color="auto"/>
        <w:bottom w:val="none" w:sz="0" w:space="0" w:color="auto"/>
        <w:right w:val="none" w:sz="0" w:space="0" w:color="auto"/>
      </w:divBdr>
    </w:div>
    <w:div w:id="263271346">
      <w:marLeft w:val="640"/>
      <w:marRight w:val="0"/>
      <w:marTop w:val="0"/>
      <w:marBottom w:val="0"/>
      <w:divBdr>
        <w:top w:val="none" w:sz="0" w:space="0" w:color="auto"/>
        <w:left w:val="none" w:sz="0" w:space="0" w:color="auto"/>
        <w:bottom w:val="none" w:sz="0" w:space="0" w:color="auto"/>
        <w:right w:val="none" w:sz="0" w:space="0" w:color="auto"/>
      </w:divBdr>
    </w:div>
    <w:div w:id="271253506">
      <w:marLeft w:val="640"/>
      <w:marRight w:val="0"/>
      <w:marTop w:val="0"/>
      <w:marBottom w:val="0"/>
      <w:divBdr>
        <w:top w:val="none" w:sz="0" w:space="0" w:color="auto"/>
        <w:left w:val="none" w:sz="0" w:space="0" w:color="auto"/>
        <w:bottom w:val="none" w:sz="0" w:space="0" w:color="auto"/>
        <w:right w:val="none" w:sz="0" w:space="0" w:color="auto"/>
      </w:divBdr>
    </w:div>
    <w:div w:id="276106023">
      <w:marLeft w:val="640"/>
      <w:marRight w:val="0"/>
      <w:marTop w:val="0"/>
      <w:marBottom w:val="0"/>
      <w:divBdr>
        <w:top w:val="none" w:sz="0" w:space="0" w:color="auto"/>
        <w:left w:val="none" w:sz="0" w:space="0" w:color="auto"/>
        <w:bottom w:val="none" w:sz="0" w:space="0" w:color="auto"/>
        <w:right w:val="none" w:sz="0" w:space="0" w:color="auto"/>
      </w:divBdr>
    </w:div>
    <w:div w:id="278416023">
      <w:marLeft w:val="640"/>
      <w:marRight w:val="0"/>
      <w:marTop w:val="0"/>
      <w:marBottom w:val="0"/>
      <w:divBdr>
        <w:top w:val="none" w:sz="0" w:space="0" w:color="auto"/>
        <w:left w:val="none" w:sz="0" w:space="0" w:color="auto"/>
        <w:bottom w:val="none" w:sz="0" w:space="0" w:color="auto"/>
        <w:right w:val="none" w:sz="0" w:space="0" w:color="auto"/>
      </w:divBdr>
    </w:div>
    <w:div w:id="279073708">
      <w:marLeft w:val="640"/>
      <w:marRight w:val="0"/>
      <w:marTop w:val="0"/>
      <w:marBottom w:val="0"/>
      <w:divBdr>
        <w:top w:val="none" w:sz="0" w:space="0" w:color="auto"/>
        <w:left w:val="none" w:sz="0" w:space="0" w:color="auto"/>
        <w:bottom w:val="none" w:sz="0" w:space="0" w:color="auto"/>
        <w:right w:val="none" w:sz="0" w:space="0" w:color="auto"/>
      </w:divBdr>
    </w:div>
    <w:div w:id="282539842">
      <w:marLeft w:val="640"/>
      <w:marRight w:val="0"/>
      <w:marTop w:val="0"/>
      <w:marBottom w:val="0"/>
      <w:divBdr>
        <w:top w:val="none" w:sz="0" w:space="0" w:color="auto"/>
        <w:left w:val="none" w:sz="0" w:space="0" w:color="auto"/>
        <w:bottom w:val="none" w:sz="0" w:space="0" w:color="auto"/>
        <w:right w:val="none" w:sz="0" w:space="0" w:color="auto"/>
      </w:divBdr>
    </w:div>
    <w:div w:id="285045757">
      <w:marLeft w:val="640"/>
      <w:marRight w:val="0"/>
      <w:marTop w:val="0"/>
      <w:marBottom w:val="0"/>
      <w:divBdr>
        <w:top w:val="none" w:sz="0" w:space="0" w:color="auto"/>
        <w:left w:val="none" w:sz="0" w:space="0" w:color="auto"/>
        <w:bottom w:val="none" w:sz="0" w:space="0" w:color="auto"/>
        <w:right w:val="none" w:sz="0" w:space="0" w:color="auto"/>
      </w:divBdr>
    </w:div>
    <w:div w:id="286930157">
      <w:marLeft w:val="640"/>
      <w:marRight w:val="0"/>
      <w:marTop w:val="0"/>
      <w:marBottom w:val="0"/>
      <w:divBdr>
        <w:top w:val="none" w:sz="0" w:space="0" w:color="auto"/>
        <w:left w:val="none" w:sz="0" w:space="0" w:color="auto"/>
        <w:bottom w:val="none" w:sz="0" w:space="0" w:color="auto"/>
        <w:right w:val="none" w:sz="0" w:space="0" w:color="auto"/>
      </w:divBdr>
    </w:div>
    <w:div w:id="287014602">
      <w:marLeft w:val="640"/>
      <w:marRight w:val="0"/>
      <w:marTop w:val="0"/>
      <w:marBottom w:val="0"/>
      <w:divBdr>
        <w:top w:val="none" w:sz="0" w:space="0" w:color="auto"/>
        <w:left w:val="none" w:sz="0" w:space="0" w:color="auto"/>
        <w:bottom w:val="none" w:sz="0" w:space="0" w:color="auto"/>
        <w:right w:val="none" w:sz="0" w:space="0" w:color="auto"/>
      </w:divBdr>
    </w:div>
    <w:div w:id="299768619">
      <w:marLeft w:val="640"/>
      <w:marRight w:val="0"/>
      <w:marTop w:val="0"/>
      <w:marBottom w:val="0"/>
      <w:divBdr>
        <w:top w:val="none" w:sz="0" w:space="0" w:color="auto"/>
        <w:left w:val="none" w:sz="0" w:space="0" w:color="auto"/>
        <w:bottom w:val="none" w:sz="0" w:space="0" w:color="auto"/>
        <w:right w:val="none" w:sz="0" w:space="0" w:color="auto"/>
      </w:divBdr>
    </w:div>
    <w:div w:id="302124533">
      <w:marLeft w:val="640"/>
      <w:marRight w:val="0"/>
      <w:marTop w:val="0"/>
      <w:marBottom w:val="0"/>
      <w:divBdr>
        <w:top w:val="none" w:sz="0" w:space="0" w:color="auto"/>
        <w:left w:val="none" w:sz="0" w:space="0" w:color="auto"/>
        <w:bottom w:val="none" w:sz="0" w:space="0" w:color="auto"/>
        <w:right w:val="none" w:sz="0" w:space="0" w:color="auto"/>
      </w:divBdr>
    </w:div>
    <w:div w:id="305857390">
      <w:marLeft w:val="640"/>
      <w:marRight w:val="0"/>
      <w:marTop w:val="0"/>
      <w:marBottom w:val="0"/>
      <w:divBdr>
        <w:top w:val="none" w:sz="0" w:space="0" w:color="auto"/>
        <w:left w:val="none" w:sz="0" w:space="0" w:color="auto"/>
        <w:bottom w:val="none" w:sz="0" w:space="0" w:color="auto"/>
        <w:right w:val="none" w:sz="0" w:space="0" w:color="auto"/>
      </w:divBdr>
    </w:div>
    <w:div w:id="313485225">
      <w:marLeft w:val="640"/>
      <w:marRight w:val="0"/>
      <w:marTop w:val="0"/>
      <w:marBottom w:val="0"/>
      <w:divBdr>
        <w:top w:val="none" w:sz="0" w:space="0" w:color="auto"/>
        <w:left w:val="none" w:sz="0" w:space="0" w:color="auto"/>
        <w:bottom w:val="none" w:sz="0" w:space="0" w:color="auto"/>
        <w:right w:val="none" w:sz="0" w:space="0" w:color="auto"/>
      </w:divBdr>
    </w:div>
    <w:div w:id="325208167">
      <w:marLeft w:val="640"/>
      <w:marRight w:val="0"/>
      <w:marTop w:val="0"/>
      <w:marBottom w:val="0"/>
      <w:divBdr>
        <w:top w:val="none" w:sz="0" w:space="0" w:color="auto"/>
        <w:left w:val="none" w:sz="0" w:space="0" w:color="auto"/>
        <w:bottom w:val="none" w:sz="0" w:space="0" w:color="auto"/>
        <w:right w:val="none" w:sz="0" w:space="0" w:color="auto"/>
      </w:divBdr>
    </w:div>
    <w:div w:id="327829690">
      <w:bodyDiv w:val="1"/>
      <w:marLeft w:val="0"/>
      <w:marRight w:val="0"/>
      <w:marTop w:val="0"/>
      <w:marBottom w:val="0"/>
      <w:divBdr>
        <w:top w:val="none" w:sz="0" w:space="0" w:color="auto"/>
        <w:left w:val="none" w:sz="0" w:space="0" w:color="auto"/>
        <w:bottom w:val="none" w:sz="0" w:space="0" w:color="auto"/>
        <w:right w:val="none" w:sz="0" w:space="0" w:color="auto"/>
      </w:divBdr>
    </w:div>
    <w:div w:id="329872127">
      <w:marLeft w:val="640"/>
      <w:marRight w:val="0"/>
      <w:marTop w:val="0"/>
      <w:marBottom w:val="0"/>
      <w:divBdr>
        <w:top w:val="none" w:sz="0" w:space="0" w:color="auto"/>
        <w:left w:val="none" w:sz="0" w:space="0" w:color="auto"/>
        <w:bottom w:val="none" w:sz="0" w:space="0" w:color="auto"/>
        <w:right w:val="none" w:sz="0" w:space="0" w:color="auto"/>
      </w:divBdr>
    </w:div>
    <w:div w:id="333924870">
      <w:marLeft w:val="640"/>
      <w:marRight w:val="0"/>
      <w:marTop w:val="0"/>
      <w:marBottom w:val="0"/>
      <w:divBdr>
        <w:top w:val="none" w:sz="0" w:space="0" w:color="auto"/>
        <w:left w:val="none" w:sz="0" w:space="0" w:color="auto"/>
        <w:bottom w:val="none" w:sz="0" w:space="0" w:color="auto"/>
        <w:right w:val="none" w:sz="0" w:space="0" w:color="auto"/>
      </w:divBdr>
    </w:div>
    <w:div w:id="336465840">
      <w:marLeft w:val="640"/>
      <w:marRight w:val="0"/>
      <w:marTop w:val="0"/>
      <w:marBottom w:val="0"/>
      <w:divBdr>
        <w:top w:val="none" w:sz="0" w:space="0" w:color="auto"/>
        <w:left w:val="none" w:sz="0" w:space="0" w:color="auto"/>
        <w:bottom w:val="none" w:sz="0" w:space="0" w:color="auto"/>
        <w:right w:val="none" w:sz="0" w:space="0" w:color="auto"/>
      </w:divBdr>
    </w:div>
    <w:div w:id="344552285">
      <w:marLeft w:val="640"/>
      <w:marRight w:val="0"/>
      <w:marTop w:val="0"/>
      <w:marBottom w:val="0"/>
      <w:divBdr>
        <w:top w:val="none" w:sz="0" w:space="0" w:color="auto"/>
        <w:left w:val="none" w:sz="0" w:space="0" w:color="auto"/>
        <w:bottom w:val="none" w:sz="0" w:space="0" w:color="auto"/>
        <w:right w:val="none" w:sz="0" w:space="0" w:color="auto"/>
      </w:divBdr>
    </w:div>
    <w:div w:id="345401873">
      <w:marLeft w:val="640"/>
      <w:marRight w:val="0"/>
      <w:marTop w:val="0"/>
      <w:marBottom w:val="0"/>
      <w:divBdr>
        <w:top w:val="none" w:sz="0" w:space="0" w:color="auto"/>
        <w:left w:val="none" w:sz="0" w:space="0" w:color="auto"/>
        <w:bottom w:val="none" w:sz="0" w:space="0" w:color="auto"/>
        <w:right w:val="none" w:sz="0" w:space="0" w:color="auto"/>
      </w:divBdr>
    </w:div>
    <w:div w:id="356930775">
      <w:marLeft w:val="640"/>
      <w:marRight w:val="0"/>
      <w:marTop w:val="0"/>
      <w:marBottom w:val="0"/>
      <w:divBdr>
        <w:top w:val="none" w:sz="0" w:space="0" w:color="auto"/>
        <w:left w:val="none" w:sz="0" w:space="0" w:color="auto"/>
        <w:bottom w:val="none" w:sz="0" w:space="0" w:color="auto"/>
        <w:right w:val="none" w:sz="0" w:space="0" w:color="auto"/>
      </w:divBdr>
    </w:div>
    <w:div w:id="359016366">
      <w:marLeft w:val="640"/>
      <w:marRight w:val="0"/>
      <w:marTop w:val="0"/>
      <w:marBottom w:val="0"/>
      <w:divBdr>
        <w:top w:val="none" w:sz="0" w:space="0" w:color="auto"/>
        <w:left w:val="none" w:sz="0" w:space="0" w:color="auto"/>
        <w:bottom w:val="none" w:sz="0" w:space="0" w:color="auto"/>
        <w:right w:val="none" w:sz="0" w:space="0" w:color="auto"/>
      </w:divBdr>
    </w:div>
    <w:div w:id="363481827">
      <w:marLeft w:val="640"/>
      <w:marRight w:val="0"/>
      <w:marTop w:val="0"/>
      <w:marBottom w:val="0"/>
      <w:divBdr>
        <w:top w:val="none" w:sz="0" w:space="0" w:color="auto"/>
        <w:left w:val="none" w:sz="0" w:space="0" w:color="auto"/>
        <w:bottom w:val="none" w:sz="0" w:space="0" w:color="auto"/>
        <w:right w:val="none" w:sz="0" w:space="0" w:color="auto"/>
      </w:divBdr>
    </w:div>
    <w:div w:id="365718536">
      <w:marLeft w:val="640"/>
      <w:marRight w:val="0"/>
      <w:marTop w:val="0"/>
      <w:marBottom w:val="0"/>
      <w:divBdr>
        <w:top w:val="none" w:sz="0" w:space="0" w:color="auto"/>
        <w:left w:val="none" w:sz="0" w:space="0" w:color="auto"/>
        <w:bottom w:val="none" w:sz="0" w:space="0" w:color="auto"/>
        <w:right w:val="none" w:sz="0" w:space="0" w:color="auto"/>
      </w:divBdr>
    </w:div>
    <w:div w:id="367148530">
      <w:marLeft w:val="640"/>
      <w:marRight w:val="0"/>
      <w:marTop w:val="0"/>
      <w:marBottom w:val="0"/>
      <w:divBdr>
        <w:top w:val="none" w:sz="0" w:space="0" w:color="auto"/>
        <w:left w:val="none" w:sz="0" w:space="0" w:color="auto"/>
        <w:bottom w:val="none" w:sz="0" w:space="0" w:color="auto"/>
        <w:right w:val="none" w:sz="0" w:space="0" w:color="auto"/>
      </w:divBdr>
    </w:div>
    <w:div w:id="369262569">
      <w:marLeft w:val="640"/>
      <w:marRight w:val="0"/>
      <w:marTop w:val="0"/>
      <w:marBottom w:val="0"/>
      <w:divBdr>
        <w:top w:val="none" w:sz="0" w:space="0" w:color="auto"/>
        <w:left w:val="none" w:sz="0" w:space="0" w:color="auto"/>
        <w:bottom w:val="none" w:sz="0" w:space="0" w:color="auto"/>
        <w:right w:val="none" w:sz="0" w:space="0" w:color="auto"/>
      </w:divBdr>
    </w:div>
    <w:div w:id="385181067">
      <w:marLeft w:val="640"/>
      <w:marRight w:val="0"/>
      <w:marTop w:val="0"/>
      <w:marBottom w:val="0"/>
      <w:divBdr>
        <w:top w:val="none" w:sz="0" w:space="0" w:color="auto"/>
        <w:left w:val="none" w:sz="0" w:space="0" w:color="auto"/>
        <w:bottom w:val="none" w:sz="0" w:space="0" w:color="auto"/>
        <w:right w:val="none" w:sz="0" w:space="0" w:color="auto"/>
      </w:divBdr>
    </w:div>
    <w:div w:id="390615896">
      <w:marLeft w:val="640"/>
      <w:marRight w:val="0"/>
      <w:marTop w:val="0"/>
      <w:marBottom w:val="0"/>
      <w:divBdr>
        <w:top w:val="none" w:sz="0" w:space="0" w:color="auto"/>
        <w:left w:val="none" w:sz="0" w:space="0" w:color="auto"/>
        <w:bottom w:val="none" w:sz="0" w:space="0" w:color="auto"/>
        <w:right w:val="none" w:sz="0" w:space="0" w:color="auto"/>
      </w:divBdr>
    </w:div>
    <w:div w:id="399057718">
      <w:marLeft w:val="640"/>
      <w:marRight w:val="0"/>
      <w:marTop w:val="0"/>
      <w:marBottom w:val="0"/>
      <w:divBdr>
        <w:top w:val="none" w:sz="0" w:space="0" w:color="auto"/>
        <w:left w:val="none" w:sz="0" w:space="0" w:color="auto"/>
        <w:bottom w:val="none" w:sz="0" w:space="0" w:color="auto"/>
        <w:right w:val="none" w:sz="0" w:space="0" w:color="auto"/>
      </w:divBdr>
    </w:div>
    <w:div w:id="402337394">
      <w:marLeft w:val="640"/>
      <w:marRight w:val="0"/>
      <w:marTop w:val="0"/>
      <w:marBottom w:val="0"/>
      <w:divBdr>
        <w:top w:val="none" w:sz="0" w:space="0" w:color="auto"/>
        <w:left w:val="none" w:sz="0" w:space="0" w:color="auto"/>
        <w:bottom w:val="none" w:sz="0" w:space="0" w:color="auto"/>
        <w:right w:val="none" w:sz="0" w:space="0" w:color="auto"/>
      </w:divBdr>
    </w:div>
    <w:div w:id="412777070">
      <w:marLeft w:val="640"/>
      <w:marRight w:val="0"/>
      <w:marTop w:val="0"/>
      <w:marBottom w:val="0"/>
      <w:divBdr>
        <w:top w:val="none" w:sz="0" w:space="0" w:color="auto"/>
        <w:left w:val="none" w:sz="0" w:space="0" w:color="auto"/>
        <w:bottom w:val="none" w:sz="0" w:space="0" w:color="auto"/>
        <w:right w:val="none" w:sz="0" w:space="0" w:color="auto"/>
      </w:divBdr>
    </w:div>
    <w:div w:id="413281875">
      <w:marLeft w:val="640"/>
      <w:marRight w:val="0"/>
      <w:marTop w:val="0"/>
      <w:marBottom w:val="0"/>
      <w:divBdr>
        <w:top w:val="none" w:sz="0" w:space="0" w:color="auto"/>
        <w:left w:val="none" w:sz="0" w:space="0" w:color="auto"/>
        <w:bottom w:val="none" w:sz="0" w:space="0" w:color="auto"/>
        <w:right w:val="none" w:sz="0" w:space="0" w:color="auto"/>
      </w:divBdr>
    </w:div>
    <w:div w:id="414664817">
      <w:marLeft w:val="640"/>
      <w:marRight w:val="0"/>
      <w:marTop w:val="0"/>
      <w:marBottom w:val="0"/>
      <w:divBdr>
        <w:top w:val="none" w:sz="0" w:space="0" w:color="auto"/>
        <w:left w:val="none" w:sz="0" w:space="0" w:color="auto"/>
        <w:bottom w:val="none" w:sz="0" w:space="0" w:color="auto"/>
        <w:right w:val="none" w:sz="0" w:space="0" w:color="auto"/>
      </w:divBdr>
    </w:div>
    <w:div w:id="416486737">
      <w:marLeft w:val="640"/>
      <w:marRight w:val="0"/>
      <w:marTop w:val="0"/>
      <w:marBottom w:val="0"/>
      <w:divBdr>
        <w:top w:val="none" w:sz="0" w:space="0" w:color="auto"/>
        <w:left w:val="none" w:sz="0" w:space="0" w:color="auto"/>
        <w:bottom w:val="none" w:sz="0" w:space="0" w:color="auto"/>
        <w:right w:val="none" w:sz="0" w:space="0" w:color="auto"/>
      </w:divBdr>
    </w:div>
    <w:div w:id="417140406">
      <w:marLeft w:val="640"/>
      <w:marRight w:val="0"/>
      <w:marTop w:val="0"/>
      <w:marBottom w:val="0"/>
      <w:divBdr>
        <w:top w:val="none" w:sz="0" w:space="0" w:color="auto"/>
        <w:left w:val="none" w:sz="0" w:space="0" w:color="auto"/>
        <w:bottom w:val="none" w:sz="0" w:space="0" w:color="auto"/>
        <w:right w:val="none" w:sz="0" w:space="0" w:color="auto"/>
      </w:divBdr>
    </w:div>
    <w:div w:id="421999322">
      <w:marLeft w:val="640"/>
      <w:marRight w:val="0"/>
      <w:marTop w:val="0"/>
      <w:marBottom w:val="0"/>
      <w:divBdr>
        <w:top w:val="none" w:sz="0" w:space="0" w:color="auto"/>
        <w:left w:val="none" w:sz="0" w:space="0" w:color="auto"/>
        <w:bottom w:val="none" w:sz="0" w:space="0" w:color="auto"/>
        <w:right w:val="none" w:sz="0" w:space="0" w:color="auto"/>
      </w:divBdr>
    </w:div>
    <w:div w:id="427964493">
      <w:marLeft w:val="640"/>
      <w:marRight w:val="0"/>
      <w:marTop w:val="0"/>
      <w:marBottom w:val="0"/>
      <w:divBdr>
        <w:top w:val="none" w:sz="0" w:space="0" w:color="auto"/>
        <w:left w:val="none" w:sz="0" w:space="0" w:color="auto"/>
        <w:bottom w:val="none" w:sz="0" w:space="0" w:color="auto"/>
        <w:right w:val="none" w:sz="0" w:space="0" w:color="auto"/>
      </w:divBdr>
    </w:div>
    <w:div w:id="432943843">
      <w:marLeft w:val="640"/>
      <w:marRight w:val="0"/>
      <w:marTop w:val="0"/>
      <w:marBottom w:val="0"/>
      <w:divBdr>
        <w:top w:val="none" w:sz="0" w:space="0" w:color="auto"/>
        <w:left w:val="none" w:sz="0" w:space="0" w:color="auto"/>
        <w:bottom w:val="none" w:sz="0" w:space="0" w:color="auto"/>
        <w:right w:val="none" w:sz="0" w:space="0" w:color="auto"/>
      </w:divBdr>
    </w:div>
    <w:div w:id="435516698">
      <w:marLeft w:val="640"/>
      <w:marRight w:val="0"/>
      <w:marTop w:val="0"/>
      <w:marBottom w:val="0"/>
      <w:divBdr>
        <w:top w:val="none" w:sz="0" w:space="0" w:color="auto"/>
        <w:left w:val="none" w:sz="0" w:space="0" w:color="auto"/>
        <w:bottom w:val="none" w:sz="0" w:space="0" w:color="auto"/>
        <w:right w:val="none" w:sz="0" w:space="0" w:color="auto"/>
      </w:divBdr>
    </w:div>
    <w:div w:id="436558336">
      <w:marLeft w:val="640"/>
      <w:marRight w:val="0"/>
      <w:marTop w:val="0"/>
      <w:marBottom w:val="0"/>
      <w:divBdr>
        <w:top w:val="none" w:sz="0" w:space="0" w:color="auto"/>
        <w:left w:val="none" w:sz="0" w:space="0" w:color="auto"/>
        <w:bottom w:val="none" w:sz="0" w:space="0" w:color="auto"/>
        <w:right w:val="none" w:sz="0" w:space="0" w:color="auto"/>
      </w:divBdr>
    </w:div>
    <w:div w:id="440295374">
      <w:marLeft w:val="640"/>
      <w:marRight w:val="0"/>
      <w:marTop w:val="0"/>
      <w:marBottom w:val="0"/>
      <w:divBdr>
        <w:top w:val="none" w:sz="0" w:space="0" w:color="auto"/>
        <w:left w:val="none" w:sz="0" w:space="0" w:color="auto"/>
        <w:bottom w:val="none" w:sz="0" w:space="0" w:color="auto"/>
        <w:right w:val="none" w:sz="0" w:space="0" w:color="auto"/>
      </w:divBdr>
    </w:div>
    <w:div w:id="442112748">
      <w:marLeft w:val="640"/>
      <w:marRight w:val="0"/>
      <w:marTop w:val="0"/>
      <w:marBottom w:val="0"/>
      <w:divBdr>
        <w:top w:val="none" w:sz="0" w:space="0" w:color="auto"/>
        <w:left w:val="none" w:sz="0" w:space="0" w:color="auto"/>
        <w:bottom w:val="none" w:sz="0" w:space="0" w:color="auto"/>
        <w:right w:val="none" w:sz="0" w:space="0" w:color="auto"/>
      </w:divBdr>
    </w:div>
    <w:div w:id="443235876">
      <w:marLeft w:val="640"/>
      <w:marRight w:val="0"/>
      <w:marTop w:val="0"/>
      <w:marBottom w:val="0"/>
      <w:divBdr>
        <w:top w:val="none" w:sz="0" w:space="0" w:color="auto"/>
        <w:left w:val="none" w:sz="0" w:space="0" w:color="auto"/>
        <w:bottom w:val="none" w:sz="0" w:space="0" w:color="auto"/>
        <w:right w:val="none" w:sz="0" w:space="0" w:color="auto"/>
      </w:divBdr>
    </w:div>
    <w:div w:id="445778468">
      <w:marLeft w:val="640"/>
      <w:marRight w:val="0"/>
      <w:marTop w:val="0"/>
      <w:marBottom w:val="0"/>
      <w:divBdr>
        <w:top w:val="none" w:sz="0" w:space="0" w:color="auto"/>
        <w:left w:val="none" w:sz="0" w:space="0" w:color="auto"/>
        <w:bottom w:val="none" w:sz="0" w:space="0" w:color="auto"/>
        <w:right w:val="none" w:sz="0" w:space="0" w:color="auto"/>
      </w:divBdr>
    </w:div>
    <w:div w:id="446588719">
      <w:marLeft w:val="640"/>
      <w:marRight w:val="0"/>
      <w:marTop w:val="0"/>
      <w:marBottom w:val="0"/>
      <w:divBdr>
        <w:top w:val="none" w:sz="0" w:space="0" w:color="auto"/>
        <w:left w:val="none" w:sz="0" w:space="0" w:color="auto"/>
        <w:bottom w:val="none" w:sz="0" w:space="0" w:color="auto"/>
        <w:right w:val="none" w:sz="0" w:space="0" w:color="auto"/>
      </w:divBdr>
    </w:div>
    <w:div w:id="451675611">
      <w:marLeft w:val="640"/>
      <w:marRight w:val="0"/>
      <w:marTop w:val="0"/>
      <w:marBottom w:val="0"/>
      <w:divBdr>
        <w:top w:val="none" w:sz="0" w:space="0" w:color="auto"/>
        <w:left w:val="none" w:sz="0" w:space="0" w:color="auto"/>
        <w:bottom w:val="none" w:sz="0" w:space="0" w:color="auto"/>
        <w:right w:val="none" w:sz="0" w:space="0" w:color="auto"/>
      </w:divBdr>
    </w:div>
    <w:div w:id="452678368">
      <w:marLeft w:val="640"/>
      <w:marRight w:val="0"/>
      <w:marTop w:val="0"/>
      <w:marBottom w:val="0"/>
      <w:divBdr>
        <w:top w:val="none" w:sz="0" w:space="0" w:color="auto"/>
        <w:left w:val="none" w:sz="0" w:space="0" w:color="auto"/>
        <w:bottom w:val="none" w:sz="0" w:space="0" w:color="auto"/>
        <w:right w:val="none" w:sz="0" w:space="0" w:color="auto"/>
      </w:divBdr>
    </w:div>
    <w:div w:id="459298463">
      <w:marLeft w:val="640"/>
      <w:marRight w:val="0"/>
      <w:marTop w:val="0"/>
      <w:marBottom w:val="0"/>
      <w:divBdr>
        <w:top w:val="none" w:sz="0" w:space="0" w:color="auto"/>
        <w:left w:val="none" w:sz="0" w:space="0" w:color="auto"/>
        <w:bottom w:val="none" w:sz="0" w:space="0" w:color="auto"/>
        <w:right w:val="none" w:sz="0" w:space="0" w:color="auto"/>
      </w:divBdr>
    </w:div>
    <w:div w:id="459300810">
      <w:marLeft w:val="640"/>
      <w:marRight w:val="0"/>
      <w:marTop w:val="0"/>
      <w:marBottom w:val="0"/>
      <w:divBdr>
        <w:top w:val="none" w:sz="0" w:space="0" w:color="auto"/>
        <w:left w:val="none" w:sz="0" w:space="0" w:color="auto"/>
        <w:bottom w:val="none" w:sz="0" w:space="0" w:color="auto"/>
        <w:right w:val="none" w:sz="0" w:space="0" w:color="auto"/>
      </w:divBdr>
    </w:div>
    <w:div w:id="461266798">
      <w:marLeft w:val="640"/>
      <w:marRight w:val="0"/>
      <w:marTop w:val="0"/>
      <w:marBottom w:val="0"/>
      <w:divBdr>
        <w:top w:val="none" w:sz="0" w:space="0" w:color="auto"/>
        <w:left w:val="none" w:sz="0" w:space="0" w:color="auto"/>
        <w:bottom w:val="none" w:sz="0" w:space="0" w:color="auto"/>
        <w:right w:val="none" w:sz="0" w:space="0" w:color="auto"/>
      </w:divBdr>
    </w:div>
    <w:div w:id="466629821">
      <w:marLeft w:val="640"/>
      <w:marRight w:val="0"/>
      <w:marTop w:val="0"/>
      <w:marBottom w:val="0"/>
      <w:divBdr>
        <w:top w:val="none" w:sz="0" w:space="0" w:color="auto"/>
        <w:left w:val="none" w:sz="0" w:space="0" w:color="auto"/>
        <w:bottom w:val="none" w:sz="0" w:space="0" w:color="auto"/>
        <w:right w:val="none" w:sz="0" w:space="0" w:color="auto"/>
      </w:divBdr>
    </w:div>
    <w:div w:id="474377813">
      <w:marLeft w:val="640"/>
      <w:marRight w:val="0"/>
      <w:marTop w:val="0"/>
      <w:marBottom w:val="0"/>
      <w:divBdr>
        <w:top w:val="none" w:sz="0" w:space="0" w:color="auto"/>
        <w:left w:val="none" w:sz="0" w:space="0" w:color="auto"/>
        <w:bottom w:val="none" w:sz="0" w:space="0" w:color="auto"/>
        <w:right w:val="none" w:sz="0" w:space="0" w:color="auto"/>
      </w:divBdr>
    </w:div>
    <w:div w:id="478377541">
      <w:marLeft w:val="640"/>
      <w:marRight w:val="0"/>
      <w:marTop w:val="0"/>
      <w:marBottom w:val="0"/>
      <w:divBdr>
        <w:top w:val="none" w:sz="0" w:space="0" w:color="auto"/>
        <w:left w:val="none" w:sz="0" w:space="0" w:color="auto"/>
        <w:bottom w:val="none" w:sz="0" w:space="0" w:color="auto"/>
        <w:right w:val="none" w:sz="0" w:space="0" w:color="auto"/>
      </w:divBdr>
    </w:div>
    <w:div w:id="480536823">
      <w:marLeft w:val="640"/>
      <w:marRight w:val="0"/>
      <w:marTop w:val="0"/>
      <w:marBottom w:val="0"/>
      <w:divBdr>
        <w:top w:val="none" w:sz="0" w:space="0" w:color="auto"/>
        <w:left w:val="none" w:sz="0" w:space="0" w:color="auto"/>
        <w:bottom w:val="none" w:sz="0" w:space="0" w:color="auto"/>
        <w:right w:val="none" w:sz="0" w:space="0" w:color="auto"/>
      </w:divBdr>
    </w:div>
    <w:div w:id="486432833">
      <w:marLeft w:val="640"/>
      <w:marRight w:val="0"/>
      <w:marTop w:val="0"/>
      <w:marBottom w:val="0"/>
      <w:divBdr>
        <w:top w:val="none" w:sz="0" w:space="0" w:color="auto"/>
        <w:left w:val="none" w:sz="0" w:space="0" w:color="auto"/>
        <w:bottom w:val="none" w:sz="0" w:space="0" w:color="auto"/>
        <w:right w:val="none" w:sz="0" w:space="0" w:color="auto"/>
      </w:divBdr>
    </w:div>
    <w:div w:id="493381739">
      <w:marLeft w:val="640"/>
      <w:marRight w:val="0"/>
      <w:marTop w:val="0"/>
      <w:marBottom w:val="0"/>
      <w:divBdr>
        <w:top w:val="none" w:sz="0" w:space="0" w:color="auto"/>
        <w:left w:val="none" w:sz="0" w:space="0" w:color="auto"/>
        <w:bottom w:val="none" w:sz="0" w:space="0" w:color="auto"/>
        <w:right w:val="none" w:sz="0" w:space="0" w:color="auto"/>
      </w:divBdr>
    </w:div>
    <w:div w:id="498034782">
      <w:marLeft w:val="640"/>
      <w:marRight w:val="0"/>
      <w:marTop w:val="0"/>
      <w:marBottom w:val="0"/>
      <w:divBdr>
        <w:top w:val="none" w:sz="0" w:space="0" w:color="auto"/>
        <w:left w:val="none" w:sz="0" w:space="0" w:color="auto"/>
        <w:bottom w:val="none" w:sz="0" w:space="0" w:color="auto"/>
        <w:right w:val="none" w:sz="0" w:space="0" w:color="auto"/>
      </w:divBdr>
    </w:div>
    <w:div w:id="511648381">
      <w:marLeft w:val="640"/>
      <w:marRight w:val="0"/>
      <w:marTop w:val="0"/>
      <w:marBottom w:val="0"/>
      <w:divBdr>
        <w:top w:val="none" w:sz="0" w:space="0" w:color="auto"/>
        <w:left w:val="none" w:sz="0" w:space="0" w:color="auto"/>
        <w:bottom w:val="none" w:sz="0" w:space="0" w:color="auto"/>
        <w:right w:val="none" w:sz="0" w:space="0" w:color="auto"/>
      </w:divBdr>
    </w:div>
    <w:div w:id="517427645">
      <w:marLeft w:val="640"/>
      <w:marRight w:val="0"/>
      <w:marTop w:val="0"/>
      <w:marBottom w:val="0"/>
      <w:divBdr>
        <w:top w:val="none" w:sz="0" w:space="0" w:color="auto"/>
        <w:left w:val="none" w:sz="0" w:space="0" w:color="auto"/>
        <w:bottom w:val="none" w:sz="0" w:space="0" w:color="auto"/>
        <w:right w:val="none" w:sz="0" w:space="0" w:color="auto"/>
      </w:divBdr>
    </w:div>
    <w:div w:id="523521216">
      <w:bodyDiv w:val="1"/>
      <w:marLeft w:val="0"/>
      <w:marRight w:val="0"/>
      <w:marTop w:val="0"/>
      <w:marBottom w:val="0"/>
      <w:divBdr>
        <w:top w:val="none" w:sz="0" w:space="0" w:color="auto"/>
        <w:left w:val="none" w:sz="0" w:space="0" w:color="auto"/>
        <w:bottom w:val="none" w:sz="0" w:space="0" w:color="auto"/>
        <w:right w:val="none" w:sz="0" w:space="0" w:color="auto"/>
      </w:divBdr>
    </w:div>
    <w:div w:id="524946693">
      <w:marLeft w:val="640"/>
      <w:marRight w:val="0"/>
      <w:marTop w:val="0"/>
      <w:marBottom w:val="0"/>
      <w:divBdr>
        <w:top w:val="none" w:sz="0" w:space="0" w:color="auto"/>
        <w:left w:val="none" w:sz="0" w:space="0" w:color="auto"/>
        <w:bottom w:val="none" w:sz="0" w:space="0" w:color="auto"/>
        <w:right w:val="none" w:sz="0" w:space="0" w:color="auto"/>
      </w:divBdr>
    </w:div>
    <w:div w:id="535048099">
      <w:marLeft w:val="640"/>
      <w:marRight w:val="0"/>
      <w:marTop w:val="0"/>
      <w:marBottom w:val="0"/>
      <w:divBdr>
        <w:top w:val="none" w:sz="0" w:space="0" w:color="auto"/>
        <w:left w:val="none" w:sz="0" w:space="0" w:color="auto"/>
        <w:bottom w:val="none" w:sz="0" w:space="0" w:color="auto"/>
        <w:right w:val="none" w:sz="0" w:space="0" w:color="auto"/>
      </w:divBdr>
    </w:div>
    <w:div w:id="541600752">
      <w:marLeft w:val="640"/>
      <w:marRight w:val="0"/>
      <w:marTop w:val="0"/>
      <w:marBottom w:val="0"/>
      <w:divBdr>
        <w:top w:val="none" w:sz="0" w:space="0" w:color="auto"/>
        <w:left w:val="none" w:sz="0" w:space="0" w:color="auto"/>
        <w:bottom w:val="none" w:sz="0" w:space="0" w:color="auto"/>
        <w:right w:val="none" w:sz="0" w:space="0" w:color="auto"/>
      </w:divBdr>
    </w:div>
    <w:div w:id="543835169">
      <w:marLeft w:val="640"/>
      <w:marRight w:val="0"/>
      <w:marTop w:val="0"/>
      <w:marBottom w:val="0"/>
      <w:divBdr>
        <w:top w:val="none" w:sz="0" w:space="0" w:color="auto"/>
        <w:left w:val="none" w:sz="0" w:space="0" w:color="auto"/>
        <w:bottom w:val="none" w:sz="0" w:space="0" w:color="auto"/>
        <w:right w:val="none" w:sz="0" w:space="0" w:color="auto"/>
      </w:divBdr>
    </w:div>
    <w:div w:id="544172981">
      <w:marLeft w:val="640"/>
      <w:marRight w:val="0"/>
      <w:marTop w:val="0"/>
      <w:marBottom w:val="0"/>
      <w:divBdr>
        <w:top w:val="none" w:sz="0" w:space="0" w:color="auto"/>
        <w:left w:val="none" w:sz="0" w:space="0" w:color="auto"/>
        <w:bottom w:val="none" w:sz="0" w:space="0" w:color="auto"/>
        <w:right w:val="none" w:sz="0" w:space="0" w:color="auto"/>
      </w:divBdr>
    </w:div>
    <w:div w:id="552235918">
      <w:marLeft w:val="640"/>
      <w:marRight w:val="0"/>
      <w:marTop w:val="0"/>
      <w:marBottom w:val="0"/>
      <w:divBdr>
        <w:top w:val="none" w:sz="0" w:space="0" w:color="auto"/>
        <w:left w:val="none" w:sz="0" w:space="0" w:color="auto"/>
        <w:bottom w:val="none" w:sz="0" w:space="0" w:color="auto"/>
        <w:right w:val="none" w:sz="0" w:space="0" w:color="auto"/>
      </w:divBdr>
    </w:div>
    <w:div w:id="568881850">
      <w:marLeft w:val="640"/>
      <w:marRight w:val="0"/>
      <w:marTop w:val="0"/>
      <w:marBottom w:val="0"/>
      <w:divBdr>
        <w:top w:val="none" w:sz="0" w:space="0" w:color="auto"/>
        <w:left w:val="none" w:sz="0" w:space="0" w:color="auto"/>
        <w:bottom w:val="none" w:sz="0" w:space="0" w:color="auto"/>
        <w:right w:val="none" w:sz="0" w:space="0" w:color="auto"/>
      </w:divBdr>
    </w:div>
    <w:div w:id="571282473">
      <w:marLeft w:val="640"/>
      <w:marRight w:val="0"/>
      <w:marTop w:val="0"/>
      <w:marBottom w:val="0"/>
      <w:divBdr>
        <w:top w:val="none" w:sz="0" w:space="0" w:color="auto"/>
        <w:left w:val="none" w:sz="0" w:space="0" w:color="auto"/>
        <w:bottom w:val="none" w:sz="0" w:space="0" w:color="auto"/>
        <w:right w:val="none" w:sz="0" w:space="0" w:color="auto"/>
      </w:divBdr>
    </w:div>
    <w:div w:id="574123437">
      <w:marLeft w:val="640"/>
      <w:marRight w:val="0"/>
      <w:marTop w:val="0"/>
      <w:marBottom w:val="0"/>
      <w:divBdr>
        <w:top w:val="none" w:sz="0" w:space="0" w:color="auto"/>
        <w:left w:val="none" w:sz="0" w:space="0" w:color="auto"/>
        <w:bottom w:val="none" w:sz="0" w:space="0" w:color="auto"/>
        <w:right w:val="none" w:sz="0" w:space="0" w:color="auto"/>
      </w:divBdr>
    </w:div>
    <w:div w:id="577907590">
      <w:marLeft w:val="640"/>
      <w:marRight w:val="0"/>
      <w:marTop w:val="0"/>
      <w:marBottom w:val="0"/>
      <w:divBdr>
        <w:top w:val="none" w:sz="0" w:space="0" w:color="auto"/>
        <w:left w:val="none" w:sz="0" w:space="0" w:color="auto"/>
        <w:bottom w:val="none" w:sz="0" w:space="0" w:color="auto"/>
        <w:right w:val="none" w:sz="0" w:space="0" w:color="auto"/>
      </w:divBdr>
    </w:div>
    <w:div w:id="577985321">
      <w:marLeft w:val="640"/>
      <w:marRight w:val="0"/>
      <w:marTop w:val="0"/>
      <w:marBottom w:val="0"/>
      <w:divBdr>
        <w:top w:val="none" w:sz="0" w:space="0" w:color="auto"/>
        <w:left w:val="none" w:sz="0" w:space="0" w:color="auto"/>
        <w:bottom w:val="none" w:sz="0" w:space="0" w:color="auto"/>
        <w:right w:val="none" w:sz="0" w:space="0" w:color="auto"/>
      </w:divBdr>
    </w:div>
    <w:div w:id="586235198">
      <w:marLeft w:val="640"/>
      <w:marRight w:val="0"/>
      <w:marTop w:val="0"/>
      <w:marBottom w:val="0"/>
      <w:divBdr>
        <w:top w:val="none" w:sz="0" w:space="0" w:color="auto"/>
        <w:left w:val="none" w:sz="0" w:space="0" w:color="auto"/>
        <w:bottom w:val="none" w:sz="0" w:space="0" w:color="auto"/>
        <w:right w:val="none" w:sz="0" w:space="0" w:color="auto"/>
      </w:divBdr>
    </w:div>
    <w:div w:id="587737160">
      <w:marLeft w:val="640"/>
      <w:marRight w:val="0"/>
      <w:marTop w:val="0"/>
      <w:marBottom w:val="0"/>
      <w:divBdr>
        <w:top w:val="none" w:sz="0" w:space="0" w:color="auto"/>
        <w:left w:val="none" w:sz="0" w:space="0" w:color="auto"/>
        <w:bottom w:val="none" w:sz="0" w:space="0" w:color="auto"/>
        <w:right w:val="none" w:sz="0" w:space="0" w:color="auto"/>
      </w:divBdr>
    </w:div>
    <w:div w:id="593786476">
      <w:marLeft w:val="640"/>
      <w:marRight w:val="0"/>
      <w:marTop w:val="0"/>
      <w:marBottom w:val="0"/>
      <w:divBdr>
        <w:top w:val="none" w:sz="0" w:space="0" w:color="auto"/>
        <w:left w:val="none" w:sz="0" w:space="0" w:color="auto"/>
        <w:bottom w:val="none" w:sz="0" w:space="0" w:color="auto"/>
        <w:right w:val="none" w:sz="0" w:space="0" w:color="auto"/>
      </w:divBdr>
    </w:div>
    <w:div w:id="610013533">
      <w:marLeft w:val="640"/>
      <w:marRight w:val="0"/>
      <w:marTop w:val="0"/>
      <w:marBottom w:val="0"/>
      <w:divBdr>
        <w:top w:val="none" w:sz="0" w:space="0" w:color="auto"/>
        <w:left w:val="none" w:sz="0" w:space="0" w:color="auto"/>
        <w:bottom w:val="none" w:sz="0" w:space="0" w:color="auto"/>
        <w:right w:val="none" w:sz="0" w:space="0" w:color="auto"/>
      </w:divBdr>
    </w:div>
    <w:div w:id="611858848">
      <w:marLeft w:val="640"/>
      <w:marRight w:val="0"/>
      <w:marTop w:val="0"/>
      <w:marBottom w:val="0"/>
      <w:divBdr>
        <w:top w:val="none" w:sz="0" w:space="0" w:color="auto"/>
        <w:left w:val="none" w:sz="0" w:space="0" w:color="auto"/>
        <w:bottom w:val="none" w:sz="0" w:space="0" w:color="auto"/>
        <w:right w:val="none" w:sz="0" w:space="0" w:color="auto"/>
      </w:divBdr>
    </w:div>
    <w:div w:id="612128731">
      <w:marLeft w:val="640"/>
      <w:marRight w:val="0"/>
      <w:marTop w:val="0"/>
      <w:marBottom w:val="0"/>
      <w:divBdr>
        <w:top w:val="none" w:sz="0" w:space="0" w:color="auto"/>
        <w:left w:val="none" w:sz="0" w:space="0" w:color="auto"/>
        <w:bottom w:val="none" w:sz="0" w:space="0" w:color="auto"/>
        <w:right w:val="none" w:sz="0" w:space="0" w:color="auto"/>
      </w:divBdr>
    </w:div>
    <w:div w:id="615718853">
      <w:marLeft w:val="640"/>
      <w:marRight w:val="0"/>
      <w:marTop w:val="0"/>
      <w:marBottom w:val="0"/>
      <w:divBdr>
        <w:top w:val="none" w:sz="0" w:space="0" w:color="auto"/>
        <w:left w:val="none" w:sz="0" w:space="0" w:color="auto"/>
        <w:bottom w:val="none" w:sz="0" w:space="0" w:color="auto"/>
        <w:right w:val="none" w:sz="0" w:space="0" w:color="auto"/>
      </w:divBdr>
    </w:div>
    <w:div w:id="635064232">
      <w:marLeft w:val="640"/>
      <w:marRight w:val="0"/>
      <w:marTop w:val="0"/>
      <w:marBottom w:val="0"/>
      <w:divBdr>
        <w:top w:val="none" w:sz="0" w:space="0" w:color="auto"/>
        <w:left w:val="none" w:sz="0" w:space="0" w:color="auto"/>
        <w:bottom w:val="none" w:sz="0" w:space="0" w:color="auto"/>
        <w:right w:val="none" w:sz="0" w:space="0" w:color="auto"/>
      </w:divBdr>
    </w:div>
    <w:div w:id="637149784">
      <w:marLeft w:val="640"/>
      <w:marRight w:val="0"/>
      <w:marTop w:val="0"/>
      <w:marBottom w:val="0"/>
      <w:divBdr>
        <w:top w:val="none" w:sz="0" w:space="0" w:color="auto"/>
        <w:left w:val="none" w:sz="0" w:space="0" w:color="auto"/>
        <w:bottom w:val="none" w:sz="0" w:space="0" w:color="auto"/>
        <w:right w:val="none" w:sz="0" w:space="0" w:color="auto"/>
      </w:divBdr>
    </w:div>
    <w:div w:id="639574884">
      <w:marLeft w:val="640"/>
      <w:marRight w:val="0"/>
      <w:marTop w:val="0"/>
      <w:marBottom w:val="0"/>
      <w:divBdr>
        <w:top w:val="none" w:sz="0" w:space="0" w:color="auto"/>
        <w:left w:val="none" w:sz="0" w:space="0" w:color="auto"/>
        <w:bottom w:val="none" w:sz="0" w:space="0" w:color="auto"/>
        <w:right w:val="none" w:sz="0" w:space="0" w:color="auto"/>
      </w:divBdr>
    </w:div>
    <w:div w:id="642464759">
      <w:marLeft w:val="640"/>
      <w:marRight w:val="0"/>
      <w:marTop w:val="0"/>
      <w:marBottom w:val="0"/>
      <w:divBdr>
        <w:top w:val="none" w:sz="0" w:space="0" w:color="auto"/>
        <w:left w:val="none" w:sz="0" w:space="0" w:color="auto"/>
        <w:bottom w:val="none" w:sz="0" w:space="0" w:color="auto"/>
        <w:right w:val="none" w:sz="0" w:space="0" w:color="auto"/>
      </w:divBdr>
    </w:div>
    <w:div w:id="648293935">
      <w:marLeft w:val="640"/>
      <w:marRight w:val="0"/>
      <w:marTop w:val="0"/>
      <w:marBottom w:val="0"/>
      <w:divBdr>
        <w:top w:val="none" w:sz="0" w:space="0" w:color="auto"/>
        <w:left w:val="none" w:sz="0" w:space="0" w:color="auto"/>
        <w:bottom w:val="none" w:sz="0" w:space="0" w:color="auto"/>
        <w:right w:val="none" w:sz="0" w:space="0" w:color="auto"/>
      </w:divBdr>
    </w:div>
    <w:div w:id="653415530">
      <w:marLeft w:val="640"/>
      <w:marRight w:val="0"/>
      <w:marTop w:val="0"/>
      <w:marBottom w:val="0"/>
      <w:divBdr>
        <w:top w:val="none" w:sz="0" w:space="0" w:color="auto"/>
        <w:left w:val="none" w:sz="0" w:space="0" w:color="auto"/>
        <w:bottom w:val="none" w:sz="0" w:space="0" w:color="auto"/>
        <w:right w:val="none" w:sz="0" w:space="0" w:color="auto"/>
      </w:divBdr>
    </w:div>
    <w:div w:id="664020034">
      <w:marLeft w:val="640"/>
      <w:marRight w:val="0"/>
      <w:marTop w:val="0"/>
      <w:marBottom w:val="0"/>
      <w:divBdr>
        <w:top w:val="none" w:sz="0" w:space="0" w:color="auto"/>
        <w:left w:val="none" w:sz="0" w:space="0" w:color="auto"/>
        <w:bottom w:val="none" w:sz="0" w:space="0" w:color="auto"/>
        <w:right w:val="none" w:sz="0" w:space="0" w:color="auto"/>
      </w:divBdr>
    </w:div>
    <w:div w:id="666790894">
      <w:marLeft w:val="640"/>
      <w:marRight w:val="0"/>
      <w:marTop w:val="0"/>
      <w:marBottom w:val="0"/>
      <w:divBdr>
        <w:top w:val="none" w:sz="0" w:space="0" w:color="auto"/>
        <w:left w:val="none" w:sz="0" w:space="0" w:color="auto"/>
        <w:bottom w:val="none" w:sz="0" w:space="0" w:color="auto"/>
        <w:right w:val="none" w:sz="0" w:space="0" w:color="auto"/>
      </w:divBdr>
    </w:div>
    <w:div w:id="685526335">
      <w:marLeft w:val="640"/>
      <w:marRight w:val="0"/>
      <w:marTop w:val="0"/>
      <w:marBottom w:val="0"/>
      <w:divBdr>
        <w:top w:val="none" w:sz="0" w:space="0" w:color="auto"/>
        <w:left w:val="none" w:sz="0" w:space="0" w:color="auto"/>
        <w:bottom w:val="none" w:sz="0" w:space="0" w:color="auto"/>
        <w:right w:val="none" w:sz="0" w:space="0" w:color="auto"/>
      </w:divBdr>
    </w:div>
    <w:div w:id="690254500">
      <w:marLeft w:val="640"/>
      <w:marRight w:val="0"/>
      <w:marTop w:val="0"/>
      <w:marBottom w:val="0"/>
      <w:divBdr>
        <w:top w:val="none" w:sz="0" w:space="0" w:color="auto"/>
        <w:left w:val="none" w:sz="0" w:space="0" w:color="auto"/>
        <w:bottom w:val="none" w:sz="0" w:space="0" w:color="auto"/>
        <w:right w:val="none" w:sz="0" w:space="0" w:color="auto"/>
      </w:divBdr>
    </w:div>
    <w:div w:id="699746402">
      <w:marLeft w:val="640"/>
      <w:marRight w:val="0"/>
      <w:marTop w:val="0"/>
      <w:marBottom w:val="0"/>
      <w:divBdr>
        <w:top w:val="none" w:sz="0" w:space="0" w:color="auto"/>
        <w:left w:val="none" w:sz="0" w:space="0" w:color="auto"/>
        <w:bottom w:val="none" w:sz="0" w:space="0" w:color="auto"/>
        <w:right w:val="none" w:sz="0" w:space="0" w:color="auto"/>
      </w:divBdr>
    </w:div>
    <w:div w:id="704868884">
      <w:marLeft w:val="640"/>
      <w:marRight w:val="0"/>
      <w:marTop w:val="0"/>
      <w:marBottom w:val="0"/>
      <w:divBdr>
        <w:top w:val="none" w:sz="0" w:space="0" w:color="auto"/>
        <w:left w:val="none" w:sz="0" w:space="0" w:color="auto"/>
        <w:bottom w:val="none" w:sz="0" w:space="0" w:color="auto"/>
        <w:right w:val="none" w:sz="0" w:space="0" w:color="auto"/>
      </w:divBdr>
    </w:div>
    <w:div w:id="716513537">
      <w:marLeft w:val="640"/>
      <w:marRight w:val="0"/>
      <w:marTop w:val="0"/>
      <w:marBottom w:val="0"/>
      <w:divBdr>
        <w:top w:val="none" w:sz="0" w:space="0" w:color="auto"/>
        <w:left w:val="none" w:sz="0" w:space="0" w:color="auto"/>
        <w:bottom w:val="none" w:sz="0" w:space="0" w:color="auto"/>
        <w:right w:val="none" w:sz="0" w:space="0" w:color="auto"/>
      </w:divBdr>
    </w:div>
    <w:div w:id="721100591">
      <w:marLeft w:val="640"/>
      <w:marRight w:val="0"/>
      <w:marTop w:val="0"/>
      <w:marBottom w:val="0"/>
      <w:divBdr>
        <w:top w:val="none" w:sz="0" w:space="0" w:color="auto"/>
        <w:left w:val="none" w:sz="0" w:space="0" w:color="auto"/>
        <w:bottom w:val="none" w:sz="0" w:space="0" w:color="auto"/>
        <w:right w:val="none" w:sz="0" w:space="0" w:color="auto"/>
      </w:divBdr>
    </w:div>
    <w:div w:id="726299733">
      <w:marLeft w:val="640"/>
      <w:marRight w:val="0"/>
      <w:marTop w:val="0"/>
      <w:marBottom w:val="0"/>
      <w:divBdr>
        <w:top w:val="none" w:sz="0" w:space="0" w:color="auto"/>
        <w:left w:val="none" w:sz="0" w:space="0" w:color="auto"/>
        <w:bottom w:val="none" w:sz="0" w:space="0" w:color="auto"/>
        <w:right w:val="none" w:sz="0" w:space="0" w:color="auto"/>
      </w:divBdr>
    </w:div>
    <w:div w:id="729577113">
      <w:marLeft w:val="640"/>
      <w:marRight w:val="0"/>
      <w:marTop w:val="0"/>
      <w:marBottom w:val="0"/>
      <w:divBdr>
        <w:top w:val="none" w:sz="0" w:space="0" w:color="auto"/>
        <w:left w:val="none" w:sz="0" w:space="0" w:color="auto"/>
        <w:bottom w:val="none" w:sz="0" w:space="0" w:color="auto"/>
        <w:right w:val="none" w:sz="0" w:space="0" w:color="auto"/>
      </w:divBdr>
    </w:div>
    <w:div w:id="730884884">
      <w:marLeft w:val="640"/>
      <w:marRight w:val="0"/>
      <w:marTop w:val="0"/>
      <w:marBottom w:val="0"/>
      <w:divBdr>
        <w:top w:val="none" w:sz="0" w:space="0" w:color="auto"/>
        <w:left w:val="none" w:sz="0" w:space="0" w:color="auto"/>
        <w:bottom w:val="none" w:sz="0" w:space="0" w:color="auto"/>
        <w:right w:val="none" w:sz="0" w:space="0" w:color="auto"/>
      </w:divBdr>
    </w:div>
    <w:div w:id="733312970">
      <w:marLeft w:val="640"/>
      <w:marRight w:val="0"/>
      <w:marTop w:val="0"/>
      <w:marBottom w:val="0"/>
      <w:divBdr>
        <w:top w:val="none" w:sz="0" w:space="0" w:color="auto"/>
        <w:left w:val="none" w:sz="0" w:space="0" w:color="auto"/>
        <w:bottom w:val="none" w:sz="0" w:space="0" w:color="auto"/>
        <w:right w:val="none" w:sz="0" w:space="0" w:color="auto"/>
      </w:divBdr>
    </w:div>
    <w:div w:id="738792852">
      <w:marLeft w:val="640"/>
      <w:marRight w:val="0"/>
      <w:marTop w:val="0"/>
      <w:marBottom w:val="0"/>
      <w:divBdr>
        <w:top w:val="none" w:sz="0" w:space="0" w:color="auto"/>
        <w:left w:val="none" w:sz="0" w:space="0" w:color="auto"/>
        <w:bottom w:val="none" w:sz="0" w:space="0" w:color="auto"/>
        <w:right w:val="none" w:sz="0" w:space="0" w:color="auto"/>
      </w:divBdr>
    </w:div>
    <w:div w:id="754399282">
      <w:marLeft w:val="640"/>
      <w:marRight w:val="0"/>
      <w:marTop w:val="0"/>
      <w:marBottom w:val="0"/>
      <w:divBdr>
        <w:top w:val="none" w:sz="0" w:space="0" w:color="auto"/>
        <w:left w:val="none" w:sz="0" w:space="0" w:color="auto"/>
        <w:bottom w:val="none" w:sz="0" w:space="0" w:color="auto"/>
        <w:right w:val="none" w:sz="0" w:space="0" w:color="auto"/>
      </w:divBdr>
    </w:div>
    <w:div w:id="755057298">
      <w:marLeft w:val="640"/>
      <w:marRight w:val="0"/>
      <w:marTop w:val="0"/>
      <w:marBottom w:val="0"/>
      <w:divBdr>
        <w:top w:val="none" w:sz="0" w:space="0" w:color="auto"/>
        <w:left w:val="none" w:sz="0" w:space="0" w:color="auto"/>
        <w:bottom w:val="none" w:sz="0" w:space="0" w:color="auto"/>
        <w:right w:val="none" w:sz="0" w:space="0" w:color="auto"/>
      </w:divBdr>
    </w:div>
    <w:div w:id="757603841">
      <w:marLeft w:val="640"/>
      <w:marRight w:val="0"/>
      <w:marTop w:val="0"/>
      <w:marBottom w:val="0"/>
      <w:divBdr>
        <w:top w:val="none" w:sz="0" w:space="0" w:color="auto"/>
        <w:left w:val="none" w:sz="0" w:space="0" w:color="auto"/>
        <w:bottom w:val="none" w:sz="0" w:space="0" w:color="auto"/>
        <w:right w:val="none" w:sz="0" w:space="0" w:color="auto"/>
      </w:divBdr>
    </w:div>
    <w:div w:id="760878797">
      <w:marLeft w:val="640"/>
      <w:marRight w:val="0"/>
      <w:marTop w:val="0"/>
      <w:marBottom w:val="0"/>
      <w:divBdr>
        <w:top w:val="none" w:sz="0" w:space="0" w:color="auto"/>
        <w:left w:val="none" w:sz="0" w:space="0" w:color="auto"/>
        <w:bottom w:val="none" w:sz="0" w:space="0" w:color="auto"/>
        <w:right w:val="none" w:sz="0" w:space="0" w:color="auto"/>
      </w:divBdr>
    </w:div>
    <w:div w:id="762841644">
      <w:marLeft w:val="640"/>
      <w:marRight w:val="0"/>
      <w:marTop w:val="0"/>
      <w:marBottom w:val="0"/>
      <w:divBdr>
        <w:top w:val="none" w:sz="0" w:space="0" w:color="auto"/>
        <w:left w:val="none" w:sz="0" w:space="0" w:color="auto"/>
        <w:bottom w:val="none" w:sz="0" w:space="0" w:color="auto"/>
        <w:right w:val="none" w:sz="0" w:space="0" w:color="auto"/>
      </w:divBdr>
    </w:div>
    <w:div w:id="763233586">
      <w:marLeft w:val="640"/>
      <w:marRight w:val="0"/>
      <w:marTop w:val="0"/>
      <w:marBottom w:val="0"/>
      <w:divBdr>
        <w:top w:val="none" w:sz="0" w:space="0" w:color="auto"/>
        <w:left w:val="none" w:sz="0" w:space="0" w:color="auto"/>
        <w:bottom w:val="none" w:sz="0" w:space="0" w:color="auto"/>
        <w:right w:val="none" w:sz="0" w:space="0" w:color="auto"/>
      </w:divBdr>
    </w:div>
    <w:div w:id="769934823">
      <w:marLeft w:val="640"/>
      <w:marRight w:val="0"/>
      <w:marTop w:val="0"/>
      <w:marBottom w:val="0"/>
      <w:divBdr>
        <w:top w:val="none" w:sz="0" w:space="0" w:color="auto"/>
        <w:left w:val="none" w:sz="0" w:space="0" w:color="auto"/>
        <w:bottom w:val="none" w:sz="0" w:space="0" w:color="auto"/>
        <w:right w:val="none" w:sz="0" w:space="0" w:color="auto"/>
      </w:divBdr>
    </w:div>
    <w:div w:id="774441953">
      <w:marLeft w:val="640"/>
      <w:marRight w:val="0"/>
      <w:marTop w:val="0"/>
      <w:marBottom w:val="0"/>
      <w:divBdr>
        <w:top w:val="none" w:sz="0" w:space="0" w:color="auto"/>
        <w:left w:val="none" w:sz="0" w:space="0" w:color="auto"/>
        <w:bottom w:val="none" w:sz="0" w:space="0" w:color="auto"/>
        <w:right w:val="none" w:sz="0" w:space="0" w:color="auto"/>
      </w:divBdr>
    </w:div>
    <w:div w:id="788937638">
      <w:marLeft w:val="640"/>
      <w:marRight w:val="0"/>
      <w:marTop w:val="0"/>
      <w:marBottom w:val="0"/>
      <w:divBdr>
        <w:top w:val="none" w:sz="0" w:space="0" w:color="auto"/>
        <w:left w:val="none" w:sz="0" w:space="0" w:color="auto"/>
        <w:bottom w:val="none" w:sz="0" w:space="0" w:color="auto"/>
        <w:right w:val="none" w:sz="0" w:space="0" w:color="auto"/>
      </w:divBdr>
    </w:div>
    <w:div w:id="794759112">
      <w:marLeft w:val="640"/>
      <w:marRight w:val="0"/>
      <w:marTop w:val="0"/>
      <w:marBottom w:val="0"/>
      <w:divBdr>
        <w:top w:val="none" w:sz="0" w:space="0" w:color="auto"/>
        <w:left w:val="none" w:sz="0" w:space="0" w:color="auto"/>
        <w:bottom w:val="none" w:sz="0" w:space="0" w:color="auto"/>
        <w:right w:val="none" w:sz="0" w:space="0" w:color="auto"/>
      </w:divBdr>
    </w:div>
    <w:div w:id="795293190">
      <w:marLeft w:val="640"/>
      <w:marRight w:val="0"/>
      <w:marTop w:val="0"/>
      <w:marBottom w:val="0"/>
      <w:divBdr>
        <w:top w:val="none" w:sz="0" w:space="0" w:color="auto"/>
        <w:left w:val="none" w:sz="0" w:space="0" w:color="auto"/>
        <w:bottom w:val="none" w:sz="0" w:space="0" w:color="auto"/>
        <w:right w:val="none" w:sz="0" w:space="0" w:color="auto"/>
      </w:divBdr>
    </w:div>
    <w:div w:id="797912195">
      <w:marLeft w:val="640"/>
      <w:marRight w:val="0"/>
      <w:marTop w:val="0"/>
      <w:marBottom w:val="0"/>
      <w:divBdr>
        <w:top w:val="none" w:sz="0" w:space="0" w:color="auto"/>
        <w:left w:val="none" w:sz="0" w:space="0" w:color="auto"/>
        <w:bottom w:val="none" w:sz="0" w:space="0" w:color="auto"/>
        <w:right w:val="none" w:sz="0" w:space="0" w:color="auto"/>
      </w:divBdr>
    </w:div>
    <w:div w:id="799300867">
      <w:marLeft w:val="640"/>
      <w:marRight w:val="0"/>
      <w:marTop w:val="0"/>
      <w:marBottom w:val="0"/>
      <w:divBdr>
        <w:top w:val="none" w:sz="0" w:space="0" w:color="auto"/>
        <w:left w:val="none" w:sz="0" w:space="0" w:color="auto"/>
        <w:bottom w:val="none" w:sz="0" w:space="0" w:color="auto"/>
        <w:right w:val="none" w:sz="0" w:space="0" w:color="auto"/>
      </w:divBdr>
    </w:div>
    <w:div w:id="803278163">
      <w:marLeft w:val="640"/>
      <w:marRight w:val="0"/>
      <w:marTop w:val="0"/>
      <w:marBottom w:val="0"/>
      <w:divBdr>
        <w:top w:val="none" w:sz="0" w:space="0" w:color="auto"/>
        <w:left w:val="none" w:sz="0" w:space="0" w:color="auto"/>
        <w:bottom w:val="none" w:sz="0" w:space="0" w:color="auto"/>
        <w:right w:val="none" w:sz="0" w:space="0" w:color="auto"/>
      </w:divBdr>
    </w:div>
    <w:div w:id="812723149">
      <w:marLeft w:val="640"/>
      <w:marRight w:val="0"/>
      <w:marTop w:val="0"/>
      <w:marBottom w:val="0"/>
      <w:divBdr>
        <w:top w:val="none" w:sz="0" w:space="0" w:color="auto"/>
        <w:left w:val="none" w:sz="0" w:space="0" w:color="auto"/>
        <w:bottom w:val="none" w:sz="0" w:space="0" w:color="auto"/>
        <w:right w:val="none" w:sz="0" w:space="0" w:color="auto"/>
      </w:divBdr>
    </w:div>
    <w:div w:id="814831440">
      <w:marLeft w:val="640"/>
      <w:marRight w:val="0"/>
      <w:marTop w:val="0"/>
      <w:marBottom w:val="0"/>
      <w:divBdr>
        <w:top w:val="none" w:sz="0" w:space="0" w:color="auto"/>
        <w:left w:val="none" w:sz="0" w:space="0" w:color="auto"/>
        <w:bottom w:val="none" w:sz="0" w:space="0" w:color="auto"/>
        <w:right w:val="none" w:sz="0" w:space="0" w:color="auto"/>
      </w:divBdr>
    </w:div>
    <w:div w:id="832179922">
      <w:marLeft w:val="640"/>
      <w:marRight w:val="0"/>
      <w:marTop w:val="0"/>
      <w:marBottom w:val="0"/>
      <w:divBdr>
        <w:top w:val="none" w:sz="0" w:space="0" w:color="auto"/>
        <w:left w:val="none" w:sz="0" w:space="0" w:color="auto"/>
        <w:bottom w:val="none" w:sz="0" w:space="0" w:color="auto"/>
        <w:right w:val="none" w:sz="0" w:space="0" w:color="auto"/>
      </w:divBdr>
    </w:div>
    <w:div w:id="836116917">
      <w:marLeft w:val="640"/>
      <w:marRight w:val="0"/>
      <w:marTop w:val="0"/>
      <w:marBottom w:val="0"/>
      <w:divBdr>
        <w:top w:val="none" w:sz="0" w:space="0" w:color="auto"/>
        <w:left w:val="none" w:sz="0" w:space="0" w:color="auto"/>
        <w:bottom w:val="none" w:sz="0" w:space="0" w:color="auto"/>
        <w:right w:val="none" w:sz="0" w:space="0" w:color="auto"/>
      </w:divBdr>
    </w:div>
    <w:div w:id="839781065">
      <w:marLeft w:val="640"/>
      <w:marRight w:val="0"/>
      <w:marTop w:val="0"/>
      <w:marBottom w:val="0"/>
      <w:divBdr>
        <w:top w:val="none" w:sz="0" w:space="0" w:color="auto"/>
        <w:left w:val="none" w:sz="0" w:space="0" w:color="auto"/>
        <w:bottom w:val="none" w:sz="0" w:space="0" w:color="auto"/>
        <w:right w:val="none" w:sz="0" w:space="0" w:color="auto"/>
      </w:divBdr>
    </w:div>
    <w:div w:id="846023375">
      <w:marLeft w:val="640"/>
      <w:marRight w:val="0"/>
      <w:marTop w:val="0"/>
      <w:marBottom w:val="0"/>
      <w:divBdr>
        <w:top w:val="none" w:sz="0" w:space="0" w:color="auto"/>
        <w:left w:val="none" w:sz="0" w:space="0" w:color="auto"/>
        <w:bottom w:val="none" w:sz="0" w:space="0" w:color="auto"/>
        <w:right w:val="none" w:sz="0" w:space="0" w:color="auto"/>
      </w:divBdr>
    </w:div>
    <w:div w:id="853760702">
      <w:marLeft w:val="640"/>
      <w:marRight w:val="0"/>
      <w:marTop w:val="0"/>
      <w:marBottom w:val="0"/>
      <w:divBdr>
        <w:top w:val="none" w:sz="0" w:space="0" w:color="auto"/>
        <w:left w:val="none" w:sz="0" w:space="0" w:color="auto"/>
        <w:bottom w:val="none" w:sz="0" w:space="0" w:color="auto"/>
        <w:right w:val="none" w:sz="0" w:space="0" w:color="auto"/>
      </w:divBdr>
    </w:div>
    <w:div w:id="855311342">
      <w:marLeft w:val="640"/>
      <w:marRight w:val="0"/>
      <w:marTop w:val="0"/>
      <w:marBottom w:val="0"/>
      <w:divBdr>
        <w:top w:val="none" w:sz="0" w:space="0" w:color="auto"/>
        <w:left w:val="none" w:sz="0" w:space="0" w:color="auto"/>
        <w:bottom w:val="none" w:sz="0" w:space="0" w:color="auto"/>
        <w:right w:val="none" w:sz="0" w:space="0" w:color="auto"/>
      </w:divBdr>
    </w:div>
    <w:div w:id="869416823">
      <w:marLeft w:val="640"/>
      <w:marRight w:val="0"/>
      <w:marTop w:val="0"/>
      <w:marBottom w:val="0"/>
      <w:divBdr>
        <w:top w:val="none" w:sz="0" w:space="0" w:color="auto"/>
        <w:left w:val="none" w:sz="0" w:space="0" w:color="auto"/>
        <w:bottom w:val="none" w:sz="0" w:space="0" w:color="auto"/>
        <w:right w:val="none" w:sz="0" w:space="0" w:color="auto"/>
      </w:divBdr>
    </w:div>
    <w:div w:id="877402252">
      <w:marLeft w:val="640"/>
      <w:marRight w:val="0"/>
      <w:marTop w:val="0"/>
      <w:marBottom w:val="0"/>
      <w:divBdr>
        <w:top w:val="none" w:sz="0" w:space="0" w:color="auto"/>
        <w:left w:val="none" w:sz="0" w:space="0" w:color="auto"/>
        <w:bottom w:val="none" w:sz="0" w:space="0" w:color="auto"/>
        <w:right w:val="none" w:sz="0" w:space="0" w:color="auto"/>
      </w:divBdr>
    </w:div>
    <w:div w:id="882787269">
      <w:marLeft w:val="640"/>
      <w:marRight w:val="0"/>
      <w:marTop w:val="0"/>
      <w:marBottom w:val="0"/>
      <w:divBdr>
        <w:top w:val="none" w:sz="0" w:space="0" w:color="auto"/>
        <w:left w:val="none" w:sz="0" w:space="0" w:color="auto"/>
        <w:bottom w:val="none" w:sz="0" w:space="0" w:color="auto"/>
        <w:right w:val="none" w:sz="0" w:space="0" w:color="auto"/>
      </w:divBdr>
    </w:div>
    <w:div w:id="885870103">
      <w:marLeft w:val="640"/>
      <w:marRight w:val="0"/>
      <w:marTop w:val="0"/>
      <w:marBottom w:val="0"/>
      <w:divBdr>
        <w:top w:val="none" w:sz="0" w:space="0" w:color="auto"/>
        <w:left w:val="none" w:sz="0" w:space="0" w:color="auto"/>
        <w:bottom w:val="none" w:sz="0" w:space="0" w:color="auto"/>
        <w:right w:val="none" w:sz="0" w:space="0" w:color="auto"/>
      </w:divBdr>
    </w:div>
    <w:div w:id="886912636">
      <w:marLeft w:val="640"/>
      <w:marRight w:val="0"/>
      <w:marTop w:val="0"/>
      <w:marBottom w:val="0"/>
      <w:divBdr>
        <w:top w:val="none" w:sz="0" w:space="0" w:color="auto"/>
        <w:left w:val="none" w:sz="0" w:space="0" w:color="auto"/>
        <w:bottom w:val="none" w:sz="0" w:space="0" w:color="auto"/>
        <w:right w:val="none" w:sz="0" w:space="0" w:color="auto"/>
      </w:divBdr>
    </w:div>
    <w:div w:id="901646448">
      <w:marLeft w:val="640"/>
      <w:marRight w:val="0"/>
      <w:marTop w:val="0"/>
      <w:marBottom w:val="0"/>
      <w:divBdr>
        <w:top w:val="none" w:sz="0" w:space="0" w:color="auto"/>
        <w:left w:val="none" w:sz="0" w:space="0" w:color="auto"/>
        <w:bottom w:val="none" w:sz="0" w:space="0" w:color="auto"/>
        <w:right w:val="none" w:sz="0" w:space="0" w:color="auto"/>
      </w:divBdr>
    </w:div>
    <w:div w:id="905141098">
      <w:marLeft w:val="640"/>
      <w:marRight w:val="0"/>
      <w:marTop w:val="0"/>
      <w:marBottom w:val="0"/>
      <w:divBdr>
        <w:top w:val="none" w:sz="0" w:space="0" w:color="auto"/>
        <w:left w:val="none" w:sz="0" w:space="0" w:color="auto"/>
        <w:bottom w:val="none" w:sz="0" w:space="0" w:color="auto"/>
        <w:right w:val="none" w:sz="0" w:space="0" w:color="auto"/>
      </w:divBdr>
    </w:div>
    <w:div w:id="906378465">
      <w:marLeft w:val="640"/>
      <w:marRight w:val="0"/>
      <w:marTop w:val="0"/>
      <w:marBottom w:val="0"/>
      <w:divBdr>
        <w:top w:val="none" w:sz="0" w:space="0" w:color="auto"/>
        <w:left w:val="none" w:sz="0" w:space="0" w:color="auto"/>
        <w:bottom w:val="none" w:sz="0" w:space="0" w:color="auto"/>
        <w:right w:val="none" w:sz="0" w:space="0" w:color="auto"/>
      </w:divBdr>
    </w:div>
    <w:div w:id="911041015">
      <w:marLeft w:val="640"/>
      <w:marRight w:val="0"/>
      <w:marTop w:val="0"/>
      <w:marBottom w:val="0"/>
      <w:divBdr>
        <w:top w:val="none" w:sz="0" w:space="0" w:color="auto"/>
        <w:left w:val="none" w:sz="0" w:space="0" w:color="auto"/>
        <w:bottom w:val="none" w:sz="0" w:space="0" w:color="auto"/>
        <w:right w:val="none" w:sz="0" w:space="0" w:color="auto"/>
      </w:divBdr>
    </w:div>
    <w:div w:id="914167927">
      <w:marLeft w:val="640"/>
      <w:marRight w:val="0"/>
      <w:marTop w:val="0"/>
      <w:marBottom w:val="0"/>
      <w:divBdr>
        <w:top w:val="none" w:sz="0" w:space="0" w:color="auto"/>
        <w:left w:val="none" w:sz="0" w:space="0" w:color="auto"/>
        <w:bottom w:val="none" w:sz="0" w:space="0" w:color="auto"/>
        <w:right w:val="none" w:sz="0" w:space="0" w:color="auto"/>
      </w:divBdr>
    </w:div>
    <w:div w:id="923030374">
      <w:marLeft w:val="640"/>
      <w:marRight w:val="0"/>
      <w:marTop w:val="0"/>
      <w:marBottom w:val="0"/>
      <w:divBdr>
        <w:top w:val="none" w:sz="0" w:space="0" w:color="auto"/>
        <w:left w:val="none" w:sz="0" w:space="0" w:color="auto"/>
        <w:bottom w:val="none" w:sz="0" w:space="0" w:color="auto"/>
        <w:right w:val="none" w:sz="0" w:space="0" w:color="auto"/>
      </w:divBdr>
    </w:div>
    <w:div w:id="926615626">
      <w:marLeft w:val="640"/>
      <w:marRight w:val="0"/>
      <w:marTop w:val="0"/>
      <w:marBottom w:val="0"/>
      <w:divBdr>
        <w:top w:val="none" w:sz="0" w:space="0" w:color="auto"/>
        <w:left w:val="none" w:sz="0" w:space="0" w:color="auto"/>
        <w:bottom w:val="none" w:sz="0" w:space="0" w:color="auto"/>
        <w:right w:val="none" w:sz="0" w:space="0" w:color="auto"/>
      </w:divBdr>
    </w:div>
    <w:div w:id="935673557">
      <w:marLeft w:val="640"/>
      <w:marRight w:val="0"/>
      <w:marTop w:val="0"/>
      <w:marBottom w:val="0"/>
      <w:divBdr>
        <w:top w:val="none" w:sz="0" w:space="0" w:color="auto"/>
        <w:left w:val="none" w:sz="0" w:space="0" w:color="auto"/>
        <w:bottom w:val="none" w:sz="0" w:space="0" w:color="auto"/>
        <w:right w:val="none" w:sz="0" w:space="0" w:color="auto"/>
      </w:divBdr>
    </w:div>
    <w:div w:id="939682916">
      <w:marLeft w:val="640"/>
      <w:marRight w:val="0"/>
      <w:marTop w:val="0"/>
      <w:marBottom w:val="0"/>
      <w:divBdr>
        <w:top w:val="none" w:sz="0" w:space="0" w:color="auto"/>
        <w:left w:val="none" w:sz="0" w:space="0" w:color="auto"/>
        <w:bottom w:val="none" w:sz="0" w:space="0" w:color="auto"/>
        <w:right w:val="none" w:sz="0" w:space="0" w:color="auto"/>
      </w:divBdr>
    </w:div>
    <w:div w:id="943197216">
      <w:marLeft w:val="640"/>
      <w:marRight w:val="0"/>
      <w:marTop w:val="0"/>
      <w:marBottom w:val="0"/>
      <w:divBdr>
        <w:top w:val="none" w:sz="0" w:space="0" w:color="auto"/>
        <w:left w:val="none" w:sz="0" w:space="0" w:color="auto"/>
        <w:bottom w:val="none" w:sz="0" w:space="0" w:color="auto"/>
        <w:right w:val="none" w:sz="0" w:space="0" w:color="auto"/>
      </w:divBdr>
    </w:div>
    <w:div w:id="945507639">
      <w:marLeft w:val="640"/>
      <w:marRight w:val="0"/>
      <w:marTop w:val="0"/>
      <w:marBottom w:val="0"/>
      <w:divBdr>
        <w:top w:val="none" w:sz="0" w:space="0" w:color="auto"/>
        <w:left w:val="none" w:sz="0" w:space="0" w:color="auto"/>
        <w:bottom w:val="none" w:sz="0" w:space="0" w:color="auto"/>
        <w:right w:val="none" w:sz="0" w:space="0" w:color="auto"/>
      </w:divBdr>
    </w:div>
    <w:div w:id="948976829">
      <w:marLeft w:val="640"/>
      <w:marRight w:val="0"/>
      <w:marTop w:val="0"/>
      <w:marBottom w:val="0"/>
      <w:divBdr>
        <w:top w:val="none" w:sz="0" w:space="0" w:color="auto"/>
        <w:left w:val="none" w:sz="0" w:space="0" w:color="auto"/>
        <w:bottom w:val="none" w:sz="0" w:space="0" w:color="auto"/>
        <w:right w:val="none" w:sz="0" w:space="0" w:color="auto"/>
      </w:divBdr>
    </w:div>
    <w:div w:id="949775242">
      <w:marLeft w:val="640"/>
      <w:marRight w:val="0"/>
      <w:marTop w:val="0"/>
      <w:marBottom w:val="0"/>
      <w:divBdr>
        <w:top w:val="none" w:sz="0" w:space="0" w:color="auto"/>
        <w:left w:val="none" w:sz="0" w:space="0" w:color="auto"/>
        <w:bottom w:val="none" w:sz="0" w:space="0" w:color="auto"/>
        <w:right w:val="none" w:sz="0" w:space="0" w:color="auto"/>
      </w:divBdr>
    </w:div>
    <w:div w:id="952439068">
      <w:marLeft w:val="640"/>
      <w:marRight w:val="0"/>
      <w:marTop w:val="0"/>
      <w:marBottom w:val="0"/>
      <w:divBdr>
        <w:top w:val="none" w:sz="0" w:space="0" w:color="auto"/>
        <w:left w:val="none" w:sz="0" w:space="0" w:color="auto"/>
        <w:bottom w:val="none" w:sz="0" w:space="0" w:color="auto"/>
        <w:right w:val="none" w:sz="0" w:space="0" w:color="auto"/>
      </w:divBdr>
    </w:div>
    <w:div w:id="967782007">
      <w:marLeft w:val="640"/>
      <w:marRight w:val="0"/>
      <w:marTop w:val="0"/>
      <w:marBottom w:val="0"/>
      <w:divBdr>
        <w:top w:val="none" w:sz="0" w:space="0" w:color="auto"/>
        <w:left w:val="none" w:sz="0" w:space="0" w:color="auto"/>
        <w:bottom w:val="none" w:sz="0" w:space="0" w:color="auto"/>
        <w:right w:val="none" w:sz="0" w:space="0" w:color="auto"/>
      </w:divBdr>
    </w:div>
    <w:div w:id="974411759">
      <w:marLeft w:val="640"/>
      <w:marRight w:val="0"/>
      <w:marTop w:val="0"/>
      <w:marBottom w:val="0"/>
      <w:divBdr>
        <w:top w:val="none" w:sz="0" w:space="0" w:color="auto"/>
        <w:left w:val="none" w:sz="0" w:space="0" w:color="auto"/>
        <w:bottom w:val="none" w:sz="0" w:space="0" w:color="auto"/>
        <w:right w:val="none" w:sz="0" w:space="0" w:color="auto"/>
      </w:divBdr>
    </w:div>
    <w:div w:id="981350497">
      <w:marLeft w:val="640"/>
      <w:marRight w:val="0"/>
      <w:marTop w:val="0"/>
      <w:marBottom w:val="0"/>
      <w:divBdr>
        <w:top w:val="none" w:sz="0" w:space="0" w:color="auto"/>
        <w:left w:val="none" w:sz="0" w:space="0" w:color="auto"/>
        <w:bottom w:val="none" w:sz="0" w:space="0" w:color="auto"/>
        <w:right w:val="none" w:sz="0" w:space="0" w:color="auto"/>
      </w:divBdr>
    </w:div>
    <w:div w:id="984242077">
      <w:marLeft w:val="640"/>
      <w:marRight w:val="0"/>
      <w:marTop w:val="0"/>
      <w:marBottom w:val="0"/>
      <w:divBdr>
        <w:top w:val="none" w:sz="0" w:space="0" w:color="auto"/>
        <w:left w:val="none" w:sz="0" w:space="0" w:color="auto"/>
        <w:bottom w:val="none" w:sz="0" w:space="0" w:color="auto"/>
        <w:right w:val="none" w:sz="0" w:space="0" w:color="auto"/>
      </w:divBdr>
    </w:div>
    <w:div w:id="993796264">
      <w:marLeft w:val="640"/>
      <w:marRight w:val="0"/>
      <w:marTop w:val="0"/>
      <w:marBottom w:val="0"/>
      <w:divBdr>
        <w:top w:val="none" w:sz="0" w:space="0" w:color="auto"/>
        <w:left w:val="none" w:sz="0" w:space="0" w:color="auto"/>
        <w:bottom w:val="none" w:sz="0" w:space="0" w:color="auto"/>
        <w:right w:val="none" w:sz="0" w:space="0" w:color="auto"/>
      </w:divBdr>
    </w:div>
    <w:div w:id="996885063">
      <w:marLeft w:val="640"/>
      <w:marRight w:val="0"/>
      <w:marTop w:val="0"/>
      <w:marBottom w:val="0"/>
      <w:divBdr>
        <w:top w:val="none" w:sz="0" w:space="0" w:color="auto"/>
        <w:left w:val="none" w:sz="0" w:space="0" w:color="auto"/>
        <w:bottom w:val="none" w:sz="0" w:space="0" w:color="auto"/>
        <w:right w:val="none" w:sz="0" w:space="0" w:color="auto"/>
      </w:divBdr>
    </w:div>
    <w:div w:id="996955821">
      <w:marLeft w:val="640"/>
      <w:marRight w:val="0"/>
      <w:marTop w:val="0"/>
      <w:marBottom w:val="0"/>
      <w:divBdr>
        <w:top w:val="none" w:sz="0" w:space="0" w:color="auto"/>
        <w:left w:val="none" w:sz="0" w:space="0" w:color="auto"/>
        <w:bottom w:val="none" w:sz="0" w:space="0" w:color="auto"/>
        <w:right w:val="none" w:sz="0" w:space="0" w:color="auto"/>
      </w:divBdr>
    </w:div>
    <w:div w:id="997465738">
      <w:marLeft w:val="640"/>
      <w:marRight w:val="0"/>
      <w:marTop w:val="0"/>
      <w:marBottom w:val="0"/>
      <w:divBdr>
        <w:top w:val="none" w:sz="0" w:space="0" w:color="auto"/>
        <w:left w:val="none" w:sz="0" w:space="0" w:color="auto"/>
        <w:bottom w:val="none" w:sz="0" w:space="0" w:color="auto"/>
        <w:right w:val="none" w:sz="0" w:space="0" w:color="auto"/>
      </w:divBdr>
    </w:div>
    <w:div w:id="998190429">
      <w:marLeft w:val="640"/>
      <w:marRight w:val="0"/>
      <w:marTop w:val="0"/>
      <w:marBottom w:val="0"/>
      <w:divBdr>
        <w:top w:val="none" w:sz="0" w:space="0" w:color="auto"/>
        <w:left w:val="none" w:sz="0" w:space="0" w:color="auto"/>
        <w:bottom w:val="none" w:sz="0" w:space="0" w:color="auto"/>
        <w:right w:val="none" w:sz="0" w:space="0" w:color="auto"/>
      </w:divBdr>
    </w:div>
    <w:div w:id="998463697">
      <w:marLeft w:val="640"/>
      <w:marRight w:val="0"/>
      <w:marTop w:val="0"/>
      <w:marBottom w:val="0"/>
      <w:divBdr>
        <w:top w:val="none" w:sz="0" w:space="0" w:color="auto"/>
        <w:left w:val="none" w:sz="0" w:space="0" w:color="auto"/>
        <w:bottom w:val="none" w:sz="0" w:space="0" w:color="auto"/>
        <w:right w:val="none" w:sz="0" w:space="0" w:color="auto"/>
      </w:divBdr>
    </w:div>
    <w:div w:id="1004671503">
      <w:bodyDiv w:val="1"/>
      <w:marLeft w:val="0"/>
      <w:marRight w:val="0"/>
      <w:marTop w:val="0"/>
      <w:marBottom w:val="0"/>
      <w:divBdr>
        <w:top w:val="none" w:sz="0" w:space="0" w:color="auto"/>
        <w:left w:val="none" w:sz="0" w:space="0" w:color="auto"/>
        <w:bottom w:val="none" w:sz="0" w:space="0" w:color="auto"/>
        <w:right w:val="none" w:sz="0" w:space="0" w:color="auto"/>
      </w:divBdr>
    </w:div>
    <w:div w:id="1009718732">
      <w:marLeft w:val="640"/>
      <w:marRight w:val="0"/>
      <w:marTop w:val="0"/>
      <w:marBottom w:val="0"/>
      <w:divBdr>
        <w:top w:val="none" w:sz="0" w:space="0" w:color="auto"/>
        <w:left w:val="none" w:sz="0" w:space="0" w:color="auto"/>
        <w:bottom w:val="none" w:sz="0" w:space="0" w:color="auto"/>
        <w:right w:val="none" w:sz="0" w:space="0" w:color="auto"/>
      </w:divBdr>
    </w:div>
    <w:div w:id="1015768925">
      <w:marLeft w:val="640"/>
      <w:marRight w:val="0"/>
      <w:marTop w:val="0"/>
      <w:marBottom w:val="0"/>
      <w:divBdr>
        <w:top w:val="none" w:sz="0" w:space="0" w:color="auto"/>
        <w:left w:val="none" w:sz="0" w:space="0" w:color="auto"/>
        <w:bottom w:val="none" w:sz="0" w:space="0" w:color="auto"/>
        <w:right w:val="none" w:sz="0" w:space="0" w:color="auto"/>
      </w:divBdr>
    </w:div>
    <w:div w:id="1018387598">
      <w:marLeft w:val="640"/>
      <w:marRight w:val="0"/>
      <w:marTop w:val="0"/>
      <w:marBottom w:val="0"/>
      <w:divBdr>
        <w:top w:val="none" w:sz="0" w:space="0" w:color="auto"/>
        <w:left w:val="none" w:sz="0" w:space="0" w:color="auto"/>
        <w:bottom w:val="none" w:sz="0" w:space="0" w:color="auto"/>
        <w:right w:val="none" w:sz="0" w:space="0" w:color="auto"/>
      </w:divBdr>
    </w:div>
    <w:div w:id="1026564096">
      <w:marLeft w:val="640"/>
      <w:marRight w:val="0"/>
      <w:marTop w:val="0"/>
      <w:marBottom w:val="0"/>
      <w:divBdr>
        <w:top w:val="none" w:sz="0" w:space="0" w:color="auto"/>
        <w:left w:val="none" w:sz="0" w:space="0" w:color="auto"/>
        <w:bottom w:val="none" w:sz="0" w:space="0" w:color="auto"/>
        <w:right w:val="none" w:sz="0" w:space="0" w:color="auto"/>
      </w:divBdr>
    </w:div>
    <w:div w:id="1035813327">
      <w:marLeft w:val="640"/>
      <w:marRight w:val="0"/>
      <w:marTop w:val="0"/>
      <w:marBottom w:val="0"/>
      <w:divBdr>
        <w:top w:val="none" w:sz="0" w:space="0" w:color="auto"/>
        <w:left w:val="none" w:sz="0" w:space="0" w:color="auto"/>
        <w:bottom w:val="none" w:sz="0" w:space="0" w:color="auto"/>
        <w:right w:val="none" w:sz="0" w:space="0" w:color="auto"/>
      </w:divBdr>
    </w:div>
    <w:div w:id="1043091995">
      <w:marLeft w:val="640"/>
      <w:marRight w:val="0"/>
      <w:marTop w:val="0"/>
      <w:marBottom w:val="0"/>
      <w:divBdr>
        <w:top w:val="none" w:sz="0" w:space="0" w:color="auto"/>
        <w:left w:val="none" w:sz="0" w:space="0" w:color="auto"/>
        <w:bottom w:val="none" w:sz="0" w:space="0" w:color="auto"/>
        <w:right w:val="none" w:sz="0" w:space="0" w:color="auto"/>
      </w:divBdr>
    </w:div>
    <w:div w:id="1043212294">
      <w:marLeft w:val="640"/>
      <w:marRight w:val="0"/>
      <w:marTop w:val="0"/>
      <w:marBottom w:val="0"/>
      <w:divBdr>
        <w:top w:val="none" w:sz="0" w:space="0" w:color="auto"/>
        <w:left w:val="none" w:sz="0" w:space="0" w:color="auto"/>
        <w:bottom w:val="none" w:sz="0" w:space="0" w:color="auto"/>
        <w:right w:val="none" w:sz="0" w:space="0" w:color="auto"/>
      </w:divBdr>
    </w:div>
    <w:div w:id="1043360425">
      <w:marLeft w:val="640"/>
      <w:marRight w:val="0"/>
      <w:marTop w:val="0"/>
      <w:marBottom w:val="0"/>
      <w:divBdr>
        <w:top w:val="none" w:sz="0" w:space="0" w:color="auto"/>
        <w:left w:val="none" w:sz="0" w:space="0" w:color="auto"/>
        <w:bottom w:val="none" w:sz="0" w:space="0" w:color="auto"/>
        <w:right w:val="none" w:sz="0" w:space="0" w:color="auto"/>
      </w:divBdr>
    </w:div>
    <w:div w:id="1047871550">
      <w:marLeft w:val="640"/>
      <w:marRight w:val="0"/>
      <w:marTop w:val="0"/>
      <w:marBottom w:val="0"/>
      <w:divBdr>
        <w:top w:val="none" w:sz="0" w:space="0" w:color="auto"/>
        <w:left w:val="none" w:sz="0" w:space="0" w:color="auto"/>
        <w:bottom w:val="none" w:sz="0" w:space="0" w:color="auto"/>
        <w:right w:val="none" w:sz="0" w:space="0" w:color="auto"/>
      </w:divBdr>
    </w:div>
    <w:div w:id="1050764272">
      <w:marLeft w:val="640"/>
      <w:marRight w:val="0"/>
      <w:marTop w:val="0"/>
      <w:marBottom w:val="0"/>
      <w:divBdr>
        <w:top w:val="none" w:sz="0" w:space="0" w:color="auto"/>
        <w:left w:val="none" w:sz="0" w:space="0" w:color="auto"/>
        <w:bottom w:val="none" w:sz="0" w:space="0" w:color="auto"/>
        <w:right w:val="none" w:sz="0" w:space="0" w:color="auto"/>
      </w:divBdr>
    </w:div>
    <w:div w:id="1053506352">
      <w:marLeft w:val="640"/>
      <w:marRight w:val="0"/>
      <w:marTop w:val="0"/>
      <w:marBottom w:val="0"/>
      <w:divBdr>
        <w:top w:val="none" w:sz="0" w:space="0" w:color="auto"/>
        <w:left w:val="none" w:sz="0" w:space="0" w:color="auto"/>
        <w:bottom w:val="none" w:sz="0" w:space="0" w:color="auto"/>
        <w:right w:val="none" w:sz="0" w:space="0" w:color="auto"/>
      </w:divBdr>
    </w:div>
    <w:div w:id="1054353561">
      <w:marLeft w:val="640"/>
      <w:marRight w:val="0"/>
      <w:marTop w:val="0"/>
      <w:marBottom w:val="0"/>
      <w:divBdr>
        <w:top w:val="none" w:sz="0" w:space="0" w:color="auto"/>
        <w:left w:val="none" w:sz="0" w:space="0" w:color="auto"/>
        <w:bottom w:val="none" w:sz="0" w:space="0" w:color="auto"/>
        <w:right w:val="none" w:sz="0" w:space="0" w:color="auto"/>
      </w:divBdr>
    </w:div>
    <w:div w:id="1054355028">
      <w:marLeft w:val="640"/>
      <w:marRight w:val="0"/>
      <w:marTop w:val="0"/>
      <w:marBottom w:val="0"/>
      <w:divBdr>
        <w:top w:val="none" w:sz="0" w:space="0" w:color="auto"/>
        <w:left w:val="none" w:sz="0" w:space="0" w:color="auto"/>
        <w:bottom w:val="none" w:sz="0" w:space="0" w:color="auto"/>
        <w:right w:val="none" w:sz="0" w:space="0" w:color="auto"/>
      </w:divBdr>
    </w:div>
    <w:div w:id="1059594726">
      <w:marLeft w:val="640"/>
      <w:marRight w:val="0"/>
      <w:marTop w:val="0"/>
      <w:marBottom w:val="0"/>
      <w:divBdr>
        <w:top w:val="none" w:sz="0" w:space="0" w:color="auto"/>
        <w:left w:val="none" w:sz="0" w:space="0" w:color="auto"/>
        <w:bottom w:val="none" w:sz="0" w:space="0" w:color="auto"/>
        <w:right w:val="none" w:sz="0" w:space="0" w:color="auto"/>
      </w:divBdr>
    </w:div>
    <w:div w:id="1064111263">
      <w:marLeft w:val="640"/>
      <w:marRight w:val="0"/>
      <w:marTop w:val="0"/>
      <w:marBottom w:val="0"/>
      <w:divBdr>
        <w:top w:val="none" w:sz="0" w:space="0" w:color="auto"/>
        <w:left w:val="none" w:sz="0" w:space="0" w:color="auto"/>
        <w:bottom w:val="none" w:sz="0" w:space="0" w:color="auto"/>
        <w:right w:val="none" w:sz="0" w:space="0" w:color="auto"/>
      </w:divBdr>
    </w:div>
    <w:div w:id="1065030511">
      <w:marLeft w:val="640"/>
      <w:marRight w:val="0"/>
      <w:marTop w:val="0"/>
      <w:marBottom w:val="0"/>
      <w:divBdr>
        <w:top w:val="none" w:sz="0" w:space="0" w:color="auto"/>
        <w:left w:val="none" w:sz="0" w:space="0" w:color="auto"/>
        <w:bottom w:val="none" w:sz="0" w:space="0" w:color="auto"/>
        <w:right w:val="none" w:sz="0" w:space="0" w:color="auto"/>
      </w:divBdr>
    </w:div>
    <w:div w:id="1066492662">
      <w:marLeft w:val="640"/>
      <w:marRight w:val="0"/>
      <w:marTop w:val="0"/>
      <w:marBottom w:val="0"/>
      <w:divBdr>
        <w:top w:val="none" w:sz="0" w:space="0" w:color="auto"/>
        <w:left w:val="none" w:sz="0" w:space="0" w:color="auto"/>
        <w:bottom w:val="none" w:sz="0" w:space="0" w:color="auto"/>
        <w:right w:val="none" w:sz="0" w:space="0" w:color="auto"/>
      </w:divBdr>
    </w:div>
    <w:div w:id="1068966518">
      <w:marLeft w:val="640"/>
      <w:marRight w:val="0"/>
      <w:marTop w:val="0"/>
      <w:marBottom w:val="0"/>
      <w:divBdr>
        <w:top w:val="none" w:sz="0" w:space="0" w:color="auto"/>
        <w:left w:val="none" w:sz="0" w:space="0" w:color="auto"/>
        <w:bottom w:val="none" w:sz="0" w:space="0" w:color="auto"/>
        <w:right w:val="none" w:sz="0" w:space="0" w:color="auto"/>
      </w:divBdr>
    </w:div>
    <w:div w:id="1076778600">
      <w:marLeft w:val="640"/>
      <w:marRight w:val="0"/>
      <w:marTop w:val="0"/>
      <w:marBottom w:val="0"/>
      <w:divBdr>
        <w:top w:val="none" w:sz="0" w:space="0" w:color="auto"/>
        <w:left w:val="none" w:sz="0" w:space="0" w:color="auto"/>
        <w:bottom w:val="none" w:sz="0" w:space="0" w:color="auto"/>
        <w:right w:val="none" w:sz="0" w:space="0" w:color="auto"/>
      </w:divBdr>
    </w:div>
    <w:div w:id="1080757264">
      <w:marLeft w:val="640"/>
      <w:marRight w:val="0"/>
      <w:marTop w:val="0"/>
      <w:marBottom w:val="0"/>
      <w:divBdr>
        <w:top w:val="none" w:sz="0" w:space="0" w:color="auto"/>
        <w:left w:val="none" w:sz="0" w:space="0" w:color="auto"/>
        <w:bottom w:val="none" w:sz="0" w:space="0" w:color="auto"/>
        <w:right w:val="none" w:sz="0" w:space="0" w:color="auto"/>
      </w:divBdr>
    </w:div>
    <w:div w:id="1081298889">
      <w:marLeft w:val="640"/>
      <w:marRight w:val="0"/>
      <w:marTop w:val="0"/>
      <w:marBottom w:val="0"/>
      <w:divBdr>
        <w:top w:val="none" w:sz="0" w:space="0" w:color="auto"/>
        <w:left w:val="none" w:sz="0" w:space="0" w:color="auto"/>
        <w:bottom w:val="none" w:sz="0" w:space="0" w:color="auto"/>
        <w:right w:val="none" w:sz="0" w:space="0" w:color="auto"/>
      </w:divBdr>
    </w:div>
    <w:div w:id="1082488298">
      <w:marLeft w:val="640"/>
      <w:marRight w:val="0"/>
      <w:marTop w:val="0"/>
      <w:marBottom w:val="0"/>
      <w:divBdr>
        <w:top w:val="none" w:sz="0" w:space="0" w:color="auto"/>
        <w:left w:val="none" w:sz="0" w:space="0" w:color="auto"/>
        <w:bottom w:val="none" w:sz="0" w:space="0" w:color="auto"/>
        <w:right w:val="none" w:sz="0" w:space="0" w:color="auto"/>
      </w:divBdr>
    </w:div>
    <w:div w:id="1086924580">
      <w:marLeft w:val="640"/>
      <w:marRight w:val="0"/>
      <w:marTop w:val="0"/>
      <w:marBottom w:val="0"/>
      <w:divBdr>
        <w:top w:val="none" w:sz="0" w:space="0" w:color="auto"/>
        <w:left w:val="none" w:sz="0" w:space="0" w:color="auto"/>
        <w:bottom w:val="none" w:sz="0" w:space="0" w:color="auto"/>
        <w:right w:val="none" w:sz="0" w:space="0" w:color="auto"/>
      </w:divBdr>
    </w:div>
    <w:div w:id="1094790625">
      <w:bodyDiv w:val="1"/>
      <w:marLeft w:val="0"/>
      <w:marRight w:val="0"/>
      <w:marTop w:val="0"/>
      <w:marBottom w:val="0"/>
      <w:divBdr>
        <w:top w:val="none" w:sz="0" w:space="0" w:color="auto"/>
        <w:left w:val="none" w:sz="0" w:space="0" w:color="auto"/>
        <w:bottom w:val="none" w:sz="0" w:space="0" w:color="auto"/>
        <w:right w:val="none" w:sz="0" w:space="0" w:color="auto"/>
      </w:divBdr>
    </w:div>
    <w:div w:id="1095326241">
      <w:marLeft w:val="640"/>
      <w:marRight w:val="0"/>
      <w:marTop w:val="0"/>
      <w:marBottom w:val="0"/>
      <w:divBdr>
        <w:top w:val="none" w:sz="0" w:space="0" w:color="auto"/>
        <w:left w:val="none" w:sz="0" w:space="0" w:color="auto"/>
        <w:bottom w:val="none" w:sz="0" w:space="0" w:color="auto"/>
        <w:right w:val="none" w:sz="0" w:space="0" w:color="auto"/>
      </w:divBdr>
    </w:div>
    <w:div w:id="1098984911">
      <w:marLeft w:val="640"/>
      <w:marRight w:val="0"/>
      <w:marTop w:val="0"/>
      <w:marBottom w:val="0"/>
      <w:divBdr>
        <w:top w:val="none" w:sz="0" w:space="0" w:color="auto"/>
        <w:left w:val="none" w:sz="0" w:space="0" w:color="auto"/>
        <w:bottom w:val="none" w:sz="0" w:space="0" w:color="auto"/>
        <w:right w:val="none" w:sz="0" w:space="0" w:color="auto"/>
      </w:divBdr>
    </w:div>
    <w:div w:id="1115247569">
      <w:marLeft w:val="640"/>
      <w:marRight w:val="0"/>
      <w:marTop w:val="0"/>
      <w:marBottom w:val="0"/>
      <w:divBdr>
        <w:top w:val="none" w:sz="0" w:space="0" w:color="auto"/>
        <w:left w:val="none" w:sz="0" w:space="0" w:color="auto"/>
        <w:bottom w:val="none" w:sz="0" w:space="0" w:color="auto"/>
        <w:right w:val="none" w:sz="0" w:space="0" w:color="auto"/>
      </w:divBdr>
    </w:div>
    <w:div w:id="1115828457">
      <w:marLeft w:val="640"/>
      <w:marRight w:val="0"/>
      <w:marTop w:val="0"/>
      <w:marBottom w:val="0"/>
      <w:divBdr>
        <w:top w:val="none" w:sz="0" w:space="0" w:color="auto"/>
        <w:left w:val="none" w:sz="0" w:space="0" w:color="auto"/>
        <w:bottom w:val="none" w:sz="0" w:space="0" w:color="auto"/>
        <w:right w:val="none" w:sz="0" w:space="0" w:color="auto"/>
      </w:divBdr>
    </w:div>
    <w:div w:id="1116872143">
      <w:marLeft w:val="640"/>
      <w:marRight w:val="0"/>
      <w:marTop w:val="0"/>
      <w:marBottom w:val="0"/>
      <w:divBdr>
        <w:top w:val="none" w:sz="0" w:space="0" w:color="auto"/>
        <w:left w:val="none" w:sz="0" w:space="0" w:color="auto"/>
        <w:bottom w:val="none" w:sz="0" w:space="0" w:color="auto"/>
        <w:right w:val="none" w:sz="0" w:space="0" w:color="auto"/>
      </w:divBdr>
    </w:div>
    <w:div w:id="1121873866">
      <w:marLeft w:val="640"/>
      <w:marRight w:val="0"/>
      <w:marTop w:val="0"/>
      <w:marBottom w:val="0"/>
      <w:divBdr>
        <w:top w:val="none" w:sz="0" w:space="0" w:color="auto"/>
        <w:left w:val="none" w:sz="0" w:space="0" w:color="auto"/>
        <w:bottom w:val="none" w:sz="0" w:space="0" w:color="auto"/>
        <w:right w:val="none" w:sz="0" w:space="0" w:color="auto"/>
      </w:divBdr>
    </w:div>
    <w:div w:id="1124158977">
      <w:marLeft w:val="640"/>
      <w:marRight w:val="0"/>
      <w:marTop w:val="0"/>
      <w:marBottom w:val="0"/>
      <w:divBdr>
        <w:top w:val="none" w:sz="0" w:space="0" w:color="auto"/>
        <w:left w:val="none" w:sz="0" w:space="0" w:color="auto"/>
        <w:bottom w:val="none" w:sz="0" w:space="0" w:color="auto"/>
        <w:right w:val="none" w:sz="0" w:space="0" w:color="auto"/>
      </w:divBdr>
    </w:div>
    <w:div w:id="1124467417">
      <w:marLeft w:val="640"/>
      <w:marRight w:val="0"/>
      <w:marTop w:val="0"/>
      <w:marBottom w:val="0"/>
      <w:divBdr>
        <w:top w:val="none" w:sz="0" w:space="0" w:color="auto"/>
        <w:left w:val="none" w:sz="0" w:space="0" w:color="auto"/>
        <w:bottom w:val="none" w:sz="0" w:space="0" w:color="auto"/>
        <w:right w:val="none" w:sz="0" w:space="0" w:color="auto"/>
      </w:divBdr>
    </w:div>
    <w:div w:id="1137332407">
      <w:marLeft w:val="640"/>
      <w:marRight w:val="0"/>
      <w:marTop w:val="0"/>
      <w:marBottom w:val="0"/>
      <w:divBdr>
        <w:top w:val="none" w:sz="0" w:space="0" w:color="auto"/>
        <w:left w:val="none" w:sz="0" w:space="0" w:color="auto"/>
        <w:bottom w:val="none" w:sz="0" w:space="0" w:color="auto"/>
        <w:right w:val="none" w:sz="0" w:space="0" w:color="auto"/>
      </w:divBdr>
    </w:div>
    <w:div w:id="1139374639">
      <w:marLeft w:val="640"/>
      <w:marRight w:val="0"/>
      <w:marTop w:val="0"/>
      <w:marBottom w:val="0"/>
      <w:divBdr>
        <w:top w:val="none" w:sz="0" w:space="0" w:color="auto"/>
        <w:left w:val="none" w:sz="0" w:space="0" w:color="auto"/>
        <w:bottom w:val="none" w:sz="0" w:space="0" w:color="auto"/>
        <w:right w:val="none" w:sz="0" w:space="0" w:color="auto"/>
      </w:divBdr>
    </w:div>
    <w:div w:id="1149589484">
      <w:marLeft w:val="640"/>
      <w:marRight w:val="0"/>
      <w:marTop w:val="0"/>
      <w:marBottom w:val="0"/>
      <w:divBdr>
        <w:top w:val="none" w:sz="0" w:space="0" w:color="auto"/>
        <w:left w:val="none" w:sz="0" w:space="0" w:color="auto"/>
        <w:bottom w:val="none" w:sz="0" w:space="0" w:color="auto"/>
        <w:right w:val="none" w:sz="0" w:space="0" w:color="auto"/>
      </w:divBdr>
    </w:div>
    <w:div w:id="1149782576">
      <w:marLeft w:val="640"/>
      <w:marRight w:val="0"/>
      <w:marTop w:val="0"/>
      <w:marBottom w:val="0"/>
      <w:divBdr>
        <w:top w:val="none" w:sz="0" w:space="0" w:color="auto"/>
        <w:left w:val="none" w:sz="0" w:space="0" w:color="auto"/>
        <w:bottom w:val="none" w:sz="0" w:space="0" w:color="auto"/>
        <w:right w:val="none" w:sz="0" w:space="0" w:color="auto"/>
      </w:divBdr>
    </w:div>
    <w:div w:id="1152060259">
      <w:marLeft w:val="640"/>
      <w:marRight w:val="0"/>
      <w:marTop w:val="0"/>
      <w:marBottom w:val="0"/>
      <w:divBdr>
        <w:top w:val="none" w:sz="0" w:space="0" w:color="auto"/>
        <w:left w:val="none" w:sz="0" w:space="0" w:color="auto"/>
        <w:bottom w:val="none" w:sz="0" w:space="0" w:color="auto"/>
        <w:right w:val="none" w:sz="0" w:space="0" w:color="auto"/>
      </w:divBdr>
    </w:div>
    <w:div w:id="1162740060">
      <w:marLeft w:val="640"/>
      <w:marRight w:val="0"/>
      <w:marTop w:val="0"/>
      <w:marBottom w:val="0"/>
      <w:divBdr>
        <w:top w:val="none" w:sz="0" w:space="0" w:color="auto"/>
        <w:left w:val="none" w:sz="0" w:space="0" w:color="auto"/>
        <w:bottom w:val="none" w:sz="0" w:space="0" w:color="auto"/>
        <w:right w:val="none" w:sz="0" w:space="0" w:color="auto"/>
      </w:divBdr>
    </w:div>
    <w:div w:id="1163277701">
      <w:marLeft w:val="640"/>
      <w:marRight w:val="0"/>
      <w:marTop w:val="0"/>
      <w:marBottom w:val="0"/>
      <w:divBdr>
        <w:top w:val="none" w:sz="0" w:space="0" w:color="auto"/>
        <w:left w:val="none" w:sz="0" w:space="0" w:color="auto"/>
        <w:bottom w:val="none" w:sz="0" w:space="0" w:color="auto"/>
        <w:right w:val="none" w:sz="0" w:space="0" w:color="auto"/>
      </w:divBdr>
    </w:div>
    <w:div w:id="1169441125">
      <w:bodyDiv w:val="1"/>
      <w:marLeft w:val="0"/>
      <w:marRight w:val="0"/>
      <w:marTop w:val="0"/>
      <w:marBottom w:val="0"/>
      <w:divBdr>
        <w:top w:val="none" w:sz="0" w:space="0" w:color="auto"/>
        <w:left w:val="none" w:sz="0" w:space="0" w:color="auto"/>
        <w:bottom w:val="none" w:sz="0" w:space="0" w:color="auto"/>
        <w:right w:val="none" w:sz="0" w:space="0" w:color="auto"/>
      </w:divBdr>
    </w:div>
    <w:div w:id="1170170206">
      <w:marLeft w:val="640"/>
      <w:marRight w:val="0"/>
      <w:marTop w:val="0"/>
      <w:marBottom w:val="0"/>
      <w:divBdr>
        <w:top w:val="none" w:sz="0" w:space="0" w:color="auto"/>
        <w:left w:val="none" w:sz="0" w:space="0" w:color="auto"/>
        <w:bottom w:val="none" w:sz="0" w:space="0" w:color="auto"/>
        <w:right w:val="none" w:sz="0" w:space="0" w:color="auto"/>
      </w:divBdr>
    </w:div>
    <w:div w:id="1174952589">
      <w:marLeft w:val="640"/>
      <w:marRight w:val="0"/>
      <w:marTop w:val="0"/>
      <w:marBottom w:val="0"/>
      <w:divBdr>
        <w:top w:val="none" w:sz="0" w:space="0" w:color="auto"/>
        <w:left w:val="none" w:sz="0" w:space="0" w:color="auto"/>
        <w:bottom w:val="none" w:sz="0" w:space="0" w:color="auto"/>
        <w:right w:val="none" w:sz="0" w:space="0" w:color="auto"/>
      </w:divBdr>
    </w:div>
    <w:div w:id="1175146036">
      <w:marLeft w:val="640"/>
      <w:marRight w:val="0"/>
      <w:marTop w:val="0"/>
      <w:marBottom w:val="0"/>
      <w:divBdr>
        <w:top w:val="none" w:sz="0" w:space="0" w:color="auto"/>
        <w:left w:val="none" w:sz="0" w:space="0" w:color="auto"/>
        <w:bottom w:val="none" w:sz="0" w:space="0" w:color="auto"/>
        <w:right w:val="none" w:sz="0" w:space="0" w:color="auto"/>
      </w:divBdr>
    </w:div>
    <w:div w:id="1178694347">
      <w:marLeft w:val="640"/>
      <w:marRight w:val="0"/>
      <w:marTop w:val="0"/>
      <w:marBottom w:val="0"/>
      <w:divBdr>
        <w:top w:val="none" w:sz="0" w:space="0" w:color="auto"/>
        <w:left w:val="none" w:sz="0" w:space="0" w:color="auto"/>
        <w:bottom w:val="none" w:sz="0" w:space="0" w:color="auto"/>
        <w:right w:val="none" w:sz="0" w:space="0" w:color="auto"/>
      </w:divBdr>
    </w:div>
    <w:div w:id="1184711968">
      <w:marLeft w:val="640"/>
      <w:marRight w:val="0"/>
      <w:marTop w:val="0"/>
      <w:marBottom w:val="0"/>
      <w:divBdr>
        <w:top w:val="none" w:sz="0" w:space="0" w:color="auto"/>
        <w:left w:val="none" w:sz="0" w:space="0" w:color="auto"/>
        <w:bottom w:val="none" w:sz="0" w:space="0" w:color="auto"/>
        <w:right w:val="none" w:sz="0" w:space="0" w:color="auto"/>
      </w:divBdr>
    </w:div>
    <w:div w:id="1184782936">
      <w:marLeft w:val="640"/>
      <w:marRight w:val="0"/>
      <w:marTop w:val="0"/>
      <w:marBottom w:val="0"/>
      <w:divBdr>
        <w:top w:val="none" w:sz="0" w:space="0" w:color="auto"/>
        <w:left w:val="none" w:sz="0" w:space="0" w:color="auto"/>
        <w:bottom w:val="none" w:sz="0" w:space="0" w:color="auto"/>
        <w:right w:val="none" w:sz="0" w:space="0" w:color="auto"/>
      </w:divBdr>
    </w:div>
    <w:div w:id="1190071659">
      <w:bodyDiv w:val="1"/>
      <w:marLeft w:val="0"/>
      <w:marRight w:val="0"/>
      <w:marTop w:val="0"/>
      <w:marBottom w:val="0"/>
      <w:divBdr>
        <w:top w:val="none" w:sz="0" w:space="0" w:color="auto"/>
        <w:left w:val="none" w:sz="0" w:space="0" w:color="auto"/>
        <w:bottom w:val="none" w:sz="0" w:space="0" w:color="auto"/>
        <w:right w:val="none" w:sz="0" w:space="0" w:color="auto"/>
      </w:divBdr>
    </w:div>
    <w:div w:id="1192845033">
      <w:marLeft w:val="640"/>
      <w:marRight w:val="0"/>
      <w:marTop w:val="0"/>
      <w:marBottom w:val="0"/>
      <w:divBdr>
        <w:top w:val="none" w:sz="0" w:space="0" w:color="auto"/>
        <w:left w:val="none" w:sz="0" w:space="0" w:color="auto"/>
        <w:bottom w:val="none" w:sz="0" w:space="0" w:color="auto"/>
        <w:right w:val="none" w:sz="0" w:space="0" w:color="auto"/>
      </w:divBdr>
    </w:div>
    <w:div w:id="1193231629">
      <w:marLeft w:val="640"/>
      <w:marRight w:val="0"/>
      <w:marTop w:val="0"/>
      <w:marBottom w:val="0"/>
      <w:divBdr>
        <w:top w:val="none" w:sz="0" w:space="0" w:color="auto"/>
        <w:left w:val="none" w:sz="0" w:space="0" w:color="auto"/>
        <w:bottom w:val="none" w:sz="0" w:space="0" w:color="auto"/>
        <w:right w:val="none" w:sz="0" w:space="0" w:color="auto"/>
      </w:divBdr>
    </w:div>
    <w:div w:id="1200361314">
      <w:marLeft w:val="640"/>
      <w:marRight w:val="0"/>
      <w:marTop w:val="0"/>
      <w:marBottom w:val="0"/>
      <w:divBdr>
        <w:top w:val="none" w:sz="0" w:space="0" w:color="auto"/>
        <w:left w:val="none" w:sz="0" w:space="0" w:color="auto"/>
        <w:bottom w:val="none" w:sz="0" w:space="0" w:color="auto"/>
        <w:right w:val="none" w:sz="0" w:space="0" w:color="auto"/>
      </w:divBdr>
    </w:div>
    <w:div w:id="1213537536">
      <w:marLeft w:val="640"/>
      <w:marRight w:val="0"/>
      <w:marTop w:val="0"/>
      <w:marBottom w:val="0"/>
      <w:divBdr>
        <w:top w:val="none" w:sz="0" w:space="0" w:color="auto"/>
        <w:left w:val="none" w:sz="0" w:space="0" w:color="auto"/>
        <w:bottom w:val="none" w:sz="0" w:space="0" w:color="auto"/>
        <w:right w:val="none" w:sz="0" w:space="0" w:color="auto"/>
      </w:divBdr>
    </w:div>
    <w:div w:id="1215004014">
      <w:marLeft w:val="640"/>
      <w:marRight w:val="0"/>
      <w:marTop w:val="0"/>
      <w:marBottom w:val="0"/>
      <w:divBdr>
        <w:top w:val="none" w:sz="0" w:space="0" w:color="auto"/>
        <w:left w:val="none" w:sz="0" w:space="0" w:color="auto"/>
        <w:bottom w:val="none" w:sz="0" w:space="0" w:color="auto"/>
        <w:right w:val="none" w:sz="0" w:space="0" w:color="auto"/>
      </w:divBdr>
    </w:div>
    <w:div w:id="1227568013">
      <w:marLeft w:val="640"/>
      <w:marRight w:val="0"/>
      <w:marTop w:val="0"/>
      <w:marBottom w:val="0"/>
      <w:divBdr>
        <w:top w:val="none" w:sz="0" w:space="0" w:color="auto"/>
        <w:left w:val="none" w:sz="0" w:space="0" w:color="auto"/>
        <w:bottom w:val="none" w:sz="0" w:space="0" w:color="auto"/>
        <w:right w:val="none" w:sz="0" w:space="0" w:color="auto"/>
      </w:divBdr>
    </w:div>
    <w:div w:id="1232496011">
      <w:marLeft w:val="640"/>
      <w:marRight w:val="0"/>
      <w:marTop w:val="0"/>
      <w:marBottom w:val="0"/>
      <w:divBdr>
        <w:top w:val="none" w:sz="0" w:space="0" w:color="auto"/>
        <w:left w:val="none" w:sz="0" w:space="0" w:color="auto"/>
        <w:bottom w:val="none" w:sz="0" w:space="0" w:color="auto"/>
        <w:right w:val="none" w:sz="0" w:space="0" w:color="auto"/>
      </w:divBdr>
    </w:div>
    <w:div w:id="1239831009">
      <w:marLeft w:val="640"/>
      <w:marRight w:val="0"/>
      <w:marTop w:val="0"/>
      <w:marBottom w:val="0"/>
      <w:divBdr>
        <w:top w:val="none" w:sz="0" w:space="0" w:color="auto"/>
        <w:left w:val="none" w:sz="0" w:space="0" w:color="auto"/>
        <w:bottom w:val="none" w:sz="0" w:space="0" w:color="auto"/>
        <w:right w:val="none" w:sz="0" w:space="0" w:color="auto"/>
      </w:divBdr>
    </w:div>
    <w:div w:id="1241988308">
      <w:marLeft w:val="640"/>
      <w:marRight w:val="0"/>
      <w:marTop w:val="0"/>
      <w:marBottom w:val="0"/>
      <w:divBdr>
        <w:top w:val="none" w:sz="0" w:space="0" w:color="auto"/>
        <w:left w:val="none" w:sz="0" w:space="0" w:color="auto"/>
        <w:bottom w:val="none" w:sz="0" w:space="0" w:color="auto"/>
        <w:right w:val="none" w:sz="0" w:space="0" w:color="auto"/>
      </w:divBdr>
    </w:div>
    <w:div w:id="1248222452">
      <w:marLeft w:val="640"/>
      <w:marRight w:val="0"/>
      <w:marTop w:val="0"/>
      <w:marBottom w:val="0"/>
      <w:divBdr>
        <w:top w:val="none" w:sz="0" w:space="0" w:color="auto"/>
        <w:left w:val="none" w:sz="0" w:space="0" w:color="auto"/>
        <w:bottom w:val="none" w:sz="0" w:space="0" w:color="auto"/>
        <w:right w:val="none" w:sz="0" w:space="0" w:color="auto"/>
      </w:divBdr>
    </w:div>
    <w:div w:id="1255362668">
      <w:marLeft w:val="640"/>
      <w:marRight w:val="0"/>
      <w:marTop w:val="0"/>
      <w:marBottom w:val="0"/>
      <w:divBdr>
        <w:top w:val="none" w:sz="0" w:space="0" w:color="auto"/>
        <w:left w:val="none" w:sz="0" w:space="0" w:color="auto"/>
        <w:bottom w:val="none" w:sz="0" w:space="0" w:color="auto"/>
        <w:right w:val="none" w:sz="0" w:space="0" w:color="auto"/>
      </w:divBdr>
    </w:div>
    <w:div w:id="1258830487">
      <w:marLeft w:val="64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66159301">
      <w:marLeft w:val="640"/>
      <w:marRight w:val="0"/>
      <w:marTop w:val="0"/>
      <w:marBottom w:val="0"/>
      <w:divBdr>
        <w:top w:val="none" w:sz="0" w:space="0" w:color="auto"/>
        <w:left w:val="none" w:sz="0" w:space="0" w:color="auto"/>
        <w:bottom w:val="none" w:sz="0" w:space="0" w:color="auto"/>
        <w:right w:val="none" w:sz="0" w:space="0" w:color="auto"/>
      </w:divBdr>
    </w:div>
    <w:div w:id="1267346858">
      <w:marLeft w:val="640"/>
      <w:marRight w:val="0"/>
      <w:marTop w:val="0"/>
      <w:marBottom w:val="0"/>
      <w:divBdr>
        <w:top w:val="none" w:sz="0" w:space="0" w:color="auto"/>
        <w:left w:val="none" w:sz="0" w:space="0" w:color="auto"/>
        <w:bottom w:val="none" w:sz="0" w:space="0" w:color="auto"/>
        <w:right w:val="none" w:sz="0" w:space="0" w:color="auto"/>
      </w:divBdr>
    </w:div>
    <w:div w:id="1267539324">
      <w:marLeft w:val="640"/>
      <w:marRight w:val="0"/>
      <w:marTop w:val="0"/>
      <w:marBottom w:val="0"/>
      <w:divBdr>
        <w:top w:val="none" w:sz="0" w:space="0" w:color="auto"/>
        <w:left w:val="none" w:sz="0" w:space="0" w:color="auto"/>
        <w:bottom w:val="none" w:sz="0" w:space="0" w:color="auto"/>
        <w:right w:val="none" w:sz="0" w:space="0" w:color="auto"/>
      </w:divBdr>
    </w:div>
    <w:div w:id="1277979283">
      <w:marLeft w:val="640"/>
      <w:marRight w:val="0"/>
      <w:marTop w:val="0"/>
      <w:marBottom w:val="0"/>
      <w:divBdr>
        <w:top w:val="none" w:sz="0" w:space="0" w:color="auto"/>
        <w:left w:val="none" w:sz="0" w:space="0" w:color="auto"/>
        <w:bottom w:val="none" w:sz="0" w:space="0" w:color="auto"/>
        <w:right w:val="none" w:sz="0" w:space="0" w:color="auto"/>
      </w:divBdr>
    </w:div>
    <w:div w:id="1282611732">
      <w:marLeft w:val="64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85692657">
      <w:marLeft w:val="640"/>
      <w:marRight w:val="0"/>
      <w:marTop w:val="0"/>
      <w:marBottom w:val="0"/>
      <w:divBdr>
        <w:top w:val="none" w:sz="0" w:space="0" w:color="auto"/>
        <w:left w:val="none" w:sz="0" w:space="0" w:color="auto"/>
        <w:bottom w:val="none" w:sz="0" w:space="0" w:color="auto"/>
        <w:right w:val="none" w:sz="0" w:space="0" w:color="auto"/>
      </w:divBdr>
    </w:div>
    <w:div w:id="1300501418">
      <w:marLeft w:val="640"/>
      <w:marRight w:val="0"/>
      <w:marTop w:val="0"/>
      <w:marBottom w:val="0"/>
      <w:divBdr>
        <w:top w:val="none" w:sz="0" w:space="0" w:color="auto"/>
        <w:left w:val="none" w:sz="0" w:space="0" w:color="auto"/>
        <w:bottom w:val="none" w:sz="0" w:space="0" w:color="auto"/>
        <w:right w:val="none" w:sz="0" w:space="0" w:color="auto"/>
      </w:divBdr>
    </w:div>
    <w:div w:id="1311788425">
      <w:marLeft w:val="640"/>
      <w:marRight w:val="0"/>
      <w:marTop w:val="0"/>
      <w:marBottom w:val="0"/>
      <w:divBdr>
        <w:top w:val="none" w:sz="0" w:space="0" w:color="auto"/>
        <w:left w:val="none" w:sz="0" w:space="0" w:color="auto"/>
        <w:bottom w:val="none" w:sz="0" w:space="0" w:color="auto"/>
        <w:right w:val="none" w:sz="0" w:space="0" w:color="auto"/>
      </w:divBdr>
    </w:div>
    <w:div w:id="1326282931">
      <w:marLeft w:val="640"/>
      <w:marRight w:val="0"/>
      <w:marTop w:val="0"/>
      <w:marBottom w:val="0"/>
      <w:divBdr>
        <w:top w:val="none" w:sz="0" w:space="0" w:color="auto"/>
        <w:left w:val="none" w:sz="0" w:space="0" w:color="auto"/>
        <w:bottom w:val="none" w:sz="0" w:space="0" w:color="auto"/>
        <w:right w:val="none" w:sz="0" w:space="0" w:color="auto"/>
      </w:divBdr>
    </w:div>
    <w:div w:id="1356803748">
      <w:marLeft w:val="640"/>
      <w:marRight w:val="0"/>
      <w:marTop w:val="0"/>
      <w:marBottom w:val="0"/>
      <w:divBdr>
        <w:top w:val="none" w:sz="0" w:space="0" w:color="auto"/>
        <w:left w:val="none" w:sz="0" w:space="0" w:color="auto"/>
        <w:bottom w:val="none" w:sz="0" w:space="0" w:color="auto"/>
        <w:right w:val="none" w:sz="0" w:space="0" w:color="auto"/>
      </w:divBdr>
    </w:div>
    <w:div w:id="1370228030">
      <w:marLeft w:val="640"/>
      <w:marRight w:val="0"/>
      <w:marTop w:val="0"/>
      <w:marBottom w:val="0"/>
      <w:divBdr>
        <w:top w:val="none" w:sz="0" w:space="0" w:color="auto"/>
        <w:left w:val="none" w:sz="0" w:space="0" w:color="auto"/>
        <w:bottom w:val="none" w:sz="0" w:space="0" w:color="auto"/>
        <w:right w:val="none" w:sz="0" w:space="0" w:color="auto"/>
      </w:divBdr>
    </w:div>
    <w:div w:id="1375689392">
      <w:marLeft w:val="640"/>
      <w:marRight w:val="0"/>
      <w:marTop w:val="0"/>
      <w:marBottom w:val="0"/>
      <w:divBdr>
        <w:top w:val="none" w:sz="0" w:space="0" w:color="auto"/>
        <w:left w:val="none" w:sz="0" w:space="0" w:color="auto"/>
        <w:bottom w:val="none" w:sz="0" w:space="0" w:color="auto"/>
        <w:right w:val="none" w:sz="0" w:space="0" w:color="auto"/>
      </w:divBdr>
    </w:div>
    <w:div w:id="1385523098">
      <w:marLeft w:val="640"/>
      <w:marRight w:val="0"/>
      <w:marTop w:val="0"/>
      <w:marBottom w:val="0"/>
      <w:divBdr>
        <w:top w:val="none" w:sz="0" w:space="0" w:color="auto"/>
        <w:left w:val="none" w:sz="0" w:space="0" w:color="auto"/>
        <w:bottom w:val="none" w:sz="0" w:space="0" w:color="auto"/>
        <w:right w:val="none" w:sz="0" w:space="0" w:color="auto"/>
      </w:divBdr>
    </w:div>
    <w:div w:id="1387534321">
      <w:marLeft w:val="640"/>
      <w:marRight w:val="0"/>
      <w:marTop w:val="0"/>
      <w:marBottom w:val="0"/>
      <w:divBdr>
        <w:top w:val="none" w:sz="0" w:space="0" w:color="auto"/>
        <w:left w:val="none" w:sz="0" w:space="0" w:color="auto"/>
        <w:bottom w:val="none" w:sz="0" w:space="0" w:color="auto"/>
        <w:right w:val="none" w:sz="0" w:space="0" w:color="auto"/>
      </w:divBdr>
    </w:div>
    <w:div w:id="1408111792">
      <w:marLeft w:val="640"/>
      <w:marRight w:val="0"/>
      <w:marTop w:val="0"/>
      <w:marBottom w:val="0"/>
      <w:divBdr>
        <w:top w:val="none" w:sz="0" w:space="0" w:color="auto"/>
        <w:left w:val="none" w:sz="0" w:space="0" w:color="auto"/>
        <w:bottom w:val="none" w:sz="0" w:space="0" w:color="auto"/>
        <w:right w:val="none" w:sz="0" w:space="0" w:color="auto"/>
      </w:divBdr>
    </w:div>
    <w:div w:id="1419400801">
      <w:marLeft w:val="640"/>
      <w:marRight w:val="0"/>
      <w:marTop w:val="0"/>
      <w:marBottom w:val="0"/>
      <w:divBdr>
        <w:top w:val="none" w:sz="0" w:space="0" w:color="auto"/>
        <w:left w:val="none" w:sz="0" w:space="0" w:color="auto"/>
        <w:bottom w:val="none" w:sz="0" w:space="0" w:color="auto"/>
        <w:right w:val="none" w:sz="0" w:space="0" w:color="auto"/>
      </w:divBdr>
    </w:div>
    <w:div w:id="1420129761">
      <w:marLeft w:val="640"/>
      <w:marRight w:val="0"/>
      <w:marTop w:val="0"/>
      <w:marBottom w:val="0"/>
      <w:divBdr>
        <w:top w:val="none" w:sz="0" w:space="0" w:color="auto"/>
        <w:left w:val="none" w:sz="0" w:space="0" w:color="auto"/>
        <w:bottom w:val="none" w:sz="0" w:space="0" w:color="auto"/>
        <w:right w:val="none" w:sz="0" w:space="0" w:color="auto"/>
      </w:divBdr>
    </w:div>
    <w:div w:id="1421636406">
      <w:marLeft w:val="640"/>
      <w:marRight w:val="0"/>
      <w:marTop w:val="0"/>
      <w:marBottom w:val="0"/>
      <w:divBdr>
        <w:top w:val="none" w:sz="0" w:space="0" w:color="auto"/>
        <w:left w:val="none" w:sz="0" w:space="0" w:color="auto"/>
        <w:bottom w:val="none" w:sz="0" w:space="0" w:color="auto"/>
        <w:right w:val="none" w:sz="0" w:space="0" w:color="auto"/>
      </w:divBdr>
    </w:div>
    <w:div w:id="1427262894">
      <w:marLeft w:val="640"/>
      <w:marRight w:val="0"/>
      <w:marTop w:val="0"/>
      <w:marBottom w:val="0"/>
      <w:divBdr>
        <w:top w:val="none" w:sz="0" w:space="0" w:color="auto"/>
        <w:left w:val="none" w:sz="0" w:space="0" w:color="auto"/>
        <w:bottom w:val="none" w:sz="0" w:space="0" w:color="auto"/>
        <w:right w:val="none" w:sz="0" w:space="0" w:color="auto"/>
      </w:divBdr>
    </w:div>
    <w:div w:id="1436901214">
      <w:marLeft w:val="640"/>
      <w:marRight w:val="0"/>
      <w:marTop w:val="0"/>
      <w:marBottom w:val="0"/>
      <w:divBdr>
        <w:top w:val="none" w:sz="0" w:space="0" w:color="auto"/>
        <w:left w:val="none" w:sz="0" w:space="0" w:color="auto"/>
        <w:bottom w:val="none" w:sz="0" w:space="0" w:color="auto"/>
        <w:right w:val="none" w:sz="0" w:space="0" w:color="auto"/>
      </w:divBdr>
    </w:div>
    <w:div w:id="1442408452">
      <w:marLeft w:val="640"/>
      <w:marRight w:val="0"/>
      <w:marTop w:val="0"/>
      <w:marBottom w:val="0"/>
      <w:divBdr>
        <w:top w:val="none" w:sz="0" w:space="0" w:color="auto"/>
        <w:left w:val="none" w:sz="0" w:space="0" w:color="auto"/>
        <w:bottom w:val="none" w:sz="0" w:space="0" w:color="auto"/>
        <w:right w:val="none" w:sz="0" w:space="0" w:color="auto"/>
      </w:divBdr>
    </w:div>
    <w:div w:id="1443379855">
      <w:marLeft w:val="640"/>
      <w:marRight w:val="0"/>
      <w:marTop w:val="0"/>
      <w:marBottom w:val="0"/>
      <w:divBdr>
        <w:top w:val="none" w:sz="0" w:space="0" w:color="auto"/>
        <w:left w:val="none" w:sz="0" w:space="0" w:color="auto"/>
        <w:bottom w:val="none" w:sz="0" w:space="0" w:color="auto"/>
        <w:right w:val="none" w:sz="0" w:space="0" w:color="auto"/>
      </w:divBdr>
    </w:div>
    <w:div w:id="1447037601">
      <w:marLeft w:val="640"/>
      <w:marRight w:val="0"/>
      <w:marTop w:val="0"/>
      <w:marBottom w:val="0"/>
      <w:divBdr>
        <w:top w:val="none" w:sz="0" w:space="0" w:color="auto"/>
        <w:left w:val="none" w:sz="0" w:space="0" w:color="auto"/>
        <w:bottom w:val="none" w:sz="0" w:space="0" w:color="auto"/>
        <w:right w:val="none" w:sz="0" w:space="0" w:color="auto"/>
      </w:divBdr>
    </w:div>
    <w:div w:id="1449081359">
      <w:marLeft w:val="640"/>
      <w:marRight w:val="0"/>
      <w:marTop w:val="0"/>
      <w:marBottom w:val="0"/>
      <w:divBdr>
        <w:top w:val="none" w:sz="0" w:space="0" w:color="auto"/>
        <w:left w:val="none" w:sz="0" w:space="0" w:color="auto"/>
        <w:bottom w:val="none" w:sz="0" w:space="0" w:color="auto"/>
        <w:right w:val="none" w:sz="0" w:space="0" w:color="auto"/>
      </w:divBdr>
    </w:div>
    <w:div w:id="1451316656">
      <w:marLeft w:val="640"/>
      <w:marRight w:val="0"/>
      <w:marTop w:val="0"/>
      <w:marBottom w:val="0"/>
      <w:divBdr>
        <w:top w:val="none" w:sz="0" w:space="0" w:color="auto"/>
        <w:left w:val="none" w:sz="0" w:space="0" w:color="auto"/>
        <w:bottom w:val="none" w:sz="0" w:space="0" w:color="auto"/>
        <w:right w:val="none" w:sz="0" w:space="0" w:color="auto"/>
      </w:divBdr>
    </w:div>
    <w:div w:id="1459951787">
      <w:marLeft w:val="640"/>
      <w:marRight w:val="0"/>
      <w:marTop w:val="0"/>
      <w:marBottom w:val="0"/>
      <w:divBdr>
        <w:top w:val="none" w:sz="0" w:space="0" w:color="auto"/>
        <w:left w:val="none" w:sz="0" w:space="0" w:color="auto"/>
        <w:bottom w:val="none" w:sz="0" w:space="0" w:color="auto"/>
        <w:right w:val="none" w:sz="0" w:space="0" w:color="auto"/>
      </w:divBdr>
    </w:div>
    <w:div w:id="1461609974">
      <w:marLeft w:val="640"/>
      <w:marRight w:val="0"/>
      <w:marTop w:val="0"/>
      <w:marBottom w:val="0"/>
      <w:divBdr>
        <w:top w:val="none" w:sz="0" w:space="0" w:color="auto"/>
        <w:left w:val="none" w:sz="0" w:space="0" w:color="auto"/>
        <w:bottom w:val="none" w:sz="0" w:space="0" w:color="auto"/>
        <w:right w:val="none" w:sz="0" w:space="0" w:color="auto"/>
      </w:divBdr>
    </w:div>
    <w:div w:id="1463039894">
      <w:marLeft w:val="640"/>
      <w:marRight w:val="0"/>
      <w:marTop w:val="0"/>
      <w:marBottom w:val="0"/>
      <w:divBdr>
        <w:top w:val="none" w:sz="0" w:space="0" w:color="auto"/>
        <w:left w:val="none" w:sz="0" w:space="0" w:color="auto"/>
        <w:bottom w:val="none" w:sz="0" w:space="0" w:color="auto"/>
        <w:right w:val="none" w:sz="0" w:space="0" w:color="auto"/>
      </w:divBdr>
    </w:div>
    <w:div w:id="1465810662">
      <w:marLeft w:val="640"/>
      <w:marRight w:val="0"/>
      <w:marTop w:val="0"/>
      <w:marBottom w:val="0"/>
      <w:divBdr>
        <w:top w:val="none" w:sz="0" w:space="0" w:color="auto"/>
        <w:left w:val="none" w:sz="0" w:space="0" w:color="auto"/>
        <w:bottom w:val="none" w:sz="0" w:space="0" w:color="auto"/>
        <w:right w:val="none" w:sz="0" w:space="0" w:color="auto"/>
      </w:divBdr>
    </w:div>
    <w:div w:id="1468163041">
      <w:marLeft w:val="640"/>
      <w:marRight w:val="0"/>
      <w:marTop w:val="0"/>
      <w:marBottom w:val="0"/>
      <w:divBdr>
        <w:top w:val="none" w:sz="0" w:space="0" w:color="auto"/>
        <w:left w:val="none" w:sz="0" w:space="0" w:color="auto"/>
        <w:bottom w:val="none" w:sz="0" w:space="0" w:color="auto"/>
        <w:right w:val="none" w:sz="0" w:space="0" w:color="auto"/>
      </w:divBdr>
    </w:div>
    <w:div w:id="1471627745">
      <w:marLeft w:val="640"/>
      <w:marRight w:val="0"/>
      <w:marTop w:val="0"/>
      <w:marBottom w:val="0"/>
      <w:divBdr>
        <w:top w:val="none" w:sz="0" w:space="0" w:color="auto"/>
        <w:left w:val="none" w:sz="0" w:space="0" w:color="auto"/>
        <w:bottom w:val="none" w:sz="0" w:space="0" w:color="auto"/>
        <w:right w:val="none" w:sz="0" w:space="0" w:color="auto"/>
      </w:divBdr>
    </w:div>
    <w:div w:id="1473136632">
      <w:marLeft w:val="640"/>
      <w:marRight w:val="0"/>
      <w:marTop w:val="0"/>
      <w:marBottom w:val="0"/>
      <w:divBdr>
        <w:top w:val="none" w:sz="0" w:space="0" w:color="auto"/>
        <w:left w:val="none" w:sz="0" w:space="0" w:color="auto"/>
        <w:bottom w:val="none" w:sz="0" w:space="0" w:color="auto"/>
        <w:right w:val="none" w:sz="0" w:space="0" w:color="auto"/>
      </w:divBdr>
    </w:div>
    <w:div w:id="1476995240">
      <w:marLeft w:val="640"/>
      <w:marRight w:val="0"/>
      <w:marTop w:val="0"/>
      <w:marBottom w:val="0"/>
      <w:divBdr>
        <w:top w:val="none" w:sz="0" w:space="0" w:color="auto"/>
        <w:left w:val="none" w:sz="0" w:space="0" w:color="auto"/>
        <w:bottom w:val="none" w:sz="0" w:space="0" w:color="auto"/>
        <w:right w:val="none" w:sz="0" w:space="0" w:color="auto"/>
      </w:divBdr>
    </w:div>
    <w:div w:id="1481968668">
      <w:marLeft w:val="640"/>
      <w:marRight w:val="0"/>
      <w:marTop w:val="0"/>
      <w:marBottom w:val="0"/>
      <w:divBdr>
        <w:top w:val="none" w:sz="0" w:space="0" w:color="auto"/>
        <w:left w:val="none" w:sz="0" w:space="0" w:color="auto"/>
        <w:bottom w:val="none" w:sz="0" w:space="0" w:color="auto"/>
        <w:right w:val="none" w:sz="0" w:space="0" w:color="auto"/>
      </w:divBdr>
    </w:div>
    <w:div w:id="1485466429">
      <w:marLeft w:val="640"/>
      <w:marRight w:val="0"/>
      <w:marTop w:val="0"/>
      <w:marBottom w:val="0"/>
      <w:divBdr>
        <w:top w:val="none" w:sz="0" w:space="0" w:color="auto"/>
        <w:left w:val="none" w:sz="0" w:space="0" w:color="auto"/>
        <w:bottom w:val="none" w:sz="0" w:space="0" w:color="auto"/>
        <w:right w:val="none" w:sz="0" w:space="0" w:color="auto"/>
      </w:divBdr>
    </w:div>
    <w:div w:id="1489515622">
      <w:marLeft w:val="640"/>
      <w:marRight w:val="0"/>
      <w:marTop w:val="0"/>
      <w:marBottom w:val="0"/>
      <w:divBdr>
        <w:top w:val="none" w:sz="0" w:space="0" w:color="auto"/>
        <w:left w:val="none" w:sz="0" w:space="0" w:color="auto"/>
        <w:bottom w:val="none" w:sz="0" w:space="0" w:color="auto"/>
        <w:right w:val="none" w:sz="0" w:space="0" w:color="auto"/>
      </w:divBdr>
    </w:div>
    <w:div w:id="1496874049">
      <w:marLeft w:val="640"/>
      <w:marRight w:val="0"/>
      <w:marTop w:val="0"/>
      <w:marBottom w:val="0"/>
      <w:divBdr>
        <w:top w:val="none" w:sz="0" w:space="0" w:color="auto"/>
        <w:left w:val="none" w:sz="0" w:space="0" w:color="auto"/>
        <w:bottom w:val="none" w:sz="0" w:space="0" w:color="auto"/>
        <w:right w:val="none" w:sz="0" w:space="0" w:color="auto"/>
      </w:divBdr>
    </w:div>
    <w:div w:id="1496915919">
      <w:marLeft w:val="640"/>
      <w:marRight w:val="0"/>
      <w:marTop w:val="0"/>
      <w:marBottom w:val="0"/>
      <w:divBdr>
        <w:top w:val="none" w:sz="0" w:space="0" w:color="auto"/>
        <w:left w:val="none" w:sz="0" w:space="0" w:color="auto"/>
        <w:bottom w:val="none" w:sz="0" w:space="0" w:color="auto"/>
        <w:right w:val="none" w:sz="0" w:space="0" w:color="auto"/>
      </w:divBdr>
    </w:div>
    <w:div w:id="1505051162">
      <w:marLeft w:val="640"/>
      <w:marRight w:val="0"/>
      <w:marTop w:val="0"/>
      <w:marBottom w:val="0"/>
      <w:divBdr>
        <w:top w:val="none" w:sz="0" w:space="0" w:color="auto"/>
        <w:left w:val="none" w:sz="0" w:space="0" w:color="auto"/>
        <w:bottom w:val="none" w:sz="0" w:space="0" w:color="auto"/>
        <w:right w:val="none" w:sz="0" w:space="0" w:color="auto"/>
      </w:divBdr>
    </w:div>
    <w:div w:id="1508516785">
      <w:marLeft w:val="640"/>
      <w:marRight w:val="0"/>
      <w:marTop w:val="0"/>
      <w:marBottom w:val="0"/>
      <w:divBdr>
        <w:top w:val="none" w:sz="0" w:space="0" w:color="auto"/>
        <w:left w:val="none" w:sz="0" w:space="0" w:color="auto"/>
        <w:bottom w:val="none" w:sz="0" w:space="0" w:color="auto"/>
        <w:right w:val="none" w:sz="0" w:space="0" w:color="auto"/>
      </w:divBdr>
    </w:div>
    <w:div w:id="1509712884">
      <w:marLeft w:val="640"/>
      <w:marRight w:val="0"/>
      <w:marTop w:val="0"/>
      <w:marBottom w:val="0"/>
      <w:divBdr>
        <w:top w:val="none" w:sz="0" w:space="0" w:color="auto"/>
        <w:left w:val="none" w:sz="0" w:space="0" w:color="auto"/>
        <w:bottom w:val="none" w:sz="0" w:space="0" w:color="auto"/>
        <w:right w:val="none" w:sz="0" w:space="0" w:color="auto"/>
      </w:divBdr>
    </w:div>
    <w:div w:id="1509830975">
      <w:marLeft w:val="640"/>
      <w:marRight w:val="0"/>
      <w:marTop w:val="0"/>
      <w:marBottom w:val="0"/>
      <w:divBdr>
        <w:top w:val="none" w:sz="0" w:space="0" w:color="auto"/>
        <w:left w:val="none" w:sz="0" w:space="0" w:color="auto"/>
        <w:bottom w:val="none" w:sz="0" w:space="0" w:color="auto"/>
        <w:right w:val="none" w:sz="0" w:space="0" w:color="auto"/>
      </w:divBdr>
    </w:div>
    <w:div w:id="1514802165">
      <w:marLeft w:val="640"/>
      <w:marRight w:val="0"/>
      <w:marTop w:val="0"/>
      <w:marBottom w:val="0"/>
      <w:divBdr>
        <w:top w:val="none" w:sz="0" w:space="0" w:color="auto"/>
        <w:left w:val="none" w:sz="0" w:space="0" w:color="auto"/>
        <w:bottom w:val="none" w:sz="0" w:space="0" w:color="auto"/>
        <w:right w:val="none" w:sz="0" w:space="0" w:color="auto"/>
      </w:divBdr>
    </w:div>
    <w:div w:id="1515607764">
      <w:marLeft w:val="640"/>
      <w:marRight w:val="0"/>
      <w:marTop w:val="0"/>
      <w:marBottom w:val="0"/>
      <w:divBdr>
        <w:top w:val="none" w:sz="0" w:space="0" w:color="auto"/>
        <w:left w:val="none" w:sz="0" w:space="0" w:color="auto"/>
        <w:bottom w:val="none" w:sz="0" w:space="0" w:color="auto"/>
        <w:right w:val="none" w:sz="0" w:space="0" w:color="auto"/>
      </w:divBdr>
    </w:div>
    <w:div w:id="1517383692">
      <w:marLeft w:val="640"/>
      <w:marRight w:val="0"/>
      <w:marTop w:val="0"/>
      <w:marBottom w:val="0"/>
      <w:divBdr>
        <w:top w:val="none" w:sz="0" w:space="0" w:color="auto"/>
        <w:left w:val="none" w:sz="0" w:space="0" w:color="auto"/>
        <w:bottom w:val="none" w:sz="0" w:space="0" w:color="auto"/>
        <w:right w:val="none" w:sz="0" w:space="0" w:color="auto"/>
      </w:divBdr>
    </w:div>
    <w:div w:id="1520005352">
      <w:marLeft w:val="640"/>
      <w:marRight w:val="0"/>
      <w:marTop w:val="0"/>
      <w:marBottom w:val="0"/>
      <w:divBdr>
        <w:top w:val="none" w:sz="0" w:space="0" w:color="auto"/>
        <w:left w:val="none" w:sz="0" w:space="0" w:color="auto"/>
        <w:bottom w:val="none" w:sz="0" w:space="0" w:color="auto"/>
        <w:right w:val="none" w:sz="0" w:space="0" w:color="auto"/>
      </w:divBdr>
    </w:div>
    <w:div w:id="1525901792">
      <w:marLeft w:val="640"/>
      <w:marRight w:val="0"/>
      <w:marTop w:val="0"/>
      <w:marBottom w:val="0"/>
      <w:divBdr>
        <w:top w:val="none" w:sz="0" w:space="0" w:color="auto"/>
        <w:left w:val="none" w:sz="0" w:space="0" w:color="auto"/>
        <w:bottom w:val="none" w:sz="0" w:space="0" w:color="auto"/>
        <w:right w:val="none" w:sz="0" w:space="0" w:color="auto"/>
      </w:divBdr>
    </w:div>
    <w:div w:id="1531064351">
      <w:marLeft w:val="640"/>
      <w:marRight w:val="0"/>
      <w:marTop w:val="0"/>
      <w:marBottom w:val="0"/>
      <w:divBdr>
        <w:top w:val="none" w:sz="0" w:space="0" w:color="auto"/>
        <w:left w:val="none" w:sz="0" w:space="0" w:color="auto"/>
        <w:bottom w:val="none" w:sz="0" w:space="0" w:color="auto"/>
        <w:right w:val="none" w:sz="0" w:space="0" w:color="auto"/>
      </w:divBdr>
    </w:div>
    <w:div w:id="1532575728">
      <w:marLeft w:val="640"/>
      <w:marRight w:val="0"/>
      <w:marTop w:val="0"/>
      <w:marBottom w:val="0"/>
      <w:divBdr>
        <w:top w:val="none" w:sz="0" w:space="0" w:color="auto"/>
        <w:left w:val="none" w:sz="0" w:space="0" w:color="auto"/>
        <w:bottom w:val="none" w:sz="0" w:space="0" w:color="auto"/>
        <w:right w:val="none" w:sz="0" w:space="0" w:color="auto"/>
      </w:divBdr>
    </w:div>
    <w:div w:id="1536045751">
      <w:marLeft w:val="640"/>
      <w:marRight w:val="0"/>
      <w:marTop w:val="0"/>
      <w:marBottom w:val="0"/>
      <w:divBdr>
        <w:top w:val="none" w:sz="0" w:space="0" w:color="auto"/>
        <w:left w:val="none" w:sz="0" w:space="0" w:color="auto"/>
        <w:bottom w:val="none" w:sz="0" w:space="0" w:color="auto"/>
        <w:right w:val="none" w:sz="0" w:space="0" w:color="auto"/>
      </w:divBdr>
    </w:div>
    <w:div w:id="1536623450">
      <w:marLeft w:val="640"/>
      <w:marRight w:val="0"/>
      <w:marTop w:val="0"/>
      <w:marBottom w:val="0"/>
      <w:divBdr>
        <w:top w:val="none" w:sz="0" w:space="0" w:color="auto"/>
        <w:left w:val="none" w:sz="0" w:space="0" w:color="auto"/>
        <w:bottom w:val="none" w:sz="0" w:space="0" w:color="auto"/>
        <w:right w:val="none" w:sz="0" w:space="0" w:color="auto"/>
      </w:divBdr>
    </w:div>
    <w:div w:id="1542937045">
      <w:marLeft w:val="640"/>
      <w:marRight w:val="0"/>
      <w:marTop w:val="0"/>
      <w:marBottom w:val="0"/>
      <w:divBdr>
        <w:top w:val="none" w:sz="0" w:space="0" w:color="auto"/>
        <w:left w:val="none" w:sz="0" w:space="0" w:color="auto"/>
        <w:bottom w:val="none" w:sz="0" w:space="0" w:color="auto"/>
        <w:right w:val="none" w:sz="0" w:space="0" w:color="auto"/>
      </w:divBdr>
    </w:div>
    <w:div w:id="1548373564">
      <w:marLeft w:val="640"/>
      <w:marRight w:val="0"/>
      <w:marTop w:val="0"/>
      <w:marBottom w:val="0"/>
      <w:divBdr>
        <w:top w:val="none" w:sz="0" w:space="0" w:color="auto"/>
        <w:left w:val="none" w:sz="0" w:space="0" w:color="auto"/>
        <w:bottom w:val="none" w:sz="0" w:space="0" w:color="auto"/>
        <w:right w:val="none" w:sz="0" w:space="0" w:color="auto"/>
      </w:divBdr>
    </w:div>
    <w:div w:id="1549222755">
      <w:marLeft w:val="640"/>
      <w:marRight w:val="0"/>
      <w:marTop w:val="0"/>
      <w:marBottom w:val="0"/>
      <w:divBdr>
        <w:top w:val="none" w:sz="0" w:space="0" w:color="auto"/>
        <w:left w:val="none" w:sz="0" w:space="0" w:color="auto"/>
        <w:bottom w:val="none" w:sz="0" w:space="0" w:color="auto"/>
        <w:right w:val="none" w:sz="0" w:space="0" w:color="auto"/>
      </w:divBdr>
    </w:div>
    <w:div w:id="1549685549">
      <w:marLeft w:val="640"/>
      <w:marRight w:val="0"/>
      <w:marTop w:val="0"/>
      <w:marBottom w:val="0"/>
      <w:divBdr>
        <w:top w:val="none" w:sz="0" w:space="0" w:color="auto"/>
        <w:left w:val="none" w:sz="0" w:space="0" w:color="auto"/>
        <w:bottom w:val="none" w:sz="0" w:space="0" w:color="auto"/>
        <w:right w:val="none" w:sz="0" w:space="0" w:color="auto"/>
      </w:divBdr>
    </w:div>
    <w:div w:id="1558543045">
      <w:marLeft w:val="640"/>
      <w:marRight w:val="0"/>
      <w:marTop w:val="0"/>
      <w:marBottom w:val="0"/>
      <w:divBdr>
        <w:top w:val="none" w:sz="0" w:space="0" w:color="auto"/>
        <w:left w:val="none" w:sz="0" w:space="0" w:color="auto"/>
        <w:bottom w:val="none" w:sz="0" w:space="0" w:color="auto"/>
        <w:right w:val="none" w:sz="0" w:space="0" w:color="auto"/>
      </w:divBdr>
    </w:div>
    <w:div w:id="1561212363">
      <w:marLeft w:val="640"/>
      <w:marRight w:val="0"/>
      <w:marTop w:val="0"/>
      <w:marBottom w:val="0"/>
      <w:divBdr>
        <w:top w:val="none" w:sz="0" w:space="0" w:color="auto"/>
        <w:left w:val="none" w:sz="0" w:space="0" w:color="auto"/>
        <w:bottom w:val="none" w:sz="0" w:space="0" w:color="auto"/>
        <w:right w:val="none" w:sz="0" w:space="0" w:color="auto"/>
      </w:divBdr>
    </w:div>
    <w:div w:id="1566138856">
      <w:marLeft w:val="640"/>
      <w:marRight w:val="0"/>
      <w:marTop w:val="0"/>
      <w:marBottom w:val="0"/>
      <w:divBdr>
        <w:top w:val="none" w:sz="0" w:space="0" w:color="auto"/>
        <w:left w:val="none" w:sz="0" w:space="0" w:color="auto"/>
        <w:bottom w:val="none" w:sz="0" w:space="0" w:color="auto"/>
        <w:right w:val="none" w:sz="0" w:space="0" w:color="auto"/>
      </w:divBdr>
    </w:div>
    <w:div w:id="1572348998">
      <w:marLeft w:val="640"/>
      <w:marRight w:val="0"/>
      <w:marTop w:val="0"/>
      <w:marBottom w:val="0"/>
      <w:divBdr>
        <w:top w:val="none" w:sz="0" w:space="0" w:color="auto"/>
        <w:left w:val="none" w:sz="0" w:space="0" w:color="auto"/>
        <w:bottom w:val="none" w:sz="0" w:space="0" w:color="auto"/>
        <w:right w:val="none" w:sz="0" w:space="0" w:color="auto"/>
      </w:divBdr>
    </w:div>
    <w:div w:id="1577401166">
      <w:marLeft w:val="640"/>
      <w:marRight w:val="0"/>
      <w:marTop w:val="0"/>
      <w:marBottom w:val="0"/>
      <w:divBdr>
        <w:top w:val="none" w:sz="0" w:space="0" w:color="auto"/>
        <w:left w:val="none" w:sz="0" w:space="0" w:color="auto"/>
        <w:bottom w:val="none" w:sz="0" w:space="0" w:color="auto"/>
        <w:right w:val="none" w:sz="0" w:space="0" w:color="auto"/>
      </w:divBdr>
    </w:div>
    <w:div w:id="1580557194">
      <w:marLeft w:val="640"/>
      <w:marRight w:val="0"/>
      <w:marTop w:val="0"/>
      <w:marBottom w:val="0"/>
      <w:divBdr>
        <w:top w:val="none" w:sz="0" w:space="0" w:color="auto"/>
        <w:left w:val="none" w:sz="0" w:space="0" w:color="auto"/>
        <w:bottom w:val="none" w:sz="0" w:space="0" w:color="auto"/>
        <w:right w:val="none" w:sz="0" w:space="0" w:color="auto"/>
      </w:divBdr>
    </w:div>
    <w:div w:id="1584685423">
      <w:marLeft w:val="640"/>
      <w:marRight w:val="0"/>
      <w:marTop w:val="0"/>
      <w:marBottom w:val="0"/>
      <w:divBdr>
        <w:top w:val="none" w:sz="0" w:space="0" w:color="auto"/>
        <w:left w:val="none" w:sz="0" w:space="0" w:color="auto"/>
        <w:bottom w:val="none" w:sz="0" w:space="0" w:color="auto"/>
        <w:right w:val="none" w:sz="0" w:space="0" w:color="auto"/>
      </w:divBdr>
    </w:div>
    <w:div w:id="1587838831">
      <w:marLeft w:val="640"/>
      <w:marRight w:val="0"/>
      <w:marTop w:val="0"/>
      <w:marBottom w:val="0"/>
      <w:divBdr>
        <w:top w:val="none" w:sz="0" w:space="0" w:color="auto"/>
        <w:left w:val="none" w:sz="0" w:space="0" w:color="auto"/>
        <w:bottom w:val="none" w:sz="0" w:space="0" w:color="auto"/>
        <w:right w:val="none" w:sz="0" w:space="0" w:color="auto"/>
      </w:divBdr>
    </w:div>
    <w:div w:id="1588927165">
      <w:marLeft w:val="640"/>
      <w:marRight w:val="0"/>
      <w:marTop w:val="0"/>
      <w:marBottom w:val="0"/>
      <w:divBdr>
        <w:top w:val="none" w:sz="0" w:space="0" w:color="auto"/>
        <w:left w:val="none" w:sz="0" w:space="0" w:color="auto"/>
        <w:bottom w:val="none" w:sz="0" w:space="0" w:color="auto"/>
        <w:right w:val="none" w:sz="0" w:space="0" w:color="auto"/>
      </w:divBdr>
    </w:div>
    <w:div w:id="1594703472">
      <w:marLeft w:val="640"/>
      <w:marRight w:val="0"/>
      <w:marTop w:val="0"/>
      <w:marBottom w:val="0"/>
      <w:divBdr>
        <w:top w:val="none" w:sz="0" w:space="0" w:color="auto"/>
        <w:left w:val="none" w:sz="0" w:space="0" w:color="auto"/>
        <w:bottom w:val="none" w:sz="0" w:space="0" w:color="auto"/>
        <w:right w:val="none" w:sz="0" w:space="0" w:color="auto"/>
      </w:divBdr>
    </w:div>
    <w:div w:id="1597905021">
      <w:marLeft w:val="640"/>
      <w:marRight w:val="0"/>
      <w:marTop w:val="0"/>
      <w:marBottom w:val="0"/>
      <w:divBdr>
        <w:top w:val="none" w:sz="0" w:space="0" w:color="auto"/>
        <w:left w:val="none" w:sz="0" w:space="0" w:color="auto"/>
        <w:bottom w:val="none" w:sz="0" w:space="0" w:color="auto"/>
        <w:right w:val="none" w:sz="0" w:space="0" w:color="auto"/>
      </w:divBdr>
    </w:div>
    <w:div w:id="1626232929">
      <w:marLeft w:val="640"/>
      <w:marRight w:val="0"/>
      <w:marTop w:val="0"/>
      <w:marBottom w:val="0"/>
      <w:divBdr>
        <w:top w:val="none" w:sz="0" w:space="0" w:color="auto"/>
        <w:left w:val="none" w:sz="0" w:space="0" w:color="auto"/>
        <w:bottom w:val="none" w:sz="0" w:space="0" w:color="auto"/>
        <w:right w:val="none" w:sz="0" w:space="0" w:color="auto"/>
      </w:divBdr>
    </w:div>
    <w:div w:id="1626306919">
      <w:marLeft w:val="640"/>
      <w:marRight w:val="0"/>
      <w:marTop w:val="0"/>
      <w:marBottom w:val="0"/>
      <w:divBdr>
        <w:top w:val="none" w:sz="0" w:space="0" w:color="auto"/>
        <w:left w:val="none" w:sz="0" w:space="0" w:color="auto"/>
        <w:bottom w:val="none" w:sz="0" w:space="0" w:color="auto"/>
        <w:right w:val="none" w:sz="0" w:space="0" w:color="auto"/>
      </w:divBdr>
    </w:div>
    <w:div w:id="1633487490">
      <w:marLeft w:val="640"/>
      <w:marRight w:val="0"/>
      <w:marTop w:val="0"/>
      <w:marBottom w:val="0"/>
      <w:divBdr>
        <w:top w:val="none" w:sz="0" w:space="0" w:color="auto"/>
        <w:left w:val="none" w:sz="0" w:space="0" w:color="auto"/>
        <w:bottom w:val="none" w:sz="0" w:space="0" w:color="auto"/>
        <w:right w:val="none" w:sz="0" w:space="0" w:color="auto"/>
      </w:divBdr>
    </w:div>
    <w:div w:id="1652980960">
      <w:marLeft w:val="640"/>
      <w:marRight w:val="0"/>
      <w:marTop w:val="0"/>
      <w:marBottom w:val="0"/>
      <w:divBdr>
        <w:top w:val="none" w:sz="0" w:space="0" w:color="auto"/>
        <w:left w:val="none" w:sz="0" w:space="0" w:color="auto"/>
        <w:bottom w:val="none" w:sz="0" w:space="0" w:color="auto"/>
        <w:right w:val="none" w:sz="0" w:space="0" w:color="auto"/>
      </w:divBdr>
    </w:div>
    <w:div w:id="1655523920">
      <w:marLeft w:val="640"/>
      <w:marRight w:val="0"/>
      <w:marTop w:val="0"/>
      <w:marBottom w:val="0"/>
      <w:divBdr>
        <w:top w:val="none" w:sz="0" w:space="0" w:color="auto"/>
        <w:left w:val="none" w:sz="0" w:space="0" w:color="auto"/>
        <w:bottom w:val="none" w:sz="0" w:space="0" w:color="auto"/>
        <w:right w:val="none" w:sz="0" w:space="0" w:color="auto"/>
      </w:divBdr>
    </w:div>
    <w:div w:id="1658338866">
      <w:marLeft w:val="640"/>
      <w:marRight w:val="0"/>
      <w:marTop w:val="0"/>
      <w:marBottom w:val="0"/>
      <w:divBdr>
        <w:top w:val="none" w:sz="0" w:space="0" w:color="auto"/>
        <w:left w:val="none" w:sz="0" w:space="0" w:color="auto"/>
        <w:bottom w:val="none" w:sz="0" w:space="0" w:color="auto"/>
        <w:right w:val="none" w:sz="0" w:space="0" w:color="auto"/>
      </w:divBdr>
    </w:div>
    <w:div w:id="1659922837">
      <w:marLeft w:val="640"/>
      <w:marRight w:val="0"/>
      <w:marTop w:val="0"/>
      <w:marBottom w:val="0"/>
      <w:divBdr>
        <w:top w:val="none" w:sz="0" w:space="0" w:color="auto"/>
        <w:left w:val="none" w:sz="0" w:space="0" w:color="auto"/>
        <w:bottom w:val="none" w:sz="0" w:space="0" w:color="auto"/>
        <w:right w:val="none" w:sz="0" w:space="0" w:color="auto"/>
      </w:divBdr>
    </w:div>
    <w:div w:id="1662153824">
      <w:marLeft w:val="640"/>
      <w:marRight w:val="0"/>
      <w:marTop w:val="0"/>
      <w:marBottom w:val="0"/>
      <w:divBdr>
        <w:top w:val="none" w:sz="0" w:space="0" w:color="auto"/>
        <w:left w:val="none" w:sz="0" w:space="0" w:color="auto"/>
        <w:bottom w:val="none" w:sz="0" w:space="0" w:color="auto"/>
        <w:right w:val="none" w:sz="0" w:space="0" w:color="auto"/>
      </w:divBdr>
    </w:div>
    <w:div w:id="1673796042">
      <w:marLeft w:val="640"/>
      <w:marRight w:val="0"/>
      <w:marTop w:val="0"/>
      <w:marBottom w:val="0"/>
      <w:divBdr>
        <w:top w:val="none" w:sz="0" w:space="0" w:color="auto"/>
        <w:left w:val="none" w:sz="0" w:space="0" w:color="auto"/>
        <w:bottom w:val="none" w:sz="0" w:space="0" w:color="auto"/>
        <w:right w:val="none" w:sz="0" w:space="0" w:color="auto"/>
      </w:divBdr>
    </w:div>
    <w:div w:id="1678657359">
      <w:marLeft w:val="640"/>
      <w:marRight w:val="0"/>
      <w:marTop w:val="0"/>
      <w:marBottom w:val="0"/>
      <w:divBdr>
        <w:top w:val="none" w:sz="0" w:space="0" w:color="auto"/>
        <w:left w:val="none" w:sz="0" w:space="0" w:color="auto"/>
        <w:bottom w:val="none" w:sz="0" w:space="0" w:color="auto"/>
        <w:right w:val="none" w:sz="0" w:space="0" w:color="auto"/>
      </w:divBdr>
    </w:div>
    <w:div w:id="1680500066">
      <w:marLeft w:val="640"/>
      <w:marRight w:val="0"/>
      <w:marTop w:val="0"/>
      <w:marBottom w:val="0"/>
      <w:divBdr>
        <w:top w:val="none" w:sz="0" w:space="0" w:color="auto"/>
        <w:left w:val="none" w:sz="0" w:space="0" w:color="auto"/>
        <w:bottom w:val="none" w:sz="0" w:space="0" w:color="auto"/>
        <w:right w:val="none" w:sz="0" w:space="0" w:color="auto"/>
      </w:divBdr>
    </w:div>
    <w:div w:id="1688941380">
      <w:marLeft w:val="640"/>
      <w:marRight w:val="0"/>
      <w:marTop w:val="0"/>
      <w:marBottom w:val="0"/>
      <w:divBdr>
        <w:top w:val="none" w:sz="0" w:space="0" w:color="auto"/>
        <w:left w:val="none" w:sz="0" w:space="0" w:color="auto"/>
        <w:bottom w:val="none" w:sz="0" w:space="0" w:color="auto"/>
        <w:right w:val="none" w:sz="0" w:space="0" w:color="auto"/>
      </w:divBdr>
    </w:div>
    <w:div w:id="1689067506">
      <w:marLeft w:val="640"/>
      <w:marRight w:val="0"/>
      <w:marTop w:val="0"/>
      <w:marBottom w:val="0"/>
      <w:divBdr>
        <w:top w:val="none" w:sz="0" w:space="0" w:color="auto"/>
        <w:left w:val="none" w:sz="0" w:space="0" w:color="auto"/>
        <w:bottom w:val="none" w:sz="0" w:space="0" w:color="auto"/>
        <w:right w:val="none" w:sz="0" w:space="0" w:color="auto"/>
      </w:divBdr>
    </w:div>
    <w:div w:id="1689217412">
      <w:marLeft w:val="640"/>
      <w:marRight w:val="0"/>
      <w:marTop w:val="0"/>
      <w:marBottom w:val="0"/>
      <w:divBdr>
        <w:top w:val="none" w:sz="0" w:space="0" w:color="auto"/>
        <w:left w:val="none" w:sz="0" w:space="0" w:color="auto"/>
        <w:bottom w:val="none" w:sz="0" w:space="0" w:color="auto"/>
        <w:right w:val="none" w:sz="0" w:space="0" w:color="auto"/>
      </w:divBdr>
    </w:div>
    <w:div w:id="1689522810">
      <w:marLeft w:val="640"/>
      <w:marRight w:val="0"/>
      <w:marTop w:val="0"/>
      <w:marBottom w:val="0"/>
      <w:divBdr>
        <w:top w:val="none" w:sz="0" w:space="0" w:color="auto"/>
        <w:left w:val="none" w:sz="0" w:space="0" w:color="auto"/>
        <w:bottom w:val="none" w:sz="0" w:space="0" w:color="auto"/>
        <w:right w:val="none" w:sz="0" w:space="0" w:color="auto"/>
      </w:divBdr>
    </w:div>
    <w:div w:id="1692754523">
      <w:marLeft w:val="640"/>
      <w:marRight w:val="0"/>
      <w:marTop w:val="0"/>
      <w:marBottom w:val="0"/>
      <w:divBdr>
        <w:top w:val="none" w:sz="0" w:space="0" w:color="auto"/>
        <w:left w:val="none" w:sz="0" w:space="0" w:color="auto"/>
        <w:bottom w:val="none" w:sz="0" w:space="0" w:color="auto"/>
        <w:right w:val="none" w:sz="0" w:space="0" w:color="auto"/>
      </w:divBdr>
    </w:div>
    <w:div w:id="1694768320">
      <w:marLeft w:val="640"/>
      <w:marRight w:val="0"/>
      <w:marTop w:val="0"/>
      <w:marBottom w:val="0"/>
      <w:divBdr>
        <w:top w:val="none" w:sz="0" w:space="0" w:color="auto"/>
        <w:left w:val="none" w:sz="0" w:space="0" w:color="auto"/>
        <w:bottom w:val="none" w:sz="0" w:space="0" w:color="auto"/>
        <w:right w:val="none" w:sz="0" w:space="0" w:color="auto"/>
      </w:divBdr>
    </w:div>
    <w:div w:id="1702389606">
      <w:marLeft w:val="640"/>
      <w:marRight w:val="0"/>
      <w:marTop w:val="0"/>
      <w:marBottom w:val="0"/>
      <w:divBdr>
        <w:top w:val="none" w:sz="0" w:space="0" w:color="auto"/>
        <w:left w:val="none" w:sz="0" w:space="0" w:color="auto"/>
        <w:bottom w:val="none" w:sz="0" w:space="0" w:color="auto"/>
        <w:right w:val="none" w:sz="0" w:space="0" w:color="auto"/>
      </w:divBdr>
    </w:div>
    <w:div w:id="1706364853">
      <w:marLeft w:val="64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9304930">
      <w:marLeft w:val="640"/>
      <w:marRight w:val="0"/>
      <w:marTop w:val="0"/>
      <w:marBottom w:val="0"/>
      <w:divBdr>
        <w:top w:val="none" w:sz="0" w:space="0" w:color="auto"/>
        <w:left w:val="none" w:sz="0" w:space="0" w:color="auto"/>
        <w:bottom w:val="none" w:sz="0" w:space="0" w:color="auto"/>
        <w:right w:val="none" w:sz="0" w:space="0" w:color="auto"/>
      </w:divBdr>
    </w:div>
    <w:div w:id="1730613726">
      <w:marLeft w:val="640"/>
      <w:marRight w:val="0"/>
      <w:marTop w:val="0"/>
      <w:marBottom w:val="0"/>
      <w:divBdr>
        <w:top w:val="none" w:sz="0" w:space="0" w:color="auto"/>
        <w:left w:val="none" w:sz="0" w:space="0" w:color="auto"/>
        <w:bottom w:val="none" w:sz="0" w:space="0" w:color="auto"/>
        <w:right w:val="none" w:sz="0" w:space="0" w:color="auto"/>
      </w:divBdr>
    </w:div>
    <w:div w:id="1749502245">
      <w:marLeft w:val="640"/>
      <w:marRight w:val="0"/>
      <w:marTop w:val="0"/>
      <w:marBottom w:val="0"/>
      <w:divBdr>
        <w:top w:val="none" w:sz="0" w:space="0" w:color="auto"/>
        <w:left w:val="none" w:sz="0" w:space="0" w:color="auto"/>
        <w:bottom w:val="none" w:sz="0" w:space="0" w:color="auto"/>
        <w:right w:val="none" w:sz="0" w:space="0" w:color="auto"/>
      </w:divBdr>
    </w:div>
    <w:div w:id="1754157746">
      <w:marLeft w:val="640"/>
      <w:marRight w:val="0"/>
      <w:marTop w:val="0"/>
      <w:marBottom w:val="0"/>
      <w:divBdr>
        <w:top w:val="none" w:sz="0" w:space="0" w:color="auto"/>
        <w:left w:val="none" w:sz="0" w:space="0" w:color="auto"/>
        <w:bottom w:val="none" w:sz="0" w:space="0" w:color="auto"/>
        <w:right w:val="none" w:sz="0" w:space="0" w:color="auto"/>
      </w:divBdr>
    </w:div>
    <w:div w:id="1787578617">
      <w:marLeft w:val="640"/>
      <w:marRight w:val="0"/>
      <w:marTop w:val="0"/>
      <w:marBottom w:val="0"/>
      <w:divBdr>
        <w:top w:val="none" w:sz="0" w:space="0" w:color="auto"/>
        <w:left w:val="none" w:sz="0" w:space="0" w:color="auto"/>
        <w:bottom w:val="none" w:sz="0" w:space="0" w:color="auto"/>
        <w:right w:val="none" w:sz="0" w:space="0" w:color="auto"/>
      </w:divBdr>
    </w:div>
    <w:div w:id="1789204525">
      <w:marLeft w:val="640"/>
      <w:marRight w:val="0"/>
      <w:marTop w:val="0"/>
      <w:marBottom w:val="0"/>
      <w:divBdr>
        <w:top w:val="none" w:sz="0" w:space="0" w:color="auto"/>
        <w:left w:val="none" w:sz="0" w:space="0" w:color="auto"/>
        <w:bottom w:val="none" w:sz="0" w:space="0" w:color="auto"/>
        <w:right w:val="none" w:sz="0" w:space="0" w:color="auto"/>
      </w:divBdr>
    </w:div>
    <w:div w:id="1796866188">
      <w:marLeft w:val="640"/>
      <w:marRight w:val="0"/>
      <w:marTop w:val="0"/>
      <w:marBottom w:val="0"/>
      <w:divBdr>
        <w:top w:val="none" w:sz="0" w:space="0" w:color="auto"/>
        <w:left w:val="none" w:sz="0" w:space="0" w:color="auto"/>
        <w:bottom w:val="none" w:sz="0" w:space="0" w:color="auto"/>
        <w:right w:val="none" w:sz="0" w:space="0" w:color="auto"/>
      </w:divBdr>
    </w:div>
    <w:div w:id="1798643366">
      <w:marLeft w:val="640"/>
      <w:marRight w:val="0"/>
      <w:marTop w:val="0"/>
      <w:marBottom w:val="0"/>
      <w:divBdr>
        <w:top w:val="none" w:sz="0" w:space="0" w:color="auto"/>
        <w:left w:val="none" w:sz="0" w:space="0" w:color="auto"/>
        <w:bottom w:val="none" w:sz="0" w:space="0" w:color="auto"/>
        <w:right w:val="none" w:sz="0" w:space="0" w:color="auto"/>
      </w:divBdr>
    </w:div>
    <w:div w:id="1801143724">
      <w:marLeft w:val="640"/>
      <w:marRight w:val="0"/>
      <w:marTop w:val="0"/>
      <w:marBottom w:val="0"/>
      <w:divBdr>
        <w:top w:val="none" w:sz="0" w:space="0" w:color="auto"/>
        <w:left w:val="none" w:sz="0" w:space="0" w:color="auto"/>
        <w:bottom w:val="none" w:sz="0" w:space="0" w:color="auto"/>
        <w:right w:val="none" w:sz="0" w:space="0" w:color="auto"/>
      </w:divBdr>
    </w:div>
    <w:div w:id="1801923721">
      <w:marLeft w:val="640"/>
      <w:marRight w:val="0"/>
      <w:marTop w:val="0"/>
      <w:marBottom w:val="0"/>
      <w:divBdr>
        <w:top w:val="none" w:sz="0" w:space="0" w:color="auto"/>
        <w:left w:val="none" w:sz="0" w:space="0" w:color="auto"/>
        <w:bottom w:val="none" w:sz="0" w:space="0" w:color="auto"/>
        <w:right w:val="none" w:sz="0" w:space="0" w:color="auto"/>
      </w:divBdr>
    </w:div>
    <w:div w:id="1804611684">
      <w:marLeft w:val="640"/>
      <w:marRight w:val="0"/>
      <w:marTop w:val="0"/>
      <w:marBottom w:val="0"/>
      <w:divBdr>
        <w:top w:val="none" w:sz="0" w:space="0" w:color="auto"/>
        <w:left w:val="none" w:sz="0" w:space="0" w:color="auto"/>
        <w:bottom w:val="none" w:sz="0" w:space="0" w:color="auto"/>
        <w:right w:val="none" w:sz="0" w:space="0" w:color="auto"/>
      </w:divBdr>
    </w:div>
    <w:div w:id="1806267141">
      <w:marLeft w:val="640"/>
      <w:marRight w:val="0"/>
      <w:marTop w:val="0"/>
      <w:marBottom w:val="0"/>
      <w:divBdr>
        <w:top w:val="none" w:sz="0" w:space="0" w:color="auto"/>
        <w:left w:val="none" w:sz="0" w:space="0" w:color="auto"/>
        <w:bottom w:val="none" w:sz="0" w:space="0" w:color="auto"/>
        <w:right w:val="none" w:sz="0" w:space="0" w:color="auto"/>
      </w:divBdr>
    </w:div>
    <w:div w:id="1811823966">
      <w:marLeft w:val="640"/>
      <w:marRight w:val="0"/>
      <w:marTop w:val="0"/>
      <w:marBottom w:val="0"/>
      <w:divBdr>
        <w:top w:val="none" w:sz="0" w:space="0" w:color="auto"/>
        <w:left w:val="none" w:sz="0" w:space="0" w:color="auto"/>
        <w:bottom w:val="none" w:sz="0" w:space="0" w:color="auto"/>
        <w:right w:val="none" w:sz="0" w:space="0" w:color="auto"/>
      </w:divBdr>
    </w:div>
    <w:div w:id="1812867320">
      <w:marLeft w:val="640"/>
      <w:marRight w:val="0"/>
      <w:marTop w:val="0"/>
      <w:marBottom w:val="0"/>
      <w:divBdr>
        <w:top w:val="none" w:sz="0" w:space="0" w:color="auto"/>
        <w:left w:val="none" w:sz="0" w:space="0" w:color="auto"/>
        <w:bottom w:val="none" w:sz="0" w:space="0" w:color="auto"/>
        <w:right w:val="none" w:sz="0" w:space="0" w:color="auto"/>
      </w:divBdr>
    </w:div>
    <w:div w:id="1817650200">
      <w:marLeft w:val="640"/>
      <w:marRight w:val="0"/>
      <w:marTop w:val="0"/>
      <w:marBottom w:val="0"/>
      <w:divBdr>
        <w:top w:val="none" w:sz="0" w:space="0" w:color="auto"/>
        <w:left w:val="none" w:sz="0" w:space="0" w:color="auto"/>
        <w:bottom w:val="none" w:sz="0" w:space="0" w:color="auto"/>
        <w:right w:val="none" w:sz="0" w:space="0" w:color="auto"/>
      </w:divBdr>
    </w:div>
    <w:div w:id="1818305945">
      <w:marLeft w:val="640"/>
      <w:marRight w:val="0"/>
      <w:marTop w:val="0"/>
      <w:marBottom w:val="0"/>
      <w:divBdr>
        <w:top w:val="none" w:sz="0" w:space="0" w:color="auto"/>
        <w:left w:val="none" w:sz="0" w:space="0" w:color="auto"/>
        <w:bottom w:val="none" w:sz="0" w:space="0" w:color="auto"/>
        <w:right w:val="none" w:sz="0" w:space="0" w:color="auto"/>
      </w:divBdr>
    </w:div>
    <w:div w:id="1818960512">
      <w:marLeft w:val="640"/>
      <w:marRight w:val="0"/>
      <w:marTop w:val="0"/>
      <w:marBottom w:val="0"/>
      <w:divBdr>
        <w:top w:val="none" w:sz="0" w:space="0" w:color="auto"/>
        <w:left w:val="none" w:sz="0" w:space="0" w:color="auto"/>
        <w:bottom w:val="none" w:sz="0" w:space="0" w:color="auto"/>
        <w:right w:val="none" w:sz="0" w:space="0" w:color="auto"/>
      </w:divBdr>
    </w:div>
    <w:div w:id="1819033616">
      <w:marLeft w:val="640"/>
      <w:marRight w:val="0"/>
      <w:marTop w:val="0"/>
      <w:marBottom w:val="0"/>
      <w:divBdr>
        <w:top w:val="none" w:sz="0" w:space="0" w:color="auto"/>
        <w:left w:val="none" w:sz="0" w:space="0" w:color="auto"/>
        <w:bottom w:val="none" w:sz="0" w:space="0" w:color="auto"/>
        <w:right w:val="none" w:sz="0" w:space="0" w:color="auto"/>
      </w:divBdr>
    </w:div>
    <w:div w:id="1821727825">
      <w:marLeft w:val="640"/>
      <w:marRight w:val="0"/>
      <w:marTop w:val="0"/>
      <w:marBottom w:val="0"/>
      <w:divBdr>
        <w:top w:val="none" w:sz="0" w:space="0" w:color="auto"/>
        <w:left w:val="none" w:sz="0" w:space="0" w:color="auto"/>
        <w:bottom w:val="none" w:sz="0" w:space="0" w:color="auto"/>
        <w:right w:val="none" w:sz="0" w:space="0" w:color="auto"/>
      </w:divBdr>
    </w:div>
    <w:div w:id="1822577064">
      <w:marLeft w:val="640"/>
      <w:marRight w:val="0"/>
      <w:marTop w:val="0"/>
      <w:marBottom w:val="0"/>
      <w:divBdr>
        <w:top w:val="none" w:sz="0" w:space="0" w:color="auto"/>
        <w:left w:val="none" w:sz="0" w:space="0" w:color="auto"/>
        <w:bottom w:val="none" w:sz="0" w:space="0" w:color="auto"/>
        <w:right w:val="none" w:sz="0" w:space="0" w:color="auto"/>
      </w:divBdr>
    </w:div>
    <w:div w:id="1824353060">
      <w:marLeft w:val="640"/>
      <w:marRight w:val="0"/>
      <w:marTop w:val="0"/>
      <w:marBottom w:val="0"/>
      <w:divBdr>
        <w:top w:val="none" w:sz="0" w:space="0" w:color="auto"/>
        <w:left w:val="none" w:sz="0" w:space="0" w:color="auto"/>
        <w:bottom w:val="none" w:sz="0" w:space="0" w:color="auto"/>
        <w:right w:val="none" w:sz="0" w:space="0" w:color="auto"/>
      </w:divBdr>
    </w:div>
    <w:div w:id="1832525050">
      <w:marLeft w:val="640"/>
      <w:marRight w:val="0"/>
      <w:marTop w:val="0"/>
      <w:marBottom w:val="0"/>
      <w:divBdr>
        <w:top w:val="none" w:sz="0" w:space="0" w:color="auto"/>
        <w:left w:val="none" w:sz="0" w:space="0" w:color="auto"/>
        <w:bottom w:val="none" w:sz="0" w:space="0" w:color="auto"/>
        <w:right w:val="none" w:sz="0" w:space="0" w:color="auto"/>
      </w:divBdr>
    </w:div>
    <w:div w:id="1838229471">
      <w:marLeft w:val="640"/>
      <w:marRight w:val="0"/>
      <w:marTop w:val="0"/>
      <w:marBottom w:val="0"/>
      <w:divBdr>
        <w:top w:val="none" w:sz="0" w:space="0" w:color="auto"/>
        <w:left w:val="none" w:sz="0" w:space="0" w:color="auto"/>
        <w:bottom w:val="none" w:sz="0" w:space="0" w:color="auto"/>
        <w:right w:val="none" w:sz="0" w:space="0" w:color="auto"/>
      </w:divBdr>
    </w:div>
    <w:div w:id="1843009183">
      <w:marLeft w:val="640"/>
      <w:marRight w:val="0"/>
      <w:marTop w:val="0"/>
      <w:marBottom w:val="0"/>
      <w:divBdr>
        <w:top w:val="none" w:sz="0" w:space="0" w:color="auto"/>
        <w:left w:val="none" w:sz="0" w:space="0" w:color="auto"/>
        <w:bottom w:val="none" w:sz="0" w:space="0" w:color="auto"/>
        <w:right w:val="none" w:sz="0" w:space="0" w:color="auto"/>
      </w:divBdr>
    </w:div>
    <w:div w:id="1848792080">
      <w:marLeft w:val="640"/>
      <w:marRight w:val="0"/>
      <w:marTop w:val="0"/>
      <w:marBottom w:val="0"/>
      <w:divBdr>
        <w:top w:val="none" w:sz="0" w:space="0" w:color="auto"/>
        <w:left w:val="none" w:sz="0" w:space="0" w:color="auto"/>
        <w:bottom w:val="none" w:sz="0" w:space="0" w:color="auto"/>
        <w:right w:val="none" w:sz="0" w:space="0" w:color="auto"/>
      </w:divBdr>
    </w:div>
    <w:div w:id="1850099966">
      <w:marLeft w:val="640"/>
      <w:marRight w:val="0"/>
      <w:marTop w:val="0"/>
      <w:marBottom w:val="0"/>
      <w:divBdr>
        <w:top w:val="none" w:sz="0" w:space="0" w:color="auto"/>
        <w:left w:val="none" w:sz="0" w:space="0" w:color="auto"/>
        <w:bottom w:val="none" w:sz="0" w:space="0" w:color="auto"/>
        <w:right w:val="none" w:sz="0" w:space="0" w:color="auto"/>
      </w:divBdr>
    </w:div>
    <w:div w:id="1854029579">
      <w:marLeft w:val="640"/>
      <w:marRight w:val="0"/>
      <w:marTop w:val="0"/>
      <w:marBottom w:val="0"/>
      <w:divBdr>
        <w:top w:val="none" w:sz="0" w:space="0" w:color="auto"/>
        <w:left w:val="none" w:sz="0" w:space="0" w:color="auto"/>
        <w:bottom w:val="none" w:sz="0" w:space="0" w:color="auto"/>
        <w:right w:val="none" w:sz="0" w:space="0" w:color="auto"/>
      </w:divBdr>
    </w:div>
    <w:div w:id="1857618699">
      <w:marLeft w:val="640"/>
      <w:marRight w:val="0"/>
      <w:marTop w:val="0"/>
      <w:marBottom w:val="0"/>
      <w:divBdr>
        <w:top w:val="none" w:sz="0" w:space="0" w:color="auto"/>
        <w:left w:val="none" w:sz="0" w:space="0" w:color="auto"/>
        <w:bottom w:val="none" w:sz="0" w:space="0" w:color="auto"/>
        <w:right w:val="none" w:sz="0" w:space="0" w:color="auto"/>
      </w:divBdr>
    </w:div>
    <w:div w:id="1861822621">
      <w:marLeft w:val="640"/>
      <w:marRight w:val="0"/>
      <w:marTop w:val="0"/>
      <w:marBottom w:val="0"/>
      <w:divBdr>
        <w:top w:val="none" w:sz="0" w:space="0" w:color="auto"/>
        <w:left w:val="none" w:sz="0" w:space="0" w:color="auto"/>
        <w:bottom w:val="none" w:sz="0" w:space="0" w:color="auto"/>
        <w:right w:val="none" w:sz="0" w:space="0" w:color="auto"/>
      </w:divBdr>
    </w:div>
    <w:div w:id="1865433586">
      <w:marLeft w:val="640"/>
      <w:marRight w:val="0"/>
      <w:marTop w:val="0"/>
      <w:marBottom w:val="0"/>
      <w:divBdr>
        <w:top w:val="none" w:sz="0" w:space="0" w:color="auto"/>
        <w:left w:val="none" w:sz="0" w:space="0" w:color="auto"/>
        <w:bottom w:val="none" w:sz="0" w:space="0" w:color="auto"/>
        <w:right w:val="none" w:sz="0" w:space="0" w:color="auto"/>
      </w:divBdr>
    </w:div>
    <w:div w:id="1868252683">
      <w:marLeft w:val="640"/>
      <w:marRight w:val="0"/>
      <w:marTop w:val="0"/>
      <w:marBottom w:val="0"/>
      <w:divBdr>
        <w:top w:val="none" w:sz="0" w:space="0" w:color="auto"/>
        <w:left w:val="none" w:sz="0" w:space="0" w:color="auto"/>
        <w:bottom w:val="none" w:sz="0" w:space="0" w:color="auto"/>
        <w:right w:val="none" w:sz="0" w:space="0" w:color="auto"/>
      </w:divBdr>
    </w:div>
    <w:div w:id="1872524660">
      <w:marLeft w:val="640"/>
      <w:marRight w:val="0"/>
      <w:marTop w:val="0"/>
      <w:marBottom w:val="0"/>
      <w:divBdr>
        <w:top w:val="none" w:sz="0" w:space="0" w:color="auto"/>
        <w:left w:val="none" w:sz="0" w:space="0" w:color="auto"/>
        <w:bottom w:val="none" w:sz="0" w:space="0" w:color="auto"/>
        <w:right w:val="none" w:sz="0" w:space="0" w:color="auto"/>
      </w:divBdr>
    </w:div>
    <w:div w:id="1874415559">
      <w:marLeft w:val="640"/>
      <w:marRight w:val="0"/>
      <w:marTop w:val="0"/>
      <w:marBottom w:val="0"/>
      <w:divBdr>
        <w:top w:val="none" w:sz="0" w:space="0" w:color="auto"/>
        <w:left w:val="none" w:sz="0" w:space="0" w:color="auto"/>
        <w:bottom w:val="none" w:sz="0" w:space="0" w:color="auto"/>
        <w:right w:val="none" w:sz="0" w:space="0" w:color="auto"/>
      </w:divBdr>
    </w:div>
    <w:div w:id="1879388692">
      <w:marLeft w:val="640"/>
      <w:marRight w:val="0"/>
      <w:marTop w:val="0"/>
      <w:marBottom w:val="0"/>
      <w:divBdr>
        <w:top w:val="none" w:sz="0" w:space="0" w:color="auto"/>
        <w:left w:val="none" w:sz="0" w:space="0" w:color="auto"/>
        <w:bottom w:val="none" w:sz="0" w:space="0" w:color="auto"/>
        <w:right w:val="none" w:sz="0" w:space="0" w:color="auto"/>
      </w:divBdr>
    </w:div>
    <w:div w:id="1882355932">
      <w:marLeft w:val="640"/>
      <w:marRight w:val="0"/>
      <w:marTop w:val="0"/>
      <w:marBottom w:val="0"/>
      <w:divBdr>
        <w:top w:val="none" w:sz="0" w:space="0" w:color="auto"/>
        <w:left w:val="none" w:sz="0" w:space="0" w:color="auto"/>
        <w:bottom w:val="none" w:sz="0" w:space="0" w:color="auto"/>
        <w:right w:val="none" w:sz="0" w:space="0" w:color="auto"/>
      </w:divBdr>
    </w:div>
    <w:div w:id="1886477585">
      <w:marLeft w:val="640"/>
      <w:marRight w:val="0"/>
      <w:marTop w:val="0"/>
      <w:marBottom w:val="0"/>
      <w:divBdr>
        <w:top w:val="none" w:sz="0" w:space="0" w:color="auto"/>
        <w:left w:val="none" w:sz="0" w:space="0" w:color="auto"/>
        <w:bottom w:val="none" w:sz="0" w:space="0" w:color="auto"/>
        <w:right w:val="none" w:sz="0" w:space="0" w:color="auto"/>
      </w:divBdr>
    </w:div>
    <w:div w:id="1890261701">
      <w:marLeft w:val="640"/>
      <w:marRight w:val="0"/>
      <w:marTop w:val="0"/>
      <w:marBottom w:val="0"/>
      <w:divBdr>
        <w:top w:val="none" w:sz="0" w:space="0" w:color="auto"/>
        <w:left w:val="none" w:sz="0" w:space="0" w:color="auto"/>
        <w:bottom w:val="none" w:sz="0" w:space="0" w:color="auto"/>
        <w:right w:val="none" w:sz="0" w:space="0" w:color="auto"/>
      </w:divBdr>
    </w:div>
    <w:div w:id="1890410839">
      <w:marLeft w:val="640"/>
      <w:marRight w:val="0"/>
      <w:marTop w:val="0"/>
      <w:marBottom w:val="0"/>
      <w:divBdr>
        <w:top w:val="none" w:sz="0" w:space="0" w:color="auto"/>
        <w:left w:val="none" w:sz="0" w:space="0" w:color="auto"/>
        <w:bottom w:val="none" w:sz="0" w:space="0" w:color="auto"/>
        <w:right w:val="none" w:sz="0" w:space="0" w:color="auto"/>
      </w:divBdr>
    </w:div>
    <w:div w:id="1891576458">
      <w:marLeft w:val="640"/>
      <w:marRight w:val="0"/>
      <w:marTop w:val="0"/>
      <w:marBottom w:val="0"/>
      <w:divBdr>
        <w:top w:val="none" w:sz="0" w:space="0" w:color="auto"/>
        <w:left w:val="none" w:sz="0" w:space="0" w:color="auto"/>
        <w:bottom w:val="none" w:sz="0" w:space="0" w:color="auto"/>
        <w:right w:val="none" w:sz="0" w:space="0" w:color="auto"/>
      </w:divBdr>
    </w:div>
    <w:div w:id="1893956760">
      <w:bodyDiv w:val="1"/>
      <w:marLeft w:val="0"/>
      <w:marRight w:val="0"/>
      <w:marTop w:val="0"/>
      <w:marBottom w:val="0"/>
      <w:divBdr>
        <w:top w:val="none" w:sz="0" w:space="0" w:color="auto"/>
        <w:left w:val="none" w:sz="0" w:space="0" w:color="auto"/>
        <w:bottom w:val="none" w:sz="0" w:space="0" w:color="auto"/>
        <w:right w:val="none" w:sz="0" w:space="0" w:color="auto"/>
      </w:divBdr>
    </w:div>
    <w:div w:id="1905409895">
      <w:marLeft w:val="640"/>
      <w:marRight w:val="0"/>
      <w:marTop w:val="0"/>
      <w:marBottom w:val="0"/>
      <w:divBdr>
        <w:top w:val="none" w:sz="0" w:space="0" w:color="auto"/>
        <w:left w:val="none" w:sz="0" w:space="0" w:color="auto"/>
        <w:bottom w:val="none" w:sz="0" w:space="0" w:color="auto"/>
        <w:right w:val="none" w:sz="0" w:space="0" w:color="auto"/>
      </w:divBdr>
    </w:div>
    <w:div w:id="1906605468">
      <w:marLeft w:val="640"/>
      <w:marRight w:val="0"/>
      <w:marTop w:val="0"/>
      <w:marBottom w:val="0"/>
      <w:divBdr>
        <w:top w:val="none" w:sz="0" w:space="0" w:color="auto"/>
        <w:left w:val="none" w:sz="0" w:space="0" w:color="auto"/>
        <w:bottom w:val="none" w:sz="0" w:space="0" w:color="auto"/>
        <w:right w:val="none" w:sz="0" w:space="0" w:color="auto"/>
      </w:divBdr>
    </w:div>
    <w:div w:id="1907105363">
      <w:marLeft w:val="640"/>
      <w:marRight w:val="0"/>
      <w:marTop w:val="0"/>
      <w:marBottom w:val="0"/>
      <w:divBdr>
        <w:top w:val="none" w:sz="0" w:space="0" w:color="auto"/>
        <w:left w:val="none" w:sz="0" w:space="0" w:color="auto"/>
        <w:bottom w:val="none" w:sz="0" w:space="0" w:color="auto"/>
        <w:right w:val="none" w:sz="0" w:space="0" w:color="auto"/>
      </w:divBdr>
    </w:div>
    <w:div w:id="1907646985">
      <w:marLeft w:val="640"/>
      <w:marRight w:val="0"/>
      <w:marTop w:val="0"/>
      <w:marBottom w:val="0"/>
      <w:divBdr>
        <w:top w:val="none" w:sz="0" w:space="0" w:color="auto"/>
        <w:left w:val="none" w:sz="0" w:space="0" w:color="auto"/>
        <w:bottom w:val="none" w:sz="0" w:space="0" w:color="auto"/>
        <w:right w:val="none" w:sz="0" w:space="0" w:color="auto"/>
      </w:divBdr>
    </w:div>
    <w:div w:id="1907834731">
      <w:marLeft w:val="640"/>
      <w:marRight w:val="0"/>
      <w:marTop w:val="0"/>
      <w:marBottom w:val="0"/>
      <w:divBdr>
        <w:top w:val="none" w:sz="0" w:space="0" w:color="auto"/>
        <w:left w:val="none" w:sz="0" w:space="0" w:color="auto"/>
        <w:bottom w:val="none" w:sz="0" w:space="0" w:color="auto"/>
        <w:right w:val="none" w:sz="0" w:space="0" w:color="auto"/>
      </w:divBdr>
    </w:div>
    <w:div w:id="1919319212">
      <w:marLeft w:val="640"/>
      <w:marRight w:val="0"/>
      <w:marTop w:val="0"/>
      <w:marBottom w:val="0"/>
      <w:divBdr>
        <w:top w:val="none" w:sz="0" w:space="0" w:color="auto"/>
        <w:left w:val="none" w:sz="0" w:space="0" w:color="auto"/>
        <w:bottom w:val="none" w:sz="0" w:space="0" w:color="auto"/>
        <w:right w:val="none" w:sz="0" w:space="0" w:color="auto"/>
      </w:divBdr>
    </w:div>
    <w:div w:id="1924558915">
      <w:marLeft w:val="640"/>
      <w:marRight w:val="0"/>
      <w:marTop w:val="0"/>
      <w:marBottom w:val="0"/>
      <w:divBdr>
        <w:top w:val="none" w:sz="0" w:space="0" w:color="auto"/>
        <w:left w:val="none" w:sz="0" w:space="0" w:color="auto"/>
        <w:bottom w:val="none" w:sz="0" w:space="0" w:color="auto"/>
        <w:right w:val="none" w:sz="0" w:space="0" w:color="auto"/>
      </w:divBdr>
    </w:div>
    <w:div w:id="1925917023">
      <w:marLeft w:val="640"/>
      <w:marRight w:val="0"/>
      <w:marTop w:val="0"/>
      <w:marBottom w:val="0"/>
      <w:divBdr>
        <w:top w:val="none" w:sz="0" w:space="0" w:color="auto"/>
        <w:left w:val="none" w:sz="0" w:space="0" w:color="auto"/>
        <w:bottom w:val="none" w:sz="0" w:space="0" w:color="auto"/>
        <w:right w:val="none" w:sz="0" w:space="0" w:color="auto"/>
      </w:divBdr>
    </w:div>
    <w:div w:id="1935700166">
      <w:marLeft w:val="640"/>
      <w:marRight w:val="0"/>
      <w:marTop w:val="0"/>
      <w:marBottom w:val="0"/>
      <w:divBdr>
        <w:top w:val="none" w:sz="0" w:space="0" w:color="auto"/>
        <w:left w:val="none" w:sz="0" w:space="0" w:color="auto"/>
        <w:bottom w:val="none" w:sz="0" w:space="0" w:color="auto"/>
        <w:right w:val="none" w:sz="0" w:space="0" w:color="auto"/>
      </w:divBdr>
    </w:div>
    <w:div w:id="1946422630">
      <w:marLeft w:val="640"/>
      <w:marRight w:val="0"/>
      <w:marTop w:val="0"/>
      <w:marBottom w:val="0"/>
      <w:divBdr>
        <w:top w:val="none" w:sz="0" w:space="0" w:color="auto"/>
        <w:left w:val="none" w:sz="0" w:space="0" w:color="auto"/>
        <w:bottom w:val="none" w:sz="0" w:space="0" w:color="auto"/>
        <w:right w:val="none" w:sz="0" w:space="0" w:color="auto"/>
      </w:divBdr>
    </w:div>
    <w:div w:id="1946839247">
      <w:marLeft w:val="640"/>
      <w:marRight w:val="0"/>
      <w:marTop w:val="0"/>
      <w:marBottom w:val="0"/>
      <w:divBdr>
        <w:top w:val="none" w:sz="0" w:space="0" w:color="auto"/>
        <w:left w:val="none" w:sz="0" w:space="0" w:color="auto"/>
        <w:bottom w:val="none" w:sz="0" w:space="0" w:color="auto"/>
        <w:right w:val="none" w:sz="0" w:space="0" w:color="auto"/>
      </w:divBdr>
    </w:div>
    <w:div w:id="1951938428">
      <w:marLeft w:val="640"/>
      <w:marRight w:val="0"/>
      <w:marTop w:val="0"/>
      <w:marBottom w:val="0"/>
      <w:divBdr>
        <w:top w:val="none" w:sz="0" w:space="0" w:color="auto"/>
        <w:left w:val="none" w:sz="0" w:space="0" w:color="auto"/>
        <w:bottom w:val="none" w:sz="0" w:space="0" w:color="auto"/>
        <w:right w:val="none" w:sz="0" w:space="0" w:color="auto"/>
      </w:divBdr>
    </w:div>
    <w:div w:id="1955362353">
      <w:marLeft w:val="640"/>
      <w:marRight w:val="0"/>
      <w:marTop w:val="0"/>
      <w:marBottom w:val="0"/>
      <w:divBdr>
        <w:top w:val="none" w:sz="0" w:space="0" w:color="auto"/>
        <w:left w:val="none" w:sz="0" w:space="0" w:color="auto"/>
        <w:bottom w:val="none" w:sz="0" w:space="0" w:color="auto"/>
        <w:right w:val="none" w:sz="0" w:space="0" w:color="auto"/>
      </w:divBdr>
    </w:div>
    <w:div w:id="1956906569">
      <w:marLeft w:val="640"/>
      <w:marRight w:val="0"/>
      <w:marTop w:val="0"/>
      <w:marBottom w:val="0"/>
      <w:divBdr>
        <w:top w:val="none" w:sz="0" w:space="0" w:color="auto"/>
        <w:left w:val="none" w:sz="0" w:space="0" w:color="auto"/>
        <w:bottom w:val="none" w:sz="0" w:space="0" w:color="auto"/>
        <w:right w:val="none" w:sz="0" w:space="0" w:color="auto"/>
      </w:divBdr>
    </w:div>
    <w:div w:id="1958099045">
      <w:marLeft w:val="640"/>
      <w:marRight w:val="0"/>
      <w:marTop w:val="0"/>
      <w:marBottom w:val="0"/>
      <w:divBdr>
        <w:top w:val="none" w:sz="0" w:space="0" w:color="auto"/>
        <w:left w:val="none" w:sz="0" w:space="0" w:color="auto"/>
        <w:bottom w:val="none" w:sz="0" w:space="0" w:color="auto"/>
        <w:right w:val="none" w:sz="0" w:space="0" w:color="auto"/>
      </w:divBdr>
    </w:div>
    <w:div w:id="1959489072">
      <w:marLeft w:val="640"/>
      <w:marRight w:val="0"/>
      <w:marTop w:val="0"/>
      <w:marBottom w:val="0"/>
      <w:divBdr>
        <w:top w:val="none" w:sz="0" w:space="0" w:color="auto"/>
        <w:left w:val="none" w:sz="0" w:space="0" w:color="auto"/>
        <w:bottom w:val="none" w:sz="0" w:space="0" w:color="auto"/>
        <w:right w:val="none" w:sz="0" w:space="0" w:color="auto"/>
      </w:divBdr>
    </w:div>
    <w:div w:id="1959876213">
      <w:marLeft w:val="640"/>
      <w:marRight w:val="0"/>
      <w:marTop w:val="0"/>
      <w:marBottom w:val="0"/>
      <w:divBdr>
        <w:top w:val="none" w:sz="0" w:space="0" w:color="auto"/>
        <w:left w:val="none" w:sz="0" w:space="0" w:color="auto"/>
        <w:bottom w:val="none" w:sz="0" w:space="0" w:color="auto"/>
        <w:right w:val="none" w:sz="0" w:space="0" w:color="auto"/>
      </w:divBdr>
    </w:div>
    <w:div w:id="1963613140">
      <w:marLeft w:val="640"/>
      <w:marRight w:val="0"/>
      <w:marTop w:val="0"/>
      <w:marBottom w:val="0"/>
      <w:divBdr>
        <w:top w:val="none" w:sz="0" w:space="0" w:color="auto"/>
        <w:left w:val="none" w:sz="0" w:space="0" w:color="auto"/>
        <w:bottom w:val="none" w:sz="0" w:space="0" w:color="auto"/>
        <w:right w:val="none" w:sz="0" w:space="0" w:color="auto"/>
      </w:divBdr>
    </w:div>
    <w:div w:id="1963800258">
      <w:marLeft w:val="640"/>
      <w:marRight w:val="0"/>
      <w:marTop w:val="0"/>
      <w:marBottom w:val="0"/>
      <w:divBdr>
        <w:top w:val="none" w:sz="0" w:space="0" w:color="auto"/>
        <w:left w:val="none" w:sz="0" w:space="0" w:color="auto"/>
        <w:bottom w:val="none" w:sz="0" w:space="0" w:color="auto"/>
        <w:right w:val="none" w:sz="0" w:space="0" w:color="auto"/>
      </w:divBdr>
    </w:div>
    <w:div w:id="1965698231">
      <w:marLeft w:val="640"/>
      <w:marRight w:val="0"/>
      <w:marTop w:val="0"/>
      <w:marBottom w:val="0"/>
      <w:divBdr>
        <w:top w:val="none" w:sz="0" w:space="0" w:color="auto"/>
        <w:left w:val="none" w:sz="0" w:space="0" w:color="auto"/>
        <w:bottom w:val="none" w:sz="0" w:space="0" w:color="auto"/>
        <w:right w:val="none" w:sz="0" w:space="0" w:color="auto"/>
      </w:divBdr>
    </w:div>
    <w:div w:id="1975139327">
      <w:bodyDiv w:val="1"/>
      <w:marLeft w:val="0"/>
      <w:marRight w:val="0"/>
      <w:marTop w:val="0"/>
      <w:marBottom w:val="0"/>
      <w:divBdr>
        <w:top w:val="none" w:sz="0" w:space="0" w:color="auto"/>
        <w:left w:val="none" w:sz="0" w:space="0" w:color="auto"/>
        <w:bottom w:val="none" w:sz="0" w:space="0" w:color="auto"/>
        <w:right w:val="none" w:sz="0" w:space="0" w:color="auto"/>
      </w:divBdr>
    </w:div>
    <w:div w:id="1980836513">
      <w:marLeft w:val="640"/>
      <w:marRight w:val="0"/>
      <w:marTop w:val="0"/>
      <w:marBottom w:val="0"/>
      <w:divBdr>
        <w:top w:val="none" w:sz="0" w:space="0" w:color="auto"/>
        <w:left w:val="none" w:sz="0" w:space="0" w:color="auto"/>
        <w:bottom w:val="none" w:sz="0" w:space="0" w:color="auto"/>
        <w:right w:val="none" w:sz="0" w:space="0" w:color="auto"/>
      </w:divBdr>
    </w:div>
    <w:div w:id="1989749778">
      <w:marLeft w:val="640"/>
      <w:marRight w:val="0"/>
      <w:marTop w:val="0"/>
      <w:marBottom w:val="0"/>
      <w:divBdr>
        <w:top w:val="none" w:sz="0" w:space="0" w:color="auto"/>
        <w:left w:val="none" w:sz="0" w:space="0" w:color="auto"/>
        <w:bottom w:val="none" w:sz="0" w:space="0" w:color="auto"/>
        <w:right w:val="none" w:sz="0" w:space="0" w:color="auto"/>
      </w:divBdr>
    </w:div>
    <w:div w:id="1995520874">
      <w:marLeft w:val="640"/>
      <w:marRight w:val="0"/>
      <w:marTop w:val="0"/>
      <w:marBottom w:val="0"/>
      <w:divBdr>
        <w:top w:val="none" w:sz="0" w:space="0" w:color="auto"/>
        <w:left w:val="none" w:sz="0" w:space="0" w:color="auto"/>
        <w:bottom w:val="none" w:sz="0" w:space="0" w:color="auto"/>
        <w:right w:val="none" w:sz="0" w:space="0" w:color="auto"/>
      </w:divBdr>
    </w:div>
    <w:div w:id="1995715515">
      <w:marLeft w:val="640"/>
      <w:marRight w:val="0"/>
      <w:marTop w:val="0"/>
      <w:marBottom w:val="0"/>
      <w:divBdr>
        <w:top w:val="none" w:sz="0" w:space="0" w:color="auto"/>
        <w:left w:val="none" w:sz="0" w:space="0" w:color="auto"/>
        <w:bottom w:val="none" w:sz="0" w:space="0" w:color="auto"/>
        <w:right w:val="none" w:sz="0" w:space="0" w:color="auto"/>
      </w:divBdr>
    </w:div>
    <w:div w:id="1996294198">
      <w:marLeft w:val="640"/>
      <w:marRight w:val="0"/>
      <w:marTop w:val="0"/>
      <w:marBottom w:val="0"/>
      <w:divBdr>
        <w:top w:val="none" w:sz="0" w:space="0" w:color="auto"/>
        <w:left w:val="none" w:sz="0" w:space="0" w:color="auto"/>
        <w:bottom w:val="none" w:sz="0" w:space="0" w:color="auto"/>
        <w:right w:val="none" w:sz="0" w:space="0" w:color="auto"/>
      </w:divBdr>
    </w:div>
    <w:div w:id="1999382448">
      <w:marLeft w:val="640"/>
      <w:marRight w:val="0"/>
      <w:marTop w:val="0"/>
      <w:marBottom w:val="0"/>
      <w:divBdr>
        <w:top w:val="none" w:sz="0" w:space="0" w:color="auto"/>
        <w:left w:val="none" w:sz="0" w:space="0" w:color="auto"/>
        <w:bottom w:val="none" w:sz="0" w:space="0" w:color="auto"/>
        <w:right w:val="none" w:sz="0" w:space="0" w:color="auto"/>
      </w:divBdr>
    </w:div>
    <w:div w:id="2000190326">
      <w:marLeft w:val="640"/>
      <w:marRight w:val="0"/>
      <w:marTop w:val="0"/>
      <w:marBottom w:val="0"/>
      <w:divBdr>
        <w:top w:val="none" w:sz="0" w:space="0" w:color="auto"/>
        <w:left w:val="none" w:sz="0" w:space="0" w:color="auto"/>
        <w:bottom w:val="none" w:sz="0" w:space="0" w:color="auto"/>
        <w:right w:val="none" w:sz="0" w:space="0" w:color="auto"/>
      </w:divBdr>
    </w:div>
    <w:div w:id="2004358484">
      <w:marLeft w:val="640"/>
      <w:marRight w:val="0"/>
      <w:marTop w:val="0"/>
      <w:marBottom w:val="0"/>
      <w:divBdr>
        <w:top w:val="none" w:sz="0" w:space="0" w:color="auto"/>
        <w:left w:val="none" w:sz="0" w:space="0" w:color="auto"/>
        <w:bottom w:val="none" w:sz="0" w:space="0" w:color="auto"/>
        <w:right w:val="none" w:sz="0" w:space="0" w:color="auto"/>
      </w:divBdr>
    </w:div>
    <w:div w:id="2019886715">
      <w:marLeft w:val="640"/>
      <w:marRight w:val="0"/>
      <w:marTop w:val="0"/>
      <w:marBottom w:val="0"/>
      <w:divBdr>
        <w:top w:val="none" w:sz="0" w:space="0" w:color="auto"/>
        <w:left w:val="none" w:sz="0" w:space="0" w:color="auto"/>
        <w:bottom w:val="none" w:sz="0" w:space="0" w:color="auto"/>
        <w:right w:val="none" w:sz="0" w:space="0" w:color="auto"/>
      </w:divBdr>
    </w:div>
    <w:div w:id="2021348876">
      <w:marLeft w:val="640"/>
      <w:marRight w:val="0"/>
      <w:marTop w:val="0"/>
      <w:marBottom w:val="0"/>
      <w:divBdr>
        <w:top w:val="none" w:sz="0" w:space="0" w:color="auto"/>
        <w:left w:val="none" w:sz="0" w:space="0" w:color="auto"/>
        <w:bottom w:val="none" w:sz="0" w:space="0" w:color="auto"/>
        <w:right w:val="none" w:sz="0" w:space="0" w:color="auto"/>
      </w:divBdr>
    </w:div>
    <w:div w:id="2025278100">
      <w:marLeft w:val="640"/>
      <w:marRight w:val="0"/>
      <w:marTop w:val="0"/>
      <w:marBottom w:val="0"/>
      <w:divBdr>
        <w:top w:val="none" w:sz="0" w:space="0" w:color="auto"/>
        <w:left w:val="none" w:sz="0" w:space="0" w:color="auto"/>
        <w:bottom w:val="none" w:sz="0" w:space="0" w:color="auto"/>
        <w:right w:val="none" w:sz="0" w:space="0" w:color="auto"/>
      </w:divBdr>
    </w:div>
    <w:div w:id="2038965544">
      <w:marLeft w:val="640"/>
      <w:marRight w:val="0"/>
      <w:marTop w:val="0"/>
      <w:marBottom w:val="0"/>
      <w:divBdr>
        <w:top w:val="none" w:sz="0" w:space="0" w:color="auto"/>
        <w:left w:val="none" w:sz="0" w:space="0" w:color="auto"/>
        <w:bottom w:val="none" w:sz="0" w:space="0" w:color="auto"/>
        <w:right w:val="none" w:sz="0" w:space="0" w:color="auto"/>
      </w:divBdr>
    </w:div>
    <w:div w:id="2039507633">
      <w:marLeft w:val="640"/>
      <w:marRight w:val="0"/>
      <w:marTop w:val="0"/>
      <w:marBottom w:val="0"/>
      <w:divBdr>
        <w:top w:val="none" w:sz="0" w:space="0" w:color="auto"/>
        <w:left w:val="none" w:sz="0" w:space="0" w:color="auto"/>
        <w:bottom w:val="none" w:sz="0" w:space="0" w:color="auto"/>
        <w:right w:val="none" w:sz="0" w:space="0" w:color="auto"/>
      </w:divBdr>
    </w:div>
    <w:div w:id="2050228973">
      <w:marLeft w:val="640"/>
      <w:marRight w:val="0"/>
      <w:marTop w:val="0"/>
      <w:marBottom w:val="0"/>
      <w:divBdr>
        <w:top w:val="none" w:sz="0" w:space="0" w:color="auto"/>
        <w:left w:val="none" w:sz="0" w:space="0" w:color="auto"/>
        <w:bottom w:val="none" w:sz="0" w:space="0" w:color="auto"/>
        <w:right w:val="none" w:sz="0" w:space="0" w:color="auto"/>
      </w:divBdr>
    </w:div>
    <w:div w:id="2060661055">
      <w:marLeft w:val="640"/>
      <w:marRight w:val="0"/>
      <w:marTop w:val="0"/>
      <w:marBottom w:val="0"/>
      <w:divBdr>
        <w:top w:val="none" w:sz="0" w:space="0" w:color="auto"/>
        <w:left w:val="none" w:sz="0" w:space="0" w:color="auto"/>
        <w:bottom w:val="none" w:sz="0" w:space="0" w:color="auto"/>
        <w:right w:val="none" w:sz="0" w:space="0" w:color="auto"/>
      </w:divBdr>
    </w:div>
    <w:div w:id="2068722651">
      <w:marLeft w:val="640"/>
      <w:marRight w:val="0"/>
      <w:marTop w:val="0"/>
      <w:marBottom w:val="0"/>
      <w:divBdr>
        <w:top w:val="none" w:sz="0" w:space="0" w:color="auto"/>
        <w:left w:val="none" w:sz="0" w:space="0" w:color="auto"/>
        <w:bottom w:val="none" w:sz="0" w:space="0" w:color="auto"/>
        <w:right w:val="none" w:sz="0" w:space="0" w:color="auto"/>
      </w:divBdr>
    </w:div>
    <w:div w:id="2081362509">
      <w:marLeft w:val="640"/>
      <w:marRight w:val="0"/>
      <w:marTop w:val="0"/>
      <w:marBottom w:val="0"/>
      <w:divBdr>
        <w:top w:val="none" w:sz="0" w:space="0" w:color="auto"/>
        <w:left w:val="none" w:sz="0" w:space="0" w:color="auto"/>
        <w:bottom w:val="none" w:sz="0" w:space="0" w:color="auto"/>
        <w:right w:val="none" w:sz="0" w:space="0" w:color="auto"/>
      </w:divBdr>
    </w:div>
    <w:div w:id="2086995472">
      <w:marLeft w:val="640"/>
      <w:marRight w:val="0"/>
      <w:marTop w:val="0"/>
      <w:marBottom w:val="0"/>
      <w:divBdr>
        <w:top w:val="none" w:sz="0" w:space="0" w:color="auto"/>
        <w:left w:val="none" w:sz="0" w:space="0" w:color="auto"/>
        <w:bottom w:val="none" w:sz="0" w:space="0" w:color="auto"/>
        <w:right w:val="none" w:sz="0" w:space="0" w:color="auto"/>
      </w:divBdr>
    </w:div>
    <w:div w:id="2092388096">
      <w:marLeft w:val="640"/>
      <w:marRight w:val="0"/>
      <w:marTop w:val="0"/>
      <w:marBottom w:val="0"/>
      <w:divBdr>
        <w:top w:val="none" w:sz="0" w:space="0" w:color="auto"/>
        <w:left w:val="none" w:sz="0" w:space="0" w:color="auto"/>
        <w:bottom w:val="none" w:sz="0" w:space="0" w:color="auto"/>
        <w:right w:val="none" w:sz="0" w:space="0" w:color="auto"/>
      </w:divBdr>
    </w:div>
    <w:div w:id="2092577885">
      <w:marLeft w:val="640"/>
      <w:marRight w:val="0"/>
      <w:marTop w:val="0"/>
      <w:marBottom w:val="0"/>
      <w:divBdr>
        <w:top w:val="none" w:sz="0" w:space="0" w:color="auto"/>
        <w:left w:val="none" w:sz="0" w:space="0" w:color="auto"/>
        <w:bottom w:val="none" w:sz="0" w:space="0" w:color="auto"/>
        <w:right w:val="none" w:sz="0" w:space="0" w:color="auto"/>
      </w:divBdr>
    </w:div>
    <w:div w:id="2096512099">
      <w:marLeft w:val="640"/>
      <w:marRight w:val="0"/>
      <w:marTop w:val="0"/>
      <w:marBottom w:val="0"/>
      <w:divBdr>
        <w:top w:val="none" w:sz="0" w:space="0" w:color="auto"/>
        <w:left w:val="none" w:sz="0" w:space="0" w:color="auto"/>
        <w:bottom w:val="none" w:sz="0" w:space="0" w:color="auto"/>
        <w:right w:val="none" w:sz="0" w:space="0" w:color="auto"/>
      </w:divBdr>
    </w:div>
    <w:div w:id="2101438462">
      <w:marLeft w:val="640"/>
      <w:marRight w:val="0"/>
      <w:marTop w:val="0"/>
      <w:marBottom w:val="0"/>
      <w:divBdr>
        <w:top w:val="none" w:sz="0" w:space="0" w:color="auto"/>
        <w:left w:val="none" w:sz="0" w:space="0" w:color="auto"/>
        <w:bottom w:val="none" w:sz="0" w:space="0" w:color="auto"/>
        <w:right w:val="none" w:sz="0" w:space="0" w:color="auto"/>
      </w:divBdr>
    </w:div>
    <w:div w:id="2112507647">
      <w:marLeft w:val="640"/>
      <w:marRight w:val="0"/>
      <w:marTop w:val="0"/>
      <w:marBottom w:val="0"/>
      <w:divBdr>
        <w:top w:val="none" w:sz="0" w:space="0" w:color="auto"/>
        <w:left w:val="none" w:sz="0" w:space="0" w:color="auto"/>
        <w:bottom w:val="none" w:sz="0" w:space="0" w:color="auto"/>
        <w:right w:val="none" w:sz="0" w:space="0" w:color="auto"/>
      </w:divBdr>
    </w:div>
    <w:div w:id="2113940469">
      <w:marLeft w:val="640"/>
      <w:marRight w:val="0"/>
      <w:marTop w:val="0"/>
      <w:marBottom w:val="0"/>
      <w:divBdr>
        <w:top w:val="none" w:sz="0" w:space="0" w:color="auto"/>
        <w:left w:val="none" w:sz="0" w:space="0" w:color="auto"/>
        <w:bottom w:val="none" w:sz="0" w:space="0" w:color="auto"/>
        <w:right w:val="none" w:sz="0" w:space="0" w:color="auto"/>
      </w:divBdr>
    </w:div>
    <w:div w:id="2127430081">
      <w:marLeft w:val="640"/>
      <w:marRight w:val="0"/>
      <w:marTop w:val="0"/>
      <w:marBottom w:val="0"/>
      <w:divBdr>
        <w:top w:val="none" w:sz="0" w:space="0" w:color="auto"/>
        <w:left w:val="none" w:sz="0" w:space="0" w:color="auto"/>
        <w:bottom w:val="none" w:sz="0" w:space="0" w:color="auto"/>
        <w:right w:val="none" w:sz="0" w:space="0" w:color="auto"/>
      </w:divBdr>
    </w:div>
    <w:div w:id="2129931899">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14C8B676-A09E-4A7A-999F-B992ACA947EE}"/>
      </w:docPartPr>
      <w:docPartBody>
        <w:p w:rsidR="00513CF5" w:rsidRDefault="002D7AB6">
          <w:r w:rsidRPr="002C3D62">
            <w:rPr>
              <w:rStyle w:val="PlaceholderText"/>
            </w:rPr>
            <w:t>Click or tap here to enter text.</w:t>
          </w:r>
        </w:p>
      </w:docPartBody>
    </w:docPart>
    <w:docPart>
      <w:docPartPr>
        <w:name w:val="41A86C7721584C3693167C4EA9705DD9"/>
        <w:category>
          <w:name w:val="General"/>
          <w:gallery w:val="placeholder"/>
        </w:category>
        <w:types>
          <w:type w:val="bbPlcHdr"/>
        </w:types>
        <w:behaviors>
          <w:behavior w:val="content"/>
        </w:behaviors>
        <w:guid w:val="{CD0DCA90-9F2A-4888-B164-75691E4FCDF6}"/>
      </w:docPartPr>
      <w:docPartBody>
        <w:p w:rsidR="00513CF5" w:rsidRDefault="002D7AB6" w:rsidP="002D7AB6">
          <w:pPr>
            <w:pStyle w:val="41A86C7721584C3693167C4EA9705DD9"/>
          </w:pPr>
          <w:r w:rsidRPr="002C3D62">
            <w:rPr>
              <w:rStyle w:val="PlaceholderText"/>
            </w:rPr>
            <w:t>Click or tap here to enter text.</w:t>
          </w:r>
        </w:p>
      </w:docPartBody>
    </w:docPart>
    <w:docPart>
      <w:docPartPr>
        <w:name w:val="1BDEB91D18BD4D99BC15F30601F802DB"/>
        <w:category>
          <w:name w:val="General"/>
          <w:gallery w:val="placeholder"/>
        </w:category>
        <w:types>
          <w:type w:val="bbPlcHdr"/>
        </w:types>
        <w:behaviors>
          <w:behavior w:val="content"/>
        </w:behaviors>
        <w:guid w:val="{96B0D92D-9BE3-4151-BE93-EFEFC506ACAF}"/>
      </w:docPartPr>
      <w:docPartBody>
        <w:p w:rsidR="00513CF5" w:rsidRDefault="002D7AB6" w:rsidP="002D7AB6">
          <w:pPr>
            <w:pStyle w:val="1BDEB91D18BD4D99BC15F30601F802DB"/>
          </w:pPr>
          <w:r w:rsidRPr="002C3D62">
            <w:rPr>
              <w:rStyle w:val="PlaceholderText"/>
            </w:rPr>
            <w:t>Click or tap here to enter text.</w:t>
          </w:r>
        </w:p>
      </w:docPartBody>
    </w:docPart>
    <w:docPart>
      <w:docPartPr>
        <w:name w:val="9B759D37C61C47A69E53DD842AF3E3D2"/>
        <w:category>
          <w:name w:val="General"/>
          <w:gallery w:val="placeholder"/>
        </w:category>
        <w:types>
          <w:type w:val="bbPlcHdr"/>
        </w:types>
        <w:behaviors>
          <w:behavior w:val="content"/>
        </w:behaviors>
        <w:guid w:val="{FFE14AEA-6BCA-4F5D-B3DE-531DF52DBF0C}"/>
      </w:docPartPr>
      <w:docPartBody>
        <w:p w:rsidR="00513CF5" w:rsidRDefault="002D7AB6" w:rsidP="002D7AB6">
          <w:pPr>
            <w:pStyle w:val="9B759D37C61C47A69E53DD842AF3E3D2"/>
          </w:pPr>
          <w:r w:rsidRPr="002C3D6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7AB6"/>
    <w:rsid w:val="002D7AB6"/>
    <w:rsid w:val="00513CF5"/>
    <w:rsid w:val="006336E4"/>
    <w:rsid w:val="009D0CCA"/>
    <w:rsid w:val="00A17A23"/>
    <w:rsid w:val="00C624A9"/>
    <w:rsid w:val="00E64BA9"/>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D7AB6"/>
    <w:rPr>
      <w:color w:val="666666"/>
    </w:rPr>
  </w:style>
  <w:style w:type="paragraph" w:customStyle="1" w:styleId="41A86C7721584C3693167C4EA9705DD9">
    <w:name w:val="41A86C7721584C3693167C4EA9705DD9"/>
    <w:rsid w:val="002D7AB6"/>
  </w:style>
  <w:style w:type="paragraph" w:customStyle="1" w:styleId="1BDEB91D18BD4D99BC15F30601F802DB">
    <w:name w:val="1BDEB91D18BD4D99BC15F30601F802DB"/>
    <w:rsid w:val="002D7AB6"/>
  </w:style>
  <w:style w:type="paragraph" w:customStyle="1" w:styleId="9B759D37C61C47A69E53DD842AF3E3D2">
    <w:name w:val="9B759D37C61C47A69E53DD842AF3E3D2"/>
    <w:rsid w:val="002D7AB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F1C54DB-0A73-4761-9C6B-7A810B7FDF7F}">
  <we:reference id="WA104382081" version="1.55.1.0" store="Omex" storeType="OMEX"/>
  <we:alternateReferences>
    <we:reference id="WA104382081" version="1.55.1.0" store="WA104382081" storeType="OMEX"/>
  </we:alternateReferences>
  <we:properties>
    <we:property name="MENDELEY_BIBLIOGRAPHY_IS_DIRTY" value="false"/>
    <we:property name="MENDELEY_BIBLIOGRAPHY_LAST_MODIFIED" value="1758759847860"/>
    <we:property name="MENDELEY_CITATIONS" value="[{&quot;citationID&quot;:&quot;MENDELEY_CITATION_921c58cd-c703-42a6-befd-2183e21a772f&quot;,&quot;properties&quot;:{&quot;noteIndex&quot;:0},&quot;isEdited&quot;:false,&quot;manualOverride&quot;:{&quot;isManuallyOverridden&quot;:false,&quot;citeprocText&quot;:&quot;[1–4]&quot;,&quot;manualOverrideText&quot;:&quot;&quot;},&quot;citationTag&quot;:&quot;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&quot;,&quot;citationItems&quot;:[{&quot;id&quot;:&quot;39334098-4639-361e-8b45-684df2992569&quot;,&quot;itemData&quot;:{&quot;type&quot;:&quot;article-journal&quot;,&quot;id&quot;:&quot;39334098-4639-361e-8b45-684df2992569&quot;,&quot;title&quot;:&quot;P84/zeolite-carbon composite mixed matrix membrane for CO2/CH4 separation&quot;,&quot;author&quot;:[{&quot;family&quot;:&quot;Gunawan&quot;,&quot;given&quot;:&quot;Triyanda&quot;,&quot;parse-names&quot;:false,&quot;dropping-particle&quot;:&quot;&quot;,&quot;non-dropping-particle&quot;:&quot;&quot;},{&quot;family&quot;:&quot;Rahayu&quot;,&quot;given&quot;:&quot;Retno Puji&quot;,&quot;parse-names&quot;:false,&quot;dropping-particle&quot;:&quot;&quot;,&quot;non-dropping-particle&quot;:&quot;&quot;},{&quot;family&quot;:&quot;Wijiyanti&quot;,&quot;given&quot;:&quot;Rika&quot;,&quot;parse-names&quot;:false,&quot;dropping-particle&quot;:&quot;&quot;,&quot;non-dropping-particle&quot;:&quot;&quot;},{&quot;family&quot;:&quot;Salleh&quot;,&quot;given&quot;:&quot;Wan Norhayati Wan&quot;,&quot;parse-names&quot;:false,&quot;dropping-particle&quot;:&quot;&quot;,&quot;non-dropping-particle&quot;:&quot;&quot;},{&quot;family&quot;:&quot;Widiastuti&quot;,&quot;given&quot;:&quot;Nurul&quot;,&quot;parse-names&quot;:false,&quot;dropping-particle&quot;:&quot;&quot;,&quot;non-dropping-particle&quot;:&quot;&quot;}],&quot;container-title&quot;:&quot;Indonesian Journal of Chemistry&quot;,&quot;DOI&quot;:&quot;10.22146/ijc.35727&quot;,&quot;ISSN&quot;:&quot;24601578&quot;,&quot;issued&quot;:{&quot;date-parts&quot;:[[2019]]},&quot;page&quot;:&quot;650-659&quot;,&quot;abstract&quot;:&quot;Mixed Matrix Membranes (MMMs) which consist of 0.3 wt.% Zeolite-Carbon Composite (ZCC) dispersed in BTDA-TDI/MDI (P84 co-polyimide) have been prepared through phase inversion method by using N-methyl-2-pyrrolidone (NMP) as a solvent. Membranes were characterized by X-Ray Diffraction (XRD), Scanning Electron Microscopy (SEM), Atomic Force Microscopy (AFM), Thermogravimetric Analysis (TGA), and Fourier Transform Infrared (FTIR). Membrane performance was measured by a single gas permeation of CO2 and CH4. The maximum permeability of CO2 and CH4, which up to 12.67 and 6.03 Barrer, respectively. P84/ZCC mixed matrix membrane also showed a great enhancement in ideal selectivity of CO2/CH4 2.10 compared to the pure P84 co-polyimide membrane.&quot;,&quot;issue&quot;:&quot;3&quot;,&quot;volume&quot;:&quot;19&quot;,&quot;container-title-short&quot;:&quot;&quot;},&quot;isTemporary&quot;:false},{&quot;id&quot;:&quot;54db7ee9-0828-3198-8548-a3c83ee9d78a&quot;,&quot;itemData&quot;:{&quot;type&quot;:&quot;article-journal&quot;,&quot;id&quot;:&quot;54db7ee9-0828-3198-8548-a3c83ee9d78a&quot;,&quot;title&quot;:&quot;P84/ZCC Hollow Fiber Mixed Matrix Membrane with PDMS Coating to Enhance Air Separation Performance&quot;,&quot;author&quot;:[{&quot;family&quot;:&quot;Widiastuti&quot;,&quot;given&quot;:&quot;Nurul&quot;,&quot;parse-names&quot;:false,&quot;dropping-particle&quot;:&quot;&quot;,&quot;non-dropping-particle&quot;:&quot;&quot;},{&quot;family&quot;:&quot;Gunawan&quot;,&quot;given&quot;:&quot;Triyanda&quot;,&quot;parse-names&quot;:false,&quot;dropping-particle&quot;:&quot;&quot;,&quot;non-dropping-particle&quot;:&quot;&quot;},{&quot;family&quot;:&quot;Fansuri&quot;,&quot;given&quot;:&quot;Hamzah&quot;,&quot;parse-names&quot;:false,&quot;dropping-particle&quot;:&quot;&quot;,&quot;non-dropping-particle&quot;:&quot;&quot;},{&quot;family&quot;:&quot;Salleh&quot;,&quot;given&quot;:&quot;Wan Norharyati Wan&quot;,&quot;parse-names&quot;:false,&quot;dropping-particle&quot;:&quot;&quot;,&quot;non-dropping-particle&quot;:&quot;&quot;},{&quot;family&quot;:&quot;Ismail&quot;,&quot;given&quot;:&quot;Ahmad Fauzi&quot;,&quot;parse-names&quot;:false,&quot;dropping-particle&quot;:&quot;&quot;,&quot;non-dropping-particle&quot;:&quot;&quot;},{&quot;family&quot;:&quot;Sazali&quot;,&quot;given&quot;:&quot;Norazlianie&quot;,&quot;parse-names&quot;:false,&quot;dropping-particle&quot;:&quot;&quot;,&quot;non-dropping-particle&quot;:&quot;&quot;}],&quot;container-title&quot;:&quot;Membranes&quot;,&quot;container-title-short&quot;:&quot;Membranes (Basel)&quot;,&quot;DOI&quot;:&quot;10.3390/membranes10100267&quot;,&quot;ISSN&quot;:&quot;2077-0375&quot;,&quot;URL&quot;:&quot;https://www.mdpi.com/2077-0375/10/10/267&quot;,&quot;issued&quot;:{&quot;date-parts&quot;:[[2020,9,28]]},&quot;page&quot;:&quot;267&quot;,&quot;abstract&quot;:&quot;This research introduces zeolite carbon composite (ZCC) as a new filler on polymeric membranes based on the BTDA-TDI/MDI (P84) co-polyimide for the air separation process. The separation performance was further improved by a polydimethylsiloxane (PDMS) coating to cover up the surface defect. The incorporation of 1 wt% ZCC into P84 co-polyimide matrix enhanced the O2 permeability from 7.12 to 18.90 Barrer (2.65 times) and the O2/N2 selectivity from 4.11 to 4.92 Barrer (19.71% improvement). The PDMS coating on the membrane further improved the O2/N2 selectivity by up to 60%. The results showed that the incorporation of ZCC and PDMS coating onto the P84 co-polyimide membrane was able to increase the overall air separation performance.&quot;,&quot;issue&quot;:&quot;10&quot;,&quot;volume&quot;:&quot;10&quot;},&quot;isTemporary&quot;:false},{&quot;id&quot;:&quot;330de9b5-a554-383d-b281-033892693954&quot;,&quot;itemData&quot;:{&quot;type&quot;:&quot;article-journal&quot;,&quot;id&quot;:&quot;330de9b5-a554-383d-b281-033892693954&quot;,&quot;title&quot;:&quot;Fabrication of defect‐free p84® polyimide hollow fiber for gas separation: Pathway to formation of optimized structure&quot;,&quot;author&quot;:[{&quot;family&quot;:&quot;Etxeberria‐Benavides&quot;,&quot;given&quot;:&quot;Miren&quot;,&quot;parse-names&quot;:false,&quot;dropping-particle&quot;:&quot;&quot;,&quot;non-dropping-particle&quot;:&quot;&quot;},{&quot;family&quot;:&quot;Karvan&quot;,&quot;given&quot;:&quot;Oguz&quot;,&quot;parse-names&quot;:false,&quot;dropping-particle&quot;:&quot;&quot;,&quot;non-dropping-particle&quot;:&quot;&quot;},{&quot;family&quot;:&quot;Kapteijn&quot;,&quot;given&quot;:&quot;Freek&quot;,&quot;parse-names&quot;:false,&quot;dropping-particle&quot;:&quot;&quot;,&quot;non-dropping-particle&quot;:&quot;&quot;},{&quot;family&quot;:&quot;Gascon&quot;,&quot;given&quot;:&quot;Jorge&quot;,&quot;parse-names&quot;:false,&quot;dropping-particle&quot;:&quot;&quot;,&quot;non-dropping-particle&quot;:&quot;&quot;},{&quot;family&quot;:&quot;David&quot;,&quot;given&quot;:&quot;Oana&quot;,&quot;parse-names&quot;:false,&quot;dropping-particle&quot;:&quot;&quot;,&quot;non-dropping-particle&quot;:&quot;&quot;}],&quot;container-title&quot;:&quot;Membranes&quot;,&quot;container-title-short&quot;:&quot;Membranes (Basel)&quot;,&quot;DOI&quot;:&quot;10.3390/membranes10010004&quot;,&quot;ISSN&quot;:&quot;20770375&quot;,&quot;issued&quot;:{&quot;date-parts&quot;:[[2020]]},&quot;abstract&quot;:&quot;The elimination of the additional defect healing post‐treatment step in asymmetric hollow fiber manufacturing would result in a significant reduction in membrane production cost. However, obtaining integrally skinned polymeric asymmetric hollow fiber membranes with an ultrathin and defect‐free selective layer is quite challenging. In this study, P84® asymmetric hollow fiber membranes with a highly thin (~56 nm) defect‐free skin were successfully fabricated by fine tuning the dope composition and spinning parameters using volatile additive (tetrahydrofuran, THF) as key parameters. An extensive experimental and theoretical study of the influence of volatile THF addition on the solubility parameter of the N‐methylpyrrolidone/THF solvent mixture was performed. Although THF itself is not a solvent for P84®, in a mixture with a good solvent for the polymer, like N‐Methyl‐2‐pyrrolidone (NMP), it can be dissolved at high THF concentrations (NMP/THF ratio &gt; 0.52). The as‐spun fibers had a reproducible ideal CO2/N2 selectivity of 40, and a CO2 permeance of 23 GPU at 35 °C. The fiber production can be scaled‐up with retention of the selectivity.&quot;,&quot;issue&quot;:&quot;1&quot;,&quot;volume&quot;:&quot;10&quot;},&quot;isTemporary&quot;:false},{&quot;id&quot;:&quot;3344ba88-8ba5-3c67-a1d2-8c9b00101c53&quot;,&quot;itemData&quot;:{&quot;type&quot;:&quot;article-journal&quot;,&quot;id&quot;:&quot;3344ba88-8ba5-3c67-a1d2-8c9b00101c53&quot;,&quot;title&quot;:&quot;Development of a P84/ZCC Composite Carbon Membrane for Gas Separation of H 2 /CO 2 and H 2 /CH 4&quot;,&quot;author&quot;:[{&quot;family&quot;:&quot;Widiastuti&quot;,&quot;given&quot;:&quot;Nurul&quot;,&quot;parse-names&quot;:false,&quot;dropping-particle&quot;:&quot;&quot;,&quot;non-dropping-particle&quot;:&quot;&quot;},{&quot;family&quot;:&quot;Widyanto&quot;,&quot;given&quot;:&quot;Alvin Rahmad&quot;,&quot;parse-names&quot;:false,&quot;dropping-particle&quot;:&quot;&quot;,&quot;non-dropping-particle&quot;:&quot;&quot;},{&quot;family&quot;:&quot;Caralin&quot;,&quot;given&quot;:&quot;Irmariza Shafitri&quot;,&quot;parse-names&quot;:false,&quot;dropping-particle&quot;:&quot;&quot;,&quot;non-dropping-particle&quot;:&quot;&quot;},{&quot;family&quot;:&quot;Gunawan&quot;,&quot;given&quot;:&quot;Triyanda&quot;,&quot;parse-names&quot;:false,&quot;dropping-particle&quot;:&quot;&quot;,&quot;non-dropping-particle&quot;:&quot;&quot;},{&quot;family&quot;:&quot;Wijiyanti&quot;,&quot;given&quot;:&quot;Rika&quot;,&quot;parse-names&quot;:false,&quot;dropping-particle&quot;:&quot;&quot;,&quot;non-dropping-particle&quot;:&quot;&quot;},{&quot;family&quot;:&quot;Wan Salleh&quot;,&quot;given&quot;:&quot;Wan Norharyati&quot;,&quot;parse-names&quot;:false,&quot;dropping-particle&quot;:&quot;&quot;,&quot;non-dropping-particle&quot;:&quot;&quot;},{&quot;family&quot;:&quot;Ismail&quot;,&quot;given&quot;:&quot;Ahmad Fauzi&quot;,&quot;parse-names&quot;:false,&quot;dropping-particle&quot;:&quot;&quot;,&quot;non-dropping-particle&quot;:&quot;&quot;},{&quot;family&quot;:&quot;Nomura&quot;,&quot;given&quot;:&quot;Mikihiro&quot;,&quot;parse-names&quot;:false,&quot;dropping-particle&quot;:&quot;&quot;,&quot;non-dropping-particle&quot;:&quot;&quot;},{&quot;family&quot;:&quot;Suzuki&quot;,&quot;given&quot;:&quot;Kohei&quot;,&quot;parse-names&quot;:false,&quot;dropping-particle&quot;:&quot;&quot;,&quot;non-dropping-particle&quot;:&quot;&quot;}],&quot;container-title&quot;:&quot;ACS Omega&quot;,&quot;container-title-short&quot;:&quot;ACS Omega&quot;,&quot;DOI&quot;:&quot;10.1021/acsomega.1c00512&quot;,&quot;ISSN&quot;:&quot;2470-1343&quot;,&quot;URL&quot;:&quot;https://pubs.acs.org/doi/10.1021/acsomega.1c00512&quot;,&quot;issued&quot;:{&quot;date-parts&quot;:[[2021,6,22]]},&quot;page&quot;:&quot;15637-15650&quot;,&quot;abstract&quot;:&quot;Hydrogen (H2) has become one of the promising alternative clean energy resources. Membrane technology is a potential method for hydrogen separation or production. This study aims to develop a new c...&quot;,&quot;issue&quot;:&quot;24&quot;,&quot;volume&quot;:&quot;6&quot;},&quot;isTemporary&quot;:false}]},{&quot;citationID&quot;:&quot;MENDELEY_CITATION_63c005c3-58b1-4e15-beac-373d6bcff607&quot;,&quot;properties&quot;:{&quot;noteIndex&quot;:0},&quot;isEdited&quot;:false,&quot;manualOverride&quot;:{&quot;isManuallyOverridden&quot;:false,&quot;citeprocText&quot;:&quot;[5]&quot;,&quot;manualOverrideText&quot;:&quot;&quot;},&quot;citationTag&quot;:&quot;MENDELEY_CITATION_v3_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&quot;,&quot;citationItems&quot;:[{&quot;id&quot;:&quot;5cbe9e21-42e2-3874-b6e2-a19461868f5b&quot;,&quot;itemData&quot;:{&quot;type&quot;:&quot;article-journal&quot;,&quot;id&quot;:&quot;5cbe9e21-42e2-3874-b6e2-a19461868f5b&quot;,&quot;title&quot;:&quot;The enhancement of mechanical properties of P84 hollow fiber membranes by thermally annealing below and above Tg&quot;,&quot;author&quot;:[{&quot;family&quot;:&quot;Sheng&quot;,&quot;given&quot;:&quot;Lujie&quot;,&quot;parse-names&quot;:false,&quot;dropping-particle&quot;:&quot;&quot;,&quot;non-dropping-particle&quot;:&quot;&quot;},{&quot;family&quot;:&quot;Ren&quot;,&quot;given&quot;:&quot;Jizhong&quot;,&quot;parse-names&quot;:false,&quot;dropping-particle&quot;:&quot;&quot;,&quot;non-dropping-particle&quot;:&quot;&quot;},{&quot;family&quot;:&quot;Hua&quot;,&quot;given&quot;:&quot;Kaisheng&quot;,&quot;parse-names&quot;:false,&quot;dropping-particle&quot;:&quot;&quot;,&quot;non-dropping-particle&quot;:&quot;&quot;},{&quot;family&quot;:&quot;Li&quot;,&quot;given&quot;:&quot;Hui&quot;,&quot;parse-names&quot;:false,&quot;dropping-particle&quot;:&quot;&quot;,&quot;non-dropping-particle&quot;:&quot;&quot;},{&quot;family&quot;:&quot;Feng&quot;,&quot;given&quot;:&quot;Yuxuan&quot;,&quot;parse-names&quot;:false,&quot;dropping-particle&quot;:&quot;&quot;,&quot;non-dropping-particle&quot;:&quot;&quot;},{&quot;family&quot;:&quot;Deng&quot;,&quot;given&quot;:&quot;Maicun&quot;,&quot;parse-names&quot;:false,&quot;dropping-particle&quot;:&quot;&quot;,&quot;non-dropping-particle&quot;:&quot;&quot;}],&quot;container-title&quot;:&quot;Journal of Membrane Science&quot;,&quot;container-title-short&quot;:&quot;J Memb Sci&quot;,&quot;DOI&quot;:&quot;10.1016/j.memsci.2019.117580&quot;,&quot;ISSN&quot;:&quot;18733123&quot;,&quot;URL&quot;:&quot;https://doi.org/10.1016/j.memsci.2019.117580&quot;,&quot;issued&quot;:{&quot;date-parts&quot;:[[2019]]},&quot;page&quot;:&quot;117580&quot;,&quot;abstract&quot;:&quot;In this paper, BTDA-TDI/MDI (P84) co-polyimide hollow fiber membranes (HFMs) were prepared by dry-jet wet spinning technique. The P84 HFMs were thermally annealed below and above P84 Tg (321.5 °C) to investigate their mechanical and gas separation properties. Thermally annealing at different temperature below and above Tg influenced the tensile strength, Young's modulus and the elongation at break significantly. Compared with the pristine P84 HFMs, the tensile strength and Young's modulus of the thermally annealed P84 HFMs decreased slightly when the thermally annealing temperature was 180, 200 and 250 °C. However, the tensile strength of the thermally annealed P84 HFMs began to increase when the thermally annealing temperature approached to its Tg (such as 300 °C), which was induced by the increased molecular weight (Mw) and CTCs (charge transfer complexes) formation. Compared with the thermally annealed P84 HFMs below Tg, the HFMs' tensile strength, Young's modulus and the elongation at break increased greatly with thermally annealing above Tg, which was due to the obvious cross-linking reaction of P84. To further understand the effect of thermally annealing below and above Tg, X-ray diffraction (XRD), Fourier transform infrared spectroscopy (FTIR) with attenuated total reflection (ATR) mode, scanning electron microscopy (SEM), thermogravimetric analysis (TGA), gel permeation chromatography (GPC), X-ray photoelectron spectroscopy (XPS), thermogravimetric-mass spectroscopy (TG-MS) measurements were explored.&quot;,&quot;publisher&quot;:&quot;Elsevier B.V.&quot;,&quot;issue&quot;:&quot;July&quot;},&quot;isTemporary&quot;:false}]},{&quot;citationID&quot;:&quot;MENDELEY_CITATION_09b4fb6c-6efa-470a-bc12-ca91e02d2ed4&quot;,&quot;properties&quot;:{&quot;noteIndex&quot;:0},&quot;isEdited&quot;:false,&quot;manualOverride&quot;:{&quot;isManuallyOverridden&quot;:false,&quot;citeprocText&quot;:&quot;[6]&quot;,&quot;manualOverrideText&quot;:&quot;&quot;},&quot;citationTag&quot;:&quot;MENDELEY_CITATION_v3_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&quot;,&quot;citationItems&quot;:[{&quot;id&quot;:&quot;514fb40d-255e-3fce-903b-877182dcd9ea&quot;,&quot;itemData&quot;:{&quot;type&quot;:&quot;article-journal&quot;,&quot;id&quot;:&quot;514fb40d-255e-3fce-903b-877182dcd9ea&quot;,&quot;title&quot;:&quot;Polyimide-based thermal rearranged (TR) membrane for highly efficient natural gas separation: A review&quot;,&quot;author&quot;:[{&quot;family&quot;:&quot;Cai&quot;,&quot;given&quot;:&quot;Mingwei&quot;,&quot;parse-names&quot;:false,&quot;dropping-particle&quot;:&quot;&quot;,&quot;non-dropping-particle&quot;:&quot;&quot;},{&quot;family&quot;:&quot;Chen&quot;,&quot;given&quot;:&quot;Jiongcai&quot;,&quot;parse-names&quot;:false,&quot;dropping-particle&quot;:&quot;&quot;,&quot;non-dropping-particle&quot;:&quot;&quot;},{&quot;family&quot;:&quot;Wang&quot;,&quot;given&quot;:&quot;Huaixu&quot;,&quot;parse-names&quot;:false,&quot;dropping-particle&quot;:&quot;&quot;,&quot;non-dropping-particle&quot;:&quot;&quot;},{&quot;family&quot;:&quot;Wu&quot;,&quot;given&quot;:&quot;Jiahao&quot;,&quot;parse-names&quot;:false,&quot;dropping-particle&quot;:&quot;&quot;,&quot;non-dropping-particle&quot;:&quot;&quot;},{&quot;family&quot;:&quot;Zhang&quot;,&quot;given&quot;:&quot;Shiyang&quot;,&quot;parse-names&quot;:false,&quot;dropping-particle&quot;:&quot;&quot;,&quot;non-dropping-particle&quot;:&quot;&quot;},{&quot;family&quot;:&quot;Min&quot;,&quot;given&quot;:&quot;Yonggang&quot;,&quot;parse-names&quot;:false,&quot;dropping-particle&quot;:&quot;&quot;,&quot;non-dropping-particle&quot;:&quot;&quot;}],&quot;container-title&quot;:&quot;Separation and Purification Technology&quot;,&quot;container-title-short&quot;:&quot;Sep Purif Technol&quot;,&quot;DOI&quot;:&quot;10.1016/j.seppur.2024.129624&quot;,&quot;ISSN&quot;:&quot;18733794&quot;,&quot;URL&quot;:&quot;https://doi.org/10.1016/j.seppur.2024.129624&quot;,&quot;issued&quot;:{&quot;date-parts&quot;:[[2025]]},&quot;page&quot;:&quot;129624&quot;,&quot;abstract&quot;:&quot;The burgeoning demand for cleaner energy sources has accentuated natural gas as a pivotal resource, necessitating advancements in separation technologies to enhance its purity and efficiency. Thermal rearranged (TR) polymers exhibit exceptional gas separation performance due to their ability to form a rigid polybenzoxazole (PBO) structure during the TR process, coupled with the creation of ultra-micropores structure facilitated by the removal of CO2. However, one of the primary obstacles impeding the industrial development of TR polymers is the elevated permeability of TR membranes, which unfortunately compromises selectivity significantly. In this review, the formation mechanism, functional group structure and position within TR polymers is first examined. Subsequently, a comprehensive analysis of various modifications applied to TR membranes, including the integration of nano-fillers to create TR mixed matrix membranes (MMM), engineering of monomer structures, and the development of carbon molecular sieve (CMS) membranes. An in-depth structure–property relationship of TR membranes, assessing how various filler structures, copolymerization techniques, crosslinking segments, and monomer engineering techniques impact their performance is also discussed. Furthermore, the utilization of TR membranes as precursors to fabricate CMS membranes was investigated. Based on thedetailed analysis of their CO2 separation performance, the challenges of various modification strategies for TR membranes are identified. Finally, this review concludes with strategic recommendations for future research, emphasizing the need for long-term stability studies, scale-up endeavors and the exploration of hybrid membrane systems. Our review of the current state of polyimide-based TR membrane technology provides a roadmap for advancing the field towards sustainable and efficient natural gas processing.&quot;,&quot;publisher&quot;:&quot;Elsevier B.V.&quot;,&quot;issue&quot;:&quot;PA&quot;,&quot;volume&quot;:&quot;355&quot;},&quot;isTemporary&quot;:false}]},{&quot;citationID&quot;:&quot;MENDELEY_CITATION_55d8134d-2c29-4d5c-8f98-9b04e672974d&quot;,&quot;properties&quot;:{&quot;noteIndex&quot;:0},&quot;isEdited&quot;:false,&quot;manualOverride&quot;:{&quot;isManuallyOverridden&quot;:false,&quot;citeprocText&quot;:&quot;[7]&quot;,&quot;manualOverrideText&quot;:&quot;&quot;},&quot;citationTag&quot;:&quot;MENDELEY_CITATION_v3_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&quot;,&quot;citationItems&quot;:[{&quot;id&quot;:&quot;910b2acb-8436-3fcd-829f-eed6ca023a30&quot;,&quot;itemData&quot;:{&quot;type&quot;:&quot;article-journal&quot;,&quot;id&quot;:&quot;910b2acb-8436-3fcd-829f-eed6ca023a30&quot;,&quot;title&quot;:&quot;Highly Permeable Mixed Matrix Membranes of Thermally Rearranged Polymers and Porous Polymer Networks for Gas Separations&quot;,&quot;author&quot;:[{&quot;family&quot;:&quot;Aguilar-Lugo&quot;,&quot;given&quot;:&quot;Carla&quot;,&quot;parse-names&quot;:false,&quot;dropping-particle&quot;:&quot;&quot;,&quot;non-dropping-particle&quot;:&quot;&quot;},{&quot;family&quot;:&quot;Lee&quot;,&quot;given&quot;:&quot;Won Hee&quot;,&quot;parse-names&quot;:false,&quot;dropping-particle&quot;:&quot;&quot;,&quot;non-dropping-particle&quot;:&quot;&quot;},{&quot;family&quot;:&quot;Miguel&quot;,&quot;given&quot;:&quot;Jesús A.&quot;,&quot;parse-names&quot;:false,&quot;dropping-particle&quot;:&quot;&quot;,&quot;non-dropping-particle&quot;:&quot;&quot;},{&quot;family&quot;:&quot;La Campa&quot;,&quot;given&quot;:&quot;José G.&quot;,&quot;parse-names&quot;:false,&quot;dropping-particle&quot;:&quot;&quot;,&quot;non-dropping-particle&quot;:&quot;De&quot;},{&quot;family&quot;:&quot;Prádanos&quot;,&quot;given&quot;:&quot;Pedro&quot;,&quot;parse-names&quot;:false,&quot;dropping-particle&quot;:&quot;&quot;,&quot;non-dropping-particle&quot;:&quot;&quot;},{&quot;family&quot;:&quot;Bae&quot;,&quot;given&quot;:&quot;Joon Yong&quot;,&quot;parse-names&quot;:false,&quot;dropping-particle&quot;:&quot;&quot;,&quot;non-dropping-particle&quot;:&quot;&quot;},{&quot;family&quot;:&quot;Lee&quot;,&quot;given&quot;:&quot;Young Moo&quot;,&quot;parse-names&quot;:false,&quot;dropping-particle&quot;:&quot;&quot;,&quot;non-dropping-particle&quot;:&quot;&quot;},{&quot;family&quot;:&quot;Álvarez&quot;,&quot;given&quot;:&quot;Cristina&quot;,&quot;parse-names&quot;:false,&quot;dropping-particle&quot;:&quot;&quot;,&quot;non-dropping-particle&quot;:&quot;&quot;},{&quot;family&quot;:&quot;Lozano&quot;,&quot;given&quot;:&quot;Ángel E.&quot;,&quot;parse-names&quot;:false,&quot;dropping-particle&quot;:&quot;&quot;,&quot;non-dropping-particle&quot;:&quot;&quot;}],&quot;container-title&quot;:&quot;ACS Applied Polymer Materials&quot;,&quot;container-title-short&quot;:&quot;ACS Appl Polym Mater&quot;,&quot;DOI&quot;:&quot;10.1021/acsapm.1c01012&quot;,&quot;ISSN&quot;:&quot;26376105&quot;,&quot;issued&quot;:{&quot;date-parts&quot;:[[2021]]},&quot;page&quot;:&quot;5224-5235&quot;,&quot;abstract&quot;:&quot;Mixed matrix membranes (MMMs) have been obtained by blending an aromatic ortho-hydroxypolyimide (PIOH) or an ortho-acetylpolyimide (PIOAc) with different loading amounts (15 and 30 wt %) of a microporous polymer network (PPN), which was obtained from the reaction of triptycene and isatin. The excellent thermal resistance of the PPN (above 500 °C) allowed it to be used as a filler to successfully prepare thermally rearranged polybenzoxazole (TR-PBO)-MMMs obtained from the thermal treatment of the above MMMs. Moreover, PPN showed relatively good compatibility with the polyimide matrix, which improved the TR-PBO formation. The gas separation performances of these MMMs before and after the thermal process were studied for five representative gases (He, O2, N2, CO2, and CH4). For the MMMs derived from ortho-functional polyimides, the gas permeability considerably increased for all of the gases, whereas the selectivity for gas pairs, such as CO2/N2 and CO2/CH4, remained similar. Thus, the selectivity-permeability performance of PIOH- and PIOAc-MMMs containing 30 wt % of PPN (PIOH30 and PIOAc30) surpassed the 1991 Robeson limit for the CO2/CH4 gas pair. In the case of TR-PBO-MMMs (TROH and TROAc-MMMs), the thermal rearrangement process led to an increase in the gas permeability, showing values much better than those observed for the TR-PBO material employed as a MMM matrix. The selectivity values were a little bit lower than the pristine TR-PBO membranes. The CO2 permeability of TROAc30 was 1036 barrer with a CO2/CH4 selectivity of 28, surpassing the 2008 Robeson limit.&quot;,&quot;issue&quot;:&quot;10&quot;,&quot;volume&quot;:&quot;3&quot;},&quot;isTemporary&quot;:false}]},{&quot;citationID&quot;:&quot;MENDELEY_CITATION_24e48685-97c5-46f7-a54f-1b12eda822a4&quot;,&quot;properties&quot;:{&quot;noteIndex&quot;:0},&quot;isEdited&quot;:false,&quot;manualOverride&quot;:{&quot;isManuallyOverridden&quot;:false,&quot;citeprocText&quot;:&quot;[8–10]&quot;,&quot;manualOverrideText&quot;:&quot;&quot;},&quot;citationTag&quot;:&quot;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&quot;,&quot;citationItems&quot;:[{&quot;id&quot;:&quot;f8cf93e2-d5d3-3204-8ab7-b4318c6fc4cd&quot;,&quot;itemData&quot;:{&quot;type&quot;:&quot;article-journal&quot;,&quot;id&quot;:&quot;f8cf93e2-d5d3-3204-8ab7-b4318c6fc4cd&quot;,&quot;title&quot;:&quot;Structural evolution and gas separation properties of thermally rearranged polybenzoxazole (TR-PBO), polymer-carbon transition (PCT) and early-stage carbon (ESC) membranes derived from a 6FDA-hydroxyl-functionalized Tröger's base polyimide&quot;,&quot;author&quot;:[{&quot;family&quot;:&quot;Yerzhankyzy&quot;,&quot;given&quot;:&quot;Ainur&quot;,&quot;parse-names&quot;:false,&quot;dropping-particle&quot;:&quot;&quot;,&quot;non-dropping-particle&quot;:&quot;&quot;},{&quot;family&quot;:&quot;Wang&quot;,&quot;given&quot;:&quot;Yingge&quot;,&quot;parse-names&quot;:false,&quot;dropping-particle&quot;:&quot;&quot;,&quot;non-dropping-particle&quot;:&quot;&quot;},{&quot;family&quot;:&quot;Xu&quot;,&quot;given&quot;:&quot;Feng&quot;,&quot;parse-names&quot;:false,&quot;dropping-particle&quot;:&quot;&quot;,&quot;non-dropping-particle&quot;:&quot;&quot;},{&quot;family&quot;:&quot;Hu&quot;,&quot;given&quot;:&quot;Xiaofan&quot;,&quot;parse-names&quot;:false,&quot;dropping-particle&quot;:&quot;&quot;,&quot;non-dropping-particle&quot;:&quot;&quot;},{&quot;family&quot;:&quot;Ghanem&quot;,&quot;given&quot;:&quot;Bader&quot;,&quot;parse-names&quot;:false,&quot;dropping-particle&quot;:&quot;&quot;,&quot;non-dropping-particle&quot;:&quot;&quot;},{&quot;family&quot;:&quot;Ma&quot;,&quot;given&quot;:&quot;Xiaohua&quot;,&quot;parse-names&quot;:false,&quot;dropping-particle&quot;:&quot;&quot;,&quot;non-dropping-particle&quot;:&quot;&quot;},{&quot;family&quot;:&quot;Balcik&quot;,&quot;given&quot;:&quot;Marcel&quot;,&quot;parse-names&quot;:false,&quot;dropping-particle&quot;:&quot;&quot;,&quot;non-dropping-particle&quot;:&quot;&quot;},{&quot;family&quot;:&quot;Wehbe&quot;,&quot;given&quot;:&quot;Nimer&quot;,&quot;parse-names&quot;:false,&quot;dropping-particle&quot;:&quot;&quot;,&quot;non-dropping-particle&quot;:&quot;&quot;},{&quot;family&quot;:&quot;Han&quot;,&quot;given&quot;:&quot;Yu&quot;,&quot;parse-names&quot;:false,&quot;dropping-particle&quot;:&quot;&quot;,&quot;non-dropping-particle&quot;:&quot;&quot;},{&quot;family&quot;:&quot;Pinnau&quot;,&quot;given&quot;:&quot;Ingo&quot;,&quot;parse-names&quot;:false,&quot;dropping-particle&quot;:&quot;&quot;,&quot;non-dropping-particle&quot;:&quot;&quot;}],&quot;container-title&quot;:&quot;Journal of Membrane Science&quot;,&quot;container-title-short&quot;:&quot;J Memb Sci&quot;,&quot;DOI&quot;:&quot;10.1016/j.memsci.2023.121764&quot;,&quot;ISSN&quot;:&quot;18733123&quot;,&quot;URL&quot;:&quot;https://doi.org/10.1016/j.memsci.2023.121764&quot;,&quot;issued&quot;:{&quot;date-parts&quot;:[[2023]]},&quot;page&quot;:&quot;121764&quot;,&quot;abstract&quot;:&quot;The changes in physical, chemical, and gas permeation properties of a heat-treated hydroxyl-functionalized Tröger's base-derived intrinsically microporous polyimide, 6FDA-HTB, were systematically studied. Polyimide samples were heat-treated for 30 min at a fixed temperature to form (i) polybenzoxazole (PBO) by thermal rearrangement (TR) from ∼420 to ∼440 °C, (ii) polymer-carbon transition (PCT) from ∼460 to ∼500 °C, and (iii) early-stage carbon (ESC) membranes from &gt;500 to 600 °C. As frequently observed in previous studies, TR-derived PBO membranes showed an increase in gas permeability with a concomitant decrease in gas-pair selectivity. The intermediate PCT region represents a transition state from a PBO to a partially carbonized polymer with superior properties by showing a simultaneous boost in gas permeability and gas-pair selectivity. The ESC membranes formed between 550 and 600 °C possessed further enhanced selectivity due to tightening of the amorphous CMS structure. A 135-day aged 6FDA-HTB-600 membrane showed very high hydrogen permeability of 3544 barrer coupled with an outstanding H2/CH4 selectivity of 939. The mixed-gas separation properties of selected aged samples, pristine 6FDA-HTB, PBO (6FDA-HTB-420), intermediate PCT (6FDA-HTB-480), and early stage CMS analogs (6FDA-HTB-550 and 600), were investigated using a 1:1 CO2/CH4 feed up to 30 bar. In this series, early-stage CMS membranes displayed the best mixed-gas CO2/CH4 separation properties with performance significantly surpassing the 2018 polymer mixed-gas upper bound.&quot;,&quot;publisher&quot;:&quot;Elsevier B.V.&quot;,&quot;issue&quot;:&quot;April&quot;,&quot;volume&quot;:&quot;683&quot;},&quot;isTemporary&quot;:false},{&quot;id&quot;:&quot;5b9383c6-1366-3507-b5aa-5482d20cb0ee&quot;,&quot;itemData&quot;:{&quot;type&quot;:&quot;article-journal&quot;,&quot;id&quot;:&quot;5b9383c6-1366-3507-b5aa-5482d20cb0ee&quot;,&quot;title&quot;:&quot;Fabrication of high-performance poly(benzoxazole-co-imide) membrane by utilizing synergistic effect of thermal rearrangement and Zn2+ modification&quot;,&quot;author&quot;:[{&quot;family&quot;:&quot;Chen&quot;,&quot;given&quot;:&quot;Min&quot;,&quot;parse-names&quot;:false,&quot;dropping-particle&quot;:&quot;&quot;,&quot;non-dropping-particle&quot;:&quot;&quot;},{&quot;family&quot;:&quot;Luo&quot;,&quot;given&quot;:&quot;Jiangzhou&quot;,&quot;parse-names&quot;:false,&quot;dropping-particle&quot;:&quot;&quot;,&quot;non-dropping-particle&quot;:&quot;&quot;},{&quot;family&quot;:&quot;Ling&quot;,&quot;given&quot;:&quot;Honglei&quot;,&quot;parse-names&quot;:false,&quot;dropping-particle&quot;:&quot;&quot;,&quot;non-dropping-particle&quot;:&quot;&quot;},{&quot;family&quot;:&quot;Zong&quot;,&quot;given&quot;:&quot;Xueping&quot;,&quot;parse-names&quot;:false,&quot;dropping-particle&quot;:&quot;&quot;,&quot;non-dropping-particle&quot;:&quot;&quot;},{&quot;family&quot;:&quot;Xue&quot;,&quot;given&quot;:&quot;Song&quot;,&quot;parse-names&quot;:false,&quot;dropping-particle&quot;:&quot;&quot;,&quot;non-dropping-particle&quot;:&quot;&quot;}],&quot;container-title&quot;:&quot;Journal of Membrane Science&quot;,&quot;container-title-short&quot;:&quot;J Memb Sci&quot;,&quot;DOI&quot;:&quot;10.1016/j.memsci.2023.122127&quot;,&quot;ISSN&quot;:&quot;18733123&quot;,&quot;URL&quot;:&quot;https://doi.org/10.1016/j.memsci.2023.122127&quot;,&quot;issued&quot;:{&quot;date-parts&quot;:[[2023]]},&quot;page&quot;:&quot;122127&quot;,&quot;abstract&quot;:&quot;Developing membranes that combine excellent gas separation performance with robust resistance to plasticization is highly demanded for membrane separation but remains a challenge. Herein, a series of Zn2+ functionalized poly(benzoxazole-co-imide) membrane was constructed via co-polymerizing (4,4′-hexafluoroisopropylidene) diphthalic anhydride (6FDA) with o-hydroxyl diamine 2,2′-bis(3-amino-4-hydroxyphenyl)-hexafluoropropane (BisAPAF) and 1,3,5-tris(4-aminophenyl)benzene (TAPB) followed by thermal rearrangement (TR) and Zn2+ modification processes. The TR conversion opened the polymer chains with larger d-spacing and higher BET surface area, thus, greatly increased the gas permeability. Meanwhile, the post Zn2+ modification resulted in a huge improved selectivity because of the π-complexation reactions between Zn2+ and CO2 and the formation of a Zn2+ coordination crosslinking network. As a result, due to the synergistic effect of TR and Zn2+ modification, the overall gas transport properties of these newly developed membranes were greatly improved. Furthermore, the dual network structures that arise from the remaining network PI and the Zn2+ coordination crosslinking contribute to the resultant membrane with excellent anti-plasticization capability. A represent membrane termed as PBOI-Zn2+-14h membrane exhibits great CO2/CH4 separation performance, delivering a CO2 permeability of 1048.1 Barrer and a CO2/CH4 selectivity of 46.1 that is exceeded the 2008 Roberson limitation. Furthermore, this membrane possesses remarkable resistance to CO2-induced plasticization, withstanding pressures above 35 Bar. Overall, this study presents an effective way for constructing polymer membranes with both high gas separation performance and strong resistance to plasticization issue.&quot;,&quot;publisher&quot;:&quot;Elsevier B.V.&quot;,&quot;issue&quot;:&quot;July&quot;,&quot;volume&quot;:&quot;688&quot;},&quot;isTemporary&quot;:false},{&quot;id&quot;:&quot;3005a462-5b59-33d5-964c-fddbb52c1ce1&quot;,&quot;itemData&quot;:{&quot;type&quot;:&quot;article-journal&quot;,&quot;id&quot;:&quot;3005a462-5b59-33d5-964c-fddbb52c1ce1&quot;,&quot;title&quot;:&quot;Thermal induced in-situ defect engineering of ZIF-8 in mixed matrix membranes with significantly enhanced gas separation properties&quot;,&quot;author&quot;:[{&quot;family&quot;:&quot;Mu&quot;,&quot;given&quot;:&quot;Qingdi&quot;,&quot;parse-names&quot;:false,&quot;dropping-particle&quot;:&quot;&quot;,&quot;non-dropping-particle&quot;:&quot;&quot;},{&quot;family&quot;:&quot;Sheng&quot;,&quot;given&quot;:&quot;Lujie&quot;,&quot;parse-names&quot;:false,&quot;dropping-particle&quot;:&quot;&quot;,&quot;non-dropping-particle&quot;:&quot;&quot;},{&quot;family&quot;:&quot;Chen&quot;,&quot;given&quot;:&quot;Shuhui&quot;,&quot;parse-names&quot;:false,&quot;dropping-particle&quot;:&quot;&quot;,&quot;non-dropping-particle&quot;:&quot;&quot;},{&quot;family&quot;:&quot;Liu&quot;,&quot;given&quot;:&quot;Yuanfa&quot;,&quot;parse-names&quot;:false,&quot;dropping-particle&quot;:&quot;&quot;,&quot;non-dropping-particle&quot;:&quot;&quot;},{&quot;family&quot;:&quot;Deng&quot;,&quot;given&quot;:&quot;Maicun&quot;,&quot;parse-names&quot;:false,&quot;dropping-particle&quot;:&quot;&quot;,&quot;non-dropping-particle&quot;:&quot;&quot;},{&quot;family&quot;:&quot;Ren&quot;,&quot;given&quot;:&quot;Jizhong&quot;,&quot;parse-names&quot;:false,&quot;dropping-particle&quot;:&quot;&quot;,&quot;non-dropping-particle&quot;:&quot;&quot;}],&quot;container-title&quot;:&quot;Separation and Purification Technology&quot;,&quot;container-title-short&quot;:&quot;Sep Purif Technol&quot;,&quot;DOI&quot;:&quot;10.1016/j.seppur.2024.131195&quot;,&quot;ISSN&quot;:&quot;18733794&quot;,&quot;URL&quot;:&quot;https://doi.org/10.1016/j.seppur.2024.131195&quot;,&quot;issued&quot;:{&quot;date-parts&quot;:[[2025]]},&quot;page&quot;:&quot;131195&quot;,&quot;abstract&quot;:&quot;Defect engineering of metal organic frameworks (MOFs) is an emerging effective approach for manipulating their microporosity structure. They are very promising but challenging to achieve significant gas separation performance improvements for mixed matrix membranes (MMMs) fabrication. Herein, we propose a novel thermal induced in-situ defect engineering strategy of ZIF-8 in MMMs by carefully post controlled annealing (above polyimide matrix Tg and below ZIF-8 Td). Attractively, the thermal-triggered polyimide matrix (P84 HT) crosslinking repairs interfacial voids between ZIF-8 and P84 HT. The resulting advanced MMMs exhibit more gas sorption sites and diffusion pathways owing to the missing Zn-N bond of ZIF-8, while exciting enhancement of H2/CH4 and H2/N2 separation performance is obtained compared with the pristine P84 HT membrane. Furthermore, after in-situ defect engineering at 400 °C, the H2 permeability of the advanced MMMs with 20 wt% ZIF-8 loading is 123.8 Barrer, 19.4 times higher than the pristine P84 HT membrane (6.4 Barrer), while the H2/CH4 and H2/N2 selectivity almost remains essentially unchanged. More importantly, this facile but very effective method demonstrates a new direction to regulate structure of polyimide/MOFs based MMMs for gas separation.&quot;,&quot;publisher&quot;:&quot;Elsevier B.V.&quot;,&quot;issue&quot;:&quot;P3&quot;,&quot;volume&quot;:&quot;360&quot;},&quot;isTemporary&quot;:false}]},{&quot;citationID&quot;:&quot;MENDELEY_CITATION_24252605-8da0-44de-baf4-9dbe3d61b981&quot;,&quot;properties&quot;:{&quot;noteIndex&quot;:0},&quot;isEdited&quot;:false,&quot;manualOverride&quot;:{&quot;citeprocText&quot;:&quot;[11–13]&quot;,&quot;isManuallyOverridden&quot;:false,&quot;manualOverrideText&quot;:&quot;&quot;},&quot;citationItems&quot;:[{&quot;id&quot;:&quot;dfb92671-231d-56bf-9b6d-c46b92af962c&quot;,&quot;itemData&quot;:{&quot;DOI&quot;:&quot;10.1016/j.seppur.2024.131195&quot;,&quot;ISSN&quot;:&quot;18733794&quot;,&quot;abstract&quot;:&quot;Defect engineering of metal organic frameworks (MOFs) is an emerging effective approach for manipulating their microporosity structure. They are very promising but challenging to achieve significant gas separation performance improvements for mixed matrix membranes (MMMs) fabrication. Herein, we propose a novel thermal induced in-situ defect engineering strategy of ZIF-8 in MMMs by carefully post controlled annealing (above polyimide matrix Tg and below ZIF-8 Td). Attractively, the thermal-triggered polyimide matrix (P84 HT) crosslinking repairs interfacial voids between ZIF-8 and P84 HT. The resulting advanced MMMs exhibit more gas sorption sites and diffusion pathways owing to the missing Zn-N bond of ZIF-8, while exciting enhancement of H2/CH4 and H2/N2 separation performance is obtained compared with the pristine P84 HT membrane. Furthermore, after in-situ defect engineering at 400 °C, the H2 permeability of the advanced MMMs with 20 wt% ZIF-8 loading is 123.8 Barrer, 19.4 times higher than the pristine P84 HT membrane (6.4 Barrer), while the H2/CH4 and H2/N2 selectivity almost remains essentially unchanged. More importantly, this facile but very effective method demonstrates a new direction to regulate structure of polyimide/MOFs based MMMs for gas separation.&quot;,&quot;author&quot;:[{&quot;dropping-particle&quot;:&quot;&quot;,&quot;family&quot;:&quot;Mu&quot;,&quot;given&quot;:&quot;Qingdi&quot;,&quot;non-dropping-particle&quot;:&quot;&quot;,&quot;parse-names&quot;:false,&quot;suffix&quot;:&quot;&quot;},{&quot;dropping-particle&quot;:&quot;&quot;,&quot;family&quot;:&quot;Sheng&quot;,&quot;given&quot;:&quot;Lujie&quot;,&quot;non-dropping-particle&quot;:&quot;&quot;,&quot;parse-names&quot;:false,&quot;suffix&quot;:&quot;&quot;},{&quot;dropping-particle&quot;:&quot;&quot;,&quot;family&quot;:&quot;Chen&quot;,&quot;given&quot;:&quot;Shuhui&quot;,&quot;non-dropping-particle&quot;:&quot;&quot;,&quot;parse-names&quot;:false,&quot;suffix&quot;:&quot;&quot;},{&quot;dropping-particle&quot;:&quot;&quot;,&quot;family&quot;:&quot;Liu&quot;,&quot;given&quot;:&quot;Yuanfa&quot;,&quot;non-dropping-particle&quot;:&quot;&quot;,&quot;parse-names&quot;:false,&quot;suffix&quot;:&quot;&quot;},{&quot;dropping-particle&quot;:&quot;&quot;,&quot;family&quot;:&quot;Deng&quot;,&quot;given&quot;:&quot;Maicun&quot;,&quot;non-dropping-particle&quot;:&quot;&quot;,&quot;parse-names&quot;:false,&quot;suffix&quot;:&quot;&quot;},{&quot;dropping-particle&quot;:&quot;&quot;,&quot;family&quot;:&quot;Ren&quot;,&quot;given&quot;:&quot;Jizhong&quot;,&quot;non-dropping-particle&quot;:&quot;&quot;,&quot;parse-names&quot;:false,&quot;suffix&quot;:&quot;&quot;}],&quot;container-title&quot;:&quot;Separation and Purification Technology&quot;,&quot;id&quot;:&quot;dfb92671-231d-56bf-9b6d-c46b92af962c&quot;,&quot;issue&quot;:&quot;October 2024&quot;,&quot;issued&quot;:{&quot;date-parts&quot;:[[&quot;2025&quot;]]},&quot;publisher&quot;:&quot;Elsevier B.V.&quot;,&quot;title&quot;:&quot;Thermal induced in-situ defect engineering of ZIF-8 in mixed matrix membranes with significantly enhanced gas separation properties&quot;,&quot;type&quot;:&quot;article-journal&quot;,&quot;volume&quot;:&quot;360&quot;,&quot;container-title-short&quot;:&quot;Sep Purif Technol&quot;},&quot;uris&quot;:[&quot;http://www.mendeley.com/documents/?uuid=b9cd21b3-11c7-4b46-91b7-2cf305c9b6fc&quot;],&quot;isTemporary&quot;:false,&quot;legacyDesktopId&quot;:&quot;b9cd21b3-11c7-4b46-91b7-2cf305c9b6fc&quot;},{&quot;id&quot;:&quot;3821c2d3-0d25-561d-886b-9b2aaca576b6&quot;,&quot;itemData&quot;:{&quot;DOI&quot;:&quot;https://doi.org/10.1016/j.memsci.2023.122127&quot;,&quot;ISSN&quot;:&quot;0376-7388&quot;,&quot;abstract&quot;:&quot;Developing membranes that combine excellent gas separation performance with robust resistance to plasticization is highly demanded for membrane separation but remains a challenge. Herein, a series of Zn2+ functionalized poly(benzoxazole-co-imide) membrane was constructed via co-polymerizing (4,4′-hexafluoroisopropylidene) diphthalic anhydride (6FDA) with o-hydroxyl diamine 2,2′-bis(3-amino-4-hydroxyphenyl)-hexafluoropropane (BisAPAF) and 1,3,5-tris(4-aminophenyl)benzene (TAPB) followed by thermal rearrangement (TR) and Zn2+ modification processes. The TR conversion opened the polymer chains with larger d-spacing and higher BET surface area, thus, greatly increased the gas permeability. Meanwhile, the post Zn2+ modification resulted in a huge improved selectivity because of the π-complexation reactions between Zn2+ and CO2 and the formation of a Zn2+ coordination crosslinking network. As a result, due to the synergistic effect of TR and Zn2+ modification, the overall gas transport properties of these newly developed membranes were greatly improved. Furthermore, the dual network structures that arise from the remaining network PI and the Zn2+ coordination crosslinking contribute to the resultant membrane with excellent anti-plasticization capability. A represent membrane termed as PBOI-Zn2+-14h membrane exhibits great CO2/CH4 separation performance, delivering a CO2 permeability of 1048.1 Barrer and a CO2/CH4 selectivity of 46.1 that is exceeded the 2008 Roberson limitation. Furthermore, this membrane possesses remarkable resistance to CO2-induced plasticization, withstanding pressures above 35 Bar. Overall, this study presents an effective way for constructing polymer membranes with both high gas separation performance and strong resistance to plasticization issue.&quot;,&quot;author&quot;:[{&quot;dropping-particle&quot;:&quot;&quot;,&quot;family&quot;:&quot;Chen&quot;,&quot;given&quot;:&quot;Min&quot;,&quot;non-dropping-particle&quot;:&quot;&quot;,&quot;parse-names&quot;:false,&quot;suffix&quot;:&quot;&quot;},{&quot;dropping-particle&quot;:&quot;&quot;,&quot;family&quot;:&quot;Luo&quot;,&quot;given&quot;:&quot;Jiangzhou&quot;,&quot;non-dropping-particle&quot;:&quot;&quot;,&quot;parse-names&quot;:false,&quot;suffix&quot;:&quot;&quot;},{&quot;dropping-particle&quot;:&quot;&quot;,&quot;family&quot;:&quot;Ling&quot;,&quot;given&quot;:&quot;Honglei&quot;,&quot;non-dropping-particle&quot;:&quot;&quot;,&quot;parse-names&quot;:false,&quot;suffix&quot;:&quot;&quot;},{&quot;dropping-particle&quot;:&quot;&quot;,&quot;family&quot;:&quot;Zong&quot;,&quot;given&quot;:&quot;Xueping&quot;,&quot;non-dropping-particle&quot;:&quot;&quot;,&quot;parse-names&quot;:false,&quot;suffix&quot;:&quot;&quot;},{&quot;dropping-particle&quot;:&quot;&quot;,&quot;family&quot;:&quot;Xue&quot;,&quot;given&quot;:&quot;Song&quot;,&quot;non-dropping-particle&quot;:&quot;&quot;,&quot;parse-names&quot;:false,&quot;suffix&quot;:&quot;&quot;}],&quot;container-title&quot;:&quot;Journal of Membrane Science&quot;,&quot;id&quot;:&quot;3821c2d3-0d25-561d-886b-9b2aaca576b6&quot;,&quot;issued&quot;:{&quot;date-parts&quot;:[[&quot;2023&quot;]]},&quot;page&quot;:&quot;122127&quot;,&quot;title&quot;:&quot;Fabrication of high-performance poly(benzoxazole-co-imide) membrane by utilizing synergistic effect of thermal rearrangement and Zn2+ modification&quot;,&quot;type&quot;:&quot;article-journal&quot;,&quot;volume&quot;:&quot;688&quot;,&quot;container-title-short&quot;:&quot;J Memb Sci&quot;},&quot;uris&quot;:[&quot;http://www.mendeley.com/documents/?uuid=8a6c02e2-b06f-3118-a432-c619ea83de87&quot;],&quot;isTemporary&quot;:false,&quot;legacyDesktopId&quot;:&quot;8a6c02e2-b06f-3118-a432-c619ea83de87&quot;},{&quot;id&quot;:&quot;ebd8bd3a-7aeb-5083-a82e-4e8e28d27913&quot;,&quot;itemData&quot;:{&quot;DOI&quot;:&quot;10.1016/j.memsci.2020.118941&quot;,&quot;ISSN&quot;:&quot;18733123&quot;,&quot;abstract&quot;:&quot;Herein, the numerical simulation of polymeric membrane formation is investigated when a coupling between phase separation and solvent evaporation occurs. A binary polymer/solvent system is considered and simulations were performed in 2D geometries, first in a horizontal 2D plan, then in a vertical cross-section plan. The phase separation was simulated using Cahn-Hilliard equations and the Flory-Huggins theory was used to describe the thermodynamics of the binary system. The solvent evaporation was coupled to the phase separation using a continuous mass flux at the upper interface of the system, whose magnitude is controlled by a mass transfer driving force. The simulated patterns were analyzed using Minkowski descriptors and Fourier analysis. The results exhibit a strong influence of solvent evaporation in the vicinity of the upper interface, leading to the formation of a dense skin, whose kinetics in concentration and thickness was shown to depend on the initial polymer concentration and the mass transfer coefficient. Beneath the dense layer, the system tends to relax to minimize its free energy so that the phase separation in the bulk solution was found homogeneous and weakly affected by the solvent evaporation.&quot;,&quot;author&quot;:[{&quot;dropping-particle&quot;:&quot;&quot;,&quot;family&quot;:&quot;Manzanarez&quot;,&quot;given&quot;:&quot;H.&quot;,&quot;non-dropping-particle&quot;:&quot;&quot;,&quot;parse-names&quot;:false,&quot;suffix&quot;:&quot;&quot;},{&quot;dropping-particle&quot;:&quot;&quot;,&quot;family&quot;:&quot;Mericq&quot;,&quot;given&quot;:&quot;J. P.&quot;,&quot;non-dropping-particle&quot;:&quot;&quot;,&quot;parse-names&quot;:false,&quot;suffix&quot;:&quot;&quot;},{&quot;dropping-particle&quot;:&quot;&quot;,&quot;family&quot;:&quot;Guenoun&quot;,&quot;given&quot;:&quot;P.&quot;,&quot;non-dropping-particle&quot;:&quot;&quot;,&quot;parse-names&quot;:false,&quot;suffix&quot;:&quot;&quot;},{&quot;dropping-particle&quot;:&quot;&quot;,&quot;family&quot;:&quot;Bouyer&quot;,&quot;given&quot;:&quot;D.&quot;,&quot;non-dropping-particle&quot;:&quot;&quot;,&quot;parse-names&quot;:false,&quot;suffix&quot;:&quot;&quot;}],&quot;container-title&quot;:&quot;Journal of Membrane Science&quot;,&quot;id&quot;:&quot;ebd8bd3a-7aeb-5083-a82e-4e8e28d27913&quot;,&quot;issue&quot;:&quot;May 2020&quot;,&quot;issued&quot;:{&quot;date-parts&quot;:[[&quot;2021&quot;]]},&quot;page&quot;:&quot;118941&quot;,&quot;publisher&quot;:&quot;Elsevier B.V.&quot;,&quot;title&quot;:&quot;Modeling the interplay between solvent evaporation and phase separation dynamics during membrane&quot;,&quot;type&quot;:&quot;article-journal&quot;,&quot;volume&quot;:&quot;620&quot;,&quot;container-title-short&quot;:&quot;J Memb Sci&quot;},&quot;uris&quot;:[&quot;http://www.mendeley.com/documents/?uuid=378212fa-a1c2-46cb-a104-a8c07bc2b374&quot;],&quot;isTemporary&quot;:false,&quot;legacyDesktopId&quot;:&quot;378212fa-a1c2-46cb-a104-a8c07bc2b374&quot;}],&quot;citationTag&quot;:&quot;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&quot;},{&quot;citationID&quot;:&quot;MENDELEY_CITATION_5e8b3a19-27b2-4322-87af-43f6ff0c295b&quot;,&quot;properties&quot;:{&quot;noteIndex&quot;:0},&quot;isEdited&quot;:false,&quot;manualOverride&quot;:{&quot;isManuallyOverridden&quot;:false,&quot;citeprocText&quot;:&quot;[14–16]&quot;,&quot;manualOverrideText&quot;:&quot;&quot;},&quot;citationTag&quot;:&quot;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&quot;,&quot;citationItems&quot;:[{&quot;id&quot;:&quot;f35f2df4-a687-3d04-bd10-591a16aa3673&quot;,&quot;itemData&quot;:{&quot;type&quot;:&quot;article-journal&quot;,&quot;id&quot;:&quot;f35f2df4-a687-3d04-bd10-591a16aa3673&quot;,&quot;title&quot;:&quot;Fine-tuning zeolite pore structures with carbon coating for enhanced gas separation in polyimide-based mixed matrix membrane&quot;,&quot;author&quot;:[{&quot;family&quot;:&quot;Gunawan&quot;,&quot;given&quot;:&quot;Triyanda&quot;,&quot;parse-names&quot;:false,&quot;dropping-particle&quot;:&quot;&quot;,&quot;non-dropping-particle&quot;:&quot;&quot;},{&quot;family&quot;:&quot;Widiastuti&quot;,&quot;given&quot;:&quot;Nurul&quot;,&quot;parse-names&quot;:false,&quot;dropping-particle&quot;:&quot;&quot;,&quot;non-dropping-particle&quot;:&quot;&quot;},{&quot;family&quot;:&quot;Widyanto&quot;,&quot;given&quot;:&quot;Alvin Rahmad&quot;,&quot;parse-names&quot;:false,&quot;dropping-particle&quot;:&quot;&quot;,&quot;non-dropping-particle&quot;:&quot;&quot;},{&quot;family&quot;:&quot;Fansuri&quot;,&quot;given&quot;:&quot;Hamzah&quot;,&quot;parse-names&quot;:false,&quot;dropping-particle&quot;:&quot;&quot;,&quot;non-dropping-particle&quot;:&quot;&quot;},{&quot;family&quot;:&quot;Akhlus&quot;,&quot;given&quot;:&quot;Syafsir&quot;,&quot;parse-names&quot;:false,&quot;dropping-particle&quot;:&quot;&quot;,&quot;non-dropping-particle&quot;:&quot;&quot;},{&quot;family&quot;:&quot;Salleh&quot;,&quot;given&quot;:&quot;Wan Norharyati Wan&quot;,&quot;parse-names&quot;:false,&quot;dropping-particle&quot;:&quot;&quot;,&quot;non-dropping-particle&quot;:&quot;&quot;},{&quot;family&quot;:&quot;Ismail&quot;,&quot;given&quot;:&quot;Ahmad Fauzi&quot;,&quot;parse-names&quot;:false,&quot;dropping-particle&quot;:&quot;&quot;,&quot;non-dropping-particle&quot;:&quot;&quot;},{&quot;family&quot;:&quot;Sazali&quot;,&quot;given&quot;:&quot;Norazlianie&quot;,&quot;parse-names&quot;:false,&quot;dropping-particle&quot;:&quot;&quot;,&quot;non-dropping-particle&quot;:&quot;&quot;},{&quot;family&quot;:&quot;Lin&quot;,&quot;given&quot;:&quot;Rijia&quot;,&quot;parse-names&quot;:false,&quot;dropping-particle&quot;:&quot;&quot;,&quot;non-dropping-particle&quot;:&quot;&quot;},{&quot;family&quot;:&quot;Motuzas&quot;,&quot;given&quot;:&quot;Julius&quot;,&quot;parse-names&quot;:false,&quot;dropping-particle&quot;:&quot;&quot;,&quot;non-dropping-particle&quot;:&quot;&quot;},{&quot;family&quot;:&quot;Smart&quot;,&quot;given&quot;:&quot;Simon&quot;,&quot;parse-names&quot;:false,&quot;dropping-particle&quot;:&quot;&quot;,&quot;non-dropping-particle&quot;:&quot;&quot;}],&quot;container-title&quot;:&quot;Chemical Engineering Research and Design&quot;,&quot;DOI&quot;:&quot;10.1016/j.cherd.2024.02.042&quot;,&quot;ISSN&quot;:&quot;02638762&quot;,&quot;URL&quot;:&quot;https://doi.org/10.1016/j.cherd.2024.02.042&quot;,&quot;issued&quot;:{&quot;date-parts&quot;:[[2024,4]]},&quot;page&quot;:&quot;556-571&quot;,&quot;abstract&quot;:&quot;Impregnated zeolite-carbon (IZC), also known as pore-modified zeolite, was used as a potential filler in a P84 co-polyimide-based hollow fiber mixed matrix membrane (HF MMM) to enhance gas separation. The presence of carbon structure on the zeolite framework pore was to avoid the trapped moisture that could lead to permeability reduction. This work seeks to investigate the impact of IZC addition (0.5, 1.0, and 1.5 wt%) to the P84 membrane and examine its permeability and separation performance. Adding IZC filler to the P84 membrane generates the enhancement of gas selectivity and permeability. The optimal enhancement was observed at 1 wt% of IZC loading, in which selectivity of CO2/CH4, CO2/N2, O2/N2, H2/N2, and H2/CH4 was enhanced by 50.506, 51.042, 5.693, 16.712, and 16.338%, respectively. On the other hand, H2, CO2, and O2 permeability at the loading were improved from 11.182 to 26.761, from 4.683 to 14.501, and from 1.637 to 3.546 Barrer, respectively. The improvement of gas selectivity was contributed by the presence of carbon in the zeolite framework, providing a molecular sieving effect while tuning carbon properties with pore regularity by templating in the zeolite framework enhances the gas permeability.&quot;,&quot;publisher&quot;:&quot;Elsevier Ltd&quot;,&quot;issue&quot;:&quot;December 2023&quot;,&quot;volume&quot;:&quot;204&quot;,&quot;container-title-short&quot;:&quot;&quot;},&quot;isTemporary&quot;:false},{&quot;id&quot;:&quot;3347c45c-88c8-335b-ae43-1df4b4d6106a&quot;,&quot;itemData&quot;:{&quot;type&quot;:&quot;article-journal&quot;,&quot;id&quot;:&quot;3347c45c-88c8-335b-ae43-1df4b4d6106a&quot;,&quot;title&quot;:&quot;Zeolite templated carbon: Preparation, characterization and performance as filler material in co-polyimide membranes for CO2/CH4 separation&quot;,&quot;author&quot;:[{&quot;family&quot;:&quot;Gunawan&quot;,&quot;given&quot;:&quot;Triyanda&quot;,&quot;parse-names&quot;:false,&quot;dropping-particle&quot;:&quot;&quot;,&quot;non-dropping-particle&quot;:&quot;&quot;},{&quot;family&quot;:&quot;Romadiansyah&quot;,&quot;given&quot;:&quot;Taufik Qodar&quot;,&quot;parse-names&quot;:false,&quot;dropping-particle&quot;:&quot;&quot;,&quot;non-dropping-particle&quot;:&quot;&quot;},{&quot;family&quot;:&quot;Wijiyanti&quot;,&quot;given&quot;:&quot;Rika&quot;,&quot;parse-names&quot;:false,&quot;dropping-particle&quot;:&quot;&quot;,&quot;non-dropping-particle&quot;:&quot;&quot;},{&quot;family&quot;:&quot;Wan Salleh&quot;,&quot;given&quot;:&quot;Wan Norharyati&quot;,&quot;parse-names&quot;:false,&quot;dropping-particle&quot;:&quot;&quot;,&quot;non-dropping-particle&quot;:&quot;&quot;},{&quot;family&quot;:&quot;Widiastuti&quot;,&quot;given&quot;:&quot;Nurul&quot;,&quot;parse-names&quot;:false,&quot;dropping-particle&quot;:&quot;&quot;,&quot;non-dropping-particle&quot;:&quot;&quot;}],&quot;container-title&quot;:&quot;Malaysian Journal of Fundamental and Applied Sciences&quot;,&quot;DOI&quot;:&quot;10.11113/mjfas.v15n3.1461&quot;,&quot;ISSN&quot;:&quot;2289-599X&quot;,&quot;URL&quot;:&quot;https://mjfas.utm.my/index.php/mjfas/article/view/1461&quot;,&quot;issued&quot;:{&quot;date-parts&quot;:[[2019,6,25]]},&quot;page&quot;:&quot;407-413&quot;,&quot;abstract&quot;:&quot;Zeolite templated carbon (ZTC), a structurally unique carbon material was used as new fillers for the preparation of composite polymeric membrane derived from BTDA-TDI/MDI (P84) co-polyimide. The thermal stability of membrane, the structure evolution, morphology and topology, as well as gas separation performance of modified membranes were investigated. Zeolite-Y, a hard template for ZTC, was synthesized via hydrothermal method. The ZTC was synthesized via impregnation of sucrose as carbon precursor into zeolite pore and followed by carbonization at 800°C. The zeolite template was removed through acid treatment to obtain ZTC, which was used as fillers for membrane preparation. The membrane was prepared using P84 co-polyimide as membrane precursor via phase inversion process. Synthesized materials were characterized using SEM, XRD, N2 adsorption-desorption isotherm and TEM. The thermal stability of membrane was improved by the addition of ZTC. As the result of ZTC loading into P84 co-polyimide membrane, the gas permeability of CO2 increased thirty-four times, as well as the CO2/CH4 selectivity boosted from 0.76 to 5.23. The ordered pore structure in ZTC plays important role in increasing the permeability and selectivity performances of the P84 co-polyimide membrane.&quot;,&quot;issue&quot;:&quot;3&quot;,&quot;volume&quot;:&quot;15&quot;,&quot;container-title-short&quot;:&quot;&quot;},&quot;isTemporary&quot;:false},{&quot;id&quot;:&quot;25f83e5c-4291-326a-9fe4-940d095d30fd&quot;,&quot;itemData&quot;:{&quot;type&quot;:&quot;article-journal&quot;,&quot;id&quot;:&quot;25f83e5c-4291-326a-9fe4-940d095d30fd&quot;,&quot;title&quot;:&quot;P84/Zeolite-Carbon Composite Mixed Matrix Membrane for CO&lt;sub&gt;2&lt;/sub&gt;/CH&lt;sub&gt;4&lt;/sub&gt; Separation&quot;,&quot;author&quot;:[{&quot;family&quot;:&quot;Gunawan&quot;,&quot;given&quot;:&quot;Triyanda&quot;,&quot;parse-names&quot;:false,&quot;dropping-particle&quot;:&quot;&quot;,&quot;non-dropping-particle&quot;:&quot;&quot;},{&quot;family&quot;:&quot;Rahayu&quot;,&quot;given&quot;:&quot;Retno Puji&quot;,&quot;parse-names&quot;:false,&quot;dropping-particle&quot;:&quot;&quot;,&quot;non-dropping-particle&quot;:&quot;&quot;},{&quot;family&quot;:&quot;Wijiyanti&quot;,&quot;given&quot;:&quot;Rika&quot;,&quot;parse-names&quot;:false,&quot;dropping-particle&quot;:&quot;&quot;,&quot;non-dropping-particle&quot;:&quot;&quot;},{&quot;family&quot;:&quot;Wan Salleh&quot;,&quot;given&quot;:&quot;Wan Norharyati&quot;,&quot;parse-names&quot;:false,&quot;dropping-particle&quot;:&quot;&quot;,&quot;non-dropping-particle&quot;:&quot;&quot;},{&quot;family&quot;:&quot;Widiastuti&quot;,&quot;given&quot;:&quot;Nurul&quot;,&quot;parse-names&quot;:false,&quot;dropping-particle&quot;:&quot;&quot;,&quot;non-dropping-particle&quot;:&quot;&quot;}],&quot;container-title&quot;:&quot;Indonesian Journal of Chemistry&quot;,&quot;DOI&quot;:&quot;10.22146/ijc.35727&quot;,&quot;ISSN&quot;:&quot;2460-1578&quot;,&quot;URL&quot;:&quot;https://jurnal.ugm.ac.id/ijc/article/view/35727&quot;,&quot;issued&quot;:{&quot;date-parts&quot;:[[2019,5,29]]},&quot;page&quot;:&quot;650&quot;,&quot;abstract&quot;:&quot;Mixed Matrix Membranes (MMMs) which consist of 0.3 wt.% Zeolite-Carbon Composite (ZCC) dispersed in BTDA-TDI/MDI (P84 co-polyimide) have been prepared through phase inversion method by using N-methyl-2-pyrrolidone (NMP) as a solvent. Membranes were characterized by X-Ray Diffraction (XRD), Scanning Electron Microscopy (SEM), Atomic Force Microscopy (AFM), Thermogravimetric Analysis (TGA), and Fourier Transform Infrared (FTIR). Membrane performance was measured by a single gas permeation of CO2 and CH4. The maximum permeability of CO2 and CH4, which up to 12.67 and 6.03 Barrer, respectively. P84/ZCC mixed matrix membrane also showed a great enhancement in ideal selectivity of CO2/CH4 2.10 compared to the pure P84 co-polyimide membrane.&quot;,&quot;issue&quot;:&quot;3&quot;,&quot;volume&quot;:&quot;19&quot;,&quot;container-title-short&quot;:&quot;&quot;},&quot;isTemporary&quot;:false}]},{&quot;citationID&quot;:&quot;MENDELEY_CITATION_891991be-78a7-4d2b-96b0-4c5780b1d918&quot;,&quot;properties&quot;:{&quot;noteIndex&quot;:0},&quot;isEdited&quot;:false,&quot;manualOverride&quot;:{&quot;isManuallyOverridden&quot;:false,&quot;citeprocText&quot;:&quot;[17,18]&quot;,&quot;manualOverrideText&quot;:&quot;&quot;},&quot;citationTag&quot;:&quot;MENDELEY_CITATION_v3_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&quot;,&quot;citationItems&quot;:[{&quot;id&quot;:&quot;17e1ea62-bf79-3ec4-ba7e-050f1ec72a9a&quot;,&quot;itemData&quot;:{&quot;type&quot;:&quot;article-journal&quot;,&quot;id&quot;:&quot;17e1ea62-bf79-3ec4-ba7e-050f1ec72a9a&quot;,&quot;title&quot;:&quot;Self S-doped porous carbon from polyphenylene sulfide: Kinetic and thermodynamic study of CO2 adsorption and separation performance&quot;,&quot;author&quot;:[{&quot;family&quot;:&quot;Junaidi&quot;,&quot;given&quot;:&quot;Afdhal&quot;,&quot;parse-names&quot;:false,&quot;dropping-particle&quot;:&quot;&quot;,&quot;non-dropping-particle&quot;:&quot;&quot;},{&quot;family&quot;:&quot;Nilamsari&quot;,&quot;given&quot;:&quot;Dini Nirmala&quot;,&quot;parse-names&quot;:false,&quot;dropping-particle&quot;:&quot;&quot;,&quot;non-dropping-particle&quot;:&quot;&quot;},{&quot;family&quot;:&quot;Nareswari&quot;,&quot;given&quot;:&quot;Cininta&quot;,&quot;parse-names&quot;:false,&quot;dropping-particle&quot;:&quot;&quot;,&quot;non-dropping-particle&quot;:&quot;&quot;},{&quot;family&quot;:&quot;Sazali&quot;,&quot;given&quot;:&quot;Norazlianie&quot;,&quot;parse-names&quot;:false,&quot;dropping-particle&quot;:&quot;&quot;,&quot;non-dropping-particle&quot;:&quot;&quot;},{&quot;family&quot;:&quot;Gunawan&quot;,&quot;given&quot;:&quot;Triyanda&quot;,&quot;parse-names&quot;:false,&quot;dropping-particle&quot;:&quot;&quot;,&quot;non-dropping-particle&quot;:&quot;&quot;},{&quot;family&quot;:&quot;Widiastuti&quot;,&quot;given&quot;:&quot;Nurul&quot;,&quot;parse-names&quot;:false,&quot;dropping-particle&quot;:&quot;&quot;,&quot;non-dropping-particle&quot;:&quot;&quot;}],&quot;container-title&quot;:&quot;Chemical Engineering Journal&quot;,&quot;DOI&quot;:&quot;10.1016/j.cej.2025.161861&quot;,&quot;ISSN&quot;:&quot;13858947&quot;,&quot;URL&quot;:&quot;https://doi.org/10.1016/j.cej.2025.161861&quot;,&quot;issued&quot;:{&quot;date-parts&quot;:[[2025]]},&quot;page&quot;:&quot;161861&quot;,&quot;abstract&quot;:&quot;Porous carbon derived from polyphenylene sulfide (PPs), which is enriched with sulfur functionalities, emerges as a highly promising material for the adsorption of CO2, due to its polar and acid-base interactions. While prior studies have explored its potential as an S-doped carbon adsorbent, a comprehensive understanding of its gas adsorption behavior and separation performance remains limited. This study explores the adsorption kinetics, thermodynamics, and gas separation performance of self S-doped porous carbon from PPs (PCs) for CO2, CH4, and N2 gas, both as a distinct adsorbent and as a filler in mixed matrix membranes (MMMs). The porous carbon was synthesized through a one-step activation process utilizing potassium carbonate (K2CO3) resulting in a high surface area of 2023 m2/g and a CO2 uptake of 4.59 mmol/g at 30 °C. Adsorption kinetic modeling and thermodynamic analysis confirm favorable CO2 adsorption mechanisms compared to CH4 and N2. Furthermore, the addition of PCs to hollow fiber membranes significantly enhanced CO2 permeability, increasing it from 7.64 GPU to 67.49 GPU while maintaining CH4 and N2 permeability, leading to improved selectivity. These findings highlight the critical role of S-doped carbon fillers in enhancing both adsorption efficiency and membrane-based gas separation, offering new insights into their interaction mechanisms and practical applications in CO2 capture and separation.&quot;,&quot;publisher&quot;:&quot;Elsevier B.V.&quot;,&quot;issue&quot;:&quot;March&quot;,&quot;volume&quot;:&quot;510&quot;,&quot;container-title-short&quot;:&quot;&quot;},&quot;isTemporary&quot;:false},{&quot;id&quot;:&quot;d463b60f-1532-3983-9d0d-a30d10140538&quot;,&quot;itemData&quot;:{&quot;type&quot;:&quot;article-journal&quot;,&quot;id&quot;:&quot;d463b60f-1532-3983-9d0d-a30d10140538&quot;,&quot;title&quot;:&quot;The utilization of micro-mesoporous carbon-based filler in the P84 hollow fibre membrane for gas separation&quot;,&quot;author&quot;:[{&quot;family&quot;:&quot;Gunawan&quot;,&quot;given&quot;:&quot;Triyanda&quot;,&quot;parse-names&quot;:false,&quot;dropping-particle&quot;:&quot;&quot;,&quot;non-dropping-particle&quot;:&quot;&quot;},{&quot;family&quot;:&quot;Widiastuti&quot;,&quot;given&quot;:&quot;Nurul&quot;,&quot;parse-names&quot;:false,&quot;dropping-particle&quot;:&quot;&quot;,&quot;non-dropping-particle&quot;:&quot;&quot;},{&quot;family&quot;:&quot;Fansuri&quot;,&quot;given&quot;:&quot;Hamzah&quot;,&quot;parse-names&quot;:false,&quot;dropping-particle&quot;:&quot;&quot;,&quot;non-dropping-particle&quot;:&quot;&quot;},{&quot;family&quot;:&quot;Wan Salleh&quot;,&quot;given&quot;:&quot;Wan Norharyati&quot;,&quot;parse-names&quot;:false,&quot;dropping-particle&quot;:&quot;&quot;,&quot;non-dropping-particle&quot;:&quot;&quot;},{&quot;family&quot;:&quot;Ismail&quot;,&quot;given&quot;:&quot;Ahmad Fauzi&quot;,&quot;parse-names&quot;:false,&quot;dropping-particle&quot;:&quot;&quot;,&quot;non-dropping-particle&quot;:&quot;&quot;},{&quot;family&quot;:&quot;Lin&quot;,&quot;given&quot;:&quot;Rijia&quot;,&quot;parse-names&quot;:false,&quot;dropping-particle&quot;:&quot;&quot;,&quot;non-dropping-particle&quot;:&quot;&quot;},{&quot;family&quot;:&quot;Motuzas&quot;,&quot;given&quot;:&quot;Juliuz&quot;,&quot;parse-names&quot;:false,&quot;dropping-particle&quot;:&quot;&quot;,&quot;non-dropping-particle&quot;:&quot;&quot;},{&quot;family&quot;:&quot;Smart&quot;,&quot;given&quot;:&quot;Simon&quot;,&quot;parse-names&quot;:false,&quot;dropping-particle&quot;:&quot;&quot;,&quot;non-dropping-particle&quot;:&quot;&quot;}],&quot;container-title&quot;:&quot;Royal Society Open Science&quot;,&quot;container-title-short&quot;:&quot;R Soc Open Sci&quot;,&quot;DOI&quot;:&quot;10.1098/rsos.201150&quot;,&quot;ISSN&quot;:&quot;20545703&quot;,&quot;issued&quot;:{&quot;date-parts&quot;:[[2021]]},&quot;abstract&quot;:&quot;This research involved carrying out a unique micro-mesoporous carbon particle incorporation into P84 co-polyimide membrane for improved gas separation performance. The carbon filler was prepared using a hard template method from zeolite and known as zeolite-templated carbon (ZTC). This research aims to study the loading amount of ZTC into P84 co-polyimide toward the gas separation performance. The ZTC was prepared using simple impregnation method of sucrose into hard template of zeolite Y. The SEM result showing a dispersed ZTC particle on the membrane surface and cross-section. The pore size distribution (PSD) of ZTC revealed that the particle consists of two characteristics of micro and mesoporous region. It was noted that with only 0.5 wt% of ZTC addition, the permeability was boosted up from 4.68 to 7.06 and from 8.95 to 13.15 barrer, for CO 2 and H 2 respectively when compared with the neat membrane. On the other hand, the optimum loading was at 1 wt%, where the membrane received thermal stability boost of 10% along with the 62.4 and 35% of selectivity boost of CO 2 /CH 4 and H 2 /CH 4, respectively. It was noted that the position of the filler on the membrane surface was significantly affecting the gas transport mechanism of the membrane. Overall, the results demonstrated that the addition of ZTC with proper filler position is a potential candidate to be applicable in the gas separation involving CO 2 and H 2.&quot;,&quot;issue&quot;:&quot;2&quot;,&quot;volume&quot;:&quot;8&quot;},&quot;isTemporary&quot;:false}]},{&quot;citationID&quot;:&quot;MENDELEY_CITATION_a8c41557-ed70-4dde-9fde-2164ef4f9972&quot;,&quot;properties&quot;:{&quot;noteIndex&quot;:0},&quot;isEdited&quot;:false,&quot;manualOverride&quot;:{&quot;citeprocText&quot;:&quot;[19]&quot;,&quot;isManuallyOverridden&quot;:false,&quot;manualOverrideText&quot;:&quot;&quot;},&quot;citationItems&quot;:[{&quot;id&quot;:&quot;f87b7d40-47ed-56ac-bbaa-ebf8574b2188&quot;,&quot;itemData&quot;:{&quot;DOI&quot;:&quot;10.1039/c9ra05454e&quot;,&quot;ISSN&quot;:&quot;20462069&quot;,&quot;abstract&quot;:&quot;In order to further improve the performances of fabricated PVC/PVC-graft-poly(ethylene glycol) methyl ether methacrylate (PVC/PVC-g-PEGMA) blended membranes, we investigated the inner connections between affecting parameters during preparation and membrane performances. Two parameters including the composition of casting solutions and the solvent evaporation time were selected. In this study, PVC/PVC-g-PEGMA blended membranes were prepared by non-solvent induced phase separation (NIPS) using 1-methyl-2-pyrrolidinone (NMP) and tetrahydrofuran (THF) as mixing solvents. We found that (1) the membrane morphologies like surface pore size and porosity decreased as the ratio of THF to NMP increased, which resulted in the decrease in pure water flux and the increase of sodium alginate (SA) rejection ratio; (2) the presence of THF in the casting solution could significantly lower the membrane surface roughness compared to only using NMP as a solvent; (3) solvent evaporation for an appropriate time increased the hydrophilicity of the membrane. Among these findings, we achieved a membrane exhibiting the highest flux recovery ratio of 98.65 ± 0.85% with a mixing ratio of 1 : 9 (THF : NMP) at 60 s of evaporation time. High pollutant rejection and high flux recovery ratio were achieved. This study provides more insight into the PVC/PVC-g-PEGMA membrane and a more flexible approach to the application of PVC membranes.&quot;,&quot;author&quot;:[{&quot;dropping-particle&quot;:&quot;&quot;,&quot;family&quot;:&quot;Wu&quot;,&quot;given&quot;:&quot;Qidong&quot;,&quot;non-dropping-particle&quot;:&quot;&quot;,&quot;parse-names&quot;:false,&quot;suffix&quot;:&quot;&quot;},{&quot;dropping-particle&quot;:&quot;&quot;,&quot;family&quot;:&quot;Xie&quot;,&quot;given&quot;:&quot;Wancen&quot;,&quot;non-dropping-particle&quot;:&quot;&quot;,&quot;parse-names&quot;:false,&quot;suffix&quot;:&quot;&quot;},{&quot;dropping-particle&quot;:&quot;&quot;,&quot;family&quot;:&quot;Wu&quot;,&quot;given&quot;:&quot;Haibo&quot;,&quot;non-dropping-particle&quot;:&quot;&quot;,&quot;parse-names&quot;:false,&quot;suffix&quot;:&quot;&quot;},{&quot;dropping-particle&quot;:&quot;&quot;,&quot;family&quot;:&quot;Wang&quot;,&quot;given&quot;:&quot;Liang&quot;,&quot;non-dropping-particle&quot;:&quot;&quot;,&quot;parse-names&quot;:false,&quot;suffix&quot;:&quot;&quot;},{&quot;dropping-particle&quot;:&quot;&quot;,&quot;family&quot;:&quot;Liang&quot;,&quot;given&quot;:&quot;Songmiao&quot;,&quot;non-dropping-particle&quot;:&quot;&quot;,&quot;parse-names&quot;:false,&quot;suffix&quot;:&quot;&quot;},{&quot;dropping-particle&quot;:&quot;&quot;,&quot;family&quot;:&quot;Chang&quot;,&quot;given&quot;:&quot;Haiqing&quot;,&quot;non-dropping-particle&quot;:&quot;&quot;,&quot;parse-names&quot;:false,&quot;suffix&quot;:&quot;&quot;},{&quot;dropping-particle&quot;:&quot;&quot;,&quot;family&quot;:&quot;Liu&quot;,&quot;given&quot;:&quot;Baicang&quot;,&quot;non-dropping-particle&quot;:&quot;&quot;,&quot;parse-names&quot;:false,&quot;suffix&quot;:&quot;&quot;}],&quot;container-title&quot;:&quot;RSC Advances&quot;,&quot;id&quot;:&quot;f87b7d40-47ed-56ac-bbaa-ebf8574b2188&quot;,&quot;issue&quot;:&quot;59&quot;,&quot;issued&quot;:{&quot;date-parts&quot;:[[&quot;2019&quot;]]},&quot;page&quot;:&quot;34486-34495&quot;,&quot;publisher&quot;:&quot;Royal Society of Chemistry&quot;,&quot;title&quot;:&quot;Effect of volatile solvent and evaporation time on formation and performance of PVC/PVC-: G-PEGMA blended membranes&quot;,&quot;type&quot;:&quot;article-journal&quot;,&quot;volume&quot;:&quot;9&quot;,&quot;container-title-short&quot;:&quot;RSC Adv&quot;},&quot;uris&quot;:[&quot;http://www.mendeley.com/documents/?uuid=083cb081-b096-4638-9eb3-65da88f810e4&quot;],&quot;isTemporary&quot;:false,&quot;legacyDesktopId&quot;:&quot;083cb081-b096-4638-9eb3-65da88f810e4&quot;}],&quot;citationTag&quot;:&quot;MENDELEY_CITATION_v3_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&quot;},{&quot;citationID&quot;:&quot;MENDELEY_CITATION_2052e37e-69f9-4e37-8621-aa1f74471ab8&quot;,&quot;properties&quot;:{&quot;noteIndex&quot;:0},&quot;isEdited&quot;:false,&quot;manualOverride&quot;:{&quot;isManuallyOverridden&quot;:false,&quot;citeprocText&quot;:&quot;[20–22]&quot;,&quot;manualOverrideText&quot;:&quot;&quot;},&quot;citationTag&quot;:&quot;MENDELEY_CITATION_v3_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&quot;,&quot;citationItems&quot;:[{&quot;id&quot;:&quot;acb74b28-34f1-348b-9b46-04de0e4e4c56&quot;,&quot;itemData&quot;:{&quot;type&quot;:&quot;article-journal&quot;,&quot;id&quot;:&quot;acb74b28-34f1-348b-9b46-04de0e4e4c56&quot;,&quot;title&quot;:&quot;N2/CH4 separation behavior at elevated temperature on P84 hollow fiber carbon membrane&quot;,&quot;author&quot;:[{&quot;family&quot;:&quot;Widyanto&quot;,&quot;given&quot;:&quot;Alvin Rahmad&quot;,&quot;parse-names&quot;:false,&quot;dropping-particle&quot;:&quot;&quot;,&quot;non-dropping-particle&quot;:&quot;&quot;},{&quot;family&quot;:&quot;Caralin&quot;,&quot;given&quot;:&quot;Irmariza Shafitri&quot;,&quot;parse-names&quot;:false,&quot;dropping-particle&quot;:&quot;&quot;,&quot;non-dropping-particle&quot;:&quot;&quot;},{&quot;family&quot;:&quot;Widiastuti&quot;,&quot;given&quot;:&quot;Nurul&quot;,&quot;parse-names&quot;:false,&quot;dropping-particle&quot;:&quot;&quot;,&quot;non-dropping-particle&quot;:&quot;&quot;},{&quot;family&quot;:&quot;Gunawan&quot;,&quot;given&quot;:&quot;Triyanda&quot;,&quot;parse-names&quot;:false,&quot;dropping-particle&quot;:&quot;&quot;,&quot;non-dropping-particle&quot;:&quot;&quot;},{&quot;family&quot;:&quot;Wijiyanti&quot;,&quot;given&quot;:&quot;Rika&quot;,&quot;parse-names&quot;:false,&quot;dropping-particle&quot;:&quot;&quot;,&quot;non-dropping-particle&quot;:&quot;&quot;},{&quot;family&quot;:&quot;Salleh&quot;,&quot;given&quot;:&quot;Wan Norharyati Wan&quot;,&quot;parse-names&quot;:false,&quot;dropping-particle&quot;:&quot;&quot;,&quot;non-dropping-particle&quot;:&quot;&quot;},{&quot;family&quot;:&quot;Ismail&quot;,&quot;given&quot;:&quot;Ahmad Fauzi&quot;,&quot;parse-names&quot;:false,&quot;dropping-particle&quot;:&quot;&quot;,&quot;non-dropping-particle&quot;:&quot;&quot;},{&quot;family&quot;:&quot;Nomura&quot;,&quot;given&quot;:&quot;Mikihiro&quot;,&quot;parse-names&quot;:false,&quot;dropping-particle&quot;:&quot;&quot;,&quot;non-dropping-particle&quot;:&quot;&quot;},{&quot;family&quot;:&quot;Suzuki&quot;,&quot;given&quot;:&quot;Kohei&quot;,&quot;parse-names&quot;:false,&quot;dropping-particle&quot;:&quot;&quot;,&quot;non-dropping-particle&quot;:&quot;&quot;}],&quot;container-title&quot;:&quot;Materials Today: Proceedings&quot;,&quot;container-title-short&quot;:&quot;Mater Today Proc&quot;,&quot;DOI&quot;:&quot;10.1016/j.matpr.2022.05.533&quot;,&quot;ISSN&quot;:&quot;22147853&quot;,&quot;URL&quot;:&quot;https://doi.org/10.1016/j.matpr.2022.05.533&quot;,&quot;issued&quot;:{&quot;date-parts&quot;:[[2022]]},&quot;page&quot;:&quot;3093-3100&quot;,&quot;publisher&quot;:&quot;Elsevier Ltd&quot;,&quot;issue&quot;:&quot;xxxx&quot;,&quot;volume&quot;:&quot;65&quot;},&quot;isTemporary&quot;:false},{&quot;id&quot;:&quot;2311badb-3e93-39e9-b1bb-3de0d32ae57f&quot;,&quot;itemData&quot;:{&quot;type&quot;:&quot;article-journal&quot;,&quot;id&quot;:&quot;2311badb-3e93-39e9-b1bb-3de0d32ae57f&quot;,&quot;title&quot;:&quot;Improvement N2/SF6 separation performance on P84 derived carbon membrane by incorporating of zeolite-carbon composite&quot;,&quot;author&quot;:[{&quot;family&quot;:&quot;Widyanto&quot;,&quot;given&quot;:&quot;Alvin R&quot;,&quot;parse-names&quot;:false,&quot;dropping-particle&quot;:&quot;&quot;,&quot;non-dropping-particle&quot;:&quot;&quot;},{&quot;family&quot;:&quot;Caralin&quot;,&quot;given&quot;:&quot;Irmariza S&quot;,&quot;parse-names&quot;:false,&quot;dropping-particle&quot;:&quot;&quot;,&quot;non-dropping-particle&quot;:&quot;&quot;},{&quot;family&quot;:&quot;Widiastuti&quot;,&quot;given&quot;:&quot;Nurul&quot;,&quot;parse-names&quot;:false,&quot;dropping-particle&quot;:&quot;&quot;,&quot;non-dropping-particle&quot;:&quot;&quot;},{&quot;family&quot;:&quot;Gunawan&quot;,&quot;given&quot;:&quot;Triyanda&quot;,&quot;parse-names&quot;:false,&quot;dropping-particle&quot;:&quot;&quot;,&quot;non-dropping-particle&quot;:&quot;&quot;},{&quot;family&quot;:&quot;Wijiyanti&quot;,&quot;given&quot;:&quot;Rika&quot;,&quot;parse-names&quot;:false,&quot;dropping-particle&quot;:&quot;&quot;,&quot;non-dropping-particle&quot;:&quot;&quot;},{&quot;family&quot;:&quot;Salleh&quot;,&quot;given&quot;:&quot;Wan N W&quot;,&quot;parse-names&quot;:false,&quot;dropping-particle&quot;:&quot;&quot;,&quot;non-dropping-particle&quot;:&quot;&quot;},{&quot;family&quot;:&quot;Ismail&quot;,&quot;given&quot;:&quot;Ahmad F&quot;,&quot;parse-names&quot;:false,&quot;dropping-particle&quot;:&quot;&quot;,&quot;non-dropping-particle&quot;:&quot;&quot;},{&quot;family&quot;:&quot;Nomura&quot;,&quot;given&quot;:&quot;Mikihiro&quot;,&quot;parse-names&quot;:false,&quot;dropping-particle&quot;:&quot;&quot;,&quot;non-dropping-particle&quot;:&quot;&quot;},{&quot;family&quot;:&quot;Suzuki&quot;,&quot;given&quot;:&quot;Kohei&quot;,&quot;parse-names&quot;:false,&quot;dropping-particle&quot;:&quot;&quot;,&quot;non-dropping-particle&quot;:&quot;&quot;}],&quot;container-title&quot;:&quot;AIP Conference Proceedings&quot;,&quot;container-title-short&quot;:&quot;AIP Conf Proc&quot;,&quot;DOI&quot;:&quot;10.1063/5.0052171&quot;,&quot;ISBN&quot;:&quot;9780735441002&quot;,&quot;URL&quot;:&quot;https://doi.org/10.1063/5.0052171&quot;,&quot;issued&quot;:{&quot;date-parts&quot;:[[2021]]},&quot;page&quot;:&quot;020008&quot;,&quot;issue&quot;:&quot;1&quot;,&quot;volume&quot;:&quot;2349&quot;},&quot;isTemporary&quot;:false},{&quot;id&quot;:&quot;8002f396-858d-34e9-9e3b-5974a9fbf880&quot;,&quot;itemData&quot;:{&quot;type&quot;:&quot;article-journal&quot;,&quot;id&quot;:&quot;8002f396-858d-34e9-9e3b-5974a9fbf880&quot;,&quot;title&quot;:&quot;Simple Method to Enhance O 2 /N 2 Separation on P84 co-polyimide Hollow Fiber Membrane&quot;,&quot;author&quot;:[{&quot;family&quot;:&quot;Sari&quot;,&quot;given&quot;:&quot;Pusfita&quot;,&quot;parse-names&quot;:false,&quot;dropping-particle&quot;:&quot;&quot;,&quot;non-dropping-particle&quot;:&quot;&quot;},{&quot;family&quot;:&quot;Gunawan&quot;,&quot;given&quot;:&quot;Triyanda&quot;,&quot;parse-names&quot;:false,&quot;dropping-particle&quot;:&quot;&quot;,&quot;non-dropping-particle&quot;:&quot;&quot;},{&quot;family&quot;:&quot;Wan Salleh&quot;,&quot;given&quot;:&quot;Wan Norharyati&quot;,&quot;parse-names&quot;:false,&quot;dropping-particle&quot;:&quot;&quot;,&quot;non-dropping-particle&quot;:&quot;&quot;},{&quot;family&quot;:&quot;Ismail&quot;,&quot;given&quot;:&quot;Ahmad Fauzi&quot;,&quot;parse-names&quot;:false,&quot;dropping-particle&quot;:&quot;&quot;,&quot;non-dropping-particle&quot;:&quot;&quot;},{&quot;family&quot;:&quot;Widiastuti&quot;,&quot;given&quot;:&quot;Nurul&quot;,&quot;parse-names&quot;:false,&quot;dropping-particle&quot;:&quot;&quot;,&quot;non-dropping-particle&quot;:&quot;&quot;}],&quot;container-title&quot;:&quot;IOP Conference Series: Materials Science and Engineering&quot;,&quot;container-title-short&quot;:&quot;IOP Conf Ser Mater Sci Eng&quot;,&quot;DOI&quot;:&quot;10.1088/1757-899X/546/4/042042&quot;,&quot;ISSN&quot;:&quot;1757-899X&quot;,&quot;URL&quot;:&quot;https://iopscience.iop.org/article/10.1088/1757-899X/546/4/042042&quot;,&quot;issued&quot;:{&quot;date-parts&quot;:[[2019,6,26]]},&quot;page&quot;:&quot;042042&quot;,&quot;volume&quot;:&quot;546&quot;},&quot;isTemporary&quot;:false}]},{&quot;citationID&quot;:&quot;MENDELEY_CITATION_49754a49-c473-4004-89f4-d00720c925e4&quot;,&quot;properties&quot;:{&quot;noteIndex&quot;:0},&quot;isEdited&quot;:false,&quot;manualOverride&quot;:{&quot;isManuallyOverridden&quot;:false,&quot;citeprocText&quot;:&quot;[23–25]&quot;,&quot;manualOverrideText&quot;:&quot;&quot;},&quot;citationTag&quot;:&quot;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&quot;,&quot;citationItems&quot;:[{&quot;id&quot;:&quot;789e3ab6-2679-321d-a792-27bf9faf51d5&quot;,&quot;itemData&quot;:{&quot;type&quot;:&quot;article-journal&quot;,&quot;id&quot;:&quot;789e3ab6-2679-321d-a792-27bf9faf51d5&quot;,&quot;title&quot;:&quot;Improved Hydrogen Separation Using Hybrid Membrane Composed of Nanodiamonds and P84 Copolyimide&quot;,&quot;author&quot;:[{&quot;family&quot;:&quot;Pulyalina&quot;,&quot;given&quot;:&quot;Alexandra&quot;,&quot;parse-names&quot;:false,&quot;dropping-particle&quot;:&quot;&quot;,&quot;non-dropping-particle&quot;:&quot;&quot;},{&quot;family&quot;:&quot;Polotskaya&quot;,&quot;given&quot;:&quot;Galina&quot;,&quot;parse-names&quot;:false,&quot;dropping-particle&quot;:&quot;&quot;,&quot;non-dropping-particle&quot;:&quot;&quot;},{&quot;family&quot;:&quot;Rostovtseva&quot;,&quot;given&quot;:&quot;Valeriia&quot;,&quot;parse-names&quot;:false,&quot;dropping-particle&quot;:&quot;&quot;,&quot;non-dropping-particle&quot;:&quot;&quot;},{&quot;family&quot;:&quot;Pientka&quot;,&quot;given&quot;:&quot;Zbynek&quot;,&quot;parse-names&quot;:false,&quot;dropping-particle&quot;:&quot;&quot;,&quot;non-dropping-particle&quot;:&quot;&quot;},{&quot;family&quot;:&quot;Toikka&quot;,&quot;given&quot;:&quot;Alexander&quot;,&quot;parse-names&quot;:false,&quot;dropping-particle&quot;:&quot;&quot;,&quot;non-dropping-particle&quot;:&quot;&quot;}],&quot;container-title&quot;:&quot;Polymers&quot;,&quot;container-title-short&quot;:&quot;Polymers (Basel)&quot;,&quot;DOI&quot;:&quot;10.3390/polym10080828&quot;,&quot;ISSN&quot;:&quot;2073-4360&quot;,&quot;URL&quot;:&quot;http://www.mdpi.com/2073-4360/10/8/828&quot;,&quot;issued&quot;:{&quot;date-parts&quot;:[[2018,7,27]]},&quot;page&quot;:&quot;828&quot;,&quot;abstract&quot;:&quot;Membrane gas separation is a prospective technology for hydrogen separation from various refinery and petrochemical process streams. To improve efficiency of gas separation, a novel hybrid membrane consisting of nanodiamonds and P84 copolyimide is developed. The particularities of the hybrid membrane structure, physicochemical, and gas transport properties were studied by comparison with that of pure P84 membrane. The gas permeability of H2, CO2, and CH4 through the hybrid membrane is lower than through the unmodified membrane, whereas ideal selectivity in separation of H2/CO2, H2/CH4, and CO2/CH4 gas pairs is higher for the hybrid membrane. Correlation analysis of diffusion and solubility coefficients confirms the reliability of the gas permeability results. The position of P84/ND membrane is among the most selective membranes on the Robeson diagram for H2/CH4 gas pair.&quot;,&quot;issue&quot;:&quot;8&quot;,&quot;volume&quot;:&quot;10&quot;},&quot;isTemporary&quot;:false},{&quot;id&quot;:&quot;0f4e373a-14a7-3060-89df-b18a0e224de4&quot;,&quot;itemData&quot;:{&quot;type&quot;:&quot;article-journal&quot;,&quot;id&quot;:&quot;0f4e373a-14a7-3060-89df-b18a0e224de4&quot;,&quot;title&quot;:&quot;Thin-film composite P84 co-polyimide hollow fiber membranes for osmotic power generation&quot;,&quot;author&quot;:[{&quot;family&quot;:&quot;Li&quot;,&quot;given&quot;:&quot;Xue&quot;,&quot;parse-names&quot;:false,&quot;dropping-particle&quot;:&quot;&quot;,&quot;non-dropping-particle&quot;:&quot;&quot;},{&quot;family&quot;:&quot;Chung&quot;,&quot;given&quot;:&quot;Tai Shung&quot;,&quot;parse-names&quot;:false,&quot;dropping-particle&quot;:&quot;&quot;,&quot;non-dropping-particle&quot;:&quot;&quot;}],&quot;container-title&quot;:&quot;Applied Energy&quot;,&quot;container-title-short&quot;:&quot;Appl Energy&quot;,&quot;DOI&quot;:&quot;10.1016/j.apenergy.2013.10.037&quot;,&quot;ISBN&quot;:&quot;0306-2619&quot;,&quot;ISSN&quot;:&quot;03062619&quot;,&quot;URL&quot;:&quot;http://dx.doi.org/10.1016/j.apenergy.2013.10.037&quot;,&quot;issued&quot;:{&quot;date-parts&quot;:[[2014]]},&quot;page&quot;:&quot;600-610&quot;,&quot;abstract&quot;:&quot;A series of well-designed thin-film composite (TFC) hollow fiber membranes via dual-layer co-extrusion technology for pressure retarded osmosis (PRO) applications is reported in this work. By controlling the phase inversion process during spinning, we have molecularly engineered hollow fiber membranes with various structures, dimensions, pore characteristics, and mechanical properties as supports for the synthesis of TFC membranes. Under hydraulic tests, these hollow fiber membrane supports possess high burst pressures from 13 to 24bar. The TFC membranes fabricated by interfacial polymerization on the inner surface of the hollow fiber supports not only exhibit relatively high power densities of 5-12Wm-2 but also display a superior tolerance to high pressures up to 21bar. The TFC membrane synthesized on a small dimensional hollow fiber support, which was spun from a P84 co-polyimide/ethylene glycol (EG)/N-methyl-2-pyrrolidinone (NMP) dope solution with a bore fluid of a water/EG/NMP mixture, shows the most impressive PRO performance (i.e., 12Wm-2 at 21bar using water and 1M NaCl as feeds). Experimental results also suggest that inner-selective TFC hollow fiber membranes made from small dimensional fiber supports by means of delayed demixing during the fiber spinning are preferential for high pressure PRO processes. In addition, it was found that the flow rate of brine solutions plays a crucial effect on TFC membrane performance for osmotic power generation. By investigating the pressure drop as a function of flow rate, one may be able to choose appropriate PRO operation conditions to further ensure the sustainability of hollow fiber membranes for power generation. © 2013 Elsevier Ltd.&quot;,&quot;publisher&quot;:&quot;Elsevier Ltd&quot;,&quot;volume&quot;:&quot;114&quot;},&quot;isTemporary&quot;:false},{&quot;id&quot;:&quot;5664408e-7e66-3ed0-b10e-0dee416410d2&quot;,&quot;itemData&quot;:{&quot;type&quot;:&quot;article-journal&quot;,&quot;id&quot;:&quot;5664408e-7e66-3ed0-b10e-0dee416410d2&quot;,&quot;title&quot;:&quot;Preparation and application of P84 copolyimide/GO mixed matrix membrane with improved permselectivity and solvent resistance&quot;,&quot;author&quot;:[{&quot;family&quot;:&quot;Han&quot;,&quot;given&quot;:&quot;Runlin&quot;,&quot;parse-names&quot;:false,&quot;dropping-particle&quot;:&quot;&quot;,&quot;non-dropping-particle&quot;:&quot;&quot;},{&quot;family&quot;:&quot;Zhang&quot;,&quot;given&quot;:&quot;Yuhang&quot;,&quot;parse-names&quot;:false,&quot;dropping-particle&quot;:&quot;&quot;,&quot;non-dropping-particle&quot;:&quot;&quot;},{&quot;family&quot;:&quot;Ma&quot;,&quot;given&quot;:&quot;Xufeng&quot;,&quot;parse-names&quot;:false,&quot;dropping-particle&quot;:&quot;&quot;,&quot;non-dropping-particle&quot;:&quot;&quot;},{&quot;family&quot;:&quot;Teng&quot;,&quot;given&quot;:&quot;Da&quot;,&quot;parse-names&quot;:false,&quot;dropping-particle&quot;:&quot;&quot;,&quot;non-dropping-particle&quot;:&quot;&quot;},{&quot;family&quot;:&quot;Xie&quot;,&quot;given&quot;:&quot;Yongli&quot;,&quot;parse-names&quot;:false,&quot;dropping-particle&quot;:&quot;&quot;,&quot;non-dropping-particle&quot;:&quot;&quot;},{&quot;family&quot;:&quot;Luan&quot;,&quot;given&quot;:&quot;Qibin&quot;,&quot;parse-names&quot;:false,&quot;dropping-particle&quot;:&quot;&quot;,&quot;non-dropping-particle&quot;:&quot;&quot;}],&quot;container-title&quot;:&quot;DESALINATION AND WATER TREATMENT&quot;,&quot;container-title-short&quot;:&quot;Desalination Water Treat&quot;,&quot;DOI&quot;:&quot;10.5004/dwt.2019.24614&quot;,&quot;ISBN&quot;:&quot;8613842712&quot;,&quot;ISSN&quot;:&quot;19443986&quot;,&quot;issued&quot;:{&quot;date-parts&quot;:[[2019]]},&quot;page&quot;:&quot;183-189&quot;,&quot;abstract&quot;:&quot;Multilayer graphene oxide (GO) is introduced to prepare P84/GO hybrid membrane to enhance the permselectivity of polyimide membrane while triethylenetetramine is used to improve the solvent resistance of the membrane. Effect of GO content on performance and morphology of P84/GO mixed matrix membrane is researched in detail. The membrane shows high rejection (100%) to gentian violet (408 Da) and high flux (118 L m–2 h–1) at 0.1 MPa and ambient temperature when the casting solution contains 18% P84 and 2% GO. The membrane shows excellent solvent resistance in dimethylformamide, acetone and methanol when it is immersed in the pure solvent for 18 d.&quot;,&quot;volume&quot;:&quot;167&quot;},&quot;isTemporary&quot;:false}]},{&quot;citationID&quot;:&quot;MENDELEY_CITATION_3f0b3ee8-841e-406b-8824-c6a25dbba2e6&quot;,&quot;properties&quot;:{&quot;noteIndex&quot;:0},&quot;isEdited&quot;:false,&quot;manualOverride&quot;:{&quot;citeprocText&quot;:&quot;[26]&quot;,&quot;isManuallyOverridden&quot;:false,&quot;manualOverrideText&quot;:&quot;&quot;},&quot;citationItems&quot;:[{&quot;id&quot;:&quot;ff3579a2-aa50-5164-a8d3-427e307f4de9&quot;,&quot;itemData&quot;:{&quot;DOI&quot;:&quot;10.1016/j.seppur.2024.129624&quot;,&quot;ISSN&quot;:&quot;18733794&quot;,&quot;abstract&quot;:&quot;The burgeoning demand for cleaner energy sources has accentuated natural gas as a pivotal resource, necessitating advancements in separation technologies to enhance its purity and efficiency. Thermal rearranged (TR) polymers exhibit exceptional gas separation performance due to their ability to form a rigid polybenzoxazole (PBO) structure during the TR process, coupled with the creation of ultra-micropores structure facilitated by the removal of CO2. However, one of the primary obstacles impeding the industrial development of TR polymers is the elevated permeability of TR membranes, which unfortunately compromises selectivity significantly. In this review, the formation mechanism, functional group structure and position within TR polymers is first examined. Subsequently, a comprehensive analysis of various modifications applied to TR membranes, including the integration of nano-fillers to create TR mixed matrix membranes (MMM), engineering of monomer structures, and the development of carbon molecular sieve (CMS) membranes. An in-depth structure–property relationship of TR membranes, assessing how various filler structures, copolymerization techniques, crosslinking segments, and monomer engineering techniques impact their performance is also discussed. Furthermore, the utilization of TR membranes as precursors to fabricate CMS membranes was investigated. Based on thedetailed analysis of their CO2 separation performance, the challenges of various modification strategies for TR membranes are identified. Finally, this review concludes with strategic recommendations for future research, emphasizing the need for long-term stability studies, scale-up endeavors and the exploration of hybrid membrane systems. Our review of the current state of polyimide-based TR membrane technology provides a roadmap for advancing the field towards sustainable and efficient natural gas processing.&quot;,&quot;author&quot;:[{&quot;dropping-particle&quot;:&quot;&quot;,&quot;family&quot;:&quot;Cai&quot;,&quot;given&quot;:&quot;Mingwei&quot;,&quot;non-dropping-particle&quot;:&quot;&quot;,&quot;parse-names&quot;:false,&quot;suffix&quot;:&quot;&quot;},{&quot;dropping-particle&quot;:&quot;&quot;,&quot;family&quot;:&quot;Chen&quot;,&quot;given&quot;:&quot;Jiongcai&quot;,&quot;non-dropping-particle&quot;:&quot;&quot;,&quot;parse-names&quot;:false,&quot;suffix&quot;:&quot;&quot;},{&quot;dropping-particle&quot;:&quot;&quot;,&quot;family&quot;:&quot;Wang&quot;,&quot;given&quot;:&quot;Huaixu&quot;,&quot;non-dropping-particle&quot;:&quot;&quot;,&quot;parse-names&quot;:false,&quot;suffix&quot;:&quot;&quot;},{&quot;dropping-particle&quot;:&quot;&quot;,&quot;family&quot;:&quot;Wu&quot;,&quot;given&quot;:&quot;Jiahao&quot;,&quot;non-dropping-particle&quot;:&quot;&quot;,&quot;parse-names&quot;:false,&quot;suffix&quot;:&quot;&quot;},{&quot;dropping-particle&quot;:&quot;&quot;,&quot;family&quot;:&quot;Zhang&quot;,&quot;given&quot;:&quot;Shiyang&quot;,&quot;non-dropping-particle&quot;:&quot;&quot;,&quot;parse-names&quot;:false,&quot;suffix&quot;:&quot;&quot;},{&quot;dropping-particle&quot;:&quot;&quot;,&quot;family&quot;:&quot;Min&quot;,&quot;given&quot;:&quot;Yonggang&quot;,&quot;non-dropping-particle&quot;:&quot;&quot;,&quot;parse-names&quot;:false,&quot;suffix&quot;:&quot;&quot;}],&quot;container-title&quot;:&quot;Separation and Purification Technology&quot;,&quot;id&quot;:&quot;ff3579a2-aa50-5164-a8d3-427e307f4de9&quot;,&quot;issue&quot;:&quot;PA&quot;,&quot;issued&quot;:{&quot;date-parts&quot;:[[&quot;2025&quot;]]},&quot;page&quot;:&quot;129624&quot;,&quot;publisher&quot;:&quot;Elsevier B.V.&quot;,&quot;title&quot;:&quot;Polyimide-based thermal rearranged (TR) membrane for highly efficient natural gas separation: A review&quot;,&quot;type&quot;:&quot;article-journal&quot;,&quot;volume&quot;:&quot;355&quot;,&quot;container-title-short&quot;:&quot;Sep Purif Technol&quot;},&quot;uris&quot;:[&quot;http://www.mendeley.com/documents/?uuid=3d37005e-85af-4309-8624-c57778bb91d4&quot;],&quot;isTemporary&quot;:false,&quot;legacyDesktopId&quot;:&quot;3d37005e-85af-4309-8624-c57778bb91d4&quot;}],&quot;citationTag&quot;:&quot;MENDELEY_CITATION_v3_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&quot;},{&quot;citationID&quot;:&quot;MENDELEY_CITATION_d3c8a332-83ce-4cd8-948c-d192d73f7f90&quot;,&quot;properties&quot;:{&quot;noteIndex&quot;:0},&quot;isEdited&quot;:false,&quot;manualOverride&quot;:{&quot;citeprocText&quot;:&quot;[27,28]&quot;,&quot;isManuallyOverridden&quot;:false,&quot;manualOverrideText&quot;:&quot;&quot;},&quot;citationTag&quot;:&quot;MENDELEY_CITATION_v3_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&quot;,&quot;citationItems&quot;:[{&quot;id&quot;:&quot;73145a1a-47f0-5b36-a377-24adcda234ea&quot;,&quot;itemData&quot;:{&quot;DOI&quot;:&quot;10.1016/j.physb.2014.11.023&quot;,&quot;ISSN&quot;:&quot;09214526&quot;,&quot;abstract&quot;:&quot;Thermally-induced electronic relaxation in structurally-modified Cu0.1Ni0.8Co0.2Mn1.9O4 spinel ceramics is shown to be adequately described by stretched exponential function on time. This kinetics is defined by microsctructure perfectness of the relaxing media, showing obvious onset to stretched exponential behaviour with non-exponentionality index attaining close to 0.43 values for high-monolith ceramics and smaller ones in fine-grained ceramics. Percolation threshold in relaxation-degradation kinetics is detected for ceramics with 10% of NiO extractions, showing the smallest but most prolonged single-path degradation effect. This finding is treated in terms of Phillips' axiomatic diffusion-to-trap model, where only one of two relaxation channels (caused by operative short-range forces) occurs to be effective, while additional non-operative channels contribute to electronic relaxation in fine-grained ceramics.&quot;,&quot;author&quot;:[{&quot;dropping-particle&quot;:&quot;&quot;,&quot;family&quot;:&quot;Shpotyuk&quot;,&quot;given&quot;:&quot;O.&quot;,&quot;non-dropping-particle&quot;:&quot;&quot;,&quot;parse-names&quot;:false,&quot;suffix&quot;:&quot;&quot;},{&quot;dropping-particle&quot;:&quot;&quot;,&quot;family&quot;:&quot;Balitska&quot;,&quot;given&quot;:&quot;V.&quot;,&quot;non-dropping-particle&quot;:&quot;&quot;,&quot;parse-names&quot;:false,&quot;suffix&quot;:&quot;&quot;},{&quot;dropping-particle&quot;:&quot;&quot;,&quot;family&quot;:&quot;Brunner&quot;,&quot;given&quot;:&quot;M.&quot;,&quot;non-dropping-particle&quot;:&quot;&quot;,&quot;parse-names&quot;:false,&quot;suffix&quot;:&quot;&quot;},{&quot;dropping-particle&quot;:&quot;&quot;,&quot;family&quot;:&quot;Hadzaman&quot;,&quot;given&quot;:&quot;I.&quot;,&quot;non-dropping-particle&quot;:&quot;&quot;,&quot;parse-names&quot;:false,&quot;suffix&quot;:&quot;&quot;},{&quot;dropping-particle&quot;:&quot;&quot;,&quot;family&quot;:&quot;Klym&quot;,&quot;given&quot;:&quot;H.&quot;,&quot;non-dropping-particle&quot;:&quot;&quot;,&quot;parse-names&quot;:false,&quot;suffix&quot;:&quot;&quot;}],&quot;container-title&quot;:&quot;Physica B: Condensed Matter&quot;,&quot;id&quot;:&quot;73145a1a-47f0-5b36-a377-24adcda234ea&quot;,&quot;issued&quot;:{&quot;date-parts&quot;:[[&quot;2015&quot;]]},&quot;page&quot;:&quot;116-121&quot;,&quot;publisher&quot;:&quot;Elsevier&quot;,&quot;title&quot;:&quot;Thermally-induced electronic relaxation in structurally-modified Cu0.1Ni0.8Co0.2Mn1.9O4 spinel ceramics&quot;,&quot;type&quot;:&quot;article-journal&quot;,&quot;volume&quot;:&quot;459&quot;,&quot;container-title-short&quot;:&quot;Physica B Condens Matter&quot;},&quot;uris&quot;:[&quot;http://www.mendeley.com/documents/?uuid=169af075-1e35-4ca0-9d85-e07a371a9088&quot;],&quot;isTemporary&quot;:false,&quot;legacyDesktopId&quot;:&quot;169af075-1e35-4ca0-9d85-e07a371a9088&quot;},{&quot;id&quot;:&quot;2b30b848-fb60-5c61-8e69-b029400b5a7f&quot;,&quot;itemData&quot;:{&quot;DOI&quot;:&quot;10.1016/j.memsci.2019.117580&quot;,&quot;ISSN&quot;:&quot;18733123&quot;,&quot;abstract&quot;:&quot;In this paper, BTDA-TDI/MDI (P84) co-polyimide hollow fiber membranes (HFMs) were prepared by dry-jet wet spinning technique. The P84 HFMs were thermally annealed below and above P84 Tg (321.5 °C) to investigate their mechanical and gas separation properties. Thermally annealing at different temperature below and above Tg influenced the tensile strength, Young's modulus and the elongation at break significantly. Compared with the pristine P84 HFMs, the tensile strength and Young's modulus of the thermally annealed P84 HFMs decreased slightly when the thermally annealing temperature was 180, 200 and 250 °C. However, the tensile strength of the thermally annealed P84 HFMs began to increase when the thermally annealing temperature approached to its Tg (such as 300 °C), which was induced by the increased molecular weight (Mw) and CTCs (charge transfer complexes) formation. Compared with the thermally annealed P84 HFMs below Tg, the HFMs' tensile strength, Young's modulus and the elongation at break increased greatly with thermally annealing above Tg, which was due to the obvious cross-linking reaction of P84. To further understand the effect of thermally annealing below and above Tg, X-ray diffraction (XRD), Fourier transform infrared spectroscopy (FTIR) with attenuated total reflection (ATR) mode, scanning electron microscopy (SEM), thermogravimetric analysis (TGA), gel permeation chromatography (GPC), X-ray photoelectron spectroscopy (XPS), thermogravimetric-mass spectroscopy (TG-MS) measurements were explored.&quot;,&quot;author&quot;:[{&quot;dropping-particle&quot;:&quot;&quot;,&quot;family&quot;:&quot;Sheng&quot;,&quot;given&quot;:&quot;Lujie&quot;,&quot;non-dropping-particle&quot;:&quot;&quot;,&quot;parse-names&quot;:false,&quot;suffix&quot;:&quot;&quot;},{&quot;dropping-particle&quot;:&quot;&quot;,&quot;family&quot;:&quot;Ren&quot;,&quot;given&quot;:&quot;Jizhong&quot;,&quot;non-dropping-particle&quot;:&quot;&quot;,&quot;parse-names&quot;:false,&quot;suffix&quot;:&quot;&quot;},{&quot;dropping-particle&quot;:&quot;&quot;,&quot;family&quot;:&quot;Hua&quot;,&quot;given&quot;:&quot;Kaisheng&quot;,&quot;non-dropping-particle&quot;:&quot;&quot;,&quot;parse-names&quot;:false,&quot;suffix&quot;:&quot;&quot;},{&quot;dropping-particle&quot;:&quot;&quot;,&quot;family&quot;:&quot;Li&quot;,&quot;given&quot;:&quot;Hui&quot;,&quot;non-dropping-particle&quot;:&quot;&quot;,&quot;parse-names&quot;:false,&quot;suffix&quot;:&quot;&quot;},{&quot;dropping-particle&quot;:&quot;&quot;,&quot;family&quot;:&quot;Feng&quot;,&quot;given&quot;:&quot;Yuxuan&quot;,&quot;non-dropping-particle&quot;:&quot;&quot;,&quot;parse-names&quot;:false,&quot;suffix&quot;:&quot;&quot;},{&quot;dropping-particle&quot;:&quot;&quot;,&quot;family&quot;:&quot;Deng&quot;,&quot;given&quot;:&quot;Maicun&quot;,&quot;non-dropping-particle&quot;:&quot;&quot;,&quot;parse-names&quot;:false,&quot;suffix&quot;:&quot;&quot;}],&quot;container-title&quot;:&quot;Journal of Membrane Science&quot;,&quot;id&quot;:&quot;2b30b848-fb60-5c61-8e69-b029400b5a7f&quot;,&quot;issue&quot;:&quot;October 2019&quot;,&quot;issued&quot;:{&quot;date-parts&quot;:[[&quot;2020&quot;]]},&quot;page&quot;:&quot;117580&quot;,&quot;publisher&quot;:&quot;Elsevier B.V.&quot;,&quot;title&quot;:&quot;The enhancement of mechanical properties of P84 hollow fiber membranes by thermally annealing below and above Tg&quot;,&quot;type&quot;:&quot;article-journal&quot;,&quot;volume&quot;:&quot;595&quot;,&quot;container-title-short&quot;:&quot;J Memb Sci&quot;},&quot;uris&quot;:[&quot;http://www.mendeley.com/documents/?uuid=51f2cf83-bc9a-4804-b46f-3031e470402f&quot;],&quot;isTemporary&quot;:false,&quot;legacyDesktopId&quot;:&quot;51f2cf83-bc9a-4804-b46f-3031e470402f&quot;}]}]"/>
    <we:property name="MENDELEY_CITATIONS_LOCALE_CODE" value="&quot;en-US&quot;"/>
    <we:property name="MENDELEY_CITATIONS_STYLE" value="{&quot;id&quot;:&quot;https://www.zotero.org/styles/carbon&quot;,&quot;title&quot;:&quot;Carbon&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 ma:contentTypeID="0x010100D88D4769CDC63F46858CEA834FDFDBA0" ma:contentTypeVersion="21" ma:contentTypeDescription="Buat sebuah dokumen baru." ma:contentTypeScope="" ma:versionID="6a6dc55ff0972d8c6fbf42d906d12ccb">
  <xsd:schema xmlns:xsd="http://www.w3.org/2001/XMLSchema" xmlns:xs="http://www.w3.org/2001/XMLSchema" xmlns:p="http://schemas.microsoft.com/office/2006/metadata/properties" xmlns:ns1="http://schemas.microsoft.com/sharepoint/v3" xmlns:ns3="e341a66e-6f15-41fe-94d3-6e4f25661f7f" xmlns:ns4="d070d510-d9be-4056-9be5-d62c02feeddf" targetNamespace="http://schemas.microsoft.com/office/2006/metadata/properties" ma:root="true" ma:fieldsID="5ba7db37111c1099e3e073d446abd7f0" ns1:_="" ns3:_="" ns4:_="">
    <xsd:import namespace="http://schemas.microsoft.com/sharepoint/v3"/>
    <xsd:import namespace="e341a66e-6f15-41fe-94d3-6e4f25661f7f"/>
    <xsd:import namespace="d070d510-d9be-4056-9be5-d62c02feedd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LengthInSeconds" minOccurs="0"/>
                <xsd:element ref="ns4:SharedWithUsers" minOccurs="0"/>
                <xsd:element ref="ns4:SharedWithDetails" minOccurs="0"/>
                <xsd:element ref="ns4:SharingHintHash" minOccurs="0"/>
                <xsd:element ref="ns1:_ip_UnifiedCompliancePolicyProperties" minOccurs="0"/>
                <xsd:element ref="ns1:_ip_UnifiedCompliancePolicyUIAction" minOccurs="0"/>
                <xsd:element ref="ns3:MediaServiceSearchProperties" minOccurs="0"/>
                <xsd:element ref="ns3:_activity" minOccurs="0"/>
                <xsd:element ref="ns3:MediaServiceObjectDetectorVersions" minOccurs="0"/>
                <xsd:element ref="ns3:MediaServiceSystemTag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2" nillable="true" ma:displayName="Properti Kebijakan Kepatuhan Terpadu" ma:hidden="true" ma:internalName="_ip_UnifiedCompliancePolicyProperties">
      <xsd:simpleType>
        <xsd:restriction base="dms:Note"/>
      </xsd:simpleType>
    </xsd:element>
    <xsd:element name="_ip_UnifiedCompliancePolicyUIAction" ma:index="23" nillable="true" ma:displayName="Tindakan UI Kebijakan Kepatuhan Terpadu"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341a66e-6f15-41fe-94d3-6e4f25661f7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1" nillable="true" ma:displayName="MediaServiceAutoKeyPoints" ma:hidden="true" ma:internalName="MediaServiceAutoKeyPoints" ma:readOnly="true">
      <xsd:simpleType>
        <xsd:restriction base="dms:Note"/>
      </xsd:simpleType>
    </xsd:element>
    <xsd:element name="MediaServiceKeyPoints" ma:index="12" nillable="true" ma:displayName="KeyPoints" ma:internalName="MediaServiceKeyPoints" ma:readOnly="true">
      <xsd:simpleType>
        <xsd:restriction base="dms:Note">
          <xsd:maxLength value="255"/>
        </xsd:restriction>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_activity" ma:index="25" nillable="true" ma:displayName="_activity" ma:hidden="true" ma:internalName="_activity">
      <xsd:simpleType>
        <xsd:restriction base="dms:Not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ystemTags" ma:index="27" nillable="true" ma:displayName="MediaServiceSystemTags" ma:hidden="true" ma:internalName="MediaServiceSystemTag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070d510-d9be-4056-9be5-d62c02feeddf" elementFormDefault="qualified">
    <xsd:import namespace="http://schemas.microsoft.com/office/2006/documentManagement/types"/>
    <xsd:import namespace="http://schemas.microsoft.com/office/infopath/2007/PartnerControls"/>
    <xsd:element name="SharedWithUsers" ma:index="19" nillable="true" ma:displayName="Dibagikan Denga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ibagikan Dengan Detail" ma:internalName="SharedWithDetails" ma:readOnly="true">
      <xsd:simpleType>
        <xsd:restriction base="dms:Note">
          <xsd:maxLength value="255"/>
        </xsd:restriction>
      </xsd:simpleType>
    </xsd:element>
    <xsd:element name="SharingHintHash" ma:index="21" nillable="true" ma:displayName="Berbagi Hash Petunjuk"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e Isi"/>
        <xsd:element ref="dc:title" minOccurs="0" maxOccurs="1" ma:index="4" ma:displayName="Judu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activity xmlns="e341a66e-6f15-41fe-94d3-6e4f25661f7f"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269D6BEC-9078-4084-819A-8E4874D987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341a66e-6f15-41fe-94d3-6e4f25661f7f"/>
    <ds:schemaRef ds:uri="d070d510-d9be-4056-9be5-d62c02feed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 ds:uri="http://schemas.microsoft.com/sharepoint/v3"/>
    <ds:schemaRef ds:uri="e341a66e-6f15-41fe-94d3-6e4f25661f7f"/>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156</TotalTime>
  <Pages>8</Pages>
  <Words>3778</Words>
  <Characters>21539</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25267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Immanuel Nathanael Lumban Gaol</cp:lastModifiedBy>
  <cp:revision>17</cp:revision>
  <cp:lastPrinted>2025-10-02T06:28:00Z</cp:lastPrinted>
  <dcterms:created xsi:type="dcterms:W3CDTF">2025-09-24T22:08:00Z</dcterms:created>
  <dcterms:modified xsi:type="dcterms:W3CDTF">2025-10-02T06:29:00Z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0x010100D88D4769CDC63F46858CEA834FDFDBA0</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6th/7th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18th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12th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9th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51b4611c-f7cc-3ea1-9e0a-1857d1ef817c</vt:lpwstr>
  </property>
  <property fmtid="{D5CDD505-2E9C-101B-9397-08002B2CF9AE}" pid="25" name="Mendeley Citation Style_1">
    <vt:lpwstr>http://www.zotero.org/styles/ieee</vt:lpwstr>
  </property>
</Properties>
</file>