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281528" w14:textId="5C0DBE35" w:rsidR="00036649" w:rsidRPr="003F077C" w:rsidRDefault="00607F6F" w:rsidP="006437B0">
      <w:pPr>
        <w:pStyle w:val="a3"/>
        <w:spacing w:before="1200" w:beforeAutospacing="0" w:after="0" w:afterAutospacing="0"/>
        <w:jc w:val="center"/>
        <w:rPr>
          <w:b/>
          <w:bCs/>
          <w:sz w:val="36"/>
          <w:szCs w:val="32"/>
        </w:rPr>
      </w:pPr>
      <w:r w:rsidRPr="003F077C">
        <w:rPr>
          <w:b/>
          <w:bCs/>
          <w:sz w:val="36"/>
          <w:szCs w:val="32"/>
        </w:rPr>
        <w:t xml:space="preserve">Study </w:t>
      </w:r>
      <w:r w:rsidR="003F077C">
        <w:rPr>
          <w:b/>
          <w:bCs/>
          <w:sz w:val="36"/>
          <w:szCs w:val="32"/>
        </w:rPr>
        <w:t>of Heat a</w:t>
      </w:r>
      <w:r w:rsidR="003F077C" w:rsidRPr="003F077C">
        <w:rPr>
          <w:b/>
          <w:bCs/>
          <w:sz w:val="36"/>
          <w:szCs w:val="32"/>
        </w:rPr>
        <w:t xml:space="preserve">nd Moisture Transfer </w:t>
      </w:r>
      <w:r w:rsidR="006437B0">
        <w:rPr>
          <w:b/>
          <w:bCs/>
          <w:sz w:val="36"/>
          <w:szCs w:val="32"/>
        </w:rPr>
        <w:br/>
      </w:r>
      <w:r w:rsidR="003F077C" w:rsidRPr="003F077C">
        <w:rPr>
          <w:b/>
          <w:bCs/>
          <w:sz w:val="36"/>
          <w:szCs w:val="32"/>
        </w:rPr>
        <w:t>in a Cotton Drum Dryer</w:t>
      </w:r>
    </w:p>
    <w:p w14:paraId="523B72EE" w14:textId="5EB1DBE7" w:rsidR="008E2327" w:rsidRPr="003F077C" w:rsidRDefault="008E2327" w:rsidP="003F077C">
      <w:pPr>
        <w:autoSpaceDE w:val="0"/>
        <w:autoSpaceDN w:val="0"/>
        <w:adjustRightInd w:val="0"/>
        <w:spacing w:before="360" w:after="360" w:line="240" w:lineRule="auto"/>
        <w:jc w:val="center"/>
        <w:rPr>
          <w:rFonts w:cs="Times New Roman"/>
          <w:color w:val="000000"/>
          <w:szCs w:val="28"/>
          <w:lang w:val="uz-Cyrl-UZ"/>
        </w:rPr>
      </w:pPr>
      <w:r w:rsidRPr="003F077C">
        <w:rPr>
          <w:rFonts w:cs="Times New Roman"/>
          <w:szCs w:val="28"/>
          <w:lang w:val="sv-SE"/>
        </w:rPr>
        <w:t>Elmurod Umarov</w:t>
      </w:r>
      <w:r w:rsidR="007A5A9D" w:rsidRPr="007A5A9D">
        <w:rPr>
          <w:rFonts w:cs="Times New Roman"/>
          <w:szCs w:val="28"/>
          <w:vertAlign w:val="superscript"/>
          <w:lang w:val="sv-SE"/>
        </w:rPr>
        <w:t>a)</w:t>
      </w:r>
      <w:r w:rsidR="00CC3E7A">
        <w:rPr>
          <w:rFonts w:cs="Times New Roman"/>
          <w:szCs w:val="28"/>
          <w:lang w:val="sv-SE"/>
        </w:rPr>
        <w:t xml:space="preserve">, </w:t>
      </w:r>
      <w:r w:rsidR="00CC3E7A" w:rsidRPr="00CC3E7A">
        <w:rPr>
          <w:rFonts w:cs="Times New Roman"/>
          <w:szCs w:val="28"/>
          <w:lang w:val="sv-SE"/>
        </w:rPr>
        <w:t xml:space="preserve">Inomjon Khamzaev, Ozodakhon Khaydarova, </w:t>
      </w:r>
      <w:r w:rsidR="006437B0">
        <w:rPr>
          <w:rFonts w:cs="Times New Roman"/>
          <w:szCs w:val="28"/>
          <w:lang w:val="sv-SE"/>
        </w:rPr>
        <w:br/>
      </w:r>
      <w:r w:rsidR="00CC3E7A" w:rsidRPr="00CC3E7A">
        <w:rPr>
          <w:rFonts w:cs="Times New Roman"/>
          <w:szCs w:val="28"/>
          <w:lang w:val="sv-SE"/>
        </w:rPr>
        <w:t>Abdukarim Ziyayev</w:t>
      </w:r>
    </w:p>
    <w:p w14:paraId="4DB4F9C3" w14:textId="776C8CAA" w:rsidR="008E2327" w:rsidRDefault="008E2327" w:rsidP="003F077C">
      <w:pPr>
        <w:spacing w:after="0" w:line="240" w:lineRule="auto"/>
        <w:jc w:val="center"/>
        <w:rPr>
          <w:rFonts w:cs="Times New Roman"/>
          <w:i/>
          <w:sz w:val="20"/>
          <w:szCs w:val="18"/>
          <w:lang w:val="sv-SE"/>
        </w:rPr>
      </w:pPr>
      <w:r w:rsidRPr="003F077C">
        <w:rPr>
          <w:rFonts w:cs="Times New Roman"/>
          <w:i/>
          <w:sz w:val="20"/>
          <w:szCs w:val="18"/>
          <w:lang w:val="sv-SE"/>
        </w:rPr>
        <w:t>Fergana State Technical University, Republic of Uzbekistan, Fergana</w:t>
      </w:r>
    </w:p>
    <w:p w14:paraId="44C8BB5E" w14:textId="77777777" w:rsidR="003F077C" w:rsidRPr="003F077C" w:rsidRDefault="003F077C" w:rsidP="003F077C">
      <w:pPr>
        <w:spacing w:after="0" w:line="240" w:lineRule="auto"/>
        <w:jc w:val="center"/>
        <w:rPr>
          <w:rFonts w:cs="Times New Roman"/>
          <w:i/>
          <w:sz w:val="20"/>
          <w:szCs w:val="18"/>
          <w:lang w:val="sv-SE"/>
        </w:rPr>
      </w:pPr>
    </w:p>
    <w:p w14:paraId="1A5D44E1" w14:textId="2A0B3907" w:rsidR="00735910" w:rsidRPr="003F077C" w:rsidRDefault="00735910" w:rsidP="003F077C">
      <w:pPr>
        <w:spacing w:after="0" w:line="240" w:lineRule="auto"/>
        <w:jc w:val="center"/>
        <w:rPr>
          <w:rFonts w:cs="Times New Roman"/>
          <w:i/>
          <w:sz w:val="20"/>
          <w:szCs w:val="18"/>
          <w:lang w:val="sv-SE"/>
        </w:rPr>
      </w:pPr>
      <w:r w:rsidRPr="003F077C">
        <w:rPr>
          <w:rFonts w:cs="Times New Roman"/>
          <w:i/>
          <w:sz w:val="20"/>
          <w:szCs w:val="18"/>
          <w:lang w:val="sv-SE"/>
        </w:rPr>
        <w:t>E-mail: elmurod.umarov@fstu.uz</w:t>
      </w:r>
    </w:p>
    <w:p w14:paraId="2254FEA5" w14:textId="595434B7" w:rsidR="00186EC2" w:rsidRPr="003F077C" w:rsidRDefault="000F58AC" w:rsidP="003F077C">
      <w:pPr>
        <w:pStyle w:val="a3"/>
        <w:spacing w:before="360" w:beforeAutospacing="0" w:after="360" w:afterAutospacing="0"/>
        <w:ind w:left="289" w:right="289"/>
        <w:jc w:val="both"/>
        <w:rPr>
          <w:sz w:val="18"/>
          <w:szCs w:val="18"/>
        </w:rPr>
      </w:pPr>
      <w:r w:rsidRPr="003F077C">
        <w:rPr>
          <w:b/>
          <w:sz w:val="18"/>
          <w:szCs w:val="18"/>
        </w:rPr>
        <w:t>Abstract.</w:t>
      </w:r>
      <w:r w:rsidRPr="003F077C">
        <w:rPr>
          <w:sz w:val="18"/>
          <w:szCs w:val="18"/>
          <w:lang w:val="uz-Cyrl-UZ"/>
        </w:rPr>
        <w:t xml:space="preserve"> </w:t>
      </w:r>
      <w:r w:rsidR="00607F6F" w:rsidRPr="003F077C">
        <w:rPr>
          <w:sz w:val="18"/>
          <w:szCs w:val="18"/>
        </w:rPr>
        <w:t>The paper presents an experimental investigation of heat and moisture transfer that occurs during the drying of cotton in a rotary drum dryer. The purpose of the study was to determine the performance of the drying process, identify the main factors affecting heat losses, and suggest ways to improve energy use. Experiments were performed on a laboratory-scale setup specifically constructed for this research. The drum used in the tests was 2 m long and 0.3 m in diameter, with an inclination of 12° and a rotation speed between 10 and 12 rpm.</w:t>
      </w:r>
      <w:r w:rsidR="00607F6F" w:rsidRPr="003F077C">
        <w:rPr>
          <w:sz w:val="18"/>
          <w:szCs w:val="18"/>
          <w:lang w:val="uz-Cyrl-UZ"/>
        </w:rPr>
        <w:t xml:space="preserve"> </w:t>
      </w:r>
      <w:r w:rsidR="00607F6F" w:rsidRPr="003F077C">
        <w:rPr>
          <w:sz w:val="18"/>
          <w:szCs w:val="18"/>
        </w:rPr>
        <w:t>During the tests, the residence time of the material, temperature variation along the drum, changes in moisture and mass, and steam pressure were recorded. On average, the cotton remained inside the drum for about 6.6 minutes. The moisture content decreased by 3.39–5.36%, with an average reduction of 4.63%. The calculated energy required for drying 1 kg of cotton was around 25.5 kJ. The overall thermal efficiency of the system was estimated at 65–70%, which is in line with previous studies. Improving the drum geometry and applying renewable heat sources can further increase energy efficiency</w:t>
      </w:r>
      <w:r w:rsidR="004A1BCE" w:rsidRPr="003F077C">
        <w:rPr>
          <w:sz w:val="18"/>
          <w:szCs w:val="18"/>
        </w:rPr>
        <w:t>.</w:t>
      </w:r>
    </w:p>
    <w:p w14:paraId="31B9D3A3" w14:textId="67C28724" w:rsidR="00186EC2" w:rsidRPr="003F077C" w:rsidRDefault="003F077C" w:rsidP="003F077C">
      <w:pPr>
        <w:pStyle w:val="a3"/>
        <w:spacing w:before="360" w:beforeAutospacing="0" w:after="360" w:afterAutospacing="0"/>
        <w:ind w:left="289" w:right="289"/>
        <w:jc w:val="both"/>
      </w:pPr>
      <w:r>
        <w:rPr>
          <w:b/>
          <w:bCs/>
          <w:sz w:val="18"/>
          <w:szCs w:val="18"/>
        </w:rPr>
        <w:t>Key</w:t>
      </w:r>
      <w:r w:rsidR="00004FED" w:rsidRPr="003F077C">
        <w:rPr>
          <w:b/>
          <w:bCs/>
          <w:sz w:val="18"/>
          <w:szCs w:val="18"/>
        </w:rPr>
        <w:t>words:</w:t>
      </w:r>
      <w:r w:rsidR="00004FED" w:rsidRPr="003F077C">
        <w:rPr>
          <w:sz w:val="18"/>
          <w:szCs w:val="18"/>
        </w:rPr>
        <w:t xml:space="preserve"> </w:t>
      </w:r>
      <w:r w:rsidR="00186EC2" w:rsidRPr="003F077C">
        <w:rPr>
          <w:sz w:val="18"/>
          <w:szCs w:val="18"/>
        </w:rPr>
        <w:t>cotton, product weight, moisture loss, drum drying, drum inclination angle, rotation speed, temperature profile, boiler pressure, thermometer reading</w:t>
      </w:r>
      <w:r w:rsidR="00B10116">
        <w:rPr>
          <w:sz w:val="18"/>
          <w:szCs w:val="18"/>
        </w:rPr>
        <w:t>s, heat transfer, mass transfer</w:t>
      </w:r>
      <w:r w:rsidR="00186EC2" w:rsidRPr="003F077C">
        <w:rPr>
          <w:sz w:val="18"/>
          <w:szCs w:val="18"/>
        </w:rPr>
        <w:t>.</w:t>
      </w:r>
    </w:p>
    <w:p w14:paraId="169F34EA" w14:textId="23B0C14A" w:rsidR="00004FED" w:rsidRPr="003F077C" w:rsidRDefault="003F077C" w:rsidP="003F077C">
      <w:pPr>
        <w:spacing w:before="240" w:after="240" w:line="240" w:lineRule="auto"/>
        <w:jc w:val="center"/>
        <w:rPr>
          <w:rFonts w:cs="Times New Roman"/>
          <w:b/>
          <w:bCs/>
          <w:sz w:val="24"/>
          <w:szCs w:val="24"/>
          <w:lang w:val="sv-SE"/>
        </w:rPr>
      </w:pPr>
      <w:r w:rsidRPr="003F077C">
        <w:rPr>
          <w:rFonts w:cs="Times New Roman"/>
          <w:b/>
          <w:bCs/>
          <w:sz w:val="24"/>
          <w:szCs w:val="24"/>
          <w:lang w:val="sv-SE"/>
        </w:rPr>
        <w:t>INTRODUCTION</w:t>
      </w:r>
    </w:p>
    <w:p w14:paraId="4A1A0C14" w14:textId="19FCEF0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Cotton is a key strategic product in Uzbekistan's agriculture. The raw cotton material produced annually in the country plays an important role in the sustainable development of not only the textile industry but also the economy as a whole. One of the most important stages after harvesting cotton is its high-quality drying.</w:t>
      </w:r>
    </w:p>
    <w:p w14:paraId="644E42F7" w14:textId="7777777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Since cotton fiber has a high hygroscopicity, if the moisture in its content exceeds the norm, a number of problems arise in the subsequent technological processes - cleaning, sorting, and processing stages. In particular, the fibers of raw materials with high moisture content are not mature and of high quality, additional energy consumption is required in production processes, and product losses increase. Therefore, the issue of effective cotton drying is one of the urgent tasks in agriculture.</w:t>
      </w:r>
    </w:p>
    <w:p w14:paraId="296BE68F" w14:textId="7777777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From the perspective of a sustainable development strategy, the cotton drying process should be aimed not only at improving product quality but also at rational use of water and energy resources. In recent years, in the context of global climate change, increasing cost of heat resources, and water scarcity, great attention has been paid to the introduction of resource-saving technologies in agriculture.</w:t>
      </w:r>
    </w:p>
    <w:p w14:paraId="2B78B3D9" w14:textId="7777777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In the Republic of Uzbekistan, this issue has also been identified as one of the priorities of state policy. Presidential decrees and government resolutions specify the tasks of introducing innovative and "green" technologies in the agricultural sector, using renewable energy sources, and increasing energy efficiency in agriculture.</w:t>
      </w:r>
    </w:p>
    <w:p w14:paraId="46FC3FC6" w14:textId="7777777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One of the main issues in the drying process is the rational use of thermal energy. Traditional drying equipment often has high heat losses, as a result of which the overall efficiency does not exceed 50–60%. Therefore, modern drying technologies and designs are being developed. Among them, drum dryers are widely used in practice, which are distinguished by high productivity and relatively stable operating modes.</w:t>
      </w:r>
    </w:p>
    <w:p w14:paraId="56276E3D" w14:textId="7777777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lastRenderedPageBreak/>
        <w:t>The principle of operation of the drum dryer is simple: the raw material inserted into the drum rotates at a certain angle and loses its moisture with the help of heat supplied through the inner surface. Parameters such as drum angle deviation, rotation number, air temperature inside, and heat source pressure have a direct impact on the efficiency of the drying process.</w:t>
      </w:r>
    </w:p>
    <w:p w14:paraId="41BCF5CC" w14:textId="32167599"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most important task is to reduce excess energy consumption while reducing humidity to a standard level. For example, studies have shown that up to 20-30% of heat is lost to the outside through various losses in drum dryers. If the heat transfer coefficient is increased and the drying parameters are optimized, this indicator can be significantly reduced.</w:t>
      </w:r>
    </w:p>
    <w:p w14:paraId="136BB6F8" w14:textId="57531427"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From this point of view, the main goal of the article is to analyze the process of drying cotton in drum-drying equipment, calculate the heat and energy balance based on experimental data, and justify the possibilities of efficient use of water and energy resources.</w:t>
      </w:r>
    </w:p>
    <w:p w14:paraId="2B86EBA1" w14:textId="7BB3C9C4" w:rsidR="00004FED" w:rsidRPr="003F077C" w:rsidRDefault="003F077C" w:rsidP="003F077C">
      <w:pPr>
        <w:spacing w:before="240" w:after="240" w:line="240" w:lineRule="auto"/>
        <w:jc w:val="center"/>
        <w:rPr>
          <w:rFonts w:cs="Times New Roman"/>
          <w:b/>
          <w:bCs/>
          <w:sz w:val="24"/>
          <w:szCs w:val="24"/>
          <w:lang w:val="sv-SE"/>
        </w:rPr>
      </w:pPr>
      <w:r w:rsidRPr="003F077C">
        <w:rPr>
          <w:rFonts w:cs="Times New Roman"/>
          <w:b/>
          <w:bCs/>
          <w:sz w:val="24"/>
          <w:szCs w:val="24"/>
          <w:lang w:val="sv-SE"/>
        </w:rPr>
        <w:t>LITERATURE REVIEW</w:t>
      </w:r>
    </w:p>
    <w:p w14:paraId="2656FE45" w14:textId="6C872AD6"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cotton drying process has been extensively studied in scientific research. Various sources highlight drum dryers as one of the most efficient devices in agriculture.</w:t>
      </w:r>
    </w:p>
    <w:p w14:paraId="72655D0D" w14:textId="08BECC60" w:rsidR="00186EC2" w:rsidRPr="003F077C" w:rsidRDefault="00186EC2"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Ways to increase the efficiency of drum devices in drying cotton raw materials were studied, and it was shown that its main parameters - the angle of deviation of the drum, rotation speed, and air temperature—are of decisive importance in the drying process [1].</w:t>
      </w:r>
    </w:p>
    <w:p w14:paraId="350AD732" w14:textId="0A32D278" w:rsidR="00087A18" w:rsidRDefault="00087A18" w:rsidP="003035F7">
      <w:pPr>
        <w:spacing w:after="0" w:line="240" w:lineRule="auto"/>
        <w:ind w:firstLine="284"/>
        <w:jc w:val="both"/>
        <w:rPr>
          <w:rFonts w:cs="Times New Roman"/>
          <w:noProof/>
          <w:sz w:val="20"/>
          <w:szCs w:val="20"/>
          <w:lang w:val="en-US" w:eastAsia="ru-RU"/>
        </w:rPr>
      </w:pPr>
      <w:r w:rsidRPr="003F077C">
        <w:rPr>
          <w:rFonts w:cs="Times New Roman"/>
          <w:noProof/>
          <w:sz w:val="20"/>
          <w:szCs w:val="20"/>
          <w:lang w:val="en-US" w:eastAsia="ru-RU"/>
        </w:rPr>
        <w:t>The basics of heat engineering and heat transfer in drying are well explained. It covers how to find the heat transfer coefficient in drum dryers and ways to boost it [2, 3]. Comparative analyses show that reducing heat losses during drying can significantly improve the system’s energy efficiency [4].</w:t>
      </w:r>
    </w:p>
    <w:p w14:paraId="5AC0EAC2" w14:textId="77777777" w:rsidR="003035F7" w:rsidRDefault="003035F7" w:rsidP="003F077C">
      <w:pPr>
        <w:spacing w:after="0" w:line="240" w:lineRule="auto"/>
        <w:jc w:val="both"/>
        <w:rPr>
          <w:rFonts w:cs="Times New Roman"/>
          <w:noProof/>
          <w:sz w:val="20"/>
          <w:szCs w:val="20"/>
          <w:lang w:val="en-US" w:eastAsia="ru-RU"/>
        </w:rPr>
      </w:pPr>
    </w:p>
    <w:p w14:paraId="652DA751" w14:textId="77777777" w:rsidR="003035F7" w:rsidRDefault="003035F7" w:rsidP="003035F7">
      <w:pPr>
        <w:spacing w:after="0"/>
        <w:jc w:val="center"/>
        <w:rPr>
          <w:lang w:val="en-US"/>
        </w:rPr>
      </w:pPr>
      <w:r>
        <w:rPr>
          <w:noProof/>
          <w:sz w:val="20"/>
          <w:szCs w:val="20"/>
          <w:lang w:val="ru-RU" w:eastAsia="ru-RU"/>
        </w:rPr>
        <w:drawing>
          <wp:inline distT="0" distB="0" distL="0" distR="0" wp14:anchorId="681B1C05" wp14:editId="629D5FCC">
            <wp:extent cx="2722348" cy="163830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BEBA8EAE-BF5A-486C-A8C5-ECC9F3942E4B}">
                          <a14:imgProps xmlns:a14="http://schemas.microsoft.com/office/drawing/2010/main">
                            <a14:imgLayer r:embed="rId7">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726204" cy="1640621"/>
                    </a:xfrm>
                    <a:prstGeom prst="rect">
                      <a:avLst/>
                    </a:prstGeom>
                    <a:noFill/>
                    <a:ln>
                      <a:noFill/>
                    </a:ln>
                  </pic:spPr>
                </pic:pic>
              </a:graphicData>
            </a:graphic>
          </wp:inline>
        </w:drawing>
      </w:r>
    </w:p>
    <w:p w14:paraId="2378B095" w14:textId="0A6E523A" w:rsidR="003035F7" w:rsidRPr="003035F7" w:rsidRDefault="003035F7" w:rsidP="003035F7">
      <w:pPr>
        <w:spacing w:before="120" w:after="0"/>
        <w:jc w:val="center"/>
        <w:rPr>
          <w:sz w:val="24"/>
          <w:lang w:val="uz-Cyrl-UZ"/>
        </w:rPr>
      </w:pPr>
      <w:r w:rsidRPr="003035F7">
        <w:rPr>
          <w:b/>
          <w:sz w:val="18"/>
          <w:szCs w:val="20"/>
          <w:lang w:val="uz-Cyrl-UZ"/>
        </w:rPr>
        <w:t>FIGURE 1.</w:t>
      </w:r>
      <w:r w:rsidRPr="003035F7">
        <w:rPr>
          <w:sz w:val="18"/>
          <w:szCs w:val="20"/>
          <w:lang w:val="uz-Cyrl-UZ"/>
        </w:rPr>
        <w:t xml:space="preserve"> Device performance comparison</w:t>
      </w:r>
    </w:p>
    <w:p w14:paraId="3B5050C6" w14:textId="77777777" w:rsidR="003035F7" w:rsidRPr="003F077C" w:rsidRDefault="003035F7" w:rsidP="003F077C">
      <w:pPr>
        <w:spacing w:after="0" w:line="240" w:lineRule="auto"/>
        <w:jc w:val="both"/>
        <w:rPr>
          <w:rFonts w:cs="Times New Roman"/>
          <w:noProof/>
          <w:sz w:val="20"/>
          <w:szCs w:val="20"/>
          <w:lang w:val="en-US" w:eastAsia="ru-RU"/>
        </w:rPr>
      </w:pPr>
    </w:p>
    <w:p w14:paraId="021B68F1" w14:textId="6BD586AF" w:rsidR="00087A18" w:rsidRDefault="00087A18" w:rsidP="003035F7">
      <w:pPr>
        <w:spacing w:after="0" w:line="240" w:lineRule="auto"/>
        <w:ind w:firstLine="284"/>
        <w:jc w:val="both"/>
        <w:rPr>
          <w:rFonts w:cs="Times New Roman"/>
          <w:noProof/>
          <w:sz w:val="20"/>
          <w:szCs w:val="20"/>
          <w:lang w:val="en-US" w:eastAsia="ru-RU"/>
        </w:rPr>
      </w:pPr>
      <w:r w:rsidRPr="003F077C">
        <w:rPr>
          <w:rFonts w:cs="Times New Roman"/>
          <w:noProof/>
          <w:sz w:val="20"/>
          <w:szCs w:val="20"/>
          <w:lang w:val="en-US" w:eastAsia="ru-RU"/>
        </w:rPr>
        <w:t>Drum dryers stand out in agricultural drying technologies. They provide even airflow, which increases contact time between the drying air and the product, contributing to more effective moisture removal [</w:t>
      </w:r>
      <w:r w:rsidR="006437B0">
        <w:rPr>
          <w:rFonts w:cs="Times New Roman"/>
          <w:noProof/>
          <w:sz w:val="20"/>
          <w:szCs w:val="20"/>
          <w:lang w:val="en-US" w:eastAsia="ru-RU"/>
        </w:rPr>
        <w:t>5-6</w:t>
      </w:r>
      <w:r w:rsidRPr="003F077C">
        <w:rPr>
          <w:rFonts w:cs="Times New Roman"/>
          <w:noProof/>
          <w:sz w:val="20"/>
          <w:szCs w:val="20"/>
          <w:lang w:val="en-US" w:eastAsia="ru-RU"/>
        </w:rPr>
        <w:t>]. Nonetheless, high noise levels and considerable energy consumption remain the main disadvantages, as shown in Figure 2.</w:t>
      </w:r>
    </w:p>
    <w:p w14:paraId="3CE5EB51" w14:textId="77777777" w:rsidR="003035F7" w:rsidRDefault="003035F7" w:rsidP="003F077C">
      <w:pPr>
        <w:spacing w:after="0" w:line="240" w:lineRule="auto"/>
        <w:jc w:val="both"/>
        <w:rPr>
          <w:rFonts w:cs="Times New Roman"/>
          <w:noProof/>
          <w:sz w:val="20"/>
          <w:szCs w:val="20"/>
          <w:lang w:val="en-US" w:eastAsia="ru-RU"/>
        </w:rPr>
      </w:pPr>
    </w:p>
    <w:p w14:paraId="41F7317B" w14:textId="77777777" w:rsidR="003035F7" w:rsidRDefault="003035F7" w:rsidP="003035F7">
      <w:pPr>
        <w:spacing w:after="0"/>
        <w:jc w:val="center"/>
        <w:rPr>
          <w:lang w:val="en-US"/>
        </w:rPr>
      </w:pPr>
      <w:r>
        <w:rPr>
          <w:noProof/>
          <w:sz w:val="20"/>
          <w:szCs w:val="20"/>
          <w:lang w:val="ru-RU" w:eastAsia="ru-RU"/>
        </w:rPr>
        <w:drawing>
          <wp:inline distT="0" distB="0" distL="0" distR="0" wp14:anchorId="3B94F047" wp14:editId="21C0EC41">
            <wp:extent cx="2723695" cy="169926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730216" cy="1703329"/>
                    </a:xfrm>
                    <a:prstGeom prst="rect">
                      <a:avLst/>
                    </a:prstGeom>
                    <a:noFill/>
                    <a:ln>
                      <a:noFill/>
                    </a:ln>
                  </pic:spPr>
                </pic:pic>
              </a:graphicData>
            </a:graphic>
          </wp:inline>
        </w:drawing>
      </w:r>
    </w:p>
    <w:p w14:paraId="43320184" w14:textId="684E076E" w:rsidR="003035F7" w:rsidRDefault="003035F7" w:rsidP="003035F7">
      <w:pPr>
        <w:spacing w:before="120" w:after="0" w:line="240" w:lineRule="auto"/>
        <w:jc w:val="center"/>
        <w:rPr>
          <w:rFonts w:eastAsia="Times New Roman" w:cs="Times New Roman"/>
          <w:sz w:val="18"/>
          <w:szCs w:val="20"/>
          <w:lang w:val="uz-Cyrl-UZ" w:eastAsia="uz-Cyrl-UZ"/>
        </w:rPr>
      </w:pPr>
      <w:r w:rsidRPr="003035F7">
        <w:rPr>
          <w:b/>
          <w:sz w:val="18"/>
          <w:szCs w:val="20"/>
          <w:lang w:val="uz-Cyrl-UZ"/>
        </w:rPr>
        <w:t>FIGURE</w:t>
      </w:r>
      <w:r w:rsidRPr="003035F7">
        <w:rPr>
          <w:rFonts w:eastAsia="Times New Roman" w:cs="Times New Roman"/>
          <w:b/>
          <w:sz w:val="18"/>
          <w:szCs w:val="20"/>
          <w:lang w:val="uz-Cyrl-UZ" w:eastAsia="uz-Cyrl-UZ"/>
        </w:rPr>
        <w:t xml:space="preserve"> 2.</w:t>
      </w:r>
      <w:r w:rsidRPr="003035F7">
        <w:rPr>
          <w:rFonts w:eastAsia="Times New Roman" w:cs="Times New Roman"/>
          <w:sz w:val="18"/>
          <w:szCs w:val="20"/>
          <w:lang w:val="uz-Cyrl-UZ" w:eastAsia="uz-Cyrl-UZ"/>
        </w:rPr>
        <w:t xml:space="preserve"> Graph of energy efficiency of devices.</w:t>
      </w:r>
    </w:p>
    <w:p w14:paraId="147FF0FD" w14:textId="77777777" w:rsidR="002862E5" w:rsidRPr="003035F7" w:rsidRDefault="002862E5" w:rsidP="003035F7">
      <w:pPr>
        <w:spacing w:before="120" w:after="0" w:line="240" w:lineRule="auto"/>
        <w:jc w:val="center"/>
        <w:rPr>
          <w:sz w:val="22"/>
          <w:szCs w:val="20"/>
          <w:lang w:val="uz-Cyrl-UZ"/>
        </w:rPr>
      </w:pPr>
    </w:p>
    <w:p w14:paraId="21FCA45E" w14:textId="74E762EF" w:rsidR="00F24030" w:rsidRPr="003F077C" w:rsidRDefault="00087A18" w:rsidP="003035F7">
      <w:pPr>
        <w:spacing w:after="0" w:line="240" w:lineRule="auto"/>
        <w:ind w:firstLine="284"/>
        <w:jc w:val="both"/>
        <w:rPr>
          <w:rFonts w:cs="Times New Roman"/>
          <w:noProof/>
          <w:sz w:val="20"/>
          <w:szCs w:val="20"/>
          <w:highlight w:val="yellow"/>
          <w:lang w:eastAsia="ru-RU"/>
        </w:rPr>
      </w:pPr>
      <w:r w:rsidRPr="003F077C">
        <w:rPr>
          <w:rFonts w:cs="Times New Roman"/>
          <w:noProof/>
          <w:sz w:val="20"/>
          <w:szCs w:val="20"/>
          <w:lang w:val="en-US" w:eastAsia="ru-RU"/>
        </w:rPr>
        <w:t>A large portion of energy consumption in agriculture is linked to drying operations. Therefore, much attention is being given to resource-efficient drying technologies and the use of renewable energy sources. For example, solar-powered drying systems are being implemented in India, while biomass-based technologies are used in China.</w:t>
      </w:r>
    </w:p>
    <w:p w14:paraId="11D2CCE1" w14:textId="5DD6A453"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performance of drum dryers in the cotton drying process was analyzed and it was shown that the thermal efficiency in the drying process is in the range of 65-70%. In order to optimize this indicator, it is emphasized that it is necessary to change the number of revolutions and the angular deviation of the drum.</w:t>
      </w:r>
    </w:p>
    <w:p w14:paraId="5F0A900E" w14:textId="70CA7B19"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Also, by determining the thermophysical properties of cotton, it was shown that its heat capacity, density, and moisture content have a serious effect on the efficiency of the drying process. These data are important in determining the heat balance during the drying process.</w:t>
      </w:r>
    </w:p>
    <w:p w14:paraId="33454B65" w14:textId="77777777"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Thus, the analysis of the literature shows that, although drum dryers are considered one of the most efficient devices in agriculture, their energy consumption is still high. Therefore , optimizing the drying process parameters, implementing resource-saving solutions, and integrating renewable energy sources remain one of the most important tasks today.</w:t>
      </w:r>
    </w:p>
    <w:p w14:paraId="3FC72397" w14:textId="11D56966" w:rsidR="00AC5CA9" w:rsidRPr="003F077C" w:rsidRDefault="003F077C" w:rsidP="003F077C">
      <w:pPr>
        <w:spacing w:before="240" w:after="240" w:line="240" w:lineRule="auto"/>
        <w:jc w:val="center"/>
        <w:rPr>
          <w:rFonts w:cs="Times New Roman"/>
          <w:b/>
          <w:bCs/>
          <w:sz w:val="24"/>
          <w:szCs w:val="24"/>
          <w:lang w:val="sv-SE"/>
        </w:rPr>
      </w:pPr>
      <w:r w:rsidRPr="003F077C">
        <w:rPr>
          <w:rFonts w:cs="Times New Roman"/>
          <w:b/>
          <w:bCs/>
          <w:sz w:val="24"/>
          <w:szCs w:val="24"/>
          <w:lang w:val="sv-SE"/>
        </w:rPr>
        <w:t>MATERIALS AND METHODS</w:t>
      </w:r>
    </w:p>
    <w:p w14:paraId="046A2129" w14:textId="5C804440"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study was carried out in drum drying equipment. The device is assembled on the basis of a specially designed laboratory stand, its basic geometry and operating parameters are as follows:</w:t>
      </w:r>
    </w:p>
    <w:p w14:paraId="7686CF99" w14:textId="77777777"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Drum length – L = 2 m</w:t>
      </w:r>
    </w:p>
    <w:p w14:paraId="2CD71925" w14:textId="04BF6745"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Drum diameter - d = 0</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3 m</w:t>
      </w:r>
    </w:p>
    <w:p w14:paraId="52EC5DF5" w14:textId="77777777"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Angle of deviation – a = 12°</w:t>
      </w:r>
    </w:p>
    <w:p w14:paraId="50DD5EB6" w14:textId="40018AA9"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 xml:space="preserve">Number of revolutions - n = 10-12 </w:t>
      </w:r>
      <w:r w:rsidR="00EA4523" w:rsidRPr="003F077C">
        <w:rPr>
          <w:rFonts w:eastAsia="Times New Roman" w:cs="Times New Roman"/>
          <w:sz w:val="20"/>
          <w:szCs w:val="20"/>
          <w:lang w:val="en-US" w:eastAsia="uz-Cyrl-UZ"/>
        </w:rPr>
        <w:t>r</w:t>
      </w:r>
      <w:r w:rsidRPr="003F077C">
        <w:rPr>
          <w:rFonts w:eastAsia="Times New Roman" w:cs="Times New Roman"/>
          <w:sz w:val="20"/>
          <w:szCs w:val="20"/>
          <w:lang w:val="uz-Cyrl-UZ" w:eastAsia="uz-Cyrl-UZ"/>
        </w:rPr>
        <w:t>/min</w:t>
      </w:r>
    </w:p>
    <w:p w14:paraId="57875CBC" w14:textId="77777777"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source of heat is steam with a pressure of 250 kPa from the boiler, which is transmitted through the shell tube</w:t>
      </w:r>
    </w:p>
    <w:p w14:paraId="7EFD725B" w14:textId="77777777"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temperature of the working environment is in the range of 80–110 °C</w:t>
      </w:r>
    </w:p>
    <w:p w14:paraId="5C1919FF" w14:textId="77777777" w:rsidR="008E2327" w:rsidRPr="003F077C" w:rsidRDefault="008E2327" w:rsidP="003035F7">
      <w:pPr>
        <w:numPr>
          <w:ilvl w:val="0"/>
          <w:numId w:val="20"/>
        </w:numPr>
        <w:tabs>
          <w:tab w:val="clear" w:pos="720"/>
          <w:tab w:val="num" w:pos="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Initial moisture content of cotton raw material - 8-12%</w:t>
      </w:r>
    </w:p>
    <w:p w14:paraId="4A073F1A" w14:textId="2273F755"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construction of the drum is designed in such a way that the movement of the product and the gradual loss of moisture are ensured in its interior. The angle of deviation and the number of revolutions have a direct effect on the time the product is in the drum.</w:t>
      </w:r>
    </w:p>
    <w:p w14:paraId="31C2E7C6" w14:textId="787269A9" w:rsidR="00AC5CA9" w:rsidRPr="003F077C" w:rsidRDefault="003035F7" w:rsidP="003F077C">
      <w:pPr>
        <w:spacing w:before="240" w:after="240" w:line="240" w:lineRule="auto"/>
        <w:jc w:val="center"/>
        <w:rPr>
          <w:rFonts w:cs="Times New Roman"/>
          <w:b/>
          <w:bCs/>
          <w:sz w:val="24"/>
          <w:szCs w:val="24"/>
          <w:lang w:val="sv-SE"/>
        </w:rPr>
      </w:pPr>
      <w:r>
        <w:rPr>
          <w:rFonts w:cs="Times New Roman"/>
          <w:b/>
          <w:bCs/>
          <w:sz w:val="24"/>
          <w:szCs w:val="24"/>
          <w:lang w:val="sv-SE"/>
        </w:rPr>
        <w:t>EXPERIMENTAL METHODOLOGY</w:t>
      </w:r>
    </w:p>
    <w:p w14:paraId="130C9EC4" w14:textId="27D50238"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experimental process was carried out in the following stages:</w:t>
      </w:r>
    </w:p>
    <w:p w14:paraId="66338245"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cotton raw material was loaded into the drum at a specified weight.</w:t>
      </w:r>
    </w:p>
    <w:p w14:paraId="61196C54"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During the drying process, the rise and fall time of the product was calculated.</w:t>
      </w:r>
    </w:p>
    <w:p w14:paraId="275DB57F"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Temperatures inside the drum (head, middle and end) were measured.</w:t>
      </w:r>
    </w:p>
    <w:p w14:paraId="5108A0F4"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Cathyol pressure and thermometer readings on the drum were recorded.</w:t>
      </w:r>
    </w:p>
    <w:p w14:paraId="531385FC"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Air temperature and product input and output weights were determined.</w:t>
      </w:r>
    </w:p>
    <w:p w14:paraId="2F07EA1E"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Moisture loss is found in %.</w:t>
      </w:r>
    </w:p>
    <w:p w14:paraId="5DAD4502" w14:textId="77777777" w:rsidR="008E2327" w:rsidRPr="003F077C" w:rsidRDefault="008E2327" w:rsidP="003035F7">
      <w:pPr>
        <w:numPr>
          <w:ilvl w:val="0"/>
          <w:numId w:val="7"/>
        </w:numPr>
        <w:tabs>
          <w:tab w:val="clear" w:pos="720"/>
        </w:tabs>
        <w:spacing w:after="0" w:line="240" w:lineRule="auto"/>
        <w:ind w:left="0"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experiment was repeated five times at different times, and the results were summarized as mean values.</w:t>
      </w:r>
    </w:p>
    <w:p w14:paraId="5B3D3BD6" w14:textId="77777777"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All measurements during the experiment were carried out using electronic thermometers, manometers and laboratory scales. The data were processed and summarized in the form of tables and graphs.</w:t>
      </w:r>
    </w:p>
    <w:p w14:paraId="5268E165" w14:textId="4117B263" w:rsidR="00AC5CA9" w:rsidRPr="003F077C" w:rsidRDefault="003035F7" w:rsidP="003F077C">
      <w:pPr>
        <w:spacing w:before="240" w:after="240" w:line="240" w:lineRule="auto"/>
        <w:jc w:val="center"/>
        <w:rPr>
          <w:rFonts w:cs="Times New Roman"/>
          <w:b/>
          <w:bCs/>
          <w:sz w:val="24"/>
          <w:szCs w:val="24"/>
          <w:lang w:val="sv-SE"/>
        </w:rPr>
      </w:pPr>
      <w:r>
        <w:rPr>
          <w:rFonts w:cs="Times New Roman"/>
          <w:b/>
          <w:bCs/>
          <w:sz w:val="24"/>
          <w:szCs w:val="24"/>
          <w:lang w:val="sv-SE"/>
        </w:rPr>
        <w:t>RESULTS AND DISCUSSION</w:t>
      </w:r>
    </w:p>
    <w:p w14:paraId="572D5FFA" w14:textId="632D0D6C" w:rsidR="008E2327" w:rsidRDefault="008E2327" w:rsidP="003035F7">
      <w:pPr>
        <w:spacing w:after="0" w:line="240" w:lineRule="auto"/>
        <w:ind w:firstLine="284"/>
        <w:jc w:val="both"/>
        <w:rPr>
          <w:rFonts w:eastAsia="Times New Roman" w:cs="Times New Roman"/>
          <w:sz w:val="20"/>
          <w:szCs w:val="20"/>
          <w:lang w:val="en-US" w:eastAsia="uz-Cyrl-UZ"/>
        </w:rPr>
      </w:pPr>
      <w:r w:rsidRPr="003F077C">
        <w:rPr>
          <w:rFonts w:eastAsia="Times New Roman" w:cs="Times New Roman"/>
          <w:sz w:val="20"/>
          <w:szCs w:val="20"/>
          <w:lang w:val="uz-Cyrl-UZ" w:eastAsia="uz-Cyrl-UZ"/>
        </w:rPr>
        <w:t>As a result of the experiments, a number of technical and technological indicators of the cotton drum drying process were determined. Table 1 shows the experimental results.</w:t>
      </w:r>
    </w:p>
    <w:p w14:paraId="0AE4B844" w14:textId="77777777" w:rsidR="003035F7" w:rsidRPr="003035F7" w:rsidRDefault="003035F7" w:rsidP="003035F7">
      <w:pPr>
        <w:spacing w:after="0" w:line="240" w:lineRule="auto"/>
        <w:ind w:firstLine="284"/>
        <w:jc w:val="both"/>
        <w:rPr>
          <w:rFonts w:cs="Times New Roman"/>
          <w:sz w:val="20"/>
          <w:szCs w:val="20"/>
          <w:lang w:val="en-US"/>
        </w:rPr>
      </w:pPr>
    </w:p>
    <w:p w14:paraId="7788AC3F" w14:textId="77777777" w:rsidR="006437B0" w:rsidRDefault="006437B0" w:rsidP="006437B0">
      <w:pPr>
        <w:spacing w:before="120" w:after="120" w:line="240" w:lineRule="auto"/>
        <w:jc w:val="center"/>
        <w:rPr>
          <w:rFonts w:eastAsia="Times New Roman" w:cs="Times New Roman"/>
          <w:b/>
          <w:bCs/>
          <w:sz w:val="18"/>
          <w:szCs w:val="20"/>
          <w:lang w:val="uz-Cyrl-UZ" w:eastAsia="uz-Cyrl-UZ"/>
        </w:rPr>
      </w:pPr>
    </w:p>
    <w:p w14:paraId="5A03B73A" w14:textId="77777777" w:rsidR="006437B0" w:rsidRDefault="006437B0" w:rsidP="006437B0">
      <w:pPr>
        <w:spacing w:before="120" w:after="120" w:line="240" w:lineRule="auto"/>
        <w:jc w:val="center"/>
        <w:rPr>
          <w:rFonts w:eastAsia="Times New Roman" w:cs="Times New Roman"/>
          <w:b/>
          <w:bCs/>
          <w:sz w:val="18"/>
          <w:szCs w:val="20"/>
          <w:lang w:val="uz-Cyrl-UZ" w:eastAsia="uz-Cyrl-UZ"/>
        </w:rPr>
      </w:pPr>
    </w:p>
    <w:p w14:paraId="17C3F5FC" w14:textId="77777777" w:rsidR="006437B0" w:rsidRDefault="006437B0" w:rsidP="006437B0">
      <w:pPr>
        <w:spacing w:before="120" w:after="120" w:line="240" w:lineRule="auto"/>
        <w:jc w:val="center"/>
        <w:rPr>
          <w:rFonts w:eastAsia="Times New Roman" w:cs="Times New Roman"/>
          <w:b/>
          <w:bCs/>
          <w:sz w:val="18"/>
          <w:szCs w:val="20"/>
          <w:lang w:val="uz-Cyrl-UZ" w:eastAsia="uz-Cyrl-UZ"/>
        </w:rPr>
      </w:pPr>
    </w:p>
    <w:p w14:paraId="4C6FFD79" w14:textId="77777777" w:rsidR="002862E5" w:rsidRDefault="002862E5" w:rsidP="006437B0">
      <w:pPr>
        <w:spacing w:before="120" w:after="120" w:line="240" w:lineRule="auto"/>
        <w:jc w:val="center"/>
        <w:rPr>
          <w:rFonts w:eastAsia="Times New Roman" w:cs="Times New Roman"/>
          <w:b/>
          <w:bCs/>
          <w:sz w:val="18"/>
          <w:szCs w:val="20"/>
          <w:lang w:val="uz-Cyrl-UZ" w:eastAsia="uz-Cyrl-UZ"/>
        </w:rPr>
      </w:pPr>
    </w:p>
    <w:p w14:paraId="464974FD" w14:textId="01343F60" w:rsidR="008E2327" w:rsidRPr="003035F7" w:rsidRDefault="003035F7" w:rsidP="006437B0">
      <w:pPr>
        <w:spacing w:before="120" w:after="120" w:line="240" w:lineRule="auto"/>
        <w:jc w:val="center"/>
        <w:rPr>
          <w:rFonts w:eastAsia="Times New Roman" w:cs="Times New Roman"/>
          <w:bCs/>
          <w:sz w:val="18"/>
          <w:szCs w:val="20"/>
          <w:lang w:val="uz-Cyrl-UZ" w:eastAsia="uz-Cyrl-UZ"/>
        </w:rPr>
      </w:pPr>
      <w:r w:rsidRPr="003035F7">
        <w:rPr>
          <w:rFonts w:eastAsia="Times New Roman" w:cs="Times New Roman"/>
          <w:b/>
          <w:bCs/>
          <w:sz w:val="18"/>
          <w:szCs w:val="20"/>
          <w:lang w:val="uz-Cyrl-UZ" w:eastAsia="uz-Cyrl-UZ"/>
        </w:rPr>
        <w:t xml:space="preserve">TABLE </w:t>
      </w:r>
      <w:r w:rsidR="008E2327" w:rsidRPr="003035F7">
        <w:rPr>
          <w:rFonts w:eastAsia="Times New Roman" w:cs="Times New Roman"/>
          <w:b/>
          <w:bCs/>
          <w:sz w:val="18"/>
          <w:szCs w:val="20"/>
          <w:lang w:val="uz-Cyrl-UZ" w:eastAsia="uz-Cyrl-UZ"/>
        </w:rPr>
        <w:t>1</w:t>
      </w:r>
      <w:r w:rsidRPr="003035F7">
        <w:rPr>
          <w:rFonts w:eastAsia="Times New Roman" w:cs="Times New Roman"/>
          <w:b/>
          <w:bCs/>
          <w:sz w:val="18"/>
          <w:szCs w:val="20"/>
          <w:lang w:val="en-US" w:eastAsia="uz-Cyrl-UZ"/>
        </w:rPr>
        <w:t xml:space="preserve">. </w:t>
      </w:r>
      <w:r w:rsidR="008E2327" w:rsidRPr="003035F7">
        <w:rPr>
          <w:rFonts w:eastAsia="Times New Roman" w:cs="Times New Roman"/>
          <w:bCs/>
          <w:sz w:val="18"/>
          <w:szCs w:val="20"/>
          <w:lang w:val="uz-Cyrl-UZ" w:eastAsia="uz-Cyrl-UZ"/>
        </w:rPr>
        <w:t>Experimental results</w:t>
      </w:r>
    </w:p>
    <w:tbl>
      <w:tblPr>
        <w:tblW w:w="9272" w:type="dxa"/>
        <w:jc w:val="center"/>
        <w:tblBorders>
          <w:top w:val="single" w:sz="4" w:space="0" w:color="auto"/>
          <w:bottom w:val="single" w:sz="4" w:space="0" w:color="auto"/>
        </w:tblBorders>
        <w:tblLook w:val="04A0" w:firstRow="1" w:lastRow="0" w:firstColumn="1" w:lastColumn="0" w:noHBand="0" w:noVBand="1"/>
      </w:tblPr>
      <w:tblGrid>
        <w:gridCol w:w="4243"/>
        <w:gridCol w:w="843"/>
        <w:gridCol w:w="705"/>
        <w:gridCol w:w="704"/>
        <w:gridCol w:w="843"/>
        <w:gridCol w:w="800"/>
        <w:gridCol w:w="1134"/>
      </w:tblGrid>
      <w:tr w:rsidR="008E2327" w:rsidRPr="003035F7" w14:paraId="3089F86D" w14:textId="77777777" w:rsidTr="003035F7">
        <w:trPr>
          <w:trHeight w:val="113"/>
          <w:jc w:val="center"/>
        </w:trPr>
        <w:tc>
          <w:tcPr>
            <w:tcW w:w="4243" w:type="dxa"/>
            <w:vMerge w:val="restart"/>
            <w:shd w:val="clear" w:color="auto" w:fill="auto"/>
            <w:vAlign w:val="center"/>
            <w:hideMark/>
          </w:tcPr>
          <w:p w14:paraId="0B19F71E"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Indicators</w:t>
            </w:r>
          </w:p>
        </w:tc>
        <w:tc>
          <w:tcPr>
            <w:tcW w:w="3895" w:type="dxa"/>
            <w:gridSpan w:val="5"/>
            <w:shd w:val="clear" w:color="auto" w:fill="auto"/>
            <w:vAlign w:val="center"/>
          </w:tcPr>
          <w:p w14:paraId="7E29DEE9"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Number of experiments</w:t>
            </w:r>
          </w:p>
        </w:tc>
        <w:tc>
          <w:tcPr>
            <w:tcW w:w="1134" w:type="dxa"/>
            <w:vMerge w:val="restart"/>
            <w:shd w:val="clear" w:color="auto" w:fill="auto"/>
            <w:vAlign w:val="center"/>
          </w:tcPr>
          <w:p w14:paraId="27598682"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Average</w:t>
            </w:r>
          </w:p>
        </w:tc>
      </w:tr>
      <w:tr w:rsidR="008E2327" w:rsidRPr="003035F7" w14:paraId="03CE92D4" w14:textId="77777777" w:rsidTr="003035F7">
        <w:trPr>
          <w:trHeight w:val="113"/>
          <w:jc w:val="center"/>
        </w:trPr>
        <w:tc>
          <w:tcPr>
            <w:tcW w:w="4243" w:type="dxa"/>
            <w:vMerge/>
            <w:tcBorders>
              <w:bottom w:val="single" w:sz="4" w:space="0" w:color="auto"/>
            </w:tcBorders>
            <w:shd w:val="clear" w:color="auto" w:fill="auto"/>
            <w:vAlign w:val="center"/>
          </w:tcPr>
          <w:p w14:paraId="380C4736"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p>
        </w:tc>
        <w:tc>
          <w:tcPr>
            <w:tcW w:w="843" w:type="dxa"/>
            <w:tcBorders>
              <w:bottom w:val="single" w:sz="4" w:space="0" w:color="auto"/>
            </w:tcBorders>
            <w:shd w:val="clear" w:color="auto" w:fill="auto"/>
            <w:vAlign w:val="center"/>
          </w:tcPr>
          <w:p w14:paraId="4A14C5BF"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p>
        </w:tc>
        <w:tc>
          <w:tcPr>
            <w:tcW w:w="705" w:type="dxa"/>
            <w:tcBorders>
              <w:bottom w:val="single" w:sz="4" w:space="0" w:color="auto"/>
            </w:tcBorders>
            <w:shd w:val="clear" w:color="auto" w:fill="auto"/>
            <w:vAlign w:val="center"/>
          </w:tcPr>
          <w:p w14:paraId="19F31624"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2</w:t>
            </w:r>
          </w:p>
        </w:tc>
        <w:tc>
          <w:tcPr>
            <w:tcW w:w="704" w:type="dxa"/>
            <w:tcBorders>
              <w:bottom w:val="single" w:sz="4" w:space="0" w:color="auto"/>
            </w:tcBorders>
            <w:shd w:val="clear" w:color="auto" w:fill="auto"/>
            <w:vAlign w:val="center"/>
          </w:tcPr>
          <w:p w14:paraId="1DA5302F"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3</w:t>
            </w:r>
          </w:p>
        </w:tc>
        <w:tc>
          <w:tcPr>
            <w:tcW w:w="843" w:type="dxa"/>
            <w:tcBorders>
              <w:bottom w:val="single" w:sz="4" w:space="0" w:color="auto"/>
            </w:tcBorders>
            <w:shd w:val="clear" w:color="auto" w:fill="auto"/>
            <w:vAlign w:val="center"/>
          </w:tcPr>
          <w:p w14:paraId="65362B07"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4</w:t>
            </w:r>
          </w:p>
        </w:tc>
        <w:tc>
          <w:tcPr>
            <w:tcW w:w="800" w:type="dxa"/>
            <w:tcBorders>
              <w:bottom w:val="single" w:sz="4" w:space="0" w:color="auto"/>
            </w:tcBorders>
            <w:shd w:val="clear" w:color="auto" w:fill="auto"/>
            <w:vAlign w:val="center"/>
          </w:tcPr>
          <w:p w14:paraId="6A1D8EF8"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5</w:t>
            </w:r>
          </w:p>
        </w:tc>
        <w:tc>
          <w:tcPr>
            <w:tcW w:w="1134" w:type="dxa"/>
            <w:vMerge/>
            <w:tcBorders>
              <w:bottom w:val="single" w:sz="4" w:space="0" w:color="auto"/>
            </w:tcBorders>
            <w:shd w:val="clear" w:color="auto" w:fill="auto"/>
            <w:vAlign w:val="center"/>
          </w:tcPr>
          <w:p w14:paraId="0B02C1B9"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p>
        </w:tc>
      </w:tr>
      <w:tr w:rsidR="008E2327" w:rsidRPr="003035F7" w14:paraId="36BADA06" w14:textId="77777777" w:rsidTr="003035F7">
        <w:trPr>
          <w:trHeight w:val="113"/>
          <w:jc w:val="center"/>
        </w:trPr>
        <w:tc>
          <w:tcPr>
            <w:tcW w:w="4243" w:type="dxa"/>
            <w:tcBorders>
              <w:top w:val="single" w:sz="4" w:space="0" w:color="auto"/>
              <w:bottom w:val="nil"/>
            </w:tcBorders>
            <w:shd w:val="clear" w:color="auto" w:fill="auto"/>
            <w:vAlign w:val="center"/>
            <w:hideMark/>
          </w:tcPr>
          <w:p w14:paraId="26E38078"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Departure time, min</w:t>
            </w:r>
          </w:p>
        </w:tc>
        <w:tc>
          <w:tcPr>
            <w:tcW w:w="843" w:type="dxa"/>
            <w:tcBorders>
              <w:top w:val="single" w:sz="4" w:space="0" w:color="auto"/>
              <w:bottom w:val="nil"/>
            </w:tcBorders>
            <w:shd w:val="clear" w:color="auto" w:fill="auto"/>
            <w:vAlign w:val="center"/>
            <w:hideMark/>
          </w:tcPr>
          <w:p w14:paraId="00C450F1" w14:textId="7C15A9D6"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705" w:type="dxa"/>
            <w:tcBorders>
              <w:top w:val="single" w:sz="4" w:space="0" w:color="auto"/>
              <w:bottom w:val="nil"/>
            </w:tcBorders>
            <w:shd w:val="clear" w:color="auto" w:fill="auto"/>
            <w:vAlign w:val="center"/>
            <w:hideMark/>
          </w:tcPr>
          <w:p w14:paraId="0661DCC2" w14:textId="2D80CC3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2</w:t>
            </w:r>
          </w:p>
        </w:tc>
        <w:tc>
          <w:tcPr>
            <w:tcW w:w="704" w:type="dxa"/>
            <w:tcBorders>
              <w:top w:val="single" w:sz="4" w:space="0" w:color="auto"/>
              <w:bottom w:val="nil"/>
            </w:tcBorders>
            <w:shd w:val="clear" w:color="auto" w:fill="auto"/>
            <w:vAlign w:val="center"/>
            <w:hideMark/>
          </w:tcPr>
          <w:p w14:paraId="735EC296" w14:textId="173579E3"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3</w:t>
            </w:r>
          </w:p>
        </w:tc>
        <w:tc>
          <w:tcPr>
            <w:tcW w:w="843" w:type="dxa"/>
            <w:tcBorders>
              <w:top w:val="single" w:sz="4" w:space="0" w:color="auto"/>
              <w:bottom w:val="nil"/>
            </w:tcBorders>
            <w:shd w:val="clear" w:color="auto" w:fill="auto"/>
            <w:vAlign w:val="center"/>
            <w:hideMark/>
          </w:tcPr>
          <w:p w14:paraId="155BDE1A" w14:textId="66F1B0B5"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3</w:t>
            </w:r>
          </w:p>
        </w:tc>
        <w:tc>
          <w:tcPr>
            <w:tcW w:w="800" w:type="dxa"/>
            <w:tcBorders>
              <w:top w:val="single" w:sz="4" w:space="0" w:color="auto"/>
              <w:bottom w:val="nil"/>
            </w:tcBorders>
            <w:shd w:val="clear" w:color="auto" w:fill="auto"/>
            <w:vAlign w:val="center"/>
            <w:hideMark/>
          </w:tcPr>
          <w:p w14:paraId="00644B5D" w14:textId="7FE3FDBE"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3</w:t>
            </w:r>
          </w:p>
        </w:tc>
        <w:tc>
          <w:tcPr>
            <w:tcW w:w="1134" w:type="dxa"/>
            <w:tcBorders>
              <w:top w:val="single" w:sz="4" w:space="0" w:color="auto"/>
              <w:bottom w:val="nil"/>
            </w:tcBorders>
            <w:shd w:val="clear" w:color="auto" w:fill="auto"/>
            <w:vAlign w:val="center"/>
            <w:hideMark/>
          </w:tcPr>
          <w:p w14:paraId="22ABDFF1" w14:textId="1E37F038"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24</w:t>
            </w:r>
          </w:p>
        </w:tc>
      </w:tr>
      <w:tr w:rsidR="008E2327" w:rsidRPr="003035F7" w14:paraId="74A885E3" w14:textId="77777777" w:rsidTr="003035F7">
        <w:trPr>
          <w:trHeight w:val="113"/>
          <w:jc w:val="center"/>
        </w:trPr>
        <w:tc>
          <w:tcPr>
            <w:tcW w:w="4243" w:type="dxa"/>
            <w:tcBorders>
              <w:top w:val="nil"/>
            </w:tcBorders>
            <w:shd w:val="clear" w:color="auto" w:fill="auto"/>
            <w:vAlign w:val="center"/>
            <w:hideMark/>
          </w:tcPr>
          <w:p w14:paraId="394AE641"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Departure time, min</w:t>
            </w:r>
          </w:p>
        </w:tc>
        <w:tc>
          <w:tcPr>
            <w:tcW w:w="843" w:type="dxa"/>
            <w:tcBorders>
              <w:top w:val="nil"/>
            </w:tcBorders>
            <w:shd w:val="clear" w:color="auto" w:fill="auto"/>
            <w:vAlign w:val="center"/>
            <w:hideMark/>
          </w:tcPr>
          <w:p w14:paraId="09702FCC" w14:textId="61962352"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2</w:t>
            </w:r>
          </w:p>
        </w:tc>
        <w:tc>
          <w:tcPr>
            <w:tcW w:w="705" w:type="dxa"/>
            <w:tcBorders>
              <w:top w:val="nil"/>
            </w:tcBorders>
            <w:shd w:val="clear" w:color="auto" w:fill="auto"/>
            <w:vAlign w:val="center"/>
            <w:hideMark/>
          </w:tcPr>
          <w:p w14:paraId="2FE652F8" w14:textId="1398F0E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6</w:t>
            </w:r>
          </w:p>
        </w:tc>
        <w:tc>
          <w:tcPr>
            <w:tcW w:w="704" w:type="dxa"/>
            <w:tcBorders>
              <w:top w:val="nil"/>
            </w:tcBorders>
            <w:shd w:val="clear" w:color="auto" w:fill="auto"/>
            <w:vAlign w:val="center"/>
            <w:hideMark/>
          </w:tcPr>
          <w:p w14:paraId="3209ADDD" w14:textId="3F5C2DD9"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6</w:t>
            </w:r>
          </w:p>
        </w:tc>
        <w:tc>
          <w:tcPr>
            <w:tcW w:w="843" w:type="dxa"/>
            <w:tcBorders>
              <w:top w:val="nil"/>
            </w:tcBorders>
            <w:shd w:val="clear" w:color="auto" w:fill="auto"/>
            <w:vAlign w:val="center"/>
            <w:hideMark/>
          </w:tcPr>
          <w:p w14:paraId="385FD2D9" w14:textId="143CA298"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c>
          <w:tcPr>
            <w:tcW w:w="800" w:type="dxa"/>
            <w:tcBorders>
              <w:top w:val="nil"/>
            </w:tcBorders>
            <w:shd w:val="clear" w:color="auto" w:fill="auto"/>
            <w:vAlign w:val="center"/>
            <w:hideMark/>
          </w:tcPr>
          <w:p w14:paraId="4F28A752" w14:textId="32776FFB"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9</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1134" w:type="dxa"/>
            <w:tcBorders>
              <w:top w:val="nil"/>
            </w:tcBorders>
            <w:shd w:val="clear" w:color="auto" w:fill="auto"/>
            <w:vAlign w:val="center"/>
            <w:hideMark/>
          </w:tcPr>
          <w:p w14:paraId="65A7E27B" w14:textId="2AFBE236"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96</w:t>
            </w:r>
          </w:p>
        </w:tc>
      </w:tr>
      <w:tr w:rsidR="008E2327" w:rsidRPr="003035F7" w14:paraId="33BA826E" w14:textId="77777777" w:rsidTr="003035F7">
        <w:trPr>
          <w:trHeight w:val="113"/>
          <w:jc w:val="center"/>
        </w:trPr>
        <w:tc>
          <w:tcPr>
            <w:tcW w:w="4243" w:type="dxa"/>
            <w:shd w:val="clear" w:color="auto" w:fill="auto"/>
            <w:vAlign w:val="center"/>
            <w:hideMark/>
          </w:tcPr>
          <w:p w14:paraId="00254350"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Difference (τ), min</w:t>
            </w:r>
          </w:p>
        </w:tc>
        <w:tc>
          <w:tcPr>
            <w:tcW w:w="843" w:type="dxa"/>
            <w:shd w:val="clear" w:color="auto" w:fill="auto"/>
            <w:vAlign w:val="center"/>
            <w:hideMark/>
          </w:tcPr>
          <w:p w14:paraId="309412A1" w14:textId="395D4DB3"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705" w:type="dxa"/>
            <w:shd w:val="clear" w:color="auto" w:fill="auto"/>
            <w:vAlign w:val="center"/>
            <w:hideMark/>
          </w:tcPr>
          <w:p w14:paraId="3B9B77AB" w14:textId="3888265C"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c>
          <w:tcPr>
            <w:tcW w:w="704" w:type="dxa"/>
            <w:shd w:val="clear" w:color="auto" w:fill="auto"/>
            <w:vAlign w:val="center"/>
            <w:hideMark/>
          </w:tcPr>
          <w:p w14:paraId="564AA06E" w14:textId="2796B846"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3</w:t>
            </w:r>
          </w:p>
        </w:tc>
        <w:tc>
          <w:tcPr>
            <w:tcW w:w="843" w:type="dxa"/>
            <w:shd w:val="clear" w:color="auto" w:fill="auto"/>
            <w:vAlign w:val="center"/>
            <w:hideMark/>
          </w:tcPr>
          <w:p w14:paraId="07F9767A" w14:textId="0ABBD1FC"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800" w:type="dxa"/>
            <w:shd w:val="clear" w:color="auto" w:fill="auto"/>
            <w:vAlign w:val="center"/>
            <w:hideMark/>
          </w:tcPr>
          <w:p w14:paraId="0842E9FC" w14:textId="027D2D13"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c>
          <w:tcPr>
            <w:tcW w:w="1134" w:type="dxa"/>
            <w:shd w:val="clear" w:color="auto" w:fill="auto"/>
            <w:vAlign w:val="center"/>
            <w:hideMark/>
          </w:tcPr>
          <w:p w14:paraId="0A171CDA" w14:textId="5DBD201A"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63</w:t>
            </w:r>
          </w:p>
        </w:tc>
      </w:tr>
      <w:tr w:rsidR="008E2327" w:rsidRPr="003035F7" w14:paraId="6D3E5CD6" w14:textId="77777777" w:rsidTr="003035F7">
        <w:trPr>
          <w:trHeight w:val="113"/>
          <w:jc w:val="center"/>
        </w:trPr>
        <w:tc>
          <w:tcPr>
            <w:tcW w:w="4243" w:type="dxa"/>
            <w:shd w:val="clear" w:color="auto" w:fill="auto"/>
            <w:vAlign w:val="center"/>
            <w:hideMark/>
          </w:tcPr>
          <w:p w14:paraId="152A8863"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Surface temperature (head), °C</w:t>
            </w:r>
          </w:p>
        </w:tc>
        <w:tc>
          <w:tcPr>
            <w:tcW w:w="843" w:type="dxa"/>
            <w:shd w:val="clear" w:color="auto" w:fill="auto"/>
            <w:vAlign w:val="center"/>
            <w:hideMark/>
          </w:tcPr>
          <w:p w14:paraId="1BBEE9F3"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83</w:t>
            </w:r>
          </w:p>
        </w:tc>
        <w:tc>
          <w:tcPr>
            <w:tcW w:w="705" w:type="dxa"/>
            <w:shd w:val="clear" w:color="auto" w:fill="auto"/>
            <w:vAlign w:val="center"/>
            <w:hideMark/>
          </w:tcPr>
          <w:p w14:paraId="0621DAA9"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80</w:t>
            </w:r>
          </w:p>
        </w:tc>
        <w:tc>
          <w:tcPr>
            <w:tcW w:w="704" w:type="dxa"/>
            <w:shd w:val="clear" w:color="auto" w:fill="auto"/>
            <w:vAlign w:val="center"/>
            <w:hideMark/>
          </w:tcPr>
          <w:p w14:paraId="5BCE2E87"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81</w:t>
            </w:r>
          </w:p>
        </w:tc>
        <w:tc>
          <w:tcPr>
            <w:tcW w:w="843" w:type="dxa"/>
            <w:shd w:val="clear" w:color="auto" w:fill="auto"/>
            <w:vAlign w:val="center"/>
            <w:hideMark/>
          </w:tcPr>
          <w:p w14:paraId="0FDBE689"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79</w:t>
            </w:r>
          </w:p>
        </w:tc>
        <w:tc>
          <w:tcPr>
            <w:tcW w:w="800" w:type="dxa"/>
            <w:shd w:val="clear" w:color="auto" w:fill="auto"/>
            <w:vAlign w:val="center"/>
            <w:hideMark/>
          </w:tcPr>
          <w:p w14:paraId="0227C20E"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80</w:t>
            </w:r>
          </w:p>
        </w:tc>
        <w:tc>
          <w:tcPr>
            <w:tcW w:w="1134" w:type="dxa"/>
            <w:shd w:val="clear" w:color="auto" w:fill="auto"/>
            <w:vAlign w:val="center"/>
            <w:hideMark/>
          </w:tcPr>
          <w:p w14:paraId="4A4C53F9" w14:textId="087F8FDB"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80</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6</w:t>
            </w:r>
          </w:p>
        </w:tc>
      </w:tr>
      <w:tr w:rsidR="008E2327" w:rsidRPr="003035F7" w14:paraId="584FB1D6" w14:textId="77777777" w:rsidTr="003035F7">
        <w:trPr>
          <w:trHeight w:val="113"/>
          <w:jc w:val="center"/>
        </w:trPr>
        <w:tc>
          <w:tcPr>
            <w:tcW w:w="4243" w:type="dxa"/>
            <w:shd w:val="clear" w:color="auto" w:fill="auto"/>
            <w:vAlign w:val="center"/>
            <w:hideMark/>
          </w:tcPr>
          <w:p w14:paraId="0C7C655F"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Surface temperature (average), °C</w:t>
            </w:r>
          </w:p>
        </w:tc>
        <w:tc>
          <w:tcPr>
            <w:tcW w:w="843" w:type="dxa"/>
            <w:shd w:val="clear" w:color="auto" w:fill="auto"/>
            <w:vAlign w:val="center"/>
            <w:hideMark/>
          </w:tcPr>
          <w:p w14:paraId="1B49A915"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90</w:t>
            </w:r>
          </w:p>
        </w:tc>
        <w:tc>
          <w:tcPr>
            <w:tcW w:w="705" w:type="dxa"/>
            <w:shd w:val="clear" w:color="auto" w:fill="auto"/>
            <w:vAlign w:val="center"/>
            <w:hideMark/>
          </w:tcPr>
          <w:p w14:paraId="73E84D9D"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84</w:t>
            </w:r>
          </w:p>
        </w:tc>
        <w:tc>
          <w:tcPr>
            <w:tcW w:w="704" w:type="dxa"/>
            <w:shd w:val="clear" w:color="auto" w:fill="auto"/>
            <w:vAlign w:val="center"/>
            <w:hideMark/>
          </w:tcPr>
          <w:p w14:paraId="31F668B6"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85</w:t>
            </w:r>
          </w:p>
        </w:tc>
        <w:tc>
          <w:tcPr>
            <w:tcW w:w="843" w:type="dxa"/>
            <w:shd w:val="clear" w:color="auto" w:fill="auto"/>
            <w:vAlign w:val="center"/>
            <w:hideMark/>
          </w:tcPr>
          <w:p w14:paraId="551BDE84"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83</w:t>
            </w:r>
          </w:p>
        </w:tc>
        <w:tc>
          <w:tcPr>
            <w:tcW w:w="800" w:type="dxa"/>
            <w:shd w:val="clear" w:color="auto" w:fill="auto"/>
            <w:vAlign w:val="center"/>
            <w:hideMark/>
          </w:tcPr>
          <w:p w14:paraId="293443F9"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85</w:t>
            </w:r>
          </w:p>
        </w:tc>
        <w:tc>
          <w:tcPr>
            <w:tcW w:w="1134" w:type="dxa"/>
            <w:shd w:val="clear" w:color="auto" w:fill="auto"/>
            <w:vAlign w:val="center"/>
            <w:hideMark/>
          </w:tcPr>
          <w:p w14:paraId="55206F03" w14:textId="663A08CA" w:rsidR="008E2327" w:rsidRPr="003035F7" w:rsidRDefault="008E2327" w:rsidP="003F077C">
            <w:pPr>
              <w:spacing w:after="0" w:line="240" w:lineRule="auto"/>
              <w:jc w:val="center"/>
              <w:rPr>
                <w:rFonts w:eastAsia="Times New Roman" w:cs="Times New Roman"/>
                <w:color w:val="000000"/>
                <w:sz w:val="20"/>
                <w:szCs w:val="20"/>
                <w:lang w:val="en-US" w:eastAsia="uz-Cyrl-UZ"/>
              </w:rPr>
            </w:pPr>
            <w:r w:rsidRPr="003035F7">
              <w:rPr>
                <w:rFonts w:eastAsia="Times New Roman" w:cs="Times New Roman"/>
                <w:color w:val="000000"/>
                <w:sz w:val="20"/>
                <w:szCs w:val="20"/>
                <w:lang w:val="uz-Cyrl-UZ" w:eastAsia="uz-Cyrl-UZ"/>
              </w:rPr>
              <w:t>85</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r>
      <w:tr w:rsidR="008E2327" w:rsidRPr="003035F7" w14:paraId="5187B2C9" w14:textId="77777777" w:rsidTr="003035F7">
        <w:trPr>
          <w:trHeight w:val="113"/>
          <w:jc w:val="center"/>
        </w:trPr>
        <w:tc>
          <w:tcPr>
            <w:tcW w:w="4243" w:type="dxa"/>
            <w:shd w:val="clear" w:color="auto" w:fill="auto"/>
            <w:vAlign w:val="center"/>
            <w:hideMark/>
          </w:tcPr>
          <w:p w14:paraId="0466403A"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Surface temperature (end), °C</w:t>
            </w:r>
          </w:p>
        </w:tc>
        <w:tc>
          <w:tcPr>
            <w:tcW w:w="843" w:type="dxa"/>
            <w:shd w:val="clear" w:color="auto" w:fill="auto"/>
            <w:vAlign w:val="center"/>
            <w:hideMark/>
          </w:tcPr>
          <w:p w14:paraId="61BAB09C"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74</w:t>
            </w:r>
          </w:p>
        </w:tc>
        <w:tc>
          <w:tcPr>
            <w:tcW w:w="705" w:type="dxa"/>
            <w:shd w:val="clear" w:color="auto" w:fill="auto"/>
            <w:vAlign w:val="center"/>
            <w:hideMark/>
          </w:tcPr>
          <w:p w14:paraId="52162BB5"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67</w:t>
            </w:r>
          </w:p>
        </w:tc>
        <w:tc>
          <w:tcPr>
            <w:tcW w:w="704" w:type="dxa"/>
            <w:shd w:val="clear" w:color="auto" w:fill="auto"/>
            <w:vAlign w:val="center"/>
            <w:hideMark/>
          </w:tcPr>
          <w:p w14:paraId="3797B331"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64</w:t>
            </w:r>
          </w:p>
        </w:tc>
        <w:tc>
          <w:tcPr>
            <w:tcW w:w="843" w:type="dxa"/>
            <w:shd w:val="clear" w:color="auto" w:fill="auto"/>
            <w:vAlign w:val="center"/>
            <w:hideMark/>
          </w:tcPr>
          <w:p w14:paraId="51C242FB"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65</w:t>
            </w:r>
          </w:p>
        </w:tc>
        <w:tc>
          <w:tcPr>
            <w:tcW w:w="800" w:type="dxa"/>
            <w:shd w:val="clear" w:color="auto" w:fill="auto"/>
            <w:vAlign w:val="center"/>
            <w:hideMark/>
          </w:tcPr>
          <w:p w14:paraId="24906B68"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65</w:t>
            </w:r>
          </w:p>
        </w:tc>
        <w:tc>
          <w:tcPr>
            <w:tcW w:w="1134" w:type="dxa"/>
            <w:shd w:val="clear" w:color="auto" w:fill="auto"/>
            <w:vAlign w:val="center"/>
            <w:hideMark/>
          </w:tcPr>
          <w:p w14:paraId="53752E8D"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67</w:t>
            </w:r>
          </w:p>
        </w:tc>
      </w:tr>
      <w:tr w:rsidR="008E2327" w:rsidRPr="003035F7" w14:paraId="6747E53E" w14:textId="77777777" w:rsidTr="003035F7">
        <w:trPr>
          <w:trHeight w:val="113"/>
          <w:jc w:val="center"/>
        </w:trPr>
        <w:tc>
          <w:tcPr>
            <w:tcW w:w="4243" w:type="dxa"/>
            <w:shd w:val="clear" w:color="auto" w:fill="auto"/>
            <w:vAlign w:val="center"/>
            <w:hideMark/>
          </w:tcPr>
          <w:p w14:paraId="5DE2A182"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Katyol pressure, kPa</w:t>
            </w:r>
          </w:p>
        </w:tc>
        <w:tc>
          <w:tcPr>
            <w:tcW w:w="843" w:type="dxa"/>
            <w:shd w:val="clear" w:color="auto" w:fill="auto"/>
            <w:vAlign w:val="center"/>
            <w:hideMark/>
          </w:tcPr>
          <w:p w14:paraId="5A5AE5EC"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75</w:t>
            </w:r>
          </w:p>
        </w:tc>
        <w:tc>
          <w:tcPr>
            <w:tcW w:w="705" w:type="dxa"/>
            <w:shd w:val="clear" w:color="auto" w:fill="auto"/>
            <w:vAlign w:val="center"/>
            <w:hideMark/>
          </w:tcPr>
          <w:p w14:paraId="6C336593"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75</w:t>
            </w:r>
          </w:p>
        </w:tc>
        <w:tc>
          <w:tcPr>
            <w:tcW w:w="704" w:type="dxa"/>
            <w:shd w:val="clear" w:color="auto" w:fill="auto"/>
            <w:vAlign w:val="center"/>
            <w:hideMark/>
          </w:tcPr>
          <w:p w14:paraId="0ACCA640"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75</w:t>
            </w:r>
          </w:p>
        </w:tc>
        <w:tc>
          <w:tcPr>
            <w:tcW w:w="843" w:type="dxa"/>
            <w:shd w:val="clear" w:color="auto" w:fill="auto"/>
            <w:vAlign w:val="center"/>
            <w:hideMark/>
          </w:tcPr>
          <w:p w14:paraId="6812A3D0"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75</w:t>
            </w:r>
          </w:p>
        </w:tc>
        <w:tc>
          <w:tcPr>
            <w:tcW w:w="800" w:type="dxa"/>
            <w:shd w:val="clear" w:color="auto" w:fill="auto"/>
            <w:vAlign w:val="center"/>
            <w:hideMark/>
          </w:tcPr>
          <w:p w14:paraId="2E23561A"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75</w:t>
            </w:r>
          </w:p>
        </w:tc>
        <w:tc>
          <w:tcPr>
            <w:tcW w:w="1134" w:type="dxa"/>
            <w:shd w:val="clear" w:color="auto" w:fill="auto"/>
            <w:vAlign w:val="center"/>
            <w:hideMark/>
          </w:tcPr>
          <w:p w14:paraId="1CAB00BC"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75</w:t>
            </w:r>
          </w:p>
        </w:tc>
      </w:tr>
      <w:tr w:rsidR="008E2327" w:rsidRPr="003035F7" w14:paraId="3F611731" w14:textId="77777777" w:rsidTr="003035F7">
        <w:trPr>
          <w:trHeight w:val="113"/>
          <w:jc w:val="center"/>
        </w:trPr>
        <w:tc>
          <w:tcPr>
            <w:tcW w:w="4243" w:type="dxa"/>
            <w:shd w:val="clear" w:color="auto" w:fill="auto"/>
            <w:vAlign w:val="center"/>
            <w:hideMark/>
          </w:tcPr>
          <w:p w14:paraId="4C325729"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Thermometer indicator, °C</w:t>
            </w:r>
          </w:p>
        </w:tc>
        <w:tc>
          <w:tcPr>
            <w:tcW w:w="843" w:type="dxa"/>
            <w:shd w:val="clear" w:color="auto" w:fill="auto"/>
            <w:vAlign w:val="center"/>
            <w:hideMark/>
          </w:tcPr>
          <w:p w14:paraId="42469F5A"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109</w:t>
            </w:r>
          </w:p>
        </w:tc>
        <w:tc>
          <w:tcPr>
            <w:tcW w:w="705" w:type="dxa"/>
            <w:shd w:val="clear" w:color="auto" w:fill="auto"/>
            <w:vAlign w:val="center"/>
            <w:hideMark/>
          </w:tcPr>
          <w:p w14:paraId="2A5C2945"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109</w:t>
            </w:r>
          </w:p>
        </w:tc>
        <w:tc>
          <w:tcPr>
            <w:tcW w:w="704" w:type="dxa"/>
            <w:shd w:val="clear" w:color="auto" w:fill="auto"/>
            <w:vAlign w:val="center"/>
            <w:hideMark/>
          </w:tcPr>
          <w:p w14:paraId="2CA81349"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109</w:t>
            </w:r>
          </w:p>
        </w:tc>
        <w:tc>
          <w:tcPr>
            <w:tcW w:w="843" w:type="dxa"/>
            <w:shd w:val="clear" w:color="auto" w:fill="auto"/>
            <w:vAlign w:val="center"/>
            <w:hideMark/>
          </w:tcPr>
          <w:p w14:paraId="46F89B7B"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109</w:t>
            </w:r>
          </w:p>
        </w:tc>
        <w:tc>
          <w:tcPr>
            <w:tcW w:w="800" w:type="dxa"/>
            <w:shd w:val="clear" w:color="auto" w:fill="auto"/>
            <w:vAlign w:val="center"/>
            <w:hideMark/>
          </w:tcPr>
          <w:p w14:paraId="4A718DDB"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108</w:t>
            </w:r>
          </w:p>
        </w:tc>
        <w:tc>
          <w:tcPr>
            <w:tcW w:w="1134" w:type="dxa"/>
            <w:shd w:val="clear" w:color="auto" w:fill="auto"/>
            <w:vAlign w:val="center"/>
            <w:hideMark/>
          </w:tcPr>
          <w:p w14:paraId="015BF20A" w14:textId="771F015B"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108</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8</w:t>
            </w:r>
          </w:p>
        </w:tc>
      </w:tr>
      <w:tr w:rsidR="008E2327" w:rsidRPr="003035F7" w14:paraId="4825A0A3" w14:textId="77777777" w:rsidTr="003035F7">
        <w:trPr>
          <w:trHeight w:val="113"/>
          <w:jc w:val="center"/>
        </w:trPr>
        <w:tc>
          <w:tcPr>
            <w:tcW w:w="4243" w:type="dxa"/>
            <w:shd w:val="clear" w:color="auto" w:fill="auto"/>
            <w:vAlign w:val="center"/>
            <w:hideMark/>
          </w:tcPr>
          <w:p w14:paraId="0AC37711" w14:textId="1EC5AF79" w:rsidR="008E2327" w:rsidRPr="003035F7" w:rsidRDefault="00EA4523"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Drum rotation, r</w:t>
            </w:r>
            <w:r w:rsidR="008E2327" w:rsidRPr="003035F7">
              <w:rPr>
                <w:rFonts w:eastAsia="Times New Roman" w:cs="Times New Roman"/>
                <w:color w:val="000000"/>
                <w:sz w:val="20"/>
                <w:szCs w:val="20"/>
                <w:lang w:val="uz-Cyrl-UZ" w:eastAsia="uz-Cyrl-UZ"/>
              </w:rPr>
              <w:t>/min</w:t>
            </w:r>
          </w:p>
        </w:tc>
        <w:tc>
          <w:tcPr>
            <w:tcW w:w="843" w:type="dxa"/>
            <w:shd w:val="clear" w:color="auto" w:fill="auto"/>
            <w:vAlign w:val="center"/>
            <w:hideMark/>
          </w:tcPr>
          <w:p w14:paraId="07BB71F7"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12</w:t>
            </w:r>
          </w:p>
        </w:tc>
        <w:tc>
          <w:tcPr>
            <w:tcW w:w="705" w:type="dxa"/>
            <w:shd w:val="clear" w:color="auto" w:fill="auto"/>
            <w:vAlign w:val="center"/>
            <w:hideMark/>
          </w:tcPr>
          <w:p w14:paraId="3D0FB958"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12</w:t>
            </w:r>
          </w:p>
        </w:tc>
        <w:tc>
          <w:tcPr>
            <w:tcW w:w="704" w:type="dxa"/>
            <w:shd w:val="clear" w:color="auto" w:fill="auto"/>
            <w:vAlign w:val="center"/>
            <w:hideMark/>
          </w:tcPr>
          <w:p w14:paraId="1F4629AE"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12</w:t>
            </w:r>
          </w:p>
        </w:tc>
        <w:tc>
          <w:tcPr>
            <w:tcW w:w="843" w:type="dxa"/>
            <w:shd w:val="clear" w:color="auto" w:fill="auto"/>
            <w:vAlign w:val="center"/>
            <w:hideMark/>
          </w:tcPr>
          <w:p w14:paraId="61B9C157"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12</w:t>
            </w:r>
          </w:p>
        </w:tc>
        <w:tc>
          <w:tcPr>
            <w:tcW w:w="800" w:type="dxa"/>
            <w:shd w:val="clear" w:color="auto" w:fill="auto"/>
            <w:vAlign w:val="center"/>
            <w:hideMark/>
          </w:tcPr>
          <w:p w14:paraId="2E3B0B3C"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12</w:t>
            </w:r>
          </w:p>
        </w:tc>
        <w:tc>
          <w:tcPr>
            <w:tcW w:w="1134" w:type="dxa"/>
            <w:shd w:val="clear" w:color="auto" w:fill="auto"/>
            <w:vAlign w:val="center"/>
            <w:hideMark/>
          </w:tcPr>
          <w:p w14:paraId="2A2AD477"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12</w:t>
            </w:r>
          </w:p>
        </w:tc>
      </w:tr>
      <w:tr w:rsidR="008E2327" w:rsidRPr="003035F7" w14:paraId="14677A93" w14:textId="77777777" w:rsidTr="003035F7">
        <w:trPr>
          <w:trHeight w:val="113"/>
          <w:jc w:val="center"/>
        </w:trPr>
        <w:tc>
          <w:tcPr>
            <w:tcW w:w="4243" w:type="dxa"/>
            <w:shd w:val="clear" w:color="auto" w:fill="auto"/>
            <w:vAlign w:val="center"/>
            <w:hideMark/>
          </w:tcPr>
          <w:p w14:paraId="66906B06"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Air temperature, °C</w:t>
            </w:r>
          </w:p>
        </w:tc>
        <w:tc>
          <w:tcPr>
            <w:tcW w:w="843" w:type="dxa"/>
            <w:shd w:val="clear" w:color="auto" w:fill="auto"/>
            <w:vAlign w:val="center"/>
            <w:hideMark/>
          </w:tcPr>
          <w:p w14:paraId="4D66AEE7"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70</w:t>
            </w:r>
          </w:p>
        </w:tc>
        <w:tc>
          <w:tcPr>
            <w:tcW w:w="705" w:type="dxa"/>
            <w:shd w:val="clear" w:color="auto" w:fill="auto"/>
            <w:vAlign w:val="center"/>
            <w:hideMark/>
          </w:tcPr>
          <w:p w14:paraId="7750B911"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66</w:t>
            </w:r>
          </w:p>
        </w:tc>
        <w:tc>
          <w:tcPr>
            <w:tcW w:w="704" w:type="dxa"/>
            <w:shd w:val="clear" w:color="auto" w:fill="auto"/>
            <w:vAlign w:val="center"/>
            <w:hideMark/>
          </w:tcPr>
          <w:p w14:paraId="6ED8C99E"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65</w:t>
            </w:r>
          </w:p>
        </w:tc>
        <w:tc>
          <w:tcPr>
            <w:tcW w:w="843" w:type="dxa"/>
            <w:shd w:val="clear" w:color="auto" w:fill="auto"/>
            <w:vAlign w:val="center"/>
            <w:hideMark/>
          </w:tcPr>
          <w:p w14:paraId="0DBBA9C3"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65</w:t>
            </w:r>
          </w:p>
        </w:tc>
        <w:tc>
          <w:tcPr>
            <w:tcW w:w="800" w:type="dxa"/>
            <w:shd w:val="clear" w:color="auto" w:fill="auto"/>
            <w:vAlign w:val="center"/>
            <w:hideMark/>
          </w:tcPr>
          <w:p w14:paraId="736C5EF3"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66</w:t>
            </w:r>
          </w:p>
        </w:tc>
        <w:tc>
          <w:tcPr>
            <w:tcW w:w="1134" w:type="dxa"/>
            <w:shd w:val="clear" w:color="auto" w:fill="auto"/>
            <w:vAlign w:val="center"/>
            <w:hideMark/>
          </w:tcPr>
          <w:p w14:paraId="1F838A90" w14:textId="0EA10368"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66</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r>
      <w:tr w:rsidR="008E2327" w:rsidRPr="003035F7" w14:paraId="12D9CF2E" w14:textId="77777777" w:rsidTr="003035F7">
        <w:trPr>
          <w:trHeight w:val="113"/>
          <w:jc w:val="center"/>
        </w:trPr>
        <w:tc>
          <w:tcPr>
            <w:tcW w:w="4243" w:type="dxa"/>
            <w:shd w:val="clear" w:color="auto" w:fill="auto"/>
            <w:vAlign w:val="center"/>
            <w:hideMark/>
          </w:tcPr>
          <w:p w14:paraId="60D61F15"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Moisture loss, %</w:t>
            </w:r>
          </w:p>
        </w:tc>
        <w:tc>
          <w:tcPr>
            <w:tcW w:w="843" w:type="dxa"/>
            <w:shd w:val="clear" w:color="auto" w:fill="auto"/>
            <w:vAlign w:val="center"/>
            <w:hideMark/>
          </w:tcPr>
          <w:p w14:paraId="117365FD" w14:textId="240AE3A5"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3</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c>
          <w:tcPr>
            <w:tcW w:w="705" w:type="dxa"/>
            <w:shd w:val="clear" w:color="auto" w:fill="auto"/>
            <w:vAlign w:val="center"/>
            <w:hideMark/>
          </w:tcPr>
          <w:p w14:paraId="131C49F8" w14:textId="0792A0EA"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5</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4</w:t>
            </w:r>
          </w:p>
        </w:tc>
        <w:tc>
          <w:tcPr>
            <w:tcW w:w="704" w:type="dxa"/>
            <w:shd w:val="clear" w:color="auto" w:fill="auto"/>
            <w:vAlign w:val="center"/>
            <w:hideMark/>
          </w:tcPr>
          <w:p w14:paraId="3F4E6544" w14:textId="76AB49F8"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4</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3</w:t>
            </w:r>
          </w:p>
        </w:tc>
        <w:tc>
          <w:tcPr>
            <w:tcW w:w="843" w:type="dxa"/>
            <w:shd w:val="clear" w:color="auto" w:fill="auto"/>
            <w:vAlign w:val="center"/>
            <w:hideMark/>
          </w:tcPr>
          <w:p w14:paraId="3D8FC80E" w14:textId="51CD92BB"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3</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9</w:t>
            </w:r>
          </w:p>
        </w:tc>
        <w:tc>
          <w:tcPr>
            <w:tcW w:w="800" w:type="dxa"/>
            <w:shd w:val="clear" w:color="auto" w:fill="auto"/>
            <w:vAlign w:val="center"/>
            <w:hideMark/>
          </w:tcPr>
          <w:p w14:paraId="4FFA9F92"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4</w:t>
            </w:r>
          </w:p>
        </w:tc>
        <w:tc>
          <w:tcPr>
            <w:tcW w:w="1134" w:type="dxa"/>
            <w:shd w:val="clear" w:color="auto" w:fill="auto"/>
            <w:vAlign w:val="center"/>
            <w:hideMark/>
          </w:tcPr>
          <w:p w14:paraId="5CC87FC0" w14:textId="3ED8A108"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4</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63</w:t>
            </w:r>
          </w:p>
        </w:tc>
      </w:tr>
      <w:tr w:rsidR="008E2327" w:rsidRPr="003035F7" w14:paraId="74EFABA0" w14:textId="77777777" w:rsidTr="003035F7">
        <w:trPr>
          <w:trHeight w:val="113"/>
          <w:jc w:val="center"/>
        </w:trPr>
        <w:tc>
          <w:tcPr>
            <w:tcW w:w="4243" w:type="dxa"/>
            <w:shd w:val="clear" w:color="auto" w:fill="auto"/>
            <w:vAlign w:val="center"/>
            <w:hideMark/>
          </w:tcPr>
          <w:p w14:paraId="48EDD6CD"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Input weight, kg</w:t>
            </w:r>
          </w:p>
        </w:tc>
        <w:tc>
          <w:tcPr>
            <w:tcW w:w="843" w:type="dxa"/>
            <w:shd w:val="clear" w:color="auto" w:fill="auto"/>
            <w:vAlign w:val="center"/>
            <w:hideMark/>
          </w:tcPr>
          <w:p w14:paraId="67564E10" w14:textId="7F6FA03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2</w:t>
            </w:r>
          </w:p>
        </w:tc>
        <w:tc>
          <w:tcPr>
            <w:tcW w:w="705" w:type="dxa"/>
            <w:shd w:val="clear" w:color="auto" w:fill="auto"/>
            <w:vAlign w:val="center"/>
            <w:hideMark/>
          </w:tcPr>
          <w:p w14:paraId="74FDA29C" w14:textId="6EC459D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2</w:t>
            </w:r>
          </w:p>
        </w:tc>
        <w:tc>
          <w:tcPr>
            <w:tcW w:w="704" w:type="dxa"/>
            <w:shd w:val="clear" w:color="auto" w:fill="auto"/>
            <w:vAlign w:val="center"/>
            <w:hideMark/>
          </w:tcPr>
          <w:p w14:paraId="415442F7" w14:textId="01A45044"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843" w:type="dxa"/>
            <w:shd w:val="clear" w:color="auto" w:fill="auto"/>
            <w:vAlign w:val="center"/>
            <w:hideMark/>
          </w:tcPr>
          <w:p w14:paraId="5899E727" w14:textId="21A59682"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800" w:type="dxa"/>
            <w:shd w:val="clear" w:color="auto" w:fill="auto"/>
            <w:vAlign w:val="center"/>
            <w:hideMark/>
          </w:tcPr>
          <w:p w14:paraId="2345B2D0"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p>
        </w:tc>
        <w:tc>
          <w:tcPr>
            <w:tcW w:w="1134" w:type="dxa"/>
            <w:shd w:val="clear" w:color="auto" w:fill="auto"/>
            <w:vAlign w:val="center"/>
            <w:hideMark/>
          </w:tcPr>
          <w:p w14:paraId="43E9A1C4" w14:textId="67C91B0B"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13</w:t>
            </w:r>
          </w:p>
        </w:tc>
      </w:tr>
      <w:tr w:rsidR="008E2327" w:rsidRPr="003035F7" w14:paraId="19DC839A" w14:textId="77777777" w:rsidTr="003035F7">
        <w:trPr>
          <w:trHeight w:val="113"/>
          <w:jc w:val="center"/>
        </w:trPr>
        <w:tc>
          <w:tcPr>
            <w:tcW w:w="4243" w:type="dxa"/>
            <w:shd w:val="clear" w:color="auto" w:fill="auto"/>
            <w:vAlign w:val="center"/>
            <w:hideMark/>
          </w:tcPr>
          <w:p w14:paraId="299807A5" w14:textId="77777777"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Output weight, kg</w:t>
            </w:r>
          </w:p>
        </w:tc>
        <w:tc>
          <w:tcPr>
            <w:tcW w:w="843" w:type="dxa"/>
            <w:shd w:val="clear" w:color="auto" w:fill="auto"/>
            <w:vAlign w:val="center"/>
            <w:hideMark/>
          </w:tcPr>
          <w:p w14:paraId="486A1BC8" w14:textId="4E1F8EF8"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2</w:t>
            </w:r>
          </w:p>
        </w:tc>
        <w:tc>
          <w:tcPr>
            <w:tcW w:w="705" w:type="dxa"/>
            <w:shd w:val="clear" w:color="auto" w:fill="auto"/>
            <w:vAlign w:val="center"/>
            <w:hideMark/>
          </w:tcPr>
          <w:p w14:paraId="29B8B581" w14:textId="4A183B11"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704" w:type="dxa"/>
            <w:shd w:val="clear" w:color="auto" w:fill="auto"/>
            <w:vAlign w:val="center"/>
            <w:hideMark/>
          </w:tcPr>
          <w:p w14:paraId="2E17D448" w14:textId="4C44FF96"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1</w:t>
            </w:r>
          </w:p>
        </w:tc>
        <w:tc>
          <w:tcPr>
            <w:tcW w:w="843" w:type="dxa"/>
            <w:shd w:val="clear" w:color="auto" w:fill="auto"/>
            <w:vAlign w:val="center"/>
            <w:hideMark/>
          </w:tcPr>
          <w:p w14:paraId="63378D65"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p>
        </w:tc>
        <w:tc>
          <w:tcPr>
            <w:tcW w:w="800" w:type="dxa"/>
            <w:shd w:val="clear" w:color="auto" w:fill="auto"/>
            <w:vAlign w:val="center"/>
            <w:hideMark/>
          </w:tcPr>
          <w:p w14:paraId="65384138"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p>
        </w:tc>
        <w:tc>
          <w:tcPr>
            <w:tcW w:w="1134" w:type="dxa"/>
            <w:shd w:val="clear" w:color="auto" w:fill="auto"/>
            <w:vAlign w:val="center"/>
            <w:hideMark/>
          </w:tcPr>
          <w:p w14:paraId="3A2ADFE7" w14:textId="35368A5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1</w:t>
            </w:r>
            <w:r w:rsidR="00EA4523" w:rsidRPr="003035F7">
              <w:rPr>
                <w:rFonts w:eastAsia="Times New Roman" w:cs="Times New Roman"/>
                <w:color w:val="000000"/>
                <w:sz w:val="20"/>
                <w:szCs w:val="20"/>
                <w:lang w:val="en-US" w:eastAsia="uz-Cyrl-UZ"/>
              </w:rPr>
              <w:t>,</w:t>
            </w:r>
            <w:r w:rsidRPr="003035F7">
              <w:rPr>
                <w:rFonts w:eastAsia="Times New Roman" w:cs="Times New Roman"/>
                <w:color w:val="000000"/>
                <w:sz w:val="20"/>
                <w:szCs w:val="20"/>
                <w:lang w:val="uz-Cyrl-UZ" w:eastAsia="uz-Cyrl-UZ"/>
              </w:rPr>
              <w:t>08</w:t>
            </w:r>
          </w:p>
        </w:tc>
      </w:tr>
      <w:tr w:rsidR="008E2327" w:rsidRPr="003035F7" w14:paraId="1F8B94BA" w14:textId="77777777" w:rsidTr="003035F7">
        <w:trPr>
          <w:trHeight w:val="113"/>
          <w:jc w:val="center"/>
        </w:trPr>
        <w:tc>
          <w:tcPr>
            <w:tcW w:w="4243" w:type="dxa"/>
            <w:shd w:val="clear" w:color="auto" w:fill="auto"/>
            <w:vAlign w:val="center"/>
            <w:hideMark/>
          </w:tcPr>
          <w:p w14:paraId="3BB166E3" w14:textId="030462A3" w:rsidR="008E2327" w:rsidRPr="003035F7" w:rsidRDefault="008E2327" w:rsidP="003F077C">
            <w:pPr>
              <w:spacing w:after="0" w:line="240" w:lineRule="auto"/>
              <w:jc w:val="both"/>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 xml:space="preserve">Angle of deviation, </w:t>
            </w:r>
            <w:r w:rsidR="00B96808" w:rsidRPr="003035F7">
              <w:rPr>
                <w:rFonts w:eastAsia="Times New Roman" w:cs="Times New Roman"/>
                <w:color w:val="000000"/>
                <w:sz w:val="20"/>
                <w:szCs w:val="20"/>
                <w:lang w:val="uz-Cyrl-UZ" w:eastAsia="uz-Cyrl-UZ"/>
              </w:rPr>
              <w:t>α</w:t>
            </w:r>
            <w:r w:rsidRPr="003035F7">
              <w:rPr>
                <w:rFonts w:eastAsia="Times New Roman" w:cs="Times New Roman"/>
                <w:color w:val="000000"/>
                <w:sz w:val="20"/>
                <w:szCs w:val="20"/>
                <w:lang w:val="uz-Cyrl-UZ" w:eastAsia="uz-Cyrl-UZ"/>
              </w:rPr>
              <w:t>, °</w:t>
            </w:r>
          </w:p>
        </w:tc>
        <w:tc>
          <w:tcPr>
            <w:tcW w:w="843" w:type="dxa"/>
            <w:shd w:val="clear" w:color="auto" w:fill="auto"/>
            <w:vAlign w:val="center"/>
            <w:hideMark/>
          </w:tcPr>
          <w:p w14:paraId="1FC4F84B"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p>
        </w:tc>
        <w:tc>
          <w:tcPr>
            <w:tcW w:w="705" w:type="dxa"/>
            <w:shd w:val="clear" w:color="auto" w:fill="auto"/>
            <w:vAlign w:val="center"/>
            <w:hideMark/>
          </w:tcPr>
          <w:p w14:paraId="62762950"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p>
        </w:tc>
        <w:tc>
          <w:tcPr>
            <w:tcW w:w="704" w:type="dxa"/>
            <w:shd w:val="clear" w:color="auto" w:fill="auto"/>
            <w:vAlign w:val="center"/>
            <w:hideMark/>
          </w:tcPr>
          <w:p w14:paraId="6A1BDA9F"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p>
        </w:tc>
        <w:tc>
          <w:tcPr>
            <w:tcW w:w="843" w:type="dxa"/>
            <w:shd w:val="clear" w:color="auto" w:fill="auto"/>
            <w:vAlign w:val="center"/>
            <w:hideMark/>
          </w:tcPr>
          <w:p w14:paraId="499EE991"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p>
        </w:tc>
        <w:tc>
          <w:tcPr>
            <w:tcW w:w="800" w:type="dxa"/>
            <w:shd w:val="clear" w:color="auto" w:fill="auto"/>
            <w:vAlign w:val="center"/>
            <w:hideMark/>
          </w:tcPr>
          <w:p w14:paraId="7073376A"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p>
        </w:tc>
        <w:tc>
          <w:tcPr>
            <w:tcW w:w="1134" w:type="dxa"/>
            <w:shd w:val="clear" w:color="auto" w:fill="auto"/>
            <w:vAlign w:val="center"/>
            <w:hideMark/>
          </w:tcPr>
          <w:p w14:paraId="0F21D240" w14:textId="77777777" w:rsidR="008E2327" w:rsidRPr="003035F7" w:rsidRDefault="008E2327" w:rsidP="003F077C">
            <w:pPr>
              <w:spacing w:after="0" w:line="240" w:lineRule="auto"/>
              <w:jc w:val="center"/>
              <w:rPr>
                <w:rFonts w:eastAsia="Times New Roman" w:cs="Times New Roman"/>
                <w:color w:val="000000"/>
                <w:sz w:val="20"/>
                <w:szCs w:val="20"/>
                <w:lang w:val="uz-Cyrl-UZ" w:eastAsia="uz-Cyrl-UZ"/>
              </w:rPr>
            </w:pPr>
            <w:r w:rsidRPr="003035F7">
              <w:rPr>
                <w:rFonts w:eastAsia="Times New Roman" w:cs="Times New Roman"/>
                <w:color w:val="000000"/>
                <w:sz w:val="20"/>
                <w:szCs w:val="20"/>
                <w:lang w:val="uz-Cyrl-UZ" w:eastAsia="uz-Cyrl-UZ"/>
              </w:rPr>
              <w:t>6</w:t>
            </w:r>
          </w:p>
        </w:tc>
      </w:tr>
    </w:tbl>
    <w:p w14:paraId="128CE9CF" w14:textId="678D6C84" w:rsidR="004A2DF7" w:rsidRPr="003035F7" w:rsidRDefault="004A2DF7" w:rsidP="003F077C">
      <w:pPr>
        <w:spacing w:after="0" w:line="240" w:lineRule="auto"/>
        <w:rPr>
          <w:rFonts w:eastAsia="Times New Roman" w:cs="Times New Roman"/>
          <w:bCs/>
          <w:sz w:val="20"/>
          <w:szCs w:val="20"/>
          <w:lang w:val="uz-Cyrl-UZ" w:eastAsia="uz-Cyrl-UZ"/>
        </w:rPr>
      </w:pPr>
    </w:p>
    <w:p w14:paraId="3FFFA4EA" w14:textId="4680F280" w:rsidR="008E2327" w:rsidRPr="003F077C" w:rsidRDefault="00506F3F" w:rsidP="003035F7">
      <w:pPr>
        <w:spacing w:after="0" w:line="240" w:lineRule="auto"/>
        <w:ind w:firstLine="284"/>
        <w:jc w:val="both"/>
        <w:rPr>
          <w:rFonts w:eastAsia="Times New Roman" w:cs="Times New Roman"/>
          <w:sz w:val="20"/>
          <w:szCs w:val="20"/>
          <w:lang w:val="uz-Cyrl-UZ" w:eastAsia="uz-Cyrl-UZ"/>
        </w:rPr>
      </w:pPr>
      <w:r w:rsidRPr="009F276D">
        <w:rPr>
          <w:rFonts w:eastAsia="Times New Roman" w:cs="Times New Roman"/>
          <w:bCs/>
          <w:sz w:val="20"/>
          <w:szCs w:val="20"/>
          <w:lang w:val="uz-Cyrl-UZ" w:eastAsia="uz-Cyrl-UZ"/>
        </w:rPr>
        <w:t xml:space="preserve">1. </w:t>
      </w:r>
      <w:r w:rsidR="008E2327" w:rsidRPr="009F276D">
        <w:rPr>
          <w:rFonts w:eastAsia="Times New Roman" w:cs="Times New Roman"/>
          <w:bCs/>
          <w:sz w:val="20"/>
          <w:szCs w:val="20"/>
          <w:lang w:val="uz-Cyrl-UZ" w:eastAsia="uz-Cyrl-UZ"/>
        </w:rPr>
        <w:t>Time spent on the drum (t):</w:t>
      </w:r>
      <w:r w:rsidR="008E2327" w:rsidRPr="003F077C">
        <w:rPr>
          <w:rFonts w:eastAsia="Times New Roman" w:cs="Times New Roman"/>
          <w:b/>
          <w:bCs/>
          <w:sz w:val="20"/>
          <w:szCs w:val="20"/>
          <w:lang w:val="uz-Cyrl-UZ" w:eastAsia="uz-Cyrl-UZ"/>
        </w:rPr>
        <w:t xml:space="preserve"> </w:t>
      </w:r>
      <w:r w:rsidR="008E2327" w:rsidRPr="003F077C">
        <w:rPr>
          <w:rFonts w:eastAsia="Times New Roman" w:cs="Times New Roman"/>
          <w:sz w:val="20"/>
          <w:szCs w:val="20"/>
          <w:lang w:val="uz-Cyrl-UZ" w:eastAsia="uz-Cyrl-UZ"/>
        </w:rPr>
        <w:t>The average was 6</w:t>
      </w:r>
      <w:r w:rsidR="00EA4523" w:rsidRPr="003F077C">
        <w:rPr>
          <w:rFonts w:eastAsia="Times New Roman" w:cs="Times New Roman"/>
          <w:sz w:val="20"/>
          <w:szCs w:val="20"/>
          <w:lang w:val="en-US" w:eastAsia="uz-Cyrl-UZ"/>
        </w:rPr>
        <w:t>,</w:t>
      </w:r>
      <w:r w:rsidR="008E2327" w:rsidRPr="003F077C">
        <w:rPr>
          <w:rFonts w:eastAsia="Times New Roman" w:cs="Times New Roman"/>
          <w:sz w:val="20"/>
          <w:szCs w:val="20"/>
          <w:lang w:val="uz-Cyrl-UZ" w:eastAsia="uz-Cyrl-UZ"/>
        </w:rPr>
        <w:t>63 min. This time indicates the optimal time for the product to absorb enough heat and release moisture inside the drum.</w:t>
      </w:r>
      <w:r w:rsidR="008E2327" w:rsidRPr="003F077C">
        <w:rPr>
          <w:rFonts w:eastAsia="Times New Roman" w:cs="Times New Roman"/>
          <w:b/>
          <w:bCs/>
          <w:sz w:val="20"/>
          <w:szCs w:val="20"/>
          <w:lang w:val="uz-Cyrl-UZ" w:eastAsia="uz-Cyrl-UZ"/>
        </w:rPr>
        <w:t xml:space="preserve"> </w:t>
      </w:r>
    </w:p>
    <w:p w14:paraId="4D66733C" w14:textId="4B4C8859" w:rsidR="008E2327" w:rsidRPr="003F077C" w:rsidRDefault="003D46D7" w:rsidP="003F077C">
      <w:pPr>
        <w:spacing w:after="0" w:line="240" w:lineRule="auto"/>
        <w:jc w:val="right"/>
        <w:rPr>
          <w:rFonts w:eastAsia="Times New Roman" w:cs="Times New Roman"/>
          <w:sz w:val="20"/>
          <w:szCs w:val="20"/>
          <w:lang w:val="uz-Cyrl-UZ" w:eastAsia="uz-Cyrl-UZ"/>
        </w:rPr>
      </w:pPr>
      <w:r w:rsidRPr="003F077C">
        <w:rPr>
          <w:rFonts w:eastAsia="Times New Roman" w:cs="Times New Roman"/>
          <w:position w:val="-12"/>
          <w:sz w:val="20"/>
          <w:szCs w:val="20"/>
          <w:lang w:val="uz-Cyrl-UZ" w:eastAsia="uz-Cyrl-UZ"/>
        </w:rPr>
        <w:object w:dxaOrig="1120" w:dyaOrig="340" w14:anchorId="0797A5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5pt;height:16.9pt" o:ole="">
            <v:imagedata r:id="rId10" o:title=""/>
          </v:shape>
          <o:OLEObject Type="Embed" ProgID="Equation.DSMT4" ShapeID="_x0000_i1025" DrawAspect="Content" ObjectID="_1829129996" r:id="rId11"/>
        </w:object>
      </w:r>
      <w:r w:rsidRPr="003F077C">
        <w:rPr>
          <w:rFonts w:eastAsia="Times New Roman" w:cs="Times New Roman"/>
          <w:sz w:val="20"/>
          <w:szCs w:val="20"/>
          <w:lang w:val="en-US" w:eastAsia="uz-Cyrl-UZ"/>
        </w:rPr>
        <w:t xml:space="preserve"> </w:t>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8E2327" w:rsidRPr="003F077C">
        <w:rPr>
          <w:rFonts w:eastAsia="Times New Roman" w:cs="Times New Roman"/>
          <w:sz w:val="20"/>
          <w:szCs w:val="20"/>
          <w:lang w:val="uz-Cyrl-UZ" w:eastAsia="uz-Cyrl-UZ"/>
        </w:rPr>
        <w:t>(1)</w:t>
      </w:r>
    </w:p>
    <w:p w14:paraId="6E5F908C" w14:textId="496C68C0" w:rsidR="008E2327" w:rsidRDefault="008E2327" w:rsidP="003035F7">
      <w:pPr>
        <w:spacing w:after="0" w:line="240" w:lineRule="auto"/>
        <w:ind w:firstLine="284"/>
        <w:jc w:val="both"/>
        <w:rPr>
          <w:rFonts w:eastAsia="Times New Roman" w:cs="Times New Roman"/>
          <w:sz w:val="20"/>
          <w:szCs w:val="20"/>
          <w:lang w:val="en-US" w:eastAsia="uz-Cyrl-UZ"/>
        </w:rPr>
      </w:pPr>
      <w:r w:rsidRPr="009F276D">
        <w:rPr>
          <w:rFonts w:eastAsia="Times New Roman" w:cs="Times New Roman"/>
          <w:bCs/>
          <w:sz w:val="20"/>
          <w:szCs w:val="20"/>
          <w:lang w:val="uz-Cyrl-UZ" w:eastAsia="uz-Cyrl-UZ"/>
        </w:rPr>
        <w:t xml:space="preserve">2. Change in the surface temperature of the Galvirsimon drum: </w:t>
      </w:r>
      <w:r w:rsidRPr="003F077C">
        <w:rPr>
          <w:rFonts w:eastAsia="Times New Roman" w:cs="Times New Roman"/>
          <w:sz w:val="20"/>
          <w:szCs w:val="20"/>
          <w:lang w:val="uz-Cyrl-UZ" w:eastAsia="uz-Cyrl-UZ"/>
        </w:rPr>
        <w:t>At the beginning it was – 80.6 °C, in the middle – 85</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4 °C, at the end – 67 °C. This indicates that the heat distribution inside the drum was normal and the product had a chance to cool down at the end (</w:t>
      </w:r>
      <w:r w:rsidR="003035F7">
        <w:rPr>
          <w:rFonts w:eastAsia="Times New Roman" w:cs="Times New Roman"/>
          <w:sz w:val="20"/>
          <w:szCs w:val="20"/>
          <w:lang w:val="en-US" w:eastAsia="uz-Cyrl-UZ"/>
        </w:rPr>
        <w:t xml:space="preserve">see </w:t>
      </w:r>
      <w:r w:rsidRPr="003F077C">
        <w:rPr>
          <w:rFonts w:eastAsia="Times New Roman" w:cs="Times New Roman"/>
          <w:sz w:val="20"/>
          <w:szCs w:val="20"/>
          <w:lang w:val="uz-Cyrl-UZ" w:eastAsia="uz-Cyrl-UZ"/>
        </w:rPr>
        <w:t>Figure 3).</w:t>
      </w:r>
    </w:p>
    <w:p w14:paraId="34129F0C" w14:textId="77777777" w:rsidR="003035F7" w:rsidRPr="003035F7" w:rsidRDefault="003035F7" w:rsidP="003F077C">
      <w:pPr>
        <w:spacing w:after="0" w:line="240" w:lineRule="auto"/>
        <w:jc w:val="both"/>
        <w:rPr>
          <w:rFonts w:eastAsia="Times New Roman" w:cs="Times New Roman"/>
          <w:sz w:val="20"/>
          <w:szCs w:val="20"/>
          <w:lang w:val="en-US" w:eastAsia="uz-Cyrl-UZ"/>
        </w:rPr>
      </w:pPr>
    </w:p>
    <w:p w14:paraId="348A572A" w14:textId="77777777" w:rsidR="003035F7" w:rsidRDefault="003035F7" w:rsidP="003035F7">
      <w:pPr>
        <w:spacing w:after="0"/>
        <w:jc w:val="center"/>
        <w:rPr>
          <w:lang w:val="en-US"/>
        </w:rPr>
      </w:pPr>
      <w:r>
        <w:rPr>
          <w:rFonts w:eastAsia="Times New Roman" w:cs="Times New Roman"/>
          <w:noProof/>
          <w:sz w:val="20"/>
          <w:szCs w:val="20"/>
          <w:lang w:val="ru-RU" w:eastAsia="ru-RU"/>
        </w:rPr>
        <w:drawing>
          <wp:inline distT="0" distB="0" distL="0" distR="0" wp14:anchorId="6A1CEF26" wp14:editId="754F1E59">
            <wp:extent cx="2833166" cy="1967948"/>
            <wp:effectExtent l="0" t="0" r="571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838566" cy="1971699"/>
                    </a:xfrm>
                    <a:prstGeom prst="rect">
                      <a:avLst/>
                    </a:prstGeom>
                    <a:noFill/>
                    <a:ln>
                      <a:noFill/>
                    </a:ln>
                  </pic:spPr>
                </pic:pic>
              </a:graphicData>
            </a:graphic>
          </wp:inline>
        </w:drawing>
      </w:r>
    </w:p>
    <w:p w14:paraId="3A3EB143" w14:textId="7F8E9344" w:rsidR="003035F7" w:rsidRPr="003035F7" w:rsidRDefault="003035F7" w:rsidP="003035F7">
      <w:pPr>
        <w:spacing w:before="120" w:after="0" w:line="240" w:lineRule="auto"/>
        <w:jc w:val="center"/>
        <w:rPr>
          <w:sz w:val="22"/>
          <w:szCs w:val="20"/>
          <w:lang w:val="uz-Cyrl-UZ"/>
        </w:rPr>
      </w:pPr>
      <w:r w:rsidRPr="003035F7">
        <w:rPr>
          <w:rFonts w:eastAsia="Times New Roman" w:cs="Times New Roman"/>
          <w:b/>
          <w:sz w:val="18"/>
          <w:szCs w:val="20"/>
          <w:lang w:val="uz-Cyrl-UZ" w:eastAsia="uz-Cyrl-UZ"/>
        </w:rPr>
        <w:t>FIG</w:t>
      </w:r>
      <w:r w:rsidRPr="003035F7">
        <w:rPr>
          <w:rFonts w:eastAsia="Times New Roman" w:cs="Times New Roman"/>
          <w:b/>
          <w:sz w:val="18"/>
          <w:szCs w:val="20"/>
          <w:lang w:val="en-US" w:eastAsia="uz-Cyrl-UZ"/>
        </w:rPr>
        <w:t>URE</w:t>
      </w:r>
      <w:r w:rsidRPr="003035F7">
        <w:rPr>
          <w:rFonts w:eastAsia="Times New Roman" w:cs="Times New Roman"/>
          <w:b/>
          <w:sz w:val="18"/>
          <w:szCs w:val="20"/>
          <w:lang w:val="uz-Cyrl-UZ" w:eastAsia="uz-Cyrl-UZ"/>
        </w:rPr>
        <w:t xml:space="preserve"> 3.</w:t>
      </w:r>
      <w:r w:rsidRPr="003035F7">
        <w:rPr>
          <w:rFonts w:eastAsia="Times New Roman" w:cs="Times New Roman"/>
          <w:sz w:val="18"/>
          <w:szCs w:val="20"/>
          <w:lang w:val="uz-Cyrl-UZ" w:eastAsia="uz-Cyrl-UZ"/>
        </w:rPr>
        <w:t xml:space="preserve"> Temperature profile inside the drum</w:t>
      </w:r>
    </w:p>
    <w:p w14:paraId="3788E3B6" w14:textId="77777777" w:rsidR="003035F7" w:rsidRPr="003035F7" w:rsidRDefault="003035F7" w:rsidP="003035F7">
      <w:pPr>
        <w:spacing w:after="0" w:line="240" w:lineRule="auto"/>
        <w:ind w:firstLine="284"/>
        <w:jc w:val="both"/>
        <w:rPr>
          <w:rFonts w:eastAsia="Times New Roman" w:cs="Times New Roman"/>
          <w:sz w:val="20"/>
          <w:szCs w:val="20"/>
          <w:lang w:val="uz-Cyrl-UZ" w:eastAsia="uz-Cyrl-UZ"/>
        </w:rPr>
      </w:pPr>
    </w:p>
    <w:p w14:paraId="63393D33" w14:textId="5D11B21B"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9F276D">
        <w:rPr>
          <w:rFonts w:eastAsia="Times New Roman" w:cs="Times New Roman"/>
          <w:bCs/>
          <w:sz w:val="20"/>
          <w:szCs w:val="20"/>
          <w:lang w:val="uz-Cyrl-UZ" w:eastAsia="uz-Cyrl-UZ"/>
        </w:rPr>
        <w:t>3. Moisture loss (%):</w:t>
      </w:r>
      <w:r w:rsidRPr="003F077C">
        <w:rPr>
          <w:rFonts w:eastAsia="Times New Roman" w:cs="Times New Roman"/>
          <w:b/>
          <w:bCs/>
          <w:sz w:val="20"/>
          <w:szCs w:val="20"/>
          <w:lang w:val="uz-Cyrl-UZ" w:eastAsia="uz-Cyrl-UZ"/>
        </w:rPr>
        <w:t xml:space="preserve"> </w:t>
      </w:r>
      <w:r w:rsidRPr="003F077C">
        <w:rPr>
          <w:rFonts w:eastAsia="Times New Roman" w:cs="Times New Roman"/>
          <w:sz w:val="20"/>
          <w:szCs w:val="20"/>
          <w:lang w:val="uz-Cyrl-UZ" w:eastAsia="uz-Cyrl-UZ"/>
        </w:rPr>
        <w:t>It varied from 3</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39% to 5.36% in experiments. The average value is 4</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63%, which means that the product meets the technological requirements (Figure 4). Their identification was carried out using the following formula.</w:t>
      </w:r>
    </w:p>
    <w:p w14:paraId="25EDAE90" w14:textId="3839CC0E" w:rsidR="008E2327" w:rsidRPr="003F077C" w:rsidRDefault="003D46D7" w:rsidP="003F077C">
      <w:pPr>
        <w:spacing w:after="0" w:line="240" w:lineRule="auto"/>
        <w:jc w:val="right"/>
        <w:rPr>
          <w:rFonts w:eastAsia="Times New Roman" w:cs="Times New Roman"/>
          <w:sz w:val="20"/>
          <w:szCs w:val="20"/>
          <w:lang w:val="uz-Cyrl-UZ" w:eastAsia="uz-Cyrl-UZ"/>
        </w:rPr>
      </w:pPr>
      <w:r w:rsidRPr="003F077C">
        <w:rPr>
          <w:rFonts w:eastAsia="Times New Roman" w:cs="Times New Roman"/>
          <w:position w:val="-30"/>
          <w:sz w:val="20"/>
          <w:szCs w:val="20"/>
          <w:lang w:val="uz-Cyrl-UZ" w:eastAsia="uz-Cyrl-UZ"/>
        </w:rPr>
        <w:object w:dxaOrig="2079" w:dyaOrig="680" w14:anchorId="5FBD7C7A">
          <v:shape id="_x0000_i1026" type="#_x0000_t75" style="width:105pt;height:34.5pt" o:ole="">
            <v:imagedata r:id="rId14" o:title=""/>
          </v:shape>
          <o:OLEObject Type="Embed" ProgID="Equation.DSMT4" ShapeID="_x0000_i1026" DrawAspect="Content" ObjectID="_1829129997" r:id="rId15"/>
        </w:object>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3035F7">
        <w:rPr>
          <w:rFonts w:eastAsia="Times New Roman" w:cs="Times New Roman"/>
          <w:sz w:val="20"/>
          <w:szCs w:val="20"/>
          <w:lang w:val="en-US" w:eastAsia="uz-Cyrl-UZ"/>
        </w:rPr>
        <w:tab/>
      </w:r>
      <w:r w:rsidR="008E2327" w:rsidRPr="003F077C">
        <w:rPr>
          <w:rFonts w:eastAsia="Times New Roman" w:cs="Times New Roman"/>
          <w:sz w:val="20"/>
          <w:szCs w:val="20"/>
          <w:lang w:val="uz-Cyrl-UZ" w:eastAsia="uz-Cyrl-UZ"/>
        </w:rPr>
        <w:t>(2)</w:t>
      </w:r>
    </w:p>
    <w:p w14:paraId="2A4E8668" w14:textId="459508F9" w:rsidR="008E2327" w:rsidRPr="003F077C" w:rsidRDefault="008E2327" w:rsidP="003035F7">
      <w:pPr>
        <w:spacing w:after="0" w:line="240" w:lineRule="auto"/>
        <w:ind w:firstLine="284"/>
        <w:jc w:val="both"/>
        <w:rPr>
          <w:rFonts w:eastAsia="Times New Roman" w:cs="Times New Roman"/>
          <w:sz w:val="20"/>
          <w:szCs w:val="20"/>
          <w:lang w:val="uz-Cyrl-UZ" w:eastAsia="uz-Cyrl-UZ"/>
        </w:rPr>
      </w:pPr>
      <w:r w:rsidRPr="009F276D">
        <w:rPr>
          <w:rFonts w:eastAsia="Times New Roman" w:cs="Times New Roman"/>
          <w:bCs/>
          <w:sz w:val="20"/>
          <w:szCs w:val="20"/>
          <w:lang w:val="uz-Cyrl-UZ" w:eastAsia="uz-Cyrl-UZ"/>
        </w:rPr>
        <w:t>4. Weight change:</w:t>
      </w:r>
      <w:r w:rsidRPr="003F077C">
        <w:rPr>
          <w:rFonts w:eastAsia="Times New Roman" w:cs="Times New Roman"/>
          <w:b/>
          <w:bCs/>
          <w:sz w:val="20"/>
          <w:szCs w:val="20"/>
          <w:lang w:val="uz-Cyrl-UZ" w:eastAsia="uz-Cyrl-UZ"/>
        </w:rPr>
        <w:t xml:space="preserve"> </w:t>
      </w:r>
      <w:r w:rsidRPr="003F077C">
        <w:rPr>
          <w:rFonts w:eastAsia="Times New Roman" w:cs="Times New Roman"/>
          <w:sz w:val="20"/>
          <w:szCs w:val="20"/>
          <w:lang w:val="uz-Cyrl-UZ" w:eastAsia="uz-Cyrl-UZ"/>
        </w:rPr>
        <w:t>The weight of the product decreased from 1</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22 kg to 1</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18 kg in the first experiment and from 1</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04 kg to 1</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00 kg in the fifth experiment. This change is directly proportional to the moisture loss (Table 1).</w:t>
      </w:r>
    </w:p>
    <w:p w14:paraId="2187112F" w14:textId="586A6AB2" w:rsidR="008E2327" w:rsidRPr="003F077C" w:rsidRDefault="008E2327" w:rsidP="003035F7">
      <w:pPr>
        <w:spacing w:after="0" w:line="240" w:lineRule="auto"/>
        <w:ind w:firstLine="284"/>
        <w:jc w:val="both"/>
        <w:rPr>
          <w:rFonts w:eastAsia="Times New Roman" w:cs="Times New Roman"/>
          <w:sz w:val="20"/>
          <w:szCs w:val="20"/>
          <w:lang w:val="en-US" w:eastAsia="uz-Cyrl-UZ"/>
        </w:rPr>
      </w:pPr>
      <w:r w:rsidRPr="009F276D">
        <w:rPr>
          <w:rFonts w:eastAsia="Times New Roman" w:cs="Times New Roman"/>
          <w:bCs/>
          <w:sz w:val="20"/>
          <w:szCs w:val="20"/>
          <w:lang w:val="uz-Cyrl-UZ" w:eastAsia="uz-Cyrl-UZ"/>
        </w:rPr>
        <w:t>5. Boiler pressure and thermometer reading:</w:t>
      </w:r>
      <w:r w:rsidRPr="003F077C">
        <w:rPr>
          <w:rFonts w:eastAsia="Times New Roman" w:cs="Times New Roman"/>
          <w:b/>
          <w:bCs/>
          <w:sz w:val="20"/>
          <w:szCs w:val="20"/>
          <w:lang w:val="uz-Cyrl-UZ" w:eastAsia="uz-Cyrl-UZ"/>
        </w:rPr>
        <w:t xml:space="preserve"> </w:t>
      </w:r>
      <w:r w:rsidRPr="003F077C">
        <w:rPr>
          <w:rFonts w:eastAsia="Times New Roman" w:cs="Times New Roman"/>
          <w:sz w:val="20"/>
          <w:szCs w:val="20"/>
          <w:lang w:val="uz-Cyrl-UZ" w:eastAsia="uz-Cyrl-UZ"/>
        </w:rPr>
        <w:t>During the experiments, the boiler pressure was stable at 75 kPa. The thermometer reading was around 108–109 °C. This indicates that the heat source was operating stably during the process.</w:t>
      </w:r>
      <w:r w:rsidR="00F077A2" w:rsidRPr="003F077C">
        <w:rPr>
          <w:rFonts w:eastAsia="Times New Roman" w:cs="Times New Roman"/>
          <w:sz w:val="20"/>
          <w:szCs w:val="20"/>
          <w:lang w:val="en-US" w:eastAsia="uz-Cyrl-UZ"/>
        </w:rPr>
        <w:t xml:space="preserve"> </w:t>
      </w:r>
    </w:p>
    <w:p w14:paraId="55AB03E7" w14:textId="02D66045" w:rsidR="008E2327" w:rsidRPr="009F276D" w:rsidRDefault="008E2327" w:rsidP="003035F7">
      <w:pPr>
        <w:spacing w:after="0" w:line="240" w:lineRule="auto"/>
        <w:ind w:firstLine="284"/>
        <w:jc w:val="both"/>
        <w:rPr>
          <w:rFonts w:eastAsia="Times New Roman" w:cs="Times New Roman"/>
          <w:sz w:val="20"/>
          <w:szCs w:val="20"/>
          <w:lang w:val="uz-Cyrl-UZ" w:eastAsia="uz-Cyrl-UZ"/>
        </w:rPr>
      </w:pPr>
      <w:r w:rsidRPr="009F276D">
        <w:rPr>
          <w:rFonts w:eastAsia="Times New Roman" w:cs="Times New Roman"/>
          <w:bCs/>
          <w:sz w:val="20"/>
          <w:szCs w:val="20"/>
          <w:lang w:val="uz-Cyrl-UZ" w:eastAsia="uz-Cyrl-UZ"/>
        </w:rPr>
        <w:t>The following formula was used to determine the amount of heat:</w:t>
      </w:r>
    </w:p>
    <w:p w14:paraId="1CC187DE" w14:textId="48C7F406" w:rsidR="008E2327" w:rsidRPr="003F077C" w:rsidRDefault="009F276D" w:rsidP="003F077C">
      <w:pPr>
        <w:spacing w:after="0" w:line="240" w:lineRule="auto"/>
        <w:jc w:val="right"/>
        <w:rPr>
          <w:rFonts w:eastAsia="Times New Roman" w:cs="Times New Roman"/>
          <w:sz w:val="20"/>
          <w:szCs w:val="20"/>
          <w:lang w:val="uz-Cyrl-UZ" w:eastAsia="uz-Cyrl-UZ"/>
        </w:rPr>
      </w:pPr>
      <m:oMath>
        <m:r>
          <w:rPr>
            <w:rFonts w:ascii="Cambria Math" w:eastAsia="Times New Roman" w:hAnsi="Cambria Math" w:cs="Times New Roman"/>
            <w:sz w:val="20"/>
            <w:szCs w:val="20"/>
            <w:lang w:val="uz-Cyrl-UZ" w:eastAsia="uz-Cyrl-UZ"/>
          </w:rPr>
          <m:t xml:space="preserve">Q=m </m:t>
        </m:r>
        <m:r>
          <w:rPr>
            <w:rFonts w:ascii="Cambria Math" w:eastAsia="Times New Roman" w:hAnsi="Cambria Math" w:cs="Cambria Math"/>
            <w:sz w:val="20"/>
            <w:szCs w:val="20"/>
            <w:lang w:val="uz-Cyrl-UZ" w:eastAsia="uz-Cyrl-UZ"/>
          </w:rPr>
          <m:t>⋅</m:t>
        </m:r>
        <m:r>
          <w:rPr>
            <w:rFonts w:ascii="Cambria Math" w:eastAsia="Times New Roman" w:hAnsi="Cambria Math" w:cs="Times New Roman"/>
            <w:sz w:val="20"/>
            <w:szCs w:val="20"/>
            <w:lang w:val="uz-Cyrl-UZ" w:eastAsia="uz-Cyrl-UZ"/>
          </w:rPr>
          <m:t xml:space="preserve"> c </m:t>
        </m:r>
        <m:r>
          <w:rPr>
            <w:rFonts w:ascii="Cambria Math" w:eastAsia="Times New Roman" w:hAnsi="Cambria Math" w:cs="Cambria Math"/>
            <w:sz w:val="20"/>
            <w:szCs w:val="20"/>
            <w:lang w:val="uz-Cyrl-UZ" w:eastAsia="uz-Cyrl-UZ"/>
          </w:rPr>
          <m:t>⋅</m:t>
        </m:r>
        <m:r>
          <w:rPr>
            <w:rFonts w:ascii="Cambria Math" w:eastAsia="Times New Roman" w:hAnsi="Cambria Math" w:cs="Times New Roman"/>
            <w:sz w:val="20"/>
            <w:szCs w:val="20"/>
            <w:lang w:val="uz-Cyrl-UZ" w:eastAsia="uz-Cyrl-UZ"/>
          </w:rPr>
          <m:t xml:space="preserve"> ΔT</m:t>
        </m:r>
      </m:oMath>
      <w:r w:rsidR="008E2327" w:rsidRPr="003F077C">
        <w:rPr>
          <w:rFonts w:eastAsia="Times New Roman" w:cs="Times New Roman"/>
          <w:sz w:val="20"/>
          <w:szCs w:val="20"/>
          <w:lang w:val="uz-Cyrl-UZ" w:eastAsia="uz-Cyrl-UZ"/>
        </w:rPr>
        <w:t xml:space="preserve"> </w:t>
      </w:r>
      <w:r>
        <w:rPr>
          <w:rFonts w:eastAsia="Times New Roman" w:cs="Times New Roman"/>
          <w:sz w:val="20"/>
          <w:szCs w:val="20"/>
          <w:lang w:val="en-US" w:eastAsia="uz-Cyrl-UZ"/>
        </w:rPr>
        <w:tab/>
      </w:r>
      <w:r>
        <w:rPr>
          <w:rFonts w:eastAsia="Times New Roman" w:cs="Times New Roman"/>
          <w:sz w:val="20"/>
          <w:szCs w:val="20"/>
          <w:lang w:val="en-US" w:eastAsia="uz-Cyrl-UZ"/>
        </w:rPr>
        <w:tab/>
      </w:r>
      <w:r>
        <w:rPr>
          <w:rFonts w:eastAsia="Times New Roman" w:cs="Times New Roman"/>
          <w:sz w:val="20"/>
          <w:szCs w:val="20"/>
          <w:lang w:val="en-US" w:eastAsia="uz-Cyrl-UZ"/>
        </w:rPr>
        <w:tab/>
      </w:r>
      <w:r>
        <w:rPr>
          <w:rFonts w:eastAsia="Times New Roman" w:cs="Times New Roman"/>
          <w:sz w:val="20"/>
          <w:szCs w:val="20"/>
          <w:lang w:val="en-US" w:eastAsia="uz-Cyrl-UZ"/>
        </w:rPr>
        <w:tab/>
      </w:r>
      <w:r>
        <w:rPr>
          <w:rFonts w:eastAsia="Times New Roman" w:cs="Times New Roman"/>
          <w:sz w:val="20"/>
          <w:szCs w:val="20"/>
          <w:lang w:val="en-US" w:eastAsia="uz-Cyrl-UZ"/>
        </w:rPr>
        <w:tab/>
      </w:r>
      <w:r>
        <w:rPr>
          <w:rFonts w:eastAsia="Times New Roman" w:cs="Times New Roman"/>
          <w:sz w:val="20"/>
          <w:szCs w:val="20"/>
          <w:lang w:val="en-US" w:eastAsia="uz-Cyrl-UZ"/>
        </w:rPr>
        <w:tab/>
      </w:r>
      <w:r w:rsidR="008E2327" w:rsidRPr="003F077C">
        <w:rPr>
          <w:rFonts w:eastAsia="Times New Roman" w:cs="Times New Roman"/>
          <w:sz w:val="20"/>
          <w:szCs w:val="20"/>
          <w:lang w:val="uz-Cyrl-UZ" w:eastAsia="uz-Cyrl-UZ"/>
        </w:rPr>
        <w:t>(3)</w:t>
      </w:r>
    </w:p>
    <w:p w14:paraId="4786060C" w14:textId="08DE7B9E" w:rsidR="008E2327" w:rsidRPr="003F077C" w:rsidRDefault="008E2327" w:rsidP="009F276D">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where: m is the mass of the product, kg; c is the heat capacity of cotton, J/(kg·°C); ΔT is the temperature difference, °C.</w:t>
      </w:r>
    </w:p>
    <w:p w14:paraId="7BA2CF40" w14:textId="2B23748A" w:rsidR="008E2327" w:rsidRPr="003F077C" w:rsidRDefault="008E2327" w:rsidP="009F276D">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values are based on average values from experiments. m = 1</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1 kg; c = 1</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26 kJ/(kg°C); ΔT = 85</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4 – 67 = 18</w:t>
      </w:r>
      <w:r w:rsidR="00EA4523" w:rsidRPr="003F077C">
        <w:rPr>
          <w:rFonts w:eastAsia="Times New Roman" w:cs="Times New Roman"/>
          <w:sz w:val="20"/>
          <w:szCs w:val="20"/>
          <w:lang w:val="en-US" w:eastAsia="uz-Cyrl-UZ"/>
        </w:rPr>
        <w:t>,</w:t>
      </w:r>
      <w:r w:rsidRPr="003F077C">
        <w:rPr>
          <w:rFonts w:eastAsia="Times New Roman" w:cs="Times New Roman"/>
          <w:sz w:val="20"/>
          <w:szCs w:val="20"/>
          <w:lang w:val="uz-Cyrl-UZ" w:eastAsia="uz-Cyrl-UZ"/>
        </w:rPr>
        <w:t>4 °C</w:t>
      </w:r>
    </w:p>
    <w:p w14:paraId="2FF5C2BC" w14:textId="2DEBC6DC" w:rsidR="008E2327" w:rsidRPr="009F276D" w:rsidRDefault="009F276D" w:rsidP="003F077C">
      <w:pPr>
        <w:spacing w:after="0" w:line="240" w:lineRule="auto"/>
        <w:jc w:val="center"/>
        <w:rPr>
          <w:rFonts w:ascii="Cambria Math" w:eastAsia="Times New Roman" w:hAnsi="Cambria Math" w:cs="Times New Roman"/>
          <w:sz w:val="20"/>
          <w:szCs w:val="20"/>
          <w:lang w:val="uz-Cyrl-UZ" w:eastAsia="uz-Cyrl-UZ"/>
          <w:oMath/>
        </w:rPr>
      </w:pPr>
      <m:oMathPara>
        <m:oMath>
          <m:r>
            <w:rPr>
              <w:rFonts w:ascii="Cambria Math" w:eastAsia="Times New Roman" w:hAnsi="Cambria Math" w:cs="Times New Roman"/>
              <w:sz w:val="20"/>
              <w:szCs w:val="20"/>
              <w:lang w:val="uz-Cyrl-UZ" w:eastAsia="uz-Cyrl-UZ"/>
            </w:rPr>
            <m:t>Q=1</m:t>
          </m:r>
          <m:r>
            <w:rPr>
              <w:rFonts w:ascii="Cambria Math" w:eastAsia="Times New Roman" w:hAnsi="Cambria Math" w:cs="Times New Roman"/>
              <w:sz w:val="20"/>
              <w:szCs w:val="20"/>
              <w:lang w:val="en-US" w:eastAsia="uz-Cyrl-UZ"/>
            </w:rPr>
            <m:t>,</m:t>
          </m:r>
          <m:r>
            <w:rPr>
              <w:rFonts w:ascii="Cambria Math" w:eastAsia="Times New Roman" w:hAnsi="Cambria Math" w:cs="Times New Roman"/>
              <w:sz w:val="20"/>
              <w:szCs w:val="20"/>
              <w:lang w:val="uz-Cyrl-UZ" w:eastAsia="uz-Cyrl-UZ"/>
            </w:rPr>
            <m:t xml:space="preserve">1 </m:t>
          </m:r>
          <m:r>
            <w:rPr>
              <w:rFonts w:ascii="Cambria Math" w:eastAsia="Times New Roman" w:hAnsi="Cambria Math" w:cs="Cambria Math"/>
              <w:sz w:val="20"/>
              <w:szCs w:val="20"/>
              <w:lang w:val="uz-Cyrl-UZ" w:eastAsia="uz-Cyrl-UZ"/>
            </w:rPr>
            <m:t>⋅</m:t>
          </m:r>
          <m:r>
            <w:rPr>
              <w:rFonts w:ascii="Cambria Math" w:eastAsia="Times New Roman" w:hAnsi="Cambria Math" w:cs="Times New Roman"/>
              <w:sz w:val="20"/>
              <w:szCs w:val="20"/>
              <w:lang w:val="uz-Cyrl-UZ" w:eastAsia="uz-Cyrl-UZ"/>
            </w:rPr>
            <m:t xml:space="preserve"> 1</m:t>
          </m:r>
          <m:r>
            <w:rPr>
              <w:rFonts w:ascii="Cambria Math" w:eastAsia="Times New Roman" w:hAnsi="Cambria Math" w:cs="Times New Roman"/>
              <w:sz w:val="20"/>
              <w:szCs w:val="20"/>
              <w:lang w:val="en-US" w:eastAsia="uz-Cyrl-UZ"/>
            </w:rPr>
            <m:t>,</m:t>
          </m:r>
          <m:r>
            <w:rPr>
              <w:rFonts w:ascii="Cambria Math" w:eastAsia="Times New Roman" w:hAnsi="Cambria Math" w:cs="Times New Roman"/>
              <w:sz w:val="20"/>
              <w:szCs w:val="20"/>
              <w:lang w:val="uz-Cyrl-UZ" w:eastAsia="uz-Cyrl-UZ"/>
            </w:rPr>
            <m:t xml:space="preserve">26 </m:t>
          </m:r>
          <m:r>
            <w:rPr>
              <w:rFonts w:ascii="Cambria Math" w:eastAsia="Times New Roman" w:hAnsi="Cambria Math" w:cs="Cambria Math"/>
              <w:sz w:val="20"/>
              <w:szCs w:val="20"/>
              <w:lang w:val="uz-Cyrl-UZ" w:eastAsia="uz-Cyrl-UZ"/>
            </w:rPr>
            <m:t>⋅</m:t>
          </m:r>
          <m:r>
            <w:rPr>
              <w:rFonts w:ascii="Cambria Math" w:eastAsia="Times New Roman" w:hAnsi="Cambria Math" w:cs="Times New Roman"/>
              <w:sz w:val="20"/>
              <w:szCs w:val="20"/>
              <w:lang w:val="uz-Cyrl-UZ" w:eastAsia="uz-Cyrl-UZ"/>
            </w:rPr>
            <m:t xml:space="preserve"> 18.4≈25.5 kJ</m:t>
          </m:r>
        </m:oMath>
      </m:oMathPara>
    </w:p>
    <w:p w14:paraId="667F8B36" w14:textId="1746B981" w:rsidR="008E2327" w:rsidRPr="003F077C" w:rsidRDefault="008E2327" w:rsidP="009F276D">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The efficiency of the drying process is calculated as follows:</w:t>
      </w:r>
    </w:p>
    <w:p w14:paraId="460C8AFC" w14:textId="78F8133E" w:rsidR="008E2327" w:rsidRPr="003F077C" w:rsidRDefault="003D46D7" w:rsidP="003F077C">
      <w:pPr>
        <w:spacing w:after="0" w:line="240" w:lineRule="auto"/>
        <w:jc w:val="right"/>
        <w:rPr>
          <w:rFonts w:eastAsia="Times New Roman" w:cs="Times New Roman"/>
          <w:sz w:val="20"/>
          <w:szCs w:val="20"/>
          <w:lang w:val="uz-Cyrl-UZ" w:eastAsia="uz-Cyrl-UZ"/>
        </w:rPr>
      </w:pPr>
      <w:r w:rsidRPr="003F077C">
        <w:rPr>
          <w:rFonts w:eastAsia="Times New Roman" w:cs="Times New Roman"/>
          <w:position w:val="-28"/>
          <w:sz w:val="20"/>
          <w:szCs w:val="20"/>
          <w:lang w:val="uz-Cyrl-UZ" w:eastAsia="uz-Cyrl-UZ"/>
        </w:rPr>
        <w:object w:dxaOrig="1520" w:dyaOrig="639" w14:anchorId="035D3F19">
          <v:shape id="_x0000_i1027" type="#_x0000_t75" style="width:76.55pt;height:31.9pt" o:ole="">
            <v:imagedata r:id="rId16" o:title=""/>
          </v:shape>
          <o:OLEObject Type="Embed" ProgID="Equation.DSMT4" ShapeID="_x0000_i1027" DrawAspect="Content" ObjectID="_1829129998" r:id="rId17"/>
        </w:object>
      </w:r>
      <w:r w:rsidR="009F276D">
        <w:rPr>
          <w:rFonts w:eastAsia="Times New Roman" w:cs="Times New Roman"/>
          <w:sz w:val="20"/>
          <w:szCs w:val="20"/>
          <w:lang w:val="en-US" w:eastAsia="uz-Cyrl-UZ"/>
        </w:rPr>
        <w:tab/>
      </w:r>
      <w:r w:rsidR="009F276D">
        <w:rPr>
          <w:rFonts w:eastAsia="Times New Roman" w:cs="Times New Roman"/>
          <w:sz w:val="20"/>
          <w:szCs w:val="20"/>
          <w:lang w:val="en-US" w:eastAsia="uz-Cyrl-UZ"/>
        </w:rPr>
        <w:tab/>
      </w:r>
      <w:r w:rsidR="009F276D">
        <w:rPr>
          <w:rFonts w:eastAsia="Times New Roman" w:cs="Times New Roman"/>
          <w:sz w:val="20"/>
          <w:szCs w:val="20"/>
          <w:lang w:val="en-US" w:eastAsia="uz-Cyrl-UZ"/>
        </w:rPr>
        <w:tab/>
      </w:r>
      <w:r w:rsidR="009F276D">
        <w:rPr>
          <w:rFonts w:eastAsia="Times New Roman" w:cs="Times New Roman"/>
          <w:sz w:val="20"/>
          <w:szCs w:val="20"/>
          <w:lang w:val="en-US" w:eastAsia="uz-Cyrl-UZ"/>
        </w:rPr>
        <w:tab/>
      </w:r>
      <w:r w:rsidR="009F276D">
        <w:rPr>
          <w:rFonts w:eastAsia="Times New Roman" w:cs="Times New Roman"/>
          <w:sz w:val="20"/>
          <w:szCs w:val="20"/>
          <w:lang w:val="en-US" w:eastAsia="uz-Cyrl-UZ"/>
        </w:rPr>
        <w:tab/>
      </w:r>
      <w:r w:rsidR="008E2327" w:rsidRPr="003F077C">
        <w:rPr>
          <w:rFonts w:eastAsia="Times New Roman" w:cs="Times New Roman"/>
          <w:sz w:val="20"/>
          <w:szCs w:val="20"/>
          <w:lang w:val="uz-Cyrl-UZ" w:eastAsia="uz-Cyrl-UZ"/>
        </w:rPr>
        <w:t>(4)</w:t>
      </w:r>
    </w:p>
    <w:p w14:paraId="6A3CB365" w14:textId="74E0EBAC" w:rsidR="008E2327" w:rsidRPr="003F077C" w:rsidRDefault="008E2327" w:rsidP="009F276D">
      <w:pPr>
        <w:spacing w:after="0" w:line="240" w:lineRule="auto"/>
        <w:ind w:firstLine="284"/>
        <w:jc w:val="both"/>
        <w:rPr>
          <w:rFonts w:eastAsia="Times New Roman" w:cs="Times New Roman"/>
          <w:sz w:val="20"/>
          <w:szCs w:val="20"/>
          <w:lang w:val="uz-Cyrl-UZ" w:eastAsia="uz-Cyrl-UZ"/>
        </w:rPr>
      </w:pPr>
      <w:r w:rsidRPr="003F077C">
        <w:rPr>
          <w:rFonts w:eastAsia="Times New Roman" w:cs="Times New Roman"/>
          <w:sz w:val="20"/>
          <w:szCs w:val="20"/>
          <w:lang w:val="uz-Cyrl-UZ" w:eastAsia="uz-Cyrl-UZ"/>
        </w:rPr>
        <w:t>Based on the calculations obtained in the experiments, η was in the range of ≈ 65–70% (Fig. 5). This result indicates that the efficiency of the drum dryer is moderately high.</w:t>
      </w:r>
    </w:p>
    <w:p w14:paraId="43F7E646" w14:textId="7C142A50" w:rsidR="00273B12" w:rsidRDefault="00273B12" w:rsidP="009F276D">
      <w:pPr>
        <w:pStyle w:val="a3"/>
        <w:spacing w:before="0" w:beforeAutospacing="0" w:after="0" w:afterAutospacing="0"/>
        <w:ind w:left="284"/>
        <w:jc w:val="both"/>
        <w:rPr>
          <w:sz w:val="20"/>
          <w:szCs w:val="20"/>
        </w:rPr>
      </w:pPr>
      <w:r w:rsidRPr="009F276D">
        <w:rPr>
          <w:bCs/>
          <w:sz w:val="20"/>
          <w:szCs w:val="20"/>
        </w:rPr>
        <w:t>Moisture loss over time (</w:t>
      </w:r>
      <w:r w:rsidR="009F276D" w:rsidRPr="009F276D">
        <w:rPr>
          <w:bCs/>
          <w:sz w:val="20"/>
          <w:szCs w:val="20"/>
        </w:rPr>
        <w:t xml:space="preserve">see </w:t>
      </w:r>
      <w:r w:rsidRPr="009F276D">
        <w:rPr>
          <w:bCs/>
          <w:sz w:val="20"/>
          <w:szCs w:val="20"/>
        </w:rPr>
        <w:t>Figure 4)</w:t>
      </w:r>
      <w:r w:rsidRPr="009F276D">
        <w:rPr>
          <w:sz w:val="20"/>
          <w:szCs w:val="20"/>
        </w:rPr>
        <w:t>:</w:t>
      </w:r>
      <w:r w:rsidRPr="003F077C">
        <w:rPr>
          <w:sz w:val="20"/>
          <w:szCs w:val="20"/>
        </w:rPr>
        <w:t xml:space="preserve"> As drum dwell time went up, moisture loss increased steadily.</w:t>
      </w:r>
    </w:p>
    <w:p w14:paraId="1C7C05EC" w14:textId="77777777" w:rsidR="009F276D" w:rsidRDefault="009F276D" w:rsidP="009F276D">
      <w:pPr>
        <w:pStyle w:val="a3"/>
        <w:spacing w:before="0" w:beforeAutospacing="0" w:after="0" w:afterAutospacing="0"/>
        <w:ind w:left="360"/>
        <w:jc w:val="both"/>
        <w:rPr>
          <w:b/>
          <w:bCs/>
          <w:sz w:val="20"/>
          <w:szCs w:val="20"/>
        </w:rPr>
      </w:pPr>
    </w:p>
    <w:p w14:paraId="674FFC56" w14:textId="77777777" w:rsidR="009F276D" w:rsidRDefault="009F276D" w:rsidP="009F276D">
      <w:pPr>
        <w:spacing w:after="0"/>
        <w:jc w:val="center"/>
        <w:rPr>
          <w:lang w:val="en-US"/>
        </w:rPr>
      </w:pPr>
      <w:r>
        <w:rPr>
          <w:rFonts w:eastAsia="Times New Roman" w:cs="Times New Roman"/>
          <w:b/>
          <w:bCs/>
          <w:noProof/>
          <w:sz w:val="20"/>
          <w:szCs w:val="20"/>
          <w:lang w:val="ru-RU" w:eastAsia="ru-RU"/>
        </w:rPr>
        <w:drawing>
          <wp:inline distT="0" distB="0" distL="0" distR="0" wp14:anchorId="36947E6C" wp14:editId="742DA488">
            <wp:extent cx="2667333" cy="1789043"/>
            <wp:effectExtent l="0" t="0" r="0" b="190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8" cstate="print">
                      <a:extLst>
                        <a:ext uri="{BEBA8EAE-BF5A-486C-A8C5-ECC9F3942E4B}">
                          <a14:imgProps xmlns:a14="http://schemas.microsoft.com/office/drawing/2010/main">
                            <a14:imgLayer r:embed="rId19">
                              <a14:imgEffect>
                                <a14:sharpenSoften amount="25000"/>
                              </a14:imgEffect>
                            </a14:imgLayer>
                          </a14:imgProps>
                        </a:ext>
                        <a:ext uri="{28A0092B-C50C-407E-A947-70E740481C1C}">
                          <a14:useLocalDpi xmlns:a14="http://schemas.microsoft.com/office/drawing/2010/main" val="0"/>
                        </a:ext>
                      </a:extLst>
                    </a:blip>
                    <a:srcRect t="2174"/>
                    <a:stretch/>
                  </pic:blipFill>
                  <pic:spPr bwMode="auto">
                    <a:xfrm>
                      <a:off x="0" y="0"/>
                      <a:ext cx="2673252" cy="1793013"/>
                    </a:xfrm>
                    <a:prstGeom prst="rect">
                      <a:avLst/>
                    </a:prstGeom>
                    <a:noFill/>
                    <a:ln>
                      <a:noFill/>
                    </a:ln>
                    <a:extLst>
                      <a:ext uri="{53640926-AAD7-44D8-BBD7-CCE9431645EC}">
                        <a14:shadowObscured xmlns:a14="http://schemas.microsoft.com/office/drawing/2010/main"/>
                      </a:ext>
                    </a:extLst>
                  </pic:spPr>
                </pic:pic>
              </a:graphicData>
            </a:graphic>
          </wp:inline>
        </w:drawing>
      </w:r>
    </w:p>
    <w:p w14:paraId="02905E4A" w14:textId="00D164C9" w:rsidR="009F276D" w:rsidRPr="009F276D" w:rsidRDefault="009F276D" w:rsidP="009F276D">
      <w:pPr>
        <w:spacing w:before="120" w:after="0" w:line="240" w:lineRule="auto"/>
        <w:jc w:val="center"/>
        <w:rPr>
          <w:sz w:val="18"/>
          <w:szCs w:val="18"/>
          <w:lang w:val="uz-Cyrl-UZ"/>
        </w:rPr>
      </w:pPr>
      <w:r w:rsidRPr="009F276D">
        <w:rPr>
          <w:rFonts w:eastAsia="Times New Roman" w:cs="Times New Roman"/>
          <w:b/>
          <w:sz w:val="18"/>
          <w:szCs w:val="18"/>
          <w:lang w:val="uz-Cyrl-UZ" w:eastAsia="uz-Cyrl-UZ"/>
        </w:rPr>
        <w:t>FIGURE 4.</w:t>
      </w:r>
      <w:r w:rsidRPr="009F276D">
        <w:rPr>
          <w:rFonts w:eastAsia="Times New Roman" w:cs="Times New Roman"/>
          <w:sz w:val="18"/>
          <w:szCs w:val="18"/>
          <w:lang w:val="uz-Cyrl-UZ" w:eastAsia="uz-Cyrl-UZ"/>
        </w:rPr>
        <w:t xml:space="preserve"> Moisture loss versus time.</w:t>
      </w:r>
    </w:p>
    <w:p w14:paraId="5CFBE5E1" w14:textId="77777777" w:rsidR="009F276D" w:rsidRPr="009F276D" w:rsidRDefault="009F276D" w:rsidP="009F276D">
      <w:pPr>
        <w:pStyle w:val="a3"/>
        <w:spacing w:before="0" w:beforeAutospacing="0" w:after="0" w:afterAutospacing="0"/>
        <w:ind w:left="360"/>
        <w:jc w:val="both"/>
        <w:rPr>
          <w:sz w:val="20"/>
          <w:szCs w:val="20"/>
          <w:lang w:val="uz-Cyrl-UZ"/>
        </w:rPr>
      </w:pPr>
    </w:p>
    <w:p w14:paraId="1849EAD1" w14:textId="4DDAADA0" w:rsidR="00273B12" w:rsidRPr="009F276D" w:rsidRDefault="00EA4523" w:rsidP="009F276D">
      <w:pPr>
        <w:pStyle w:val="a3"/>
        <w:spacing w:before="0" w:beforeAutospacing="0" w:after="0" w:afterAutospacing="0"/>
        <w:ind w:left="360"/>
        <w:jc w:val="both"/>
        <w:rPr>
          <w:sz w:val="20"/>
          <w:szCs w:val="20"/>
        </w:rPr>
      </w:pPr>
      <w:r w:rsidRPr="009F276D">
        <w:rPr>
          <w:rStyle w:val="a4"/>
          <w:b w:val="0"/>
          <w:sz w:val="20"/>
          <w:szCs w:val="20"/>
        </w:rPr>
        <w:t>Temperature profile (</w:t>
      </w:r>
      <w:r w:rsidR="009F276D">
        <w:rPr>
          <w:rStyle w:val="a4"/>
          <w:b w:val="0"/>
          <w:sz w:val="20"/>
          <w:szCs w:val="20"/>
        </w:rPr>
        <w:t xml:space="preserve">see </w:t>
      </w:r>
      <w:r w:rsidRPr="009F276D">
        <w:rPr>
          <w:rStyle w:val="a4"/>
          <w:b w:val="0"/>
          <w:sz w:val="20"/>
          <w:szCs w:val="20"/>
        </w:rPr>
        <w:t>Fig. 3)</w:t>
      </w:r>
      <w:r w:rsidR="00273B12" w:rsidRPr="009F276D">
        <w:rPr>
          <w:sz w:val="20"/>
          <w:szCs w:val="20"/>
        </w:rPr>
        <w:t>: from the beginning to the end, the temperature drop was within normal values.</w:t>
      </w:r>
    </w:p>
    <w:p w14:paraId="06FA2DB4" w14:textId="77777777" w:rsidR="009F276D" w:rsidRDefault="009F276D" w:rsidP="009F276D">
      <w:pPr>
        <w:spacing w:after="0"/>
        <w:jc w:val="center"/>
        <w:rPr>
          <w:lang w:val="en-US"/>
        </w:rPr>
      </w:pPr>
      <w:r>
        <w:rPr>
          <w:rFonts w:eastAsia="Times New Roman" w:cs="Times New Roman"/>
          <w:noProof/>
          <w:sz w:val="20"/>
          <w:szCs w:val="20"/>
          <w:lang w:val="ru-RU" w:eastAsia="ru-RU"/>
        </w:rPr>
        <w:drawing>
          <wp:inline distT="0" distB="0" distL="0" distR="0" wp14:anchorId="1BCEB272" wp14:editId="33ED6DA5">
            <wp:extent cx="2655736" cy="1868556"/>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BEBA8EAE-BF5A-486C-A8C5-ECC9F3942E4B}">
                          <a14:imgProps xmlns:a14="http://schemas.microsoft.com/office/drawing/2010/main">
                            <a14:imgLayer r:embed="rId2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656427" cy="1869042"/>
                    </a:xfrm>
                    <a:prstGeom prst="rect">
                      <a:avLst/>
                    </a:prstGeom>
                    <a:noFill/>
                    <a:ln>
                      <a:noFill/>
                    </a:ln>
                  </pic:spPr>
                </pic:pic>
              </a:graphicData>
            </a:graphic>
          </wp:inline>
        </w:drawing>
      </w:r>
    </w:p>
    <w:p w14:paraId="46B7FF6C" w14:textId="4CB082CC" w:rsidR="009F276D" w:rsidRPr="009F276D" w:rsidRDefault="009F276D" w:rsidP="009F276D">
      <w:pPr>
        <w:spacing w:before="120" w:after="0" w:line="240" w:lineRule="auto"/>
        <w:jc w:val="center"/>
        <w:rPr>
          <w:rFonts w:eastAsia="Times New Roman" w:cs="Times New Roman"/>
          <w:sz w:val="18"/>
          <w:szCs w:val="18"/>
          <w:lang w:val="uz-Cyrl-UZ" w:eastAsia="uz-Cyrl-UZ"/>
        </w:rPr>
      </w:pPr>
      <w:r w:rsidRPr="009F276D">
        <w:rPr>
          <w:rFonts w:eastAsia="Times New Roman" w:cs="Times New Roman"/>
          <w:b/>
          <w:sz w:val="18"/>
          <w:szCs w:val="18"/>
          <w:lang w:val="uz-Cyrl-UZ" w:eastAsia="uz-Cyrl-UZ"/>
        </w:rPr>
        <w:t>FIGURE</w:t>
      </w:r>
      <w:r w:rsidRPr="009F276D">
        <w:rPr>
          <w:rFonts w:eastAsia="Times New Roman" w:cs="Times New Roman"/>
          <w:sz w:val="18"/>
          <w:szCs w:val="18"/>
          <w:lang w:val="uz-Cyrl-UZ" w:eastAsia="uz-Cyrl-UZ"/>
        </w:rPr>
        <w:t xml:space="preserve"> </w:t>
      </w:r>
      <w:r w:rsidRPr="009F276D">
        <w:rPr>
          <w:rFonts w:eastAsia="Times New Roman" w:cs="Times New Roman"/>
          <w:b/>
          <w:sz w:val="18"/>
          <w:szCs w:val="18"/>
          <w:lang w:val="uz-Cyrl-UZ" w:eastAsia="uz-Cyrl-UZ"/>
        </w:rPr>
        <w:t>5.</w:t>
      </w:r>
      <w:r w:rsidRPr="009F276D">
        <w:rPr>
          <w:rFonts w:eastAsia="Times New Roman" w:cs="Times New Roman"/>
          <w:sz w:val="18"/>
          <w:szCs w:val="18"/>
          <w:lang w:val="uz-Cyrl-UZ" w:eastAsia="uz-Cyrl-UZ"/>
        </w:rPr>
        <w:t xml:space="preserve"> Drying process efficiency graph.</w:t>
      </w:r>
    </w:p>
    <w:p w14:paraId="1E2B2691" w14:textId="77777777" w:rsidR="009F276D" w:rsidRDefault="009F276D" w:rsidP="009F276D">
      <w:pPr>
        <w:pStyle w:val="a3"/>
        <w:spacing w:before="0" w:beforeAutospacing="0" w:after="0" w:afterAutospacing="0"/>
        <w:ind w:left="360"/>
        <w:jc w:val="both"/>
        <w:rPr>
          <w:rStyle w:val="a4"/>
          <w:b w:val="0"/>
          <w:sz w:val="20"/>
          <w:szCs w:val="20"/>
        </w:rPr>
      </w:pPr>
    </w:p>
    <w:p w14:paraId="66C2102B" w14:textId="1A6B41EE" w:rsidR="00273B12" w:rsidRDefault="00EA4523" w:rsidP="009F276D">
      <w:pPr>
        <w:pStyle w:val="a3"/>
        <w:spacing w:before="0" w:beforeAutospacing="0" w:after="0" w:afterAutospacing="0"/>
        <w:ind w:left="360"/>
        <w:jc w:val="both"/>
        <w:rPr>
          <w:sz w:val="20"/>
          <w:szCs w:val="20"/>
        </w:rPr>
      </w:pPr>
      <w:r w:rsidRPr="009F276D">
        <w:rPr>
          <w:rStyle w:val="a4"/>
          <w:b w:val="0"/>
          <w:sz w:val="20"/>
          <w:szCs w:val="20"/>
        </w:rPr>
        <w:t>Efficiency (</w:t>
      </w:r>
      <w:r w:rsidR="009F276D">
        <w:rPr>
          <w:rStyle w:val="a4"/>
          <w:b w:val="0"/>
          <w:sz w:val="20"/>
          <w:szCs w:val="20"/>
        </w:rPr>
        <w:t>see Fig.</w:t>
      </w:r>
      <w:r w:rsidRPr="009F276D">
        <w:rPr>
          <w:rStyle w:val="a4"/>
          <w:b w:val="0"/>
          <w:sz w:val="20"/>
          <w:szCs w:val="20"/>
        </w:rPr>
        <w:t xml:space="preserve"> 5)</w:t>
      </w:r>
      <w:r w:rsidR="00273B12" w:rsidRPr="009F276D">
        <w:rPr>
          <w:sz w:val="20"/>
          <w:szCs w:val="20"/>
        </w:rPr>
        <w:t>: the device showed 65–70% efficiency.</w:t>
      </w:r>
    </w:p>
    <w:p w14:paraId="4DB3091B" w14:textId="41B52C52" w:rsidR="00AC5CA9" w:rsidRPr="003F077C" w:rsidRDefault="003F077C" w:rsidP="003F077C">
      <w:pPr>
        <w:spacing w:before="240" w:after="240" w:line="240" w:lineRule="auto"/>
        <w:jc w:val="center"/>
        <w:rPr>
          <w:b/>
          <w:sz w:val="24"/>
          <w:szCs w:val="24"/>
          <w:lang w:val="sv-SE"/>
        </w:rPr>
      </w:pPr>
      <w:r w:rsidRPr="003F077C">
        <w:rPr>
          <w:b/>
          <w:sz w:val="24"/>
          <w:szCs w:val="24"/>
          <w:lang w:val="sv-SE"/>
        </w:rPr>
        <w:t>DISCUSSION</w:t>
      </w:r>
    </w:p>
    <w:p w14:paraId="3DF31CF6" w14:textId="281928AF" w:rsidR="00273B12" w:rsidRPr="003F077C" w:rsidRDefault="00273B12" w:rsidP="009C3B8D">
      <w:pPr>
        <w:pStyle w:val="a3"/>
        <w:spacing w:before="0" w:beforeAutospacing="0" w:after="0" w:afterAutospacing="0"/>
        <w:ind w:firstLine="284"/>
        <w:jc w:val="both"/>
        <w:rPr>
          <w:sz w:val="20"/>
          <w:szCs w:val="20"/>
        </w:rPr>
      </w:pPr>
      <w:r w:rsidRPr="003F077C">
        <w:rPr>
          <w:rStyle w:val="a4"/>
          <w:b w:val="0"/>
          <w:bCs w:val="0"/>
          <w:sz w:val="20"/>
          <w:szCs w:val="20"/>
        </w:rPr>
        <w:t>Similar results from international sources showed that the drum drying process is efficient.</w:t>
      </w:r>
      <w:r w:rsidRPr="003F077C">
        <w:rPr>
          <w:sz w:val="20"/>
          <w:szCs w:val="20"/>
        </w:rPr>
        <w:t xml:space="preserve"> In particular, some studies have shown that the efficiency of drying cotton in drum dryers is in the range of 65–70%. Our experiments showed that the efficiency matches this indicator. This confirms our results are reliable.</w:t>
      </w:r>
    </w:p>
    <w:p w14:paraId="32AACCF4" w14:textId="516BDCA5" w:rsidR="00273B12" w:rsidRPr="003F077C" w:rsidRDefault="00273B12" w:rsidP="009C3B8D">
      <w:pPr>
        <w:pStyle w:val="a3"/>
        <w:spacing w:before="0" w:beforeAutospacing="0" w:after="0" w:afterAutospacing="0"/>
        <w:ind w:firstLine="284"/>
        <w:jc w:val="both"/>
        <w:rPr>
          <w:sz w:val="20"/>
          <w:szCs w:val="20"/>
        </w:rPr>
      </w:pPr>
      <w:r w:rsidRPr="003F077C">
        <w:rPr>
          <w:sz w:val="20"/>
          <w:szCs w:val="20"/>
        </w:rPr>
        <w:t>International sources show that drum dryers have a drying efficiency of 60–75%. These data are in agreement with the values determine</w:t>
      </w:r>
      <w:r w:rsidR="00EA4523" w:rsidRPr="003F077C">
        <w:rPr>
          <w:sz w:val="20"/>
          <w:szCs w:val="20"/>
        </w:rPr>
        <w:t>d in our experiments</w:t>
      </w:r>
      <w:r w:rsidRPr="003F077C">
        <w:rPr>
          <w:sz w:val="20"/>
          <w:szCs w:val="20"/>
        </w:rPr>
        <w:t>.</w:t>
      </w:r>
    </w:p>
    <w:p w14:paraId="5D858056" w14:textId="77777777" w:rsidR="00273B12" w:rsidRPr="003F077C" w:rsidRDefault="00273B12" w:rsidP="009C3B8D">
      <w:pPr>
        <w:pStyle w:val="a3"/>
        <w:spacing w:before="0" w:beforeAutospacing="0" w:after="0" w:afterAutospacing="0"/>
        <w:ind w:firstLine="284"/>
        <w:jc w:val="both"/>
        <w:rPr>
          <w:sz w:val="20"/>
          <w:szCs w:val="20"/>
        </w:rPr>
      </w:pPr>
      <w:r w:rsidRPr="003F077C">
        <w:rPr>
          <w:sz w:val="20"/>
          <w:szCs w:val="20"/>
        </w:rPr>
        <w:t>During the experiments, researchers recorded moisture loss in some instances at 3.4%. This likely resulted from an inadequate drum tilt angle and product loading weight.</w:t>
      </w:r>
    </w:p>
    <w:p w14:paraId="0B0A64B1" w14:textId="70904F4D" w:rsidR="00AC5CA9" w:rsidRPr="003F077C" w:rsidRDefault="00273B12" w:rsidP="009C3B8D">
      <w:pPr>
        <w:pStyle w:val="a3"/>
        <w:spacing w:before="0" w:beforeAutospacing="0" w:after="0" w:afterAutospacing="0"/>
        <w:ind w:firstLine="284"/>
        <w:jc w:val="both"/>
        <w:rPr>
          <w:sz w:val="20"/>
          <w:szCs w:val="20"/>
        </w:rPr>
      </w:pPr>
      <w:r w:rsidRPr="003F077C">
        <w:rPr>
          <w:sz w:val="20"/>
          <w:szCs w:val="20"/>
        </w:rPr>
        <w:t>Increasing the drum tilt from 6° to 8° and raising the speed from 12 r</w:t>
      </w:r>
      <w:r w:rsidR="00EA4523" w:rsidRPr="003F077C">
        <w:rPr>
          <w:sz w:val="20"/>
          <w:szCs w:val="20"/>
        </w:rPr>
        <w:t>/min</w:t>
      </w:r>
      <w:r w:rsidRPr="003F077C">
        <w:rPr>
          <w:sz w:val="20"/>
          <w:szCs w:val="20"/>
        </w:rPr>
        <w:t xml:space="preserve"> to 14 r</w:t>
      </w:r>
      <w:r w:rsidR="00EA4523" w:rsidRPr="003F077C">
        <w:rPr>
          <w:sz w:val="20"/>
          <w:szCs w:val="20"/>
        </w:rPr>
        <w:t>/min</w:t>
      </w:r>
      <w:r w:rsidRPr="003F077C">
        <w:rPr>
          <w:sz w:val="20"/>
          <w:szCs w:val="20"/>
        </w:rPr>
        <w:t xml:space="preserve"> will boost the product's air contact time. </w:t>
      </w:r>
    </w:p>
    <w:p w14:paraId="3F191275" w14:textId="5A4E3F81" w:rsidR="00AC5CA9" w:rsidRPr="003F077C" w:rsidRDefault="003F077C" w:rsidP="003F077C">
      <w:pPr>
        <w:spacing w:before="240" w:after="240" w:line="240" w:lineRule="auto"/>
        <w:jc w:val="center"/>
        <w:rPr>
          <w:b/>
          <w:sz w:val="24"/>
          <w:szCs w:val="24"/>
          <w:lang w:val="sv-SE"/>
        </w:rPr>
      </w:pPr>
      <w:r w:rsidRPr="003F077C">
        <w:rPr>
          <w:b/>
          <w:sz w:val="24"/>
          <w:szCs w:val="24"/>
          <w:lang w:val="sv-SE"/>
        </w:rPr>
        <w:t>CONCLUSION</w:t>
      </w:r>
    </w:p>
    <w:p w14:paraId="072FBED4" w14:textId="035E24F3" w:rsidR="009D2147" w:rsidRPr="003F077C" w:rsidRDefault="00284AB2" w:rsidP="009C3B8D">
      <w:pPr>
        <w:pStyle w:val="a3"/>
        <w:spacing w:before="0" w:beforeAutospacing="0" w:after="0" w:afterAutospacing="0"/>
        <w:ind w:firstLine="284"/>
        <w:jc w:val="both"/>
        <w:rPr>
          <w:sz w:val="20"/>
          <w:szCs w:val="20"/>
        </w:rPr>
      </w:pPr>
      <w:r w:rsidRPr="003F077C">
        <w:rPr>
          <w:sz w:val="20"/>
          <w:szCs w:val="20"/>
        </w:rPr>
        <w:t>Experimental results demonstrated that the cotton drying process in the rotary drum operated with stable and efficient parameters.</w:t>
      </w:r>
    </w:p>
    <w:p w14:paraId="1AF0C10D" w14:textId="2D7D5FED" w:rsidR="00DA7594" w:rsidRPr="003F077C" w:rsidRDefault="00284AB2" w:rsidP="009C3B8D">
      <w:pPr>
        <w:pStyle w:val="a3"/>
        <w:spacing w:before="0" w:beforeAutospacing="0" w:after="0" w:afterAutospacing="0"/>
        <w:ind w:firstLine="284"/>
        <w:jc w:val="both"/>
        <w:rPr>
          <w:sz w:val="20"/>
          <w:szCs w:val="20"/>
        </w:rPr>
      </w:pPr>
      <w:r w:rsidRPr="003F077C">
        <w:rPr>
          <w:sz w:val="20"/>
          <w:szCs w:val="20"/>
        </w:rPr>
        <w:t>The average residence time of the material inside the drum was 6.6 minutes, which ensured sufficient heat absorption and moisture removal.</w:t>
      </w:r>
      <w:r w:rsidR="009C3B8D">
        <w:rPr>
          <w:sz w:val="20"/>
          <w:szCs w:val="20"/>
        </w:rPr>
        <w:t xml:space="preserve"> </w:t>
      </w:r>
      <w:r w:rsidRPr="003F077C">
        <w:rPr>
          <w:sz w:val="20"/>
          <w:szCs w:val="20"/>
        </w:rPr>
        <w:t>The surface temperature gradually changed from 80.6 °C → 85.4 °C → 67 °C, indicating uniform heat distribution along the drum.</w:t>
      </w:r>
      <w:r w:rsidR="009C3B8D">
        <w:rPr>
          <w:sz w:val="20"/>
          <w:szCs w:val="20"/>
        </w:rPr>
        <w:t xml:space="preserve"> </w:t>
      </w:r>
      <w:r w:rsidRPr="003F077C">
        <w:rPr>
          <w:sz w:val="20"/>
          <w:szCs w:val="20"/>
        </w:rPr>
        <w:t>The moisture content of the cotton decreased by 3.39–5.36 %, averaging 4.63 %, which meets technological standards.</w:t>
      </w:r>
      <w:r w:rsidR="009C3B8D">
        <w:rPr>
          <w:sz w:val="20"/>
          <w:szCs w:val="20"/>
        </w:rPr>
        <w:t xml:space="preserve"> </w:t>
      </w:r>
      <w:r w:rsidR="00256086" w:rsidRPr="003F077C">
        <w:rPr>
          <w:sz w:val="20"/>
          <w:szCs w:val="20"/>
        </w:rPr>
        <w:t>Energy use during drying was around 25.5 kJ/kg, with an efficiency of 65–70%, aligning with data from similar research.</w:t>
      </w:r>
    </w:p>
    <w:p w14:paraId="79320C65" w14:textId="5B2B17C0" w:rsidR="009D2147" w:rsidRPr="003F077C" w:rsidRDefault="00087A18" w:rsidP="009C3B8D">
      <w:pPr>
        <w:pStyle w:val="a3"/>
        <w:spacing w:before="0" w:beforeAutospacing="0" w:after="0" w:afterAutospacing="0"/>
        <w:ind w:firstLine="284"/>
        <w:jc w:val="both"/>
        <w:rPr>
          <w:sz w:val="20"/>
          <w:szCs w:val="20"/>
        </w:rPr>
      </w:pPr>
      <w:r w:rsidRPr="003F077C">
        <w:rPr>
          <w:sz w:val="20"/>
          <w:szCs w:val="20"/>
        </w:rPr>
        <w:t>The findings suggest several practical ways to improve the efficiency of the drying system:</w:t>
      </w:r>
      <w:r w:rsidR="009C3B8D">
        <w:rPr>
          <w:sz w:val="20"/>
          <w:szCs w:val="20"/>
        </w:rPr>
        <w:t xml:space="preserve"> </w:t>
      </w:r>
      <w:r w:rsidRPr="003F077C">
        <w:rPr>
          <w:sz w:val="20"/>
          <w:szCs w:val="20"/>
        </w:rPr>
        <w:t>To save energy, it's a good idea to use renewable energy sources, like solar collectors and biomass fuel.</w:t>
      </w:r>
      <w:r w:rsidR="009C3B8D">
        <w:rPr>
          <w:sz w:val="20"/>
          <w:szCs w:val="20"/>
        </w:rPr>
        <w:t xml:space="preserve"> </w:t>
      </w:r>
      <w:r w:rsidRPr="003F077C">
        <w:rPr>
          <w:sz w:val="20"/>
          <w:szCs w:val="20"/>
        </w:rPr>
        <w:t>Insulating the drum walls and shell pipe can reduce heat loss.</w:t>
      </w:r>
      <w:r w:rsidR="009C3B8D">
        <w:rPr>
          <w:sz w:val="20"/>
          <w:szCs w:val="20"/>
        </w:rPr>
        <w:t xml:space="preserve"> </w:t>
      </w:r>
      <w:r w:rsidRPr="003F077C">
        <w:rPr>
          <w:sz w:val="20"/>
          <w:szCs w:val="20"/>
        </w:rPr>
        <w:t>Automated control systems ensure the rational management of both energy and water resources, contributing to more stable and efficient operation of the drying equipment.</w:t>
      </w:r>
    </w:p>
    <w:p w14:paraId="096FA4AD" w14:textId="6CF79185" w:rsidR="0001295A" w:rsidRPr="003F077C" w:rsidRDefault="003F077C" w:rsidP="003F077C">
      <w:pPr>
        <w:spacing w:before="240" w:after="240" w:line="240" w:lineRule="auto"/>
        <w:jc w:val="center"/>
        <w:rPr>
          <w:b/>
          <w:sz w:val="24"/>
          <w:szCs w:val="24"/>
          <w:lang w:val="sv-SE"/>
        </w:rPr>
      </w:pPr>
      <w:r w:rsidRPr="003F077C">
        <w:rPr>
          <w:b/>
          <w:sz w:val="24"/>
          <w:szCs w:val="24"/>
          <w:lang w:val="sv-SE"/>
        </w:rPr>
        <w:t>REFERENCES</w:t>
      </w:r>
    </w:p>
    <w:p w14:paraId="304AB3DE" w14:textId="6A8E349A" w:rsidR="008E2327" w:rsidRPr="002862E5" w:rsidRDefault="006437B0" w:rsidP="006437B0">
      <w:pPr>
        <w:numPr>
          <w:ilvl w:val="0"/>
          <w:numId w:val="19"/>
        </w:numPr>
        <w:tabs>
          <w:tab w:val="clear" w:pos="720"/>
        </w:tabs>
        <w:spacing w:after="0" w:line="240" w:lineRule="auto"/>
        <w:ind w:left="425" w:hanging="425"/>
        <w:jc w:val="both"/>
        <w:rPr>
          <w:rFonts w:eastAsia="Times New Roman" w:cs="Times New Roman"/>
          <w:color w:val="000000" w:themeColor="text1"/>
          <w:sz w:val="20"/>
          <w:szCs w:val="20"/>
          <w:lang w:val="uz-Cyrl-UZ" w:eastAsia="uz-Cyrl-UZ"/>
        </w:rPr>
      </w:pPr>
      <w:r w:rsidRPr="002862E5">
        <w:rPr>
          <w:rFonts w:eastAsia="Times New Roman" w:cs="Times New Roman"/>
          <w:color w:val="000000" w:themeColor="text1"/>
          <w:sz w:val="20"/>
          <w:szCs w:val="20"/>
          <w:lang w:val="uz-Cyrl-UZ" w:eastAsia="uz-Cyrl-UZ"/>
        </w:rPr>
        <w:t xml:space="preserve">Mamatov, A., Pardaev, X., Mardonov, J., &amp; Plekhanov, A. (2021). Determining of the Heat-Moisture state of raw cotton in a drum dryer. Proceedings of Higher Education Institutions Textile Industry Technology, 1, 46–49. </w:t>
      </w:r>
      <w:hyperlink r:id="rId22" w:history="1">
        <w:r w:rsidRPr="002862E5">
          <w:rPr>
            <w:rStyle w:val="a9"/>
            <w:rFonts w:eastAsia="Times New Roman" w:cs="Times New Roman"/>
            <w:color w:val="000000" w:themeColor="text1"/>
            <w:sz w:val="20"/>
            <w:szCs w:val="20"/>
            <w:u w:val="none"/>
            <w:lang w:val="uz-Cyrl-UZ" w:eastAsia="uz-Cyrl-UZ"/>
          </w:rPr>
          <w:t>https://doi.org/10.47367/0021-3497_2021_1_46</w:t>
        </w:r>
      </w:hyperlink>
      <w:r w:rsidRPr="002862E5">
        <w:rPr>
          <w:rFonts w:eastAsia="Times New Roman" w:cs="Times New Roman"/>
          <w:color w:val="000000" w:themeColor="text1"/>
          <w:sz w:val="20"/>
          <w:szCs w:val="20"/>
          <w:lang w:val="en-US" w:eastAsia="uz-Cyrl-UZ"/>
        </w:rPr>
        <w:t xml:space="preserve"> </w:t>
      </w:r>
    </w:p>
    <w:p w14:paraId="3CE305DE" w14:textId="07815802" w:rsidR="008E2327" w:rsidRPr="002862E5" w:rsidRDefault="006437B0" w:rsidP="006437B0">
      <w:pPr>
        <w:numPr>
          <w:ilvl w:val="0"/>
          <w:numId w:val="19"/>
        </w:numPr>
        <w:tabs>
          <w:tab w:val="clear" w:pos="720"/>
        </w:tabs>
        <w:spacing w:after="0" w:line="240" w:lineRule="auto"/>
        <w:ind w:left="425" w:hanging="425"/>
        <w:jc w:val="both"/>
        <w:rPr>
          <w:rFonts w:eastAsia="Times New Roman" w:cs="Times New Roman"/>
          <w:color w:val="000000" w:themeColor="text1"/>
          <w:sz w:val="20"/>
          <w:szCs w:val="20"/>
          <w:lang w:val="uz-Cyrl-UZ" w:eastAsia="uz-Cyrl-UZ"/>
        </w:rPr>
      </w:pPr>
      <w:r w:rsidRPr="002862E5">
        <w:rPr>
          <w:rFonts w:eastAsia="Times New Roman" w:cs="Times New Roman"/>
          <w:color w:val="000000" w:themeColor="text1"/>
          <w:sz w:val="20"/>
          <w:szCs w:val="20"/>
          <w:lang w:val="uz-Cyrl-UZ" w:eastAsia="uz-Cyrl-UZ"/>
        </w:rPr>
        <w:t xml:space="preserve">Wei, Y., Hua, J., &amp; Ding, X. (2016). A mathematical model for simulating heat and moisture transfer within porous cotton fabric drying inside the domestic air-vented drum dryer. Journal of the Textile Institute, 108(6), 1074–1084. </w:t>
      </w:r>
      <w:hyperlink r:id="rId23" w:history="1">
        <w:r w:rsidRPr="002862E5">
          <w:rPr>
            <w:rStyle w:val="a9"/>
            <w:rFonts w:eastAsia="Times New Roman" w:cs="Times New Roman"/>
            <w:color w:val="000000" w:themeColor="text1"/>
            <w:sz w:val="20"/>
            <w:szCs w:val="20"/>
            <w:u w:val="none"/>
            <w:lang w:val="uz-Cyrl-UZ" w:eastAsia="uz-Cyrl-UZ"/>
          </w:rPr>
          <w:t>https://doi.org/10.1080/00405000.2016.1219450</w:t>
        </w:r>
      </w:hyperlink>
      <w:r w:rsidRPr="002862E5">
        <w:rPr>
          <w:rFonts w:eastAsia="Times New Roman" w:cs="Times New Roman"/>
          <w:color w:val="000000" w:themeColor="text1"/>
          <w:sz w:val="20"/>
          <w:szCs w:val="20"/>
          <w:lang w:val="en-US" w:eastAsia="uz-Cyrl-UZ"/>
        </w:rPr>
        <w:t xml:space="preserve"> </w:t>
      </w:r>
    </w:p>
    <w:p w14:paraId="53E5D57E" w14:textId="1783ED82" w:rsidR="006437B0" w:rsidRPr="002862E5" w:rsidRDefault="006437B0" w:rsidP="006437B0">
      <w:pPr>
        <w:pStyle w:val="a6"/>
        <w:numPr>
          <w:ilvl w:val="0"/>
          <w:numId w:val="19"/>
        </w:numPr>
        <w:spacing w:after="0" w:line="240" w:lineRule="auto"/>
        <w:ind w:left="425" w:hanging="425"/>
        <w:rPr>
          <w:rFonts w:eastAsia="Times New Roman" w:cs="Times New Roman"/>
          <w:color w:val="000000" w:themeColor="text1"/>
          <w:sz w:val="20"/>
          <w:szCs w:val="20"/>
          <w:lang w:val="uz-Cyrl-UZ" w:eastAsia="uz-Cyrl-UZ"/>
        </w:rPr>
      </w:pPr>
      <w:r w:rsidRPr="002862E5">
        <w:rPr>
          <w:rFonts w:eastAsia="Times New Roman" w:cs="Times New Roman"/>
          <w:color w:val="000000" w:themeColor="text1"/>
          <w:sz w:val="20"/>
          <w:szCs w:val="20"/>
          <w:lang w:val="uz-Cyrl-UZ" w:eastAsia="uz-Cyrl-UZ"/>
        </w:rPr>
        <w:t xml:space="preserve">Alisher Mamatov, Sayfiddin Bakhramov, Olim Abdurakhmonov, Dostonbek Abduraimov; Mathematical model for calculating the temperature of cotton in a direct-flow drying drum. AIP Conf. Proc. 6 October 2023; 2746 (1): 060017. </w:t>
      </w:r>
      <w:hyperlink r:id="rId24" w:history="1">
        <w:r w:rsidRPr="002862E5">
          <w:rPr>
            <w:rStyle w:val="a9"/>
            <w:rFonts w:eastAsia="Times New Roman" w:cs="Times New Roman"/>
            <w:color w:val="000000" w:themeColor="text1"/>
            <w:sz w:val="20"/>
            <w:szCs w:val="20"/>
            <w:u w:val="none"/>
            <w:lang w:val="uz-Cyrl-UZ" w:eastAsia="uz-Cyrl-UZ"/>
          </w:rPr>
          <w:t>https://doi.org/10.1063/5.0152928</w:t>
        </w:r>
      </w:hyperlink>
      <w:r w:rsidRPr="002862E5">
        <w:rPr>
          <w:rFonts w:eastAsia="Times New Roman" w:cs="Times New Roman"/>
          <w:color w:val="000000" w:themeColor="text1"/>
          <w:sz w:val="20"/>
          <w:szCs w:val="20"/>
          <w:lang w:val="en-US" w:eastAsia="uz-Cyrl-UZ"/>
        </w:rPr>
        <w:t xml:space="preserve"> </w:t>
      </w:r>
    </w:p>
    <w:p w14:paraId="780AB728" w14:textId="348901BC" w:rsidR="008E2327" w:rsidRPr="002862E5" w:rsidRDefault="006437B0" w:rsidP="006437B0">
      <w:pPr>
        <w:numPr>
          <w:ilvl w:val="0"/>
          <w:numId w:val="19"/>
        </w:numPr>
        <w:tabs>
          <w:tab w:val="clear" w:pos="720"/>
        </w:tabs>
        <w:spacing w:after="0" w:line="240" w:lineRule="auto"/>
        <w:ind w:left="425" w:hanging="425"/>
        <w:jc w:val="both"/>
        <w:rPr>
          <w:rFonts w:eastAsia="Times New Roman" w:cs="Times New Roman"/>
          <w:color w:val="000000" w:themeColor="text1"/>
          <w:sz w:val="20"/>
          <w:szCs w:val="20"/>
          <w:lang w:val="uz-Cyrl-UZ" w:eastAsia="uz-Cyrl-UZ"/>
        </w:rPr>
      </w:pPr>
      <w:r w:rsidRPr="002862E5">
        <w:rPr>
          <w:rFonts w:eastAsia="Times New Roman" w:cs="Times New Roman"/>
          <w:color w:val="000000" w:themeColor="text1"/>
          <w:sz w:val="20"/>
          <w:szCs w:val="20"/>
          <w:lang w:val="uz-Cyrl-UZ" w:eastAsia="uz-Cyrl-UZ"/>
        </w:rPr>
        <w:t xml:space="preserve">Park, S., Chang, S., Oh, S. H., Kim, S. I., &amp; Kim, W. (2023). Dependence of drying rate on interfacial thermal contact conductance in drum drying of thin materials. International Journal of Heat and Mass Transfer, 221, 125033. </w:t>
      </w:r>
      <w:hyperlink r:id="rId25" w:history="1">
        <w:r w:rsidRPr="002862E5">
          <w:rPr>
            <w:rStyle w:val="a9"/>
            <w:rFonts w:eastAsia="Times New Roman" w:cs="Times New Roman"/>
            <w:color w:val="000000" w:themeColor="text1"/>
            <w:sz w:val="20"/>
            <w:szCs w:val="20"/>
            <w:u w:val="none"/>
            <w:lang w:val="uz-Cyrl-UZ" w:eastAsia="uz-Cyrl-UZ"/>
          </w:rPr>
          <w:t>https://doi.org/10.1016/j.ijheatmasstransfer.2023.125033</w:t>
        </w:r>
      </w:hyperlink>
      <w:r w:rsidRPr="002862E5">
        <w:rPr>
          <w:rFonts w:eastAsia="Times New Roman" w:cs="Times New Roman"/>
          <w:color w:val="000000" w:themeColor="text1"/>
          <w:sz w:val="20"/>
          <w:szCs w:val="20"/>
          <w:lang w:val="en-US" w:eastAsia="uz-Cyrl-UZ"/>
        </w:rPr>
        <w:t xml:space="preserve"> </w:t>
      </w:r>
    </w:p>
    <w:p w14:paraId="071457D3" w14:textId="58F8DE1C" w:rsidR="006437B0" w:rsidRPr="002862E5" w:rsidRDefault="006437B0" w:rsidP="006437B0">
      <w:pPr>
        <w:numPr>
          <w:ilvl w:val="0"/>
          <w:numId w:val="19"/>
        </w:numPr>
        <w:tabs>
          <w:tab w:val="clear" w:pos="720"/>
        </w:tabs>
        <w:spacing w:after="0" w:line="240" w:lineRule="auto"/>
        <w:ind w:left="425" w:hanging="425"/>
        <w:jc w:val="both"/>
        <w:rPr>
          <w:rFonts w:eastAsia="Times New Roman" w:cs="Times New Roman"/>
          <w:color w:val="000000" w:themeColor="text1"/>
          <w:sz w:val="20"/>
          <w:szCs w:val="20"/>
          <w:lang w:val="uz-Cyrl-UZ" w:eastAsia="uz-Cyrl-UZ"/>
        </w:rPr>
      </w:pPr>
      <w:r w:rsidRPr="002862E5">
        <w:rPr>
          <w:rFonts w:eastAsia="Times New Roman" w:cs="Times New Roman"/>
          <w:color w:val="000000" w:themeColor="text1"/>
          <w:sz w:val="20"/>
          <w:szCs w:val="20"/>
          <w:lang w:val="uz-Cyrl-UZ" w:eastAsia="uz-Cyrl-UZ"/>
        </w:rPr>
        <w:t xml:space="preserve">Khamzaev, I., Umarov, E., Khaydarova, O., Muminov, J., &amp; Ortiqaliyev, B. (2025). Consideration of shear deformation in the calculation of bent structural elements. EPJ Web of Conferences, 318, 04011. </w:t>
      </w:r>
      <w:hyperlink r:id="rId26" w:history="1">
        <w:r w:rsidRPr="002862E5">
          <w:rPr>
            <w:rStyle w:val="a9"/>
            <w:rFonts w:eastAsia="Times New Roman" w:cs="Times New Roman"/>
            <w:color w:val="000000" w:themeColor="text1"/>
            <w:sz w:val="20"/>
            <w:szCs w:val="20"/>
            <w:u w:val="none"/>
            <w:lang w:val="uz-Cyrl-UZ" w:eastAsia="uz-Cyrl-UZ"/>
          </w:rPr>
          <w:t>https://doi.org/10.1051/epjconf/202531804011</w:t>
        </w:r>
      </w:hyperlink>
      <w:r w:rsidRPr="002862E5">
        <w:rPr>
          <w:rFonts w:eastAsia="Times New Roman" w:cs="Times New Roman"/>
          <w:color w:val="000000" w:themeColor="text1"/>
          <w:sz w:val="20"/>
          <w:szCs w:val="20"/>
          <w:lang w:val="en-US" w:eastAsia="uz-Cyrl-UZ"/>
        </w:rPr>
        <w:t xml:space="preserve"> </w:t>
      </w:r>
    </w:p>
    <w:p w14:paraId="5E6DCBA3" w14:textId="4570505E" w:rsidR="006437B0" w:rsidRPr="002862E5" w:rsidRDefault="006437B0" w:rsidP="006437B0">
      <w:pPr>
        <w:numPr>
          <w:ilvl w:val="0"/>
          <w:numId w:val="19"/>
        </w:numPr>
        <w:tabs>
          <w:tab w:val="clear" w:pos="720"/>
        </w:tabs>
        <w:spacing w:after="0" w:line="240" w:lineRule="auto"/>
        <w:ind w:left="425" w:hanging="425"/>
        <w:jc w:val="both"/>
        <w:rPr>
          <w:rFonts w:eastAsia="Times New Roman" w:cs="Times New Roman"/>
          <w:color w:val="000000" w:themeColor="text1"/>
          <w:sz w:val="20"/>
          <w:szCs w:val="20"/>
          <w:lang w:val="uz-Cyrl-UZ" w:eastAsia="uz-Cyrl-UZ"/>
        </w:rPr>
      </w:pPr>
      <w:r w:rsidRPr="002862E5">
        <w:rPr>
          <w:rFonts w:eastAsia="Times New Roman" w:cs="Times New Roman"/>
          <w:color w:val="000000" w:themeColor="text1"/>
          <w:sz w:val="20"/>
          <w:szCs w:val="20"/>
          <w:lang w:val="uz-Cyrl-UZ" w:eastAsia="uz-Cyrl-UZ"/>
        </w:rPr>
        <w:t xml:space="preserve">Liu, H., Bodjongo, M. J. M., &amp; Saeed, H. A. (2025). Climate change, cotton production and processing in producing countries. The Journal of Environment &amp; Development, 34(4), 1097–1124. </w:t>
      </w:r>
      <w:hyperlink r:id="rId27" w:history="1">
        <w:r w:rsidRPr="002862E5">
          <w:rPr>
            <w:rStyle w:val="a9"/>
            <w:rFonts w:eastAsia="Times New Roman" w:cs="Times New Roman"/>
            <w:color w:val="000000" w:themeColor="text1"/>
            <w:sz w:val="20"/>
            <w:szCs w:val="20"/>
            <w:u w:val="none"/>
            <w:lang w:val="uz-Cyrl-UZ" w:eastAsia="uz-Cyrl-UZ"/>
          </w:rPr>
          <w:t>https://doi.org/10.1177/10704965251366970</w:t>
        </w:r>
      </w:hyperlink>
      <w:r w:rsidRPr="002862E5">
        <w:rPr>
          <w:rFonts w:eastAsia="Times New Roman" w:cs="Times New Roman"/>
          <w:color w:val="000000" w:themeColor="text1"/>
          <w:sz w:val="20"/>
          <w:szCs w:val="20"/>
          <w:lang w:val="en-US" w:eastAsia="uz-Cyrl-UZ"/>
        </w:rPr>
        <w:t xml:space="preserve"> </w:t>
      </w:r>
    </w:p>
    <w:sectPr w:rsidR="006437B0" w:rsidRPr="002862E5" w:rsidSect="002862E5">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75FC"/>
    <w:multiLevelType w:val="hybridMultilevel"/>
    <w:tmpl w:val="1AAA72E0"/>
    <w:lvl w:ilvl="0" w:tplc="D7DC8F82">
      <w:start w:val="1"/>
      <w:numFmt w:val="bullet"/>
      <w:lvlText w:val=""/>
      <w:lvlJc w:val="left"/>
      <w:pPr>
        <w:ind w:left="1080" w:hanging="360"/>
      </w:pPr>
      <w:rPr>
        <w:rFonts w:ascii="Symbol" w:hAnsi="Symbol" w:hint="default"/>
      </w:rPr>
    </w:lvl>
    <w:lvl w:ilvl="1" w:tplc="08430003" w:tentative="1">
      <w:start w:val="1"/>
      <w:numFmt w:val="bullet"/>
      <w:lvlText w:val="o"/>
      <w:lvlJc w:val="left"/>
      <w:pPr>
        <w:ind w:left="1800" w:hanging="360"/>
      </w:pPr>
      <w:rPr>
        <w:rFonts w:ascii="Courier New" w:hAnsi="Courier New" w:cs="Courier New" w:hint="default"/>
      </w:rPr>
    </w:lvl>
    <w:lvl w:ilvl="2" w:tplc="08430005" w:tentative="1">
      <w:start w:val="1"/>
      <w:numFmt w:val="bullet"/>
      <w:lvlText w:val=""/>
      <w:lvlJc w:val="left"/>
      <w:pPr>
        <w:ind w:left="2520" w:hanging="360"/>
      </w:pPr>
      <w:rPr>
        <w:rFonts w:ascii="Wingdings" w:hAnsi="Wingdings" w:hint="default"/>
      </w:rPr>
    </w:lvl>
    <w:lvl w:ilvl="3" w:tplc="08430001" w:tentative="1">
      <w:start w:val="1"/>
      <w:numFmt w:val="bullet"/>
      <w:lvlText w:val=""/>
      <w:lvlJc w:val="left"/>
      <w:pPr>
        <w:ind w:left="3240" w:hanging="360"/>
      </w:pPr>
      <w:rPr>
        <w:rFonts w:ascii="Symbol" w:hAnsi="Symbol" w:hint="default"/>
      </w:rPr>
    </w:lvl>
    <w:lvl w:ilvl="4" w:tplc="08430003" w:tentative="1">
      <w:start w:val="1"/>
      <w:numFmt w:val="bullet"/>
      <w:lvlText w:val="o"/>
      <w:lvlJc w:val="left"/>
      <w:pPr>
        <w:ind w:left="3960" w:hanging="360"/>
      </w:pPr>
      <w:rPr>
        <w:rFonts w:ascii="Courier New" w:hAnsi="Courier New" w:cs="Courier New" w:hint="default"/>
      </w:rPr>
    </w:lvl>
    <w:lvl w:ilvl="5" w:tplc="08430005" w:tentative="1">
      <w:start w:val="1"/>
      <w:numFmt w:val="bullet"/>
      <w:lvlText w:val=""/>
      <w:lvlJc w:val="left"/>
      <w:pPr>
        <w:ind w:left="4680" w:hanging="360"/>
      </w:pPr>
      <w:rPr>
        <w:rFonts w:ascii="Wingdings" w:hAnsi="Wingdings" w:hint="default"/>
      </w:rPr>
    </w:lvl>
    <w:lvl w:ilvl="6" w:tplc="08430001" w:tentative="1">
      <w:start w:val="1"/>
      <w:numFmt w:val="bullet"/>
      <w:lvlText w:val=""/>
      <w:lvlJc w:val="left"/>
      <w:pPr>
        <w:ind w:left="5400" w:hanging="360"/>
      </w:pPr>
      <w:rPr>
        <w:rFonts w:ascii="Symbol" w:hAnsi="Symbol" w:hint="default"/>
      </w:rPr>
    </w:lvl>
    <w:lvl w:ilvl="7" w:tplc="08430003" w:tentative="1">
      <w:start w:val="1"/>
      <w:numFmt w:val="bullet"/>
      <w:lvlText w:val="o"/>
      <w:lvlJc w:val="left"/>
      <w:pPr>
        <w:ind w:left="6120" w:hanging="360"/>
      </w:pPr>
      <w:rPr>
        <w:rFonts w:ascii="Courier New" w:hAnsi="Courier New" w:cs="Courier New" w:hint="default"/>
      </w:rPr>
    </w:lvl>
    <w:lvl w:ilvl="8" w:tplc="08430005" w:tentative="1">
      <w:start w:val="1"/>
      <w:numFmt w:val="bullet"/>
      <w:lvlText w:val=""/>
      <w:lvlJc w:val="left"/>
      <w:pPr>
        <w:ind w:left="6840" w:hanging="360"/>
      </w:pPr>
      <w:rPr>
        <w:rFonts w:ascii="Wingdings" w:hAnsi="Wingdings" w:hint="default"/>
      </w:rPr>
    </w:lvl>
  </w:abstractNum>
  <w:abstractNum w:abstractNumId="1" w15:restartNumberingAfterBreak="0">
    <w:nsid w:val="05595EC3"/>
    <w:multiLevelType w:val="multilevel"/>
    <w:tmpl w:val="53CE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127E22"/>
    <w:multiLevelType w:val="multilevel"/>
    <w:tmpl w:val="79CE5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1239C7"/>
    <w:multiLevelType w:val="multilevel"/>
    <w:tmpl w:val="981E5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94401D"/>
    <w:multiLevelType w:val="multilevel"/>
    <w:tmpl w:val="392A9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533E91"/>
    <w:multiLevelType w:val="multilevel"/>
    <w:tmpl w:val="E4088F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027F69"/>
    <w:multiLevelType w:val="multilevel"/>
    <w:tmpl w:val="75A00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0F2ECB"/>
    <w:multiLevelType w:val="hybridMultilevel"/>
    <w:tmpl w:val="FF8E8396"/>
    <w:lvl w:ilvl="0" w:tplc="707CB5B6">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2E095CCA"/>
    <w:multiLevelType w:val="multilevel"/>
    <w:tmpl w:val="F578C6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FD79B8"/>
    <w:multiLevelType w:val="multilevel"/>
    <w:tmpl w:val="C00AB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191928"/>
    <w:multiLevelType w:val="multilevel"/>
    <w:tmpl w:val="108C0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1411AB"/>
    <w:multiLevelType w:val="multilevel"/>
    <w:tmpl w:val="090ECF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A1292D"/>
    <w:multiLevelType w:val="multilevel"/>
    <w:tmpl w:val="E02C9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630AD"/>
    <w:multiLevelType w:val="multilevel"/>
    <w:tmpl w:val="24DED34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C744B9"/>
    <w:multiLevelType w:val="multilevel"/>
    <w:tmpl w:val="3D16F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F1670F"/>
    <w:multiLevelType w:val="multilevel"/>
    <w:tmpl w:val="157CA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B93A43"/>
    <w:multiLevelType w:val="multilevel"/>
    <w:tmpl w:val="9CA6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3629E6"/>
    <w:multiLevelType w:val="multilevel"/>
    <w:tmpl w:val="0E6CB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E33824"/>
    <w:multiLevelType w:val="multilevel"/>
    <w:tmpl w:val="184A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F31AD1"/>
    <w:multiLevelType w:val="multilevel"/>
    <w:tmpl w:val="8D78DA7E"/>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2290BA5"/>
    <w:multiLevelType w:val="multilevel"/>
    <w:tmpl w:val="F06293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2F0570F"/>
    <w:multiLevelType w:val="multilevel"/>
    <w:tmpl w:val="2E56F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4F202A"/>
    <w:multiLevelType w:val="multilevel"/>
    <w:tmpl w:val="98BA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E47C38"/>
    <w:multiLevelType w:val="multilevel"/>
    <w:tmpl w:val="67C80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4486AED"/>
    <w:multiLevelType w:val="hybridMultilevel"/>
    <w:tmpl w:val="0CBCD9D4"/>
    <w:lvl w:ilvl="0" w:tplc="0978B714">
      <w:numFmt w:val="bullet"/>
      <w:lvlText w:val="-"/>
      <w:lvlJc w:val="left"/>
      <w:pPr>
        <w:ind w:left="720" w:hanging="360"/>
      </w:pPr>
      <w:rPr>
        <w:rFonts w:ascii="Times New Roman" w:eastAsia="Times New Roman" w:hAnsi="Times New Roman" w:cs="Times New Roman"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25" w15:restartNumberingAfterBreak="0">
    <w:nsid w:val="71760145"/>
    <w:multiLevelType w:val="hybridMultilevel"/>
    <w:tmpl w:val="BE4A9816"/>
    <w:lvl w:ilvl="0" w:tplc="D7DC8F82">
      <w:start w:val="1"/>
      <w:numFmt w:val="bullet"/>
      <w:lvlText w:val=""/>
      <w:lvlJc w:val="left"/>
      <w:pPr>
        <w:ind w:left="720" w:hanging="360"/>
      </w:pPr>
      <w:rPr>
        <w:rFonts w:ascii="Symbol" w:hAnsi="Symbol"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26" w15:restartNumberingAfterBreak="0">
    <w:nsid w:val="71B1633F"/>
    <w:multiLevelType w:val="multilevel"/>
    <w:tmpl w:val="67129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991253"/>
    <w:multiLevelType w:val="multilevel"/>
    <w:tmpl w:val="45147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3B77967"/>
    <w:multiLevelType w:val="hybridMultilevel"/>
    <w:tmpl w:val="48484210"/>
    <w:lvl w:ilvl="0" w:tplc="573C3498">
      <w:start w:val="1"/>
      <w:numFmt w:val="bullet"/>
      <w:suff w:val="space"/>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9" w15:restartNumberingAfterBreak="0">
    <w:nsid w:val="74204822"/>
    <w:multiLevelType w:val="multilevel"/>
    <w:tmpl w:val="586A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83C5B43"/>
    <w:multiLevelType w:val="hybridMultilevel"/>
    <w:tmpl w:val="E4041562"/>
    <w:lvl w:ilvl="0" w:tplc="D7DC8F82">
      <w:start w:val="1"/>
      <w:numFmt w:val="bullet"/>
      <w:lvlText w:val=""/>
      <w:lvlJc w:val="left"/>
      <w:pPr>
        <w:ind w:left="720" w:hanging="360"/>
      </w:pPr>
      <w:rPr>
        <w:rFonts w:ascii="Symbol" w:hAnsi="Symbol"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31" w15:restartNumberingAfterBreak="0">
    <w:nsid w:val="79852F17"/>
    <w:multiLevelType w:val="hybridMultilevel"/>
    <w:tmpl w:val="8EB8B6E0"/>
    <w:lvl w:ilvl="0" w:tplc="D7DC8F82">
      <w:start w:val="1"/>
      <w:numFmt w:val="bullet"/>
      <w:lvlText w:val=""/>
      <w:lvlJc w:val="left"/>
      <w:pPr>
        <w:ind w:left="720" w:hanging="360"/>
      </w:pPr>
      <w:rPr>
        <w:rFonts w:ascii="Symbol" w:hAnsi="Symbol" w:hint="default"/>
      </w:rPr>
    </w:lvl>
    <w:lvl w:ilvl="1" w:tplc="08430003" w:tentative="1">
      <w:start w:val="1"/>
      <w:numFmt w:val="bullet"/>
      <w:lvlText w:val="o"/>
      <w:lvlJc w:val="left"/>
      <w:pPr>
        <w:ind w:left="1440" w:hanging="360"/>
      </w:pPr>
      <w:rPr>
        <w:rFonts w:ascii="Courier New" w:hAnsi="Courier New" w:cs="Courier New" w:hint="default"/>
      </w:rPr>
    </w:lvl>
    <w:lvl w:ilvl="2" w:tplc="08430005" w:tentative="1">
      <w:start w:val="1"/>
      <w:numFmt w:val="bullet"/>
      <w:lvlText w:val=""/>
      <w:lvlJc w:val="left"/>
      <w:pPr>
        <w:ind w:left="2160" w:hanging="360"/>
      </w:pPr>
      <w:rPr>
        <w:rFonts w:ascii="Wingdings" w:hAnsi="Wingdings" w:hint="default"/>
      </w:rPr>
    </w:lvl>
    <w:lvl w:ilvl="3" w:tplc="08430001" w:tentative="1">
      <w:start w:val="1"/>
      <w:numFmt w:val="bullet"/>
      <w:lvlText w:val=""/>
      <w:lvlJc w:val="left"/>
      <w:pPr>
        <w:ind w:left="2880" w:hanging="360"/>
      </w:pPr>
      <w:rPr>
        <w:rFonts w:ascii="Symbol" w:hAnsi="Symbol" w:hint="default"/>
      </w:rPr>
    </w:lvl>
    <w:lvl w:ilvl="4" w:tplc="08430003" w:tentative="1">
      <w:start w:val="1"/>
      <w:numFmt w:val="bullet"/>
      <w:lvlText w:val="o"/>
      <w:lvlJc w:val="left"/>
      <w:pPr>
        <w:ind w:left="3600" w:hanging="360"/>
      </w:pPr>
      <w:rPr>
        <w:rFonts w:ascii="Courier New" w:hAnsi="Courier New" w:cs="Courier New" w:hint="default"/>
      </w:rPr>
    </w:lvl>
    <w:lvl w:ilvl="5" w:tplc="08430005" w:tentative="1">
      <w:start w:val="1"/>
      <w:numFmt w:val="bullet"/>
      <w:lvlText w:val=""/>
      <w:lvlJc w:val="left"/>
      <w:pPr>
        <w:ind w:left="4320" w:hanging="360"/>
      </w:pPr>
      <w:rPr>
        <w:rFonts w:ascii="Wingdings" w:hAnsi="Wingdings" w:hint="default"/>
      </w:rPr>
    </w:lvl>
    <w:lvl w:ilvl="6" w:tplc="08430001" w:tentative="1">
      <w:start w:val="1"/>
      <w:numFmt w:val="bullet"/>
      <w:lvlText w:val=""/>
      <w:lvlJc w:val="left"/>
      <w:pPr>
        <w:ind w:left="5040" w:hanging="360"/>
      </w:pPr>
      <w:rPr>
        <w:rFonts w:ascii="Symbol" w:hAnsi="Symbol" w:hint="default"/>
      </w:rPr>
    </w:lvl>
    <w:lvl w:ilvl="7" w:tplc="08430003" w:tentative="1">
      <w:start w:val="1"/>
      <w:numFmt w:val="bullet"/>
      <w:lvlText w:val="o"/>
      <w:lvlJc w:val="left"/>
      <w:pPr>
        <w:ind w:left="5760" w:hanging="360"/>
      </w:pPr>
      <w:rPr>
        <w:rFonts w:ascii="Courier New" w:hAnsi="Courier New" w:cs="Courier New" w:hint="default"/>
      </w:rPr>
    </w:lvl>
    <w:lvl w:ilvl="8" w:tplc="08430005" w:tentative="1">
      <w:start w:val="1"/>
      <w:numFmt w:val="bullet"/>
      <w:lvlText w:val=""/>
      <w:lvlJc w:val="left"/>
      <w:pPr>
        <w:ind w:left="6480" w:hanging="360"/>
      </w:pPr>
      <w:rPr>
        <w:rFonts w:ascii="Wingdings" w:hAnsi="Wingdings" w:hint="default"/>
      </w:rPr>
    </w:lvl>
  </w:abstractNum>
  <w:abstractNum w:abstractNumId="32" w15:restartNumberingAfterBreak="0">
    <w:nsid w:val="7D5756C9"/>
    <w:multiLevelType w:val="hybridMultilevel"/>
    <w:tmpl w:val="AAEA7442"/>
    <w:lvl w:ilvl="0" w:tplc="0419000F">
      <w:start w:val="1"/>
      <w:numFmt w:val="decimal"/>
      <w:lvlText w:val="%1."/>
      <w:lvlJc w:val="left"/>
      <w:pPr>
        <w:ind w:left="720" w:hanging="360"/>
      </w:pPr>
    </w:lvl>
    <w:lvl w:ilvl="1" w:tplc="A348889C">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5925D8"/>
    <w:multiLevelType w:val="multilevel"/>
    <w:tmpl w:val="1086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6"/>
  </w:num>
  <w:num w:numId="3">
    <w:abstractNumId w:val="3"/>
  </w:num>
  <w:num w:numId="4">
    <w:abstractNumId w:val="27"/>
  </w:num>
  <w:num w:numId="5">
    <w:abstractNumId w:val="23"/>
  </w:num>
  <w:num w:numId="6">
    <w:abstractNumId w:val="9"/>
  </w:num>
  <w:num w:numId="7">
    <w:abstractNumId w:val="15"/>
  </w:num>
  <w:num w:numId="8">
    <w:abstractNumId w:val="1"/>
  </w:num>
  <w:num w:numId="9">
    <w:abstractNumId w:val="20"/>
  </w:num>
  <w:num w:numId="10">
    <w:abstractNumId w:val="11"/>
  </w:num>
  <w:num w:numId="11">
    <w:abstractNumId w:val="5"/>
  </w:num>
  <w:num w:numId="12">
    <w:abstractNumId w:val="2"/>
  </w:num>
  <w:num w:numId="13">
    <w:abstractNumId w:val="14"/>
  </w:num>
  <w:num w:numId="14">
    <w:abstractNumId w:val="8"/>
  </w:num>
  <w:num w:numId="15">
    <w:abstractNumId w:val="21"/>
  </w:num>
  <w:num w:numId="16">
    <w:abstractNumId w:val="22"/>
  </w:num>
  <w:num w:numId="17">
    <w:abstractNumId w:val="13"/>
  </w:num>
  <w:num w:numId="18">
    <w:abstractNumId w:val="6"/>
  </w:num>
  <w:num w:numId="19">
    <w:abstractNumId w:val="18"/>
  </w:num>
  <w:num w:numId="20">
    <w:abstractNumId w:val="17"/>
  </w:num>
  <w:num w:numId="21">
    <w:abstractNumId w:val="19"/>
  </w:num>
  <w:num w:numId="22">
    <w:abstractNumId w:val="29"/>
  </w:num>
  <w:num w:numId="23">
    <w:abstractNumId w:val="10"/>
  </w:num>
  <w:num w:numId="24">
    <w:abstractNumId w:val="12"/>
  </w:num>
  <w:num w:numId="25">
    <w:abstractNumId w:val="16"/>
  </w:num>
  <w:num w:numId="26">
    <w:abstractNumId w:val="0"/>
  </w:num>
  <w:num w:numId="27">
    <w:abstractNumId w:val="28"/>
  </w:num>
  <w:num w:numId="28">
    <w:abstractNumId w:val="4"/>
  </w:num>
  <w:num w:numId="29">
    <w:abstractNumId w:val="30"/>
  </w:num>
  <w:num w:numId="30">
    <w:abstractNumId w:val="25"/>
  </w:num>
  <w:num w:numId="31">
    <w:abstractNumId w:val="24"/>
  </w:num>
  <w:num w:numId="32">
    <w:abstractNumId w:val="31"/>
  </w:num>
  <w:num w:numId="33">
    <w:abstractNumId w:val="7"/>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60B9"/>
    <w:rsid w:val="00004FED"/>
    <w:rsid w:val="0001295A"/>
    <w:rsid w:val="00036649"/>
    <w:rsid w:val="000669AB"/>
    <w:rsid w:val="00087A18"/>
    <w:rsid w:val="000C0E05"/>
    <w:rsid w:val="000F58AC"/>
    <w:rsid w:val="001869DA"/>
    <w:rsid w:val="00186EC2"/>
    <w:rsid w:val="0019134C"/>
    <w:rsid w:val="001E13B0"/>
    <w:rsid w:val="00201223"/>
    <w:rsid w:val="00201794"/>
    <w:rsid w:val="00203DCB"/>
    <w:rsid w:val="0022563D"/>
    <w:rsid w:val="00226B6C"/>
    <w:rsid w:val="00256086"/>
    <w:rsid w:val="00273B12"/>
    <w:rsid w:val="00284AB2"/>
    <w:rsid w:val="002862E5"/>
    <w:rsid w:val="0029206F"/>
    <w:rsid w:val="00295E4A"/>
    <w:rsid w:val="002A4835"/>
    <w:rsid w:val="003035F7"/>
    <w:rsid w:val="0032298D"/>
    <w:rsid w:val="003277F7"/>
    <w:rsid w:val="0033691D"/>
    <w:rsid w:val="003B36B2"/>
    <w:rsid w:val="003C542A"/>
    <w:rsid w:val="003D46D7"/>
    <w:rsid w:val="003F077C"/>
    <w:rsid w:val="003F6792"/>
    <w:rsid w:val="00404EA8"/>
    <w:rsid w:val="0042648E"/>
    <w:rsid w:val="00446AB3"/>
    <w:rsid w:val="00457DAA"/>
    <w:rsid w:val="00473F10"/>
    <w:rsid w:val="004A1BCE"/>
    <w:rsid w:val="004A2DF7"/>
    <w:rsid w:val="004D7C90"/>
    <w:rsid w:val="004E29F5"/>
    <w:rsid w:val="00506F3F"/>
    <w:rsid w:val="00536C7A"/>
    <w:rsid w:val="00551419"/>
    <w:rsid w:val="0056271D"/>
    <w:rsid w:val="005647C4"/>
    <w:rsid w:val="005F4566"/>
    <w:rsid w:val="00607F6F"/>
    <w:rsid w:val="006437B0"/>
    <w:rsid w:val="006A4B9C"/>
    <w:rsid w:val="007123A2"/>
    <w:rsid w:val="00735910"/>
    <w:rsid w:val="00771DE0"/>
    <w:rsid w:val="00777DB7"/>
    <w:rsid w:val="007A5A9D"/>
    <w:rsid w:val="007F540D"/>
    <w:rsid w:val="008E2327"/>
    <w:rsid w:val="00933ABA"/>
    <w:rsid w:val="009C3B8D"/>
    <w:rsid w:val="009D2147"/>
    <w:rsid w:val="009F276D"/>
    <w:rsid w:val="00A00FE3"/>
    <w:rsid w:val="00A12946"/>
    <w:rsid w:val="00AC5CA9"/>
    <w:rsid w:val="00AE3E14"/>
    <w:rsid w:val="00B10116"/>
    <w:rsid w:val="00B86911"/>
    <w:rsid w:val="00B96808"/>
    <w:rsid w:val="00CA74DF"/>
    <w:rsid w:val="00CC15AA"/>
    <w:rsid w:val="00CC3E7A"/>
    <w:rsid w:val="00D10749"/>
    <w:rsid w:val="00D15D33"/>
    <w:rsid w:val="00D25F93"/>
    <w:rsid w:val="00D900CC"/>
    <w:rsid w:val="00DA7594"/>
    <w:rsid w:val="00DE60B9"/>
    <w:rsid w:val="00E239EF"/>
    <w:rsid w:val="00E55D90"/>
    <w:rsid w:val="00EA4523"/>
    <w:rsid w:val="00EC2DF5"/>
    <w:rsid w:val="00EE26E1"/>
    <w:rsid w:val="00F077A2"/>
    <w:rsid w:val="00F24030"/>
    <w:rsid w:val="00F26F57"/>
    <w:rsid w:val="00FD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3C373"/>
  <w15:docId w15:val="{947EDDE4-712C-4A81-BD8A-3EC9B64E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DE60B9"/>
    <w:pPr>
      <w:spacing w:before="100" w:beforeAutospacing="1" w:after="100" w:afterAutospacing="1" w:line="240" w:lineRule="auto"/>
      <w:outlineLvl w:val="0"/>
    </w:pPr>
    <w:rPr>
      <w:rFonts w:eastAsia="Times New Roman" w:cs="Times New Roman"/>
      <w:b/>
      <w:bCs/>
      <w:kern w:val="36"/>
      <w:sz w:val="48"/>
      <w:szCs w:val="48"/>
      <w:lang w:eastAsia="uz-Cyrl-UZ"/>
    </w:rPr>
  </w:style>
  <w:style w:type="paragraph" w:styleId="2">
    <w:name w:val="heading 2"/>
    <w:basedOn w:val="a"/>
    <w:link w:val="20"/>
    <w:uiPriority w:val="9"/>
    <w:qFormat/>
    <w:rsid w:val="00DE60B9"/>
    <w:pPr>
      <w:spacing w:before="100" w:beforeAutospacing="1" w:after="100" w:afterAutospacing="1" w:line="240" w:lineRule="auto"/>
      <w:outlineLvl w:val="1"/>
    </w:pPr>
    <w:rPr>
      <w:rFonts w:eastAsia="Times New Roman" w:cs="Times New Roman"/>
      <w:b/>
      <w:bCs/>
      <w:sz w:val="36"/>
      <w:szCs w:val="36"/>
      <w:lang w:eastAsia="uz-Cyrl-UZ"/>
    </w:rPr>
  </w:style>
  <w:style w:type="paragraph" w:styleId="3">
    <w:name w:val="heading 3"/>
    <w:basedOn w:val="a"/>
    <w:link w:val="30"/>
    <w:uiPriority w:val="9"/>
    <w:qFormat/>
    <w:rsid w:val="00DE60B9"/>
    <w:pPr>
      <w:spacing w:before="100" w:beforeAutospacing="1" w:after="100" w:afterAutospacing="1" w:line="240" w:lineRule="auto"/>
      <w:outlineLvl w:val="2"/>
    </w:pPr>
    <w:rPr>
      <w:rFonts w:eastAsia="Times New Roman" w:cs="Times New Roman"/>
      <w:b/>
      <w:bCs/>
      <w:sz w:val="27"/>
      <w:szCs w:val="27"/>
      <w:lang w:eastAsia="uz-Cyrl-UZ"/>
    </w:rPr>
  </w:style>
  <w:style w:type="paragraph" w:styleId="5">
    <w:name w:val="heading 5"/>
    <w:basedOn w:val="a"/>
    <w:next w:val="a"/>
    <w:link w:val="50"/>
    <w:uiPriority w:val="9"/>
    <w:unhideWhenUsed/>
    <w:qFormat/>
    <w:rsid w:val="0022563D"/>
    <w:pPr>
      <w:keepNext/>
      <w:keepLines/>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unhideWhenUsed/>
    <w:qFormat/>
    <w:rsid w:val="0022563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E60B9"/>
    <w:rPr>
      <w:rFonts w:eastAsia="Times New Roman" w:cs="Times New Roman"/>
      <w:b/>
      <w:bCs/>
      <w:kern w:val="36"/>
      <w:sz w:val="48"/>
      <w:szCs w:val="48"/>
      <w:lang w:val="en" w:eastAsia="uz-Cyrl-UZ"/>
    </w:rPr>
  </w:style>
  <w:style w:type="character" w:customStyle="1" w:styleId="20">
    <w:name w:val="Заголовок 2 Знак"/>
    <w:basedOn w:val="a0"/>
    <w:link w:val="2"/>
    <w:uiPriority w:val="9"/>
    <w:rsid w:val="00DE60B9"/>
    <w:rPr>
      <w:rFonts w:eastAsia="Times New Roman" w:cs="Times New Roman"/>
      <w:b/>
      <w:bCs/>
      <w:sz w:val="36"/>
      <w:szCs w:val="36"/>
      <w:lang w:val="en" w:eastAsia="uz-Cyrl-UZ"/>
    </w:rPr>
  </w:style>
  <w:style w:type="character" w:customStyle="1" w:styleId="30">
    <w:name w:val="Заголовок 3 Знак"/>
    <w:basedOn w:val="a0"/>
    <w:link w:val="3"/>
    <w:uiPriority w:val="9"/>
    <w:rsid w:val="00DE60B9"/>
    <w:rPr>
      <w:rFonts w:eastAsia="Times New Roman" w:cs="Times New Roman"/>
      <w:b/>
      <w:bCs/>
      <w:sz w:val="27"/>
      <w:szCs w:val="27"/>
      <w:lang w:val="en" w:eastAsia="uz-Cyrl-UZ"/>
    </w:rPr>
  </w:style>
  <w:style w:type="paragraph" w:styleId="a3">
    <w:name w:val="Normal (Web)"/>
    <w:basedOn w:val="a"/>
    <w:uiPriority w:val="99"/>
    <w:unhideWhenUsed/>
    <w:rsid w:val="00DE60B9"/>
    <w:pPr>
      <w:spacing w:before="100" w:beforeAutospacing="1" w:after="100" w:afterAutospacing="1" w:line="240" w:lineRule="auto"/>
    </w:pPr>
    <w:rPr>
      <w:rFonts w:eastAsia="Times New Roman" w:cs="Times New Roman"/>
      <w:sz w:val="24"/>
      <w:szCs w:val="24"/>
      <w:lang w:eastAsia="uz-Cyrl-UZ"/>
    </w:rPr>
  </w:style>
  <w:style w:type="character" w:styleId="a4">
    <w:name w:val="Strong"/>
    <w:basedOn w:val="a0"/>
    <w:uiPriority w:val="22"/>
    <w:qFormat/>
    <w:rsid w:val="00DE60B9"/>
    <w:rPr>
      <w:b/>
      <w:bCs/>
    </w:rPr>
  </w:style>
  <w:style w:type="character" w:customStyle="1" w:styleId="relative">
    <w:name w:val="relative"/>
    <w:basedOn w:val="a0"/>
    <w:rsid w:val="00DE60B9"/>
  </w:style>
  <w:style w:type="paragraph" w:customStyle="1" w:styleId="not-prose">
    <w:name w:val="not-prose"/>
    <w:basedOn w:val="a"/>
    <w:rsid w:val="00DE60B9"/>
    <w:pPr>
      <w:spacing w:before="100" w:beforeAutospacing="1" w:after="100" w:afterAutospacing="1" w:line="240" w:lineRule="auto"/>
    </w:pPr>
    <w:rPr>
      <w:rFonts w:eastAsia="Times New Roman" w:cs="Times New Roman"/>
      <w:sz w:val="24"/>
      <w:szCs w:val="24"/>
      <w:lang w:eastAsia="uz-Cyrl-UZ"/>
    </w:rPr>
  </w:style>
  <w:style w:type="character" w:customStyle="1" w:styleId="katex-mathml">
    <w:name w:val="katex-mathml"/>
    <w:basedOn w:val="a0"/>
    <w:rsid w:val="00DE60B9"/>
  </w:style>
  <w:style w:type="character" w:customStyle="1" w:styleId="mord">
    <w:name w:val="mord"/>
    <w:basedOn w:val="a0"/>
    <w:rsid w:val="00DE60B9"/>
  </w:style>
  <w:style w:type="character" w:customStyle="1" w:styleId="mrel">
    <w:name w:val="mrel"/>
    <w:basedOn w:val="a0"/>
    <w:rsid w:val="00DE60B9"/>
  </w:style>
  <w:style w:type="character" w:customStyle="1" w:styleId="mbin">
    <w:name w:val="mbin"/>
    <w:basedOn w:val="a0"/>
    <w:rsid w:val="00DE60B9"/>
  </w:style>
  <w:style w:type="character" w:customStyle="1" w:styleId="vlist-s">
    <w:name w:val="vlist-s"/>
    <w:basedOn w:val="a0"/>
    <w:rsid w:val="00DE60B9"/>
  </w:style>
  <w:style w:type="character" w:customStyle="1" w:styleId="50">
    <w:name w:val="Заголовок 5 Знак"/>
    <w:basedOn w:val="a0"/>
    <w:link w:val="5"/>
    <w:uiPriority w:val="9"/>
    <w:rsid w:val="0022563D"/>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uiPriority w:val="9"/>
    <w:rsid w:val="0022563D"/>
    <w:rPr>
      <w:rFonts w:asciiTheme="majorHAnsi" w:eastAsiaTheme="majorEastAsia" w:hAnsiTheme="majorHAnsi" w:cstheme="majorBidi"/>
      <w:color w:val="1F3763" w:themeColor="accent1" w:themeShade="7F"/>
    </w:rPr>
  </w:style>
  <w:style w:type="character" w:customStyle="1" w:styleId="mpunct">
    <w:name w:val="mpunct"/>
    <w:basedOn w:val="a0"/>
    <w:rsid w:val="0022563D"/>
  </w:style>
  <w:style w:type="character" w:styleId="a5">
    <w:name w:val="Emphasis"/>
    <w:basedOn w:val="a0"/>
    <w:uiPriority w:val="20"/>
    <w:qFormat/>
    <w:rsid w:val="0022563D"/>
    <w:rPr>
      <w:i/>
      <w:iCs/>
    </w:rPr>
  </w:style>
  <w:style w:type="paragraph" w:styleId="a6">
    <w:name w:val="List Paragraph"/>
    <w:basedOn w:val="a"/>
    <w:uiPriority w:val="34"/>
    <w:qFormat/>
    <w:rsid w:val="003C542A"/>
    <w:pPr>
      <w:ind w:left="720"/>
      <w:contextualSpacing/>
    </w:pPr>
  </w:style>
  <w:style w:type="paragraph" w:styleId="a7">
    <w:name w:val="Balloon Text"/>
    <w:basedOn w:val="a"/>
    <w:link w:val="a8"/>
    <w:uiPriority w:val="99"/>
    <w:semiHidden/>
    <w:unhideWhenUsed/>
    <w:rsid w:val="00186EC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86EC2"/>
    <w:rPr>
      <w:rFonts w:ascii="Tahoma" w:hAnsi="Tahoma" w:cs="Tahoma"/>
      <w:sz w:val="16"/>
      <w:szCs w:val="16"/>
    </w:rPr>
  </w:style>
  <w:style w:type="character" w:styleId="a9">
    <w:name w:val="Hyperlink"/>
    <w:basedOn w:val="a0"/>
    <w:uiPriority w:val="99"/>
    <w:unhideWhenUsed/>
    <w:rsid w:val="006437B0"/>
    <w:rPr>
      <w:color w:val="0563C1" w:themeColor="hyperlink"/>
      <w:u w:val="single"/>
    </w:rPr>
  </w:style>
  <w:style w:type="character" w:styleId="aa">
    <w:name w:val="Unresolved Mention"/>
    <w:basedOn w:val="a0"/>
    <w:uiPriority w:val="99"/>
    <w:semiHidden/>
    <w:unhideWhenUsed/>
    <w:rsid w:val="00643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3442">
      <w:bodyDiv w:val="1"/>
      <w:marLeft w:val="0"/>
      <w:marRight w:val="0"/>
      <w:marTop w:val="0"/>
      <w:marBottom w:val="0"/>
      <w:divBdr>
        <w:top w:val="none" w:sz="0" w:space="0" w:color="auto"/>
        <w:left w:val="none" w:sz="0" w:space="0" w:color="auto"/>
        <w:bottom w:val="none" w:sz="0" w:space="0" w:color="auto"/>
        <w:right w:val="none" w:sz="0" w:space="0" w:color="auto"/>
      </w:divBdr>
    </w:div>
    <w:div w:id="158467757">
      <w:bodyDiv w:val="1"/>
      <w:marLeft w:val="0"/>
      <w:marRight w:val="0"/>
      <w:marTop w:val="0"/>
      <w:marBottom w:val="0"/>
      <w:divBdr>
        <w:top w:val="none" w:sz="0" w:space="0" w:color="auto"/>
        <w:left w:val="none" w:sz="0" w:space="0" w:color="auto"/>
        <w:bottom w:val="none" w:sz="0" w:space="0" w:color="auto"/>
        <w:right w:val="none" w:sz="0" w:space="0" w:color="auto"/>
      </w:divBdr>
    </w:div>
    <w:div w:id="202989256">
      <w:bodyDiv w:val="1"/>
      <w:marLeft w:val="0"/>
      <w:marRight w:val="0"/>
      <w:marTop w:val="0"/>
      <w:marBottom w:val="0"/>
      <w:divBdr>
        <w:top w:val="none" w:sz="0" w:space="0" w:color="auto"/>
        <w:left w:val="none" w:sz="0" w:space="0" w:color="auto"/>
        <w:bottom w:val="none" w:sz="0" w:space="0" w:color="auto"/>
        <w:right w:val="none" w:sz="0" w:space="0" w:color="auto"/>
      </w:divBdr>
    </w:div>
    <w:div w:id="279263053">
      <w:bodyDiv w:val="1"/>
      <w:marLeft w:val="0"/>
      <w:marRight w:val="0"/>
      <w:marTop w:val="0"/>
      <w:marBottom w:val="0"/>
      <w:divBdr>
        <w:top w:val="none" w:sz="0" w:space="0" w:color="auto"/>
        <w:left w:val="none" w:sz="0" w:space="0" w:color="auto"/>
        <w:bottom w:val="none" w:sz="0" w:space="0" w:color="auto"/>
        <w:right w:val="none" w:sz="0" w:space="0" w:color="auto"/>
      </w:divBdr>
    </w:div>
    <w:div w:id="401106277">
      <w:bodyDiv w:val="1"/>
      <w:marLeft w:val="0"/>
      <w:marRight w:val="0"/>
      <w:marTop w:val="0"/>
      <w:marBottom w:val="0"/>
      <w:divBdr>
        <w:top w:val="none" w:sz="0" w:space="0" w:color="auto"/>
        <w:left w:val="none" w:sz="0" w:space="0" w:color="auto"/>
        <w:bottom w:val="none" w:sz="0" w:space="0" w:color="auto"/>
        <w:right w:val="none" w:sz="0" w:space="0" w:color="auto"/>
      </w:divBdr>
    </w:div>
    <w:div w:id="404188440">
      <w:bodyDiv w:val="1"/>
      <w:marLeft w:val="0"/>
      <w:marRight w:val="0"/>
      <w:marTop w:val="0"/>
      <w:marBottom w:val="0"/>
      <w:divBdr>
        <w:top w:val="none" w:sz="0" w:space="0" w:color="auto"/>
        <w:left w:val="none" w:sz="0" w:space="0" w:color="auto"/>
        <w:bottom w:val="none" w:sz="0" w:space="0" w:color="auto"/>
        <w:right w:val="none" w:sz="0" w:space="0" w:color="auto"/>
      </w:divBdr>
    </w:div>
    <w:div w:id="407114457">
      <w:bodyDiv w:val="1"/>
      <w:marLeft w:val="0"/>
      <w:marRight w:val="0"/>
      <w:marTop w:val="0"/>
      <w:marBottom w:val="0"/>
      <w:divBdr>
        <w:top w:val="none" w:sz="0" w:space="0" w:color="auto"/>
        <w:left w:val="none" w:sz="0" w:space="0" w:color="auto"/>
        <w:bottom w:val="none" w:sz="0" w:space="0" w:color="auto"/>
        <w:right w:val="none" w:sz="0" w:space="0" w:color="auto"/>
      </w:divBdr>
    </w:div>
    <w:div w:id="571307418">
      <w:bodyDiv w:val="1"/>
      <w:marLeft w:val="0"/>
      <w:marRight w:val="0"/>
      <w:marTop w:val="0"/>
      <w:marBottom w:val="0"/>
      <w:divBdr>
        <w:top w:val="none" w:sz="0" w:space="0" w:color="auto"/>
        <w:left w:val="none" w:sz="0" w:space="0" w:color="auto"/>
        <w:bottom w:val="none" w:sz="0" w:space="0" w:color="auto"/>
        <w:right w:val="none" w:sz="0" w:space="0" w:color="auto"/>
      </w:divBdr>
      <w:divsChild>
        <w:div w:id="222913261">
          <w:marLeft w:val="0"/>
          <w:marRight w:val="0"/>
          <w:marTop w:val="0"/>
          <w:marBottom w:val="0"/>
          <w:divBdr>
            <w:top w:val="none" w:sz="0" w:space="0" w:color="auto"/>
            <w:left w:val="none" w:sz="0" w:space="0" w:color="auto"/>
            <w:bottom w:val="none" w:sz="0" w:space="0" w:color="auto"/>
            <w:right w:val="none" w:sz="0" w:space="0" w:color="auto"/>
          </w:divBdr>
          <w:divsChild>
            <w:div w:id="684406394">
              <w:marLeft w:val="0"/>
              <w:marRight w:val="0"/>
              <w:marTop w:val="0"/>
              <w:marBottom w:val="0"/>
              <w:divBdr>
                <w:top w:val="none" w:sz="0" w:space="0" w:color="auto"/>
                <w:left w:val="none" w:sz="0" w:space="0" w:color="auto"/>
                <w:bottom w:val="none" w:sz="0" w:space="0" w:color="auto"/>
                <w:right w:val="none" w:sz="0" w:space="0" w:color="auto"/>
              </w:divBdr>
              <w:divsChild>
                <w:div w:id="209995271">
                  <w:marLeft w:val="0"/>
                  <w:marRight w:val="0"/>
                  <w:marTop w:val="0"/>
                  <w:marBottom w:val="0"/>
                  <w:divBdr>
                    <w:top w:val="none" w:sz="0" w:space="0" w:color="auto"/>
                    <w:left w:val="none" w:sz="0" w:space="0" w:color="auto"/>
                    <w:bottom w:val="none" w:sz="0" w:space="0" w:color="auto"/>
                    <w:right w:val="none" w:sz="0" w:space="0" w:color="auto"/>
                  </w:divBdr>
                  <w:divsChild>
                    <w:div w:id="794182901">
                      <w:marLeft w:val="0"/>
                      <w:marRight w:val="0"/>
                      <w:marTop w:val="0"/>
                      <w:marBottom w:val="0"/>
                      <w:divBdr>
                        <w:top w:val="none" w:sz="0" w:space="0" w:color="auto"/>
                        <w:left w:val="none" w:sz="0" w:space="0" w:color="auto"/>
                        <w:bottom w:val="none" w:sz="0" w:space="0" w:color="auto"/>
                        <w:right w:val="none" w:sz="0" w:space="0" w:color="auto"/>
                      </w:divBdr>
                      <w:divsChild>
                        <w:div w:id="293486357">
                          <w:marLeft w:val="0"/>
                          <w:marRight w:val="0"/>
                          <w:marTop w:val="0"/>
                          <w:marBottom w:val="0"/>
                          <w:divBdr>
                            <w:top w:val="none" w:sz="0" w:space="0" w:color="auto"/>
                            <w:left w:val="none" w:sz="0" w:space="0" w:color="auto"/>
                            <w:bottom w:val="none" w:sz="0" w:space="0" w:color="auto"/>
                            <w:right w:val="none" w:sz="0" w:space="0" w:color="auto"/>
                          </w:divBdr>
                          <w:divsChild>
                            <w:div w:id="191550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993894">
          <w:marLeft w:val="0"/>
          <w:marRight w:val="0"/>
          <w:marTop w:val="0"/>
          <w:marBottom w:val="0"/>
          <w:divBdr>
            <w:top w:val="none" w:sz="0" w:space="0" w:color="auto"/>
            <w:left w:val="none" w:sz="0" w:space="0" w:color="auto"/>
            <w:bottom w:val="none" w:sz="0" w:space="0" w:color="auto"/>
            <w:right w:val="none" w:sz="0" w:space="0" w:color="auto"/>
          </w:divBdr>
          <w:divsChild>
            <w:div w:id="325518987">
              <w:marLeft w:val="0"/>
              <w:marRight w:val="0"/>
              <w:marTop w:val="0"/>
              <w:marBottom w:val="0"/>
              <w:divBdr>
                <w:top w:val="none" w:sz="0" w:space="0" w:color="auto"/>
                <w:left w:val="none" w:sz="0" w:space="0" w:color="auto"/>
                <w:bottom w:val="none" w:sz="0" w:space="0" w:color="auto"/>
                <w:right w:val="none" w:sz="0" w:space="0" w:color="auto"/>
              </w:divBdr>
              <w:divsChild>
                <w:div w:id="1825782405">
                  <w:marLeft w:val="0"/>
                  <w:marRight w:val="0"/>
                  <w:marTop w:val="0"/>
                  <w:marBottom w:val="0"/>
                  <w:divBdr>
                    <w:top w:val="none" w:sz="0" w:space="0" w:color="auto"/>
                    <w:left w:val="none" w:sz="0" w:space="0" w:color="auto"/>
                    <w:bottom w:val="none" w:sz="0" w:space="0" w:color="auto"/>
                    <w:right w:val="none" w:sz="0" w:space="0" w:color="auto"/>
                  </w:divBdr>
                  <w:divsChild>
                    <w:div w:id="16392110">
                      <w:marLeft w:val="0"/>
                      <w:marRight w:val="0"/>
                      <w:marTop w:val="0"/>
                      <w:marBottom w:val="0"/>
                      <w:divBdr>
                        <w:top w:val="none" w:sz="0" w:space="0" w:color="auto"/>
                        <w:left w:val="none" w:sz="0" w:space="0" w:color="auto"/>
                        <w:bottom w:val="none" w:sz="0" w:space="0" w:color="auto"/>
                        <w:right w:val="none" w:sz="0" w:space="0" w:color="auto"/>
                      </w:divBdr>
                      <w:divsChild>
                        <w:div w:id="88626105">
                          <w:marLeft w:val="0"/>
                          <w:marRight w:val="0"/>
                          <w:marTop w:val="0"/>
                          <w:marBottom w:val="0"/>
                          <w:divBdr>
                            <w:top w:val="none" w:sz="0" w:space="0" w:color="auto"/>
                            <w:left w:val="none" w:sz="0" w:space="0" w:color="auto"/>
                            <w:bottom w:val="none" w:sz="0" w:space="0" w:color="auto"/>
                            <w:right w:val="none" w:sz="0" w:space="0" w:color="auto"/>
                          </w:divBdr>
                          <w:divsChild>
                            <w:div w:id="472984412">
                              <w:marLeft w:val="0"/>
                              <w:marRight w:val="0"/>
                              <w:marTop w:val="0"/>
                              <w:marBottom w:val="0"/>
                              <w:divBdr>
                                <w:top w:val="none" w:sz="0" w:space="0" w:color="auto"/>
                                <w:left w:val="none" w:sz="0" w:space="0" w:color="auto"/>
                                <w:bottom w:val="none" w:sz="0" w:space="0" w:color="auto"/>
                                <w:right w:val="none" w:sz="0" w:space="0" w:color="auto"/>
                              </w:divBdr>
                              <w:divsChild>
                                <w:div w:id="124009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360287">
          <w:marLeft w:val="0"/>
          <w:marRight w:val="0"/>
          <w:marTop w:val="0"/>
          <w:marBottom w:val="0"/>
          <w:divBdr>
            <w:top w:val="none" w:sz="0" w:space="0" w:color="auto"/>
            <w:left w:val="none" w:sz="0" w:space="0" w:color="auto"/>
            <w:bottom w:val="none" w:sz="0" w:space="0" w:color="auto"/>
            <w:right w:val="none" w:sz="0" w:space="0" w:color="auto"/>
          </w:divBdr>
          <w:divsChild>
            <w:div w:id="1162619644">
              <w:marLeft w:val="0"/>
              <w:marRight w:val="0"/>
              <w:marTop w:val="0"/>
              <w:marBottom w:val="0"/>
              <w:divBdr>
                <w:top w:val="none" w:sz="0" w:space="0" w:color="auto"/>
                <w:left w:val="none" w:sz="0" w:space="0" w:color="auto"/>
                <w:bottom w:val="none" w:sz="0" w:space="0" w:color="auto"/>
                <w:right w:val="none" w:sz="0" w:space="0" w:color="auto"/>
              </w:divBdr>
              <w:divsChild>
                <w:div w:id="79066996">
                  <w:marLeft w:val="0"/>
                  <w:marRight w:val="0"/>
                  <w:marTop w:val="0"/>
                  <w:marBottom w:val="0"/>
                  <w:divBdr>
                    <w:top w:val="none" w:sz="0" w:space="0" w:color="auto"/>
                    <w:left w:val="none" w:sz="0" w:space="0" w:color="auto"/>
                    <w:bottom w:val="none" w:sz="0" w:space="0" w:color="auto"/>
                    <w:right w:val="none" w:sz="0" w:space="0" w:color="auto"/>
                  </w:divBdr>
                  <w:divsChild>
                    <w:div w:id="1241477802">
                      <w:marLeft w:val="0"/>
                      <w:marRight w:val="0"/>
                      <w:marTop w:val="0"/>
                      <w:marBottom w:val="0"/>
                      <w:divBdr>
                        <w:top w:val="none" w:sz="0" w:space="0" w:color="auto"/>
                        <w:left w:val="none" w:sz="0" w:space="0" w:color="auto"/>
                        <w:bottom w:val="none" w:sz="0" w:space="0" w:color="auto"/>
                        <w:right w:val="none" w:sz="0" w:space="0" w:color="auto"/>
                      </w:divBdr>
                      <w:divsChild>
                        <w:div w:id="1436748416">
                          <w:marLeft w:val="0"/>
                          <w:marRight w:val="0"/>
                          <w:marTop w:val="0"/>
                          <w:marBottom w:val="0"/>
                          <w:divBdr>
                            <w:top w:val="none" w:sz="0" w:space="0" w:color="auto"/>
                            <w:left w:val="none" w:sz="0" w:space="0" w:color="auto"/>
                            <w:bottom w:val="none" w:sz="0" w:space="0" w:color="auto"/>
                            <w:right w:val="none" w:sz="0" w:space="0" w:color="auto"/>
                          </w:divBdr>
                          <w:divsChild>
                            <w:div w:id="985279730">
                              <w:marLeft w:val="0"/>
                              <w:marRight w:val="0"/>
                              <w:marTop w:val="0"/>
                              <w:marBottom w:val="0"/>
                              <w:divBdr>
                                <w:top w:val="none" w:sz="0" w:space="0" w:color="auto"/>
                                <w:left w:val="none" w:sz="0" w:space="0" w:color="auto"/>
                                <w:bottom w:val="none" w:sz="0" w:space="0" w:color="auto"/>
                                <w:right w:val="none" w:sz="0" w:space="0" w:color="auto"/>
                              </w:divBdr>
                              <w:divsChild>
                                <w:div w:id="539434430">
                                  <w:marLeft w:val="0"/>
                                  <w:marRight w:val="0"/>
                                  <w:marTop w:val="0"/>
                                  <w:marBottom w:val="0"/>
                                  <w:divBdr>
                                    <w:top w:val="none" w:sz="0" w:space="0" w:color="auto"/>
                                    <w:left w:val="none" w:sz="0" w:space="0" w:color="auto"/>
                                    <w:bottom w:val="none" w:sz="0" w:space="0" w:color="auto"/>
                                    <w:right w:val="none" w:sz="0" w:space="0" w:color="auto"/>
                                  </w:divBdr>
                                  <w:divsChild>
                                    <w:div w:id="1233395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0193210">
          <w:marLeft w:val="0"/>
          <w:marRight w:val="0"/>
          <w:marTop w:val="0"/>
          <w:marBottom w:val="0"/>
          <w:divBdr>
            <w:top w:val="none" w:sz="0" w:space="0" w:color="auto"/>
            <w:left w:val="none" w:sz="0" w:space="0" w:color="auto"/>
            <w:bottom w:val="none" w:sz="0" w:space="0" w:color="auto"/>
            <w:right w:val="none" w:sz="0" w:space="0" w:color="auto"/>
          </w:divBdr>
          <w:divsChild>
            <w:div w:id="1998224784">
              <w:marLeft w:val="0"/>
              <w:marRight w:val="0"/>
              <w:marTop w:val="0"/>
              <w:marBottom w:val="0"/>
              <w:divBdr>
                <w:top w:val="none" w:sz="0" w:space="0" w:color="auto"/>
                <w:left w:val="none" w:sz="0" w:space="0" w:color="auto"/>
                <w:bottom w:val="none" w:sz="0" w:space="0" w:color="auto"/>
                <w:right w:val="none" w:sz="0" w:space="0" w:color="auto"/>
              </w:divBdr>
              <w:divsChild>
                <w:div w:id="970476469">
                  <w:marLeft w:val="0"/>
                  <w:marRight w:val="0"/>
                  <w:marTop w:val="0"/>
                  <w:marBottom w:val="0"/>
                  <w:divBdr>
                    <w:top w:val="none" w:sz="0" w:space="0" w:color="auto"/>
                    <w:left w:val="none" w:sz="0" w:space="0" w:color="auto"/>
                    <w:bottom w:val="none" w:sz="0" w:space="0" w:color="auto"/>
                    <w:right w:val="none" w:sz="0" w:space="0" w:color="auto"/>
                  </w:divBdr>
                  <w:divsChild>
                    <w:div w:id="2012947283">
                      <w:marLeft w:val="0"/>
                      <w:marRight w:val="0"/>
                      <w:marTop w:val="0"/>
                      <w:marBottom w:val="0"/>
                      <w:divBdr>
                        <w:top w:val="none" w:sz="0" w:space="0" w:color="auto"/>
                        <w:left w:val="none" w:sz="0" w:space="0" w:color="auto"/>
                        <w:bottom w:val="none" w:sz="0" w:space="0" w:color="auto"/>
                        <w:right w:val="none" w:sz="0" w:space="0" w:color="auto"/>
                      </w:divBdr>
                      <w:divsChild>
                        <w:div w:id="1389302541">
                          <w:marLeft w:val="0"/>
                          <w:marRight w:val="0"/>
                          <w:marTop w:val="0"/>
                          <w:marBottom w:val="0"/>
                          <w:divBdr>
                            <w:top w:val="none" w:sz="0" w:space="0" w:color="auto"/>
                            <w:left w:val="none" w:sz="0" w:space="0" w:color="auto"/>
                            <w:bottom w:val="none" w:sz="0" w:space="0" w:color="auto"/>
                            <w:right w:val="none" w:sz="0" w:space="0" w:color="auto"/>
                          </w:divBdr>
                          <w:divsChild>
                            <w:div w:id="706150462">
                              <w:marLeft w:val="0"/>
                              <w:marRight w:val="0"/>
                              <w:marTop w:val="0"/>
                              <w:marBottom w:val="0"/>
                              <w:divBdr>
                                <w:top w:val="none" w:sz="0" w:space="0" w:color="auto"/>
                                <w:left w:val="none" w:sz="0" w:space="0" w:color="auto"/>
                                <w:bottom w:val="none" w:sz="0" w:space="0" w:color="auto"/>
                                <w:right w:val="none" w:sz="0" w:space="0" w:color="auto"/>
                              </w:divBdr>
                              <w:divsChild>
                                <w:div w:id="8889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230823">
          <w:marLeft w:val="0"/>
          <w:marRight w:val="0"/>
          <w:marTop w:val="0"/>
          <w:marBottom w:val="0"/>
          <w:divBdr>
            <w:top w:val="none" w:sz="0" w:space="0" w:color="auto"/>
            <w:left w:val="none" w:sz="0" w:space="0" w:color="auto"/>
            <w:bottom w:val="none" w:sz="0" w:space="0" w:color="auto"/>
            <w:right w:val="none" w:sz="0" w:space="0" w:color="auto"/>
          </w:divBdr>
          <w:divsChild>
            <w:div w:id="1596665577">
              <w:marLeft w:val="0"/>
              <w:marRight w:val="0"/>
              <w:marTop w:val="0"/>
              <w:marBottom w:val="0"/>
              <w:divBdr>
                <w:top w:val="none" w:sz="0" w:space="0" w:color="auto"/>
                <w:left w:val="none" w:sz="0" w:space="0" w:color="auto"/>
                <w:bottom w:val="none" w:sz="0" w:space="0" w:color="auto"/>
                <w:right w:val="none" w:sz="0" w:space="0" w:color="auto"/>
              </w:divBdr>
              <w:divsChild>
                <w:div w:id="1199662">
                  <w:marLeft w:val="0"/>
                  <w:marRight w:val="0"/>
                  <w:marTop w:val="0"/>
                  <w:marBottom w:val="0"/>
                  <w:divBdr>
                    <w:top w:val="none" w:sz="0" w:space="0" w:color="auto"/>
                    <w:left w:val="none" w:sz="0" w:space="0" w:color="auto"/>
                    <w:bottom w:val="none" w:sz="0" w:space="0" w:color="auto"/>
                    <w:right w:val="none" w:sz="0" w:space="0" w:color="auto"/>
                  </w:divBdr>
                  <w:divsChild>
                    <w:div w:id="1057507029">
                      <w:marLeft w:val="0"/>
                      <w:marRight w:val="0"/>
                      <w:marTop w:val="0"/>
                      <w:marBottom w:val="0"/>
                      <w:divBdr>
                        <w:top w:val="none" w:sz="0" w:space="0" w:color="auto"/>
                        <w:left w:val="none" w:sz="0" w:space="0" w:color="auto"/>
                        <w:bottom w:val="none" w:sz="0" w:space="0" w:color="auto"/>
                        <w:right w:val="none" w:sz="0" w:space="0" w:color="auto"/>
                      </w:divBdr>
                      <w:divsChild>
                        <w:div w:id="1411544651">
                          <w:marLeft w:val="0"/>
                          <w:marRight w:val="0"/>
                          <w:marTop w:val="0"/>
                          <w:marBottom w:val="0"/>
                          <w:divBdr>
                            <w:top w:val="none" w:sz="0" w:space="0" w:color="auto"/>
                            <w:left w:val="none" w:sz="0" w:space="0" w:color="auto"/>
                            <w:bottom w:val="none" w:sz="0" w:space="0" w:color="auto"/>
                            <w:right w:val="none" w:sz="0" w:space="0" w:color="auto"/>
                          </w:divBdr>
                          <w:divsChild>
                            <w:div w:id="2079207049">
                              <w:marLeft w:val="0"/>
                              <w:marRight w:val="0"/>
                              <w:marTop w:val="0"/>
                              <w:marBottom w:val="0"/>
                              <w:divBdr>
                                <w:top w:val="none" w:sz="0" w:space="0" w:color="auto"/>
                                <w:left w:val="none" w:sz="0" w:space="0" w:color="auto"/>
                                <w:bottom w:val="none" w:sz="0" w:space="0" w:color="auto"/>
                                <w:right w:val="none" w:sz="0" w:space="0" w:color="auto"/>
                              </w:divBdr>
                              <w:divsChild>
                                <w:div w:id="12505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963990">
          <w:marLeft w:val="0"/>
          <w:marRight w:val="0"/>
          <w:marTop w:val="0"/>
          <w:marBottom w:val="0"/>
          <w:divBdr>
            <w:top w:val="none" w:sz="0" w:space="0" w:color="auto"/>
            <w:left w:val="none" w:sz="0" w:space="0" w:color="auto"/>
            <w:bottom w:val="none" w:sz="0" w:space="0" w:color="auto"/>
            <w:right w:val="none" w:sz="0" w:space="0" w:color="auto"/>
          </w:divBdr>
          <w:divsChild>
            <w:div w:id="1482110871">
              <w:marLeft w:val="0"/>
              <w:marRight w:val="0"/>
              <w:marTop w:val="0"/>
              <w:marBottom w:val="0"/>
              <w:divBdr>
                <w:top w:val="none" w:sz="0" w:space="0" w:color="auto"/>
                <w:left w:val="none" w:sz="0" w:space="0" w:color="auto"/>
                <w:bottom w:val="none" w:sz="0" w:space="0" w:color="auto"/>
                <w:right w:val="none" w:sz="0" w:space="0" w:color="auto"/>
              </w:divBdr>
              <w:divsChild>
                <w:div w:id="403332809">
                  <w:marLeft w:val="0"/>
                  <w:marRight w:val="0"/>
                  <w:marTop w:val="0"/>
                  <w:marBottom w:val="0"/>
                  <w:divBdr>
                    <w:top w:val="none" w:sz="0" w:space="0" w:color="auto"/>
                    <w:left w:val="none" w:sz="0" w:space="0" w:color="auto"/>
                    <w:bottom w:val="none" w:sz="0" w:space="0" w:color="auto"/>
                    <w:right w:val="none" w:sz="0" w:space="0" w:color="auto"/>
                  </w:divBdr>
                  <w:divsChild>
                    <w:div w:id="1387878130">
                      <w:marLeft w:val="0"/>
                      <w:marRight w:val="0"/>
                      <w:marTop w:val="0"/>
                      <w:marBottom w:val="0"/>
                      <w:divBdr>
                        <w:top w:val="none" w:sz="0" w:space="0" w:color="auto"/>
                        <w:left w:val="none" w:sz="0" w:space="0" w:color="auto"/>
                        <w:bottom w:val="none" w:sz="0" w:space="0" w:color="auto"/>
                        <w:right w:val="none" w:sz="0" w:space="0" w:color="auto"/>
                      </w:divBdr>
                      <w:divsChild>
                        <w:div w:id="700671712">
                          <w:marLeft w:val="0"/>
                          <w:marRight w:val="0"/>
                          <w:marTop w:val="0"/>
                          <w:marBottom w:val="0"/>
                          <w:divBdr>
                            <w:top w:val="none" w:sz="0" w:space="0" w:color="auto"/>
                            <w:left w:val="none" w:sz="0" w:space="0" w:color="auto"/>
                            <w:bottom w:val="none" w:sz="0" w:space="0" w:color="auto"/>
                            <w:right w:val="none" w:sz="0" w:space="0" w:color="auto"/>
                          </w:divBdr>
                          <w:divsChild>
                            <w:div w:id="886719857">
                              <w:marLeft w:val="0"/>
                              <w:marRight w:val="0"/>
                              <w:marTop w:val="0"/>
                              <w:marBottom w:val="0"/>
                              <w:divBdr>
                                <w:top w:val="none" w:sz="0" w:space="0" w:color="auto"/>
                                <w:left w:val="none" w:sz="0" w:space="0" w:color="auto"/>
                                <w:bottom w:val="none" w:sz="0" w:space="0" w:color="auto"/>
                                <w:right w:val="none" w:sz="0" w:space="0" w:color="auto"/>
                              </w:divBdr>
                              <w:divsChild>
                                <w:div w:id="12556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232385">
          <w:marLeft w:val="0"/>
          <w:marRight w:val="0"/>
          <w:marTop w:val="0"/>
          <w:marBottom w:val="0"/>
          <w:divBdr>
            <w:top w:val="none" w:sz="0" w:space="0" w:color="auto"/>
            <w:left w:val="none" w:sz="0" w:space="0" w:color="auto"/>
            <w:bottom w:val="none" w:sz="0" w:space="0" w:color="auto"/>
            <w:right w:val="none" w:sz="0" w:space="0" w:color="auto"/>
          </w:divBdr>
          <w:divsChild>
            <w:div w:id="1575313948">
              <w:marLeft w:val="0"/>
              <w:marRight w:val="0"/>
              <w:marTop w:val="0"/>
              <w:marBottom w:val="0"/>
              <w:divBdr>
                <w:top w:val="none" w:sz="0" w:space="0" w:color="auto"/>
                <w:left w:val="none" w:sz="0" w:space="0" w:color="auto"/>
                <w:bottom w:val="none" w:sz="0" w:space="0" w:color="auto"/>
                <w:right w:val="none" w:sz="0" w:space="0" w:color="auto"/>
              </w:divBdr>
              <w:divsChild>
                <w:div w:id="1829708141">
                  <w:marLeft w:val="0"/>
                  <w:marRight w:val="0"/>
                  <w:marTop w:val="0"/>
                  <w:marBottom w:val="0"/>
                  <w:divBdr>
                    <w:top w:val="none" w:sz="0" w:space="0" w:color="auto"/>
                    <w:left w:val="none" w:sz="0" w:space="0" w:color="auto"/>
                    <w:bottom w:val="none" w:sz="0" w:space="0" w:color="auto"/>
                    <w:right w:val="none" w:sz="0" w:space="0" w:color="auto"/>
                  </w:divBdr>
                  <w:divsChild>
                    <w:div w:id="1326666887">
                      <w:marLeft w:val="0"/>
                      <w:marRight w:val="0"/>
                      <w:marTop w:val="0"/>
                      <w:marBottom w:val="0"/>
                      <w:divBdr>
                        <w:top w:val="none" w:sz="0" w:space="0" w:color="auto"/>
                        <w:left w:val="none" w:sz="0" w:space="0" w:color="auto"/>
                        <w:bottom w:val="none" w:sz="0" w:space="0" w:color="auto"/>
                        <w:right w:val="none" w:sz="0" w:space="0" w:color="auto"/>
                      </w:divBdr>
                      <w:divsChild>
                        <w:div w:id="1005670754">
                          <w:marLeft w:val="0"/>
                          <w:marRight w:val="0"/>
                          <w:marTop w:val="0"/>
                          <w:marBottom w:val="0"/>
                          <w:divBdr>
                            <w:top w:val="none" w:sz="0" w:space="0" w:color="auto"/>
                            <w:left w:val="none" w:sz="0" w:space="0" w:color="auto"/>
                            <w:bottom w:val="none" w:sz="0" w:space="0" w:color="auto"/>
                            <w:right w:val="none" w:sz="0" w:space="0" w:color="auto"/>
                          </w:divBdr>
                          <w:divsChild>
                            <w:div w:id="119904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186612">
          <w:marLeft w:val="0"/>
          <w:marRight w:val="0"/>
          <w:marTop w:val="0"/>
          <w:marBottom w:val="0"/>
          <w:divBdr>
            <w:top w:val="none" w:sz="0" w:space="0" w:color="auto"/>
            <w:left w:val="none" w:sz="0" w:space="0" w:color="auto"/>
            <w:bottom w:val="none" w:sz="0" w:space="0" w:color="auto"/>
            <w:right w:val="none" w:sz="0" w:space="0" w:color="auto"/>
          </w:divBdr>
          <w:divsChild>
            <w:div w:id="933979249">
              <w:marLeft w:val="0"/>
              <w:marRight w:val="0"/>
              <w:marTop w:val="0"/>
              <w:marBottom w:val="0"/>
              <w:divBdr>
                <w:top w:val="none" w:sz="0" w:space="0" w:color="auto"/>
                <w:left w:val="none" w:sz="0" w:space="0" w:color="auto"/>
                <w:bottom w:val="none" w:sz="0" w:space="0" w:color="auto"/>
                <w:right w:val="none" w:sz="0" w:space="0" w:color="auto"/>
              </w:divBdr>
              <w:divsChild>
                <w:div w:id="2128961110">
                  <w:marLeft w:val="0"/>
                  <w:marRight w:val="0"/>
                  <w:marTop w:val="0"/>
                  <w:marBottom w:val="0"/>
                  <w:divBdr>
                    <w:top w:val="none" w:sz="0" w:space="0" w:color="auto"/>
                    <w:left w:val="none" w:sz="0" w:space="0" w:color="auto"/>
                    <w:bottom w:val="none" w:sz="0" w:space="0" w:color="auto"/>
                    <w:right w:val="none" w:sz="0" w:space="0" w:color="auto"/>
                  </w:divBdr>
                  <w:divsChild>
                    <w:div w:id="565803153">
                      <w:marLeft w:val="0"/>
                      <w:marRight w:val="0"/>
                      <w:marTop w:val="0"/>
                      <w:marBottom w:val="0"/>
                      <w:divBdr>
                        <w:top w:val="none" w:sz="0" w:space="0" w:color="auto"/>
                        <w:left w:val="none" w:sz="0" w:space="0" w:color="auto"/>
                        <w:bottom w:val="none" w:sz="0" w:space="0" w:color="auto"/>
                        <w:right w:val="none" w:sz="0" w:space="0" w:color="auto"/>
                      </w:divBdr>
                      <w:divsChild>
                        <w:div w:id="1570340570">
                          <w:marLeft w:val="0"/>
                          <w:marRight w:val="0"/>
                          <w:marTop w:val="0"/>
                          <w:marBottom w:val="0"/>
                          <w:divBdr>
                            <w:top w:val="none" w:sz="0" w:space="0" w:color="auto"/>
                            <w:left w:val="none" w:sz="0" w:space="0" w:color="auto"/>
                            <w:bottom w:val="none" w:sz="0" w:space="0" w:color="auto"/>
                            <w:right w:val="none" w:sz="0" w:space="0" w:color="auto"/>
                          </w:divBdr>
                          <w:divsChild>
                            <w:div w:id="117711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873338">
          <w:marLeft w:val="0"/>
          <w:marRight w:val="0"/>
          <w:marTop w:val="0"/>
          <w:marBottom w:val="0"/>
          <w:divBdr>
            <w:top w:val="none" w:sz="0" w:space="0" w:color="auto"/>
            <w:left w:val="none" w:sz="0" w:space="0" w:color="auto"/>
            <w:bottom w:val="none" w:sz="0" w:space="0" w:color="auto"/>
            <w:right w:val="none" w:sz="0" w:space="0" w:color="auto"/>
          </w:divBdr>
          <w:divsChild>
            <w:div w:id="716855175">
              <w:marLeft w:val="0"/>
              <w:marRight w:val="0"/>
              <w:marTop w:val="0"/>
              <w:marBottom w:val="0"/>
              <w:divBdr>
                <w:top w:val="none" w:sz="0" w:space="0" w:color="auto"/>
                <w:left w:val="none" w:sz="0" w:space="0" w:color="auto"/>
                <w:bottom w:val="none" w:sz="0" w:space="0" w:color="auto"/>
                <w:right w:val="none" w:sz="0" w:space="0" w:color="auto"/>
              </w:divBdr>
              <w:divsChild>
                <w:div w:id="1294559270">
                  <w:marLeft w:val="0"/>
                  <w:marRight w:val="0"/>
                  <w:marTop w:val="0"/>
                  <w:marBottom w:val="0"/>
                  <w:divBdr>
                    <w:top w:val="none" w:sz="0" w:space="0" w:color="auto"/>
                    <w:left w:val="none" w:sz="0" w:space="0" w:color="auto"/>
                    <w:bottom w:val="none" w:sz="0" w:space="0" w:color="auto"/>
                    <w:right w:val="none" w:sz="0" w:space="0" w:color="auto"/>
                  </w:divBdr>
                  <w:divsChild>
                    <w:div w:id="857082826">
                      <w:marLeft w:val="0"/>
                      <w:marRight w:val="0"/>
                      <w:marTop w:val="0"/>
                      <w:marBottom w:val="0"/>
                      <w:divBdr>
                        <w:top w:val="none" w:sz="0" w:space="0" w:color="auto"/>
                        <w:left w:val="none" w:sz="0" w:space="0" w:color="auto"/>
                        <w:bottom w:val="none" w:sz="0" w:space="0" w:color="auto"/>
                        <w:right w:val="none" w:sz="0" w:space="0" w:color="auto"/>
                      </w:divBdr>
                      <w:divsChild>
                        <w:div w:id="1768428486">
                          <w:marLeft w:val="0"/>
                          <w:marRight w:val="0"/>
                          <w:marTop w:val="0"/>
                          <w:marBottom w:val="0"/>
                          <w:divBdr>
                            <w:top w:val="none" w:sz="0" w:space="0" w:color="auto"/>
                            <w:left w:val="none" w:sz="0" w:space="0" w:color="auto"/>
                            <w:bottom w:val="none" w:sz="0" w:space="0" w:color="auto"/>
                            <w:right w:val="none" w:sz="0" w:space="0" w:color="auto"/>
                          </w:divBdr>
                          <w:divsChild>
                            <w:div w:id="141650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4872871">
      <w:bodyDiv w:val="1"/>
      <w:marLeft w:val="0"/>
      <w:marRight w:val="0"/>
      <w:marTop w:val="0"/>
      <w:marBottom w:val="0"/>
      <w:divBdr>
        <w:top w:val="none" w:sz="0" w:space="0" w:color="auto"/>
        <w:left w:val="none" w:sz="0" w:space="0" w:color="auto"/>
        <w:bottom w:val="none" w:sz="0" w:space="0" w:color="auto"/>
        <w:right w:val="none" w:sz="0" w:space="0" w:color="auto"/>
      </w:divBdr>
    </w:div>
    <w:div w:id="629824532">
      <w:bodyDiv w:val="1"/>
      <w:marLeft w:val="0"/>
      <w:marRight w:val="0"/>
      <w:marTop w:val="0"/>
      <w:marBottom w:val="0"/>
      <w:divBdr>
        <w:top w:val="none" w:sz="0" w:space="0" w:color="auto"/>
        <w:left w:val="none" w:sz="0" w:space="0" w:color="auto"/>
        <w:bottom w:val="none" w:sz="0" w:space="0" w:color="auto"/>
        <w:right w:val="none" w:sz="0" w:space="0" w:color="auto"/>
      </w:divBdr>
    </w:div>
    <w:div w:id="694035575">
      <w:bodyDiv w:val="1"/>
      <w:marLeft w:val="0"/>
      <w:marRight w:val="0"/>
      <w:marTop w:val="0"/>
      <w:marBottom w:val="0"/>
      <w:divBdr>
        <w:top w:val="none" w:sz="0" w:space="0" w:color="auto"/>
        <w:left w:val="none" w:sz="0" w:space="0" w:color="auto"/>
        <w:bottom w:val="none" w:sz="0" w:space="0" w:color="auto"/>
        <w:right w:val="none" w:sz="0" w:space="0" w:color="auto"/>
      </w:divBdr>
    </w:div>
    <w:div w:id="802770693">
      <w:bodyDiv w:val="1"/>
      <w:marLeft w:val="0"/>
      <w:marRight w:val="0"/>
      <w:marTop w:val="0"/>
      <w:marBottom w:val="0"/>
      <w:divBdr>
        <w:top w:val="none" w:sz="0" w:space="0" w:color="auto"/>
        <w:left w:val="none" w:sz="0" w:space="0" w:color="auto"/>
        <w:bottom w:val="none" w:sz="0" w:space="0" w:color="auto"/>
        <w:right w:val="none" w:sz="0" w:space="0" w:color="auto"/>
      </w:divBdr>
    </w:div>
    <w:div w:id="840433853">
      <w:bodyDiv w:val="1"/>
      <w:marLeft w:val="0"/>
      <w:marRight w:val="0"/>
      <w:marTop w:val="0"/>
      <w:marBottom w:val="0"/>
      <w:divBdr>
        <w:top w:val="none" w:sz="0" w:space="0" w:color="auto"/>
        <w:left w:val="none" w:sz="0" w:space="0" w:color="auto"/>
        <w:bottom w:val="none" w:sz="0" w:space="0" w:color="auto"/>
        <w:right w:val="none" w:sz="0" w:space="0" w:color="auto"/>
      </w:divBdr>
    </w:div>
    <w:div w:id="942416751">
      <w:bodyDiv w:val="1"/>
      <w:marLeft w:val="0"/>
      <w:marRight w:val="0"/>
      <w:marTop w:val="0"/>
      <w:marBottom w:val="0"/>
      <w:divBdr>
        <w:top w:val="none" w:sz="0" w:space="0" w:color="auto"/>
        <w:left w:val="none" w:sz="0" w:space="0" w:color="auto"/>
        <w:bottom w:val="none" w:sz="0" w:space="0" w:color="auto"/>
        <w:right w:val="none" w:sz="0" w:space="0" w:color="auto"/>
      </w:divBdr>
    </w:div>
    <w:div w:id="1004014936">
      <w:bodyDiv w:val="1"/>
      <w:marLeft w:val="0"/>
      <w:marRight w:val="0"/>
      <w:marTop w:val="0"/>
      <w:marBottom w:val="0"/>
      <w:divBdr>
        <w:top w:val="none" w:sz="0" w:space="0" w:color="auto"/>
        <w:left w:val="none" w:sz="0" w:space="0" w:color="auto"/>
        <w:bottom w:val="none" w:sz="0" w:space="0" w:color="auto"/>
        <w:right w:val="none" w:sz="0" w:space="0" w:color="auto"/>
      </w:divBdr>
    </w:div>
    <w:div w:id="1022316569">
      <w:bodyDiv w:val="1"/>
      <w:marLeft w:val="0"/>
      <w:marRight w:val="0"/>
      <w:marTop w:val="0"/>
      <w:marBottom w:val="0"/>
      <w:divBdr>
        <w:top w:val="none" w:sz="0" w:space="0" w:color="auto"/>
        <w:left w:val="none" w:sz="0" w:space="0" w:color="auto"/>
        <w:bottom w:val="none" w:sz="0" w:space="0" w:color="auto"/>
        <w:right w:val="none" w:sz="0" w:space="0" w:color="auto"/>
      </w:divBdr>
    </w:div>
    <w:div w:id="1042823074">
      <w:bodyDiv w:val="1"/>
      <w:marLeft w:val="0"/>
      <w:marRight w:val="0"/>
      <w:marTop w:val="0"/>
      <w:marBottom w:val="0"/>
      <w:divBdr>
        <w:top w:val="none" w:sz="0" w:space="0" w:color="auto"/>
        <w:left w:val="none" w:sz="0" w:space="0" w:color="auto"/>
        <w:bottom w:val="none" w:sz="0" w:space="0" w:color="auto"/>
        <w:right w:val="none" w:sz="0" w:space="0" w:color="auto"/>
      </w:divBdr>
    </w:div>
    <w:div w:id="1082218773">
      <w:bodyDiv w:val="1"/>
      <w:marLeft w:val="0"/>
      <w:marRight w:val="0"/>
      <w:marTop w:val="0"/>
      <w:marBottom w:val="0"/>
      <w:divBdr>
        <w:top w:val="none" w:sz="0" w:space="0" w:color="auto"/>
        <w:left w:val="none" w:sz="0" w:space="0" w:color="auto"/>
        <w:bottom w:val="none" w:sz="0" w:space="0" w:color="auto"/>
        <w:right w:val="none" w:sz="0" w:space="0" w:color="auto"/>
      </w:divBdr>
    </w:div>
    <w:div w:id="1110587172">
      <w:bodyDiv w:val="1"/>
      <w:marLeft w:val="0"/>
      <w:marRight w:val="0"/>
      <w:marTop w:val="0"/>
      <w:marBottom w:val="0"/>
      <w:divBdr>
        <w:top w:val="none" w:sz="0" w:space="0" w:color="auto"/>
        <w:left w:val="none" w:sz="0" w:space="0" w:color="auto"/>
        <w:bottom w:val="none" w:sz="0" w:space="0" w:color="auto"/>
        <w:right w:val="none" w:sz="0" w:space="0" w:color="auto"/>
      </w:divBdr>
    </w:div>
    <w:div w:id="1146705349">
      <w:bodyDiv w:val="1"/>
      <w:marLeft w:val="0"/>
      <w:marRight w:val="0"/>
      <w:marTop w:val="0"/>
      <w:marBottom w:val="0"/>
      <w:divBdr>
        <w:top w:val="none" w:sz="0" w:space="0" w:color="auto"/>
        <w:left w:val="none" w:sz="0" w:space="0" w:color="auto"/>
        <w:bottom w:val="none" w:sz="0" w:space="0" w:color="auto"/>
        <w:right w:val="none" w:sz="0" w:space="0" w:color="auto"/>
      </w:divBdr>
    </w:div>
    <w:div w:id="1154880169">
      <w:bodyDiv w:val="1"/>
      <w:marLeft w:val="0"/>
      <w:marRight w:val="0"/>
      <w:marTop w:val="0"/>
      <w:marBottom w:val="0"/>
      <w:divBdr>
        <w:top w:val="none" w:sz="0" w:space="0" w:color="auto"/>
        <w:left w:val="none" w:sz="0" w:space="0" w:color="auto"/>
        <w:bottom w:val="none" w:sz="0" w:space="0" w:color="auto"/>
        <w:right w:val="none" w:sz="0" w:space="0" w:color="auto"/>
      </w:divBdr>
    </w:div>
    <w:div w:id="1184199869">
      <w:bodyDiv w:val="1"/>
      <w:marLeft w:val="0"/>
      <w:marRight w:val="0"/>
      <w:marTop w:val="0"/>
      <w:marBottom w:val="0"/>
      <w:divBdr>
        <w:top w:val="none" w:sz="0" w:space="0" w:color="auto"/>
        <w:left w:val="none" w:sz="0" w:space="0" w:color="auto"/>
        <w:bottom w:val="none" w:sz="0" w:space="0" w:color="auto"/>
        <w:right w:val="none" w:sz="0" w:space="0" w:color="auto"/>
      </w:divBdr>
    </w:div>
    <w:div w:id="1212613366">
      <w:bodyDiv w:val="1"/>
      <w:marLeft w:val="0"/>
      <w:marRight w:val="0"/>
      <w:marTop w:val="0"/>
      <w:marBottom w:val="0"/>
      <w:divBdr>
        <w:top w:val="none" w:sz="0" w:space="0" w:color="auto"/>
        <w:left w:val="none" w:sz="0" w:space="0" w:color="auto"/>
        <w:bottom w:val="none" w:sz="0" w:space="0" w:color="auto"/>
        <w:right w:val="none" w:sz="0" w:space="0" w:color="auto"/>
      </w:divBdr>
    </w:div>
    <w:div w:id="1265649088">
      <w:bodyDiv w:val="1"/>
      <w:marLeft w:val="0"/>
      <w:marRight w:val="0"/>
      <w:marTop w:val="0"/>
      <w:marBottom w:val="0"/>
      <w:divBdr>
        <w:top w:val="none" w:sz="0" w:space="0" w:color="auto"/>
        <w:left w:val="none" w:sz="0" w:space="0" w:color="auto"/>
        <w:bottom w:val="none" w:sz="0" w:space="0" w:color="auto"/>
        <w:right w:val="none" w:sz="0" w:space="0" w:color="auto"/>
      </w:divBdr>
    </w:div>
    <w:div w:id="1321075134">
      <w:bodyDiv w:val="1"/>
      <w:marLeft w:val="0"/>
      <w:marRight w:val="0"/>
      <w:marTop w:val="0"/>
      <w:marBottom w:val="0"/>
      <w:divBdr>
        <w:top w:val="none" w:sz="0" w:space="0" w:color="auto"/>
        <w:left w:val="none" w:sz="0" w:space="0" w:color="auto"/>
        <w:bottom w:val="none" w:sz="0" w:space="0" w:color="auto"/>
        <w:right w:val="none" w:sz="0" w:space="0" w:color="auto"/>
      </w:divBdr>
    </w:div>
    <w:div w:id="1332177739">
      <w:bodyDiv w:val="1"/>
      <w:marLeft w:val="0"/>
      <w:marRight w:val="0"/>
      <w:marTop w:val="0"/>
      <w:marBottom w:val="0"/>
      <w:divBdr>
        <w:top w:val="none" w:sz="0" w:space="0" w:color="auto"/>
        <w:left w:val="none" w:sz="0" w:space="0" w:color="auto"/>
        <w:bottom w:val="none" w:sz="0" w:space="0" w:color="auto"/>
        <w:right w:val="none" w:sz="0" w:space="0" w:color="auto"/>
      </w:divBdr>
    </w:div>
    <w:div w:id="1336230434">
      <w:bodyDiv w:val="1"/>
      <w:marLeft w:val="0"/>
      <w:marRight w:val="0"/>
      <w:marTop w:val="0"/>
      <w:marBottom w:val="0"/>
      <w:divBdr>
        <w:top w:val="none" w:sz="0" w:space="0" w:color="auto"/>
        <w:left w:val="none" w:sz="0" w:space="0" w:color="auto"/>
        <w:bottom w:val="none" w:sz="0" w:space="0" w:color="auto"/>
        <w:right w:val="none" w:sz="0" w:space="0" w:color="auto"/>
      </w:divBdr>
    </w:div>
    <w:div w:id="1407453457">
      <w:bodyDiv w:val="1"/>
      <w:marLeft w:val="0"/>
      <w:marRight w:val="0"/>
      <w:marTop w:val="0"/>
      <w:marBottom w:val="0"/>
      <w:divBdr>
        <w:top w:val="none" w:sz="0" w:space="0" w:color="auto"/>
        <w:left w:val="none" w:sz="0" w:space="0" w:color="auto"/>
        <w:bottom w:val="none" w:sz="0" w:space="0" w:color="auto"/>
        <w:right w:val="none" w:sz="0" w:space="0" w:color="auto"/>
      </w:divBdr>
    </w:div>
    <w:div w:id="1437211222">
      <w:bodyDiv w:val="1"/>
      <w:marLeft w:val="0"/>
      <w:marRight w:val="0"/>
      <w:marTop w:val="0"/>
      <w:marBottom w:val="0"/>
      <w:divBdr>
        <w:top w:val="none" w:sz="0" w:space="0" w:color="auto"/>
        <w:left w:val="none" w:sz="0" w:space="0" w:color="auto"/>
        <w:bottom w:val="none" w:sz="0" w:space="0" w:color="auto"/>
        <w:right w:val="none" w:sz="0" w:space="0" w:color="auto"/>
      </w:divBdr>
    </w:div>
    <w:div w:id="1491944683">
      <w:bodyDiv w:val="1"/>
      <w:marLeft w:val="0"/>
      <w:marRight w:val="0"/>
      <w:marTop w:val="0"/>
      <w:marBottom w:val="0"/>
      <w:divBdr>
        <w:top w:val="none" w:sz="0" w:space="0" w:color="auto"/>
        <w:left w:val="none" w:sz="0" w:space="0" w:color="auto"/>
        <w:bottom w:val="none" w:sz="0" w:space="0" w:color="auto"/>
        <w:right w:val="none" w:sz="0" w:space="0" w:color="auto"/>
      </w:divBdr>
    </w:div>
    <w:div w:id="1507667215">
      <w:bodyDiv w:val="1"/>
      <w:marLeft w:val="0"/>
      <w:marRight w:val="0"/>
      <w:marTop w:val="0"/>
      <w:marBottom w:val="0"/>
      <w:divBdr>
        <w:top w:val="none" w:sz="0" w:space="0" w:color="auto"/>
        <w:left w:val="none" w:sz="0" w:space="0" w:color="auto"/>
        <w:bottom w:val="none" w:sz="0" w:space="0" w:color="auto"/>
        <w:right w:val="none" w:sz="0" w:space="0" w:color="auto"/>
      </w:divBdr>
    </w:div>
    <w:div w:id="1509713567">
      <w:bodyDiv w:val="1"/>
      <w:marLeft w:val="0"/>
      <w:marRight w:val="0"/>
      <w:marTop w:val="0"/>
      <w:marBottom w:val="0"/>
      <w:divBdr>
        <w:top w:val="none" w:sz="0" w:space="0" w:color="auto"/>
        <w:left w:val="none" w:sz="0" w:space="0" w:color="auto"/>
        <w:bottom w:val="none" w:sz="0" w:space="0" w:color="auto"/>
        <w:right w:val="none" w:sz="0" w:space="0" w:color="auto"/>
      </w:divBdr>
      <w:divsChild>
        <w:div w:id="594628804">
          <w:marLeft w:val="0"/>
          <w:marRight w:val="0"/>
          <w:marTop w:val="0"/>
          <w:marBottom w:val="0"/>
          <w:divBdr>
            <w:top w:val="none" w:sz="0" w:space="0" w:color="auto"/>
            <w:left w:val="none" w:sz="0" w:space="0" w:color="auto"/>
            <w:bottom w:val="none" w:sz="0" w:space="0" w:color="auto"/>
            <w:right w:val="none" w:sz="0" w:space="0" w:color="auto"/>
          </w:divBdr>
          <w:divsChild>
            <w:div w:id="90075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76154">
      <w:bodyDiv w:val="1"/>
      <w:marLeft w:val="0"/>
      <w:marRight w:val="0"/>
      <w:marTop w:val="0"/>
      <w:marBottom w:val="0"/>
      <w:divBdr>
        <w:top w:val="none" w:sz="0" w:space="0" w:color="auto"/>
        <w:left w:val="none" w:sz="0" w:space="0" w:color="auto"/>
        <w:bottom w:val="none" w:sz="0" w:space="0" w:color="auto"/>
        <w:right w:val="none" w:sz="0" w:space="0" w:color="auto"/>
      </w:divBdr>
    </w:div>
    <w:div w:id="1568875139">
      <w:bodyDiv w:val="1"/>
      <w:marLeft w:val="0"/>
      <w:marRight w:val="0"/>
      <w:marTop w:val="0"/>
      <w:marBottom w:val="0"/>
      <w:divBdr>
        <w:top w:val="none" w:sz="0" w:space="0" w:color="auto"/>
        <w:left w:val="none" w:sz="0" w:space="0" w:color="auto"/>
        <w:bottom w:val="none" w:sz="0" w:space="0" w:color="auto"/>
        <w:right w:val="none" w:sz="0" w:space="0" w:color="auto"/>
      </w:divBdr>
    </w:div>
    <w:div w:id="1578052512">
      <w:bodyDiv w:val="1"/>
      <w:marLeft w:val="0"/>
      <w:marRight w:val="0"/>
      <w:marTop w:val="0"/>
      <w:marBottom w:val="0"/>
      <w:divBdr>
        <w:top w:val="none" w:sz="0" w:space="0" w:color="auto"/>
        <w:left w:val="none" w:sz="0" w:space="0" w:color="auto"/>
        <w:bottom w:val="none" w:sz="0" w:space="0" w:color="auto"/>
        <w:right w:val="none" w:sz="0" w:space="0" w:color="auto"/>
      </w:divBdr>
    </w:div>
    <w:div w:id="1803032373">
      <w:bodyDiv w:val="1"/>
      <w:marLeft w:val="0"/>
      <w:marRight w:val="0"/>
      <w:marTop w:val="0"/>
      <w:marBottom w:val="0"/>
      <w:divBdr>
        <w:top w:val="none" w:sz="0" w:space="0" w:color="auto"/>
        <w:left w:val="none" w:sz="0" w:space="0" w:color="auto"/>
        <w:bottom w:val="none" w:sz="0" w:space="0" w:color="auto"/>
        <w:right w:val="none" w:sz="0" w:space="0" w:color="auto"/>
      </w:divBdr>
    </w:div>
    <w:div w:id="1911497479">
      <w:bodyDiv w:val="1"/>
      <w:marLeft w:val="0"/>
      <w:marRight w:val="0"/>
      <w:marTop w:val="0"/>
      <w:marBottom w:val="0"/>
      <w:divBdr>
        <w:top w:val="none" w:sz="0" w:space="0" w:color="auto"/>
        <w:left w:val="none" w:sz="0" w:space="0" w:color="auto"/>
        <w:bottom w:val="none" w:sz="0" w:space="0" w:color="auto"/>
        <w:right w:val="none" w:sz="0" w:space="0" w:color="auto"/>
      </w:divBdr>
    </w:div>
    <w:div w:id="1928690101">
      <w:bodyDiv w:val="1"/>
      <w:marLeft w:val="0"/>
      <w:marRight w:val="0"/>
      <w:marTop w:val="0"/>
      <w:marBottom w:val="0"/>
      <w:divBdr>
        <w:top w:val="none" w:sz="0" w:space="0" w:color="auto"/>
        <w:left w:val="none" w:sz="0" w:space="0" w:color="auto"/>
        <w:bottom w:val="none" w:sz="0" w:space="0" w:color="auto"/>
        <w:right w:val="none" w:sz="0" w:space="0" w:color="auto"/>
      </w:divBdr>
    </w:div>
    <w:div w:id="1979072847">
      <w:bodyDiv w:val="1"/>
      <w:marLeft w:val="0"/>
      <w:marRight w:val="0"/>
      <w:marTop w:val="0"/>
      <w:marBottom w:val="0"/>
      <w:divBdr>
        <w:top w:val="none" w:sz="0" w:space="0" w:color="auto"/>
        <w:left w:val="none" w:sz="0" w:space="0" w:color="auto"/>
        <w:bottom w:val="none" w:sz="0" w:space="0" w:color="auto"/>
        <w:right w:val="none" w:sz="0" w:space="0" w:color="auto"/>
      </w:divBdr>
    </w:div>
    <w:div w:id="2049838316">
      <w:bodyDiv w:val="1"/>
      <w:marLeft w:val="0"/>
      <w:marRight w:val="0"/>
      <w:marTop w:val="0"/>
      <w:marBottom w:val="0"/>
      <w:divBdr>
        <w:top w:val="none" w:sz="0" w:space="0" w:color="auto"/>
        <w:left w:val="none" w:sz="0" w:space="0" w:color="auto"/>
        <w:bottom w:val="none" w:sz="0" w:space="0" w:color="auto"/>
        <w:right w:val="none" w:sz="0" w:space="0" w:color="auto"/>
      </w:divBdr>
    </w:div>
    <w:div w:id="2095281669">
      <w:bodyDiv w:val="1"/>
      <w:marLeft w:val="0"/>
      <w:marRight w:val="0"/>
      <w:marTop w:val="0"/>
      <w:marBottom w:val="0"/>
      <w:divBdr>
        <w:top w:val="none" w:sz="0" w:space="0" w:color="auto"/>
        <w:left w:val="none" w:sz="0" w:space="0" w:color="auto"/>
        <w:bottom w:val="none" w:sz="0" w:space="0" w:color="auto"/>
        <w:right w:val="none" w:sz="0" w:space="0" w:color="auto"/>
      </w:divBdr>
    </w:div>
    <w:div w:id="2139101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18" Type="http://schemas.openxmlformats.org/officeDocument/2006/relationships/image" Target="media/image7.png"/><Relationship Id="rId26" Type="http://schemas.openxmlformats.org/officeDocument/2006/relationships/hyperlink" Target="https://doi.org/10.1051/epjconf/202531804011" TargetMode="External"/><Relationship Id="rId3" Type="http://schemas.openxmlformats.org/officeDocument/2006/relationships/styles" Target="styles.xml"/><Relationship Id="rId21" Type="http://schemas.microsoft.com/office/2007/relationships/hdphoto" Target="media/hdphoto5.wdp"/><Relationship Id="rId7" Type="http://schemas.microsoft.com/office/2007/relationships/hdphoto" Target="media/hdphoto1.wdp"/><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hyperlink" Target="https://doi.org/10.1016/j.ijheatmasstransfer.2023.125033"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1.bin"/><Relationship Id="rId24" Type="http://schemas.openxmlformats.org/officeDocument/2006/relationships/hyperlink" Target="https://doi.org/10.1063/5.0152928" TargetMode="Externa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yperlink" Target="https://doi.org/10.1080/00405000.2016.1219450" TargetMode="External"/><Relationship Id="rId28" Type="http://schemas.openxmlformats.org/officeDocument/2006/relationships/fontTable" Target="fontTable.xml"/><Relationship Id="rId10" Type="http://schemas.openxmlformats.org/officeDocument/2006/relationships/image" Target="media/image3.wmf"/><Relationship Id="rId19" Type="http://schemas.microsoft.com/office/2007/relationships/hdphoto" Target="media/hdphoto4.wdp"/><Relationship Id="rId4" Type="http://schemas.openxmlformats.org/officeDocument/2006/relationships/settings" Target="settings.xml"/><Relationship Id="rId9" Type="http://schemas.microsoft.com/office/2007/relationships/hdphoto" Target="media/hdphoto2.wdp"/><Relationship Id="rId14" Type="http://schemas.openxmlformats.org/officeDocument/2006/relationships/image" Target="media/image5.wmf"/><Relationship Id="rId22" Type="http://schemas.openxmlformats.org/officeDocument/2006/relationships/hyperlink" Target="https://doi.org/10.47367/0021-3497_2021_1_46" TargetMode="External"/><Relationship Id="rId27" Type="http://schemas.openxmlformats.org/officeDocument/2006/relationships/hyperlink" Target="https://doi.org/10.1177/107049652513669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A8232-18BE-4717-B675-FD2FA28DA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2335</Words>
  <Characters>13312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Umarov Elmurod</dc:creator>
  <cp:keywords/>
  <dc:description/>
  <cp:lastModifiedBy>User</cp:lastModifiedBy>
  <cp:revision>2</cp:revision>
  <dcterms:created xsi:type="dcterms:W3CDTF">2026-01-05T09:54:00Z</dcterms:created>
  <dcterms:modified xsi:type="dcterms:W3CDTF">2026-01-05T09:54:00Z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