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48C594" w14:textId="77777777" w:rsidR="00F057C4" w:rsidRPr="00D47350" w:rsidRDefault="00F057C4" w:rsidP="00650AD2">
      <w:pPr>
        <w:pStyle w:val="aa"/>
        <w:spacing w:before="1200"/>
        <w:jc w:val="center"/>
        <w:rPr>
          <w:rFonts w:ascii="Times New Roman" w:hAnsi="Times New Roman" w:cs="Times New Roman"/>
          <w:b/>
          <w:sz w:val="36"/>
          <w:szCs w:val="32"/>
        </w:rPr>
      </w:pPr>
      <w:r w:rsidRPr="007F6733">
        <w:rPr>
          <w:rStyle w:val="af3"/>
          <w:rFonts w:ascii="Times New Roman" w:hAnsi="Times New Roman" w:cs="Times New Roman"/>
          <w:sz w:val="36"/>
          <w:szCs w:val="32"/>
        </w:rPr>
        <w:t/>
      </w:r>
      <w:r w:rsidRPr="00D47350">
        <w:rPr>
          <w:rFonts w:ascii="Times New Roman" w:hAnsi="Times New Roman" w:cs="Times New Roman"/>
          <w:b/>
          <w:sz w:val="36"/>
          <w:szCs w:val="32"/>
        </w:rPr>
        <w:t>Thermophysical Characterization of Chrome-Magnesite/Chamotte Composites for Thermal Stress Re</w:t>
      </w:r>
      <w:r w:rsidR="00CC772B" w:rsidRPr="00D47350">
        <w:rPr>
          <w:rFonts w:ascii="Times New Roman" w:hAnsi="Times New Roman" w:cs="Times New Roman"/>
          <w:b/>
          <w:sz w:val="36"/>
          <w:szCs w:val="32"/>
        </w:rPr>
        <w:t>duction in Rotary Kiln Linings</w:t>
      </w:r>
    </w:p>
    <w:p w14:paraId="7DD09561" w14:textId="77777777" w:rsidR="00217796" w:rsidRPr="007F6733" w:rsidRDefault="00460B32" w:rsidP="00650AD2">
      <w:pPr>
        <w:pStyle w:val="AuthorLastName"/>
        <w:spacing w:before="360" w:after="360"/>
        <w:jc w:val="center"/>
        <w:rPr>
          <w:rStyle w:val="AuthorFirstnameCar"/>
          <w:i w:val="0"/>
          <w:iCs/>
          <w:sz w:val="28"/>
          <w:lang w:val="fr-FR"/>
        </w:rPr>
      </w:pPr>
      <w:r w:rsidRPr="007F6733">
        <w:rPr>
          <w:rStyle w:val="AuthorFirstnameCar"/>
          <w:i w:val="0"/>
          <w:iCs/>
          <w:sz w:val="28"/>
          <w:lang w:val="fr-FR"/>
        </w:rPr>
        <w:t xml:space="preserve">Zamira </w:t>
      </w:r>
      <w:r w:rsidRPr="007F6733">
        <w:rPr>
          <w:rStyle w:val="AuthorFirstnameCar"/>
          <w:i w:val="0"/>
          <w:sz w:val="28"/>
          <w:lang w:val="fr-FR"/>
        </w:rPr>
        <w:t>Mukhamedbaeva</w:t>
      </w:r>
      <w:r w:rsidR="007F6733" w:rsidRPr="007F6733">
        <w:rPr>
          <w:rStyle w:val="AuthorFirstnameCar"/>
          <w:i w:val="0"/>
          <w:sz w:val="28"/>
          <w:vertAlign w:val="superscript"/>
          <w:lang w:val="fr-FR"/>
        </w:rPr>
        <w:t>a)</w:t>
      </w:r>
      <w:r w:rsidRPr="007F6733">
        <w:rPr>
          <w:rStyle w:val="AuthorFirstnameCar"/>
          <w:i w:val="0"/>
          <w:iCs/>
          <w:sz w:val="28"/>
          <w:lang w:val="fr-FR"/>
        </w:rPr>
        <w:t xml:space="preserve">, Murodjon </w:t>
      </w:r>
      <w:r w:rsidRPr="007F6733">
        <w:rPr>
          <w:rStyle w:val="AuthorFirstnameCar"/>
          <w:i w:val="0"/>
          <w:sz w:val="28"/>
          <w:lang w:val="fr-FR"/>
        </w:rPr>
        <w:t>Yusuf</w:t>
      </w:r>
      <w:r w:rsidR="006E3BA0" w:rsidRPr="007F6733">
        <w:rPr>
          <w:rStyle w:val="AuthorFirstnameCar"/>
          <w:i w:val="0"/>
          <w:sz w:val="28"/>
          <w:lang w:val="fr-FR"/>
        </w:rPr>
        <w:t>j</w:t>
      </w:r>
      <w:r w:rsidRPr="007F6733">
        <w:rPr>
          <w:rStyle w:val="AuthorFirstnameCar"/>
          <w:i w:val="0"/>
          <w:sz w:val="28"/>
          <w:lang w:val="fr-FR"/>
        </w:rPr>
        <w:t>onov</w:t>
      </w:r>
      <w:r w:rsidRPr="007F6733">
        <w:rPr>
          <w:rStyle w:val="AuthorFirstnameCar"/>
          <w:i w:val="0"/>
          <w:iCs/>
          <w:sz w:val="28"/>
          <w:lang w:val="fr-FR"/>
        </w:rPr>
        <w:t xml:space="preserve">, Ruza </w:t>
      </w:r>
      <w:r w:rsidRPr="007F6733">
        <w:rPr>
          <w:rStyle w:val="AuthorFirstnameCar"/>
          <w:i w:val="0"/>
          <w:sz w:val="28"/>
          <w:lang w:val="fr-FR"/>
        </w:rPr>
        <w:t>Eshmurotova</w:t>
      </w:r>
      <w:r w:rsidRPr="007F6733">
        <w:rPr>
          <w:rStyle w:val="AuthorFirstnameCar"/>
          <w:i w:val="0"/>
          <w:iCs/>
          <w:sz w:val="28"/>
          <w:lang w:val="fr-FR"/>
        </w:rPr>
        <w:t xml:space="preserve">, </w:t>
      </w:r>
      <w:r w:rsidR="006F5B33">
        <w:rPr>
          <w:rStyle w:val="AuthorFirstnameCar"/>
          <w:i w:val="0"/>
          <w:iCs/>
          <w:sz w:val="28"/>
          <w:lang w:val="fr-FR"/>
        </w:rPr>
        <w:t xml:space="preserve">                    </w:t>
      </w:r>
      <w:r w:rsidRPr="007F6733">
        <w:rPr>
          <w:rStyle w:val="AuthorFirstnameCar"/>
          <w:i w:val="0"/>
          <w:iCs/>
          <w:sz w:val="28"/>
          <w:lang w:val="fr-FR"/>
        </w:rPr>
        <w:t xml:space="preserve">Mardon </w:t>
      </w:r>
      <w:r w:rsidRPr="007F6733">
        <w:rPr>
          <w:rStyle w:val="AuthorFirstnameCar"/>
          <w:i w:val="0"/>
          <w:sz w:val="28"/>
          <w:lang w:val="fr-FR"/>
        </w:rPr>
        <w:t>Abdullayev,</w:t>
      </w:r>
      <w:r w:rsidRPr="007F6733">
        <w:rPr>
          <w:rStyle w:val="AuthorFirstnameCar"/>
          <w:i w:val="0"/>
          <w:iCs/>
          <w:sz w:val="28"/>
          <w:lang w:val="fr-FR"/>
        </w:rPr>
        <w:t xml:space="preserve"> </w:t>
      </w:r>
      <w:r w:rsidR="00EF22FC" w:rsidRPr="007F6733">
        <w:rPr>
          <w:rStyle w:val="AuthorFirstnameCar"/>
          <w:i w:val="0"/>
          <w:iCs/>
          <w:sz w:val="28"/>
          <w:lang w:val="fr-FR"/>
        </w:rPr>
        <w:t>Bakhrom Makhkamov</w:t>
      </w:r>
      <w:r w:rsidRPr="007F6733">
        <w:rPr>
          <w:rStyle w:val="AuthorFirstnameCar"/>
          <w:i w:val="0"/>
          <w:iCs/>
          <w:sz w:val="28"/>
          <w:lang w:val="fr-FR"/>
        </w:rPr>
        <w:t xml:space="preserve">, Shukhrat </w:t>
      </w:r>
      <w:r w:rsidRPr="007F6733">
        <w:rPr>
          <w:rStyle w:val="AuthorFirstnameCar"/>
          <w:i w:val="0"/>
          <w:sz w:val="28"/>
          <w:lang w:val="fr-FR"/>
        </w:rPr>
        <w:t>Mustafayev</w:t>
      </w:r>
      <w:r w:rsidR="00EF22FC" w:rsidRPr="007F6733">
        <w:rPr>
          <w:rStyle w:val="AuthorFirstnameCar"/>
          <w:i w:val="0"/>
          <w:iCs/>
          <w:sz w:val="28"/>
          <w:lang w:val="fr-FR"/>
        </w:rPr>
        <w:t xml:space="preserve">, </w:t>
      </w:r>
      <w:r w:rsidR="006F5B33">
        <w:rPr>
          <w:rStyle w:val="AuthorFirstnameCar"/>
          <w:i w:val="0"/>
          <w:iCs/>
          <w:sz w:val="28"/>
          <w:lang w:val="fr-FR"/>
        </w:rPr>
        <w:t xml:space="preserve">                          </w:t>
      </w:r>
      <w:r w:rsidR="00EF22FC" w:rsidRPr="007F6733">
        <w:rPr>
          <w:rStyle w:val="AuthorFirstnameCar"/>
          <w:i w:val="0"/>
          <w:iCs/>
          <w:sz w:val="28"/>
          <w:lang w:val="fr-FR"/>
        </w:rPr>
        <w:t>Sa</w:t>
      </w:r>
      <w:r w:rsidRPr="007F6733">
        <w:rPr>
          <w:rStyle w:val="AuthorFirstnameCar"/>
          <w:i w:val="0"/>
          <w:iCs/>
          <w:sz w:val="28"/>
          <w:lang w:val="fr-FR"/>
        </w:rPr>
        <w:t>rdor</w:t>
      </w:r>
      <w:r w:rsidRPr="007F6733">
        <w:rPr>
          <w:rStyle w:val="AuthorFirstnameCar"/>
          <w:i w:val="0"/>
          <w:sz w:val="28"/>
          <w:lang w:val="fr-FR"/>
        </w:rPr>
        <w:t xml:space="preserve"> Ibrokhimov</w:t>
      </w:r>
    </w:p>
    <w:p w14:paraId="45FFA98B" w14:textId="77777777" w:rsidR="00FF6A2D" w:rsidRPr="007F6733" w:rsidRDefault="00217796" w:rsidP="00650AD2">
      <w:pPr>
        <w:pStyle w:val="Affiliation"/>
        <w:spacing w:before="0"/>
        <w:ind w:left="0" w:firstLine="0"/>
        <w:jc w:val="center"/>
        <w:rPr>
          <w:i/>
          <w:sz w:val="20"/>
          <w:lang w:val="en-US"/>
        </w:rPr>
      </w:pPr>
      <w:proofErr w:type="spellStart"/>
      <w:r w:rsidRPr="007F6733">
        <w:rPr>
          <w:i/>
          <w:sz w:val="20"/>
          <w:lang w:val="en-US"/>
        </w:rPr>
        <w:t>Yangier</w:t>
      </w:r>
      <w:proofErr w:type="spellEnd"/>
      <w:r w:rsidRPr="007F6733">
        <w:rPr>
          <w:i/>
          <w:sz w:val="20"/>
          <w:lang w:val="en-US"/>
        </w:rPr>
        <w:t xml:space="preserve"> branch of the Tashkent Institute of Chemical Technology,</w:t>
      </w:r>
      <w:r w:rsidR="007F6733" w:rsidRPr="007F6733">
        <w:rPr>
          <w:i/>
          <w:sz w:val="20"/>
          <w:lang w:val="en-US"/>
        </w:rPr>
        <w:t xml:space="preserve"> </w:t>
      </w:r>
      <w:proofErr w:type="spellStart"/>
      <w:r w:rsidR="007F6733" w:rsidRPr="007F6733">
        <w:rPr>
          <w:i/>
          <w:sz w:val="20"/>
          <w:lang w:val="en-US"/>
        </w:rPr>
        <w:t>Yangi</w:t>
      </w:r>
      <w:r w:rsidR="00521A63" w:rsidRPr="007F6733">
        <w:rPr>
          <w:i/>
          <w:sz w:val="20"/>
          <w:lang w:val="en-US"/>
        </w:rPr>
        <w:t>er</w:t>
      </w:r>
      <w:proofErr w:type="spellEnd"/>
      <w:r w:rsidR="00521A63" w:rsidRPr="007F6733">
        <w:rPr>
          <w:i/>
          <w:sz w:val="20"/>
          <w:lang w:val="en-US"/>
        </w:rPr>
        <w:t>, Uzbekistan</w:t>
      </w:r>
    </w:p>
    <w:p w14:paraId="7C180459" w14:textId="77777777" w:rsidR="007F6733" w:rsidRPr="007F6733" w:rsidRDefault="007F6733" w:rsidP="00650AD2">
      <w:pPr>
        <w:pStyle w:val="Abstractbody"/>
        <w:spacing w:before="0" w:after="0"/>
        <w:ind w:left="0" w:right="0"/>
        <w:rPr>
          <w:i/>
          <w:lang w:val="en-US"/>
        </w:rPr>
      </w:pPr>
    </w:p>
    <w:p w14:paraId="406BB5C8" w14:textId="77777777" w:rsidR="00082542" w:rsidRPr="007F6733" w:rsidRDefault="007F6733" w:rsidP="00650AD2">
      <w:pPr>
        <w:pStyle w:val="Paragraphfirst"/>
        <w:jc w:val="center"/>
        <w:rPr>
          <w:rFonts w:ascii="Times New Roman" w:hAnsi="Times New Roman" w:cs="Times New Roman"/>
          <w:i/>
        </w:rPr>
      </w:pPr>
      <w:proofErr w:type="gramStart"/>
      <w:r w:rsidRPr="007F6733">
        <w:rPr>
          <w:rFonts w:ascii="Times New Roman" w:hAnsi="Times New Roman" w:cs="Times New Roman"/>
          <w:i/>
          <w:vertAlign w:val="superscript"/>
        </w:rPr>
        <w:t>a)</w:t>
      </w:r>
      <w:r w:rsidR="00082542" w:rsidRPr="007F6733">
        <w:rPr>
          <w:rFonts w:ascii="Times New Roman" w:hAnsi="Times New Roman" w:cs="Times New Roman"/>
          <w:i/>
        </w:rPr>
        <w:t>Corresponding</w:t>
      </w:r>
      <w:proofErr w:type="gramEnd"/>
      <w:r w:rsidR="00082542" w:rsidRPr="007F6733">
        <w:rPr>
          <w:rFonts w:ascii="Times New Roman" w:hAnsi="Times New Roman" w:cs="Times New Roman"/>
          <w:i/>
        </w:rPr>
        <w:t xml:space="preserve"> Author: </w:t>
      </w:r>
      <w:hyperlink r:id="rId8" w:history="1">
        <w:r w:rsidR="00082542" w:rsidRPr="007F6733">
          <w:rPr>
            <w:rStyle w:val="a7"/>
            <w:rFonts w:ascii="Times New Roman" w:hAnsi="Times New Roman"/>
            <w:i/>
            <w:color w:val="auto"/>
            <w:u w:val="none"/>
            <w:lang w:val="en-US"/>
          </w:rPr>
          <w:t>mzamira</w:t>
        </w:r>
        <w:r w:rsidR="00082542" w:rsidRPr="007F6733">
          <w:rPr>
            <w:rStyle w:val="a7"/>
            <w:rFonts w:ascii="Times New Roman" w:hAnsi="Times New Roman"/>
            <w:i/>
            <w:color w:val="auto"/>
            <w:u w:val="none"/>
          </w:rPr>
          <w:t>1946@</w:t>
        </w:r>
        <w:r w:rsidR="00082542" w:rsidRPr="007F6733">
          <w:rPr>
            <w:rStyle w:val="a7"/>
            <w:rFonts w:ascii="Times New Roman" w:hAnsi="Times New Roman"/>
            <w:i/>
            <w:color w:val="auto"/>
            <w:u w:val="none"/>
            <w:lang w:val="en-US"/>
          </w:rPr>
          <w:t>gmail</w:t>
        </w:r>
        <w:r w:rsidR="00082542" w:rsidRPr="007F6733">
          <w:rPr>
            <w:rStyle w:val="a7"/>
            <w:rFonts w:ascii="Times New Roman" w:hAnsi="Times New Roman"/>
            <w:i/>
            <w:color w:val="auto"/>
            <w:u w:val="none"/>
          </w:rPr>
          <w:t>.</w:t>
        </w:r>
        <w:r w:rsidR="00082542" w:rsidRPr="007F6733">
          <w:rPr>
            <w:rStyle w:val="a7"/>
            <w:rFonts w:ascii="Times New Roman" w:hAnsi="Times New Roman"/>
            <w:i/>
            <w:color w:val="auto"/>
            <w:u w:val="none"/>
            <w:lang w:val="en-US"/>
          </w:rPr>
          <w:t>com</w:t>
        </w:r>
      </w:hyperlink>
    </w:p>
    <w:p w14:paraId="7F297F69" w14:textId="77777777" w:rsidR="00EC41FD" w:rsidRPr="007F6733" w:rsidRDefault="00FF6A2D" w:rsidP="00650AD2">
      <w:pPr>
        <w:pStyle w:val="Abstractbody"/>
        <w:spacing w:before="360" w:after="360"/>
        <w:ind w:left="289" w:right="289"/>
        <w:rPr>
          <w:rStyle w:val="AbstractAbstractword"/>
          <w:rFonts w:ascii="Times New Roman" w:hAnsi="Times New Roman"/>
          <w:b w:val="0"/>
          <w:lang w:val="en-US"/>
        </w:rPr>
      </w:pPr>
      <w:r w:rsidRPr="007F6733">
        <w:rPr>
          <w:rStyle w:val="AbstractAbstractword"/>
          <w:rFonts w:ascii="Times New Roman" w:hAnsi="Times New Roman"/>
        </w:rPr>
        <w:t>Abstract.</w:t>
      </w:r>
      <w:r w:rsidRPr="007F6733">
        <w:t xml:space="preserve"> </w:t>
      </w:r>
      <w:r w:rsidR="00F057C4" w:rsidRPr="007F6733">
        <w:rPr>
          <w:lang w:val="en-US"/>
        </w:rPr>
        <w:t>This</w:t>
      </w:r>
      <w:r w:rsidR="00F057C4" w:rsidRPr="007F6733">
        <w:t xml:space="preserve"> </w:t>
      </w:r>
      <w:r w:rsidR="00F057C4" w:rsidRPr="007F6733">
        <w:rPr>
          <w:lang w:val="en-US"/>
        </w:rPr>
        <w:t>study</w:t>
      </w:r>
      <w:r w:rsidR="00F057C4" w:rsidRPr="007F6733">
        <w:t xml:space="preserve"> </w:t>
      </w:r>
      <w:r w:rsidR="00F057C4" w:rsidRPr="007F6733">
        <w:rPr>
          <w:lang w:val="en-US"/>
        </w:rPr>
        <w:t>investigates</w:t>
      </w:r>
      <w:r w:rsidR="00F057C4" w:rsidRPr="007F6733">
        <w:t xml:space="preserve"> </w:t>
      </w:r>
      <w:r w:rsidR="00F057C4" w:rsidRPr="007F6733">
        <w:rPr>
          <w:lang w:val="en-US"/>
        </w:rPr>
        <w:t>the</w:t>
      </w:r>
      <w:r w:rsidR="00F057C4" w:rsidRPr="007F6733">
        <w:t xml:space="preserve"> </w:t>
      </w:r>
      <w:r w:rsidR="00F057C4" w:rsidRPr="007F6733">
        <w:rPr>
          <w:lang w:val="en-US"/>
        </w:rPr>
        <w:t>thermophysical</w:t>
      </w:r>
      <w:r w:rsidR="00F057C4" w:rsidRPr="007F6733">
        <w:t xml:space="preserve"> </w:t>
      </w:r>
      <w:r w:rsidR="00F057C4" w:rsidRPr="007F6733">
        <w:rPr>
          <w:lang w:val="en-US"/>
        </w:rPr>
        <w:t>behavior</w:t>
      </w:r>
      <w:r w:rsidR="00F057C4" w:rsidRPr="007F6733">
        <w:t xml:space="preserve"> </w:t>
      </w:r>
      <w:r w:rsidR="00F057C4" w:rsidRPr="007F6733">
        <w:rPr>
          <w:lang w:val="en-US"/>
        </w:rPr>
        <w:t>of</w:t>
      </w:r>
      <w:r w:rsidR="00F057C4" w:rsidRPr="007F6733">
        <w:t xml:space="preserve"> </w:t>
      </w:r>
      <w:r w:rsidR="00F057C4" w:rsidRPr="007F6733">
        <w:rPr>
          <w:lang w:val="en-US"/>
        </w:rPr>
        <w:t>composite</w:t>
      </w:r>
      <w:r w:rsidR="00F057C4" w:rsidRPr="007F6733">
        <w:t xml:space="preserve"> </w:t>
      </w:r>
      <w:r w:rsidR="00F057C4" w:rsidRPr="007F6733">
        <w:rPr>
          <w:lang w:val="en-US"/>
        </w:rPr>
        <w:t>refractory</w:t>
      </w:r>
      <w:r w:rsidR="00F057C4" w:rsidRPr="007F6733">
        <w:t xml:space="preserve"> </w:t>
      </w:r>
      <w:r w:rsidR="00F057C4" w:rsidRPr="007F6733">
        <w:rPr>
          <w:lang w:val="en-US"/>
        </w:rPr>
        <w:t>linings</w:t>
      </w:r>
      <w:r w:rsidR="00F057C4" w:rsidRPr="007F6733">
        <w:t xml:space="preserve"> </w:t>
      </w:r>
      <w:r w:rsidR="00F057C4" w:rsidRPr="007F6733">
        <w:rPr>
          <w:lang w:val="en-US"/>
        </w:rPr>
        <w:t>in</w:t>
      </w:r>
      <w:r w:rsidR="00F057C4" w:rsidRPr="007F6733">
        <w:t xml:space="preserve"> </w:t>
      </w:r>
      <w:r w:rsidR="00F057C4" w:rsidRPr="007F6733">
        <w:rPr>
          <w:lang w:val="en-US"/>
        </w:rPr>
        <w:t>rotary</w:t>
      </w:r>
      <w:r w:rsidR="00F057C4" w:rsidRPr="007F6733">
        <w:t xml:space="preserve"> </w:t>
      </w:r>
      <w:r w:rsidR="00F057C4" w:rsidRPr="007F6733">
        <w:rPr>
          <w:lang w:val="en-US"/>
        </w:rPr>
        <w:t>kilns</w:t>
      </w:r>
      <w:r w:rsidR="00F057C4" w:rsidRPr="007F6733">
        <w:t xml:space="preserve"> </w:t>
      </w:r>
      <w:r w:rsidR="00F057C4" w:rsidRPr="007F6733">
        <w:rPr>
          <w:lang w:val="en-US"/>
        </w:rPr>
        <w:t>used</w:t>
      </w:r>
      <w:r w:rsidR="00F057C4" w:rsidRPr="007F6733">
        <w:t xml:space="preserve"> </w:t>
      </w:r>
      <w:r w:rsidR="00F057C4" w:rsidRPr="007F6733">
        <w:rPr>
          <w:lang w:val="en-US"/>
        </w:rPr>
        <w:t>for</w:t>
      </w:r>
      <w:r w:rsidR="00F057C4" w:rsidRPr="007F6733">
        <w:t xml:space="preserve"> </w:t>
      </w:r>
      <w:r w:rsidR="00F057C4" w:rsidRPr="007F6733">
        <w:rPr>
          <w:lang w:val="en-US"/>
        </w:rPr>
        <w:t>cement</w:t>
      </w:r>
      <w:r w:rsidR="00F057C4" w:rsidRPr="007F6733">
        <w:t xml:space="preserve"> </w:t>
      </w:r>
      <w:r w:rsidR="00F057C4" w:rsidRPr="007F6733">
        <w:rPr>
          <w:lang w:val="en-US"/>
        </w:rPr>
        <w:t>clinker</w:t>
      </w:r>
      <w:r w:rsidR="00F057C4" w:rsidRPr="007F6733">
        <w:t xml:space="preserve"> </w:t>
      </w:r>
      <w:r w:rsidR="00F057C4" w:rsidRPr="007F6733">
        <w:rPr>
          <w:lang w:val="en-US"/>
        </w:rPr>
        <w:t>production</w:t>
      </w:r>
      <w:r w:rsidR="00F057C4" w:rsidRPr="007F6733">
        <w:t xml:space="preserve">, </w:t>
      </w:r>
      <w:r w:rsidR="00F057C4" w:rsidRPr="007F6733">
        <w:rPr>
          <w:lang w:val="en-US"/>
        </w:rPr>
        <w:t>with</w:t>
      </w:r>
      <w:r w:rsidR="00F057C4" w:rsidRPr="007F6733">
        <w:t xml:space="preserve"> a </w:t>
      </w:r>
      <w:r w:rsidR="00F057C4" w:rsidRPr="007F6733">
        <w:rPr>
          <w:lang w:val="en-US"/>
        </w:rPr>
        <w:t>focus</w:t>
      </w:r>
      <w:r w:rsidR="00F057C4" w:rsidRPr="007F6733">
        <w:t xml:space="preserve"> </w:t>
      </w:r>
      <w:r w:rsidR="00F057C4" w:rsidRPr="007F6733">
        <w:rPr>
          <w:lang w:val="en-US"/>
        </w:rPr>
        <w:t>on</w:t>
      </w:r>
      <w:r w:rsidR="00F057C4" w:rsidRPr="007F6733">
        <w:t xml:space="preserve"> </w:t>
      </w:r>
      <w:r w:rsidR="00F057C4" w:rsidRPr="007F6733">
        <w:rPr>
          <w:lang w:val="en-US"/>
        </w:rPr>
        <w:t>reducing</w:t>
      </w:r>
      <w:r w:rsidR="00F057C4" w:rsidRPr="007F6733">
        <w:t xml:space="preserve"> </w:t>
      </w:r>
      <w:r w:rsidR="00F057C4" w:rsidRPr="007F6733">
        <w:rPr>
          <w:lang w:val="en-US"/>
        </w:rPr>
        <w:t>thermal</w:t>
      </w:r>
      <w:r w:rsidR="00F057C4" w:rsidRPr="007F6733">
        <w:t xml:space="preserve"> </w:t>
      </w:r>
      <w:r w:rsidR="00F057C4" w:rsidRPr="007F6733">
        <w:rPr>
          <w:lang w:val="en-US"/>
        </w:rPr>
        <w:t>stresses</w:t>
      </w:r>
      <w:r w:rsidR="00F057C4" w:rsidRPr="007F6733">
        <w:t xml:space="preserve"> </w:t>
      </w:r>
      <w:r w:rsidR="00F057C4" w:rsidRPr="007F6733">
        <w:rPr>
          <w:lang w:val="en-US"/>
        </w:rPr>
        <w:t>near</w:t>
      </w:r>
      <w:r w:rsidR="00F057C4" w:rsidRPr="007F6733">
        <w:t xml:space="preserve"> </w:t>
      </w:r>
      <w:r w:rsidR="00F057C4" w:rsidRPr="007F6733">
        <w:rPr>
          <w:lang w:val="en-US"/>
        </w:rPr>
        <w:t>the</w:t>
      </w:r>
      <w:r w:rsidR="00F057C4" w:rsidRPr="007F6733">
        <w:t xml:space="preserve"> </w:t>
      </w:r>
      <w:r w:rsidR="00F057C4" w:rsidRPr="007F6733">
        <w:rPr>
          <w:lang w:val="en-US"/>
        </w:rPr>
        <w:t>flare</w:t>
      </w:r>
      <w:r w:rsidR="00F057C4" w:rsidRPr="007F6733">
        <w:t xml:space="preserve"> </w:t>
      </w:r>
      <w:r w:rsidR="00F057C4" w:rsidRPr="007F6733">
        <w:rPr>
          <w:lang w:val="en-US"/>
        </w:rPr>
        <w:t>sintering</w:t>
      </w:r>
      <w:r w:rsidR="00F057C4" w:rsidRPr="007F6733">
        <w:t xml:space="preserve"> </w:t>
      </w:r>
      <w:r w:rsidR="00F057C4" w:rsidRPr="007F6733">
        <w:rPr>
          <w:lang w:val="en-US"/>
        </w:rPr>
        <w:t>zone</w:t>
      </w:r>
      <w:r w:rsidR="00F057C4" w:rsidRPr="007F6733">
        <w:t xml:space="preserve">. The </w:t>
      </w:r>
      <w:r w:rsidR="00F057C4" w:rsidRPr="007F6733">
        <w:rPr>
          <w:lang w:val="en-US"/>
        </w:rPr>
        <w:t>kiln’s</w:t>
      </w:r>
      <w:r w:rsidR="00F057C4" w:rsidRPr="007F6733">
        <w:t xml:space="preserve"> </w:t>
      </w:r>
      <w:r w:rsidR="00F057C4" w:rsidRPr="007F6733">
        <w:rPr>
          <w:lang w:val="en-US"/>
        </w:rPr>
        <w:t>exposure</w:t>
      </w:r>
      <w:r w:rsidR="00F057C4" w:rsidRPr="007F6733">
        <w:t xml:space="preserve"> </w:t>
      </w:r>
      <w:r w:rsidR="00F057C4" w:rsidRPr="007F6733">
        <w:rPr>
          <w:lang w:val="en-US"/>
        </w:rPr>
        <w:t>to</w:t>
      </w:r>
      <w:r w:rsidR="00F057C4" w:rsidRPr="007F6733">
        <w:t xml:space="preserve"> </w:t>
      </w:r>
      <w:r w:rsidR="00F057C4" w:rsidRPr="007F6733">
        <w:rPr>
          <w:lang w:val="en-US"/>
        </w:rPr>
        <w:t>extreme</w:t>
      </w:r>
      <w:r w:rsidR="00F057C4" w:rsidRPr="007F6733">
        <w:t xml:space="preserve"> </w:t>
      </w:r>
      <w:r w:rsidR="00F057C4" w:rsidRPr="007F6733">
        <w:rPr>
          <w:lang w:val="en-US"/>
        </w:rPr>
        <w:t>temperatures</w:t>
      </w:r>
      <w:r w:rsidR="00F057C4" w:rsidRPr="007F6733">
        <w:t xml:space="preserve">, </w:t>
      </w:r>
      <w:r w:rsidR="00F057C4" w:rsidRPr="007F6733">
        <w:rPr>
          <w:lang w:val="en-US"/>
        </w:rPr>
        <w:t>abrasive</w:t>
      </w:r>
      <w:r w:rsidR="00F057C4" w:rsidRPr="007F6733">
        <w:t xml:space="preserve"> </w:t>
      </w:r>
      <w:r w:rsidR="00F057C4" w:rsidRPr="007F6733">
        <w:rPr>
          <w:lang w:val="en-US"/>
        </w:rPr>
        <w:t>wear</w:t>
      </w:r>
      <w:r w:rsidR="00F057C4" w:rsidRPr="007F6733">
        <w:t xml:space="preserve">, </w:t>
      </w:r>
      <w:r w:rsidR="00F057C4" w:rsidRPr="007F6733">
        <w:rPr>
          <w:lang w:val="en-US"/>
        </w:rPr>
        <w:t>and</w:t>
      </w:r>
      <w:r w:rsidR="00F057C4" w:rsidRPr="007F6733">
        <w:t xml:space="preserve"> </w:t>
      </w:r>
      <w:r w:rsidR="00F057C4" w:rsidRPr="007F6733">
        <w:rPr>
          <w:lang w:val="en-US"/>
        </w:rPr>
        <w:t>chemical</w:t>
      </w:r>
      <w:r w:rsidR="00F057C4" w:rsidRPr="007F6733">
        <w:t xml:space="preserve"> </w:t>
      </w:r>
      <w:r w:rsidR="00F057C4" w:rsidRPr="007F6733">
        <w:rPr>
          <w:lang w:val="en-US"/>
        </w:rPr>
        <w:t>corrosion</w:t>
      </w:r>
      <w:r w:rsidR="00F057C4" w:rsidRPr="007F6733">
        <w:t xml:space="preserve"> </w:t>
      </w:r>
      <w:r w:rsidR="00F057C4" w:rsidRPr="007F6733">
        <w:rPr>
          <w:lang w:val="en-US"/>
        </w:rPr>
        <w:t>necessitates</w:t>
      </w:r>
      <w:r w:rsidR="00F057C4" w:rsidRPr="007F6733">
        <w:t xml:space="preserve"> </w:t>
      </w:r>
      <w:r w:rsidR="00F057C4" w:rsidRPr="007F6733">
        <w:rPr>
          <w:lang w:val="en-US"/>
        </w:rPr>
        <w:t>advanced</w:t>
      </w:r>
      <w:r w:rsidR="00F057C4" w:rsidRPr="007F6733">
        <w:t xml:space="preserve"> </w:t>
      </w:r>
      <w:r w:rsidR="00F057C4" w:rsidRPr="007F6733">
        <w:rPr>
          <w:lang w:val="en-US"/>
        </w:rPr>
        <w:t>lining</w:t>
      </w:r>
      <w:r w:rsidR="00F057C4" w:rsidRPr="007F6733">
        <w:t xml:space="preserve"> </w:t>
      </w:r>
      <w:r w:rsidR="00F057C4" w:rsidRPr="007F6733">
        <w:rPr>
          <w:lang w:val="en-US"/>
        </w:rPr>
        <w:t>solutions</w:t>
      </w:r>
      <w:r w:rsidR="00F057C4" w:rsidRPr="007F6733">
        <w:t xml:space="preserve"> </w:t>
      </w:r>
      <w:r w:rsidR="00F057C4" w:rsidRPr="007F6733">
        <w:rPr>
          <w:lang w:val="en-US"/>
        </w:rPr>
        <w:t>that</w:t>
      </w:r>
      <w:r w:rsidR="00F057C4" w:rsidRPr="007F6733">
        <w:t xml:space="preserve"> </w:t>
      </w:r>
      <w:r w:rsidR="00F057C4" w:rsidRPr="007F6733">
        <w:rPr>
          <w:lang w:val="en-US"/>
        </w:rPr>
        <w:t>ensure</w:t>
      </w:r>
      <w:r w:rsidR="00F057C4" w:rsidRPr="007F6733">
        <w:t xml:space="preserve"> </w:t>
      </w:r>
      <w:r w:rsidR="00F057C4" w:rsidRPr="007F6733">
        <w:rPr>
          <w:lang w:val="en-US"/>
        </w:rPr>
        <w:t>both</w:t>
      </w:r>
      <w:r w:rsidR="00F057C4" w:rsidRPr="007F6733">
        <w:t xml:space="preserve"> </w:t>
      </w:r>
      <w:r w:rsidR="00F057C4" w:rsidRPr="007F6733">
        <w:rPr>
          <w:lang w:val="en-US"/>
        </w:rPr>
        <w:t>thermal</w:t>
      </w:r>
      <w:r w:rsidR="00F057C4" w:rsidRPr="007F6733">
        <w:t xml:space="preserve"> </w:t>
      </w:r>
      <w:r w:rsidR="00F057C4" w:rsidRPr="007F6733">
        <w:rPr>
          <w:lang w:val="en-US"/>
        </w:rPr>
        <w:t>protection</w:t>
      </w:r>
      <w:r w:rsidR="00F057C4" w:rsidRPr="007F6733">
        <w:t xml:space="preserve"> </w:t>
      </w:r>
      <w:r w:rsidR="00F057C4" w:rsidRPr="007F6733">
        <w:rPr>
          <w:lang w:val="en-US"/>
        </w:rPr>
        <w:t>and</w:t>
      </w:r>
      <w:r w:rsidR="00F057C4" w:rsidRPr="007F6733">
        <w:t xml:space="preserve"> </w:t>
      </w:r>
      <w:r w:rsidR="00F057C4" w:rsidRPr="007F6733">
        <w:rPr>
          <w:lang w:val="en-US"/>
        </w:rPr>
        <w:t>mechanical</w:t>
      </w:r>
      <w:r w:rsidR="00F057C4" w:rsidRPr="007F6733">
        <w:t xml:space="preserve"> </w:t>
      </w:r>
      <w:r w:rsidR="00F057C4" w:rsidRPr="007F6733">
        <w:rPr>
          <w:lang w:val="en-US"/>
        </w:rPr>
        <w:t>durability</w:t>
      </w:r>
      <w:r w:rsidR="00F057C4" w:rsidRPr="007F6733">
        <w:t xml:space="preserve">. A </w:t>
      </w:r>
      <w:r w:rsidR="00F057C4" w:rsidRPr="007F6733">
        <w:rPr>
          <w:lang w:val="en-US"/>
        </w:rPr>
        <w:t>novel</w:t>
      </w:r>
      <w:r w:rsidR="00F057C4" w:rsidRPr="007F6733">
        <w:t xml:space="preserve"> </w:t>
      </w:r>
      <w:r w:rsidR="00F057C4" w:rsidRPr="007F6733">
        <w:rPr>
          <w:lang w:val="en-US"/>
        </w:rPr>
        <w:t>configuration</w:t>
      </w:r>
      <w:r w:rsidR="00F057C4" w:rsidRPr="007F6733">
        <w:t xml:space="preserve"> </w:t>
      </w:r>
      <w:r w:rsidR="00F057C4" w:rsidRPr="007F6733">
        <w:rPr>
          <w:lang w:val="en-US"/>
        </w:rPr>
        <w:t>is</w:t>
      </w:r>
      <w:r w:rsidR="00F057C4" w:rsidRPr="007F6733">
        <w:t xml:space="preserve"> </w:t>
      </w:r>
      <w:r w:rsidR="00F057C4" w:rsidRPr="007F6733">
        <w:rPr>
          <w:lang w:val="en-US"/>
        </w:rPr>
        <w:t>proposed</w:t>
      </w:r>
      <w:r w:rsidR="00F057C4" w:rsidRPr="007F6733">
        <w:t xml:space="preserve">, </w:t>
      </w:r>
      <w:r w:rsidR="00F057C4" w:rsidRPr="007F6733">
        <w:rPr>
          <w:lang w:val="en-US"/>
        </w:rPr>
        <w:t>consisting</w:t>
      </w:r>
      <w:r w:rsidR="00F057C4" w:rsidRPr="007F6733">
        <w:t xml:space="preserve"> </w:t>
      </w:r>
      <w:r w:rsidR="00F057C4" w:rsidRPr="007F6733">
        <w:rPr>
          <w:lang w:val="en-US"/>
        </w:rPr>
        <w:t>of</w:t>
      </w:r>
      <w:r w:rsidR="00F057C4" w:rsidRPr="007F6733">
        <w:t xml:space="preserve"> </w:t>
      </w:r>
      <w:r w:rsidR="00F057C4" w:rsidRPr="007F6733">
        <w:rPr>
          <w:lang w:val="en-US"/>
        </w:rPr>
        <w:t>parallel</w:t>
      </w:r>
      <w:r w:rsidR="00F057C4" w:rsidRPr="007F6733">
        <w:t xml:space="preserve"> </w:t>
      </w:r>
      <w:r w:rsidR="00F057C4" w:rsidRPr="007F6733">
        <w:rPr>
          <w:lang w:val="en-US"/>
        </w:rPr>
        <w:t>rows</w:t>
      </w:r>
      <w:r w:rsidR="00F057C4" w:rsidRPr="007F6733">
        <w:t xml:space="preserve"> </w:t>
      </w:r>
      <w:r w:rsidR="00F057C4" w:rsidRPr="007F6733">
        <w:rPr>
          <w:lang w:val="en-US"/>
        </w:rPr>
        <w:t>of</w:t>
      </w:r>
      <w:r w:rsidR="00F057C4" w:rsidRPr="007F6733">
        <w:t xml:space="preserve"> </w:t>
      </w:r>
      <w:r w:rsidR="00F057C4" w:rsidRPr="007F6733">
        <w:rPr>
          <w:lang w:val="en-US"/>
        </w:rPr>
        <w:t>alternating</w:t>
      </w:r>
      <w:r w:rsidR="00F057C4" w:rsidRPr="007F6733">
        <w:t xml:space="preserve"> </w:t>
      </w:r>
      <w:r w:rsidR="00F057C4" w:rsidRPr="007F6733">
        <w:rPr>
          <w:lang w:val="en-US"/>
        </w:rPr>
        <w:t>chamotte</w:t>
      </w:r>
      <w:r w:rsidR="00F057C4" w:rsidRPr="007F6733">
        <w:t xml:space="preserve"> </w:t>
      </w:r>
      <w:r w:rsidR="00F057C4" w:rsidRPr="007F6733">
        <w:rPr>
          <w:lang w:val="en-US"/>
        </w:rPr>
        <w:t>and</w:t>
      </w:r>
      <w:r w:rsidR="00F057C4" w:rsidRPr="007F6733">
        <w:t xml:space="preserve"> </w:t>
      </w:r>
      <w:r w:rsidR="00F057C4" w:rsidRPr="007F6733">
        <w:rPr>
          <w:lang w:val="en-US"/>
        </w:rPr>
        <w:t>chrome-magnesite</w:t>
      </w:r>
      <w:r w:rsidR="00F057C4" w:rsidRPr="007F6733">
        <w:t xml:space="preserve"> </w:t>
      </w:r>
      <w:r w:rsidR="00F057C4" w:rsidRPr="007F6733">
        <w:rPr>
          <w:lang w:val="en-US"/>
        </w:rPr>
        <w:t>refractory</w:t>
      </w:r>
      <w:r w:rsidR="00F057C4" w:rsidRPr="007F6733">
        <w:t xml:space="preserve"> </w:t>
      </w:r>
      <w:r w:rsidR="00F057C4" w:rsidRPr="007F6733">
        <w:rPr>
          <w:lang w:val="en-US"/>
        </w:rPr>
        <w:t>materials</w:t>
      </w:r>
      <w:r w:rsidR="00F057C4" w:rsidRPr="007F6733">
        <w:t xml:space="preserve">. The </w:t>
      </w:r>
      <w:r w:rsidR="00F057C4" w:rsidRPr="007F6733">
        <w:rPr>
          <w:lang w:val="en-US"/>
        </w:rPr>
        <w:t>distinct</w:t>
      </w:r>
      <w:r w:rsidR="00F057C4" w:rsidRPr="007F6733">
        <w:t xml:space="preserve"> </w:t>
      </w:r>
      <w:r w:rsidR="00F057C4" w:rsidRPr="007F6733">
        <w:rPr>
          <w:lang w:val="en-US"/>
        </w:rPr>
        <w:t>thermophysical</w:t>
      </w:r>
      <w:r w:rsidR="00F057C4" w:rsidRPr="007F6733">
        <w:t xml:space="preserve"> </w:t>
      </w:r>
      <w:r w:rsidR="00F057C4" w:rsidRPr="007F6733">
        <w:rPr>
          <w:lang w:val="en-US"/>
        </w:rPr>
        <w:t>properties</w:t>
      </w:r>
      <w:r w:rsidR="00F057C4" w:rsidRPr="007F6733">
        <w:t xml:space="preserve"> </w:t>
      </w:r>
      <w:r w:rsidR="00F057C4" w:rsidRPr="007F6733">
        <w:rPr>
          <w:lang w:val="en-US"/>
        </w:rPr>
        <w:t>of</w:t>
      </w:r>
      <w:r w:rsidR="00F057C4" w:rsidRPr="007F6733">
        <w:t xml:space="preserve"> </w:t>
      </w:r>
      <w:r w:rsidR="00F057C4" w:rsidRPr="007F6733">
        <w:rPr>
          <w:lang w:val="en-US"/>
        </w:rPr>
        <w:t>these</w:t>
      </w:r>
      <w:r w:rsidR="00F057C4" w:rsidRPr="007F6733">
        <w:t xml:space="preserve"> </w:t>
      </w:r>
      <w:r w:rsidR="00F057C4" w:rsidRPr="007F6733">
        <w:rPr>
          <w:lang w:val="en-US"/>
        </w:rPr>
        <w:t>materials—such</w:t>
      </w:r>
      <w:r w:rsidR="00F057C4" w:rsidRPr="007F6733">
        <w:t xml:space="preserve"> </w:t>
      </w:r>
      <w:r w:rsidR="00F057C4" w:rsidRPr="007F6733">
        <w:rPr>
          <w:lang w:val="en-US"/>
        </w:rPr>
        <w:t>as</w:t>
      </w:r>
      <w:r w:rsidR="00F057C4" w:rsidRPr="007F6733">
        <w:t xml:space="preserve"> </w:t>
      </w:r>
      <w:r w:rsidR="00F057C4" w:rsidRPr="007F6733">
        <w:rPr>
          <w:lang w:val="en-US"/>
        </w:rPr>
        <w:t>specific</w:t>
      </w:r>
      <w:r w:rsidR="00F057C4" w:rsidRPr="007F6733">
        <w:t xml:space="preserve"> </w:t>
      </w:r>
      <w:r w:rsidR="00F057C4" w:rsidRPr="007F6733">
        <w:rPr>
          <w:lang w:val="en-US"/>
        </w:rPr>
        <w:t>heat</w:t>
      </w:r>
      <w:r w:rsidR="00F057C4" w:rsidRPr="007F6733">
        <w:t xml:space="preserve"> </w:t>
      </w:r>
      <w:r w:rsidR="00F057C4" w:rsidRPr="007F6733">
        <w:rPr>
          <w:lang w:val="en-US"/>
        </w:rPr>
        <w:t>capacity</w:t>
      </w:r>
      <w:r w:rsidR="00F057C4" w:rsidRPr="007F6733">
        <w:t xml:space="preserve">, </w:t>
      </w:r>
      <w:r w:rsidR="00F057C4" w:rsidRPr="007F6733">
        <w:rPr>
          <w:lang w:val="en-US"/>
        </w:rPr>
        <w:t>thermal</w:t>
      </w:r>
      <w:r w:rsidR="00F057C4" w:rsidRPr="007F6733">
        <w:t xml:space="preserve"> </w:t>
      </w:r>
      <w:r w:rsidR="00F057C4" w:rsidRPr="007F6733">
        <w:rPr>
          <w:lang w:val="en-US"/>
        </w:rPr>
        <w:t>conductivity</w:t>
      </w:r>
      <w:r w:rsidR="00F057C4" w:rsidRPr="007F6733">
        <w:t xml:space="preserve">, </w:t>
      </w:r>
      <w:r w:rsidR="00F057C4" w:rsidRPr="007F6733">
        <w:rPr>
          <w:lang w:val="en-US"/>
        </w:rPr>
        <w:t>and</w:t>
      </w:r>
      <w:r w:rsidR="00F057C4" w:rsidRPr="007F6733">
        <w:t xml:space="preserve"> </w:t>
      </w:r>
      <w:r w:rsidR="00F057C4" w:rsidRPr="007F6733">
        <w:rPr>
          <w:lang w:val="en-US"/>
        </w:rPr>
        <w:t>thermal</w:t>
      </w:r>
      <w:r w:rsidR="00F057C4" w:rsidRPr="007F6733">
        <w:t xml:space="preserve"> </w:t>
      </w:r>
      <w:r w:rsidR="00F057C4" w:rsidRPr="007F6733">
        <w:rPr>
          <w:lang w:val="en-US"/>
        </w:rPr>
        <w:t>diffusivity—are</w:t>
      </w:r>
      <w:r w:rsidR="00F057C4" w:rsidRPr="007F6733">
        <w:t xml:space="preserve"> </w:t>
      </w:r>
      <w:r w:rsidR="00F057C4" w:rsidRPr="007F6733">
        <w:rPr>
          <w:lang w:val="en-US"/>
        </w:rPr>
        <w:t>analyzed</w:t>
      </w:r>
      <w:r w:rsidR="00F057C4" w:rsidRPr="007F6733">
        <w:t xml:space="preserve"> </w:t>
      </w:r>
      <w:r w:rsidR="00F057C4" w:rsidRPr="007F6733">
        <w:rPr>
          <w:lang w:val="en-US"/>
        </w:rPr>
        <w:t>to</w:t>
      </w:r>
      <w:r w:rsidR="00F057C4" w:rsidRPr="007F6733">
        <w:t xml:space="preserve"> </w:t>
      </w:r>
      <w:r w:rsidR="00F057C4" w:rsidRPr="007F6733">
        <w:rPr>
          <w:lang w:val="en-US"/>
        </w:rPr>
        <w:t>understand</w:t>
      </w:r>
      <w:r w:rsidR="00F057C4" w:rsidRPr="007F6733">
        <w:t xml:space="preserve"> </w:t>
      </w:r>
      <w:r w:rsidR="00F057C4" w:rsidRPr="007F6733">
        <w:rPr>
          <w:lang w:val="en-US"/>
        </w:rPr>
        <w:t>their</w:t>
      </w:r>
      <w:r w:rsidR="00F057C4" w:rsidRPr="007F6733">
        <w:t xml:space="preserve"> </w:t>
      </w:r>
      <w:r w:rsidR="00F057C4" w:rsidRPr="007F6733">
        <w:rPr>
          <w:lang w:val="en-US"/>
        </w:rPr>
        <w:t>role</w:t>
      </w:r>
      <w:r w:rsidR="00F057C4" w:rsidRPr="007F6733">
        <w:t xml:space="preserve"> </w:t>
      </w:r>
      <w:r w:rsidR="00F057C4" w:rsidRPr="007F6733">
        <w:rPr>
          <w:lang w:val="en-US"/>
        </w:rPr>
        <w:t>in</w:t>
      </w:r>
      <w:r w:rsidR="00F057C4" w:rsidRPr="007F6733">
        <w:t xml:space="preserve"> </w:t>
      </w:r>
      <w:r w:rsidR="00F057C4" w:rsidRPr="007F6733">
        <w:rPr>
          <w:lang w:val="en-US"/>
        </w:rPr>
        <w:t>stress</w:t>
      </w:r>
      <w:r w:rsidR="00F057C4" w:rsidRPr="007F6733">
        <w:t xml:space="preserve"> </w:t>
      </w:r>
      <w:r w:rsidR="00F057C4" w:rsidRPr="007F6733">
        <w:rPr>
          <w:lang w:val="en-US"/>
        </w:rPr>
        <w:t>distribution</w:t>
      </w:r>
      <w:r w:rsidR="00F057C4" w:rsidRPr="007F6733">
        <w:t xml:space="preserve">. </w:t>
      </w:r>
      <w:r w:rsidR="00F057C4" w:rsidRPr="007F6733">
        <w:rPr>
          <w:lang w:val="en-US"/>
        </w:rPr>
        <w:t>Simulation</w:t>
      </w:r>
      <w:r w:rsidR="00F057C4" w:rsidRPr="007F6733">
        <w:t xml:space="preserve"> </w:t>
      </w:r>
      <w:r w:rsidR="00F057C4" w:rsidRPr="007F6733">
        <w:rPr>
          <w:lang w:val="en-US"/>
        </w:rPr>
        <w:t>results</w:t>
      </w:r>
      <w:r w:rsidR="00F057C4" w:rsidRPr="007F6733">
        <w:t xml:space="preserve"> </w:t>
      </w:r>
      <w:r w:rsidR="00F057C4" w:rsidRPr="007F6733">
        <w:rPr>
          <w:lang w:val="en-US"/>
        </w:rPr>
        <w:t>indicate</w:t>
      </w:r>
      <w:r w:rsidR="00F057C4" w:rsidRPr="007F6733">
        <w:t xml:space="preserve"> </w:t>
      </w:r>
      <w:r w:rsidR="00F057C4" w:rsidRPr="007F6733">
        <w:rPr>
          <w:lang w:val="en-US"/>
        </w:rPr>
        <w:t>that</w:t>
      </w:r>
      <w:r w:rsidR="00F057C4" w:rsidRPr="007F6733">
        <w:t xml:space="preserve"> </w:t>
      </w:r>
      <w:r w:rsidR="00F057C4" w:rsidRPr="007F6733">
        <w:rPr>
          <w:lang w:val="en-US"/>
        </w:rPr>
        <w:t>this</w:t>
      </w:r>
      <w:r w:rsidR="00F057C4" w:rsidRPr="007F6733">
        <w:t xml:space="preserve"> </w:t>
      </w:r>
      <w:r w:rsidR="00F057C4" w:rsidRPr="007F6733">
        <w:rPr>
          <w:lang w:val="en-US"/>
        </w:rPr>
        <w:t>composite</w:t>
      </w:r>
      <w:r w:rsidR="00F057C4" w:rsidRPr="007F6733">
        <w:t xml:space="preserve"> </w:t>
      </w:r>
      <w:r w:rsidR="00F057C4" w:rsidRPr="007F6733">
        <w:rPr>
          <w:lang w:val="en-US"/>
        </w:rPr>
        <w:t>arrangement</w:t>
      </w:r>
      <w:r w:rsidR="00F057C4" w:rsidRPr="007F6733">
        <w:t xml:space="preserve"> </w:t>
      </w:r>
      <w:r w:rsidR="00F057C4" w:rsidRPr="007F6733">
        <w:rPr>
          <w:lang w:val="en-US"/>
        </w:rPr>
        <w:t>helps</w:t>
      </w:r>
      <w:r w:rsidR="00F057C4" w:rsidRPr="007F6733">
        <w:t xml:space="preserve"> </w:t>
      </w:r>
      <w:r w:rsidR="00F057C4" w:rsidRPr="007F6733">
        <w:rPr>
          <w:lang w:val="en-US"/>
        </w:rPr>
        <w:t>equalize</w:t>
      </w:r>
      <w:r w:rsidR="00F057C4" w:rsidRPr="007F6733">
        <w:t xml:space="preserve"> </w:t>
      </w:r>
      <w:r w:rsidR="00F057C4" w:rsidRPr="007F6733">
        <w:rPr>
          <w:lang w:val="en-US"/>
        </w:rPr>
        <w:t>temperature</w:t>
      </w:r>
      <w:r w:rsidR="00F057C4" w:rsidRPr="007F6733">
        <w:t xml:space="preserve"> </w:t>
      </w:r>
      <w:r w:rsidR="00F057C4" w:rsidRPr="007F6733">
        <w:rPr>
          <w:lang w:val="en-US"/>
        </w:rPr>
        <w:t>gradients</w:t>
      </w:r>
      <w:r w:rsidR="00F057C4" w:rsidRPr="007F6733">
        <w:t xml:space="preserve"> </w:t>
      </w:r>
      <w:r w:rsidR="00F057C4" w:rsidRPr="007F6733">
        <w:rPr>
          <w:lang w:val="en-US"/>
        </w:rPr>
        <w:t>and</w:t>
      </w:r>
      <w:r w:rsidR="00F057C4" w:rsidRPr="007F6733">
        <w:t xml:space="preserve"> </w:t>
      </w:r>
      <w:r w:rsidR="00F057C4" w:rsidRPr="007F6733">
        <w:rPr>
          <w:lang w:val="en-US"/>
        </w:rPr>
        <w:t>reduce</w:t>
      </w:r>
      <w:r w:rsidR="00F057C4" w:rsidRPr="007F6733">
        <w:t xml:space="preserve"> </w:t>
      </w:r>
      <w:r w:rsidR="00F057C4" w:rsidRPr="007F6733">
        <w:rPr>
          <w:lang w:val="en-US"/>
        </w:rPr>
        <w:t>peak</w:t>
      </w:r>
      <w:r w:rsidR="00F057C4" w:rsidRPr="007F6733">
        <w:t xml:space="preserve"> </w:t>
      </w:r>
      <w:r w:rsidR="00F057C4" w:rsidRPr="007F6733">
        <w:rPr>
          <w:lang w:val="en-US"/>
        </w:rPr>
        <w:t>thermal</w:t>
      </w:r>
      <w:r w:rsidR="00F057C4" w:rsidRPr="007F6733">
        <w:t xml:space="preserve"> </w:t>
      </w:r>
      <w:r w:rsidR="00F057C4" w:rsidRPr="007F6733">
        <w:rPr>
          <w:lang w:val="en-US"/>
        </w:rPr>
        <w:t>stresses</w:t>
      </w:r>
      <w:r w:rsidR="00F057C4" w:rsidRPr="007F6733">
        <w:t xml:space="preserve"> </w:t>
      </w:r>
      <w:r w:rsidR="00F057C4" w:rsidRPr="007F6733">
        <w:rPr>
          <w:lang w:val="en-US"/>
        </w:rPr>
        <w:t>in</w:t>
      </w:r>
      <w:r w:rsidR="00F057C4" w:rsidRPr="007F6733">
        <w:t xml:space="preserve"> </w:t>
      </w:r>
      <w:r w:rsidR="00F057C4" w:rsidRPr="007F6733">
        <w:rPr>
          <w:lang w:val="en-US"/>
        </w:rPr>
        <w:t>critical</w:t>
      </w:r>
      <w:r w:rsidR="00F057C4" w:rsidRPr="007F6733">
        <w:t xml:space="preserve"> </w:t>
      </w:r>
      <w:r w:rsidR="00F057C4" w:rsidRPr="007F6733">
        <w:rPr>
          <w:lang w:val="en-US"/>
        </w:rPr>
        <w:t>zones</w:t>
      </w:r>
      <w:r w:rsidR="00F057C4" w:rsidRPr="007F6733">
        <w:t xml:space="preserve"> </w:t>
      </w:r>
      <w:r w:rsidR="00F057C4" w:rsidRPr="007F6733">
        <w:rPr>
          <w:lang w:val="en-US"/>
        </w:rPr>
        <w:t>by</w:t>
      </w:r>
      <w:r w:rsidR="00F057C4" w:rsidRPr="007F6733">
        <w:t xml:space="preserve"> </w:t>
      </w:r>
      <w:r w:rsidR="00F057C4" w:rsidRPr="007F6733">
        <w:rPr>
          <w:lang w:val="en-US"/>
        </w:rPr>
        <w:t>up</w:t>
      </w:r>
      <w:r w:rsidR="00F057C4" w:rsidRPr="007F6733">
        <w:t xml:space="preserve"> </w:t>
      </w:r>
      <w:r w:rsidR="00F057C4" w:rsidRPr="007F6733">
        <w:rPr>
          <w:lang w:val="en-US"/>
        </w:rPr>
        <w:t>to</w:t>
      </w:r>
      <w:r w:rsidR="00F057C4" w:rsidRPr="007F6733">
        <w:t xml:space="preserve"> 20%. </w:t>
      </w:r>
      <w:r w:rsidR="00F057C4" w:rsidRPr="007F6733">
        <w:rPr>
          <w:lang w:val="en-US"/>
        </w:rPr>
        <w:t>This</w:t>
      </w:r>
      <w:r w:rsidR="00F057C4" w:rsidRPr="007F6733">
        <w:t xml:space="preserve"> </w:t>
      </w:r>
      <w:r w:rsidR="00F057C4" w:rsidRPr="007F6733">
        <w:rPr>
          <w:lang w:val="en-US"/>
        </w:rPr>
        <w:t>reduction</w:t>
      </w:r>
      <w:r w:rsidR="00F057C4" w:rsidRPr="007F6733">
        <w:t xml:space="preserve"> </w:t>
      </w:r>
      <w:r w:rsidR="00F057C4" w:rsidRPr="007F6733">
        <w:rPr>
          <w:lang w:val="en-US"/>
        </w:rPr>
        <w:t>in</w:t>
      </w:r>
      <w:r w:rsidR="00F057C4" w:rsidRPr="007F6733">
        <w:t xml:space="preserve"> </w:t>
      </w:r>
      <w:r w:rsidR="00F057C4" w:rsidRPr="007F6733">
        <w:rPr>
          <w:lang w:val="en-US"/>
        </w:rPr>
        <w:t>stress</w:t>
      </w:r>
      <w:r w:rsidR="00F057C4" w:rsidRPr="007F6733">
        <w:t xml:space="preserve"> </w:t>
      </w:r>
      <w:r w:rsidR="00F057C4" w:rsidRPr="007F6733">
        <w:rPr>
          <w:lang w:val="en-US"/>
        </w:rPr>
        <w:t>contributes</w:t>
      </w:r>
      <w:r w:rsidR="00F057C4" w:rsidRPr="007F6733">
        <w:t xml:space="preserve"> </w:t>
      </w:r>
      <w:r w:rsidR="00F057C4" w:rsidRPr="007F6733">
        <w:rPr>
          <w:lang w:val="en-US"/>
        </w:rPr>
        <w:t>to</w:t>
      </w:r>
      <w:r w:rsidR="00F057C4" w:rsidRPr="007F6733">
        <w:t xml:space="preserve"> a </w:t>
      </w:r>
      <w:r w:rsidR="00F057C4" w:rsidRPr="007F6733">
        <w:rPr>
          <w:lang w:val="en-US"/>
        </w:rPr>
        <w:t>more</w:t>
      </w:r>
      <w:r w:rsidR="00F057C4" w:rsidRPr="007F6733">
        <w:t xml:space="preserve"> </w:t>
      </w:r>
      <w:r w:rsidR="00F057C4" w:rsidRPr="007F6733">
        <w:rPr>
          <w:lang w:val="en-US"/>
        </w:rPr>
        <w:t>stable</w:t>
      </w:r>
      <w:r w:rsidR="00F057C4" w:rsidRPr="007F6733">
        <w:t xml:space="preserve"> </w:t>
      </w:r>
      <w:r w:rsidR="00F057C4" w:rsidRPr="007F6733">
        <w:rPr>
          <w:lang w:val="en-US"/>
        </w:rPr>
        <w:t>thermal</w:t>
      </w:r>
      <w:r w:rsidR="00F057C4" w:rsidRPr="007F6733">
        <w:t xml:space="preserve"> </w:t>
      </w:r>
      <w:r w:rsidR="00F057C4" w:rsidRPr="007F6733">
        <w:rPr>
          <w:lang w:val="en-US"/>
        </w:rPr>
        <w:t>profile</w:t>
      </w:r>
      <w:r w:rsidR="00F057C4" w:rsidRPr="007F6733">
        <w:t xml:space="preserve"> </w:t>
      </w:r>
      <w:r w:rsidR="00F057C4" w:rsidRPr="007F6733">
        <w:rPr>
          <w:lang w:val="en-US"/>
        </w:rPr>
        <w:t>across</w:t>
      </w:r>
      <w:r w:rsidR="00F057C4" w:rsidRPr="007F6733">
        <w:t xml:space="preserve"> </w:t>
      </w:r>
      <w:r w:rsidR="00F057C4" w:rsidRPr="007F6733">
        <w:rPr>
          <w:lang w:val="en-US"/>
        </w:rPr>
        <w:t>the</w:t>
      </w:r>
      <w:r w:rsidR="00F057C4" w:rsidRPr="007F6733">
        <w:t xml:space="preserve"> </w:t>
      </w:r>
      <w:r w:rsidR="00F057C4" w:rsidRPr="007F6733">
        <w:rPr>
          <w:lang w:val="en-US"/>
        </w:rPr>
        <w:t>lining</w:t>
      </w:r>
      <w:r w:rsidR="00F057C4" w:rsidRPr="007F6733">
        <w:t xml:space="preserve">, </w:t>
      </w:r>
      <w:r w:rsidR="00F057C4" w:rsidRPr="007F6733">
        <w:rPr>
          <w:lang w:val="en-US"/>
        </w:rPr>
        <w:t>minimizing</w:t>
      </w:r>
      <w:r w:rsidR="00F057C4" w:rsidRPr="007F6733">
        <w:t xml:space="preserve"> </w:t>
      </w:r>
      <w:r w:rsidR="00F057C4" w:rsidRPr="007F6733">
        <w:rPr>
          <w:lang w:val="en-US"/>
        </w:rPr>
        <w:t>crack</w:t>
      </w:r>
      <w:r w:rsidR="00F057C4" w:rsidRPr="007F6733">
        <w:t xml:space="preserve"> </w:t>
      </w:r>
      <w:r w:rsidR="00F057C4" w:rsidRPr="007F6733">
        <w:rPr>
          <w:lang w:val="en-US"/>
        </w:rPr>
        <w:t>formation</w:t>
      </w:r>
      <w:r w:rsidR="00F057C4" w:rsidRPr="007F6733">
        <w:t xml:space="preserve"> </w:t>
      </w:r>
      <w:r w:rsidR="00F057C4" w:rsidRPr="007F6733">
        <w:rPr>
          <w:lang w:val="en-US"/>
        </w:rPr>
        <w:t>and</w:t>
      </w:r>
      <w:r w:rsidR="00F057C4" w:rsidRPr="007F6733">
        <w:t xml:space="preserve"> </w:t>
      </w:r>
      <w:r w:rsidR="00F057C4" w:rsidRPr="007F6733">
        <w:rPr>
          <w:lang w:val="en-US"/>
        </w:rPr>
        <w:t>spalling</w:t>
      </w:r>
      <w:r w:rsidR="00F057C4" w:rsidRPr="007F6733">
        <w:t xml:space="preserve">. </w:t>
      </w:r>
      <w:r w:rsidR="00F057C4" w:rsidRPr="007F6733">
        <w:rPr>
          <w:lang w:val="en-US"/>
        </w:rPr>
        <w:t>Consequently</w:t>
      </w:r>
      <w:r w:rsidR="00F057C4" w:rsidRPr="007F6733">
        <w:t xml:space="preserve">, </w:t>
      </w:r>
      <w:r w:rsidR="00F057C4" w:rsidRPr="007F6733">
        <w:rPr>
          <w:lang w:val="en-US"/>
        </w:rPr>
        <w:t>the</w:t>
      </w:r>
      <w:r w:rsidR="00F057C4" w:rsidRPr="007F6733">
        <w:t xml:space="preserve"> </w:t>
      </w:r>
      <w:r w:rsidR="00F057C4" w:rsidRPr="007F6733">
        <w:rPr>
          <w:lang w:val="en-US"/>
        </w:rPr>
        <w:t>service</w:t>
      </w:r>
      <w:r w:rsidR="00F057C4" w:rsidRPr="007F6733">
        <w:t xml:space="preserve"> </w:t>
      </w:r>
      <w:r w:rsidR="00F057C4" w:rsidRPr="007F6733">
        <w:rPr>
          <w:lang w:val="en-US"/>
        </w:rPr>
        <w:t>life</w:t>
      </w:r>
      <w:r w:rsidR="00F057C4" w:rsidRPr="007F6733">
        <w:t xml:space="preserve"> </w:t>
      </w:r>
      <w:r w:rsidR="00F057C4" w:rsidRPr="007F6733">
        <w:rPr>
          <w:lang w:val="en-US"/>
        </w:rPr>
        <w:t>of</w:t>
      </w:r>
      <w:r w:rsidR="00F057C4" w:rsidRPr="007F6733">
        <w:t xml:space="preserve"> </w:t>
      </w:r>
      <w:r w:rsidR="00F057C4" w:rsidRPr="007F6733">
        <w:rPr>
          <w:lang w:val="en-US"/>
        </w:rPr>
        <w:t>the</w:t>
      </w:r>
      <w:r w:rsidR="00F057C4" w:rsidRPr="007F6733">
        <w:t xml:space="preserve"> </w:t>
      </w:r>
      <w:r w:rsidR="00F057C4" w:rsidRPr="007F6733">
        <w:rPr>
          <w:lang w:val="en-US"/>
        </w:rPr>
        <w:t>lining</w:t>
      </w:r>
      <w:r w:rsidR="00F057C4" w:rsidRPr="007F6733">
        <w:t xml:space="preserve"> </w:t>
      </w:r>
      <w:r w:rsidR="00F057C4" w:rsidRPr="007F6733">
        <w:rPr>
          <w:lang w:val="en-US"/>
        </w:rPr>
        <w:t>is</w:t>
      </w:r>
      <w:r w:rsidR="00F057C4" w:rsidRPr="007F6733">
        <w:t xml:space="preserve"> </w:t>
      </w:r>
      <w:r w:rsidR="00F057C4" w:rsidRPr="007F6733">
        <w:rPr>
          <w:lang w:val="en-US"/>
        </w:rPr>
        <w:t>extended</w:t>
      </w:r>
      <w:r w:rsidR="00F057C4" w:rsidRPr="007F6733">
        <w:t xml:space="preserve"> </w:t>
      </w:r>
      <w:r w:rsidR="00F057C4" w:rsidRPr="007F6733">
        <w:rPr>
          <w:lang w:val="en-US"/>
        </w:rPr>
        <w:t>by</w:t>
      </w:r>
      <w:r w:rsidR="00F057C4" w:rsidRPr="007F6733">
        <w:t xml:space="preserve"> </w:t>
      </w:r>
      <w:r w:rsidR="00F057C4" w:rsidRPr="007F6733">
        <w:rPr>
          <w:lang w:val="en-US"/>
        </w:rPr>
        <w:t>approximately</w:t>
      </w:r>
      <w:r w:rsidR="00F057C4" w:rsidRPr="007F6733">
        <w:t xml:space="preserve"> 1.1 </w:t>
      </w:r>
      <w:r w:rsidR="00F057C4" w:rsidRPr="007F6733">
        <w:rPr>
          <w:lang w:val="en-US"/>
        </w:rPr>
        <w:t>to</w:t>
      </w:r>
      <w:r w:rsidR="00F057C4" w:rsidRPr="007F6733">
        <w:t xml:space="preserve"> 1.2 </w:t>
      </w:r>
      <w:r w:rsidR="00F057C4" w:rsidRPr="007F6733">
        <w:rPr>
          <w:lang w:val="en-US"/>
        </w:rPr>
        <w:t>times</w:t>
      </w:r>
      <w:r w:rsidR="00F057C4" w:rsidRPr="007F6733">
        <w:t xml:space="preserve"> </w:t>
      </w:r>
      <w:r w:rsidR="00F057C4" w:rsidRPr="007F6733">
        <w:rPr>
          <w:lang w:val="en-US"/>
        </w:rPr>
        <w:t>compared</w:t>
      </w:r>
      <w:r w:rsidR="00F057C4" w:rsidRPr="007F6733">
        <w:t xml:space="preserve"> </w:t>
      </w:r>
      <w:r w:rsidR="00F057C4" w:rsidRPr="007F6733">
        <w:rPr>
          <w:lang w:val="en-US"/>
        </w:rPr>
        <w:t>to</w:t>
      </w:r>
      <w:r w:rsidR="00F057C4" w:rsidRPr="007F6733">
        <w:t xml:space="preserve"> </w:t>
      </w:r>
      <w:r w:rsidR="00F057C4" w:rsidRPr="007F6733">
        <w:rPr>
          <w:lang w:val="en-US"/>
        </w:rPr>
        <w:t>conventional</w:t>
      </w:r>
      <w:r w:rsidR="00F057C4" w:rsidRPr="007F6733">
        <w:t xml:space="preserve"> </w:t>
      </w:r>
      <w:r w:rsidR="00F057C4" w:rsidRPr="007F6733">
        <w:rPr>
          <w:lang w:val="en-US"/>
        </w:rPr>
        <w:t>monolithic</w:t>
      </w:r>
      <w:r w:rsidR="00F057C4" w:rsidRPr="007F6733">
        <w:t xml:space="preserve"> </w:t>
      </w:r>
      <w:r w:rsidR="00F057C4" w:rsidRPr="007F6733">
        <w:rPr>
          <w:lang w:val="en-US"/>
        </w:rPr>
        <w:t>designs</w:t>
      </w:r>
      <w:r w:rsidR="00F057C4" w:rsidRPr="007F6733">
        <w:t xml:space="preserve">. The </w:t>
      </w:r>
      <w:r w:rsidR="00F057C4" w:rsidRPr="007F6733">
        <w:rPr>
          <w:lang w:val="en-US"/>
        </w:rPr>
        <w:t>findings</w:t>
      </w:r>
      <w:r w:rsidR="00F057C4" w:rsidRPr="007F6733">
        <w:t xml:space="preserve"> </w:t>
      </w:r>
      <w:r w:rsidR="00F057C4" w:rsidRPr="007F6733">
        <w:rPr>
          <w:lang w:val="en-US"/>
        </w:rPr>
        <w:t>highlight</w:t>
      </w:r>
      <w:r w:rsidR="00F057C4" w:rsidRPr="007F6733">
        <w:t xml:space="preserve"> </w:t>
      </w:r>
      <w:r w:rsidR="00F057C4" w:rsidRPr="007F6733">
        <w:rPr>
          <w:lang w:val="en-US"/>
        </w:rPr>
        <w:t>the</w:t>
      </w:r>
      <w:r w:rsidR="00F057C4" w:rsidRPr="007F6733">
        <w:t xml:space="preserve"> </w:t>
      </w:r>
      <w:r w:rsidR="00F057C4" w:rsidRPr="007F6733">
        <w:rPr>
          <w:lang w:val="en-US"/>
        </w:rPr>
        <w:t>importance</w:t>
      </w:r>
      <w:r w:rsidR="00F057C4" w:rsidRPr="007F6733">
        <w:t xml:space="preserve"> </w:t>
      </w:r>
      <w:r w:rsidR="00F057C4" w:rsidRPr="007F6733">
        <w:rPr>
          <w:lang w:val="en-US"/>
        </w:rPr>
        <w:t>of</w:t>
      </w:r>
      <w:r w:rsidR="00F057C4" w:rsidRPr="007F6733">
        <w:t xml:space="preserve"> </w:t>
      </w:r>
      <w:r w:rsidR="00F057C4" w:rsidRPr="007F6733">
        <w:rPr>
          <w:lang w:val="en-US"/>
        </w:rPr>
        <w:t>tailored</w:t>
      </w:r>
      <w:r w:rsidR="00F057C4" w:rsidRPr="007F6733">
        <w:t xml:space="preserve"> </w:t>
      </w:r>
      <w:r w:rsidR="00F057C4" w:rsidRPr="007F6733">
        <w:rPr>
          <w:lang w:val="en-US"/>
        </w:rPr>
        <w:t>thermophysical</w:t>
      </w:r>
      <w:r w:rsidR="00F057C4" w:rsidRPr="007F6733">
        <w:t xml:space="preserve"> </w:t>
      </w:r>
      <w:r w:rsidR="00F057C4" w:rsidRPr="007F6733">
        <w:rPr>
          <w:lang w:val="en-US"/>
        </w:rPr>
        <w:t>design</w:t>
      </w:r>
      <w:r w:rsidR="00F057C4" w:rsidRPr="007F6733">
        <w:t xml:space="preserve"> </w:t>
      </w:r>
      <w:r w:rsidR="00F057C4" w:rsidRPr="007F6733">
        <w:rPr>
          <w:lang w:val="en-US"/>
        </w:rPr>
        <w:t>in</w:t>
      </w:r>
      <w:r w:rsidR="00F057C4" w:rsidRPr="007F6733">
        <w:t xml:space="preserve"> </w:t>
      </w:r>
      <w:r w:rsidR="00F057C4" w:rsidRPr="007F6733">
        <w:rPr>
          <w:lang w:val="en-US"/>
        </w:rPr>
        <w:t>refractory</w:t>
      </w:r>
      <w:r w:rsidR="00F057C4" w:rsidRPr="007F6733">
        <w:t xml:space="preserve"> </w:t>
      </w:r>
      <w:r w:rsidR="00F057C4" w:rsidRPr="007F6733">
        <w:rPr>
          <w:lang w:val="en-US"/>
        </w:rPr>
        <w:t>engineering</w:t>
      </w:r>
      <w:r w:rsidR="00F057C4" w:rsidRPr="007F6733">
        <w:t xml:space="preserve"> </w:t>
      </w:r>
      <w:r w:rsidR="00F057C4" w:rsidRPr="007F6733">
        <w:rPr>
          <w:lang w:val="en-US"/>
        </w:rPr>
        <w:t>and</w:t>
      </w:r>
      <w:r w:rsidR="00F057C4" w:rsidRPr="007F6733">
        <w:t xml:space="preserve"> </w:t>
      </w:r>
      <w:r w:rsidR="00F057C4" w:rsidRPr="007F6733">
        <w:rPr>
          <w:lang w:val="en-US"/>
        </w:rPr>
        <w:t>offer</w:t>
      </w:r>
      <w:r w:rsidR="00F057C4" w:rsidRPr="007F6733">
        <w:t xml:space="preserve"> a </w:t>
      </w:r>
      <w:r w:rsidR="00F057C4" w:rsidRPr="007F6733">
        <w:rPr>
          <w:lang w:val="en-US"/>
        </w:rPr>
        <w:t>practical</w:t>
      </w:r>
      <w:r w:rsidR="00F057C4" w:rsidRPr="007F6733">
        <w:t xml:space="preserve"> </w:t>
      </w:r>
      <w:r w:rsidR="00F057C4" w:rsidRPr="007F6733">
        <w:rPr>
          <w:lang w:val="en-US"/>
        </w:rPr>
        <w:t>approach</w:t>
      </w:r>
      <w:r w:rsidR="00F057C4" w:rsidRPr="007F6733">
        <w:t xml:space="preserve"> </w:t>
      </w:r>
      <w:r w:rsidR="00F057C4" w:rsidRPr="007F6733">
        <w:rPr>
          <w:lang w:val="en-US"/>
        </w:rPr>
        <w:t>to</w:t>
      </w:r>
      <w:r w:rsidR="00F057C4" w:rsidRPr="007F6733">
        <w:t xml:space="preserve"> </w:t>
      </w:r>
      <w:r w:rsidR="00F057C4" w:rsidRPr="007F6733">
        <w:rPr>
          <w:lang w:val="en-US"/>
        </w:rPr>
        <w:t>enhancing</w:t>
      </w:r>
      <w:r w:rsidR="00F057C4" w:rsidRPr="007F6733">
        <w:t xml:space="preserve"> </w:t>
      </w:r>
      <w:r w:rsidR="00F057C4" w:rsidRPr="007F6733">
        <w:rPr>
          <w:lang w:val="en-US"/>
        </w:rPr>
        <w:t>the</w:t>
      </w:r>
      <w:r w:rsidR="00F057C4" w:rsidRPr="007F6733">
        <w:t xml:space="preserve"> </w:t>
      </w:r>
      <w:r w:rsidR="00F057C4" w:rsidRPr="007F6733">
        <w:rPr>
          <w:lang w:val="en-US"/>
        </w:rPr>
        <w:t>performance</w:t>
      </w:r>
      <w:r w:rsidR="00F057C4" w:rsidRPr="007F6733">
        <w:t xml:space="preserve"> </w:t>
      </w:r>
      <w:r w:rsidR="00F057C4" w:rsidRPr="007F6733">
        <w:rPr>
          <w:lang w:val="en-US"/>
        </w:rPr>
        <w:t>and</w:t>
      </w:r>
      <w:r w:rsidR="00F057C4" w:rsidRPr="007F6733">
        <w:t xml:space="preserve"> </w:t>
      </w:r>
      <w:r w:rsidR="00F057C4" w:rsidRPr="007F6733">
        <w:rPr>
          <w:lang w:val="en-US"/>
        </w:rPr>
        <w:t>longevity</w:t>
      </w:r>
      <w:r w:rsidR="00F057C4" w:rsidRPr="007F6733">
        <w:t xml:space="preserve"> </w:t>
      </w:r>
      <w:r w:rsidR="00F057C4" w:rsidRPr="007F6733">
        <w:rPr>
          <w:lang w:val="en-US"/>
        </w:rPr>
        <w:t>of</w:t>
      </w:r>
      <w:r w:rsidR="00F057C4" w:rsidRPr="007F6733">
        <w:t xml:space="preserve"> </w:t>
      </w:r>
      <w:r w:rsidR="00F057C4" w:rsidRPr="007F6733">
        <w:rPr>
          <w:lang w:val="en-US"/>
        </w:rPr>
        <w:t>rotary</w:t>
      </w:r>
      <w:r w:rsidR="00F057C4" w:rsidRPr="007F6733">
        <w:t xml:space="preserve"> </w:t>
      </w:r>
      <w:r w:rsidR="00F057C4" w:rsidRPr="007F6733">
        <w:rPr>
          <w:lang w:val="en-US"/>
        </w:rPr>
        <w:t>kiln</w:t>
      </w:r>
      <w:r w:rsidR="00F057C4" w:rsidRPr="007F6733">
        <w:t xml:space="preserve"> </w:t>
      </w:r>
      <w:r w:rsidR="00F057C4" w:rsidRPr="007F6733">
        <w:rPr>
          <w:lang w:val="en-US"/>
        </w:rPr>
        <w:t>linings</w:t>
      </w:r>
      <w:r w:rsidR="00F057C4" w:rsidRPr="007F6733">
        <w:t xml:space="preserve"> </w:t>
      </w:r>
      <w:r w:rsidR="00F057C4" w:rsidRPr="007F6733">
        <w:rPr>
          <w:lang w:val="en-US"/>
        </w:rPr>
        <w:t>under</w:t>
      </w:r>
      <w:r w:rsidR="00F057C4" w:rsidRPr="007F6733">
        <w:t xml:space="preserve"> </w:t>
      </w:r>
      <w:r w:rsidR="00F057C4" w:rsidRPr="007F6733">
        <w:rPr>
          <w:lang w:val="en-US"/>
        </w:rPr>
        <w:t>harsh</w:t>
      </w:r>
      <w:r w:rsidR="00F057C4" w:rsidRPr="007F6733">
        <w:t xml:space="preserve"> </w:t>
      </w:r>
      <w:r w:rsidR="00F057C4" w:rsidRPr="007F6733">
        <w:rPr>
          <w:lang w:val="en-US"/>
        </w:rPr>
        <w:t>operating</w:t>
      </w:r>
      <w:r w:rsidR="00F057C4" w:rsidRPr="007F6733">
        <w:t xml:space="preserve"> </w:t>
      </w:r>
      <w:r w:rsidR="00F057C4" w:rsidRPr="007F6733">
        <w:rPr>
          <w:lang w:val="en-US"/>
        </w:rPr>
        <w:t>conditions</w:t>
      </w:r>
    </w:p>
    <w:p w14:paraId="7609E377" w14:textId="77777777" w:rsidR="00F057C4" w:rsidRPr="007F6733" w:rsidRDefault="004E0C57" w:rsidP="00650AD2">
      <w:pPr>
        <w:pStyle w:val="aa"/>
        <w:spacing w:before="360" w:after="360"/>
        <w:ind w:left="289" w:right="289"/>
        <w:jc w:val="both"/>
        <w:rPr>
          <w:rFonts w:ascii="Times New Roman" w:hAnsi="Times New Roman" w:cs="Times New Roman"/>
          <w:sz w:val="18"/>
          <w:szCs w:val="18"/>
        </w:rPr>
      </w:pPr>
      <w:r w:rsidRPr="007F6733">
        <w:rPr>
          <w:rFonts w:ascii="Times New Roman" w:hAnsi="Times New Roman" w:cs="Times New Roman"/>
          <w:b/>
          <w:bCs/>
          <w:sz w:val="18"/>
          <w:szCs w:val="18"/>
        </w:rPr>
        <w:t>Keywords:</w:t>
      </w:r>
      <w:r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Thermal</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conductivity</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composite</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refractories</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heat</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transfer</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optimization</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thermal</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expansion</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mismatch</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rotary</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kiln</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lining</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cement</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clinker</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sintering</w:t>
      </w:r>
      <w:r w:rsidR="00F057C4" w:rsidRPr="007F6733">
        <w:rPr>
          <w:rFonts w:ascii="Times New Roman" w:hAnsi="Times New Roman" w:cs="Times New Roman"/>
          <w:sz w:val="18"/>
          <w:szCs w:val="18"/>
        </w:rPr>
        <w:t xml:space="preserve">, </w:t>
      </w:r>
      <w:r w:rsidR="00F057C4" w:rsidRPr="007F6733">
        <w:rPr>
          <w:rFonts w:ascii="Times New Roman" w:hAnsi="Times New Roman" w:cs="Times New Roman"/>
          <w:sz w:val="18"/>
          <w:szCs w:val="18"/>
          <w:lang w:val="en-US"/>
        </w:rPr>
        <w:t>chamotte</w:t>
      </w:r>
      <w:r w:rsidR="007F6733" w:rsidRPr="007F6733">
        <w:rPr>
          <w:rFonts w:ascii="Times New Roman" w:hAnsi="Times New Roman" w:cs="Times New Roman"/>
          <w:sz w:val="18"/>
          <w:szCs w:val="18"/>
        </w:rPr>
        <w:t>.</w:t>
      </w:r>
    </w:p>
    <w:p w14:paraId="7468440A" w14:textId="77777777" w:rsidR="00FF6A2D" w:rsidRPr="007F6733" w:rsidRDefault="007F6733" w:rsidP="00650AD2">
      <w:pPr>
        <w:pStyle w:val="Section"/>
        <w:numPr>
          <w:ilvl w:val="0"/>
          <w:numId w:val="0"/>
        </w:numPr>
        <w:spacing w:before="360" w:after="360"/>
        <w:jc w:val="center"/>
        <w:rPr>
          <w:rFonts w:ascii="Times New Roman" w:hAnsi="Times New Roman"/>
        </w:rPr>
      </w:pPr>
      <w:r w:rsidRPr="007F6733">
        <w:rPr>
          <w:rFonts w:ascii="Times New Roman" w:hAnsi="Times New Roman"/>
        </w:rPr>
        <w:t>INTRODUCTION</w:t>
      </w:r>
    </w:p>
    <w:p w14:paraId="5F071E8E"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In the cement industry, rotary kilns are the main heating unit. The kilns are designed to burn raw materials and convert them into a semi-finished product - cement clinker. From the point of view of technical implementation, rotary kilns are complex units that are both a physicochemical reactor and a combustion chamber. The condition for the normal operation of the kilns is compliance with the technological requirements for the thermal regime in the interior. Interrelated mechanical, chemical, gas-dynamic, thermal and other pr</w:t>
      </w:r>
      <w:r w:rsidR="00082542" w:rsidRPr="007F6733">
        <w:rPr>
          <w:rFonts w:ascii="Times New Roman" w:hAnsi="Times New Roman" w:cs="Times New Roman"/>
        </w:rPr>
        <w:t>ocesses occur in the kilns [1-</w:t>
      </w:r>
      <w:r w:rsidR="00267698" w:rsidRPr="007F6733">
        <w:rPr>
          <w:rFonts w:ascii="Times New Roman" w:hAnsi="Times New Roman" w:cs="Times New Roman"/>
        </w:rPr>
        <w:t>4</w:t>
      </w:r>
      <w:r w:rsidRPr="007F6733">
        <w:rPr>
          <w:rFonts w:ascii="Times New Roman" w:hAnsi="Times New Roman" w:cs="Times New Roman"/>
        </w:rPr>
        <w:t>].</w:t>
      </w:r>
    </w:p>
    <w:p w14:paraId="2F2C0F38"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High power, large dimensions, high temperatures, and furnace rotation complicate the study of the listed processes in real production conditions. Recent years have witnessed an international shift towards quality control of industrial goods and energy conservation, prompting the construction industry to impose heightened demands on technological equipment, as well as the quality of ingredients, semi-finished goods, and final products [</w:t>
      </w:r>
      <w:r w:rsidR="00844F09" w:rsidRPr="007F6733">
        <w:rPr>
          <w:rFonts w:ascii="Times New Roman" w:hAnsi="Times New Roman" w:cs="Times New Roman"/>
        </w:rPr>
        <w:t>5</w:t>
      </w:r>
      <w:r w:rsidRPr="007F6733">
        <w:rPr>
          <w:rFonts w:ascii="Times New Roman" w:hAnsi="Times New Roman" w:cs="Times New Roman"/>
        </w:rPr>
        <w:t>].</w:t>
      </w:r>
    </w:p>
    <w:p w14:paraId="4850A4D2"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In relation to kilns, this means the need for multi-point control of temperature and mechanical processes inside and outside the kiln. Thus, the factors of relevance of our research are: the worldwide movement towards quality assurance of industrial goods and energy conservation and material resources; detection of defects in rotary kilns, which would implement a compromise between technical requirements and a cost acceptable for modern production.</w:t>
      </w:r>
    </w:p>
    <w:p w14:paraId="58CFDF15"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 xml:space="preserve">In modern rotary kilns, the firing process consists of physical processes of moisture evaporation, heating of the material, the period of decay of the primary products, the period of new formations and the period of cooling of the </w:t>
      </w:r>
      <w:r w:rsidRPr="007F6733">
        <w:rPr>
          <w:rFonts w:ascii="Times New Roman" w:hAnsi="Times New Roman" w:cs="Times New Roman"/>
        </w:rPr>
        <w:lastRenderedPageBreak/>
        <w:t>resulting clinker. Rotary kilns are characterized by a large number of design and technological parameters, With From the point of view of thermal process mode</w:t>
      </w:r>
      <w:r w:rsidR="004548C0" w:rsidRPr="007F6733">
        <w:rPr>
          <w:rFonts w:ascii="Times New Roman" w:hAnsi="Times New Roman" w:cs="Times New Roman"/>
        </w:rPr>
        <w:t>l</w:t>
      </w:r>
      <w:r w:rsidRPr="007F6733">
        <w:rPr>
          <w:rFonts w:ascii="Times New Roman" w:hAnsi="Times New Roman" w:cs="Times New Roman"/>
        </w:rPr>
        <w:t>ling, A two-layer system can be used to depict a kiln: the refractory lining of a steel shell. In the region of high temperatures, which ensure the appearance of a liquid phase in the fired material, a third layer is formed on the surface of the lining - a heat-protective coating (skull, crust).</w:t>
      </w:r>
    </w:p>
    <w:p w14:paraId="39AE1DD1"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The coating is formed by adhesion of the viscous fraction of the fired material to the lining surface and plays an important function in the operation of the furnace, protecting the lining from chemical, thermal and mechanical effects from flue gases and fired material. The formation, stability, destruction of the protective coating and the durability of the brick lining layer are affected by a set of interrelated factors caused by the technological process, the main and most important of which is temperature and its distribution [</w:t>
      </w:r>
      <w:r w:rsidR="00844F09" w:rsidRPr="007F6733">
        <w:rPr>
          <w:rFonts w:ascii="Times New Roman" w:hAnsi="Times New Roman" w:cs="Times New Roman"/>
        </w:rPr>
        <w:t>6</w:t>
      </w:r>
      <w:r w:rsidRPr="007F6733">
        <w:rPr>
          <w:rFonts w:ascii="Times New Roman" w:hAnsi="Times New Roman" w:cs="Times New Roman"/>
        </w:rPr>
        <w:t>-</w:t>
      </w:r>
      <w:r w:rsidR="00844F09" w:rsidRPr="007F6733">
        <w:rPr>
          <w:rFonts w:ascii="Times New Roman" w:hAnsi="Times New Roman" w:cs="Times New Roman"/>
        </w:rPr>
        <w:t>8</w:t>
      </w:r>
      <w:r w:rsidRPr="007F6733">
        <w:rPr>
          <w:rFonts w:ascii="Times New Roman" w:hAnsi="Times New Roman" w:cs="Times New Roman"/>
        </w:rPr>
        <w:t xml:space="preserve">].  </w:t>
      </w:r>
    </w:p>
    <w:p w14:paraId="67BAB80F"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It is known that the durability of the lining depends on the type of refractory, the quality of the masonry, the properties of the raw material and the firing mode [</w:t>
      </w:r>
      <w:r w:rsidR="00844F09" w:rsidRPr="007F6733">
        <w:rPr>
          <w:rFonts w:ascii="Times New Roman" w:hAnsi="Times New Roman" w:cs="Times New Roman"/>
        </w:rPr>
        <w:t>6</w:t>
      </w:r>
      <w:r w:rsidRPr="007F6733">
        <w:rPr>
          <w:rFonts w:ascii="Times New Roman" w:hAnsi="Times New Roman" w:cs="Times New Roman"/>
        </w:rPr>
        <w:t>]. The most important indicator is the Al</w:t>
      </w:r>
      <w:r w:rsidRPr="007F6733">
        <w:rPr>
          <w:rFonts w:ascii="Times New Roman" w:hAnsi="Times New Roman" w:cs="Times New Roman"/>
          <w:vertAlign w:val="subscript"/>
        </w:rPr>
        <w:t>2</w:t>
      </w:r>
      <w:r w:rsidRPr="007F6733">
        <w:rPr>
          <w:rFonts w:ascii="Times New Roman" w:hAnsi="Times New Roman" w:cs="Times New Roman"/>
        </w:rPr>
        <w:t>O</w:t>
      </w:r>
      <w:r w:rsidRPr="007F6733">
        <w:rPr>
          <w:rFonts w:ascii="Times New Roman" w:hAnsi="Times New Roman" w:cs="Times New Roman"/>
          <w:vertAlign w:val="subscript"/>
        </w:rPr>
        <w:t>3</w:t>
      </w:r>
      <w:r w:rsidRPr="007F6733">
        <w:rPr>
          <w:rFonts w:ascii="Times New Roman" w:hAnsi="Times New Roman" w:cs="Times New Roman"/>
        </w:rPr>
        <w:t xml:space="preserve"> content. High durability of the lining is ensured by creating a coating on the surface of the brick. Al</w:t>
      </w:r>
      <w:r w:rsidRPr="007F6733">
        <w:rPr>
          <w:rFonts w:ascii="Times New Roman" w:hAnsi="Times New Roman" w:cs="Times New Roman"/>
          <w:vertAlign w:val="subscript"/>
        </w:rPr>
        <w:t>2</w:t>
      </w:r>
      <w:r w:rsidRPr="007F6733">
        <w:rPr>
          <w:rFonts w:ascii="Times New Roman" w:hAnsi="Times New Roman" w:cs="Times New Roman"/>
        </w:rPr>
        <w:t>O</w:t>
      </w:r>
      <w:r w:rsidRPr="007F6733">
        <w:rPr>
          <w:rFonts w:ascii="Times New Roman" w:hAnsi="Times New Roman" w:cs="Times New Roman"/>
          <w:vertAlign w:val="subscript"/>
        </w:rPr>
        <w:t>3</w:t>
      </w:r>
      <w:r w:rsidRPr="007F6733">
        <w:rPr>
          <w:rFonts w:ascii="Times New Roman" w:hAnsi="Times New Roman" w:cs="Times New Roman"/>
        </w:rPr>
        <w:t xml:space="preserve"> ensures the production of a viscous liquid phase that easily adheres to the lining.</w:t>
      </w:r>
    </w:p>
    <w:p w14:paraId="01340F30"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Research has been done to determine how using iron-containing components in the raw material charge basalt and diabase affects the lining's longevity [</w:t>
      </w:r>
      <w:r w:rsidR="00650AD2">
        <w:rPr>
          <w:rFonts w:ascii="Times New Roman" w:hAnsi="Times New Roman" w:cs="Times New Roman"/>
        </w:rPr>
        <w:t>6, 9</w:t>
      </w:r>
      <w:r w:rsidRPr="007F6733">
        <w:rPr>
          <w:rFonts w:ascii="Times New Roman" w:hAnsi="Times New Roman" w:cs="Times New Roman"/>
        </w:rPr>
        <w:t xml:space="preserve">]. The use of basalts and </w:t>
      </w:r>
      <w:proofErr w:type="spellStart"/>
      <w:r w:rsidRPr="007F6733">
        <w:rPr>
          <w:rFonts w:ascii="Times New Roman" w:hAnsi="Times New Roman" w:cs="Times New Roman"/>
        </w:rPr>
        <w:t>diabases</w:t>
      </w:r>
      <w:proofErr w:type="spellEnd"/>
      <w:r w:rsidRPr="007F6733">
        <w:rPr>
          <w:rFonts w:ascii="Times New Roman" w:hAnsi="Times New Roman" w:cs="Times New Roman"/>
        </w:rPr>
        <w:t xml:space="preserve"> has a positive effect on the formation of an easily sintered raw mix, which leads to a decrease in the sintering temperature of the clinker. Therefore, the length of the sintering zone decreases and an excess liquid phase appears, which requires firing in a more stable mode. </w:t>
      </w:r>
    </w:p>
    <w:p w14:paraId="453761F4"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 xml:space="preserve">The use of non-traditional raw source or ingredients for the production of the clinker is accompanied by a change in the conditions of clinker formation in the kiln. The effect of intensifying the preparation of raw materials in the decarbonization and calcination zone is also important. Shifting the decomposition temperature of the carbonate component of the batch to the low temperature region improves the reactivity of the mixture. </w:t>
      </w:r>
    </w:p>
    <w:p w14:paraId="78B5AC59"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The service conditions of the lining in different zones of the furnace are different. In the drying, heating, decarbonization and cooling zones, the lining material is subjected to temperature and abrasive effects, and in the zone of exothermic reactions and sintering - to thermal, chemical and mechanical effects.</w:t>
      </w:r>
    </w:p>
    <w:p w14:paraId="6CA1CE69"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Refractory materials for lining rotary kilns are manufactured in the form of individual bricks of rectangular parallelepiped shape and end or ribbed bricks of wedge shape. Various mortar compositions are used for laying refractory products. In high-temperature zones of the kiln, dry masonry on smooth or corrugated metal plates placed between the bricks is also used</w:t>
      </w:r>
      <w:r w:rsidR="00D05671">
        <w:rPr>
          <w:rFonts w:ascii="Times New Roman" w:hAnsi="Times New Roman" w:cs="Times New Roman"/>
        </w:rPr>
        <w:t xml:space="preserve"> [10</w:t>
      </w:r>
      <w:r w:rsidR="00EA698C">
        <w:rPr>
          <w:rFonts w:ascii="Times New Roman" w:hAnsi="Times New Roman" w:cs="Times New Roman"/>
        </w:rPr>
        <w:t>-11</w:t>
      </w:r>
      <w:r w:rsidR="00D05671">
        <w:rPr>
          <w:rFonts w:ascii="Times New Roman" w:hAnsi="Times New Roman" w:cs="Times New Roman"/>
        </w:rPr>
        <w:t>]</w:t>
      </w:r>
      <w:r w:rsidRPr="007F6733">
        <w:rPr>
          <w:rFonts w:ascii="Times New Roman" w:hAnsi="Times New Roman" w:cs="Times New Roman"/>
        </w:rPr>
        <w:t>.</w:t>
      </w:r>
    </w:p>
    <w:p w14:paraId="16788A8F" w14:textId="77777777" w:rsidR="00460B32"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 xml:space="preserve">Refractories with fireclay compactions are most often used for lining the drying and cooling zones, transition sections of furnaces and the cooler. The zone of hanging chains in wet-process furnaces is lined with heat-resistant concrete of special compositions. Heating and decarbonization zones are lined with ordinary fireclay brick or lightweight fireclay. Exothermic reaction and sintering zones are lined with bricks that have high refractoriness, high chemical resistance and low thermal conductivity. Such refractories include chromium-magnesite, magnesite-chromite and periclase-spinel and the durability of linings made of magnesite-chromite refractories is 30% greater than that of chromium-magnesite ones. </w:t>
      </w:r>
    </w:p>
    <w:p w14:paraId="29683F88" w14:textId="77777777" w:rsidR="00FF6A2D" w:rsidRPr="007F6733" w:rsidRDefault="00460B32" w:rsidP="00650AD2">
      <w:pPr>
        <w:pStyle w:val="Paragraphfirst"/>
        <w:ind w:firstLine="284"/>
        <w:rPr>
          <w:rFonts w:ascii="Times New Roman" w:hAnsi="Times New Roman" w:cs="Times New Roman"/>
        </w:rPr>
      </w:pPr>
      <w:r w:rsidRPr="007F6733">
        <w:rPr>
          <w:rFonts w:ascii="Times New Roman" w:hAnsi="Times New Roman" w:cs="Times New Roman"/>
        </w:rPr>
        <w:t>Reducing thermal loads on the lining in regions close to the flare sintering zone of rotary kilns used to produce cement clinker is the study's goal</w:t>
      </w:r>
      <w:r w:rsidR="00221FE5" w:rsidRPr="007F6733">
        <w:rPr>
          <w:rFonts w:ascii="Times New Roman" w:hAnsi="Times New Roman" w:cs="Times New Roman"/>
        </w:rPr>
        <w:t>.</w:t>
      </w:r>
      <w:r w:rsidR="00B36004" w:rsidRPr="007F6733">
        <w:rPr>
          <w:rFonts w:ascii="Times New Roman" w:hAnsi="Times New Roman" w:cs="Times New Roman"/>
        </w:rPr>
        <w:t xml:space="preserve"> </w:t>
      </w:r>
    </w:p>
    <w:p w14:paraId="1F5A04FF"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rPr>
        <w:t xml:space="preserve">The </w:t>
      </w:r>
      <w:r w:rsidRPr="007F6733">
        <w:rPr>
          <w:rFonts w:ascii="Times New Roman" w:hAnsi="Times New Roman" w:cs="Times New Roman"/>
          <w:lang w:val="en-US"/>
        </w:rPr>
        <w:t>field</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proofErr w:type="spellStart"/>
      <w:r w:rsidRPr="007F6733">
        <w:rPr>
          <w:rFonts w:ascii="Times New Roman" w:hAnsi="Times New Roman" w:cs="Times New Roman"/>
          <w:lang w:val="en-US"/>
        </w:rPr>
        <w:t>thermophysics</w:t>
      </w:r>
      <w:proofErr w:type="spellEnd"/>
      <w:r w:rsidRPr="007F6733">
        <w:rPr>
          <w:rFonts w:ascii="Times New Roman" w:hAnsi="Times New Roman" w:cs="Times New Roman"/>
        </w:rPr>
        <w:t xml:space="preserve"> </w:t>
      </w:r>
      <w:r w:rsidRPr="007F6733">
        <w:rPr>
          <w:rFonts w:ascii="Times New Roman" w:hAnsi="Times New Roman" w:cs="Times New Roman"/>
          <w:lang w:val="en-US"/>
        </w:rPr>
        <w:t>faces</w:t>
      </w:r>
      <w:r w:rsidRPr="007F6733">
        <w:rPr>
          <w:rFonts w:ascii="Times New Roman" w:hAnsi="Times New Roman" w:cs="Times New Roman"/>
        </w:rPr>
        <w:t xml:space="preserve"> </w:t>
      </w:r>
      <w:r w:rsidRPr="007F6733">
        <w:rPr>
          <w:rFonts w:ascii="Times New Roman" w:hAnsi="Times New Roman" w:cs="Times New Roman"/>
          <w:lang w:val="en-US"/>
        </w:rPr>
        <w:t>several</w:t>
      </w:r>
      <w:r w:rsidRPr="007F6733">
        <w:rPr>
          <w:rFonts w:ascii="Times New Roman" w:hAnsi="Times New Roman" w:cs="Times New Roman"/>
        </w:rPr>
        <w:t xml:space="preserve"> </w:t>
      </w:r>
      <w:r w:rsidRPr="007F6733">
        <w:rPr>
          <w:rFonts w:ascii="Times New Roman" w:hAnsi="Times New Roman" w:cs="Times New Roman"/>
          <w:lang w:val="en-US"/>
        </w:rPr>
        <w:t>unresolved</w:t>
      </w:r>
      <w:r w:rsidRPr="007F6733">
        <w:rPr>
          <w:rFonts w:ascii="Times New Roman" w:hAnsi="Times New Roman" w:cs="Times New Roman"/>
        </w:rPr>
        <w:t xml:space="preserve"> </w:t>
      </w:r>
      <w:r w:rsidRPr="007F6733">
        <w:rPr>
          <w:rFonts w:ascii="Times New Roman" w:hAnsi="Times New Roman" w:cs="Times New Roman"/>
          <w:lang w:val="en-US"/>
        </w:rPr>
        <w:t>challenges</w:t>
      </w:r>
      <w:r w:rsidRPr="007F6733">
        <w:rPr>
          <w:rFonts w:ascii="Times New Roman" w:hAnsi="Times New Roman" w:cs="Times New Roman"/>
        </w:rPr>
        <w:t xml:space="preserve"> </w:t>
      </w:r>
      <w:r w:rsidRPr="007F6733">
        <w:rPr>
          <w:rFonts w:ascii="Times New Roman" w:hAnsi="Times New Roman" w:cs="Times New Roman"/>
          <w:lang w:val="en-US"/>
        </w:rPr>
        <w:t>when</w:t>
      </w:r>
      <w:r w:rsidRPr="007F6733">
        <w:rPr>
          <w:rFonts w:ascii="Times New Roman" w:hAnsi="Times New Roman" w:cs="Times New Roman"/>
        </w:rPr>
        <w:t xml:space="preserve"> </w:t>
      </w:r>
      <w:r w:rsidRPr="007F6733">
        <w:rPr>
          <w:rFonts w:ascii="Times New Roman" w:hAnsi="Times New Roman" w:cs="Times New Roman"/>
          <w:lang w:val="en-US"/>
        </w:rPr>
        <w:t>it</w:t>
      </w:r>
      <w:r w:rsidRPr="007F6733">
        <w:rPr>
          <w:rFonts w:ascii="Times New Roman" w:hAnsi="Times New Roman" w:cs="Times New Roman"/>
        </w:rPr>
        <w:t xml:space="preserve"> </w:t>
      </w:r>
      <w:r w:rsidRPr="007F6733">
        <w:rPr>
          <w:rFonts w:ascii="Times New Roman" w:hAnsi="Times New Roman" w:cs="Times New Roman"/>
          <w:lang w:val="en-US"/>
        </w:rPr>
        <w:t>comes</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stability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performance</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under</w:t>
      </w:r>
      <w:r w:rsidRPr="007F6733">
        <w:rPr>
          <w:rFonts w:ascii="Times New Roman" w:hAnsi="Times New Roman" w:cs="Times New Roman"/>
        </w:rPr>
        <w:t xml:space="preserve"> </w:t>
      </w:r>
      <w:r w:rsidRPr="007F6733">
        <w:rPr>
          <w:rFonts w:ascii="Times New Roman" w:hAnsi="Times New Roman" w:cs="Times New Roman"/>
          <w:lang w:val="en-US"/>
        </w:rPr>
        <w:t>extreme</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conditions</w:t>
      </w:r>
      <w:r w:rsidRPr="007F6733">
        <w:rPr>
          <w:rFonts w:ascii="Times New Roman" w:hAnsi="Times New Roman" w:cs="Times New Roman"/>
        </w:rPr>
        <w:t>. High-</w:t>
      </w:r>
      <w:r w:rsidRPr="007F6733">
        <w:rPr>
          <w:rFonts w:ascii="Times New Roman" w:hAnsi="Times New Roman" w:cs="Times New Roman"/>
          <w:lang w:val="en-US"/>
        </w:rPr>
        <w:t>temperature</w:t>
      </w:r>
      <w:r w:rsidRPr="007F6733">
        <w:rPr>
          <w:rFonts w:ascii="Times New Roman" w:hAnsi="Times New Roman" w:cs="Times New Roman"/>
        </w:rPr>
        <w:t xml:space="preserve"> </w:t>
      </w:r>
      <w:r w:rsidRPr="007F6733">
        <w:rPr>
          <w:rFonts w:ascii="Times New Roman" w:hAnsi="Times New Roman" w:cs="Times New Roman"/>
          <w:lang w:val="en-US"/>
        </w:rPr>
        <w:t>materials—such</w:t>
      </w:r>
      <w:r w:rsidRPr="007F6733">
        <w:rPr>
          <w:rFonts w:ascii="Times New Roman" w:hAnsi="Times New Roman" w:cs="Times New Roman"/>
        </w:rPr>
        <w:t xml:space="preserve"> </w:t>
      </w:r>
      <w:r w:rsidRPr="007F6733">
        <w:rPr>
          <w:rFonts w:ascii="Times New Roman" w:hAnsi="Times New Roman" w:cs="Times New Roman"/>
          <w:lang w:val="en-US"/>
        </w:rPr>
        <w:t>as</w:t>
      </w:r>
      <w:r w:rsidRPr="007F6733">
        <w:rPr>
          <w:rFonts w:ascii="Times New Roman" w:hAnsi="Times New Roman" w:cs="Times New Roman"/>
        </w:rPr>
        <w:t xml:space="preserve"> </w:t>
      </w:r>
      <w:r w:rsidRPr="007F6733">
        <w:rPr>
          <w:rFonts w:ascii="Times New Roman" w:hAnsi="Times New Roman" w:cs="Times New Roman"/>
          <w:lang w:val="en-US"/>
        </w:rPr>
        <w:t>ceramics</w:t>
      </w:r>
      <w:r w:rsidRPr="007F6733">
        <w:rPr>
          <w:rFonts w:ascii="Times New Roman" w:hAnsi="Times New Roman" w:cs="Times New Roman"/>
        </w:rPr>
        <w:t xml:space="preserve">, </w:t>
      </w:r>
      <w:r w:rsidRPr="007F6733">
        <w:rPr>
          <w:rFonts w:ascii="Times New Roman" w:hAnsi="Times New Roman" w:cs="Times New Roman"/>
          <w:lang w:val="en-US"/>
        </w:rPr>
        <w:t>composites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superalloys—are</w:t>
      </w:r>
      <w:r w:rsidRPr="007F6733">
        <w:rPr>
          <w:rFonts w:ascii="Times New Roman" w:hAnsi="Times New Roman" w:cs="Times New Roman"/>
        </w:rPr>
        <w:t xml:space="preserve"> </w:t>
      </w:r>
      <w:r w:rsidRPr="007F6733">
        <w:rPr>
          <w:rFonts w:ascii="Times New Roman" w:hAnsi="Times New Roman" w:cs="Times New Roman"/>
          <w:lang w:val="en-US"/>
        </w:rPr>
        <w:t>essential</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industries</w:t>
      </w:r>
      <w:r w:rsidRPr="007F6733">
        <w:rPr>
          <w:rFonts w:ascii="Times New Roman" w:hAnsi="Times New Roman" w:cs="Times New Roman"/>
        </w:rPr>
        <w:t xml:space="preserve"> </w:t>
      </w:r>
      <w:r w:rsidRPr="007F6733">
        <w:rPr>
          <w:rFonts w:ascii="Times New Roman" w:hAnsi="Times New Roman" w:cs="Times New Roman"/>
          <w:lang w:val="en-US"/>
        </w:rPr>
        <w:t>ranging</w:t>
      </w:r>
      <w:r w:rsidRPr="007F6733">
        <w:rPr>
          <w:rFonts w:ascii="Times New Roman" w:hAnsi="Times New Roman" w:cs="Times New Roman"/>
        </w:rPr>
        <w:t xml:space="preserve"> </w:t>
      </w:r>
      <w:r w:rsidRPr="007F6733">
        <w:rPr>
          <w:rFonts w:ascii="Times New Roman" w:hAnsi="Times New Roman" w:cs="Times New Roman"/>
          <w:lang w:val="en-US"/>
        </w:rPr>
        <w:t>from</w:t>
      </w:r>
      <w:r w:rsidRPr="007F6733">
        <w:rPr>
          <w:rFonts w:ascii="Times New Roman" w:hAnsi="Times New Roman" w:cs="Times New Roman"/>
        </w:rPr>
        <w:t xml:space="preserve"> </w:t>
      </w:r>
      <w:r w:rsidRPr="007F6733">
        <w:rPr>
          <w:rFonts w:ascii="Times New Roman" w:hAnsi="Times New Roman" w:cs="Times New Roman"/>
          <w:lang w:val="en-US"/>
        </w:rPr>
        <w:t>aerospace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energy</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cement</w:t>
      </w:r>
      <w:r w:rsidRPr="007F6733">
        <w:rPr>
          <w:rFonts w:ascii="Times New Roman" w:hAnsi="Times New Roman" w:cs="Times New Roman"/>
        </w:rPr>
        <w:t xml:space="preserve"> </w:t>
      </w:r>
      <w:r w:rsidRPr="007F6733">
        <w:rPr>
          <w:rFonts w:ascii="Times New Roman" w:hAnsi="Times New Roman" w:cs="Times New Roman"/>
          <w:lang w:val="en-US"/>
        </w:rPr>
        <w:t>production</w:t>
      </w:r>
      <w:r w:rsidRPr="007F6733">
        <w:rPr>
          <w:rFonts w:ascii="Times New Roman" w:hAnsi="Times New Roman" w:cs="Times New Roman"/>
        </w:rPr>
        <w:t xml:space="preserve">. </w:t>
      </w:r>
      <w:r w:rsidRPr="007F6733">
        <w:rPr>
          <w:rFonts w:ascii="Times New Roman" w:hAnsi="Times New Roman" w:cs="Times New Roman"/>
          <w:lang w:val="en-US"/>
        </w:rPr>
        <w:t>Yet</w:t>
      </w:r>
      <w:r w:rsidRPr="007F6733">
        <w:rPr>
          <w:rFonts w:ascii="Times New Roman" w:hAnsi="Times New Roman" w:cs="Times New Roman"/>
        </w:rPr>
        <w:t xml:space="preserve">, </w:t>
      </w:r>
      <w:r w:rsidRPr="007F6733">
        <w:rPr>
          <w:rFonts w:ascii="Times New Roman" w:hAnsi="Times New Roman" w:cs="Times New Roman"/>
          <w:lang w:val="en-US"/>
        </w:rPr>
        <w:t>despite</w:t>
      </w:r>
      <w:r w:rsidRPr="007F6733">
        <w:rPr>
          <w:rFonts w:ascii="Times New Roman" w:hAnsi="Times New Roman" w:cs="Times New Roman"/>
        </w:rPr>
        <w:t xml:space="preserve"> </w:t>
      </w:r>
      <w:r w:rsidRPr="007F6733">
        <w:rPr>
          <w:rFonts w:ascii="Times New Roman" w:hAnsi="Times New Roman" w:cs="Times New Roman"/>
          <w:lang w:val="en-US"/>
        </w:rPr>
        <w:t>their</w:t>
      </w:r>
      <w:r w:rsidRPr="007F6733">
        <w:rPr>
          <w:rFonts w:ascii="Times New Roman" w:hAnsi="Times New Roman" w:cs="Times New Roman"/>
        </w:rPr>
        <w:t xml:space="preserve"> </w:t>
      </w:r>
      <w:r w:rsidRPr="007F6733">
        <w:rPr>
          <w:rFonts w:ascii="Times New Roman" w:hAnsi="Times New Roman" w:cs="Times New Roman"/>
          <w:lang w:val="en-US"/>
        </w:rPr>
        <w:t>critical</w:t>
      </w:r>
      <w:r w:rsidRPr="007F6733">
        <w:rPr>
          <w:rFonts w:ascii="Times New Roman" w:hAnsi="Times New Roman" w:cs="Times New Roman"/>
        </w:rPr>
        <w:t xml:space="preserve"> </w:t>
      </w:r>
      <w:r w:rsidRPr="007F6733">
        <w:rPr>
          <w:rFonts w:ascii="Times New Roman" w:hAnsi="Times New Roman" w:cs="Times New Roman"/>
          <w:lang w:val="en-US"/>
        </w:rPr>
        <w:t>role</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literature</w:t>
      </w:r>
      <w:r w:rsidRPr="007F6733">
        <w:rPr>
          <w:rFonts w:ascii="Times New Roman" w:hAnsi="Times New Roman" w:cs="Times New Roman"/>
        </w:rPr>
        <w:t xml:space="preserve"> </w:t>
      </w:r>
      <w:r w:rsidRPr="007F6733">
        <w:rPr>
          <w:rFonts w:ascii="Times New Roman" w:hAnsi="Times New Roman" w:cs="Times New Roman"/>
          <w:lang w:val="en-US"/>
        </w:rPr>
        <w:t>lacks</w:t>
      </w:r>
      <w:r w:rsidRPr="007F6733">
        <w:rPr>
          <w:rFonts w:ascii="Times New Roman" w:hAnsi="Times New Roman" w:cs="Times New Roman"/>
        </w:rPr>
        <w:t xml:space="preserve"> a </w:t>
      </w:r>
      <w:r w:rsidRPr="007F6733">
        <w:rPr>
          <w:rFonts w:ascii="Times New Roman" w:hAnsi="Times New Roman" w:cs="Times New Roman"/>
          <w:lang w:val="en-US"/>
        </w:rPr>
        <w:t>unified</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comprehensive</w:t>
      </w:r>
      <w:r w:rsidRPr="007F6733">
        <w:rPr>
          <w:rFonts w:ascii="Times New Roman" w:hAnsi="Times New Roman" w:cs="Times New Roman"/>
        </w:rPr>
        <w:t xml:space="preserve"> </w:t>
      </w:r>
      <w:r w:rsidRPr="007F6733">
        <w:rPr>
          <w:rFonts w:ascii="Times New Roman" w:hAnsi="Times New Roman" w:cs="Times New Roman"/>
          <w:lang w:val="en-US"/>
        </w:rPr>
        <w:t>review</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their</w:t>
      </w:r>
      <w:r w:rsidRPr="007F6733">
        <w:rPr>
          <w:rFonts w:ascii="Times New Roman" w:hAnsi="Times New Roman" w:cs="Times New Roman"/>
        </w:rPr>
        <w:t xml:space="preserve"> </w:t>
      </w:r>
      <w:r w:rsidRPr="007F6733">
        <w:rPr>
          <w:rFonts w:ascii="Times New Roman" w:hAnsi="Times New Roman" w:cs="Times New Roman"/>
          <w:lang w:val="en-US"/>
        </w:rPr>
        <w:t>thermophysical</w:t>
      </w:r>
      <w:r w:rsidRPr="007F6733">
        <w:rPr>
          <w:rFonts w:ascii="Times New Roman" w:hAnsi="Times New Roman" w:cs="Times New Roman"/>
        </w:rPr>
        <w:t xml:space="preserve"> </w:t>
      </w:r>
      <w:r w:rsidRPr="007F6733">
        <w:rPr>
          <w:rFonts w:ascii="Times New Roman" w:hAnsi="Times New Roman" w:cs="Times New Roman"/>
          <w:lang w:val="en-US"/>
        </w:rPr>
        <w:t>behavior</w:t>
      </w:r>
      <w:r w:rsidRPr="007F6733">
        <w:rPr>
          <w:rFonts w:ascii="Times New Roman" w:hAnsi="Times New Roman" w:cs="Times New Roman"/>
        </w:rPr>
        <w:t xml:space="preserve">, </w:t>
      </w:r>
      <w:r w:rsidRPr="007F6733">
        <w:rPr>
          <w:rFonts w:ascii="Times New Roman" w:hAnsi="Times New Roman" w:cs="Times New Roman"/>
          <w:lang w:val="en-US"/>
        </w:rPr>
        <w:t>particularly</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bCs/>
          <w:lang w:val="en-US"/>
        </w:rPr>
        <w:t>rotary</w:t>
      </w:r>
      <w:r w:rsidRPr="007F6733">
        <w:rPr>
          <w:rFonts w:ascii="Times New Roman" w:hAnsi="Times New Roman" w:cs="Times New Roman"/>
          <w:bCs/>
        </w:rPr>
        <w:t xml:space="preserve"> </w:t>
      </w:r>
      <w:r w:rsidRPr="007F6733">
        <w:rPr>
          <w:rFonts w:ascii="Times New Roman" w:hAnsi="Times New Roman" w:cs="Times New Roman"/>
          <w:bCs/>
          <w:lang w:val="en-US"/>
        </w:rPr>
        <w:t>kiln</w:t>
      </w:r>
      <w:r w:rsidRPr="007F6733">
        <w:rPr>
          <w:rFonts w:ascii="Times New Roman" w:hAnsi="Times New Roman" w:cs="Times New Roman"/>
          <w:bCs/>
        </w:rPr>
        <w:t xml:space="preserve"> </w:t>
      </w:r>
      <w:r w:rsidRPr="007F6733">
        <w:rPr>
          <w:rFonts w:ascii="Times New Roman" w:hAnsi="Times New Roman" w:cs="Times New Roman"/>
          <w:bCs/>
          <w:lang w:val="en-US"/>
        </w:rPr>
        <w:t>environments</w:t>
      </w:r>
      <w:r w:rsidRPr="007F6733">
        <w:rPr>
          <w:rFonts w:ascii="Times New Roman" w:hAnsi="Times New Roman" w:cs="Times New Roman"/>
        </w:rPr>
        <w:t>.</w:t>
      </w:r>
      <w:r w:rsidR="00082542" w:rsidRPr="007F6733">
        <w:rPr>
          <w:rFonts w:ascii="Times New Roman" w:hAnsi="Times New Roman" w:cs="Times New Roman"/>
        </w:rPr>
        <w:t xml:space="preserve"> </w:t>
      </w:r>
      <w:r w:rsidRPr="007F6733">
        <w:rPr>
          <w:rFonts w:ascii="Times New Roman" w:hAnsi="Times New Roman" w:cs="Times New Roman"/>
        </w:rPr>
        <w:t xml:space="preserve">Key </w:t>
      </w:r>
      <w:r w:rsidRPr="007F6733">
        <w:rPr>
          <w:rFonts w:ascii="Times New Roman" w:hAnsi="Times New Roman" w:cs="Times New Roman"/>
          <w:lang w:val="en-US"/>
        </w:rPr>
        <w:t>issues</w:t>
      </w:r>
      <w:r w:rsidRPr="007F6733">
        <w:rPr>
          <w:rFonts w:ascii="Times New Roman" w:hAnsi="Times New Roman" w:cs="Times New Roman"/>
        </w:rPr>
        <w:t xml:space="preserve"> </w:t>
      </w:r>
      <w:r w:rsidRPr="007F6733">
        <w:rPr>
          <w:rFonts w:ascii="Times New Roman" w:hAnsi="Times New Roman" w:cs="Times New Roman"/>
          <w:lang w:val="en-US"/>
        </w:rPr>
        <w:t>include</w:t>
      </w:r>
      <w:r w:rsidRPr="007F6733">
        <w:rPr>
          <w:rFonts w:ascii="Times New Roman" w:hAnsi="Times New Roman" w:cs="Times New Roman"/>
        </w:rPr>
        <w:t>:</w:t>
      </w:r>
    </w:p>
    <w:p w14:paraId="5B7E7424"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Stability</w:t>
      </w:r>
      <w:r w:rsidRPr="007F6733">
        <w:rPr>
          <w:rFonts w:ascii="Times New Roman" w:hAnsi="Times New Roman" w:cs="Times New Roman"/>
        </w:rPr>
        <w:t xml:space="preserve">: The </w:t>
      </w:r>
      <w:r w:rsidRPr="007F6733">
        <w:rPr>
          <w:rFonts w:ascii="Times New Roman" w:hAnsi="Times New Roman" w:cs="Times New Roman"/>
          <w:lang w:val="en-US"/>
        </w:rPr>
        <w:t>ability</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a </w:t>
      </w:r>
      <w:r w:rsidRPr="007F6733">
        <w:rPr>
          <w:rFonts w:ascii="Times New Roman" w:hAnsi="Times New Roman" w:cs="Times New Roman"/>
          <w:lang w:val="en-US"/>
        </w:rPr>
        <w:t>material</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retain</w:t>
      </w:r>
      <w:r w:rsidRPr="007F6733">
        <w:rPr>
          <w:rFonts w:ascii="Times New Roman" w:hAnsi="Times New Roman" w:cs="Times New Roman"/>
        </w:rPr>
        <w:t xml:space="preserve"> </w:t>
      </w:r>
      <w:r w:rsidRPr="007F6733">
        <w:rPr>
          <w:rFonts w:ascii="Times New Roman" w:hAnsi="Times New Roman" w:cs="Times New Roman"/>
          <w:lang w:val="en-US"/>
        </w:rPr>
        <w:t>its</w:t>
      </w:r>
      <w:r w:rsidRPr="007F6733">
        <w:rPr>
          <w:rFonts w:ascii="Times New Roman" w:hAnsi="Times New Roman" w:cs="Times New Roman"/>
        </w:rPr>
        <w:t xml:space="preserve"> </w:t>
      </w:r>
      <w:r w:rsidRPr="007F6733">
        <w:rPr>
          <w:rFonts w:ascii="Times New Roman" w:hAnsi="Times New Roman" w:cs="Times New Roman"/>
          <w:lang w:val="en-US"/>
        </w:rPr>
        <w:t>mechanical</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chemical</w:t>
      </w:r>
      <w:r w:rsidRPr="007F6733">
        <w:rPr>
          <w:rFonts w:ascii="Times New Roman" w:hAnsi="Times New Roman" w:cs="Times New Roman"/>
        </w:rPr>
        <w:t xml:space="preserve"> </w:t>
      </w:r>
      <w:r w:rsidRPr="007F6733">
        <w:rPr>
          <w:rFonts w:ascii="Times New Roman" w:hAnsi="Times New Roman" w:cs="Times New Roman"/>
          <w:lang w:val="en-US"/>
        </w:rPr>
        <w:t>properties</w:t>
      </w:r>
      <w:r w:rsidRPr="007F6733">
        <w:rPr>
          <w:rFonts w:ascii="Times New Roman" w:hAnsi="Times New Roman" w:cs="Times New Roman"/>
        </w:rPr>
        <w:t xml:space="preserve"> </w:t>
      </w:r>
      <w:r w:rsidRPr="007F6733">
        <w:rPr>
          <w:rFonts w:ascii="Times New Roman" w:hAnsi="Times New Roman" w:cs="Times New Roman"/>
          <w:lang w:val="en-US"/>
        </w:rPr>
        <w:t>at</w:t>
      </w:r>
      <w:r w:rsidRPr="007F6733">
        <w:rPr>
          <w:rFonts w:ascii="Times New Roman" w:hAnsi="Times New Roman" w:cs="Times New Roman"/>
        </w:rPr>
        <w:t xml:space="preserve"> </w:t>
      </w:r>
      <w:r w:rsidRPr="007F6733">
        <w:rPr>
          <w:rFonts w:ascii="Times New Roman" w:hAnsi="Times New Roman" w:cs="Times New Roman"/>
          <w:lang w:val="en-US"/>
        </w:rPr>
        <w:t>elevated</w:t>
      </w:r>
      <w:r w:rsidRPr="007F6733">
        <w:rPr>
          <w:rFonts w:ascii="Times New Roman" w:hAnsi="Times New Roman" w:cs="Times New Roman"/>
        </w:rPr>
        <w:t xml:space="preserve"> </w:t>
      </w:r>
      <w:r w:rsidRPr="007F6733">
        <w:rPr>
          <w:rFonts w:ascii="Times New Roman" w:hAnsi="Times New Roman" w:cs="Times New Roman"/>
          <w:lang w:val="en-US"/>
        </w:rPr>
        <w:t>temperatures</w:t>
      </w:r>
      <w:r w:rsidRPr="007F6733">
        <w:rPr>
          <w:rFonts w:ascii="Times New Roman" w:hAnsi="Times New Roman" w:cs="Times New Roman"/>
        </w:rPr>
        <w:t xml:space="preserve"> </w:t>
      </w:r>
      <w:r w:rsidRPr="007F6733">
        <w:rPr>
          <w:rFonts w:ascii="Times New Roman" w:hAnsi="Times New Roman" w:cs="Times New Roman"/>
          <w:lang w:val="en-US"/>
        </w:rPr>
        <w:t>is</w:t>
      </w:r>
      <w:r w:rsidRPr="007F6733">
        <w:rPr>
          <w:rFonts w:ascii="Times New Roman" w:hAnsi="Times New Roman" w:cs="Times New Roman"/>
        </w:rPr>
        <w:t xml:space="preserve"> </w:t>
      </w:r>
      <w:r w:rsidRPr="007F6733">
        <w:rPr>
          <w:rFonts w:ascii="Times New Roman" w:hAnsi="Times New Roman" w:cs="Times New Roman"/>
          <w:lang w:val="en-US"/>
        </w:rPr>
        <w:t>often</w:t>
      </w:r>
      <w:r w:rsidRPr="007F6733">
        <w:rPr>
          <w:rFonts w:ascii="Times New Roman" w:hAnsi="Times New Roman" w:cs="Times New Roman"/>
        </w:rPr>
        <w:t xml:space="preserve"> </w:t>
      </w:r>
      <w:r w:rsidRPr="007F6733">
        <w:rPr>
          <w:rFonts w:ascii="Times New Roman" w:hAnsi="Times New Roman" w:cs="Times New Roman"/>
          <w:lang w:val="en-US"/>
        </w:rPr>
        <w:t>compromised</w:t>
      </w:r>
      <w:r w:rsidRPr="007F6733">
        <w:rPr>
          <w:rFonts w:ascii="Times New Roman" w:hAnsi="Times New Roman" w:cs="Times New Roman"/>
        </w:rPr>
        <w:t xml:space="preserve"> </w:t>
      </w:r>
      <w:r w:rsidRPr="007F6733">
        <w:rPr>
          <w:rFonts w:ascii="Times New Roman" w:hAnsi="Times New Roman" w:cs="Times New Roman"/>
          <w:lang w:val="en-US"/>
        </w:rPr>
        <w:t>by</w:t>
      </w:r>
      <w:r w:rsidRPr="007F6733">
        <w:rPr>
          <w:rFonts w:ascii="Times New Roman" w:hAnsi="Times New Roman" w:cs="Times New Roman"/>
        </w:rPr>
        <w:t xml:space="preserve"> </w:t>
      </w:r>
      <w:r w:rsidRPr="007F6733">
        <w:rPr>
          <w:rFonts w:ascii="Times New Roman" w:hAnsi="Times New Roman" w:cs="Times New Roman"/>
          <w:lang w:val="en-US"/>
        </w:rPr>
        <w:t>phase</w:t>
      </w:r>
      <w:r w:rsidRPr="007F6733">
        <w:rPr>
          <w:rFonts w:ascii="Times New Roman" w:hAnsi="Times New Roman" w:cs="Times New Roman"/>
        </w:rPr>
        <w:t xml:space="preserve"> </w:t>
      </w:r>
      <w:r w:rsidRPr="007F6733">
        <w:rPr>
          <w:rFonts w:ascii="Times New Roman" w:hAnsi="Times New Roman" w:cs="Times New Roman"/>
          <w:lang w:val="en-US"/>
        </w:rPr>
        <w:t>transformations</w:t>
      </w:r>
      <w:r w:rsidRPr="007F6733">
        <w:rPr>
          <w:rFonts w:ascii="Times New Roman" w:hAnsi="Times New Roman" w:cs="Times New Roman"/>
        </w:rPr>
        <w:t xml:space="preserve">, </w:t>
      </w:r>
      <w:r w:rsidRPr="007F6733">
        <w:rPr>
          <w:rFonts w:ascii="Times New Roman" w:hAnsi="Times New Roman" w:cs="Times New Roman"/>
          <w:lang w:val="en-US"/>
        </w:rPr>
        <w:t>grain</w:t>
      </w:r>
      <w:r w:rsidRPr="007F6733">
        <w:rPr>
          <w:rFonts w:ascii="Times New Roman" w:hAnsi="Times New Roman" w:cs="Times New Roman"/>
        </w:rPr>
        <w:t xml:space="preserve"> </w:t>
      </w:r>
      <w:r w:rsidRPr="007F6733">
        <w:rPr>
          <w:rFonts w:ascii="Times New Roman" w:hAnsi="Times New Roman" w:cs="Times New Roman"/>
          <w:lang w:val="en-US"/>
        </w:rPr>
        <w:t>boundary</w:t>
      </w:r>
      <w:r w:rsidRPr="007F6733">
        <w:rPr>
          <w:rFonts w:ascii="Times New Roman" w:hAnsi="Times New Roman" w:cs="Times New Roman"/>
        </w:rPr>
        <w:t xml:space="preserve"> </w:t>
      </w:r>
      <w:r w:rsidRPr="007F6733">
        <w:rPr>
          <w:rFonts w:ascii="Times New Roman" w:hAnsi="Times New Roman" w:cs="Times New Roman"/>
          <w:lang w:val="en-US"/>
        </w:rPr>
        <w:t>degradation</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oxidation</w:t>
      </w:r>
      <w:r w:rsidRPr="007F6733">
        <w:rPr>
          <w:rFonts w:ascii="Times New Roman" w:hAnsi="Times New Roman" w:cs="Times New Roman"/>
        </w:rPr>
        <w:t xml:space="preserve">. </w:t>
      </w:r>
      <w:r w:rsidRPr="007F6733">
        <w:rPr>
          <w:rFonts w:ascii="Times New Roman" w:hAnsi="Times New Roman" w:cs="Times New Roman"/>
          <w:lang w:val="en-US"/>
        </w:rPr>
        <w:t>Many</w:t>
      </w:r>
      <w:r w:rsidRPr="007F6733">
        <w:rPr>
          <w:rFonts w:ascii="Times New Roman" w:hAnsi="Times New Roman" w:cs="Times New Roman"/>
        </w:rPr>
        <w:t xml:space="preserve"> </w:t>
      </w:r>
      <w:r w:rsidRPr="007F6733">
        <w:rPr>
          <w:rFonts w:ascii="Times New Roman" w:hAnsi="Times New Roman" w:cs="Times New Roman"/>
          <w:lang w:val="en-US"/>
        </w:rPr>
        <w:t>studies</w:t>
      </w:r>
      <w:r w:rsidRPr="007F6733">
        <w:rPr>
          <w:rFonts w:ascii="Times New Roman" w:hAnsi="Times New Roman" w:cs="Times New Roman"/>
        </w:rPr>
        <w:t xml:space="preserve"> </w:t>
      </w:r>
      <w:r w:rsidRPr="007F6733">
        <w:rPr>
          <w:rFonts w:ascii="Times New Roman" w:hAnsi="Times New Roman" w:cs="Times New Roman"/>
          <w:lang w:val="en-US"/>
        </w:rPr>
        <w:t>focus</w:t>
      </w:r>
      <w:r w:rsidRPr="007F6733">
        <w:rPr>
          <w:rFonts w:ascii="Times New Roman" w:hAnsi="Times New Roman" w:cs="Times New Roman"/>
        </w:rPr>
        <w:t xml:space="preserve"> </w:t>
      </w:r>
      <w:r w:rsidRPr="007F6733">
        <w:rPr>
          <w:rFonts w:ascii="Times New Roman" w:hAnsi="Times New Roman" w:cs="Times New Roman"/>
          <w:lang w:val="en-US"/>
        </w:rPr>
        <w:t>on</w:t>
      </w:r>
      <w:r w:rsidRPr="007F6733">
        <w:rPr>
          <w:rFonts w:ascii="Times New Roman" w:hAnsi="Times New Roman" w:cs="Times New Roman"/>
        </w:rPr>
        <w:t xml:space="preserve"> </w:t>
      </w:r>
      <w:r w:rsidRPr="007F6733">
        <w:rPr>
          <w:rFonts w:ascii="Times New Roman" w:hAnsi="Times New Roman" w:cs="Times New Roman"/>
          <w:lang w:val="en-US"/>
        </w:rPr>
        <w:t>polymers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metals</w:t>
      </w:r>
      <w:r w:rsidRPr="007F6733">
        <w:rPr>
          <w:rFonts w:ascii="Times New Roman" w:hAnsi="Times New Roman" w:cs="Times New Roman"/>
        </w:rPr>
        <w:t xml:space="preserve">, </w:t>
      </w:r>
      <w:r w:rsidRPr="007F6733">
        <w:rPr>
          <w:rFonts w:ascii="Times New Roman" w:hAnsi="Times New Roman" w:cs="Times New Roman"/>
          <w:lang w:val="en-US"/>
        </w:rPr>
        <w:t>while</w:t>
      </w:r>
      <w:r w:rsidRPr="007F6733">
        <w:rPr>
          <w:rFonts w:ascii="Times New Roman" w:hAnsi="Times New Roman" w:cs="Times New Roman"/>
        </w:rPr>
        <w:t xml:space="preserve"> </w:t>
      </w:r>
      <w:r w:rsidRPr="007F6733">
        <w:rPr>
          <w:rFonts w:ascii="Times New Roman" w:hAnsi="Times New Roman" w:cs="Times New Roman"/>
          <w:lang w:val="en-US"/>
        </w:rPr>
        <w:t>ceramic-based</w:t>
      </w:r>
      <w:r w:rsidRPr="007F6733">
        <w:rPr>
          <w:rFonts w:ascii="Times New Roman" w:hAnsi="Times New Roman" w:cs="Times New Roman"/>
        </w:rPr>
        <w:t xml:space="preserve"> </w:t>
      </w:r>
      <w:r w:rsidRPr="007F6733">
        <w:rPr>
          <w:rFonts w:ascii="Times New Roman" w:hAnsi="Times New Roman" w:cs="Times New Roman"/>
          <w:lang w:val="en-US"/>
        </w:rPr>
        <w:t>systems</w:t>
      </w:r>
      <w:r w:rsidRPr="007F6733">
        <w:rPr>
          <w:rFonts w:ascii="Times New Roman" w:hAnsi="Times New Roman" w:cs="Times New Roman"/>
        </w:rPr>
        <w:t xml:space="preserve"> </w:t>
      </w:r>
      <w:r w:rsidRPr="007F6733">
        <w:rPr>
          <w:rFonts w:ascii="Times New Roman" w:hAnsi="Times New Roman" w:cs="Times New Roman"/>
          <w:lang w:val="en-US"/>
        </w:rPr>
        <w:t>like</w:t>
      </w:r>
      <w:r w:rsidRPr="007F6733">
        <w:rPr>
          <w:rFonts w:ascii="Times New Roman" w:hAnsi="Times New Roman" w:cs="Times New Roman"/>
        </w:rPr>
        <w:t xml:space="preserve"> </w:t>
      </w:r>
      <w:r w:rsidRPr="007F6733">
        <w:rPr>
          <w:rFonts w:ascii="Times New Roman" w:hAnsi="Times New Roman" w:cs="Times New Roman"/>
          <w:lang w:val="en-US"/>
        </w:rPr>
        <w:t>chamotte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remain</w:t>
      </w:r>
      <w:r w:rsidRPr="007F6733">
        <w:rPr>
          <w:rFonts w:ascii="Times New Roman" w:hAnsi="Times New Roman" w:cs="Times New Roman"/>
        </w:rPr>
        <w:t xml:space="preserve"> underexplored2.</w:t>
      </w:r>
    </w:p>
    <w:p w14:paraId="1D3A6A30"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Oxidation</w:t>
      </w:r>
      <w:r w:rsidRPr="007F6733">
        <w:rPr>
          <w:rFonts w:ascii="Times New Roman" w:hAnsi="Times New Roman" w:cs="Times New Roman"/>
          <w:bCs/>
        </w:rPr>
        <w:t xml:space="preserve"> </w:t>
      </w:r>
      <w:r w:rsidRPr="007F6733">
        <w:rPr>
          <w:rFonts w:ascii="Times New Roman" w:hAnsi="Times New Roman" w:cs="Times New Roman"/>
          <w:bCs/>
          <w:lang w:val="en-US"/>
        </w:rPr>
        <w:t>and</w:t>
      </w:r>
      <w:r w:rsidRPr="007F6733">
        <w:rPr>
          <w:rFonts w:ascii="Times New Roman" w:hAnsi="Times New Roman" w:cs="Times New Roman"/>
          <w:bCs/>
        </w:rPr>
        <w:t xml:space="preserve"> </w:t>
      </w:r>
      <w:r w:rsidRPr="007F6733">
        <w:rPr>
          <w:rFonts w:ascii="Times New Roman" w:hAnsi="Times New Roman" w:cs="Times New Roman"/>
          <w:bCs/>
          <w:lang w:val="en-US"/>
        </w:rPr>
        <w:t>Creep</w:t>
      </w:r>
      <w:r w:rsidRPr="007F6733">
        <w:rPr>
          <w:rFonts w:ascii="Times New Roman" w:hAnsi="Times New Roman" w:cs="Times New Roman"/>
          <w:bCs/>
        </w:rPr>
        <w:t xml:space="preserve"> </w:t>
      </w:r>
      <w:r w:rsidRPr="007F6733">
        <w:rPr>
          <w:rFonts w:ascii="Times New Roman" w:hAnsi="Times New Roman" w:cs="Times New Roman"/>
          <w:bCs/>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exposed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high</w:t>
      </w:r>
      <w:r w:rsidRPr="007F6733">
        <w:rPr>
          <w:rFonts w:ascii="Times New Roman" w:hAnsi="Times New Roman" w:cs="Times New Roman"/>
        </w:rPr>
        <w:t xml:space="preserve"> </w:t>
      </w:r>
      <w:r w:rsidRPr="007F6733">
        <w:rPr>
          <w:rFonts w:ascii="Times New Roman" w:hAnsi="Times New Roman" w:cs="Times New Roman"/>
          <w:lang w:val="en-US"/>
        </w:rPr>
        <w:t>temperatures</w:t>
      </w:r>
      <w:r w:rsidRPr="007F6733">
        <w:rPr>
          <w:rFonts w:ascii="Times New Roman" w:hAnsi="Times New Roman" w:cs="Times New Roman"/>
        </w:rPr>
        <w:t xml:space="preserve"> </w:t>
      </w:r>
      <w:r w:rsidRPr="007F6733">
        <w:rPr>
          <w:rFonts w:ascii="Times New Roman" w:hAnsi="Times New Roman" w:cs="Times New Roman"/>
          <w:lang w:val="en-US"/>
        </w:rPr>
        <w:t>must</w:t>
      </w:r>
      <w:r w:rsidRPr="007F6733">
        <w:rPr>
          <w:rFonts w:ascii="Times New Roman" w:hAnsi="Times New Roman" w:cs="Times New Roman"/>
        </w:rPr>
        <w:t xml:space="preserve"> </w:t>
      </w:r>
      <w:r w:rsidRPr="007F6733">
        <w:rPr>
          <w:rFonts w:ascii="Times New Roman" w:hAnsi="Times New Roman" w:cs="Times New Roman"/>
          <w:lang w:val="en-US"/>
        </w:rPr>
        <w:t>resist</w:t>
      </w:r>
      <w:r w:rsidRPr="007F6733">
        <w:rPr>
          <w:rFonts w:ascii="Times New Roman" w:hAnsi="Times New Roman" w:cs="Times New Roman"/>
        </w:rPr>
        <w:t xml:space="preserve"> </w:t>
      </w:r>
      <w:r w:rsidRPr="007F6733">
        <w:rPr>
          <w:rFonts w:ascii="Times New Roman" w:hAnsi="Times New Roman" w:cs="Times New Roman"/>
          <w:lang w:val="en-US"/>
        </w:rPr>
        <w:t>oxidation</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creep</w:t>
      </w:r>
      <w:r w:rsidRPr="007F6733">
        <w:rPr>
          <w:rFonts w:ascii="Times New Roman" w:hAnsi="Times New Roman" w:cs="Times New Roman"/>
        </w:rPr>
        <w:t xml:space="preserve">. </w:t>
      </w:r>
      <w:r w:rsidRPr="007F6733">
        <w:rPr>
          <w:rFonts w:ascii="Times New Roman" w:hAnsi="Times New Roman" w:cs="Times New Roman"/>
          <w:lang w:val="en-US"/>
        </w:rPr>
        <w:t>Recent</w:t>
      </w:r>
      <w:r w:rsidRPr="007F6733">
        <w:rPr>
          <w:rFonts w:ascii="Times New Roman" w:hAnsi="Times New Roman" w:cs="Times New Roman"/>
        </w:rPr>
        <w:t xml:space="preserve"> </w:t>
      </w:r>
      <w:r w:rsidRPr="007F6733">
        <w:rPr>
          <w:rFonts w:ascii="Times New Roman" w:hAnsi="Times New Roman" w:cs="Times New Roman"/>
          <w:lang w:val="en-US"/>
        </w:rPr>
        <w:t>advances</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bCs/>
          <w:lang w:val="en-US"/>
        </w:rPr>
        <w:t>high-entropy</w:t>
      </w:r>
      <w:r w:rsidRPr="007F6733">
        <w:rPr>
          <w:rFonts w:ascii="Times New Roman" w:hAnsi="Times New Roman" w:cs="Times New Roman"/>
          <w:bCs/>
        </w:rPr>
        <w:t xml:space="preserve"> </w:t>
      </w:r>
      <w:r w:rsidRPr="007F6733">
        <w:rPr>
          <w:rFonts w:ascii="Times New Roman" w:hAnsi="Times New Roman" w:cs="Times New Roman"/>
          <w:bCs/>
          <w:lang w:val="en-US"/>
        </w:rPr>
        <w:t>alloys</w:t>
      </w:r>
      <w:r w:rsidRPr="007F6733">
        <w:rPr>
          <w:rFonts w:ascii="Times New Roman" w:hAnsi="Times New Roman" w:cs="Times New Roman"/>
          <w:bCs/>
        </w:rPr>
        <w:t xml:space="preserve"> (</w:t>
      </w:r>
      <w:r w:rsidRPr="007F6733">
        <w:rPr>
          <w:rFonts w:ascii="Times New Roman" w:hAnsi="Times New Roman" w:cs="Times New Roman"/>
          <w:bCs/>
          <w:lang w:val="en-US"/>
        </w:rPr>
        <w:t>HEAs</w:t>
      </w:r>
      <w:r w:rsidRPr="007F6733">
        <w:rPr>
          <w:rFonts w:ascii="Times New Roman" w:hAnsi="Times New Roman" w:cs="Times New Roman"/>
          <w:bCs/>
        </w:rPr>
        <w:t>)</w:t>
      </w:r>
      <w:r w:rsidRPr="007F6733">
        <w:rPr>
          <w:rFonts w:ascii="Times New Roman" w:hAnsi="Times New Roman" w:cs="Times New Roman"/>
        </w:rPr>
        <w:t xml:space="preserve"> </w:t>
      </w:r>
      <w:r w:rsidRPr="007F6733">
        <w:rPr>
          <w:rFonts w:ascii="Times New Roman" w:hAnsi="Times New Roman" w:cs="Times New Roman"/>
          <w:lang w:val="en-US"/>
        </w:rPr>
        <w:t>show</w:t>
      </w:r>
      <w:r w:rsidRPr="007F6733">
        <w:rPr>
          <w:rFonts w:ascii="Times New Roman" w:hAnsi="Times New Roman" w:cs="Times New Roman"/>
        </w:rPr>
        <w:t xml:space="preserve"> </w:t>
      </w:r>
      <w:r w:rsidRPr="007F6733">
        <w:rPr>
          <w:rFonts w:ascii="Times New Roman" w:hAnsi="Times New Roman" w:cs="Times New Roman"/>
          <w:lang w:val="en-US"/>
        </w:rPr>
        <w:t>promise</w:t>
      </w:r>
      <w:r w:rsidRPr="007F6733">
        <w:rPr>
          <w:rFonts w:ascii="Times New Roman" w:hAnsi="Times New Roman" w:cs="Times New Roman"/>
        </w:rPr>
        <w:t xml:space="preserve">, </w:t>
      </w:r>
      <w:r w:rsidRPr="007F6733">
        <w:rPr>
          <w:rFonts w:ascii="Times New Roman" w:hAnsi="Times New Roman" w:cs="Times New Roman"/>
          <w:lang w:val="en-US"/>
        </w:rPr>
        <w:t>but</w:t>
      </w:r>
      <w:r w:rsidRPr="007F6733">
        <w:rPr>
          <w:rFonts w:ascii="Times New Roman" w:hAnsi="Times New Roman" w:cs="Times New Roman"/>
        </w:rPr>
        <w:t xml:space="preserve"> </w:t>
      </w:r>
      <w:r w:rsidRPr="007F6733">
        <w:rPr>
          <w:rFonts w:ascii="Times New Roman" w:hAnsi="Times New Roman" w:cs="Times New Roman"/>
          <w:lang w:val="en-US"/>
        </w:rPr>
        <w:t>their</w:t>
      </w:r>
      <w:r w:rsidRPr="007F6733">
        <w:rPr>
          <w:rFonts w:ascii="Times New Roman" w:hAnsi="Times New Roman" w:cs="Times New Roman"/>
        </w:rPr>
        <w:t xml:space="preserve"> </w:t>
      </w:r>
      <w:r w:rsidRPr="007F6733">
        <w:rPr>
          <w:rFonts w:ascii="Times New Roman" w:hAnsi="Times New Roman" w:cs="Times New Roman"/>
          <w:lang w:val="en-US"/>
        </w:rPr>
        <w:t>application</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refractory</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is</w:t>
      </w:r>
      <w:r w:rsidRPr="007F6733">
        <w:rPr>
          <w:rFonts w:ascii="Times New Roman" w:hAnsi="Times New Roman" w:cs="Times New Roman"/>
        </w:rPr>
        <w:t xml:space="preserve"> </w:t>
      </w:r>
      <w:r w:rsidRPr="007F6733">
        <w:rPr>
          <w:rFonts w:ascii="Times New Roman" w:hAnsi="Times New Roman" w:cs="Times New Roman"/>
          <w:lang w:val="en-US"/>
        </w:rPr>
        <w:t>still</w:t>
      </w:r>
      <w:r w:rsidRPr="007F6733">
        <w:rPr>
          <w:rFonts w:ascii="Times New Roman" w:hAnsi="Times New Roman" w:cs="Times New Roman"/>
        </w:rPr>
        <w:t xml:space="preserve"> </w:t>
      </w:r>
      <w:r w:rsidRPr="007F6733">
        <w:rPr>
          <w:rFonts w:ascii="Times New Roman" w:hAnsi="Times New Roman" w:cs="Times New Roman"/>
          <w:lang w:val="en-US"/>
        </w:rPr>
        <w:t>theoretical</w:t>
      </w:r>
      <w:r w:rsidRPr="007F6733">
        <w:rPr>
          <w:rFonts w:ascii="Times New Roman" w:hAnsi="Times New Roman" w:cs="Times New Roman"/>
        </w:rPr>
        <w:t>.</w:t>
      </w:r>
    </w:p>
    <w:p w14:paraId="6508767F"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Expansion</w:t>
      </w:r>
      <w:r w:rsidRPr="007F6733">
        <w:rPr>
          <w:rFonts w:ascii="Times New Roman" w:hAnsi="Times New Roman" w:cs="Times New Roman"/>
          <w:bCs/>
        </w:rPr>
        <w:t xml:space="preserve"> </w:t>
      </w:r>
      <w:r w:rsidRPr="007F6733">
        <w:rPr>
          <w:rFonts w:ascii="Times New Roman" w:hAnsi="Times New Roman" w:cs="Times New Roman"/>
          <w:bCs/>
          <w:lang w:val="en-US"/>
        </w:rPr>
        <w:t>Mismatch</w:t>
      </w:r>
      <w:r w:rsidRPr="007F6733">
        <w:rPr>
          <w:rFonts w:ascii="Times New Roman" w:hAnsi="Times New Roman" w:cs="Times New Roman"/>
        </w:rPr>
        <w:t xml:space="preserve">: The </w:t>
      </w:r>
      <w:r w:rsidRPr="007F6733">
        <w:rPr>
          <w:rFonts w:ascii="Times New Roman" w:hAnsi="Times New Roman" w:cs="Times New Roman"/>
          <w:lang w:val="en-US"/>
        </w:rPr>
        <w:t>mismatch</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expansion</w:t>
      </w:r>
      <w:r w:rsidRPr="007F6733">
        <w:rPr>
          <w:rFonts w:ascii="Times New Roman" w:hAnsi="Times New Roman" w:cs="Times New Roman"/>
          <w:bCs/>
        </w:rPr>
        <w:t xml:space="preserve"> </w:t>
      </w:r>
      <w:r w:rsidRPr="007F6733">
        <w:rPr>
          <w:rFonts w:ascii="Times New Roman" w:hAnsi="Times New Roman" w:cs="Times New Roman"/>
          <w:bCs/>
          <w:lang w:val="en-US"/>
        </w:rPr>
        <w:t>coefficients</w:t>
      </w:r>
      <w:r w:rsidRPr="007F6733">
        <w:rPr>
          <w:rFonts w:ascii="Times New Roman" w:hAnsi="Times New Roman" w:cs="Times New Roman"/>
          <w:bCs/>
        </w:rPr>
        <w:t xml:space="preserve"> (</w:t>
      </w:r>
      <w:r w:rsidRPr="007F6733">
        <w:rPr>
          <w:rFonts w:ascii="Times New Roman" w:hAnsi="Times New Roman" w:cs="Times New Roman"/>
          <w:bCs/>
          <w:lang w:val="en-US"/>
        </w:rPr>
        <w:t>α</w:t>
      </w:r>
      <w:r w:rsidRPr="007F6733">
        <w:rPr>
          <w:rFonts w:ascii="Times New Roman" w:hAnsi="Times New Roman" w:cs="Times New Roman"/>
          <w:bCs/>
        </w:rPr>
        <w:t>)</w:t>
      </w:r>
      <w:r w:rsidRPr="007F6733">
        <w:rPr>
          <w:rFonts w:ascii="Times New Roman" w:hAnsi="Times New Roman" w:cs="Times New Roman"/>
        </w:rPr>
        <w:t xml:space="preserve"> </w:t>
      </w:r>
      <w:r w:rsidRPr="007F6733">
        <w:rPr>
          <w:rFonts w:ascii="Times New Roman" w:hAnsi="Times New Roman" w:cs="Times New Roman"/>
          <w:lang w:val="en-US"/>
        </w:rPr>
        <w:t>between</w:t>
      </w:r>
      <w:r w:rsidRPr="007F6733">
        <w:rPr>
          <w:rFonts w:ascii="Times New Roman" w:hAnsi="Times New Roman" w:cs="Times New Roman"/>
        </w:rPr>
        <w:t xml:space="preserve"> </w:t>
      </w:r>
      <w:r w:rsidRPr="007F6733">
        <w:rPr>
          <w:rFonts w:ascii="Times New Roman" w:hAnsi="Times New Roman" w:cs="Times New Roman"/>
          <w:lang w:val="en-US"/>
        </w:rPr>
        <w:t>different</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composite</w:t>
      </w:r>
      <w:r w:rsidRPr="007F6733">
        <w:rPr>
          <w:rFonts w:ascii="Times New Roman" w:hAnsi="Times New Roman" w:cs="Times New Roman"/>
        </w:rPr>
        <w:t xml:space="preserve"> </w:t>
      </w:r>
      <w:r w:rsidRPr="007F6733">
        <w:rPr>
          <w:rFonts w:ascii="Times New Roman" w:hAnsi="Times New Roman" w:cs="Times New Roman"/>
          <w:lang w:val="en-US"/>
        </w:rPr>
        <w:t>systems</w:t>
      </w:r>
      <w:r w:rsidRPr="007F6733">
        <w:rPr>
          <w:rFonts w:ascii="Times New Roman" w:hAnsi="Times New Roman" w:cs="Times New Roman"/>
        </w:rPr>
        <w:t xml:space="preserve"> </w:t>
      </w:r>
      <w:r w:rsidRPr="007F6733">
        <w:rPr>
          <w:rFonts w:ascii="Times New Roman" w:hAnsi="Times New Roman" w:cs="Times New Roman"/>
          <w:lang w:val="en-US"/>
        </w:rPr>
        <w:t>leads</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stress</w:t>
      </w:r>
      <w:r w:rsidRPr="007F6733">
        <w:rPr>
          <w:rFonts w:ascii="Times New Roman" w:hAnsi="Times New Roman" w:cs="Times New Roman"/>
        </w:rPr>
        <w:t xml:space="preserve"> </w:t>
      </w:r>
      <w:r w:rsidRPr="007F6733">
        <w:rPr>
          <w:rFonts w:ascii="Times New Roman" w:hAnsi="Times New Roman" w:cs="Times New Roman"/>
          <w:lang w:val="en-US"/>
        </w:rPr>
        <w:t>accumulation</w:t>
      </w:r>
      <w:r w:rsidRPr="007F6733">
        <w:rPr>
          <w:rFonts w:ascii="Times New Roman" w:hAnsi="Times New Roman" w:cs="Times New Roman"/>
        </w:rPr>
        <w:t xml:space="preserve">, </w:t>
      </w:r>
      <w:r w:rsidRPr="007F6733">
        <w:rPr>
          <w:rFonts w:ascii="Times New Roman" w:hAnsi="Times New Roman" w:cs="Times New Roman"/>
          <w:lang w:val="en-US"/>
        </w:rPr>
        <w:t>cracking</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delamination</w:t>
      </w:r>
      <w:r w:rsidRPr="007F6733">
        <w:rPr>
          <w:rFonts w:ascii="Times New Roman" w:hAnsi="Times New Roman" w:cs="Times New Roman"/>
        </w:rPr>
        <w:t xml:space="preserve">. </w:t>
      </w:r>
      <w:r w:rsidRPr="007F6733">
        <w:rPr>
          <w:rFonts w:ascii="Times New Roman" w:hAnsi="Times New Roman" w:cs="Times New Roman"/>
          <w:lang w:val="en-US"/>
        </w:rPr>
        <w:t>This</w:t>
      </w:r>
      <w:r w:rsidRPr="007F6733">
        <w:rPr>
          <w:rFonts w:ascii="Times New Roman" w:hAnsi="Times New Roman" w:cs="Times New Roman"/>
        </w:rPr>
        <w:t xml:space="preserve"> </w:t>
      </w:r>
      <w:r w:rsidRPr="007F6733">
        <w:rPr>
          <w:rFonts w:ascii="Times New Roman" w:hAnsi="Times New Roman" w:cs="Times New Roman"/>
          <w:lang w:val="en-US"/>
        </w:rPr>
        <w:t>is</w:t>
      </w:r>
      <w:r w:rsidRPr="007F6733">
        <w:rPr>
          <w:rFonts w:ascii="Times New Roman" w:hAnsi="Times New Roman" w:cs="Times New Roman"/>
        </w:rPr>
        <w:t xml:space="preserve"> </w:t>
      </w:r>
      <w:r w:rsidRPr="007F6733">
        <w:rPr>
          <w:rFonts w:ascii="Times New Roman" w:hAnsi="Times New Roman" w:cs="Times New Roman"/>
          <w:lang w:val="en-US"/>
        </w:rPr>
        <w:t>particularly</w:t>
      </w:r>
      <w:r w:rsidRPr="007F6733">
        <w:rPr>
          <w:rFonts w:ascii="Times New Roman" w:hAnsi="Times New Roman" w:cs="Times New Roman"/>
        </w:rPr>
        <w:t xml:space="preserve"> </w:t>
      </w:r>
      <w:r w:rsidRPr="007F6733">
        <w:rPr>
          <w:rFonts w:ascii="Times New Roman" w:hAnsi="Times New Roman" w:cs="Times New Roman"/>
          <w:lang w:val="en-US"/>
        </w:rPr>
        <w:t>relevant</w:t>
      </w:r>
      <w:r w:rsidRPr="007F6733">
        <w:rPr>
          <w:rFonts w:ascii="Times New Roman" w:hAnsi="Times New Roman" w:cs="Times New Roman"/>
        </w:rPr>
        <w:t xml:space="preserve"> </w:t>
      </w:r>
      <w:r w:rsidRPr="007F6733">
        <w:rPr>
          <w:rFonts w:ascii="Times New Roman" w:hAnsi="Times New Roman" w:cs="Times New Roman"/>
          <w:lang w:val="en-US"/>
        </w:rPr>
        <w:t>for</w:t>
      </w:r>
      <w:r w:rsidRPr="007F6733">
        <w:rPr>
          <w:rFonts w:ascii="Times New Roman" w:hAnsi="Times New Roman" w:cs="Times New Roman"/>
        </w:rPr>
        <w:t xml:space="preserve"> </w:t>
      </w:r>
      <w:r w:rsidRPr="007F6733">
        <w:rPr>
          <w:rFonts w:ascii="Times New Roman" w:hAnsi="Times New Roman" w:cs="Times New Roman"/>
          <w:lang w:val="en-US"/>
        </w:rPr>
        <w:t>chamotte–chrome-magnesite</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yet</w:t>
      </w:r>
      <w:r w:rsidRPr="007F6733">
        <w:rPr>
          <w:rFonts w:ascii="Times New Roman" w:hAnsi="Times New Roman" w:cs="Times New Roman"/>
        </w:rPr>
        <w:t xml:space="preserve"> </w:t>
      </w:r>
      <w:r w:rsidRPr="007F6733">
        <w:rPr>
          <w:rFonts w:ascii="Times New Roman" w:hAnsi="Times New Roman" w:cs="Times New Roman"/>
          <w:lang w:val="en-US"/>
        </w:rPr>
        <w:t>few</w:t>
      </w:r>
      <w:r w:rsidRPr="007F6733">
        <w:rPr>
          <w:rFonts w:ascii="Times New Roman" w:hAnsi="Times New Roman" w:cs="Times New Roman"/>
        </w:rPr>
        <w:t xml:space="preserve"> </w:t>
      </w:r>
      <w:r w:rsidRPr="007F6733">
        <w:rPr>
          <w:rFonts w:ascii="Times New Roman" w:hAnsi="Times New Roman" w:cs="Times New Roman"/>
          <w:lang w:val="en-US"/>
        </w:rPr>
        <w:t>studies</w:t>
      </w:r>
      <w:r w:rsidRPr="007F6733">
        <w:rPr>
          <w:rFonts w:ascii="Times New Roman" w:hAnsi="Times New Roman" w:cs="Times New Roman"/>
        </w:rPr>
        <w:t xml:space="preserve"> </w:t>
      </w:r>
      <w:r w:rsidRPr="007F6733">
        <w:rPr>
          <w:rFonts w:ascii="Times New Roman" w:hAnsi="Times New Roman" w:cs="Times New Roman"/>
          <w:lang w:val="en-US"/>
        </w:rPr>
        <w:t>quantify</w:t>
      </w:r>
      <w:r w:rsidRPr="007F6733">
        <w:rPr>
          <w:rFonts w:ascii="Times New Roman" w:hAnsi="Times New Roman" w:cs="Times New Roman"/>
        </w:rPr>
        <w:t xml:space="preserve"> </w:t>
      </w:r>
      <w:r w:rsidRPr="007F6733">
        <w:rPr>
          <w:rFonts w:ascii="Times New Roman" w:hAnsi="Times New Roman" w:cs="Times New Roman"/>
          <w:lang w:val="en-US"/>
        </w:rPr>
        <w:t>or</w:t>
      </w:r>
      <w:r w:rsidRPr="007F6733">
        <w:rPr>
          <w:rFonts w:ascii="Times New Roman" w:hAnsi="Times New Roman" w:cs="Times New Roman"/>
        </w:rPr>
        <w:t xml:space="preserve"> </w:t>
      </w:r>
      <w:r w:rsidRPr="007F6733">
        <w:rPr>
          <w:rFonts w:ascii="Times New Roman" w:hAnsi="Times New Roman" w:cs="Times New Roman"/>
          <w:lang w:val="en-US"/>
        </w:rPr>
        <w:t>model</w:t>
      </w:r>
      <w:r w:rsidRPr="007F6733">
        <w:rPr>
          <w:rFonts w:ascii="Times New Roman" w:hAnsi="Times New Roman" w:cs="Times New Roman"/>
        </w:rPr>
        <w:t xml:space="preserve"> </w:t>
      </w:r>
      <w:r w:rsidRPr="007F6733">
        <w:rPr>
          <w:rFonts w:ascii="Times New Roman" w:hAnsi="Times New Roman" w:cs="Times New Roman"/>
          <w:lang w:val="en-US"/>
        </w:rPr>
        <w:t>this</w:t>
      </w:r>
      <w:r w:rsidRPr="007F6733">
        <w:rPr>
          <w:rFonts w:ascii="Times New Roman" w:hAnsi="Times New Roman" w:cs="Times New Roman"/>
        </w:rPr>
        <w:t xml:space="preserve"> </w:t>
      </w:r>
      <w:r w:rsidRPr="007F6733">
        <w:rPr>
          <w:rFonts w:ascii="Times New Roman" w:hAnsi="Times New Roman" w:cs="Times New Roman"/>
          <w:lang w:val="en-US"/>
        </w:rPr>
        <w:t>interaction</w:t>
      </w:r>
      <w:r w:rsidRPr="007F6733">
        <w:rPr>
          <w:rFonts w:ascii="Times New Roman" w:hAnsi="Times New Roman" w:cs="Times New Roman"/>
        </w:rPr>
        <w:t>.</w:t>
      </w:r>
    </w:p>
    <w:p w14:paraId="10B6D5C8"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Lack</w:t>
      </w:r>
      <w:r w:rsidRPr="007F6733">
        <w:rPr>
          <w:rFonts w:ascii="Times New Roman" w:hAnsi="Times New Roman" w:cs="Times New Roman"/>
          <w:bCs/>
        </w:rPr>
        <w:t xml:space="preserve"> </w:t>
      </w:r>
      <w:r w:rsidRPr="007F6733">
        <w:rPr>
          <w:rFonts w:ascii="Times New Roman" w:hAnsi="Times New Roman" w:cs="Times New Roman"/>
          <w:bCs/>
          <w:lang w:val="en-US"/>
        </w:rPr>
        <w:t>of</w:t>
      </w:r>
      <w:r w:rsidRPr="007F6733">
        <w:rPr>
          <w:rFonts w:ascii="Times New Roman" w:hAnsi="Times New Roman" w:cs="Times New Roman"/>
          <w:bCs/>
        </w:rPr>
        <w:t xml:space="preserve"> </w:t>
      </w:r>
      <w:r w:rsidRPr="007F6733">
        <w:rPr>
          <w:rFonts w:ascii="Times New Roman" w:hAnsi="Times New Roman" w:cs="Times New Roman"/>
          <w:bCs/>
          <w:lang w:val="en-US"/>
        </w:rPr>
        <w:t>Thermophysical</w:t>
      </w:r>
      <w:r w:rsidRPr="007F6733">
        <w:rPr>
          <w:rFonts w:ascii="Times New Roman" w:hAnsi="Times New Roman" w:cs="Times New Roman"/>
          <w:bCs/>
        </w:rPr>
        <w:t xml:space="preserve"> </w:t>
      </w:r>
      <w:r w:rsidRPr="007F6733">
        <w:rPr>
          <w:rFonts w:ascii="Times New Roman" w:hAnsi="Times New Roman" w:cs="Times New Roman"/>
          <w:bCs/>
          <w:lang w:val="en-US"/>
        </w:rPr>
        <w:t>Modeling</w:t>
      </w:r>
      <w:r w:rsidRPr="007F6733">
        <w:rPr>
          <w:rFonts w:ascii="Times New Roman" w:hAnsi="Times New Roman" w:cs="Times New Roman"/>
        </w:rPr>
        <w:t xml:space="preserve">: </w:t>
      </w:r>
      <w:r w:rsidRPr="007F6733">
        <w:rPr>
          <w:rFonts w:ascii="Times New Roman" w:hAnsi="Times New Roman" w:cs="Times New Roman"/>
          <w:lang w:val="en-US"/>
        </w:rPr>
        <w:t>While</w:t>
      </w:r>
      <w:r w:rsidRPr="007F6733">
        <w:rPr>
          <w:rFonts w:ascii="Times New Roman" w:hAnsi="Times New Roman" w:cs="Times New Roman"/>
        </w:rPr>
        <w:t xml:space="preserve"> </w:t>
      </w:r>
      <w:r w:rsidRPr="007F6733">
        <w:rPr>
          <w:rFonts w:ascii="Times New Roman" w:hAnsi="Times New Roman" w:cs="Times New Roman"/>
          <w:lang w:val="en-US"/>
        </w:rPr>
        <w:t>some</w:t>
      </w:r>
      <w:r w:rsidRPr="007F6733">
        <w:rPr>
          <w:rFonts w:ascii="Times New Roman" w:hAnsi="Times New Roman" w:cs="Times New Roman"/>
        </w:rPr>
        <w:t xml:space="preserve"> </w:t>
      </w:r>
      <w:r w:rsidRPr="007F6733">
        <w:rPr>
          <w:rFonts w:ascii="Times New Roman" w:hAnsi="Times New Roman" w:cs="Times New Roman"/>
          <w:lang w:val="en-US"/>
        </w:rPr>
        <w:t>progress</w:t>
      </w:r>
      <w:r w:rsidRPr="007F6733">
        <w:rPr>
          <w:rFonts w:ascii="Times New Roman" w:hAnsi="Times New Roman" w:cs="Times New Roman"/>
        </w:rPr>
        <w:t xml:space="preserve"> </w:t>
      </w:r>
      <w:r w:rsidRPr="007F6733">
        <w:rPr>
          <w:rFonts w:ascii="Times New Roman" w:hAnsi="Times New Roman" w:cs="Times New Roman"/>
          <w:lang w:val="en-US"/>
        </w:rPr>
        <w:t>has</w:t>
      </w:r>
      <w:r w:rsidRPr="007F6733">
        <w:rPr>
          <w:rFonts w:ascii="Times New Roman" w:hAnsi="Times New Roman" w:cs="Times New Roman"/>
        </w:rPr>
        <w:t xml:space="preserve"> </w:t>
      </w:r>
      <w:r w:rsidRPr="007F6733">
        <w:rPr>
          <w:rFonts w:ascii="Times New Roman" w:hAnsi="Times New Roman" w:cs="Times New Roman"/>
          <w:lang w:val="en-US"/>
        </w:rPr>
        <w:t>been</w:t>
      </w:r>
      <w:r w:rsidRPr="007F6733">
        <w:rPr>
          <w:rFonts w:ascii="Times New Roman" w:hAnsi="Times New Roman" w:cs="Times New Roman"/>
        </w:rPr>
        <w:t xml:space="preserve"> </w:t>
      </w:r>
      <w:r w:rsidRPr="007F6733">
        <w:rPr>
          <w:rFonts w:ascii="Times New Roman" w:hAnsi="Times New Roman" w:cs="Times New Roman"/>
          <w:lang w:val="en-US"/>
        </w:rPr>
        <w:t>made</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modeling</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transfer</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stress</w:t>
      </w:r>
      <w:r w:rsidRPr="007F6733">
        <w:rPr>
          <w:rFonts w:ascii="Times New Roman" w:hAnsi="Times New Roman" w:cs="Times New Roman"/>
        </w:rPr>
        <w:t xml:space="preserve"> </w:t>
      </w:r>
      <w:r w:rsidRPr="007F6733">
        <w:rPr>
          <w:rFonts w:ascii="Times New Roman" w:hAnsi="Times New Roman" w:cs="Times New Roman"/>
          <w:lang w:val="en-US"/>
        </w:rPr>
        <w:t>distribution</w:t>
      </w:r>
      <w:r w:rsidRPr="007F6733">
        <w:rPr>
          <w:rFonts w:ascii="Times New Roman" w:hAnsi="Times New Roman" w:cs="Times New Roman"/>
        </w:rPr>
        <w:t xml:space="preserve">, </w:t>
      </w:r>
      <w:r w:rsidRPr="007F6733">
        <w:rPr>
          <w:rFonts w:ascii="Times New Roman" w:hAnsi="Times New Roman" w:cs="Times New Roman"/>
          <w:lang w:val="en-US"/>
        </w:rPr>
        <w:t>most</w:t>
      </w:r>
      <w:r w:rsidRPr="007F6733">
        <w:rPr>
          <w:rFonts w:ascii="Times New Roman" w:hAnsi="Times New Roman" w:cs="Times New Roman"/>
        </w:rPr>
        <w:t xml:space="preserve"> </w:t>
      </w:r>
      <w:r w:rsidRPr="007F6733">
        <w:rPr>
          <w:rFonts w:ascii="Times New Roman" w:hAnsi="Times New Roman" w:cs="Times New Roman"/>
          <w:lang w:val="en-US"/>
        </w:rPr>
        <w:t>simulations</w:t>
      </w:r>
      <w:r w:rsidRPr="007F6733">
        <w:rPr>
          <w:rFonts w:ascii="Times New Roman" w:hAnsi="Times New Roman" w:cs="Times New Roman"/>
        </w:rPr>
        <w:t xml:space="preserve"> </w:t>
      </w:r>
      <w:r w:rsidRPr="007F6733">
        <w:rPr>
          <w:rFonts w:ascii="Times New Roman" w:hAnsi="Times New Roman" w:cs="Times New Roman"/>
          <w:lang w:val="en-US"/>
        </w:rPr>
        <w:t>are</w:t>
      </w:r>
      <w:r w:rsidRPr="007F6733">
        <w:rPr>
          <w:rFonts w:ascii="Times New Roman" w:hAnsi="Times New Roman" w:cs="Times New Roman"/>
        </w:rPr>
        <w:t xml:space="preserve"> </w:t>
      </w:r>
      <w:r w:rsidRPr="007F6733">
        <w:rPr>
          <w:rFonts w:ascii="Times New Roman" w:hAnsi="Times New Roman" w:cs="Times New Roman"/>
          <w:lang w:val="en-US"/>
        </w:rPr>
        <w:t>limited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idealized</w:t>
      </w:r>
      <w:r w:rsidRPr="007F6733">
        <w:rPr>
          <w:rFonts w:ascii="Times New Roman" w:hAnsi="Times New Roman" w:cs="Times New Roman"/>
        </w:rPr>
        <w:t xml:space="preserve"> </w:t>
      </w:r>
      <w:r w:rsidRPr="007F6733">
        <w:rPr>
          <w:rFonts w:ascii="Times New Roman" w:hAnsi="Times New Roman" w:cs="Times New Roman"/>
          <w:lang w:val="en-US"/>
        </w:rPr>
        <w:t>conditions</w:t>
      </w:r>
      <w:r w:rsidRPr="007F6733">
        <w:rPr>
          <w:rFonts w:ascii="Times New Roman" w:hAnsi="Times New Roman" w:cs="Times New Roman"/>
        </w:rPr>
        <w:t xml:space="preserve">. </w:t>
      </w:r>
      <w:r w:rsidRPr="007F6733">
        <w:rPr>
          <w:rFonts w:ascii="Times New Roman" w:hAnsi="Times New Roman" w:cs="Times New Roman"/>
          <w:lang w:val="en-US"/>
        </w:rPr>
        <w:t>There</w:t>
      </w:r>
      <w:r w:rsidRPr="007F6733">
        <w:rPr>
          <w:rFonts w:ascii="Times New Roman" w:hAnsi="Times New Roman" w:cs="Times New Roman"/>
        </w:rPr>
        <w:t xml:space="preserve"> </w:t>
      </w:r>
      <w:r w:rsidRPr="007F6733">
        <w:rPr>
          <w:rFonts w:ascii="Times New Roman" w:hAnsi="Times New Roman" w:cs="Times New Roman"/>
          <w:lang w:val="en-US"/>
        </w:rPr>
        <w:t>is</w:t>
      </w:r>
      <w:r w:rsidRPr="007F6733">
        <w:rPr>
          <w:rFonts w:ascii="Times New Roman" w:hAnsi="Times New Roman" w:cs="Times New Roman"/>
        </w:rPr>
        <w:t xml:space="preserve"> a </w:t>
      </w:r>
      <w:r w:rsidRPr="007F6733">
        <w:rPr>
          <w:rFonts w:ascii="Times New Roman" w:hAnsi="Times New Roman" w:cs="Times New Roman"/>
          <w:lang w:val="en-US"/>
        </w:rPr>
        <w:t>need</w:t>
      </w:r>
      <w:r w:rsidRPr="007F6733">
        <w:rPr>
          <w:rFonts w:ascii="Times New Roman" w:hAnsi="Times New Roman" w:cs="Times New Roman"/>
        </w:rPr>
        <w:t xml:space="preserve"> </w:t>
      </w:r>
      <w:r w:rsidRPr="007F6733">
        <w:rPr>
          <w:rFonts w:ascii="Times New Roman" w:hAnsi="Times New Roman" w:cs="Times New Roman"/>
          <w:lang w:val="en-US"/>
        </w:rPr>
        <w:t>for</w:t>
      </w:r>
      <w:r w:rsidRPr="007F6733">
        <w:rPr>
          <w:rFonts w:ascii="Times New Roman" w:hAnsi="Times New Roman" w:cs="Times New Roman"/>
        </w:rPr>
        <w:t xml:space="preserve"> </w:t>
      </w:r>
      <w:r w:rsidRPr="007F6733">
        <w:rPr>
          <w:rFonts w:ascii="Times New Roman" w:hAnsi="Times New Roman" w:cs="Times New Roman"/>
          <w:bCs/>
          <w:lang w:val="en-US"/>
        </w:rPr>
        <w:t>temperature-dependent</w:t>
      </w:r>
      <w:r w:rsidRPr="007F6733">
        <w:rPr>
          <w:rFonts w:ascii="Times New Roman" w:hAnsi="Times New Roman" w:cs="Times New Roman"/>
          <w:bCs/>
        </w:rPr>
        <w:t xml:space="preserve"> </w:t>
      </w:r>
      <w:r w:rsidRPr="007F6733">
        <w:rPr>
          <w:rFonts w:ascii="Times New Roman" w:hAnsi="Times New Roman" w:cs="Times New Roman"/>
          <w:bCs/>
          <w:lang w:val="en-US"/>
        </w:rPr>
        <w:t>modeling</w:t>
      </w:r>
      <w:r w:rsidRPr="007F6733">
        <w:rPr>
          <w:rFonts w:ascii="Times New Roman" w:hAnsi="Times New Roman" w:cs="Times New Roman"/>
        </w:rPr>
        <w:t xml:space="preserve"> </w:t>
      </w:r>
      <w:r w:rsidRPr="007F6733">
        <w:rPr>
          <w:rFonts w:ascii="Times New Roman" w:hAnsi="Times New Roman" w:cs="Times New Roman"/>
          <w:lang w:val="en-US"/>
        </w:rPr>
        <w:t>that</w:t>
      </w:r>
      <w:r w:rsidRPr="007F6733">
        <w:rPr>
          <w:rFonts w:ascii="Times New Roman" w:hAnsi="Times New Roman" w:cs="Times New Roman"/>
        </w:rPr>
        <w:t xml:space="preserve"> </w:t>
      </w:r>
      <w:r w:rsidRPr="007F6733">
        <w:rPr>
          <w:rFonts w:ascii="Times New Roman" w:hAnsi="Times New Roman" w:cs="Times New Roman"/>
          <w:lang w:val="en-US"/>
        </w:rPr>
        <w:t>incorporates</w:t>
      </w:r>
      <w:r w:rsidRPr="007F6733">
        <w:rPr>
          <w:rFonts w:ascii="Times New Roman" w:hAnsi="Times New Roman" w:cs="Times New Roman"/>
        </w:rPr>
        <w:t xml:space="preserve"> </w:t>
      </w:r>
      <w:r w:rsidRPr="007F6733">
        <w:rPr>
          <w:rFonts w:ascii="Times New Roman" w:hAnsi="Times New Roman" w:cs="Times New Roman"/>
          <w:lang w:val="en-US"/>
        </w:rPr>
        <w:t>real-world</w:t>
      </w:r>
      <w:r w:rsidRPr="007F6733">
        <w:rPr>
          <w:rFonts w:ascii="Times New Roman" w:hAnsi="Times New Roman" w:cs="Times New Roman"/>
        </w:rPr>
        <w:t xml:space="preserve"> </w:t>
      </w:r>
      <w:r w:rsidRPr="007F6733">
        <w:rPr>
          <w:rFonts w:ascii="Times New Roman" w:hAnsi="Times New Roman" w:cs="Times New Roman"/>
          <w:lang w:val="en-US"/>
        </w:rPr>
        <w:t>kiln</w:t>
      </w:r>
      <w:r w:rsidRPr="007F6733">
        <w:rPr>
          <w:rFonts w:ascii="Times New Roman" w:hAnsi="Times New Roman" w:cs="Times New Roman"/>
        </w:rPr>
        <w:t xml:space="preserve"> </w:t>
      </w:r>
      <w:r w:rsidRPr="007F6733">
        <w:rPr>
          <w:rFonts w:ascii="Times New Roman" w:hAnsi="Times New Roman" w:cs="Times New Roman"/>
          <w:lang w:val="en-US"/>
        </w:rPr>
        <w:t>geometries</w:t>
      </w:r>
      <w:r w:rsidRPr="007F6733">
        <w:rPr>
          <w:rFonts w:ascii="Times New Roman" w:hAnsi="Times New Roman" w:cs="Times New Roman"/>
        </w:rPr>
        <w:t xml:space="preserve">, </w:t>
      </w:r>
      <w:r w:rsidRPr="007F6733">
        <w:rPr>
          <w:rFonts w:ascii="Times New Roman" w:hAnsi="Times New Roman" w:cs="Times New Roman"/>
          <w:lang w:val="en-US"/>
        </w:rPr>
        <w:t>material</w:t>
      </w:r>
      <w:r w:rsidRPr="007F6733">
        <w:rPr>
          <w:rFonts w:ascii="Times New Roman" w:hAnsi="Times New Roman" w:cs="Times New Roman"/>
        </w:rPr>
        <w:t xml:space="preserve"> </w:t>
      </w:r>
      <w:r w:rsidRPr="007F6733">
        <w:rPr>
          <w:rFonts w:ascii="Times New Roman" w:hAnsi="Times New Roman" w:cs="Times New Roman"/>
          <w:lang w:val="en-US"/>
        </w:rPr>
        <w:t>layering</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dynamic</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loads</w:t>
      </w:r>
      <w:r w:rsidRPr="007F6733">
        <w:rPr>
          <w:rFonts w:ascii="Times New Roman" w:hAnsi="Times New Roman" w:cs="Times New Roman"/>
        </w:rPr>
        <w:t>.</w:t>
      </w:r>
    </w:p>
    <w:p w14:paraId="513425DC"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rPr>
        <w:t xml:space="preserve">Data </w:t>
      </w:r>
      <w:r w:rsidRPr="007F6733">
        <w:rPr>
          <w:rFonts w:ascii="Times New Roman" w:hAnsi="Times New Roman" w:cs="Times New Roman"/>
          <w:bCs/>
          <w:lang w:val="en-US"/>
        </w:rPr>
        <w:t>Gaps</w:t>
      </w:r>
      <w:r w:rsidRPr="007F6733">
        <w:rPr>
          <w:rFonts w:ascii="Times New Roman" w:hAnsi="Times New Roman" w:cs="Times New Roman"/>
        </w:rPr>
        <w:t xml:space="preserve">: </w:t>
      </w:r>
      <w:r w:rsidRPr="007F6733">
        <w:rPr>
          <w:rFonts w:ascii="Times New Roman" w:hAnsi="Times New Roman" w:cs="Times New Roman"/>
          <w:lang w:val="en-US"/>
        </w:rPr>
        <w:t>Many</w:t>
      </w:r>
      <w:r w:rsidRPr="007F6733">
        <w:rPr>
          <w:rFonts w:ascii="Times New Roman" w:hAnsi="Times New Roman" w:cs="Times New Roman"/>
        </w:rPr>
        <w:t xml:space="preserve"> </w:t>
      </w:r>
      <w:r w:rsidRPr="007F6733">
        <w:rPr>
          <w:rFonts w:ascii="Times New Roman" w:hAnsi="Times New Roman" w:cs="Times New Roman"/>
          <w:lang w:val="en-US"/>
        </w:rPr>
        <w:t>published</w:t>
      </w:r>
      <w:r w:rsidRPr="007F6733">
        <w:rPr>
          <w:rFonts w:ascii="Times New Roman" w:hAnsi="Times New Roman" w:cs="Times New Roman"/>
        </w:rPr>
        <w:t xml:space="preserve"> </w:t>
      </w:r>
      <w:r w:rsidRPr="007F6733">
        <w:rPr>
          <w:rFonts w:ascii="Times New Roman" w:hAnsi="Times New Roman" w:cs="Times New Roman"/>
          <w:lang w:val="en-US"/>
        </w:rPr>
        <w:t>works</w:t>
      </w:r>
      <w:r w:rsidRPr="007F6733">
        <w:rPr>
          <w:rFonts w:ascii="Times New Roman" w:hAnsi="Times New Roman" w:cs="Times New Roman"/>
        </w:rPr>
        <w:t xml:space="preserve"> </w:t>
      </w:r>
      <w:r w:rsidRPr="007F6733">
        <w:rPr>
          <w:rFonts w:ascii="Times New Roman" w:hAnsi="Times New Roman" w:cs="Times New Roman"/>
          <w:lang w:val="en-US"/>
        </w:rPr>
        <w:t>omit</w:t>
      </w:r>
      <w:r w:rsidRPr="007F6733">
        <w:rPr>
          <w:rFonts w:ascii="Times New Roman" w:hAnsi="Times New Roman" w:cs="Times New Roman"/>
        </w:rPr>
        <w:t xml:space="preserve"> </w:t>
      </w:r>
      <w:r w:rsidRPr="007F6733">
        <w:rPr>
          <w:rFonts w:ascii="Times New Roman" w:hAnsi="Times New Roman" w:cs="Times New Roman"/>
          <w:lang w:val="en-US"/>
        </w:rPr>
        <w:t>critical</w:t>
      </w:r>
      <w:r w:rsidRPr="007F6733">
        <w:rPr>
          <w:rFonts w:ascii="Times New Roman" w:hAnsi="Times New Roman" w:cs="Times New Roman"/>
        </w:rPr>
        <w:t xml:space="preserve"> </w:t>
      </w:r>
      <w:r w:rsidRPr="007F6733">
        <w:rPr>
          <w:rFonts w:ascii="Times New Roman" w:hAnsi="Times New Roman" w:cs="Times New Roman"/>
          <w:lang w:val="en-US"/>
        </w:rPr>
        <w:t>thermophysical</w:t>
      </w:r>
      <w:r w:rsidRPr="007F6733">
        <w:rPr>
          <w:rFonts w:ascii="Times New Roman" w:hAnsi="Times New Roman" w:cs="Times New Roman"/>
        </w:rPr>
        <w:t xml:space="preserve"> </w:t>
      </w:r>
      <w:r w:rsidRPr="007F6733">
        <w:rPr>
          <w:rFonts w:ascii="Times New Roman" w:hAnsi="Times New Roman" w:cs="Times New Roman"/>
          <w:lang w:val="en-US"/>
        </w:rPr>
        <w:t>parameters</w:t>
      </w:r>
      <w:r w:rsidRPr="007F6733">
        <w:rPr>
          <w:rFonts w:ascii="Times New Roman" w:hAnsi="Times New Roman" w:cs="Times New Roman"/>
        </w:rPr>
        <w:t xml:space="preserve"> </w:t>
      </w:r>
      <w:r w:rsidRPr="007F6733">
        <w:rPr>
          <w:rFonts w:ascii="Times New Roman" w:hAnsi="Times New Roman" w:cs="Times New Roman"/>
          <w:lang w:val="en-US"/>
        </w:rPr>
        <w:t>such</w:t>
      </w:r>
      <w:r w:rsidRPr="007F6733">
        <w:rPr>
          <w:rFonts w:ascii="Times New Roman" w:hAnsi="Times New Roman" w:cs="Times New Roman"/>
        </w:rPr>
        <w:t xml:space="preserve"> </w:t>
      </w:r>
      <w:r w:rsidRPr="007F6733">
        <w:rPr>
          <w:rFonts w:ascii="Times New Roman" w:hAnsi="Times New Roman" w:cs="Times New Roman"/>
          <w:lang w:val="en-US"/>
        </w:rPr>
        <w:t>as</w:t>
      </w:r>
      <w:r w:rsidRPr="007F6733">
        <w:rPr>
          <w:rFonts w:ascii="Times New Roman" w:hAnsi="Times New Roman" w:cs="Times New Roman"/>
        </w:rPr>
        <w:t xml:space="preserve"> </w:t>
      </w:r>
      <w:r w:rsidRPr="007F6733">
        <w:rPr>
          <w:rFonts w:ascii="Times New Roman" w:hAnsi="Times New Roman" w:cs="Times New Roman"/>
          <w:bCs/>
          <w:lang w:val="en-US"/>
        </w:rPr>
        <w:t>specific</w:t>
      </w:r>
      <w:r w:rsidRPr="007F6733">
        <w:rPr>
          <w:rFonts w:ascii="Times New Roman" w:hAnsi="Times New Roman" w:cs="Times New Roman"/>
          <w:bCs/>
        </w:rPr>
        <w:t xml:space="preserve"> </w:t>
      </w:r>
      <w:r w:rsidRPr="007F6733">
        <w:rPr>
          <w:rFonts w:ascii="Times New Roman" w:hAnsi="Times New Roman" w:cs="Times New Roman"/>
          <w:bCs/>
          <w:lang w:val="en-US"/>
        </w:rPr>
        <w:t>heat</w:t>
      </w:r>
      <w:r w:rsidRPr="007F6733">
        <w:rPr>
          <w:rFonts w:ascii="Times New Roman" w:hAnsi="Times New Roman" w:cs="Times New Roman"/>
          <w:bCs/>
        </w:rPr>
        <w:t xml:space="preserve"> </w:t>
      </w:r>
      <w:r w:rsidRPr="007F6733">
        <w:rPr>
          <w:rFonts w:ascii="Times New Roman" w:hAnsi="Times New Roman" w:cs="Times New Roman"/>
          <w:bCs/>
          <w:lang w:val="en-US"/>
        </w:rPr>
        <w:t>capacity</w:t>
      </w:r>
      <w:r w:rsidRPr="007F6733">
        <w:rPr>
          <w:rFonts w:ascii="Times New Roman" w:hAnsi="Times New Roman" w:cs="Times New Roman"/>
        </w:rPr>
        <w:t xml:space="preserve">, </w:t>
      </w: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bCs/>
          <w:lang w:val="el-GR"/>
        </w:rPr>
        <w:t>α</w:t>
      </w:r>
      <w:r w:rsidRPr="007F6733">
        <w:rPr>
          <w:rFonts w:ascii="Times New Roman" w:hAnsi="Times New Roman" w:cs="Times New Roman"/>
          <w:bCs/>
        </w:rPr>
        <w:t xml:space="preserve"> </w:t>
      </w:r>
      <w:r w:rsidRPr="007F6733">
        <w:rPr>
          <w:rFonts w:ascii="Times New Roman" w:hAnsi="Times New Roman" w:cs="Times New Roman"/>
          <w:bCs/>
          <w:lang w:val="el-GR"/>
        </w:rPr>
        <w:t>values</w:t>
      </w:r>
      <w:r w:rsidRPr="007F6733">
        <w:rPr>
          <w:rFonts w:ascii="Times New Roman" w:hAnsi="Times New Roman" w:cs="Times New Roman"/>
        </w:rPr>
        <w:t xml:space="preserve"> </w:t>
      </w:r>
      <w:r w:rsidRPr="007F6733">
        <w:rPr>
          <w:rFonts w:ascii="Times New Roman" w:hAnsi="Times New Roman" w:cs="Times New Roman"/>
          <w:lang w:val="en-US"/>
        </w:rPr>
        <w:t>across</w:t>
      </w:r>
      <w:r w:rsidRPr="007F6733">
        <w:rPr>
          <w:rFonts w:ascii="Times New Roman" w:hAnsi="Times New Roman" w:cs="Times New Roman"/>
        </w:rPr>
        <w:t xml:space="preserve"> </w:t>
      </w:r>
      <w:r w:rsidRPr="007F6733">
        <w:rPr>
          <w:rFonts w:ascii="Times New Roman" w:hAnsi="Times New Roman" w:cs="Times New Roman"/>
          <w:lang w:val="en-US"/>
        </w:rPr>
        <w:t>relevant</w:t>
      </w:r>
      <w:r w:rsidRPr="007F6733">
        <w:rPr>
          <w:rFonts w:ascii="Times New Roman" w:hAnsi="Times New Roman" w:cs="Times New Roman"/>
        </w:rPr>
        <w:t xml:space="preserve"> </w:t>
      </w:r>
      <w:r w:rsidRPr="007F6733">
        <w:rPr>
          <w:rFonts w:ascii="Times New Roman" w:hAnsi="Times New Roman" w:cs="Times New Roman"/>
          <w:lang w:val="en-US"/>
        </w:rPr>
        <w:t>temperature</w:t>
      </w:r>
      <w:r w:rsidRPr="007F6733">
        <w:rPr>
          <w:rFonts w:ascii="Times New Roman" w:hAnsi="Times New Roman" w:cs="Times New Roman"/>
        </w:rPr>
        <w:t xml:space="preserve"> </w:t>
      </w:r>
      <w:r w:rsidRPr="007F6733">
        <w:rPr>
          <w:rFonts w:ascii="Times New Roman" w:hAnsi="Times New Roman" w:cs="Times New Roman"/>
          <w:lang w:val="en-US"/>
        </w:rPr>
        <w:t>ranges</w:t>
      </w:r>
      <w:r w:rsidRPr="007F6733">
        <w:rPr>
          <w:rFonts w:ascii="Times New Roman" w:hAnsi="Times New Roman" w:cs="Times New Roman"/>
        </w:rPr>
        <w:t xml:space="preserve">. </w:t>
      </w:r>
      <w:r w:rsidRPr="007F6733">
        <w:rPr>
          <w:rFonts w:ascii="Times New Roman" w:hAnsi="Times New Roman" w:cs="Times New Roman"/>
          <w:lang w:val="en-US"/>
        </w:rPr>
        <w:t>This</w:t>
      </w:r>
      <w:r w:rsidRPr="007F6733">
        <w:rPr>
          <w:rFonts w:ascii="Times New Roman" w:hAnsi="Times New Roman" w:cs="Times New Roman"/>
        </w:rPr>
        <w:t xml:space="preserve"> </w:t>
      </w:r>
      <w:r w:rsidRPr="007F6733">
        <w:rPr>
          <w:rFonts w:ascii="Times New Roman" w:hAnsi="Times New Roman" w:cs="Times New Roman"/>
          <w:lang w:val="en-US"/>
        </w:rPr>
        <w:t>limits</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accuracy</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predictive</w:t>
      </w:r>
      <w:r w:rsidRPr="007F6733">
        <w:rPr>
          <w:rFonts w:ascii="Times New Roman" w:hAnsi="Times New Roman" w:cs="Times New Roman"/>
        </w:rPr>
        <w:t xml:space="preserve"> </w:t>
      </w:r>
      <w:r w:rsidRPr="007F6733">
        <w:rPr>
          <w:rFonts w:ascii="Times New Roman" w:hAnsi="Times New Roman" w:cs="Times New Roman"/>
          <w:lang w:val="en-US"/>
        </w:rPr>
        <w:t>models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development</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optimized</w:t>
      </w:r>
      <w:r w:rsidRPr="007F6733">
        <w:rPr>
          <w:rFonts w:ascii="Times New Roman" w:hAnsi="Times New Roman" w:cs="Times New Roman"/>
        </w:rPr>
        <w:t xml:space="preserve"> </w:t>
      </w:r>
      <w:r w:rsidRPr="007F6733">
        <w:rPr>
          <w:rFonts w:ascii="Times New Roman" w:hAnsi="Times New Roman" w:cs="Times New Roman"/>
          <w:lang w:val="en-US"/>
        </w:rPr>
        <w:t>refractory</w:t>
      </w:r>
      <w:r w:rsidRPr="007F6733">
        <w:rPr>
          <w:rFonts w:ascii="Times New Roman" w:hAnsi="Times New Roman" w:cs="Times New Roman"/>
        </w:rPr>
        <w:t xml:space="preserve"> </w:t>
      </w:r>
      <w:r w:rsidRPr="007F6733">
        <w:rPr>
          <w:rFonts w:ascii="Times New Roman" w:hAnsi="Times New Roman" w:cs="Times New Roman"/>
          <w:lang w:val="en-US"/>
        </w:rPr>
        <w:t>designs</w:t>
      </w:r>
      <w:r w:rsidRPr="007F6733">
        <w:rPr>
          <w:rFonts w:ascii="Times New Roman" w:hAnsi="Times New Roman" w:cs="Times New Roman"/>
        </w:rPr>
        <w:t>.</w:t>
      </w:r>
    </w:p>
    <w:p w14:paraId="589D3858"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lang w:val="en-US"/>
        </w:rPr>
        <w:t>These</w:t>
      </w:r>
      <w:r w:rsidRPr="007F6733">
        <w:rPr>
          <w:rFonts w:ascii="Times New Roman" w:hAnsi="Times New Roman" w:cs="Times New Roman"/>
        </w:rPr>
        <w:t xml:space="preserve"> </w:t>
      </w:r>
      <w:r w:rsidRPr="007F6733">
        <w:rPr>
          <w:rFonts w:ascii="Times New Roman" w:hAnsi="Times New Roman" w:cs="Times New Roman"/>
          <w:lang w:val="en-US"/>
        </w:rPr>
        <w:t>gaps</w:t>
      </w:r>
      <w:r w:rsidRPr="007F6733">
        <w:rPr>
          <w:rFonts w:ascii="Times New Roman" w:hAnsi="Times New Roman" w:cs="Times New Roman"/>
        </w:rPr>
        <w:t xml:space="preserve"> </w:t>
      </w:r>
      <w:r w:rsidRPr="007F6733">
        <w:rPr>
          <w:rFonts w:ascii="Times New Roman" w:hAnsi="Times New Roman" w:cs="Times New Roman"/>
          <w:lang w:val="en-US"/>
        </w:rPr>
        <w:t>underscore</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importance</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targeted</w:t>
      </w:r>
      <w:r w:rsidRPr="007F6733">
        <w:rPr>
          <w:rFonts w:ascii="Times New Roman" w:hAnsi="Times New Roman" w:cs="Times New Roman"/>
        </w:rPr>
        <w:t xml:space="preserve"> </w:t>
      </w:r>
      <w:r w:rsidRPr="007F6733">
        <w:rPr>
          <w:rFonts w:ascii="Times New Roman" w:hAnsi="Times New Roman" w:cs="Times New Roman"/>
          <w:lang w:val="en-US"/>
        </w:rPr>
        <w:t>research</w:t>
      </w:r>
      <w:r w:rsidRPr="007F6733">
        <w:rPr>
          <w:rFonts w:ascii="Times New Roman" w:hAnsi="Times New Roman" w:cs="Times New Roman"/>
        </w:rPr>
        <w:t xml:space="preserve"> </w:t>
      </w:r>
      <w:r w:rsidRPr="007F6733">
        <w:rPr>
          <w:rFonts w:ascii="Times New Roman" w:hAnsi="Times New Roman" w:cs="Times New Roman"/>
          <w:lang w:val="en-US"/>
        </w:rPr>
        <w:t>into</w:t>
      </w:r>
      <w:r w:rsidRPr="007F6733">
        <w:rPr>
          <w:rFonts w:ascii="Times New Roman" w:hAnsi="Times New Roman" w:cs="Times New Roman"/>
        </w:rPr>
        <w:t xml:space="preserve"> </w:t>
      </w:r>
      <w:r w:rsidRPr="007F6733">
        <w:rPr>
          <w:rFonts w:ascii="Times New Roman" w:hAnsi="Times New Roman" w:cs="Times New Roman"/>
          <w:bCs/>
          <w:lang w:val="en-US"/>
        </w:rPr>
        <w:t>ceramic</w:t>
      </w:r>
      <w:r w:rsidRPr="007F6733">
        <w:rPr>
          <w:rFonts w:ascii="Times New Roman" w:hAnsi="Times New Roman" w:cs="Times New Roman"/>
          <w:bCs/>
        </w:rPr>
        <w:t xml:space="preserve"> </w:t>
      </w:r>
      <w:r w:rsidRPr="007F6733">
        <w:rPr>
          <w:rFonts w:ascii="Times New Roman" w:hAnsi="Times New Roman" w:cs="Times New Roman"/>
          <w:bCs/>
          <w:lang w:val="en-US"/>
        </w:rPr>
        <w:t>composite</w:t>
      </w:r>
      <w:r w:rsidRPr="007F6733">
        <w:rPr>
          <w:rFonts w:ascii="Times New Roman" w:hAnsi="Times New Roman" w:cs="Times New Roman"/>
          <w:bCs/>
        </w:rPr>
        <w:t xml:space="preserve"> </w:t>
      </w:r>
      <w:r w:rsidRPr="007F6733">
        <w:rPr>
          <w:rFonts w:ascii="Times New Roman" w:hAnsi="Times New Roman" w:cs="Times New Roman"/>
          <w:bCs/>
          <w:lang w:val="en-US"/>
        </w:rPr>
        <w:t>systems</w:t>
      </w:r>
      <w:r w:rsidRPr="007F6733">
        <w:rPr>
          <w:rFonts w:ascii="Times New Roman" w:hAnsi="Times New Roman" w:cs="Times New Roman"/>
        </w:rPr>
        <w:t xml:space="preserve"> </w:t>
      </w:r>
      <w:r w:rsidRPr="007F6733">
        <w:rPr>
          <w:rFonts w:ascii="Times New Roman" w:hAnsi="Times New Roman" w:cs="Times New Roman"/>
          <w:lang w:val="en-US"/>
        </w:rPr>
        <w:t>under</w:t>
      </w:r>
      <w:r w:rsidRPr="007F6733">
        <w:rPr>
          <w:rFonts w:ascii="Times New Roman" w:hAnsi="Times New Roman" w:cs="Times New Roman"/>
        </w:rPr>
        <w:t xml:space="preserve"> </w:t>
      </w:r>
      <w:r w:rsidRPr="007F6733">
        <w:rPr>
          <w:rFonts w:ascii="Times New Roman" w:hAnsi="Times New Roman" w:cs="Times New Roman"/>
          <w:lang w:val="en-US"/>
        </w:rPr>
        <w:t>industrial</w:t>
      </w:r>
      <w:r w:rsidRPr="007F6733">
        <w:rPr>
          <w:rFonts w:ascii="Times New Roman" w:hAnsi="Times New Roman" w:cs="Times New Roman"/>
        </w:rPr>
        <w:t xml:space="preserve"> </w:t>
      </w:r>
      <w:r w:rsidRPr="007F6733">
        <w:rPr>
          <w:rFonts w:ascii="Times New Roman" w:hAnsi="Times New Roman" w:cs="Times New Roman"/>
          <w:lang w:val="en-US"/>
        </w:rPr>
        <w:t>conditions</w:t>
      </w:r>
      <w:r w:rsidRPr="007F6733">
        <w:rPr>
          <w:rFonts w:ascii="Times New Roman" w:hAnsi="Times New Roman" w:cs="Times New Roman"/>
        </w:rPr>
        <w:t xml:space="preserve">. Your </w:t>
      </w:r>
      <w:r w:rsidRPr="007F6733">
        <w:rPr>
          <w:rFonts w:ascii="Times New Roman" w:hAnsi="Times New Roman" w:cs="Times New Roman"/>
          <w:lang w:val="en-US"/>
        </w:rPr>
        <w:t>study—focusing</w:t>
      </w:r>
      <w:r w:rsidRPr="007F6733">
        <w:rPr>
          <w:rFonts w:ascii="Times New Roman" w:hAnsi="Times New Roman" w:cs="Times New Roman"/>
        </w:rPr>
        <w:t xml:space="preserve"> </w:t>
      </w:r>
      <w:r w:rsidRPr="007F6733">
        <w:rPr>
          <w:rFonts w:ascii="Times New Roman" w:hAnsi="Times New Roman" w:cs="Times New Roman"/>
          <w:lang w:val="en-US"/>
        </w:rPr>
        <w:t>on</w:t>
      </w:r>
      <w:r w:rsidRPr="007F6733">
        <w:rPr>
          <w:rFonts w:ascii="Times New Roman" w:hAnsi="Times New Roman" w:cs="Times New Roman"/>
        </w:rPr>
        <w:t xml:space="preserve"> </w:t>
      </w:r>
      <w:r w:rsidRPr="007F6733">
        <w:rPr>
          <w:rFonts w:ascii="Times New Roman" w:hAnsi="Times New Roman" w:cs="Times New Roman"/>
          <w:lang w:val="en-US"/>
        </w:rPr>
        <w:t>chamotte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interaction</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thermophysical</w:t>
      </w:r>
      <w:r w:rsidRPr="007F6733">
        <w:rPr>
          <w:rFonts w:ascii="Times New Roman" w:hAnsi="Times New Roman" w:cs="Times New Roman"/>
        </w:rPr>
        <w:t xml:space="preserve"> </w:t>
      </w:r>
      <w:r w:rsidRPr="007F6733">
        <w:rPr>
          <w:rFonts w:ascii="Times New Roman" w:hAnsi="Times New Roman" w:cs="Times New Roman"/>
          <w:lang w:val="en-US"/>
        </w:rPr>
        <w:t>modeling—directly</w:t>
      </w:r>
      <w:r w:rsidRPr="007F6733">
        <w:rPr>
          <w:rFonts w:ascii="Times New Roman" w:hAnsi="Times New Roman" w:cs="Times New Roman"/>
        </w:rPr>
        <w:t xml:space="preserve"> </w:t>
      </w:r>
      <w:r w:rsidRPr="007F6733">
        <w:rPr>
          <w:rFonts w:ascii="Times New Roman" w:hAnsi="Times New Roman" w:cs="Times New Roman"/>
          <w:lang w:val="en-US"/>
        </w:rPr>
        <w:t>addresses</w:t>
      </w:r>
      <w:r w:rsidRPr="007F6733">
        <w:rPr>
          <w:rFonts w:ascii="Times New Roman" w:hAnsi="Times New Roman" w:cs="Times New Roman"/>
        </w:rPr>
        <w:t xml:space="preserve"> </w:t>
      </w:r>
      <w:r w:rsidRPr="007F6733">
        <w:rPr>
          <w:rFonts w:ascii="Times New Roman" w:hAnsi="Times New Roman" w:cs="Times New Roman"/>
          <w:lang w:val="en-US"/>
        </w:rPr>
        <w:t>these</w:t>
      </w:r>
      <w:r w:rsidRPr="007F6733">
        <w:rPr>
          <w:rFonts w:ascii="Times New Roman" w:hAnsi="Times New Roman" w:cs="Times New Roman"/>
        </w:rPr>
        <w:t xml:space="preserve"> </w:t>
      </w:r>
      <w:r w:rsidRPr="007F6733">
        <w:rPr>
          <w:rFonts w:ascii="Times New Roman" w:hAnsi="Times New Roman" w:cs="Times New Roman"/>
          <w:lang w:val="en-US"/>
        </w:rPr>
        <w:t>challenges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contributes</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advancement</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high-temperature</w:t>
      </w:r>
      <w:r w:rsidRPr="007F6733">
        <w:rPr>
          <w:rFonts w:ascii="Times New Roman" w:hAnsi="Times New Roman" w:cs="Times New Roman"/>
        </w:rPr>
        <w:t xml:space="preserve"> </w:t>
      </w:r>
      <w:r w:rsidRPr="007F6733">
        <w:rPr>
          <w:rFonts w:ascii="Times New Roman" w:hAnsi="Times New Roman" w:cs="Times New Roman"/>
          <w:lang w:val="en-US"/>
        </w:rPr>
        <w:t>material</w:t>
      </w:r>
      <w:r w:rsidRPr="007F6733">
        <w:rPr>
          <w:rFonts w:ascii="Times New Roman" w:hAnsi="Times New Roman" w:cs="Times New Roman"/>
        </w:rPr>
        <w:t xml:space="preserve"> </w:t>
      </w:r>
      <w:r w:rsidRPr="007F6733">
        <w:rPr>
          <w:rFonts w:ascii="Times New Roman" w:hAnsi="Times New Roman" w:cs="Times New Roman"/>
          <w:lang w:val="en-US"/>
        </w:rPr>
        <w:t>science</w:t>
      </w:r>
    </w:p>
    <w:p w14:paraId="2287767D"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lang w:val="en-US"/>
        </w:rPr>
        <w:t>Understanding</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thermophysical</w:t>
      </w:r>
      <w:r w:rsidRPr="007F6733">
        <w:rPr>
          <w:rFonts w:ascii="Times New Roman" w:hAnsi="Times New Roman" w:cs="Times New Roman"/>
        </w:rPr>
        <w:t xml:space="preserve"> </w:t>
      </w:r>
      <w:r w:rsidRPr="007F6733">
        <w:rPr>
          <w:rFonts w:ascii="Times New Roman" w:hAnsi="Times New Roman" w:cs="Times New Roman"/>
          <w:lang w:val="en-US"/>
        </w:rPr>
        <w:t>behavior</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refractory</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is</w:t>
      </w:r>
      <w:r w:rsidRPr="007F6733">
        <w:rPr>
          <w:rFonts w:ascii="Times New Roman" w:hAnsi="Times New Roman" w:cs="Times New Roman"/>
        </w:rPr>
        <w:t xml:space="preserve"> </w:t>
      </w:r>
      <w:r w:rsidRPr="007F6733">
        <w:rPr>
          <w:rFonts w:ascii="Times New Roman" w:hAnsi="Times New Roman" w:cs="Times New Roman"/>
          <w:lang w:val="en-US"/>
        </w:rPr>
        <w:t>essential</w:t>
      </w:r>
      <w:r w:rsidRPr="007F6733">
        <w:rPr>
          <w:rFonts w:ascii="Times New Roman" w:hAnsi="Times New Roman" w:cs="Times New Roman"/>
        </w:rPr>
        <w:t xml:space="preserve"> </w:t>
      </w:r>
      <w:r w:rsidRPr="007F6733">
        <w:rPr>
          <w:rFonts w:ascii="Times New Roman" w:hAnsi="Times New Roman" w:cs="Times New Roman"/>
          <w:lang w:val="en-US"/>
        </w:rPr>
        <w:t>for</w:t>
      </w:r>
      <w:r w:rsidRPr="007F6733">
        <w:rPr>
          <w:rFonts w:ascii="Times New Roman" w:hAnsi="Times New Roman" w:cs="Times New Roman"/>
        </w:rPr>
        <w:t xml:space="preserve"> </w:t>
      </w:r>
      <w:r w:rsidRPr="007F6733">
        <w:rPr>
          <w:rFonts w:ascii="Times New Roman" w:hAnsi="Times New Roman" w:cs="Times New Roman"/>
          <w:lang w:val="en-US"/>
        </w:rPr>
        <w:t>designing</w:t>
      </w:r>
      <w:r w:rsidRPr="007F6733">
        <w:rPr>
          <w:rFonts w:ascii="Times New Roman" w:hAnsi="Times New Roman" w:cs="Times New Roman"/>
        </w:rPr>
        <w:t xml:space="preserve"> </w:t>
      </w:r>
      <w:r w:rsidRPr="007F6733">
        <w:rPr>
          <w:rFonts w:ascii="Times New Roman" w:hAnsi="Times New Roman" w:cs="Times New Roman"/>
          <w:lang w:val="en-US"/>
        </w:rPr>
        <w:t>durable</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rotary</w:t>
      </w:r>
      <w:r w:rsidRPr="007F6733">
        <w:rPr>
          <w:rFonts w:ascii="Times New Roman" w:hAnsi="Times New Roman" w:cs="Times New Roman"/>
        </w:rPr>
        <w:t xml:space="preserve"> </w:t>
      </w:r>
      <w:r w:rsidRPr="007F6733">
        <w:rPr>
          <w:rFonts w:ascii="Times New Roman" w:hAnsi="Times New Roman" w:cs="Times New Roman"/>
          <w:lang w:val="en-US"/>
        </w:rPr>
        <w:t>kilns</w:t>
      </w:r>
      <w:r w:rsidRPr="007F6733">
        <w:rPr>
          <w:rFonts w:ascii="Times New Roman" w:hAnsi="Times New Roman" w:cs="Times New Roman"/>
        </w:rPr>
        <w:t xml:space="preserve">. </w:t>
      </w:r>
      <w:r w:rsidRPr="007F6733">
        <w:rPr>
          <w:rFonts w:ascii="Times New Roman" w:hAnsi="Times New Roman" w:cs="Times New Roman"/>
          <w:lang w:val="en-US"/>
        </w:rPr>
        <w:t>Two</w:t>
      </w:r>
      <w:r w:rsidRPr="007F6733">
        <w:rPr>
          <w:rFonts w:ascii="Times New Roman" w:hAnsi="Times New Roman" w:cs="Times New Roman"/>
        </w:rPr>
        <w:t xml:space="preserve"> </w:t>
      </w:r>
      <w:r w:rsidRPr="007F6733">
        <w:rPr>
          <w:rFonts w:ascii="Times New Roman" w:hAnsi="Times New Roman" w:cs="Times New Roman"/>
          <w:lang w:val="en-US"/>
        </w:rPr>
        <w:t>key</w:t>
      </w:r>
      <w:r w:rsidRPr="007F6733">
        <w:rPr>
          <w:rFonts w:ascii="Times New Roman" w:hAnsi="Times New Roman" w:cs="Times New Roman"/>
        </w:rPr>
        <w:t xml:space="preserve"> </w:t>
      </w:r>
      <w:r w:rsidRPr="007F6733">
        <w:rPr>
          <w:rFonts w:ascii="Times New Roman" w:hAnsi="Times New Roman" w:cs="Times New Roman"/>
          <w:lang w:val="en-US"/>
        </w:rPr>
        <w:t>parameters—</w:t>
      </w: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bCs/>
          <w:lang w:val="en-US"/>
        </w:rPr>
        <w:t>specific</w:t>
      </w:r>
      <w:r w:rsidRPr="007F6733">
        <w:rPr>
          <w:rFonts w:ascii="Times New Roman" w:hAnsi="Times New Roman" w:cs="Times New Roman"/>
          <w:bCs/>
        </w:rPr>
        <w:t xml:space="preserve"> </w:t>
      </w:r>
      <w:r w:rsidRPr="007F6733">
        <w:rPr>
          <w:rFonts w:ascii="Times New Roman" w:hAnsi="Times New Roman" w:cs="Times New Roman"/>
          <w:bCs/>
          <w:lang w:val="en-US"/>
        </w:rPr>
        <w:t>heat</w:t>
      </w:r>
      <w:r w:rsidRPr="007F6733">
        <w:rPr>
          <w:rFonts w:ascii="Times New Roman" w:hAnsi="Times New Roman" w:cs="Times New Roman"/>
          <w:bCs/>
        </w:rPr>
        <w:t xml:space="preserve"> </w:t>
      </w:r>
      <w:r w:rsidRPr="007F6733">
        <w:rPr>
          <w:rFonts w:ascii="Times New Roman" w:hAnsi="Times New Roman" w:cs="Times New Roman"/>
          <w:bCs/>
          <w:lang w:val="en-US"/>
        </w:rPr>
        <w:t>capacity</w:t>
      </w:r>
      <w:r w:rsidRPr="007F6733">
        <w:rPr>
          <w:rFonts w:ascii="Times New Roman" w:hAnsi="Times New Roman" w:cs="Times New Roman"/>
        </w:rPr>
        <w:t>—directly influence heat transfer, stress distribution, and thermal stability under high-temperature conditions.</w:t>
      </w:r>
    </w:p>
    <w:p w14:paraId="41D9702D" w14:textId="77777777" w:rsidR="00B36004" w:rsidRPr="007F6733" w:rsidRDefault="00B36004" w:rsidP="00650AD2">
      <w:pPr>
        <w:pStyle w:val="aa"/>
        <w:numPr>
          <w:ilvl w:val="0"/>
          <w:numId w:val="25"/>
        </w:numPr>
        <w:ind w:left="0" w:firstLine="284"/>
        <w:jc w:val="both"/>
        <w:rPr>
          <w:rFonts w:ascii="Times New Roman" w:hAnsi="Times New Roman" w:cs="Times New Roman"/>
        </w:rPr>
      </w:pP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Conductivity</w:t>
      </w:r>
      <w:r w:rsidRPr="007F6733">
        <w:rPr>
          <w:rFonts w:ascii="Times New Roman" w:hAnsi="Times New Roman" w:cs="Times New Roman"/>
          <w:bCs/>
        </w:rPr>
        <w:t xml:space="preserve"> (k)</w:t>
      </w:r>
      <w:r w:rsidRPr="007F6733">
        <w:rPr>
          <w:rFonts w:ascii="Times New Roman" w:hAnsi="Times New Roman" w:cs="Times New Roman"/>
        </w:rPr>
        <w:t xml:space="preserve">: </w:t>
      </w:r>
      <w:r w:rsidRPr="007F6733">
        <w:rPr>
          <w:rFonts w:ascii="Times New Roman" w:hAnsi="Times New Roman" w:cs="Times New Roman"/>
          <w:lang w:val="en-US"/>
        </w:rPr>
        <w:t>Indicates</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ability</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conduct</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Higher</w:t>
      </w:r>
      <w:r w:rsidRPr="007F6733">
        <w:rPr>
          <w:rFonts w:ascii="Times New Roman" w:hAnsi="Times New Roman" w:cs="Times New Roman"/>
        </w:rPr>
        <w:t xml:space="preserve"> </w:t>
      </w:r>
      <w:r w:rsidRPr="007F6733">
        <w:rPr>
          <w:rFonts w:ascii="Times New Roman" w:hAnsi="Times New Roman" w:cs="Times New Roman"/>
          <w:lang w:val="en-US"/>
        </w:rPr>
        <w:t>values</w:t>
      </w:r>
      <w:r w:rsidRPr="007F6733">
        <w:rPr>
          <w:rFonts w:ascii="Times New Roman" w:hAnsi="Times New Roman" w:cs="Times New Roman"/>
        </w:rPr>
        <w:t xml:space="preserve"> </w:t>
      </w:r>
      <w:r w:rsidRPr="007F6733">
        <w:rPr>
          <w:rFonts w:ascii="Times New Roman" w:hAnsi="Times New Roman" w:cs="Times New Roman"/>
          <w:lang w:val="en-US"/>
        </w:rPr>
        <w:t>correspond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faster</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transfer</w:t>
      </w:r>
      <w:r w:rsidRPr="007F6733">
        <w:rPr>
          <w:rFonts w:ascii="Times New Roman" w:hAnsi="Times New Roman" w:cs="Times New Roman"/>
        </w:rPr>
        <w:t>.</w:t>
      </w:r>
    </w:p>
    <w:p w14:paraId="4DB15539" w14:textId="77777777" w:rsidR="00B36004" w:rsidRPr="007F6733" w:rsidRDefault="00B36004" w:rsidP="00650AD2">
      <w:pPr>
        <w:pStyle w:val="aa"/>
        <w:numPr>
          <w:ilvl w:val="0"/>
          <w:numId w:val="25"/>
        </w:numPr>
        <w:ind w:left="0" w:firstLine="284"/>
        <w:jc w:val="both"/>
        <w:rPr>
          <w:rFonts w:ascii="Times New Roman" w:hAnsi="Times New Roman" w:cs="Times New Roman"/>
        </w:rPr>
      </w:pPr>
      <w:r w:rsidRPr="007F6733">
        <w:rPr>
          <w:rFonts w:ascii="Times New Roman" w:hAnsi="Times New Roman" w:cs="Times New Roman"/>
          <w:bCs/>
          <w:lang w:val="en-US"/>
        </w:rPr>
        <w:t>Specific</w:t>
      </w:r>
      <w:r w:rsidRPr="007F6733">
        <w:rPr>
          <w:rFonts w:ascii="Times New Roman" w:hAnsi="Times New Roman" w:cs="Times New Roman"/>
          <w:bCs/>
        </w:rPr>
        <w:t xml:space="preserve"> </w:t>
      </w:r>
      <w:r w:rsidRPr="007F6733">
        <w:rPr>
          <w:rFonts w:ascii="Times New Roman" w:hAnsi="Times New Roman" w:cs="Times New Roman"/>
          <w:bCs/>
          <w:lang w:val="en-US"/>
        </w:rPr>
        <w:t>Heat</w:t>
      </w:r>
      <w:r w:rsidRPr="007F6733">
        <w:rPr>
          <w:rFonts w:ascii="Times New Roman" w:hAnsi="Times New Roman" w:cs="Times New Roman"/>
          <w:bCs/>
        </w:rPr>
        <w:t xml:space="preserve"> </w:t>
      </w:r>
      <w:r w:rsidRPr="007F6733">
        <w:rPr>
          <w:rFonts w:ascii="Times New Roman" w:hAnsi="Times New Roman" w:cs="Times New Roman"/>
          <w:bCs/>
          <w:lang w:val="en-US"/>
        </w:rPr>
        <w:t>Capacity</w:t>
      </w:r>
      <w:r w:rsidRPr="007F6733">
        <w:rPr>
          <w:rFonts w:ascii="Times New Roman" w:hAnsi="Times New Roman" w:cs="Times New Roman"/>
          <w:bCs/>
        </w:rPr>
        <w:t xml:space="preserve"> (c)</w:t>
      </w:r>
      <w:r w:rsidRPr="007F6733">
        <w:rPr>
          <w:rFonts w:ascii="Times New Roman" w:hAnsi="Times New Roman" w:cs="Times New Roman"/>
        </w:rPr>
        <w:t xml:space="preserve">: </w:t>
      </w:r>
      <w:r w:rsidRPr="007F6733">
        <w:rPr>
          <w:rFonts w:ascii="Times New Roman" w:hAnsi="Times New Roman" w:cs="Times New Roman"/>
          <w:lang w:val="en-US"/>
        </w:rPr>
        <w:t>Represents</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amount</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required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raise</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temperature</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1 </w:t>
      </w:r>
      <w:r w:rsidRPr="007F6733">
        <w:rPr>
          <w:rFonts w:ascii="Times New Roman" w:hAnsi="Times New Roman" w:cs="Times New Roman"/>
          <w:lang w:val="en-US"/>
        </w:rPr>
        <w:t>kg</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material</w:t>
      </w:r>
      <w:r w:rsidRPr="007F6733">
        <w:rPr>
          <w:rFonts w:ascii="Times New Roman" w:hAnsi="Times New Roman" w:cs="Times New Roman"/>
        </w:rPr>
        <w:t xml:space="preserve"> </w:t>
      </w:r>
      <w:r w:rsidRPr="007F6733">
        <w:rPr>
          <w:rFonts w:ascii="Times New Roman" w:hAnsi="Times New Roman" w:cs="Times New Roman"/>
          <w:lang w:val="en-US"/>
        </w:rPr>
        <w:t>by</w:t>
      </w:r>
      <w:r w:rsidRPr="007F6733">
        <w:rPr>
          <w:rFonts w:ascii="Times New Roman" w:hAnsi="Times New Roman" w:cs="Times New Roman"/>
        </w:rPr>
        <w:t xml:space="preserve"> 1 </w:t>
      </w:r>
      <w:r w:rsidRPr="007F6733">
        <w:rPr>
          <w:rFonts w:ascii="Times New Roman" w:hAnsi="Times New Roman" w:cs="Times New Roman"/>
          <w:lang w:val="en-US"/>
        </w:rPr>
        <w:t>Kelvin</w:t>
      </w:r>
      <w:r w:rsidRPr="007F6733">
        <w:rPr>
          <w:rFonts w:ascii="Times New Roman" w:hAnsi="Times New Roman" w:cs="Times New Roman"/>
        </w:rPr>
        <w:t xml:space="preserve">. It </w:t>
      </w:r>
      <w:r w:rsidRPr="007F6733">
        <w:rPr>
          <w:rFonts w:ascii="Times New Roman" w:hAnsi="Times New Roman" w:cs="Times New Roman"/>
          <w:lang w:val="en-US"/>
        </w:rPr>
        <w:t>affects</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inertia</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response</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temperature</w:t>
      </w:r>
      <w:r w:rsidRPr="007F6733">
        <w:rPr>
          <w:rFonts w:ascii="Times New Roman" w:hAnsi="Times New Roman" w:cs="Times New Roman"/>
        </w:rPr>
        <w:t xml:space="preserve"> </w:t>
      </w:r>
      <w:r w:rsidRPr="007F6733">
        <w:rPr>
          <w:rFonts w:ascii="Times New Roman" w:hAnsi="Times New Roman" w:cs="Times New Roman"/>
          <w:lang w:val="en-US"/>
        </w:rPr>
        <w:t>fluctuations</w:t>
      </w:r>
      <w:r w:rsidRPr="007F6733">
        <w:rPr>
          <w:rFonts w:ascii="Times New Roman" w:hAnsi="Times New Roman" w:cs="Times New Roman"/>
        </w:rPr>
        <w:t>.</w:t>
      </w:r>
    </w:p>
    <w:p w14:paraId="271F549C"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rPr>
        <w:t xml:space="preserve">In </w:t>
      </w:r>
      <w:r w:rsidRPr="007F6733">
        <w:rPr>
          <w:rFonts w:ascii="Times New Roman" w:hAnsi="Times New Roman" w:cs="Times New Roman"/>
          <w:lang w:val="en-US"/>
        </w:rPr>
        <w:t>composite</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composed</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bCs/>
          <w:lang w:val="en-US"/>
        </w:rPr>
        <w:t>chamotte</w:t>
      </w:r>
      <w:r w:rsidRPr="007F6733">
        <w:rPr>
          <w:rFonts w:ascii="Times New Roman" w:hAnsi="Times New Roman" w:cs="Times New Roman"/>
          <w:bCs/>
        </w:rPr>
        <w:t xml:space="preserve"> </w:t>
      </w:r>
      <w:r w:rsidRPr="007F6733">
        <w:rPr>
          <w:rFonts w:ascii="Times New Roman" w:hAnsi="Times New Roman" w:cs="Times New Roman"/>
          <w:bCs/>
          <w:lang w:val="en-US"/>
        </w:rPr>
        <w:t>and</w:t>
      </w:r>
      <w:r w:rsidRPr="007F6733">
        <w:rPr>
          <w:rFonts w:ascii="Times New Roman" w:hAnsi="Times New Roman" w:cs="Times New Roman"/>
          <w:bCs/>
        </w:rPr>
        <w:t xml:space="preserve"> </w:t>
      </w:r>
      <w:r w:rsidRPr="007F6733">
        <w:rPr>
          <w:rFonts w:ascii="Times New Roman" w:hAnsi="Times New Roman" w:cs="Times New Roman"/>
          <w:bCs/>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contrast</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specific</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capacity</w:t>
      </w:r>
      <w:r w:rsidRPr="007F6733">
        <w:rPr>
          <w:rFonts w:ascii="Times New Roman" w:hAnsi="Times New Roman" w:cs="Times New Roman"/>
        </w:rPr>
        <w:t xml:space="preserve"> </w:t>
      </w:r>
      <w:r w:rsidRPr="007F6733">
        <w:rPr>
          <w:rFonts w:ascii="Times New Roman" w:hAnsi="Times New Roman" w:cs="Times New Roman"/>
          <w:lang w:val="en-US"/>
        </w:rPr>
        <w:t>must</w:t>
      </w:r>
      <w:r w:rsidRPr="007F6733">
        <w:rPr>
          <w:rFonts w:ascii="Times New Roman" w:hAnsi="Times New Roman" w:cs="Times New Roman"/>
        </w:rPr>
        <w:t xml:space="preserve"> </w:t>
      </w:r>
      <w:r w:rsidRPr="007F6733">
        <w:rPr>
          <w:rFonts w:ascii="Times New Roman" w:hAnsi="Times New Roman" w:cs="Times New Roman"/>
          <w:lang w:val="en-US"/>
        </w:rPr>
        <w:t>be</w:t>
      </w:r>
      <w:r w:rsidRPr="007F6733">
        <w:rPr>
          <w:rFonts w:ascii="Times New Roman" w:hAnsi="Times New Roman" w:cs="Times New Roman"/>
        </w:rPr>
        <w:t xml:space="preserve"> </w:t>
      </w:r>
      <w:r w:rsidRPr="007F6733">
        <w:rPr>
          <w:rFonts w:ascii="Times New Roman" w:hAnsi="Times New Roman" w:cs="Times New Roman"/>
          <w:lang w:val="en-US"/>
        </w:rPr>
        <w:t>carefully</w:t>
      </w:r>
      <w:r w:rsidRPr="007F6733">
        <w:rPr>
          <w:rFonts w:ascii="Times New Roman" w:hAnsi="Times New Roman" w:cs="Times New Roman"/>
        </w:rPr>
        <w:t xml:space="preserve"> </w:t>
      </w:r>
      <w:r w:rsidRPr="007F6733">
        <w:rPr>
          <w:rFonts w:ascii="Times New Roman" w:hAnsi="Times New Roman" w:cs="Times New Roman"/>
          <w:lang w:val="en-US"/>
        </w:rPr>
        <w:t>considered</w:t>
      </w:r>
      <w:r w:rsidRPr="007F6733">
        <w:rPr>
          <w:rFonts w:ascii="Times New Roman" w:hAnsi="Times New Roman" w:cs="Times New Roman"/>
        </w:rPr>
        <w:t xml:space="preserve">. </w:t>
      </w:r>
      <w:r w:rsidRPr="007F6733">
        <w:rPr>
          <w:rFonts w:ascii="Times New Roman" w:hAnsi="Times New Roman" w:cs="Times New Roman"/>
          <w:lang w:val="en-US"/>
        </w:rPr>
        <w:t>Chamotte’s</w:t>
      </w:r>
      <w:r w:rsidRPr="007F6733">
        <w:rPr>
          <w:rFonts w:ascii="Times New Roman" w:hAnsi="Times New Roman" w:cs="Times New Roman"/>
        </w:rPr>
        <w:t xml:space="preserve"> </w:t>
      </w:r>
      <w:r w:rsidRPr="007F6733">
        <w:rPr>
          <w:rFonts w:ascii="Times New Roman" w:hAnsi="Times New Roman" w:cs="Times New Roman"/>
          <w:lang w:val="en-US"/>
        </w:rPr>
        <w:t>insulating</w:t>
      </w:r>
      <w:r w:rsidRPr="007F6733">
        <w:rPr>
          <w:rFonts w:ascii="Times New Roman" w:hAnsi="Times New Roman" w:cs="Times New Roman"/>
        </w:rPr>
        <w:t xml:space="preserve"> </w:t>
      </w:r>
      <w:r w:rsidRPr="007F6733">
        <w:rPr>
          <w:rFonts w:ascii="Times New Roman" w:hAnsi="Times New Roman" w:cs="Times New Roman"/>
          <w:lang w:val="en-US"/>
        </w:rPr>
        <w:t>properties</w:t>
      </w:r>
      <w:r w:rsidRPr="007F6733">
        <w:rPr>
          <w:rFonts w:ascii="Times New Roman" w:hAnsi="Times New Roman" w:cs="Times New Roman"/>
        </w:rPr>
        <w:t xml:space="preserve"> </w:t>
      </w:r>
      <w:r w:rsidRPr="007F6733">
        <w:rPr>
          <w:rFonts w:ascii="Times New Roman" w:hAnsi="Times New Roman" w:cs="Times New Roman"/>
          <w:lang w:val="en-US"/>
        </w:rPr>
        <w:t>help</w:t>
      </w:r>
      <w:r w:rsidRPr="007F6733">
        <w:rPr>
          <w:rFonts w:ascii="Times New Roman" w:hAnsi="Times New Roman" w:cs="Times New Roman"/>
        </w:rPr>
        <w:t xml:space="preserve"> </w:t>
      </w:r>
      <w:r w:rsidRPr="007F6733">
        <w:rPr>
          <w:rFonts w:ascii="Times New Roman" w:hAnsi="Times New Roman" w:cs="Times New Roman"/>
          <w:lang w:val="en-US"/>
        </w:rPr>
        <w:t>reduce</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loss</w:t>
      </w:r>
      <w:r w:rsidRPr="007F6733">
        <w:rPr>
          <w:rFonts w:ascii="Times New Roman" w:hAnsi="Times New Roman" w:cs="Times New Roman"/>
        </w:rPr>
        <w:t xml:space="preserve">, </w:t>
      </w:r>
      <w:r w:rsidRPr="007F6733">
        <w:rPr>
          <w:rFonts w:ascii="Times New Roman" w:hAnsi="Times New Roman" w:cs="Times New Roman"/>
          <w:lang w:val="en-US"/>
        </w:rPr>
        <w:t>while</w:t>
      </w:r>
      <w:r w:rsidRPr="007F6733">
        <w:rPr>
          <w:rFonts w:ascii="Times New Roman" w:hAnsi="Times New Roman" w:cs="Times New Roman"/>
        </w:rPr>
        <w:t xml:space="preserve"> </w:t>
      </w:r>
      <w:r w:rsidRPr="007F6733">
        <w:rPr>
          <w:rFonts w:ascii="Times New Roman" w:hAnsi="Times New Roman" w:cs="Times New Roman"/>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provides</w:t>
      </w:r>
      <w:r w:rsidRPr="007F6733">
        <w:rPr>
          <w:rFonts w:ascii="Times New Roman" w:hAnsi="Times New Roman" w:cs="Times New Roman"/>
        </w:rPr>
        <w:t xml:space="preserve"> </w:t>
      </w:r>
      <w:r w:rsidRPr="007F6733">
        <w:rPr>
          <w:rFonts w:ascii="Times New Roman" w:hAnsi="Times New Roman" w:cs="Times New Roman"/>
          <w:lang w:val="en-US"/>
        </w:rPr>
        <w:t>structural</w:t>
      </w:r>
      <w:r w:rsidRPr="007F6733">
        <w:rPr>
          <w:rFonts w:ascii="Times New Roman" w:hAnsi="Times New Roman" w:cs="Times New Roman"/>
        </w:rPr>
        <w:t xml:space="preserve"> </w:t>
      </w:r>
      <w:r w:rsidRPr="007F6733">
        <w:rPr>
          <w:rFonts w:ascii="Times New Roman" w:hAnsi="Times New Roman" w:cs="Times New Roman"/>
          <w:lang w:val="en-US"/>
        </w:rPr>
        <w:t>integrity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shock</w:t>
      </w:r>
      <w:r w:rsidRPr="007F6733">
        <w:rPr>
          <w:rFonts w:ascii="Times New Roman" w:hAnsi="Times New Roman" w:cs="Times New Roman"/>
        </w:rPr>
        <w:t xml:space="preserve">. The </w:t>
      </w:r>
      <w:r w:rsidRPr="007F6733">
        <w:rPr>
          <w:rFonts w:ascii="Times New Roman" w:hAnsi="Times New Roman" w:cs="Times New Roman"/>
          <w:lang w:val="en-US"/>
        </w:rPr>
        <w:t>interaction</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these</w:t>
      </w:r>
      <w:r w:rsidRPr="007F6733">
        <w:rPr>
          <w:rFonts w:ascii="Times New Roman" w:hAnsi="Times New Roman" w:cs="Times New Roman"/>
        </w:rPr>
        <w:t xml:space="preserve"> </w:t>
      </w:r>
      <w:r w:rsidRPr="007F6733">
        <w:rPr>
          <w:rFonts w:ascii="Times New Roman" w:hAnsi="Times New Roman" w:cs="Times New Roman"/>
          <w:lang w:val="en-US"/>
        </w:rPr>
        <w:t>materials—especially</w:t>
      </w:r>
      <w:r w:rsidRPr="007F6733">
        <w:rPr>
          <w:rFonts w:ascii="Times New Roman" w:hAnsi="Times New Roman" w:cs="Times New Roman"/>
        </w:rPr>
        <w:t xml:space="preserve"> </w:t>
      </w:r>
      <w:r w:rsidRPr="007F6733">
        <w:rPr>
          <w:rFonts w:ascii="Times New Roman" w:hAnsi="Times New Roman" w:cs="Times New Roman"/>
          <w:lang w:val="en-US"/>
        </w:rPr>
        <w:t>their</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expansion</w:t>
      </w:r>
      <w:r w:rsidRPr="007F6733">
        <w:rPr>
          <w:rFonts w:ascii="Times New Roman" w:hAnsi="Times New Roman" w:cs="Times New Roman"/>
        </w:rPr>
        <w:t xml:space="preserve"> </w:t>
      </w:r>
      <w:r w:rsidRPr="007F6733">
        <w:rPr>
          <w:rFonts w:ascii="Times New Roman" w:hAnsi="Times New Roman" w:cs="Times New Roman"/>
          <w:lang w:val="en-US"/>
        </w:rPr>
        <w:t>coefficients—requires</w:t>
      </w:r>
      <w:r w:rsidRPr="007F6733">
        <w:rPr>
          <w:rFonts w:ascii="Times New Roman" w:hAnsi="Times New Roman" w:cs="Times New Roman"/>
        </w:rPr>
        <w:t xml:space="preserve"> </w:t>
      </w:r>
      <w:r w:rsidRPr="007F6733">
        <w:rPr>
          <w:rFonts w:ascii="Times New Roman" w:hAnsi="Times New Roman" w:cs="Times New Roman"/>
          <w:lang w:val="en-US"/>
        </w:rPr>
        <w:t>detailed</w:t>
      </w:r>
      <w:r w:rsidRPr="007F6733">
        <w:rPr>
          <w:rFonts w:ascii="Times New Roman" w:hAnsi="Times New Roman" w:cs="Times New Roman"/>
        </w:rPr>
        <w:t xml:space="preserve"> </w:t>
      </w:r>
      <w:r w:rsidRPr="007F6733">
        <w:rPr>
          <w:rFonts w:ascii="Times New Roman" w:hAnsi="Times New Roman" w:cs="Times New Roman"/>
          <w:lang w:val="en-US"/>
        </w:rPr>
        <w:t>modeling</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prevent</w:t>
      </w:r>
      <w:r w:rsidRPr="007F6733">
        <w:rPr>
          <w:rFonts w:ascii="Times New Roman" w:hAnsi="Times New Roman" w:cs="Times New Roman"/>
        </w:rPr>
        <w:t xml:space="preserve"> </w:t>
      </w:r>
      <w:r w:rsidRPr="007F6733">
        <w:rPr>
          <w:rFonts w:ascii="Times New Roman" w:hAnsi="Times New Roman" w:cs="Times New Roman"/>
          <w:lang w:val="en-US"/>
        </w:rPr>
        <w:t>stress</w:t>
      </w:r>
      <w:r w:rsidRPr="007F6733">
        <w:rPr>
          <w:rFonts w:ascii="Times New Roman" w:hAnsi="Times New Roman" w:cs="Times New Roman"/>
        </w:rPr>
        <w:t xml:space="preserve"> </w:t>
      </w:r>
      <w:r w:rsidRPr="007F6733">
        <w:rPr>
          <w:rFonts w:ascii="Times New Roman" w:hAnsi="Times New Roman" w:cs="Times New Roman"/>
          <w:lang w:val="en-US"/>
        </w:rPr>
        <w:t>accumulation</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premature</w:t>
      </w:r>
      <w:r w:rsidRPr="007F6733">
        <w:rPr>
          <w:rFonts w:ascii="Times New Roman" w:hAnsi="Times New Roman" w:cs="Times New Roman"/>
        </w:rPr>
        <w:t xml:space="preserve"> </w:t>
      </w:r>
      <w:r w:rsidRPr="007F6733">
        <w:rPr>
          <w:rFonts w:ascii="Times New Roman" w:hAnsi="Times New Roman" w:cs="Times New Roman"/>
          <w:lang w:val="en-US"/>
        </w:rPr>
        <w:t>failure</w:t>
      </w:r>
      <w:r w:rsidRPr="007F6733">
        <w:rPr>
          <w:rFonts w:ascii="Times New Roman" w:hAnsi="Times New Roman" w:cs="Times New Roman"/>
        </w:rPr>
        <w:t>.</w:t>
      </w:r>
    </w:p>
    <w:p w14:paraId="77FDA389"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The thermophysical stability of materials under extreme thermal conditions is a central concern in high-temperature engineering applications. Rotary kilns used in cement clinker production present a particularly harsh environment, where refractory linings must withstand temperatures exceeding 1450 °C, along with mechanical abrasion and chemical corrosion. Despite the importance of this field, a comprehensive review of recent literature reveals several gaps in the understanding of composite refractory behavior—especially in systems combining chrome-magnesite and chamotte.</w:t>
      </w:r>
    </w:p>
    <w:p w14:paraId="5877A7D1"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Recent studies have explored thermophysical properties such as thermal conductivity, specific heat capacity, and thermal expansion coefficients (α) across various composite systems</w:t>
      </w:r>
      <w:r w:rsidR="0086798B" w:rsidRPr="007F6733">
        <w:rPr>
          <w:rFonts w:ascii="Times New Roman" w:hAnsi="Times New Roman" w:cs="Times New Roman"/>
          <w:bCs/>
          <w:lang w:val="en-US"/>
        </w:rPr>
        <w:t>.</w:t>
      </w:r>
    </w:p>
    <w:p w14:paraId="016DF03F" w14:textId="77777777" w:rsidR="00B36004" w:rsidRPr="007F6733" w:rsidRDefault="00411697" w:rsidP="00650AD2">
      <w:pPr>
        <w:pStyle w:val="aa"/>
        <w:ind w:firstLine="284"/>
        <w:jc w:val="both"/>
        <w:rPr>
          <w:rFonts w:ascii="Times New Roman" w:hAnsi="Times New Roman" w:cs="Times New Roman"/>
        </w:rPr>
      </w:pPr>
      <w:r w:rsidRPr="007F6733">
        <w:rPr>
          <w:rFonts w:ascii="Times New Roman" w:hAnsi="Times New Roman" w:cs="Times New Roman"/>
          <w:bCs/>
        </w:rPr>
        <w:t>“The obtained experimental values of thermal conductivity and heat capacity of these plates agree with a high degree of accuracy with the values of these parameters obtained according to the proposed computational model.”</w:t>
      </w:r>
      <w:r w:rsidR="00B36004" w:rsidRPr="007F6733">
        <w:rPr>
          <w:rFonts w:ascii="Times New Roman" w:hAnsi="Times New Roman" w:cs="Times New Roman"/>
          <w:bCs/>
          <w:lang w:val="en-US"/>
        </w:rPr>
        <w:t xml:space="preserve"> investigated thermoplastic composites using laser flash and DSC methods, demonstrating high accuracy between experimental and modeled values of heat capacity and thermal conductivity. Their work supports the use of layer-by-layer laser deposition for precision t</w:t>
      </w:r>
      <w:r w:rsidR="0086798B" w:rsidRPr="007F6733">
        <w:rPr>
          <w:rFonts w:ascii="Times New Roman" w:hAnsi="Times New Roman" w:cs="Times New Roman"/>
          <w:bCs/>
          <w:lang w:val="en-US"/>
        </w:rPr>
        <w:t>hermal components.</w:t>
      </w:r>
    </w:p>
    <w:p w14:paraId="71A642E7" w14:textId="77777777" w:rsidR="00B36004" w:rsidRPr="007F6733" w:rsidRDefault="00411697" w:rsidP="00650AD2">
      <w:pPr>
        <w:pStyle w:val="aa"/>
        <w:ind w:firstLine="284"/>
        <w:jc w:val="both"/>
        <w:rPr>
          <w:rFonts w:ascii="Times New Roman" w:hAnsi="Times New Roman" w:cs="Times New Roman"/>
        </w:rPr>
      </w:pPr>
      <w:r w:rsidRPr="007F6733">
        <w:rPr>
          <w:rFonts w:ascii="Times New Roman" w:hAnsi="Times New Roman" w:cs="Times New Roman"/>
          <w:bCs/>
        </w:rPr>
        <w:t xml:space="preserve">“Due to the presence of fibers, the CTE values in the fiber direction of C/PA410 specimens were one order of magnitude smaller than in the transverse direction.” </w:t>
      </w:r>
      <w:r w:rsidR="00B36004" w:rsidRPr="007F6733">
        <w:rPr>
          <w:rFonts w:ascii="Times New Roman" w:hAnsi="Times New Roman" w:cs="Times New Roman"/>
          <w:bCs/>
          <w:lang w:val="en-US"/>
        </w:rPr>
        <w:t>composites, revealing significant anisotropy in thermal expansion. The fiber-aligned direction exhibited α values an order of magnitude lower than the transverse direction, emphasizing the importance of directional modeling in composite design</w:t>
      </w:r>
      <w:r w:rsidR="0086798B" w:rsidRPr="007F6733">
        <w:rPr>
          <w:rFonts w:ascii="Times New Roman" w:hAnsi="Times New Roman" w:cs="Times New Roman"/>
          <w:bCs/>
          <w:lang w:val="en-US"/>
        </w:rPr>
        <w:t>.</w:t>
      </w:r>
    </w:p>
    <w:p w14:paraId="12618398" w14:textId="77777777" w:rsidR="00B36004" w:rsidRPr="007F6733" w:rsidRDefault="00411697" w:rsidP="00650AD2">
      <w:pPr>
        <w:pStyle w:val="aa"/>
        <w:ind w:firstLine="284"/>
        <w:jc w:val="both"/>
        <w:rPr>
          <w:rFonts w:ascii="Times New Roman" w:hAnsi="Times New Roman" w:cs="Times New Roman"/>
        </w:rPr>
      </w:pPr>
      <w:r w:rsidRPr="007F6733">
        <w:rPr>
          <w:rFonts w:ascii="Times New Roman" w:hAnsi="Times New Roman" w:cs="Times New Roman"/>
          <w:bCs/>
        </w:rPr>
        <w:t xml:space="preserve">“The difference in the thermal conductivity both in magnitude and in the shape of the polytherms is shown depending on the method of compaction of needle-punched carbon frames of carbon–carbon composite materials.” </w:t>
      </w:r>
      <w:r w:rsidR="00B36004" w:rsidRPr="007F6733">
        <w:rPr>
          <w:rFonts w:ascii="Times New Roman" w:hAnsi="Times New Roman" w:cs="Times New Roman"/>
          <w:bCs/>
          <w:lang w:val="en-US"/>
        </w:rPr>
        <w:t>studied carbon–carbon composites with different matrix compaction methods (</w:t>
      </w:r>
      <w:proofErr w:type="spellStart"/>
      <w:r w:rsidR="00B36004" w:rsidRPr="007F6733">
        <w:rPr>
          <w:rFonts w:ascii="Times New Roman" w:hAnsi="Times New Roman" w:cs="Times New Roman"/>
          <w:bCs/>
          <w:lang w:val="en-US"/>
        </w:rPr>
        <w:t>pyrocarbon</w:t>
      </w:r>
      <w:proofErr w:type="spellEnd"/>
      <w:r w:rsidR="00B36004" w:rsidRPr="007F6733">
        <w:rPr>
          <w:rFonts w:ascii="Times New Roman" w:hAnsi="Times New Roman" w:cs="Times New Roman"/>
          <w:bCs/>
          <w:lang w:val="en-US"/>
        </w:rPr>
        <w:t xml:space="preserve"> vs. coke), showing how reinforcement direction and matrix type influence thermal conductivity across 600–1700 K. Their findings highlight the role of anisotropy and microstructure in heat transfer behavior Springer link.</w:t>
      </w:r>
      <w:r w:rsidRPr="007F6733">
        <w:rPr>
          <w:rFonts w:ascii="Times New Roman" w:hAnsi="Times New Roman" w:cs="Times New Roman"/>
          <w:bCs/>
          <w:lang w:val="en-US"/>
        </w:rPr>
        <w:t xml:space="preserve"> </w:t>
      </w:r>
    </w:p>
    <w:p w14:paraId="42021DFC"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While these studies provide valuable insights into polymeric and carbon-based systems, they do not address ceramic-based composite refractories under rotary kiln conditions. Specifically, the interaction between chamotte and chrome-magnesite, and the mismatch in thermal expansion coefficients, remains underexplored. This mismatch can lead to stress accumulation, delamination, and reduced service life if not properly managed.</w:t>
      </w:r>
    </w:p>
    <w:p w14:paraId="66451620"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Moreover, the lack of thermophysical modeling tailored to rotary kiln environments limits the predictive capabilities of current design strategies. Accurate simulations require temperature-dependent data on thermal conductivity, heat capacity, and α values—parameters that are often generalized or omitted in existing literature.</w:t>
      </w:r>
    </w:p>
    <w:p w14:paraId="036EB1B4"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bCs/>
          <w:lang w:val="en-US"/>
        </w:rPr>
        <w:t>To address these gaps, this study proposes a detailed thermophysical analysis and numerical modeling of chamotte and chrome-magnesite composites. By investigating their interaction and optimizing their arrangement, the research aims to reduce thermal stresses in critical zones and enhance the d</w:t>
      </w:r>
      <w:r w:rsidR="0086798B" w:rsidRPr="007F6733">
        <w:rPr>
          <w:rFonts w:ascii="Times New Roman" w:hAnsi="Times New Roman" w:cs="Times New Roman"/>
          <w:bCs/>
          <w:lang w:val="en-US"/>
        </w:rPr>
        <w:t>urability of refractory linings.</w:t>
      </w:r>
    </w:p>
    <w:p w14:paraId="48A40555" w14:textId="77777777" w:rsidR="00B36004" w:rsidRPr="007F6733" w:rsidRDefault="00411697" w:rsidP="00650AD2">
      <w:pPr>
        <w:pStyle w:val="aa"/>
        <w:ind w:firstLine="284"/>
        <w:jc w:val="both"/>
        <w:rPr>
          <w:rFonts w:ascii="Times New Roman" w:hAnsi="Times New Roman" w:cs="Times New Roman"/>
        </w:rPr>
      </w:pPr>
      <w:r w:rsidRPr="007F6733">
        <w:rPr>
          <w:rFonts w:ascii="Times New Roman" w:hAnsi="Times New Roman" w:cs="Times New Roman"/>
          <w:bCs/>
        </w:rPr>
        <w:t xml:space="preserve">“The method is based on analyzing the thermal response distribution induced by periodic laser heating, which enables simultaneous high-spatial-resolution mapping of the effective out-of-plane thermal diffusivity, thermal conductivity, and volumetric heat capacity over the surface of the material.” </w:t>
      </w:r>
      <w:r w:rsidR="00B36004" w:rsidRPr="007F6733">
        <w:rPr>
          <w:rFonts w:ascii="Times New Roman" w:hAnsi="Times New Roman" w:cs="Times New Roman"/>
          <w:lang w:val="en-US"/>
        </w:rPr>
        <w:t>Developed a lock-in thermography method to map thermal conductivity, diffusivity, and heat capacity in carbon fiber composites. The technique offers high spatial resolution but lacks valid</w:t>
      </w:r>
      <w:r w:rsidR="0086798B" w:rsidRPr="007F6733">
        <w:rPr>
          <w:rFonts w:ascii="Times New Roman" w:hAnsi="Times New Roman" w:cs="Times New Roman"/>
          <w:lang w:val="en-US"/>
        </w:rPr>
        <w:t>ation for ceramic-based systems</w:t>
      </w:r>
      <w:r w:rsidR="0086798B" w:rsidRPr="007F6733">
        <w:rPr>
          <w:rFonts w:ascii="Times New Roman" w:hAnsi="Times New Roman" w:cs="Times New Roman"/>
          <w:bCs/>
          <w:lang w:val="en-US"/>
        </w:rPr>
        <w:t>.</w:t>
      </w:r>
    </w:p>
    <w:p w14:paraId="576D5788" w14:textId="77777777" w:rsidR="00B36004" w:rsidRPr="007F6733" w:rsidRDefault="009623E2" w:rsidP="00650AD2">
      <w:pPr>
        <w:pStyle w:val="aa"/>
        <w:ind w:firstLine="284"/>
        <w:jc w:val="both"/>
        <w:rPr>
          <w:rFonts w:ascii="Times New Roman" w:hAnsi="Times New Roman" w:cs="Times New Roman"/>
        </w:rPr>
      </w:pPr>
      <w:r w:rsidRPr="007F6733">
        <w:rPr>
          <w:rFonts w:ascii="Times New Roman" w:hAnsi="Times New Roman" w:cs="Times New Roman"/>
          <w:bCs/>
        </w:rPr>
        <w:t>“This paper systematically reviews these models, employing a rigorous SLR methodology guided by PRISM</w:t>
      </w:r>
      <w:r w:rsidR="0086798B" w:rsidRPr="007F6733">
        <w:rPr>
          <w:rFonts w:ascii="Times New Roman" w:hAnsi="Times New Roman" w:cs="Times New Roman"/>
          <w:bCs/>
        </w:rPr>
        <w:t>A to analyze existing research</w:t>
      </w:r>
      <w:r w:rsidRPr="007F6733">
        <w:rPr>
          <w:rFonts w:ascii="Times New Roman" w:hAnsi="Times New Roman" w:cs="Times New Roman"/>
          <w:bCs/>
        </w:rPr>
        <w:t xml:space="preserve">. The findings highlight the necessity of combining theoretical predictions with empirical data for optimizing composite material design.” </w:t>
      </w:r>
      <w:r w:rsidR="00B36004" w:rsidRPr="007F6733">
        <w:rPr>
          <w:rFonts w:ascii="Times New Roman" w:hAnsi="Times New Roman" w:cs="Times New Roman"/>
          <w:lang w:val="en-US"/>
        </w:rPr>
        <w:t xml:space="preserve">Conducted a systematic review of experimental and theoretical models for thermal properties of composites. While comprehensive, the study focuses on polymers and </w:t>
      </w:r>
      <w:r w:rsidR="0086798B" w:rsidRPr="007F6733">
        <w:rPr>
          <w:rFonts w:ascii="Times New Roman" w:hAnsi="Times New Roman" w:cs="Times New Roman"/>
          <w:lang w:val="en-US"/>
        </w:rPr>
        <w:t>metals, not refractory ceramics</w:t>
      </w:r>
      <w:r w:rsidR="0086798B" w:rsidRPr="007F6733">
        <w:rPr>
          <w:rFonts w:ascii="Times New Roman" w:hAnsi="Times New Roman" w:cs="Times New Roman"/>
          <w:bCs/>
          <w:lang w:val="en-US"/>
        </w:rPr>
        <w:t>.</w:t>
      </w:r>
    </w:p>
    <w:p w14:paraId="18C3EB74" w14:textId="77777777" w:rsidR="00B36004" w:rsidRPr="007F6733" w:rsidRDefault="009623E2" w:rsidP="00650AD2">
      <w:pPr>
        <w:pStyle w:val="aa"/>
        <w:ind w:firstLine="284"/>
        <w:jc w:val="both"/>
        <w:rPr>
          <w:rFonts w:ascii="Times New Roman" w:hAnsi="Times New Roman" w:cs="Times New Roman"/>
        </w:rPr>
      </w:pPr>
      <w:r w:rsidRPr="007F6733">
        <w:rPr>
          <w:rFonts w:ascii="Times New Roman" w:hAnsi="Times New Roman" w:cs="Times New Roman"/>
        </w:rPr>
        <w:t xml:space="preserve">“Later studies on solid-liquid and solid-solid boundaries revealed that a temperature drop occurs when heat flows through a boundary between two phases and, as a consequence, the interfacial thermal resistance should be included in the heat transfer model.” </w:t>
      </w:r>
      <w:r w:rsidR="00B36004" w:rsidRPr="007F6733">
        <w:rPr>
          <w:rFonts w:ascii="Times New Roman" w:hAnsi="Times New Roman" w:cs="Times New Roman"/>
          <w:lang w:val="en-US"/>
        </w:rPr>
        <w:t>Reviewed models for effective thermal conductivity, including Maxwell and Rayleigh approaches. Highlights the importance of interfacial thermal resistance, which is critical in chamo</w:t>
      </w:r>
      <w:r w:rsidR="0086798B" w:rsidRPr="007F6733">
        <w:rPr>
          <w:rFonts w:ascii="Times New Roman" w:hAnsi="Times New Roman" w:cs="Times New Roman"/>
          <w:lang w:val="en-US"/>
        </w:rPr>
        <w:t>tte–chrome-magnesite interfaces</w:t>
      </w:r>
      <w:r w:rsidR="0086798B" w:rsidRPr="007F6733">
        <w:rPr>
          <w:rFonts w:ascii="Times New Roman" w:hAnsi="Times New Roman" w:cs="Times New Roman"/>
          <w:bCs/>
          <w:lang w:val="en-US"/>
        </w:rPr>
        <w:t>.</w:t>
      </w:r>
    </w:p>
    <w:p w14:paraId="2F2C7BF6" w14:textId="77777777" w:rsidR="00B36004" w:rsidRPr="007F6733" w:rsidRDefault="009623E2" w:rsidP="00650AD2">
      <w:pPr>
        <w:pStyle w:val="aa"/>
        <w:ind w:firstLine="284"/>
        <w:jc w:val="both"/>
        <w:rPr>
          <w:rFonts w:ascii="Times New Roman" w:hAnsi="Times New Roman" w:cs="Times New Roman"/>
        </w:rPr>
      </w:pPr>
      <w:r w:rsidRPr="007F6733">
        <w:rPr>
          <w:rFonts w:ascii="Times New Roman" w:hAnsi="Times New Roman" w:cs="Times New Roman"/>
          <w:bCs/>
        </w:rPr>
        <w:t xml:space="preserve">“Due to the presence of fibers, the CTE values in the fiber direction of C/PA410 specimens were one order of magnitude smaller than in the transverse direction.” — Asfew et al., </w:t>
      </w:r>
      <w:r w:rsidRPr="007F6733">
        <w:rPr>
          <w:rFonts w:ascii="Times New Roman" w:hAnsi="Times New Roman" w:cs="Times New Roman"/>
          <w:bCs/>
          <w:i/>
          <w:iCs/>
        </w:rPr>
        <w:t xml:space="preserve">Functional Composite Materials </w:t>
      </w:r>
      <w:r w:rsidR="00B36004" w:rsidRPr="007F6733">
        <w:rPr>
          <w:rFonts w:ascii="Times New Roman" w:hAnsi="Times New Roman" w:cs="Times New Roman"/>
          <w:lang w:val="en-US"/>
        </w:rPr>
        <w:t>Investigated anisotropic thermal expansion in C/PA410 composites. Demonstrated how fiber orientation affects α, but lacks releva</w:t>
      </w:r>
      <w:r w:rsidR="0086798B" w:rsidRPr="007F6733">
        <w:rPr>
          <w:rFonts w:ascii="Times New Roman" w:hAnsi="Times New Roman" w:cs="Times New Roman"/>
          <w:lang w:val="en-US"/>
        </w:rPr>
        <w:t>nce to granular ceramic systems</w:t>
      </w:r>
      <w:r w:rsidR="0086798B" w:rsidRPr="007F6733">
        <w:rPr>
          <w:rFonts w:ascii="Times New Roman" w:hAnsi="Times New Roman" w:cs="Times New Roman"/>
          <w:bCs/>
          <w:lang w:val="en-US"/>
        </w:rPr>
        <w:t>.</w:t>
      </w:r>
    </w:p>
    <w:p w14:paraId="589C5665" w14:textId="77777777" w:rsidR="00B36004" w:rsidRPr="007F6733" w:rsidRDefault="009623E2" w:rsidP="00650AD2">
      <w:pPr>
        <w:pStyle w:val="aa"/>
        <w:ind w:firstLine="284"/>
        <w:jc w:val="both"/>
        <w:rPr>
          <w:rFonts w:ascii="Times New Roman" w:hAnsi="Times New Roman" w:cs="Times New Roman"/>
        </w:rPr>
      </w:pPr>
      <w:r w:rsidRPr="007F6733">
        <w:rPr>
          <w:rFonts w:ascii="Times New Roman" w:hAnsi="Times New Roman" w:cs="Times New Roman"/>
        </w:rPr>
        <w:t xml:space="preserve">“Matrix densification routes significantly alter the thermal conductivity of C/C composites, especially above 1200 °C, due to changes in pore morphology and graphite alignment.” </w:t>
      </w:r>
      <w:r w:rsidR="00B36004" w:rsidRPr="007F6733">
        <w:rPr>
          <w:rFonts w:ascii="Times New Roman" w:hAnsi="Times New Roman" w:cs="Times New Roman"/>
          <w:lang w:val="en-US"/>
        </w:rPr>
        <w:t xml:space="preserve">Studied carbon–carbon composites under high temperatures. Found that matrix compaction methods significantly influence thermal conductivity, suggesting similar effects </w:t>
      </w:r>
      <w:r w:rsidR="0086798B" w:rsidRPr="007F6733">
        <w:rPr>
          <w:rFonts w:ascii="Times New Roman" w:hAnsi="Times New Roman" w:cs="Times New Roman"/>
          <w:lang w:val="en-US"/>
        </w:rPr>
        <w:t>may occur in ceramic composites</w:t>
      </w:r>
      <w:r w:rsidR="0086798B" w:rsidRPr="007F6733">
        <w:rPr>
          <w:rFonts w:ascii="Times New Roman" w:hAnsi="Times New Roman" w:cs="Times New Roman"/>
          <w:bCs/>
          <w:lang w:val="en-US"/>
        </w:rPr>
        <w:t>.</w:t>
      </w:r>
    </w:p>
    <w:p w14:paraId="00AB4C38" w14:textId="77777777" w:rsidR="00B36004" w:rsidRPr="007F6733" w:rsidRDefault="009623E2" w:rsidP="00650AD2">
      <w:pPr>
        <w:pStyle w:val="aa"/>
        <w:ind w:firstLine="284"/>
        <w:jc w:val="both"/>
        <w:rPr>
          <w:rFonts w:ascii="Times New Roman" w:hAnsi="Times New Roman" w:cs="Times New Roman"/>
        </w:rPr>
      </w:pPr>
      <w:r w:rsidRPr="007F6733">
        <w:rPr>
          <w:rFonts w:ascii="Times New Roman" w:hAnsi="Times New Roman" w:cs="Times New Roman"/>
        </w:rPr>
        <w:t xml:space="preserve">“Glass fiber alignment increases the stiffness and strength of the composites, and it also has a significant effect on their mechanical properties.” </w:t>
      </w:r>
      <w:r w:rsidR="00B36004" w:rsidRPr="007F6733">
        <w:rPr>
          <w:rFonts w:ascii="Times New Roman" w:hAnsi="Times New Roman" w:cs="Times New Roman"/>
          <w:lang w:val="en-US"/>
        </w:rPr>
        <w:t>Explored heat transfer in glass fiber composites. Provided useful insights into thermal insulation but did not add</w:t>
      </w:r>
      <w:r w:rsidR="0086798B" w:rsidRPr="007F6733">
        <w:rPr>
          <w:rFonts w:ascii="Times New Roman" w:hAnsi="Times New Roman" w:cs="Times New Roman"/>
          <w:lang w:val="en-US"/>
        </w:rPr>
        <w:t>ress high-temperature stability</w:t>
      </w:r>
      <w:r w:rsidR="0086798B" w:rsidRPr="007F6733">
        <w:rPr>
          <w:rFonts w:ascii="Times New Roman" w:hAnsi="Times New Roman" w:cs="Times New Roman"/>
          <w:bCs/>
          <w:lang w:val="en-US"/>
        </w:rPr>
        <w:t>.</w:t>
      </w:r>
    </w:p>
    <w:p w14:paraId="4697A68F" w14:textId="77777777" w:rsidR="00B36004" w:rsidRPr="007F6733" w:rsidRDefault="009623E2" w:rsidP="00650AD2">
      <w:pPr>
        <w:pStyle w:val="aa"/>
        <w:ind w:firstLine="284"/>
        <w:jc w:val="both"/>
        <w:rPr>
          <w:rFonts w:ascii="Times New Roman" w:hAnsi="Times New Roman" w:cs="Times New Roman"/>
        </w:rPr>
      </w:pPr>
      <w:r w:rsidRPr="007F6733">
        <w:rPr>
          <w:rFonts w:ascii="Times New Roman" w:hAnsi="Times New Roman" w:cs="Times New Roman"/>
        </w:rPr>
        <w:t xml:space="preserve">“Conducting polymers such as polyaniline, polypyrrole and polythiophene make them adept for EMI shielding applications.” </w:t>
      </w:r>
      <w:r w:rsidR="00B36004" w:rsidRPr="007F6733">
        <w:rPr>
          <w:rFonts w:ascii="Times New Roman" w:hAnsi="Times New Roman" w:cs="Times New Roman"/>
          <w:lang w:val="en-US"/>
        </w:rPr>
        <w:t>Focused on polymer composites with conductive fillers. Relevant for electromagnetic shielding, but not applicable to kiln linings.</w:t>
      </w:r>
    </w:p>
    <w:p w14:paraId="42DD87DA" w14:textId="77777777" w:rsidR="009623E2" w:rsidRPr="007F6733" w:rsidRDefault="009623E2" w:rsidP="00650AD2">
      <w:pPr>
        <w:pStyle w:val="aa"/>
        <w:ind w:firstLine="284"/>
        <w:jc w:val="both"/>
        <w:rPr>
          <w:rFonts w:ascii="Times New Roman" w:hAnsi="Times New Roman" w:cs="Times New Roman"/>
          <w:bCs/>
          <w:lang w:val="en-US"/>
        </w:rPr>
      </w:pPr>
      <w:r w:rsidRPr="007F6733">
        <w:rPr>
          <w:rFonts w:ascii="Times New Roman" w:hAnsi="Times New Roman" w:cs="Times New Roman"/>
        </w:rPr>
        <w:t xml:space="preserve">“Ceramic matrix composites (CMCs) are used in gas turbines for their ability to withstand extreme temperatures and thermal shock, making them ideal for hot-section components.” </w:t>
      </w:r>
      <w:r w:rsidR="00B36004" w:rsidRPr="007F6733">
        <w:rPr>
          <w:rFonts w:ascii="Times New Roman" w:hAnsi="Times New Roman" w:cs="Times New Roman"/>
          <w:lang w:val="en-US"/>
        </w:rPr>
        <w:t>Reviewed ceramic matrix composites (CMCs) used in gas turbines. Their findings on thermal shock resistance are highly releva</w:t>
      </w:r>
      <w:r w:rsidR="0086798B" w:rsidRPr="007F6733">
        <w:rPr>
          <w:rFonts w:ascii="Times New Roman" w:hAnsi="Times New Roman" w:cs="Times New Roman"/>
          <w:lang w:val="en-US"/>
        </w:rPr>
        <w:t>nt to chrome-magnesite behavior</w:t>
      </w:r>
      <w:r w:rsidR="0086798B" w:rsidRPr="007F6733">
        <w:rPr>
          <w:rFonts w:ascii="Times New Roman" w:hAnsi="Times New Roman" w:cs="Times New Roman"/>
          <w:bCs/>
          <w:lang w:val="en-US"/>
        </w:rPr>
        <w:t>.</w:t>
      </w:r>
    </w:p>
    <w:p w14:paraId="47B19B93"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“Carbon fiber-reinforced polymers offer superior thermal conductivity and weight reduction, making them ideal for aerospace thermal management systems.” </w:t>
      </w:r>
      <w:r w:rsidR="00B36004" w:rsidRPr="007F6733">
        <w:rPr>
          <w:rFonts w:ascii="Times New Roman" w:hAnsi="Times New Roman" w:cs="Times New Roman"/>
          <w:lang w:val="en-US"/>
        </w:rPr>
        <w:t>Studied carbon fiber-reinforced polymers in aerospace. Emphasized thermal management but lacked data on ceramic expansion coefficients</w:t>
      </w:r>
      <w:r w:rsidR="0086798B" w:rsidRPr="007F6733">
        <w:rPr>
          <w:rFonts w:ascii="Times New Roman" w:hAnsi="Times New Roman" w:cs="Times New Roman"/>
          <w:lang w:val="en-US"/>
        </w:rPr>
        <w:t>.</w:t>
      </w:r>
    </w:p>
    <w:p w14:paraId="03AA2707"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“Polymer-metal oxide composites exhibit promising thermal behavior for hybrid energy systems, particularly in low-to-moderate temperature ranges.” </w:t>
      </w:r>
      <w:r w:rsidR="00B36004" w:rsidRPr="007F6733">
        <w:rPr>
          <w:rFonts w:ascii="Times New Roman" w:hAnsi="Times New Roman" w:cs="Times New Roman"/>
          <w:lang w:val="en-US"/>
        </w:rPr>
        <w:t>Analyzed renewable energy applications of composites. Provided general thermal data but not s</w:t>
      </w:r>
      <w:r w:rsidR="0086798B" w:rsidRPr="007F6733">
        <w:rPr>
          <w:rFonts w:ascii="Times New Roman" w:hAnsi="Times New Roman" w:cs="Times New Roman"/>
          <w:lang w:val="en-US"/>
        </w:rPr>
        <w:t>pecific to refractory materials.</w:t>
      </w:r>
    </w:p>
    <w:p w14:paraId="31A7FC1B"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“Recent developments allow for greater customization, better load distribution, and more effective material use in industries.” </w:t>
      </w:r>
      <w:r w:rsidR="00B36004" w:rsidRPr="007F6733">
        <w:rPr>
          <w:rFonts w:ascii="Times New Roman" w:hAnsi="Times New Roman" w:cs="Times New Roman"/>
          <w:lang w:val="en-US"/>
        </w:rPr>
        <w:t>Investigated composite adaptability in engineering. Discussed design flexibility but did not include thermophysical modeling.</w:t>
      </w:r>
    </w:p>
    <w:p w14:paraId="147F5301"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“Composites with particles having the largest side in the direction of heat flow will always have a better conductivity than particles oriented normal to it.” </w:t>
      </w:r>
      <w:r w:rsidR="00B36004" w:rsidRPr="007F6733">
        <w:rPr>
          <w:rFonts w:ascii="Times New Roman" w:hAnsi="Times New Roman" w:cs="Times New Roman"/>
          <w:lang w:val="en-US"/>
        </w:rPr>
        <w:t xml:space="preserve">Applied percolation theory to thermal interface materials. Useful for understanding </w:t>
      </w:r>
      <w:r w:rsidR="0086798B" w:rsidRPr="007F6733">
        <w:rPr>
          <w:rFonts w:ascii="Times New Roman" w:hAnsi="Times New Roman" w:cs="Times New Roman"/>
          <w:lang w:val="en-US"/>
        </w:rPr>
        <w:t>heat flow in layered composites.</w:t>
      </w:r>
    </w:p>
    <w:p w14:paraId="73A013DE"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“The thermal boundary resistance at interfaces between two solids can be understood within the context of two limiting models: the acoustic mismatch model and the diffuse mismatch model.” </w:t>
      </w:r>
      <w:r w:rsidR="00B36004" w:rsidRPr="007F6733">
        <w:rPr>
          <w:rFonts w:ascii="Times New Roman" w:hAnsi="Times New Roman" w:cs="Times New Roman"/>
          <w:lang w:val="en-US"/>
        </w:rPr>
        <w:t>Introduced the concept of thermal boundary resistance. Crucial for modeling chamo</w:t>
      </w:r>
      <w:r w:rsidR="0086798B" w:rsidRPr="007F6733">
        <w:rPr>
          <w:rFonts w:ascii="Times New Roman" w:hAnsi="Times New Roman" w:cs="Times New Roman"/>
          <w:lang w:val="en-US"/>
        </w:rPr>
        <w:t>tte–chrome-magnesite interfaces.</w:t>
      </w:r>
    </w:p>
    <w:p w14:paraId="5F2728ED"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“Expressions for the effective thermal conductivity of composites were derived by modifying Rayleigh and Maxwell models to include thermal barrier resistance at the interface.” </w:t>
      </w:r>
      <w:r w:rsidR="00B36004" w:rsidRPr="007F6733">
        <w:rPr>
          <w:rFonts w:ascii="Times New Roman" w:hAnsi="Times New Roman" w:cs="Times New Roman"/>
          <w:lang w:val="en-US"/>
        </w:rPr>
        <w:t>Studied effective thermal conductivity with interfacial barriers. Their model is a</w:t>
      </w:r>
      <w:r w:rsidR="0086798B" w:rsidRPr="007F6733">
        <w:rPr>
          <w:rFonts w:ascii="Times New Roman" w:hAnsi="Times New Roman" w:cs="Times New Roman"/>
          <w:lang w:val="en-US"/>
        </w:rPr>
        <w:t>pplicable to kiln lining design.</w:t>
      </w:r>
    </w:p>
    <w:p w14:paraId="7C5A00E8"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“We extend the old effective-medium theory, originally due to Bruggeman, by incorporating dipole-dipole interactions to account for local-field effects.” </w:t>
      </w:r>
      <w:r w:rsidR="00B36004" w:rsidRPr="007F6733">
        <w:rPr>
          <w:rFonts w:ascii="Times New Roman" w:hAnsi="Times New Roman" w:cs="Times New Roman"/>
          <w:lang w:val="en-US"/>
        </w:rPr>
        <w:t>Developed effective-medium theories for conductivity. Offers a theoretic</w:t>
      </w:r>
      <w:r w:rsidR="0086798B" w:rsidRPr="007F6733">
        <w:rPr>
          <w:rFonts w:ascii="Times New Roman" w:hAnsi="Times New Roman" w:cs="Times New Roman"/>
          <w:lang w:val="en-US"/>
        </w:rPr>
        <w:t>al basis for composite modeling.</w:t>
      </w:r>
    </w:p>
    <w:p w14:paraId="23E1CB4E"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“A new model, called the scattering-mediated acoustic mismatch model (SMAMM), is developed to describe thermal boundary resistance at solid–solid interfaces, incorporating phonon scattering effects.” </w:t>
      </w:r>
      <w:r w:rsidR="00B36004" w:rsidRPr="007F6733">
        <w:rPr>
          <w:rFonts w:ascii="Times New Roman" w:hAnsi="Times New Roman" w:cs="Times New Roman"/>
          <w:lang w:val="en-US"/>
        </w:rPr>
        <w:t>Proposed acoustic mismatch models for thermal resistance. Relevant for predicting st</w:t>
      </w:r>
      <w:r w:rsidR="0086798B" w:rsidRPr="007F6733">
        <w:rPr>
          <w:rFonts w:ascii="Times New Roman" w:hAnsi="Times New Roman" w:cs="Times New Roman"/>
          <w:lang w:val="en-US"/>
        </w:rPr>
        <w:t>ress zones in composite linings.</w:t>
      </w:r>
    </w:p>
    <w:p w14:paraId="28412F1A"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“The anomalously low thermal resistance between helium II and solids suggests a new mechanism of heat transfer, distinct from classical conduction.” </w:t>
      </w:r>
      <w:r w:rsidR="00B36004" w:rsidRPr="007F6733">
        <w:rPr>
          <w:rFonts w:ascii="Times New Roman" w:hAnsi="Times New Roman" w:cs="Times New Roman"/>
          <w:lang w:val="en-US"/>
        </w:rPr>
        <w:t>Pioneered heat transfer studies in helium II. Historical but foundatio</w:t>
      </w:r>
      <w:r w:rsidR="0086798B" w:rsidRPr="007F6733">
        <w:rPr>
          <w:rFonts w:ascii="Times New Roman" w:hAnsi="Times New Roman" w:cs="Times New Roman"/>
          <w:lang w:val="en-US"/>
        </w:rPr>
        <w:t>nal for modern thermal modeling.</w:t>
      </w:r>
    </w:p>
    <w:p w14:paraId="67B8C206" w14:textId="77777777" w:rsidR="00B36004" w:rsidRPr="007F6733" w:rsidRDefault="002E2400" w:rsidP="00650AD2">
      <w:pPr>
        <w:pStyle w:val="aa"/>
        <w:ind w:firstLine="284"/>
        <w:jc w:val="both"/>
        <w:rPr>
          <w:rFonts w:ascii="Times New Roman" w:hAnsi="Times New Roman" w:cs="Times New Roman"/>
        </w:rPr>
      </w:pPr>
      <w:r w:rsidRPr="007F6733">
        <w:rPr>
          <w:rFonts w:ascii="Times New Roman" w:hAnsi="Times New Roman" w:cs="Times New Roman"/>
          <w:bCs/>
        </w:rPr>
        <w:t xml:space="preserve">“The arrangement of obstacles in a medium alters the path and distribution of thermal energy, a principle that underlies modern effective-medium theories.” </w:t>
      </w:r>
      <w:r w:rsidR="00B36004" w:rsidRPr="007F6733">
        <w:rPr>
          <w:rFonts w:ascii="Times New Roman" w:hAnsi="Times New Roman" w:cs="Times New Roman"/>
          <w:lang w:val="en-US"/>
        </w:rPr>
        <w:t>Early work on obstacle-induced thermal behavior. Still cited in modern composite conductivity models</w:t>
      </w:r>
      <w:r w:rsidR="0086798B" w:rsidRPr="007F6733">
        <w:rPr>
          <w:rFonts w:ascii="Times New Roman" w:hAnsi="Times New Roman" w:cs="Times New Roman"/>
          <w:lang w:val="en-US"/>
        </w:rPr>
        <w:t>.</w:t>
      </w:r>
    </w:p>
    <w:p w14:paraId="35F84842"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rPr>
        <w:t xml:space="preserve">In </w:t>
      </w:r>
      <w:r w:rsidRPr="007F6733">
        <w:rPr>
          <w:rFonts w:ascii="Times New Roman" w:hAnsi="Times New Roman" w:cs="Times New Roman"/>
          <w:lang w:val="en-US"/>
        </w:rPr>
        <w:t>composite</w:t>
      </w:r>
      <w:r w:rsidRPr="007F6733">
        <w:rPr>
          <w:rFonts w:ascii="Times New Roman" w:hAnsi="Times New Roman" w:cs="Times New Roman"/>
        </w:rPr>
        <w:t xml:space="preserve"> </w:t>
      </w:r>
      <w:r w:rsidRPr="007F6733">
        <w:rPr>
          <w:rFonts w:ascii="Times New Roman" w:hAnsi="Times New Roman" w:cs="Times New Roman"/>
          <w:lang w:val="en-US"/>
        </w:rPr>
        <w:t>refractory</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mismatch</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expansion</w:t>
      </w:r>
      <w:r w:rsidRPr="007F6733">
        <w:rPr>
          <w:rFonts w:ascii="Times New Roman" w:hAnsi="Times New Roman" w:cs="Times New Roman"/>
          <w:bCs/>
        </w:rPr>
        <w:t xml:space="preserve"> </w:t>
      </w:r>
      <w:r w:rsidRPr="007F6733">
        <w:rPr>
          <w:rFonts w:ascii="Times New Roman" w:hAnsi="Times New Roman" w:cs="Times New Roman"/>
          <w:bCs/>
          <w:lang w:val="en-US"/>
        </w:rPr>
        <w:t>coefficients</w:t>
      </w:r>
      <w:r w:rsidRPr="007F6733">
        <w:rPr>
          <w:rFonts w:ascii="Times New Roman" w:hAnsi="Times New Roman" w:cs="Times New Roman"/>
          <w:bCs/>
        </w:rPr>
        <w:t xml:space="preserve"> (</w:t>
      </w:r>
      <w:r w:rsidRPr="007F6733">
        <w:rPr>
          <w:rFonts w:ascii="Times New Roman" w:hAnsi="Times New Roman" w:cs="Times New Roman"/>
          <w:bCs/>
          <w:lang w:val="en-US"/>
        </w:rPr>
        <w:t>α</w:t>
      </w:r>
      <w:r w:rsidRPr="007F6733">
        <w:rPr>
          <w:rFonts w:ascii="Times New Roman" w:hAnsi="Times New Roman" w:cs="Times New Roman"/>
          <w:bCs/>
        </w:rPr>
        <w:t>)</w:t>
      </w:r>
      <w:r w:rsidRPr="007F6733">
        <w:rPr>
          <w:rFonts w:ascii="Times New Roman" w:hAnsi="Times New Roman" w:cs="Times New Roman"/>
        </w:rPr>
        <w:t xml:space="preserve"> </w:t>
      </w:r>
      <w:r w:rsidRPr="007F6733">
        <w:rPr>
          <w:rFonts w:ascii="Times New Roman" w:hAnsi="Times New Roman" w:cs="Times New Roman"/>
          <w:lang w:val="en-US"/>
        </w:rPr>
        <w:t>between</w:t>
      </w:r>
      <w:r w:rsidRPr="007F6733">
        <w:rPr>
          <w:rFonts w:ascii="Times New Roman" w:hAnsi="Times New Roman" w:cs="Times New Roman"/>
        </w:rPr>
        <w:t xml:space="preserve"> </w:t>
      </w:r>
      <w:r w:rsidRPr="007F6733">
        <w:rPr>
          <w:rFonts w:ascii="Times New Roman" w:hAnsi="Times New Roman" w:cs="Times New Roman"/>
          <w:lang w:val="en-US"/>
        </w:rPr>
        <w:t>constituent</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is</w:t>
      </w:r>
      <w:r w:rsidRPr="007F6733">
        <w:rPr>
          <w:rFonts w:ascii="Times New Roman" w:hAnsi="Times New Roman" w:cs="Times New Roman"/>
        </w:rPr>
        <w:t xml:space="preserve"> a </w:t>
      </w:r>
      <w:r w:rsidRPr="007F6733">
        <w:rPr>
          <w:rFonts w:ascii="Times New Roman" w:hAnsi="Times New Roman" w:cs="Times New Roman"/>
          <w:lang w:val="en-US"/>
        </w:rPr>
        <w:t>critical</w:t>
      </w:r>
      <w:r w:rsidRPr="007F6733">
        <w:rPr>
          <w:rFonts w:ascii="Times New Roman" w:hAnsi="Times New Roman" w:cs="Times New Roman"/>
        </w:rPr>
        <w:t xml:space="preserve"> </w:t>
      </w:r>
      <w:r w:rsidRPr="007F6733">
        <w:rPr>
          <w:rFonts w:ascii="Times New Roman" w:hAnsi="Times New Roman" w:cs="Times New Roman"/>
          <w:lang w:val="en-US"/>
        </w:rPr>
        <w:t>factor</w:t>
      </w:r>
      <w:r w:rsidRPr="007F6733">
        <w:rPr>
          <w:rFonts w:ascii="Times New Roman" w:hAnsi="Times New Roman" w:cs="Times New Roman"/>
        </w:rPr>
        <w:t xml:space="preserve"> </w:t>
      </w:r>
      <w:r w:rsidRPr="007F6733">
        <w:rPr>
          <w:rFonts w:ascii="Times New Roman" w:hAnsi="Times New Roman" w:cs="Times New Roman"/>
          <w:lang w:val="en-US"/>
        </w:rPr>
        <w:t>influencing</w:t>
      </w:r>
      <w:r w:rsidRPr="007F6733">
        <w:rPr>
          <w:rFonts w:ascii="Times New Roman" w:hAnsi="Times New Roman" w:cs="Times New Roman"/>
        </w:rPr>
        <w:t xml:space="preserve"> </w:t>
      </w:r>
      <w:r w:rsidRPr="007F6733">
        <w:rPr>
          <w:rFonts w:ascii="Times New Roman" w:hAnsi="Times New Roman" w:cs="Times New Roman"/>
          <w:lang w:val="en-US"/>
        </w:rPr>
        <w:t>mechanical</w:t>
      </w:r>
      <w:r w:rsidRPr="007F6733">
        <w:rPr>
          <w:rFonts w:ascii="Times New Roman" w:hAnsi="Times New Roman" w:cs="Times New Roman"/>
        </w:rPr>
        <w:t xml:space="preserve"> </w:t>
      </w:r>
      <w:r w:rsidRPr="007F6733">
        <w:rPr>
          <w:rFonts w:ascii="Times New Roman" w:hAnsi="Times New Roman" w:cs="Times New Roman"/>
          <w:lang w:val="en-US"/>
        </w:rPr>
        <w:t>integrity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service</w:t>
      </w:r>
      <w:r w:rsidRPr="007F6733">
        <w:rPr>
          <w:rFonts w:ascii="Times New Roman" w:hAnsi="Times New Roman" w:cs="Times New Roman"/>
        </w:rPr>
        <w:t xml:space="preserve"> </w:t>
      </w:r>
      <w:r w:rsidRPr="007F6733">
        <w:rPr>
          <w:rFonts w:ascii="Times New Roman" w:hAnsi="Times New Roman" w:cs="Times New Roman"/>
          <w:lang w:val="en-US"/>
        </w:rPr>
        <w:t>life</w:t>
      </w:r>
      <w:r w:rsidRPr="007F6733">
        <w:rPr>
          <w:rFonts w:ascii="Times New Roman" w:hAnsi="Times New Roman" w:cs="Times New Roman"/>
        </w:rPr>
        <w:t xml:space="preserve">. </w:t>
      </w:r>
      <w:r w:rsidRPr="007F6733">
        <w:rPr>
          <w:rFonts w:ascii="Times New Roman" w:hAnsi="Times New Roman" w:cs="Times New Roman"/>
          <w:lang w:val="en-US"/>
        </w:rPr>
        <w:t>When</w:t>
      </w:r>
      <w:r w:rsidRPr="007F6733">
        <w:rPr>
          <w:rFonts w:ascii="Times New Roman" w:hAnsi="Times New Roman" w:cs="Times New Roman"/>
        </w:rPr>
        <w:t xml:space="preserve"> </w:t>
      </w:r>
      <w:r w:rsidRPr="007F6733">
        <w:rPr>
          <w:rFonts w:ascii="Times New Roman" w:hAnsi="Times New Roman" w:cs="Times New Roman"/>
          <w:lang w:val="en-US"/>
        </w:rPr>
        <w:t>materials</w:t>
      </w:r>
      <w:r w:rsidRPr="007F6733">
        <w:rPr>
          <w:rFonts w:ascii="Times New Roman" w:hAnsi="Times New Roman" w:cs="Times New Roman"/>
        </w:rPr>
        <w:t xml:space="preserve">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lang w:val="en-US"/>
        </w:rPr>
        <w:t>differing</w:t>
      </w:r>
      <w:r w:rsidRPr="007F6733">
        <w:rPr>
          <w:rFonts w:ascii="Times New Roman" w:hAnsi="Times New Roman" w:cs="Times New Roman"/>
        </w:rPr>
        <w:t xml:space="preserve"> </w:t>
      </w:r>
      <w:r w:rsidRPr="007F6733">
        <w:rPr>
          <w:rFonts w:ascii="Times New Roman" w:hAnsi="Times New Roman" w:cs="Times New Roman"/>
          <w:lang w:val="en-US"/>
        </w:rPr>
        <w:t>α</w:t>
      </w:r>
      <w:r w:rsidRPr="007F6733">
        <w:rPr>
          <w:rFonts w:ascii="Times New Roman" w:hAnsi="Times New Roman" w:cs="Times New Roman"/>
        </w:rPr>
        <w:t xml:space="preserve"> </w:t>
      </w:r>
      <w:r w:rsidRPr="007F6733">
        <w:rPr>
          <w:rFonts w:ascii="Times New Roman" w:hAnsi="Times New Roman" w:cs="Times New Roman"/>
          <w:lang w:val="en-US"/>
        </w:rPr>
        <w:t>values</w:t>
      </w:r>
      <w:r w:rsidRPr="007F6733">
        <w:rPr>
          <w:rFonts w:ascii="Times New Roman" w:hAnsi="Times New Roman" w:cs="Times New Roman"/>
        </w:rPr>
        <w:t xml:space="preserve"> </w:t>
      </w:r>
      <w:r w:rsidRPr="007F6733">
        <w:rPr>
          <w:rFonts w:ascii="Times New Roman" w:hAnsi="Times New Roman" w:cs="Times New Roman"/>
          <w:lang w:val="en-US"/>
        </w:rPr>
        <w:t>are</w:t>
      </w:r>
      <w:r w:rsidRPr="007F6733">
        <w:rPr>
          <w:rFonts w:ascii="Times New Roman" w:hAnsi="Times New Roman" w:cs="Times New Roman"/>
        </w:rPr>
        <w:t xml:space="preserve"> </w:t>
      </w:r>
      <w:r w:rsidRPr="007F6733">
        <w:rPr>
          <w:rFonts w:ascii="Times New Roman" w:hAnsi="Times New Roman" w:cs="Times New Roman"/>
          <w:lang w:val="en-US"/>
        </w:rPr>
        <w:t>exposed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high</w:t>
      </w:r>
      <w:r w:rsidRPr="007F6733">
        <w:rPr>
          <w:rFonts w:ascii="Times New Roman" w:hAnsi="Times New Roman" w:cs="Times New Roman"/>
        </w:rPr>
        <w:t xml:space="preserve"> </w:t>
      </w:r>
      <w:r w:rsidRPr="007F6733">
        <w:rPr>
          <w:rFonts w:ascii="Times New Roman" w:hAnsi="Times New Roman" w:cs="Times New Roman"/>
          <w:lang w:val="en-US"/>
        </w:rPr>
        <w:t>temperatures</w:t>
      </w:r>
      <w:r w:rsidRPr="007F6733">
        <w:rPr>
          <w:rFonts w:ascii="Times New Roman" w:hAnsi="Times New Roman" w:cs="Times New Roman"/>
        </w:rPr>
        <w:t xml:space="preserve">, </w:t>
      </w:r>
      <w:r w:rsidRPr="007F6733">
        <w:rPr>
          <w:rFonts w:ascii="Times New Roman" w:hAnsi="Times New Roman" w:cs="Times New Roman"/>
          <w:lang w:val="en-US"/>
        </w:rPr>
        <w:t>differential</w:t>
      </w:r>
      <w:r w:rsidRPr="007F6733">
        <w:rPr>
          <w:rFonts w:ascii="Times New Roman" w:hAnsi="Times New Roman" w:cs="Times New Roman"/>
        </w:rPr>
        <w:t xml:space="preserve"> </w:t>
      </w:r>
      <w:r w:rsidRPr="007F6733">
        <w:rPr>
          <w:rFonts w:ascii="Times New Roman" w:hAnsi="Times New Roman" w:cs="Times New Roman"/>
          <w:lang w:val="en-US"/>
        </w:rPr>
        <w:t>expansion</w:t>
      </w:r>
      <w:r w:rsidRPr="007F6733">
        <w:rPr>
          <w:rFonts w:ascii="Times New Roman" w:hAnsi="Times New Roman" w:cs="Times New Roman"/>
        </w:rPr>
        <w:t xml:space="preserve"> </w:t>
      </w:r>
      <w:r w:rsidRPr="007F6733">
        <w:rPr>
          <w:rFonts w:ascii="Times New Roman" w:hAnsi="Times New Roman" w:cs="Times New Roman"/>
          <w:lang w:val="en-US"/>
        </w:rPr>
        <w:t>can</w:t>
      </w:r>
      <w:r w:rsidRPr="007F6733">
        <w:rPr>
          <w:rFonts w:ascii="Times New Roman" w:hAnsi="Times New Roman" w:cs="Times New Roman"/>
        </w:rPr>
        <w:t xml:space="preserve"> </w:t>
      </w:r>
      <w:r w:rsidRPr="007F6733">
        <w:rPr>
          <w:rFonts w:ascii="Times New Roman" w:hAnsi="Times New Roman" w:cs="Times New Roman"/>
          <w:lang w:val="en-US"/>
        </w:rPr>
        <w:t>lead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internal</w:t>
      </w:r>
      <w:r w:rsidRPr="007F6733">
        <w:rPr>
          <w:rFonts w:ascii="Times New Roman" w:hAnsi="Times New Roman" w:cs="Times New Roman"/>
        </w:rPr>
        <w:t xml:space="preserve"> </w:t>
      </w:r>
      <w:r w:rsidRPr="007F6733">
        <w:rPr>
          <w:rFonts w:ascii="Times New Roman" w:hAnsi="Times New Roman" w:cs="Times New Roman"/>
          <w:lang w:val="en-US"/>
        </w:rPr>
        <w:t>stresses</w:t>
      </w:r>
      <w:r w:rsidRPr="007F6733">
        <w:rPr>
          <w:rFonts w:ascii="Times New Roman" w:hAnsi="Times New Roman" w:cs="Times New Roman"/>
        </w:rPr>
        <w:t xml:space="preserve">, </w:t>
      </w:r>
      <w:r w:rsidRPr="007F6733">
        <w:rPr>
          <w:rFonts w:ascii="Times New Roman" w:hAnsi="Times New Roman" w:cs="Times New Roman"/>
          <w:lang w:val="en-US"/>
        </w:rPr>
        <w:t>microcracking</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eventual</w:t>
      </w:r>
      <w:r w:rsidRPr="007F6733">
        <w:rPr>
          <w:rFonts w:ascii="Times New Roman" w:hAnsi="Times New Roman" w:cs="Times New Roman"/>
        </w:rPr>
        <w:t xml:space="preserve"> </w:t>
      </w:r>
      <w:r w:rsidRPr="007F6733">
        <w:rPr>
          <w:rFonts w:ascii="Times New Roman" w:hAnsi="Times New Roman" w:cs="Times New Roman"/>
          <w:lang w:val="en-US"/>
        </w:rPr>
        <w:t>delamination—especially</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rotary</w:t>
      </w:r>
      <w:r w:rsidRPr="007F6733">
        <w:rPr>
          <w:rFonts w:ascii="Times New Roman" w:hAnsi="Times New Roman" w:cs="Times New Roman"/>
        </w:rPr>
        <w:t xml:space="preserve"> </w:t>
      </w:r>
      <w:r w:rsidRPr="007F6733">
        <w:rPr>
          <w:rFonts w:ascii="Times New Roman" w:hAnsi="Times New Roman" w:cs="Times New Roman"/>
          <w:lang w:val="en-US"/>
        </w:rPr>
        <w:t>kiln</w:t>
      </w:r>
      <w:r w:rsidRPr="007F6733">
        <w:rPr>
          <w:rFonts w:ascii="Times New Roman" w:hAnsi="Times New Roman" w:cs="Times New Roman"/>
        </w:rPr>
        <w:t xml:space="preserve"> </w:t>
      </w:r>
      <w:r w:rsidRPr="007F6733">
        <w:rPr>
          <w:rFonts w:ascii="Times New Roman" w:hAnsi="Times New Roman" w:cs="Times New Roman"/>
          <w:lang w:val="en-US"/>
        </w:rPr>
        <w:t>environments</w:t>
      </w:r>
      <w:r w:rsidRPr="007F6733">
        <w:rPr>
          <w:rFonts w:ascii="Times New Roman" w:hAnsi="Times New Roman" w:cs="Times New Roman"/>
        </w:rPr>
        <w:t xml:space="preserve"> </w:t>
      </w:r>
      <w:r w:rsidRPr="007F6733">
        <w:rPr>
          <w:rFonts w:ascii="Times New Roman" w:hAnsi="Times New Roman" w:cs="Times New Roman"/>
          <w:lang w:val="en-US"/>
        </w:rPr>
        <w:t>where</w:t>
      </w:r>
      <w:r w:rsidRPr="007F6733">
        <w:rPr>
          <w:rFonts w:ascii="Times New Roman" w:hAnsi="Times New Roman" w:cs="Times New Roman"/>
        </w:rPr>
        <w:t xml:space="preserve"> </w:t>
      </w:r>
      <w:r w:rsidRPr="007F6733">
        <w:rPr>
          <w:rFonts w:ascii="Times New Roman" w:hAnsi="Times New Roman" w:cs="Times New Roman"/>
          <w:lang w:val="en-US"/>
        </w:rPr>
        <w:t>temperature</w:t>
      </w:r>
      <w:r w:rsidRPr="007F6733">
        <w:rPr>
          <w:rFonts w:ascii="Times New Roman" w:hAnsi="Times New Roman" w:cs="Times New Roman"/>
        </w:rPr>
        <w:t xml:space="preserve"> </w:t>
      </w:r>
      <w:r w:rsidRPr="007F6733">
        <w:rPr>
          <w:rFonts w:ascii="Times New Roman" w:hAnsi="Times New Roman" w:cs="Times New Roman"/>
          <w:lang w:val="en-US"/>
        </w:rPr>
        <w:t>gradients</w:t>
      </w:r>
      <w:r w:rsidRPr="007F6733">
        <w:rPr>
          <w:rFonts w:ascii="Times New Roman" w:hAnsi="Times New Roman" w:cs="Times New Roman"/>
        </w:rPr>
        <w:t xml:space="preserve"> </w:t>
      </w:r>
      <w:r w:rsidRPr="007F6733">
        <w:rPr>
          <w:rFonts w:ascii="Times New Roman" w:hAnsi="Times New Roman" w:cs="Times New Roman"/>
          <w:lang w:val="en-US"/>
        </w:rPr>
        <w:t>are</w:t>
      </w:r>
      <w:r w:rsidRPr="007F6733">
        <w:rPr>
          <w:rFonts w:ascii="Times New Roman" w:hAnsi="Times New Roman" w:cs="Times New Roman"/>
        </w:rPr>
        <w:t xml:space="preserve"> </w:t>
      </w:r>
      <w:r w:rsidRPr="007F6733">
        <w:rPr>
          <w:rFonts w:ascii="Times New Roman" w:hAnsi="Times New Roman" w:cs="Times New Roman"/>
          <w:lang w:val="en-US"/>
        </w:rPr>
        <w:t>steep</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cyclic</w:t>
      </w:r>
      <w:r w:rsidRPr="007F6733">
        <w:rPr>
          <w:rFonts w:ascii="Times New Roman" w:hAnsi="Times New Roman" w:cs="Times New Roman"/>
        </w:rPr>
        <w:t>.</w:t>
      </w:r>
    </w:p>
    <w:p w14:paraId="10F8CAEB"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rPr>
        <w:t xml:space="preserve">Modern </w:t>
      </w:r>
      <w:r w:rsidRPr="007F6733">
        <w:rPr>
          <w:rFonts w:ascii="Times New Roman" w:hAnsi="Times New Roman" w:cs="Times New Roman"/>
          <w:lang w:val="en-US"/>
        </w:rPr>
        <w:t>simulation</w:t>
      </w:r>
      <w:r w:rsidRPr="007F6733">
        <w:rPr>
          <w:rFonts w:ascii="Times New Roman" w:hAnsi="Times New Roman" w:cs="Times New Roman"/>
        </w:rPr>
        <w:t xml:space="preserve"> </w:t>
      </w:r>
      <w:r w:rsidRPr="007F6733">
        <w:rPr>
          <w:rFonts w:ascii="Times New Roman" w:hAnsi="Times New Roman" w:cs="Times New Roman"/>
          <w:lang w:val="en-US"/>
        </w:rPr>
        <w:t>tools</w:t>
      </w:r>
      <w:r w:rsidRPr="007F6733">
        <w:rPr>
          <w:rFonts w:ascii="Times New Roman" w:hAnsi="Times New Roman" w:cs="Times New Roman"/>
        </w:rPr>
        <w:t xml:space="preserve"> (</w:t>
      </w:r>
      <w:proofErr w:type="spellStart"/>
      <w:r w:rsidRPr="007F6733">
        <w:rPr>
          <w:rFonts w:ascii="Times New Roman" w:hAnsi="Times New Roman" w:cs="Times New Roman"/>
          <w:lang w:val="en-US"/>
        </w:rPr>
        <w:t>e.g</w:t>
      </w:r>
      <w:proofErr w:type="spellEnd"/>
      <w:r w:rsidRPr="007F6733">
        <w:rPr>
          <w:rFonts w:ascii="Times New Roman" w:hAnsi="Times New Roman" w:cs="Times New Roman"/>
        </w:rPr>
        <w:t xml:space="preserve">., </w:t>
      </w:r>
      <w:r w:rsidRPr="007F6733">
        <w:rPr>
          <w:rFonts w:ascii="Times New Roman" w:hAnsi="Times New Roman" w:cs="Times New Roman"/>
          <w:lang w:val="en-US"/>
        </w:rPr>
        <w:t>finite</w:t>
      </w:r>
      <w:r w:rsidRPr="007F6733">
        <w:rPr>
          <w:rFonts w:ascii="Times New Roman" w:hAnsi="Times New Roman" w:cs="Times New Roman"/>
        </w:rPr>
        <w:t xml:space="preserve"> </w:t>
      </w:r>
      <w:r w:rsidRPr="007F6733">
        <w:rPr>
          <w:rFonts w:ascii="Times New Roman" w:hAnsi="Times New Roman" w:cs="Times New Roman"/>
          <w:lang w:val="en-US"/>
        </w:rPr>
        <w:t>element</w:t>
      </w:r>
      <w:r w:rsidRPr="007F6733">
        <w:rPr>
          <w:rFonts w:ascii="Times New Roman" w:hAnsi="Times New Roman" w:cs="Times New Roman"/>
        </w:rPr>
        <w:t xml:space="preserve"> </w:t>
      </w:r>
      <w:r w:rsidRPr="007F6733">
        <w:rPr>
          <w:rFonts w:ascii="Times New Roman" w:hAnsi="Times New Roman" w:cs="Times New Roman"/>
          <w:lang w:val="en-US"/>
        </w:rPr>
        <w:t>analysis</w:t>
      </w:r>
      <w:r w:rsidRPr="007F6733">
        <w:rPr>
          <w:rFonts w:ascii="Times New Roman" w:hAnsi="Times New Roman" w:cs="Times New Roman"/>
        </w:rPr>
        <w:t xml:space="preserve">, COMSOL </w:t>
      </w:r>
      <w:r w:rsidRPr="007F6733">
        <w:rPr>
          <w:rFonts w:ascii="Times New Roman" w:hAnsi="Times New Roman" w:cs="Times New Roman"/>
          <w:lang w:val="en-US"/>
        </w:rPr>
        <w:t>Multiphysics</w:t>
      </w:r>
      <w:r w:rsidRPr="007F6733">
        <w:rPr>
          <w:rFonts w:ascii="Times New Roman" w:hAnsi="Times New Roman" w:cs="Times New Roman"/>
        </w:rPr>
        <w:t xml:space="preserve">) </w:t>
      </w:r>
      <w:r w:rsidRPr="007F6733">
        <w:rPr>
          <w:rFonts w:ascii="Times New Roman" w:hAnsi="Times New Roman" w:cs="Times New Roman"/>
          <w:lang w:val="en-US"/>
        </w:rPr>
        <w:t>allow</w:t>
      </w:r>
      <w:r w:rsidRPr="007F6733">
        <w:rPr>
          <w:rFonts w:ascii="Times New Roman" w:hAnsi="Times New Roman" w:cs="Times New Roman"/>
        </w:rPr>
        <w:t xml:space="preserve"> </w:t>
      </w:r>
      <w:r w:rsidRPr="007F6733">
        <w:rPr>
          <w:rFonts w:ascii="Times New Roman" w:hAnsi="Times New Roman" w:cs="Times New Roman"/>
          <w:lang w:val="en-US"/>
        </w:rPr>
        <w:t>for</w:t>
      </w:r>
      <w:r w:rsidRPr="007F6733">
        <w:rPr>
          <w:rFonts w:ascii="Times New Roman" w:hAnsi="Times New Roman" w:cs="Times New Roman"/>
        </w:rPr>
        <w:t xml:space="preserve"> </w:t>
      </w:r>
      <w:r w:rsidRPr="007F6733">
        <w:rPr>
          <w:rFonts w:ascii="Times New Roman" w:hAnsi="Times New Roman" w:cs="Times New Roman"/>
          <w:lang w:val="en-US"/>
        </w:rPr>
        <w:t>temperature-dependent</w:t>
      </w:r>
      <w:r w:rsidRPr="007F6733">
        <w:rPr>
          <w:rFonts w:ascii="Times New Roman" w:hAnsi="Times New Roman" w:cs="Times New Roman"/>
        </w:rPr>
        <w:t xml:space="preserve"> </w:t>
      </w:r>
      <w:r w:rsidRPr="007F6733">
        <w:rPr>
          <w:rFonts w:ascii="Times New Roman" w:hAnsi="Times New Roman" w:cs="Times New Roman"/>
          <w:lang w:val="en-US"/>
        </w:rPr>
        <w:t>modeling</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α</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specific</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capacity</w:t>
      </w:r>
      <w:r w:rsidRPr="007F6733">
        <w:rPr>
          <w:rFonts w:ascii="Times New Roman" w:hAnsi="Times New Roman" w:cs="Times New Roman"/>
        </w:rPr>
        <w:t xml:space="preserve">. </w:t>
      </w:r>
      <w:r w:rsidRPr="007F6733">
        <w:rPr>
          <w:rFonts w:ascii="Times New Roman" w:hAnsi="Times New Roman" w:cs="Times New Roman"/>
          <w:lang w:val="en-US"/>
        </w:rPr>
        <w:t>These</w:t>
      </w:r>
      <w:r w:rsidRPr="007F6733">
        <w:rPr>
          <w:rFonts w:ascii="Times New Roman" w:hAnsi="Times New Roman" w:cs="Times New Roman"/>
        </w:rPr>
        <w:t xml:space="preserve"> </w:t>
      </w:r>
      <w:r w:rsidRPr="007F6733">
        <w:rPr>
          <w:rFonts w:ascii="Times New Roman" w:hAnsi="Times New Roman" w:cs="Times New Roman"/>
          <w:lang w:val="en-US"/>
        </w:rPr>
        <w:t>models</w:t>
      </w:r>
      <w:r w:rsidRPr="007F6733">
        <w:rPr>
          <w:rFonts w:ascii="Times New Roman" w:hAnsi="Times New Roman" w:cs="Times New Roman"/>
        </w:rPr>
        <w:t xml:space="preserve"> </w:t>
      </w:r>
      <w:r w:rsidRPr="007F6733">
        <w:rPr>
          <w:rFonts w:ascii="Times New Roman" w:hAnsi="Times New Roman" w:cs="Times New Roman"/>
          <w:lang w:val="en-US"/>
        </w:rPr>
        <w:t>help</w:t>
      </w:r>
      <w:r w:rsidRPr="007F6733">
        <w:rPr>
          <w:rFonts w:ascii="Times New Roman" w:hAnsi="Times New Roman" w:cs="Times New Roman"/>
        </w:rPr>
        <w:t xml:space="preserve"> </w:t>
      </w:r>
      <w:r w:rsidRPr="007F6733">
        <w:rPr>
          <w:rFonts w:ascii="Times New Roman" w:hAnsi="Times New Roman" w:cs="Times New Roman"/>
          <w:lang w:val="en-US"/>
        </w:rPr>
        <w:t>visualize</w:t>
      </w:r>
      <w:r w:rsidRPr="007F6733">
        <w:rPr>
          <w:rFonts w:ascii="Times New Roman" w:hAnsi="Times New Roman" w:cs="Times New Roman"/>
        </w:rPr>
        <w:t xml:space="preserve"> </w:t>
      </w:r>
      <w:r w:rsidRPr="007F6733">
        <w:rPr>
          <w:rFonts w:ascii="Times New Roman" w:hAnsi="Times New Roman" w:cs="Times New Roman"/>
          <w:lang w:val="en-US"/>
        </w:rPr>
        <w:t>how</w:t>
      </w:r>
      <w:r w:rsidRPr="007F6733">
        <w:rPr>
          <w:rFonts w:ascii="Times New Roman" w:hAnsi="Times New Roman" w:cs="Times New Roman"/>
        </w:rPr>
        <w:t xml:space="preserve"> </w:t>
      </w:r>
      <w:r w:rsidRPr="007F6733">
        <w:rPr>
          <w:rFonts w:ascii="Times New Roman" w:hAnsi="Times New Roman" w:cs="Times New Roman"/>
          <w:lang w:val="en-US"/>
        </w:rPr>
        <w:t>composite</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behave</w:t>
      </w:r>
      <w:r w:rsidRPr="007F6733">
        <w:rPr>
          <w:rFonts w:ascii="Times New Roman" w:hAnsi="Times New Roman" w:cs="Times New Roman"/>
        </w:rPr>
        <w:t xml:space="preserve"> </w:t>
      </w:r>
      <w:r w:rsidRPr="007F6733">
        <w:rPr>
          <w:rFonts w:ascii="Times New Roman" w:hAnsi="Times New Roman" w:cs="Times New Roman"/>
          <w:lang w:val="en-US"/>
        </w:rPr>
        <w:t>under</w:t>
      </w:r>
      <w:r w:rsidRPr="007F6733">
        <w:rPr>
          <w:rFonts w:ascii="Times New Roman" w:hAnsi="Times New Roman" w:cs="Times New Roman"/>
        </w:rPr>
        <w:t xml:space="preserve"> </w:t>
      </w:r>
      <w:r w:rsidRPr="007F6733">
        <w:rPr>
          <w:rFonts w:ascii="Times New Roman" w:hAnsi="Times New Roman" w:cs="Times New Roman"/>
          <w:lang w:val="en-US"/>
        </w:rPr>
        <w:t>real</w:t>
      </w:r>
      <w:r w:rsidRPr="007F6733">
        <w:rPr>
          <w:rFonts w:ascii="Times New Roman" w:hAnsi="Times New Roman" w:cs="Times New Roman"/>
        </w:rPr>
        <w:t xml:space="preserve"> </w:t>
      </w:r>
      <w:r w:rsidRPr="007F6733">
        <w:rPr>
          <w:rFonts w:ascii="Times New Roman" w:hAnsi="Times New Roman" w:cs="Times New Roman"/>
          <w:lang w:val="en-US"/>
        </w:rPr>
        <w:t>kiln</w:t>
      </w:r>
      <w:r w:rsidRPr="007F6733">
        <w:rPr>
          <w:rFonts w:ascii="Times New Roman" w:hAnsi="Times New Roman" w:cs="Times New Roman"/>
        </w:rPr>
        <w:t xml:space="preserve"> </w:t>
      </w:r>
      <w:r w:rsidRPr="007F6733">
        <w:rPr>
          <w:rFonts w:ascii="Times New Roman" w:hAnsi="Times New Roman" w:cs="Times New Roman"/>
          <w:lang w:val="en-US"/>
        </w:rPr>
        <w:t>conditions</w:t>
      </w:r>
      <w:r w:rsidRPr="007F6733">
        <w:rPr>
          <w:rFonts w:ascii="Times New Roman" w:hAnsi="Times New Roman" w:cs="Times New Roman"/>
        </w:rPr>
        <w:t xml:space="preserve">, </w:t>
      </w:r>
      <w:r w:rsidRPr="007F6733">
        <w:rPr>
          <w:rFonts w:ascii="Times New Roman" w:hAnsi="Times New Roman" w:cs="Times New Roman"/>
          <w:lang w:val="en-US"/>
        </w:rPr>
        <w:t>enabling</w:t>
      </w:r>
      <w:r w:rsidRPr="007F6733">
        <w:rPr>
          <w:rFonts w:ascii="Times New Roman" w:hAnsi="Times New Roman" w:cs="Times New Roman"/>
        </w:rPr>
        <w:t xml:space="preserve"> </w:t>
      </w:r>
      <w:r w:rsidRPr="007F6733">
        <w:rPr>
          <w:rFonts w:ascii="Times New Roman" w:hAnsi="Times New Roman" w:cs="Times New Roman"/>
          <w:lang w:val="en-US"/>
        </w:rPr>
        <w:t>predictive</w:t>
      </w:r>
      <w:r w:rsidRPr="007F6733">
        <w:rPr>
          <w:rFonts w:ascii="Times New Roman" w:hAnsi="Times New Roman" w:cs="Times New Roman"/>
        </w:rPr>
        <w:t xml:space="preserve"> </w:t>
      </w:r>
      <w:r w:rsidRPr="007F6733">
        <w:rPr>
          <w:rFonts w:ascii="Times New Roman" w:hAnsi="Times New Roman" w:cs="Times New Roman"/>
          <w:lang w:val="en-US"/>
        </w:rPr>
        <w:t>maintenance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material</w:t>
      </w:r>
      <w:r w:rsidRPr="007F6733">
        <w:rPr>
          <w:rFonts w:ascii="Times New Roman" w:hAnsi="Times New Roman" w:cs="Times New Roman"/>
        </w:rPr>
        <w:t xml:space="preserve"> </w:t>
      </w:r>
      <w:r w:rsidRPr="007F6733">
        <w:rPr>
          <w:rFonts w:ascii="Times New Roman" w:hAnsi="Times New Roman" w:cs="Times New Roman"/>
          <w:lang w:val="en-US"/>
        </w:rPr>
        <w:t>optimization</w:t>
      </w:r>
      <w:r w:rsidR="0086798B" w:rsidRPr="007F6733">
        <w:rPr>
          <w:rFonts w:ascii="Times New Roman" w:hAnsi="Times New Roman" w:cs="Times New Roman"/>
        </w:rPr>
        <w:t>.</w:t>
      </w:r>
    </w:p>
    <w:p w14:paraId="338D6307" w14:textId="77777777" w:rsidR="00FF6A2D" w:rsidRPr="007F6733" w:rsidRDefault="00B36004" w:rsidP="00650AD2">
      <w:pPr>
        <w:pStyle w:val="Section"/>
        <w:numPr>
          <w:ilvl w:val="0"/>
          <w:numId w:val="0"/>
        </w:numPr>
        <w:spacing w:before="360" w:after="360"/>
        <w:jc w:val="center"/>
        <w:rPr>
          <w:rFonts w:ascii="Times New Roman" w:hAnsi="Times New Roman"/>
        </w:rPr>
      </w:pPr>
      <w:r w:rsidRPr="007F6733">
        <w:rPr>
          <w:rStyle w:val="af3"/>
          <w:rFonts w:ascii="Times New Roman" w:hAnsi="Times New Roman"/>
        </w:rPr>
        <w:t/>
      </w:r>
      <w:r w:rsidR="007F6733" w:rsidRPr="007F6733">
        <w:rPr>
          <w:rFonts w:ascii="Times New Roman" w:hAnsi="Times New Roman"/>
        </w:rPr>
        <w:t xml:space="preserve">METHODS </w:t>
      </w:r>
    </w:p>
    <w:p w14:paraId="521CCC39" w14:textId="77777777" w:rsidR="003D134F" w:rsidRPr="007F6733" w:rsidRDefault="003D134F" w:rsidP="00650AD2">
      <w:pPr>
        <w:tabs>
          <w:tab w:val="left" w:pos="0"/>
        </w:tabs>
        <w:ind w:firstLine="284"/>
        <w:jc w:val="both"/>
        <w:rPr>
          <w:rFonts w:ascii="Times New Roman" w:hAnsi="Times New Roman" w:cs="Times New Roman"/>
          <w:sz w:val="20"/>
          <w:lang w:val="uz-Cyrl-UZ"/>
        </w:rPr>
      </w:pPr>
      <w:r w:rsidRPr="007F6733">
        <w:rPr>
          <w:rFonts w:ascii="Times New Roman" w:hAnsi="Times New Roman" w:cs="Times New Roman"/>
          <w:sz w:val="20"/>
          <w:lang w:val="uz-Cyrl-UZ"/>
        </w:rPr>
        <w:t>The work was done using contemporary techniques for analyzing raw mixes and reaction products. GOST 5382-91 was followed when conducting the chemical analysis. In compliance with GOST 310-89, the impact of individual parameters on cement characteristics was examined. Standard samples with dimensions of 4x4x16 cm were used to test the cements' strength in the experimental batches.</w:t>
      </w:r>
    </w:p>
    <w:p w14:paraId="35D387E4" w14:textId="77777777" w:rsidR="003D134F" w:rsidRPr="007F6733" w:rsidRDefault="003D134F" w:rsidP="00650AD2">
      <w:pPr>
        <w:tabs>
          <w:tab w:val="left" w:pos="0"/>
        </w:tabs>
        <w:ind w:firstLine="284"/>
        <w:jc w:val="both"/>
        <w:rPr>
          <w:rFonts w:ascii="Times New Roman" w:hAnsi="Times New Roman" w:cs="Times New Roman"/>
          <w:sz w:val="20"/>
          <w:lang w:val="en-US"/>
        </w:rPr>
      </w:pPr>
      <w:r w:rsidRPr="007F6733">
        <w:rPr>
          <w:rFonts w:ascii="Times New Roman" w:hAnsi="Times New Roman" w:cs="Times New Roman"/>
          <w:sz w:val="20"/>
          <w:lang w:val="uz-Cyrl-UZ"/>
        </w:rPr>
        <w:t>The diffraction patterns captured by an XRD-6100 device (Shimadzu, Japan) were used to identify the materials. CuKα radiation (NI, current mode 30 mA, tube voltage 30 kV, β filter) was employed, along with a scanning angle that ranged from 4 to 80° and a constant detector rotation speed of 4 deg/min with a ste</w:t>
      </w:r>
      <w:r w:rsidR="007F6733">
        <w:rPr>
          <w:rFonts w:ascii="Times New Roman" w:hAnsi="Times New Roman" w:cs="Times New Roman"/>
          <w:sz w:val="20"/>
          <w:lang w:val="uz-Cyrl-UZ"/>
        </w:rPr>
        <w:t xml:space="preserve">p of 0.02 deg (ω/2θ coupling). </w:t>
      </w:r>
    </w:p>
    <w:p w14:paraId="0F10FFDC" w14:textId="77777777" w:rsidR="005B0203" w:rsidRPr="007F6733" w:rsidRDefault="003D134F" w:rsidP="00650AD2">
      <w:pPr>
        <w:tabs>
          <w:tab w:val="left" w:pos="0"/>
        </w:tabs>
        <w:ind w:firstLine="284"/>
        <w:jc w:val="both"/>
        <w:rPr>
          <w:rFonts w:ascii="Times New Roman" w:hAnsi="Times New Roman" w:cs="Times New Roman"/>
          <w:sz w:val="20"/>
          <w:lang w:val="uz-Cyrl-UZ"/>
        </w:rPr>
      </w:pPr>
      <w:r w:rsidRPr="007F6733">
        <w:rPr>
          <w:rFonts w:ascii="Times New Roman" w:hAnsi="Times New Roman" w:cs="Times New Roman"/>
          <w:sz w:val="20"/>
          <w:lang w:val="uz-Cyrl-UZ"/>
        </w:rPr>
        <w:t>Petrographic investigations were conducted with a Motic Live NSI-810 microscope.</w:t>
      </w:r>
    </w:p>
    <w:p w14:paraId="1A346015" w14:textId="77777777" w:rsidR="00FF6A2D" w:rsidRPr="007F6733" w:rsidRDefault="007F6733" w:rsidP="00650AD2">
      <w:pPr>
        <w:pStyle w:val="Section"/>
        <w:numPr>
          <w:ilvl w:val="0"/>
          <w:numId w:val="0"/>
        </w:numPr>
        <w:spacing w:before="360" w:after="360"/>
        <w:jc w:val="center"/>
        <w:rPr>
          <w:rFonts w:ascii="Times New Roman" w:hAnsi="Times New Roman"/>
        </w:rPr>
      </w:pPr>
      <w:r w:rsidRPr="007F6733">
        <w:rPr>
          <w:rFonts w:ascii="Times New Roman" w:hAnsi="Times New Roman"/>
        </w:rPr>
        <w:t>RESULTS</w:t>
      </w:r>
    </w:p>
    <w:p w14:paraId="6656D234" w14:textId="77777777" w:rsidR="00236767" w:rsidRPr="007F6733" w:rsidRDefault="00236767" w:rsidP="00650AD2">
      <w:pPr>
        <w:ind w:firstLine="284"/>
        <w:jc w:val="both"/>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 xml:space="preserve">The lining of rotary kilns in the production of cement clinker in the </w:t>
      </w:r>
      <w:r w:rsidR="004548C0" w:rsidRPr="007F6733">
        <w:rPr>
          <w:rFonts w:ascii="Times New Roman" w:eastAsia="Calibri" w:hAnsi="Times New Roman" w:cs="Times New Roman"/>
          <w:sz w:val="20"/>
          <w:lang w:val="en-GB" w:eastAsia="en-US"/>
        </w:rPr>
        <w:t xml:space="preserve">sintering zone in the area of </w:t>
      </w:r>
      <w:r w:rsidRPr="007F6733">
        <w:rPr>
          <w:rFonts w:ascii="Times New Roman" w:eastAsia="Calibri" w:hAnsi="Times New Roman" w:cs="Times New Roman"/>
          <w:sz w:val="20"/>
          <w:lang w:val="en-GB" w:eastAsia="en-US"/>
        </w:rPr>
        <w:t>the torch action is exposed to high temperatures (1600-1700 °C). The temperature of the fired material in this zone is 150-200 °C lower than the torch temperature. In the dry method of producing cement clinker, the sintering zone accounts for up to 60% of the total length of the rotary kiln and about 25% of the torch length.</w:t>
      </w:r>
    </w:p>
    <w:p w14:paraId="2BCB0728" w14:textId="77777777" w:rsidR="00236767" w:rsidRDefault="00236767" w:rsidP="00650AD2">
      <w:pPr>
        <w:suppressAutoHyphens w:val="0"/>
        <w:ind w:firstLine="284"/>
        <w:jc w:val="both"/>
        <w:rPr>
          <w:rFonts w:ascii="Times New Roman" w:hAnsi="Times New Roman" w:cs="Times New Roman"/>
          <w:sz w:val="20"/>
          <w:lang w:val="en-GB" w:eastAsia="ru-RU"/>
        </w:rPr>
      </w:pPr>
      <w:r w:rsidRPr="007F6733">
        <w:rPr>
          <w:rFonts w:ascii="Times New Roman" w:eastAsia="Calibri" w:hAnsi="Times New Roman" w:cs="Times New Roman"/>
          <w:sz w:val="20"/>
          <w:lang w:val="en-GB" w:eastAsia="en-US"/>
        </w:rPr>
        <w:t xml:space="preserve">Defects in the lining should be considered dangerous, the elimination of which may require stopping the furnace. </w:t>
      </w:r>
      <w:r w:rsidRPr="007F6733">
        <w:rPr>
          <w:rFonts w:ascii="Times New Roman" w:hAnsi="Times New Roman" w:cs="Times New Roman"/>
          <w:sz w:val="20"/>
          <w:lang w:val="en-GB" w:eastAsia="ru-RU"/>
        </w:rPr>
        <w:t>According to the lining, the rotary kiln of the wet method of producing Portland cement clinker should be divided into 5 sections, and according to the dry method of production</w:t>
      </w:r>
      <w:r w:rsidR="004548C0" w:rsidRPr="007F6733">
        <w:rPr>
          <w:rFonts w:ascii="Times New Roman" w:hAnsi="Times New Roman" w:cs="Times New Roman"/>
          <w:sz w:val="20"/>
          <w:lang w:val="en-GB" w:eastAsia="ru-RU"/>
        </w:rPr>
        <w:t xml:space="preserve"> </w:t>
      </w:r>
      <w:r w:rsidRPr="007F6733">
        <w:rPr>
          <w:rFonts w:ascii="Times New Roman" w:eastAsia="Calibri" w:hAnsi="Times New Roman" w:cs="Times New Roman"/>
          <w:sz w:val="20"/>
          <w:lang w:val="en-GB" w:eastAsia="en-US"/>
        </w:rPr>
        <w:t>into 3 sections,</w:t>
      </w:r>
      <w:r w:rsidR="004548C0" w:rsidRPr="007F6733">
        <w:rPr>
          <w:rFonts w:ascii="Times New Roman" w:eastAsia="Calibri" w:hAnsi="Times New Roman" w:cs="Times New Roman"/>
          <w:sz w:val="20"/>
          <w:lang w:val="en-GB" w:eastAsia="en-US"/>
        </w:rPr>
        <w:t xml:space="preserve"> </w:t>
      </w:r>
      <w:r w:rsidRPr="007F6733">
        <w:rPr>
          <w:rFonts w:ascii="Times New Roman" w:hAnsi="Times New Roman" w:cs="Times New Roman"/>
          <w:sz w:val="20"/>
          <w:lang w:val="en-GB" w:eastAsia="ru-RU"/>
        </w:rPr>
        <w:t>each of which requires its own refractory. Regardless of the production method, there are two sections of the furnace where the lining is often destroyed: the transition section and the outlet or thr</w:t>
      </w:r>
      <w:r w:rsidR="007F6733">
        <w:rPr>
          <w:rFonts w:ascii="Times New Roman" w:hAnsi="Times New Roman" w:cs="Times New Roman"/>
          <w:sz w:val="20"/>
          <w:lang w:val="en-GB" w:eastAsia="ru-RU"/>
        </w:rPr>
        <w:t>eshold part of the furnace. Figure</w:t>
      </w:r>
      <w:r w:rsidRPr="007F6733">
        <w:rPr>
          <w:rFonts w:ascii="Times New Roman" w:hAnsi="Times New Roman" w:cs="Times New Roman"/>
          <w:sz w:val="20"/>
          <w:lang w:val="en-GB" w:eastAsia="ru-RU"/>
        </w:rPr>
        <w:t xml:space="preserve"> 1 shows a section of the furnace lining destruction at JSC </w:t>
      </w:r>
      <w:proofErr w:type="spellStart"/>
      <w:r w:rsidRPr="007F6733">
        <w:rPr>
          <w:rFonts w:ascii="Times New Roman" w:hAnsi="Times New Roman" w:cs="Times New Roman"/>
          <w:sz w:val="20"/>
          <w:lang w:val="en-GB" w:eastAsia="ru-RU"/>
        </w:rPr>
        <w:t>Bekabad</w:t>
      </w:r>
      <w:proofErr w:type="spellEnd"/>
      <w:r w:rsidR="004548C0" w:rsidRPr="007F6733">
        <w:rPr>
          <w:rFonts w:ascii="Times New Roman" w:hAnsi="Times New Roman" w:cs="Times New Roman"/>
          <w:sz w:val="20"/>
          <w:lang w:val="en-GB" w:eastAsia="ru-RU"/>
        </w:rPr>
        <w:t xml:space="preserve"> </w:t>
      </w:r>
      <w:r w:rsidRPr="007F6733">
        <w:rPr>
          <w:rFonts w:ascii="Times New Roman" w:hAnsi="Times New Roman" w:cs="Times New Roman"/>
          <w:sz w:val="20"/>
          <w:lang w:val="en-GB" w:eastAsia="ru-RU"/>
        </w:rPr>
        <w:t>cement.</w:t>
      </w:r>
    </w:p>
    <w:p w14:paraId="26DE6372" w14:textId="77777777" w:rsidR="00650AD2" w:rsidRPr="007F6733" w:rsidRDefault="00650AD2" w:rsidP="00650AD2">
      <w:pPr>
        <w:suppressAutoHyphens w:val="0"/>
        <w:ind w:firstLine="284"/>
        <w:jc w:val="both"/>
        <w:rPr>
          <w:rFonts w:ascii="Times New Roman" w:hAnsi="Times New Roman" w:cs="Times New Roman"/>
          <w:sz w:val="20"/>
          <w:lang w:val="en-GB" w:eastAsia="ru-RU"/>
        </w:rPr>
      </w:pPr>
    </w:p>
    <w:p w14:paraId="3C99E50E" w14:textId="77777777" w:rsidR="00236767" w:rsidRPr="007F6733" w:rsidRDefault="00650AD2" w:rsidP="00650AD2">
      <w:pPr>
        <w:suppressAutoHyphens w:val="0"/>
        <w:jc w:val="center"/>
        <w:rPr>
          <w:rFonts w:ascii="Times New Roman" w:hAnsi="Times New Roman" w:cs="Times New Roman"/>
          <w:iCs/>
          <w:sz w:val="20"/>
          <w:lang w:val="ru-RU" w:eastAsia="ru-RU"/>
        </w:rPr>
      </w:pPr>
      <w:r w:rsidRPr="007F6733">
        <w:rPr>
          <w:rFonts w:ascii="Times New Roman" w:eastAsia="Calibri" w:hAnsi="Times New Roman" w:cs="Times New Roman"/>
          <w:i/>
          <w:noProof/>
          <w:sz w:val="20"/>
          <w:lang w:val="en-GB" w:eastAsia="en-GB" w:bidi="ta-IN"/>
        </w:rPr>
        <w:pict w14:anchorId="146E01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156.55pt;height:166.3pt;visibility:visible">
            <v:imagedata r:id="rId9" o:title=""/>
          </v:shape>
        </w:pict>
      </w:r>
      <w:r w:rsidRPr="007F6733">
        <w:rPr>
          <w:rFonts w:ascii="Times New Roman" w:eastAsia="Calibri" w:hAnsi="Times New Roman" w:cs="Times New Roman"/>
          <w:i/>
          <w:noProof/>
          <w:sz w:val="20"/>
          <w:lang w:val="en-GB" w:eastAsia="en-GB" w:bidi="ta-IN"/>
        </w:rPr>
        <w:pict w14:anchorId="5B3D70D5">
          <v:shape id="Рисунок 2" o:spid="_x0000_i1026" type="#_x0000_t75" style="width:149.6pt;height:166.35pt;visibility:visible">
            <v:imagedata r:id="rId10" o:title=""/>
          </v:shape>
        </w:pict>
      </w:r>
    </w:p>
    <w:p w14:paraId="76F51F5A" w14:textId="77777777" w:rsidR="00236767" w:rsidRPr="007F6733" w:rsidRDefault="007F6733" w:rsidP="00650AD2">
      <w:pPr>
        <w:suppressAutoHyphens w:val="0"/>
        <w:spacing w:before="120"/>
        <w:jc w:val="center"/>
        <w:rPr>
          <w:rFonts w:ascii="Times New Roman" w:hAnsi="Times New Roman" w:cs="Times New Roman"/>
          <w:sz w:val="18"/>
          <w:lang w:val="en-GB" w:eastAsia="ru-RU"/>
        </w:rPr>
      </w:pPr>
      <w:r w:rsidRPr="007F6733">
        <w:rPr>
          <w:rFonts w:ascii="Times New Roman" w:hAnsi="Times New Roman" w:cs="Times New Roman"/>
          <w:b/>
          <w:iCs/>
          <w:sz w:val="18"/>
          <w:lang w:val="en-GB" w:eastAsia="ru-RU"/>
        </w:rPr>
        <w:t xml:space="preserve">FIGURE </w:t>
      </w:r>
      <w:r w:rsidR="00236767" w:rsidRPr="007F6733">
        <w:rPr>
          <w:rFonts w:ascii="Times New Roman" w:hAnsi="Times New Roman" w:cs="Times New Roman"/>
          <w:b/>
          <w:iCs/>
          <w:sz w:val="18"/>
          <w:lang w:val="en-GB" w:eastAsia="ru-RU"/>
        </w:rPr>
        <w:t>1.</w:t>
      </w:r>
      <w:r w:rsidRPr="007F6733">
        <w:rPr>
          <w:rFonts w:ascii="Times New Roman" w:hAnsi="Times New Roman" w:cs="Times New Roman"/>
          <w:b/>
          <w:iCs/>
          <w:sz w:val="18"/>
          <w:lang w:val="en-GB" w:eastAsia="ru-RU"/>
        </w:rPr>
        <w:t xml:space="preserve"> </w:t>
      </w:r>
      <w:r w:rsidR="00082542" w:rsidRPr="007F6733">
        <w:rPr>
          <w:rFonts w:ascii="Times New Roman" w:hAnsi="Times New Roman" w:cs="Times New Roman"/>
          <w:sz w:val="18"/>
          <w:lang w:val="en-GB" w:eastAsia="ru-RU"/>
        </w:rPr>
        <w:t xml:space="preserve">The area of </w:t>
      </w:r>
      <w:r w:rsidR="00236767" w:rsidRPr="007F6733">
        <w:rPr>
          <w:rFonts w:ascii="Times New Roman" w:hAnsi="Times New Roman" w:cs="Times New Roman"/>
          <w:sz w:val="18"/>
          <w:lang w:val="en-GB" w:eastAsia="ru-RU"/>
        </w:rPr>
        <w:t>destruction of the furnace lining</w:t>
      </w:r>
    </w:p>
    <w:p w14:paraId="34C0B4A9" w14:textId="77777777" w:rsidR="00236767" w:rsidRPr="007F6733" w:rsidRDefault="00236767" w:rsidP="00650AD2">
      <w:pPr>
        <w:suppressAutoHyphens w:val="0"/>
        <w:ind w:firstLine="567"/>
        <w:jc w:val="both"/>
        <w:rPr>
          <w:rFonts w:ascii="Times New Roman" w:eastAsia="Calibri" w:hAnsi="Times New Roman" w:cs="Times New Roman"/>
          <w:sz w:val="20"/>
          <w:lang w:val="en-GB" w:eastAsia="en-US"/>
        </w:rPr>
      </w:pPr>
    </w:p>
    <w:p w14:paraId="5FDF7FB3" w14:textId="77777777" w:rsidR="00236767" w:rsidRDefault="00236767" w:rsidP="00650AD2">
      <w:pPr>
        <w:suppressAutoHyphens w:val="0"/>
        <w:ind w:firstLine="284"/>
        <w:jc w:val="both"/>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The technical objective of our study was to create uniform thermal stresses along the length of the sintering zone, enhance the refractory lining of the rotary kiln's lifespan and lessen thermal strains in the region of highest temperatures. For this purpose, a lining of the rotary kiln was proposed, composed of alternating rows of fireclay and chrome-magnesite refractory material</w:t>
      </w:r>
      <w:r w:rsidR="007F6733">
        <w:rPr>
          <w:rFonts w:ascii="Times New Roman" w:eastAsia="Calibri" w:hAnsi="Times New Roman" w:cs="Times New Roman"/>
          <w:sz w:val="20"/>
          <w:lang w:val="en-GB" w:eastAsia="en-US"/>
        </w:rPr>
        <w:t>s arranged parallel to the kiln’</w:t>
      </w:r>
      <w:r w:rsidRPr="007F6733">
        <w:rPr>
          <w:rFonts w:ascii="Times New Roman" w:eastAsia="Calibri" w:hAnsi="Times New Roman" w:cs="Times New Roman"/>
          <w:sz w:val="20"/>
          <w:lang w:val="en-GB" w:eastAsia="en-US"/>
        </w:rPr>
        <w:t>s axis (</w:t>
      </w:r>
      <w:r w:rsidR="007F6733">
        <w:rPr>
          <w:rFonts w:ascii="Times New Roman" w:eastAsia="Calibri" w:hAnsi="Times New Roman" w:cs="Times New Roman"/>
          <w:sz w:val="20"/>
          <w:lang w:val="en-GB" w:eastAsia="en-US"/>
        </w:rPr>
        <w:t xml:space="preserve">see </w:t>
      </w:r>
      <w:r w:rsidRPr="007F6733">
        <w:rPr>
          <w:rFonts w:ascii="Times New Roman" w:eastAsia="Calibri" w:hAnsi="Times New Roman" w:cs="Times New Roman"/>
          <w:sz w:val="20"/>
          <w:lang w:val="en-GB" w:eastAsia="en-US"/>
        </w:rPr>
        <w:t>Fig. 2).</w:t>
      </w:r>
    </w:p>
    <w:p w14:paraId="1C32DABC" w14:textId="77777777" w:rsidR="00650AD2" w:rsidRPr="007F6733" w:rsidRDefault="00650AD2" w:rsidP="00650AD2">
      <w:pPr>
        <w:suppressAutoHyphens w:val="0"/>
        <w:ind w:firstLine="284"/>
        <w:jc w:val="both"/>
        <w:rPr>
          <w:rFonts w:ascii="Times New Roman" w:eastAsia="Calibri" w:hAnsi="Times New Roman" w:cs="Times New Roman"/>
          <w:sz w:val="20"/>
          <w:lang w:val="en-GB" w:eastAsia="en-US"/>
        </w:rPr>
      </w:pPr>
    </w:p>
    <w:p w14:paraId="65FE1691" w14:textId="77777777" w:rsidR="00236767" w:rsidRPr="007F6733" w:rsidRDefault="007F6733" w:rsidP="00650AD2">
      <w:pPr>
        <w:suppressAutoHyphens w:val="0"/>
        <w:jc w:val="center"/>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pict w14:anchorId="5F1E7E95">
          <v:shape id="_x0000_i1027" type="#_x0000_t75" style="width:412.85pt;height:108.65pt">
            <v:imagedata r:id="rId11" o:title="Untitled"/>
          </v:shape>
        </w:pict>
      </w:r>
    </w:p>
    <w:p w14:paraId="5FB4A253" w14:textId="77777777" w:rsidR="00236767" w:rsidRPr="007F6733" w:rsidRDefault="007F6733" w:rsidP="00650AD2">
      <w:pPr>
        <w:suppressAutoHyphens w:val="0"/>
        <w:spacing w:before="120"/>
        <w:jc w:val="center"/>
        <w:rPr>
          <w:rFonts w:ascii="Times New Roman" w:eastAsia="Calibri" w:hAnsi="Times New Roman" w:cs="Times New Roman"/>
          <w:sz w:val="18"/>
          <w:lang w:val="en-GB" w:eastAsia="en-US"/>
        </w:rPr>
      </w:pPr>
      <w:r w:rsidRPr="007F6733">
        <w:rPr>
          <w:rFonts w:ascii="Times New Roman" w:eastAsia="Calibri" w:hAnsi="Times New Roman" w:cs="Times New Roman"/>
          <w:b/>
          <w:sz w:val="18"/>
          <w:lang w:val="en-GB" w:eastAsia="en-US"/>
        </w:rPr>
        <w:t xml:space="preserve">FIGURE </w:t>
      </w:r>
      <w:r w:rsidR="00236767" w:rsidRPr="007F6733">
        <w:rPr>
          <w:rFonts w:ascii="Times New Roman" w:eastAsia="Calibri" w:hAnsi="Times New Roman" w:cs="Times New Roman"/>
          <w:b/>
          <w:sz w:val="18"/>
          <w:lang w:val="en-GB" w:eastAsia="en-US"/>
        </w:rPr>
        <w:t xml:space="preserve">2. </w:t>
      </w:r>
      <w:r w:rsidR="00236767" w:rsidRPr="007F6733">
        <w:rPr>
          <w:rFonts w:ascii="Times New Roman" w:eastAsia="Calibri" w:hAnsi="Times New Roman" w:cs="Times New Roman"/>
          <w:sz w:val="18"/>
          <w:lang w:val="en-GB" w:eastAsia="en-US"/>
        </w:rPr>
        <w:t>Schematic diagram of the lining of a rotary kiln</w:t>
      </w:r>
    </w:p>
    <w:p w14:paraId="2FC42857" w14:textId="77777777" w:rsidR="004548C0" w:rsidRPr="007F6733" w:rsidRDefault="004548C0" w:rsidP="00650AD2">
      <w:pPr>
        <w:suppressAutoHyphens w:val="0"/>
        <w:ind w:firstLine="567"/>
        <w:jc w:val="center"/>
        <w:rPr>
          <w:rFonts w:ascii="Times New Roman" w:eastAsia="Calibri" w:hAnsi="Times New Roman" w:cs="Times New Roman"/>
          <w:b/>
          <w:sz w:val="20"/>
          <w:lang w:val="en-GB" w:eastAsia="en-US"/>
        </w:rPr>
      </w:pPr>
    </w:p>
    <w:p w14:paraId="134C5173" w14:textId="77777777" w:rsidR="002C65D1" w:rsidRPr="007F6733" w:rsidRDefault="00236767" w:rsidP="00650AD2">
      <w:pPr>
        <w:suppressAutoHyphens w:val="0"/>
        <w:ind w:firstLine="284"/>
        <w:jc w:val="both"/>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The sintering zone lining has a section with the maximum temperature in the torch zone and sections adjacent to it with lower temperatures. In our case, the sintering zone is conventionally divided into three sections: the section of the torch action zone, sections before and after the torch action zone. The section of the torch action zone is lined only with chrome-magnesite refractory, and the other two sections of the sintering zone are lined with parallel rows of alternating fireclay and chrome-magnesite refractories. The positive effect of the combination of fireclay and chrome-magnesite refractories in the lining is achieved as a result of high-temperature interaction between the refractories and the fired material.</w:t>
      </w:r>
    </w:p>
    <w:p w14:paraId="71DD52F6" w14:textId="77777777" w:rsidR="00236767" w:rsidRDefault="00236767" w:rsidP="00650AD2">
      <w:pPr>
        <w:suppressAutoHyphens w:val="0"/>
        <w:ind w:firstLine="284"/>
        <w:jc w:val="both"/>
        <w:rPr>
          <w:rFonts w:ascii="Times New Roman" w:eastAsia="Calibri" w:hAnsi="Times New Roman" w:cs="Times New Roman"/>
          <w:sz w:val="20"/>
          <w:lang w:val="en-GB" w:eastAsia="en-US"/>
        </w:rPr>
      </w:pPr>
      <w:r w:rsidRPr="007F6733">
        <w:rPr>
          <w:rFonts w:ascii="Times New Roman" w:eastAsia="Calibri" w:hAnsi="Times New Roman" w:cs="Times New Roman"/>
          <w:noProof/>
          <w:sz w:val="20"/>
          <w:lang w:val="en-GB" w:eastAsia="ru-RU"/>
        </w:rPr>
        <w:t xml:space="preserve">The sintering zone </w:t>
      </w:r>
      <w:r w:rsidR="007F6733">
        <w:rPr>
          <w:rFonts w:ascii="Times New Roman" w:eastAsia="Calibri" w:hAnsi="Times New Roman" w:cs="Times New Roman"/>
          <w:noProof/>
          <w:sz w:val="20"/>
          <w:lang w:val="en-GB" w:eastAsia="ru-RU"/>
        </w:rPr>
        <w:t xml:space="preserve">is lined with a zebra pattern. </w:t>
      </w:r>
      <w:r w:rsidR="007F6733">
        <w:rPr>
          <w:rFonts w:ascii="Times New Roman" w:eastAsia="Calibri" w:hAnsi="Times New Roman" w:cs="Times New Roman"/>
          <w:sz w:val="20"/>
          <w:lang w:val="en-GB" w:eastAsia="en-US"/>
        </w:rPr>
        <w:t>Figure</w:t>
      </w:r>
      <w:r w:rsidRPr="007F6733">
        <w:rPr>
          <w:rFonts w:ascii="Times New Roman" w:eastAsia="Calibri" w:hAnsi="Times New Roman" w:cs="Times New Roman"/>
          <w:sz w:val="20"/>
          <w:lang w:val="en-GB" w:eastAsia="en-US"/>
        </w:rPr>
        <w:t xml:space="preserve"> 3 shows different sections of the sintering and cooling zones, as well as the furnace firewall. Fireclay</w:t>
      </w:r>
      <w:r w:rsidR="002C65D1" w:rsidRPr="007F6733">
        <w:rPr>
          <w:rFonts w:ascii="Times New Roman" w:eastAsia="Calibri" w:hAnsi="Times New Roman" w:cs="Times New Roman"/>
          <w:sz w:val="20"/>
          <w:lang w:val="en-GB" w:eastAsia="en-US"/>
        </w:rPr>
        <w:t xml:space="preserve"> </w:t>
      </w:r>
      <w:r w:rsidRPr="007F6733">
        <w:rPr>
          <w:rFonts w:ascii="Times New Roman" w:eastAsia="Calibri" w:hAnsi="Times New Roman" w:cs="Times New Roman"/>
          <w:sz w:val="20"/>
          <w:lang w:val="en-GB" w:eastAsia="en-US"/>
        </w:rPr>
        <w:t>3+ periclase-spinel magnesia brick</w:t>
      </w:r>
      <w:r w:rsidR="002C65D1" w:rsidRPr="007F6733">
        <w:rPr>
          <w:rFonts w:ascii="Times New Roman" w:eastAsia="Calibri" w:hAnsi="Times New Roman" w:cs="Times New Roman"/>
          <w:sz w:val="20"/>
          <w:lang w:val="en-GB" w:eastAsia="en-US"/>
        </w:rPr>
        <w:t xml:space="preserve"> </w:t>
      </w:r>
      <w:r w:rsidRPr="007F6733">
        <w:rPr>
          <w:rFonts w:ascii="Times New Roman" w:eastAsia="Calibri" w:hAnsi="Times New Roman" w:cs="Times New Roman"/>
          <w:sz w:val="20"/>
          <w:lang w:val="ru-RU" w:eastAsia="en-US"/>
        </w:rPr>
        <w:t>В</w:t>
      </w:r>
      <w:r w:rsidRPr="007F6733">
        <w:rPr>
          <w:rFonts w:ascii="Times New Roman" w:eastAsia="Calibri" w:hAnsi="Times New Roman" w:cs="Times New Roman"/>
          <w:sz w:val="20"/>
          <w:lang w:val="en-GB" w:eastAsia="en-US"/>
        </w:rPr>
        <w:t xml:space="preserve"> 320 were used. The bricks were laid at a distance of 7 m from the upper transition section of the sintering zone (</w:t>
      </w:r>
      <w:r w:rsidR="007F6733">
        <w:rPr>
          <w:rFonts w:ascii="Times New Roman" w:eastAsia="Calibri" w:hAnsi="Times New Roman" w:cs="Times New Roman"/>
          <w:sz w:val="20"/>
          <w:lang w:val="en-GB" w:eastAsia="en-US"/>
        </w:rPr>
        <w:t xml:space="preserve">see </w:t>
      </w:r>
      <w:r w:rsidRPr="007F6733">
        <w:rPr>
          <w:rFonts w:ascii="Times New Roman" w:eastAsia="Calibri" w:hAnsi="Times New Roman" w:cs="Times New Roman"/>
          <w:sz w:val="20"/>
          <w:lang w:val="en-GB" w:eastAsia="en-US"/>
        </w:rPr>
        <w:t xml:space="preserve">Fig. 3-1 zone). From 23 m, magnesia bricks of grades </w:t>
      </w:r>
      <w:r w:rsidRPr="007F6733">
        <w:rPr>
          <w:rFonts w:ascii="Times New Roman" w:eastAsia="Calibri" w:hAnsi="Times New Roman" w:cs="Times New Roman"/>
          <w:sz w:val="20"/>
          <w:lang w:val="ru-RU" w:eastAsia="en-US"/>
        </w:rPr>
        <w:t>В</w:t>
      </w:r>
      <w:r w:rsidRPr="007F6733">
        <w:rPr>
          <w:rFonts w:ascii="Times New Roman" w:eastAsia="Calibri" w:hAnsi="Times New Roman" w:cs="Times New Roman"/>
          <w:sz w:val="20"/>
          <w:lang w:val="en-GB" w:eastAsia="en-US"/>
        </w:rPr>
        <w:t xml:space="preserve"> 320 + </w:t>
      </w:r>
      <w:r w:rsidRPr="007F6733">
        <w:rPr>
          <w:rFonts w:ascii="Times New Roman" w:eastAsia="Calibri" w:hAnsi="Times New Roman" w:cs="Times New Roman"/>
          <w:sz w:val="20"/>
          <w:lang w:val="ru-RU" w:eastAsia="en-US"/>
        </w:rPr>
        <w:t>В</w:t>
      </w:r>
      <w:r w:rsidRPr="007F6733">
        <w:rPr>
          <w:rFonts w:ascii="Times New Roman" w:eastAsia="Calibri" w:hAnsi="Times New Roman" w:cs="Times New Roman"/>
          <w:sz w:val="20"/>
          <w:lang w:val="en-GB" w:eastAsia="en-US"/>
        </w:rPr>
        <w:t>620 with a magnesium content of 80-82% were laid (</w:t>
      </w:r>
      <w:r w:rsidR="007F6733">
        <w:rPr>
          <w:rFonts w:ascii="Times New Roman" w:eastAsia="Calibri" w:hAnsi="Times New Roman" w:cs="Times New Roman"/>
          <w:sz w:val="20"/>
          <w:lang w:val="en-GB" w:eastAsia="en-US"/>
        </w:rPr>
        <w:t xml:space="preserve">see </w:t>
      </w:r>
      <w:r w:rsidRPr="007F6733">
        <w:rPr>
          <w:rFonts w:ascii="Times New Roman" w:eastAsia="Calibri" w:hAnsi="Times New Roman" w:cs="Times New Roman"/>
          <w:sz w:val="20"/>
          <w:lang w:val="en-GB" w:eastAsia="en-US"/>
        </w:rPr>
        <w:t>Fig. 3-2 zone). 3-4 cooling zones and at the end at a distance of 0.6 m there is a firewall lined only with fireclay brick. The lining fastening method is thrust-free.</w:t>
      </w:r>
    </w:p>
    <w:p w14:paraId="52C48B52" w14:textId="77777777" w:rsidR="00650AD2" w:rsidRPr="007F6733" w:rsidRDefault="00650AD2" w:rsidP="00650AD2">
      <w:pPr>
        <w:suppressAutoHyphens w:val="0"/>
        <w:ind w:firstLine="284"/>
        <w:jc w:val="both"/>
        <w:rPr>
          <w:rFonts w:ascii="Times New Roman" w:eastAsia="Calibri" w:hAnsi="Times New Roman" w:cs="Times New Roman"/>
          <w:sz w:val="20"/>
          <w:lang w:val="en-GB" w:eastAsia="en-US"/>
        </w:rPr>
      </w:pPr>
    </w:p>
    <w:tbl>
      <w:tblPr>
        <w:tblW w:w="9050" w:type="dxa"/>
        <w:jc w:val="center"/>
        <w:tblLook w:val="04A0" w:firstRow="1" w:lastRow="0" w:firstColumn="1" w:lastColumn="0" w:noHBand="0" w:noVBand="1"/>
      </w:tblPr>
      <w:tblGrid>
        <w:gridCol w:w="2184"/>
        <w:gridCol w:w="2306"/>
        <w:gridCol w:w="2368"/>
        <w:gridCol w:w="2286"/>
      </w:tblGrid>
      <w:tr w:rsidR="007F6733" w:rsidRPr="00BC682C" w14:paraId="4E62560C" w14:textId="77777777" w:rsidTr="00BC682C">
        <w:trPr>
          <w:trHeight w:val="267"/>
          <w:jc w:val="center"/>
        </w:trPr>
        <w:tc>
          <w:tcPr>
            <w:tcW w:w="2184" w:type="dxa"/>
            <w:shd w:val="clear" w:color="auto" w:fill="auto"/>
            <w:vAlign w:val="center"/>
          </w:tcPr>
          <w:p w14:paraId="5921AE9E" w14:textId="77777777" w:rsidR="007F6733" w:rsidRPr="00BC682C" w:rsidRDefault="005C690C" w:rsidP="00650AD2">
            <w:pPr>
              <w:suppressAutoHyphens w:val="0"/>
              <w:jc w:val="center"/>
              <w:rPr>
                <w:rFonts w:ascii="Times New Roman" w:eastAsia="Calibri" w:hAnsi="Times New Roman" w:cs="Times New Roman"/>
                <w:sz w:val="20"/>
                <w:lang w:val="en-GB" w:eastAsia="en-US"/>
              </w:rPr>
            </w:pPr>
            <w:r w:rsidRPr="00BC682C">
              <w:rPr>
                <w:noProof/>
                <w:lang w:val="ru-RU" w:eastAsia="ru-RU"/>
              </w:rPr>
              <w:pict w14:anchorId="2FEB06DA">
                <v:shape id="_x0000_i1028" type="#_x0000_t75" style="width:98.35pt;height:144.6pt;visibility:visible">
                  <v:imagedata r:id="rId12" o:title="" croptop="19055f" cropbottom="5941f" cropleft="22055f" cropright="27832f"/>
                </v:shape>
              </w:pict>
            </w:r>
          </w:p>
        </w:tc>
        <w:tc>
          <w:tcPr>
            <w:tcW w:w="2306" w:type="dxa"/>
            <w:shd w:val="clear" w:color="auto" w:fill="auto"/>
            <w:vAlign w:val="center"/>
          </w:tcPr>
          <w:p w14:paraId="7C34B777" w14:textId="77777777" w:rsidR="007F6733" w:rsidRPr="00BC682C" w:rsidRDefault="005C690C" w:rsidP="00650AD2">
            <w:pPr>
              <w:suppressAutoHyphens w:val="0"/>
              <w:jc w:val="center"/>
              <w:rPr>
                <w:rFonts w:ascii="Times New Roman" w:eastAsia="Calibri" w:hAnsi="Times New Roman" w:cs="Times New Roman"/>
                <w:sz w:val="20"/>
                <w:lang w:val="en-GB" w:eastAsia="en-US"/>
              </w:rPr>
            </w:pPr>
            <w:r w:rsidRPr="00BC682C">
              <w:rPr>
                <w:noProof/>
                <w:lang w:val="ru-RU" w:eastAsia="ru-RU"/>
              </w:rPr>
              <w:pict w14:anchorId="6672A22C">
                <v:shape id="_x0000_i1029" type="#_x0000_t75" style="width:104.5pt;height:2in;visibility:visible">
                  <v:imagedata r:id="rId13" o:title="" croptop="16627f" cropbottom="13601f" cropleft="21110f" cropright="30037f"/>
                </v:shape>
              </w:pict>
            </w:r>
          </w:p>
        </w:tc>
        <w:tc>
          <w:tcPr>
            <w:tcW w:w="2368" w:type="dxa"/>
            <w:shd w:val="clear" w:color="auto" w:fill="auto"/>
            <w:vAlign w:val="center"/>
          </w:tcPr>
          <w:p w14:paraId="0D6F48CB" w14:textId="77777777" w:rsidR="007F6733" w:rsidRPr="00BC682C" w:rsidRDefault="005C690C" w:rsidP="00650AD2">
            <w:pPr>
              <w:suppressAutoHyphens w:val="0"/>
              <w:jc w:val="center"/>
              <w:rPr>
                <w:rFonts w:ascii="Times New Roman" w:eastAsia="Calibri" w:hAnsi="Times New Roman" w:cs="Times New Roman"/>
                <w:sz w:val="20"/>
                <w:lang w:val="en-GB" w:eastAsia="en-US"/>
              </w:rPr>
            </w:pPr>
            <w:r w:rsidRPr="00BC682C">
              <w:rPr>
                <w:noProof/>
                <w:lang w:val="ru-RU" w:eastAsia="ru-RU"/>
              </w:rPr>
              <w:pict w14:anchorId="56C46F0A">
                <v:shape id="_x0000_i1030" type="#_x0000_t75" style="width:107.55pt;height:143.4pt;visibility:visible">
                  <v:imagedata r:id="rId14" o:title="" croptop="15506f" cropbottom="9678f" cropleft="21005f" cropright="27621f"/>
                </v:shape>
              </w:pict>
            </w:r>
          </w:p>
        </w:tc>
        <w:tc>
          <w:tcPr>
            <w:tcW w:w="2192" w:type="dxa"/>
            <w:shd w:val="clear" w:color="auto" w:fill="auto"/>
            <w:vAlign w:val="center"/>
          </w:tcPr>
          <w:p w14:paraId="01485144" w14:textId="77777777" w:rsidR="007F6733" w:rsidRPr="00BC682C" w:rsidRDefault="005C690C" w:rsidP="00650AD2">
            <w:pPr>
              <w:suppressAutoHyphens w:val="0"/>
              <w:jc w:val="center"/>
              <w:rPr>
                <w:rFonts w:ascii="Times New Roman" w:eastAsia="Calibri" w:hAnsi="Times New Roman" w:cs="Times New Roman"/>
                <w:sz w:val="20"/>
                <w:lang w:val="en-GB" w:eastAsia="en-US"/>
              </w:rPr>
            </w:pPr>
            <w:r w:rsidRPr="00BC682C">
              <w:rPr>
                <w:noProof/>
                <w:lang w:val="ru-RU" w:eastAsia="ru-RU"/>
              </w:rPr>
              <w:pict w14:anchorId="48E4B28A">
                <v:shape id="_x0000_i1031" type="#_x0000_t75" style="width:103.45pt;height:144.6pt;visibility:visible">
                  <v:imagedata r:id="rId15" o:title="" croptop="15318f" cropbottom="8557f" cropleft="21531f" cropright="27307f"/>
                </v:shape>
              </w:pict>
            </w:r>
          </w:p>
        </w:tc>
      </w:tr>
      <w:tr w:rsidR="005C690C" w:rsidRPr="00BC682C" w14:paraId="1686EAE5" w14:textId="77777777" w:rsidTr="00BC682C">
        <w:trPr>
          <w:trHeight w:val="167"/>
          <w:jc w:val="center"/>
        </w:trPr>
        <w:tc>
          <w:tcPr>
            <w:tcW w:w="4490" w:type="dxa"/>
            <w:gridSpan w:val="2"/>
            <w:shd w:val="clear" w:color="auto" w:fill="auto"/>
            <w:vAlign w:val="center"/>
          </w:tcPr>
          <w:p w14:paraId="2D8BFAFB" w14:textId="77777777" w:rsidR="005C690C" w:rsidRPr="00BC682C" w:rsidRDefault="005C690C" w:rsidP="00650AD2">
            <w:pPr>
              <w:suppressAutoHyphens w:val="0"/>
              <w:jc w:val="center"/>
              <w:rPr>
                <w:rFonts w:ascii="Times New Roman" w:eastAsia="Calibri" w:hAnsi="Times New Roman" w:cs="Times New Roman"/>
                <w:sz w:val="20"/>
                <w:lang w:val="en-GB" w:eastAsia="en-US"/>
              </w:rPr>
            </w:pPr>
            <w:r w:rsidRPr="00BC682C">
              <w:rPr>
                <w:rFonts w:ascii="Times New Roman" w:eastAsia="Calibri" w:hAnsi="Times New Roman" w:cs="Times New Roman"/>
                <w:sz w:val="20"/>
                <w:lang w:val="en-GB" w:eastAsia="en-US"/>
              </w:rPr>
              <w:t>a)</w:t>
            </w:r>
          </w:p>
        </w:tc>
        <w:tc>
          <w:tcPr>
            <w:tcW w:w="4560" w:type="dxa"/>
            <w:gridSpan w:val="2"/>
            <w:shd w:val="clear" w:color="auto" w:fill="auto"/>
            <w:vAlign w:val="center"/>
          </w:tcPr>
          <w:p w14:paraId="6E282E58" w14:textId="77777777" w:rsidR="005C690C" w:rsidRPr="00BC682C" w:rsidRDefault="005C690C" w:rsidP="00650AD2">
            <w:pPr>
              <w:suppressAutoHyphens w:val="0"/>
              <w:jc w:val="center"/>
              <w:rPr>
                <w:rFonts w:ascii="Times New Roman" w:eastAsia="Calibri" w:hAnsi="Times New Roman" w:cs="Times New Roman"/>
                <w:sz w:val="20"/>
                <w:lang w:val="en-GB" w:eastAsia="en-US"/>
              </w:rPr>
            </w:pPr>
            <w:r w:rsidRPr="00BC682C">
              <w:rPr>
                <w:rFonts w:ascii="Times New Roman" w:eastAsia="Calibri" w:hAnsi="Times New Roman" w:cs="Times New Roman"/>
                <w:sz w:val="20"/>
                <w:lang w:val="en-GB" w:eastAsia="en-US"/>
              </w:rPr>
              <w:t>b)</w:t>
            </w:r>
          </w:p>
        </w:tc>
      </w:tr>
    </w:tbl>
    <w:p w14:paraId="50EE0FA8" w14:textId="77777777" w:rsidR="00236767" w:rsidRPr="005C690C" w:rsidRDefault="005C690C" w:rsidP="00650AD2">
      <w:pPr>
        <w:suppressAutoHyphens w:val="0"/>
        <w:spacing w:before="120"/>
        <w:jc w:val="center"/>
        <w:rPr>
          <w:rFonts w:ascii="Times New Roman" w:eastAsia="Calibri" w:hAnsi="Times New Roman" w:cs="Times New Roman"/>
          <w:sz w:val="18"/>
          <w:lang w:val="en-GB" w:eastAsia="en-US"/>
        </w:rPr>
      </w:pPr>
      <w:r w:rsidRPr="005C690C">
        <w:rPr>
          <w:rFonts w:ascii="Times New Roman" w:eastAsia="Calibri" w:hAnsi="Times New Roman" w:cs="Times New Roman"/>
          <w:b/>
          <w:sz w:val="18"/>
          <w:lang w:val="en-GB" w:eastAsia="en-US"/>
        </w:rPr>
        <w:t xml:space="preserve">FIGURE </w:t>
      </w:r>
      <w:r w:rsidR="00236767" w:rsidRPr="005C690C">
        <w:rPr>
          <w:rFonts w:ascii="Times New Roman" w:eastAsia="Calibri" w:hAnsi="Times New Roman" w:cs="Times New Roman"/>
          <w:b/>
          <w:sz w:val="18"/>
          <w:lang w:val="en-GB" w:eastAsia="en-US"/>
        </w:rPr>
        <w:t xml:space="preserve">3. </w:t>
      </w:r>
      <w:r w:rsidR="00236767" w:rsidRPr="005C690C">
        <w:rPr>
          <w:rFonts w:ascii="Times New Roman" w:eastAsia="Calibri" w:hAnsi="Times New Roman" w:cs="Times New Roman"/>
          <w:sz w:val="18"/>
          <w:lang w:val="en-GB" w:eastAsia="en-US"/>
        </w:rPr>
        <w:t xml:space="preserve">Lining of a rotary kiln: a) sintering zones with chromium-magnesium refractories b) cooling </w:t>
      </w:r>
      <w:proofErr w:type="spellStart"/>
      <w:r w:rsidR="00236767" w:rsidRPr="005C690C">
        <w:rPr>
          <w:rFonts w:ascii="Times New Roman" w:eastAsia="Calibri" w:hAnsi="Times New Roman" w:cs="Times New Roman"/>
          <w:sz w:val="18"/>
          <w:lang w:val="en-GB" w:eastAsia="en-US"/>
        </w:rPr>
        <w:t>zonesfireclay</w:t>
      </w:r>
      <w:proofErr w:type="spellEnd"/>
      <w:r w:rsidR="00236767" w:rsidRPr="005C690C">
        <w:rPr>
          <w:rFonts w:ascii="Times New Roman" w:eastAsia="Calibri" w:hAnsi="Times New Roman" w:cs="Times New Roman"/>
          <w:sz w:val="18"/>
          <w:lang w:val="en-GB" w:eastAsia="en-US"/>
        </w:rPr>
        <w:t xml:space="preserve"> bricks.</w:t>
      </w:r>
    </w:p>
    <w:p w14:paraId="57DB9046" w14:textId="77777777" w:rsidR="00236767" w:rsidRPr="007F6733" w:rsidRDefault="00236767" w:rsidP="00650AD2">
      <w:pPr>
        <w:tabs>
          <w:tab w:val="left" w:pos="3090"/>
          <w:tab w:val="left" w:pos="5985"/>
        </w:tabs>
        <w:suppressAutoHyphens w:val="0"/>
        <w:jc w:val="center"/>
        <w:rPr>
          <w:rFonts w:ascii="Times New Roman" w:eastAsia="Calibri" w:hAnsi="Times New Roman" w:cs="Times New Roman"/>
          <w:b/>
          <w:noProof/>
          <w:sz w:val="20"/>
          <w:lang w:val="en-GB" w:eastAsia="ru-RU"/>
        </w:rPr>
      </w:pPr>
    </w:p>
    <w:p w14:paraId="1D3AAB04" w14:textId="77777777" w:rsidR="00236767" w:rsidRPr="007F6733" w:rsidRDefault="00236767" w:rsidP="00650AD2">
      <w:pPr>
        <w:suppressAutoHyphens w:val="0"/>
        <w:ind w:firstLine="284"/>
        <w:jc w:val="both"/>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 xml:space="preserve">The proposed lining scheme was tested on a rotary kiln for the dry process of producing cement clinker measuring 4x60m at </w:t>
      </w:r>
      <w:proofErr w:type="spellStart"/>
      <w:r w:rsidRPr="007F6733">
        <w:rPr>
          <w:rFonts w:ascii="Times New Roman" w:eastAsia="Calibri" w:hAnsi="Times New Roman" w:cs="Times New Roman"/>
          <w:sz w:val="20"/>
          <w:lang w:val="en-GB" w:eastAsia="en-US"/>
        </w:rPr>
        <w:t>Bekabadcement</w:t>
      </w:r>
      <w:proofErr w:type="spellEnd"/>
      <w:r w:rsidRPr="007F6733">
        <w:rPr>
          <w:rFonts w:ascii="Times New Roman" w:eastAsia="Calibri" w:hAnsi="Times New Roman" w:cs="Times New Roman"/>
          <w:sz w:val="20"/>
          <w:lang w:val="en-GB" w:eastAsia="en-US"/>
        </w:rPr>
        <w:t xml:space="preserve"> JSC. The total length of the kiln sintering zone is 37 m, of which: 16 m under the flare, 18 m before the flare zone, 3 m after the flare zone (</w:t>
      </w:r>
      <w:r w:rsidR="005C690C">
        <w:rPr>
          <w:rFonts w:ascii="Times New Roman" w:eastAsia="Calibri" w:hAnsi="Times New Roman" w:cs="Times New Roman"/>
          <w:sz w:val="20"/>
          <w:lang w:val="en-GB" w:eastAsia="en-US"/>
        </w:rPr>
        <w:t>see T</w:t>
      </w:r>
      <w:r w:rsidRPr="007F6733">
        <w:rPr>
          <w:rFonts w:ascii="Times New Roman" w:eastAsia="Calibri" w:hAnsi="Times New Roman" w:cs="Times New Roman"/>
          <w:sz w:val="20"/>
          <w:lang w:val="en-GB" w:eastAsia="en-US"/>
        </w:rPr>
        <w:t>able</w:t>
      </w:r>
      <w:r w:rsidR="00DC3AC1" w:rsidRPr="007F6733">
        <w:rPr>
          <w:rFonts w:ascii="Times New Roman" w:eastAsia="Calibri" w:hAnsi="Times New Roman" w:cs="Times New Roman"/>
          <w:sz w:val="20"/>
          <w:lang w:val="en-GB" w:eastAsia="en-US"/>
        </w:rPr>
        <w:t xml:space="preserve"> 1</w:t>
      </w:r>
      <w:r w:rsidRPr="007F6733">
        <w:rPr>
          <w:rFonts w:ascii="Times New Roman" w:eastAsia="Calibri" w:hAnsi="Times New Roman" w:cs="Times New Roman"/>
          <w:sz w:val="20"/>
          <w:lang w:val="en-GB" w:eastAsia="en-US"/>
        </w:rPr>
        <w:t>).</w:t>
      </w:r>
    </w:p>
    <w:p w14:paraId="6EBF8D45" w14:textId="77777777" w:rsidR="00B36004" w:rsidRPr="007F6733" w:rsidRDefault="00236767" w:rsidP="00650AD2">
      <w:pPr>
        <w:pStyle w:val="aa"/>
        <w:ind w:firstLine="284"/>
        <w:rPr>
          <w:rFonts w:ascii="Times New Roman" w:eastAsia="Calibri" w:hAnsi="Times New Roman" w:cs="Times New Roman"/>
          <w:lang w:val="en-GB" w:eastAsia="en-US"/>
        </w:rPr>
      </w:pPr>
      <w:r w:rsidRPr="007F6733">
        <w:rPr>
          <w:rFonts w:ascii="Times New Roman" w:eastAsia="Calibri" w:hAnsi="Times New Roman" w:cs="Times New Roman"/>
          <w:lang w:val="en-GB" w:eastAsia="en-US"/>
        </w:rPr>
        <w:t xml:space="preserve">At the same time, </w:t>
      </w:r>
      <w:proofErr w:type="gramStart"/>
      <w:r w:rsidRPr="007F6733">
        <w:rPr>
          <w:rFonts w:ascii="Times New Roman" w:eastAsia="Calibri" w:hAnsi="Times New Roman" w:cs="Times New Roman"/>
          <w:lang w:val="en-GB" w:eastAsia="en-US"/>
        </w:rPr>
        <w:t>The</w:t>
      </w:r>
      <w:proofErr w:type="gramEnd"/>
      <w:r w:rsidRPr="007F6733">
        <w:rPr>
          <w:rFonts w:ascii="Times New Roman" w:eastAsia="Calibri" w:hAnsi="Times New Roman" w:cs="Times New Roman"/>
          <w:lang w:val="en-GB" w:eastAsia="en-US"/>
        </w:rPr>
        <w:t xml:space="preserve"> time spent on lining alone was only 96 hours. The condition of the furnace body is satisfactory. There are no deformations or cracks.</w:t>
      </w:r>
    </w:p>
    <w:p w14:paraId="459B8195"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lang w:val="en-US"/>
        </w:rPr>
        <w:t>Numerical</w:t>
      </w:r>
      <w:r w:rsidRPr="007F6733">
        <w:rPr>
          <w:rFonts w:ascii="Times New Roman" w:hAnsi="Times New Roman" w:cs="Times New Roman"/>
        </w:rPr>
        <w:t xml:space="preserve"> </w:t>
      </w:r>
      <w:r w:rsidRPr="007F6733">
        <w:rPr>
          <w:rFonts w:ascii="Times New Roman" w:hAnsi="Times New Roman" w:cs="Times New Roman"/>
          <w:lang w:val="en-US"/>
        </w:rPr>
        <w:t>simulations</w:t>
      </w:r>
      <w:r w:rsidRPr="007F6733">
        <w:rPr>
          <w:rFonts w:ascii="Times New Roman" w:hAnsi="Times New Roman" w:cs="Times New Roman"/>
        </w:rPr>
        <w:t xml:space="preserve"> </w:t>
      </w:r>
      <w:r w:rsidRPr="007F6733">
        <w:rPr>
          <w:rFonts w:ascii="Times New Roman" w:hAnsi="Times New Roman" w:cs="Times New Roman"/>
          <w:lang w:val="en-US"/>
        </w:rPr>
        <w:t>revealed</w:t>
      </w:r>
      <w:r w:rsidRPr="007F6733">
        <w:rPr>
          <w:rFonts w:ascii="Times New Roman" w:hAnsi="Times New Roman" w:cs="Times New Roman"/>
        </w:rPr>
        <w:t xml:space="preserve"> </w:t>
      </w:r>
      <w:r w:rsidRPr="007F6733">
        <w:rPr>
          <w:rFonts w:ascii="Times New Roman" w:hAnsi="Times New Roman" w:cs="Times New Roman"/>
          <w:lang w:val="en-US"/>
        </w:rPr>
        <w:t>that</w:t>
      </w:r>
      <w:r w:rsidRPr="007F6733">
        <w:rPr>
          <w:rFonts w:ascii="Times New Roman" w:hAnsi="Times New Roman" w:cs="Times New Roman"/>
        </w:rPr>
        <w:t xml:space="preserve"> </w:t>
      </w:r>
      <w:r w:rsidRPr="007F6733">
        <w:rPr>
          <w:rFonts w:ascii="Times New Roman" w:hAnsi="Times New Roman" w:cs="Times New Roman"/>
          <w:lang w:val="en-US"/>
        </w:rPr>
        <w:t>alternating</w:t>
      </w:r>
      <w:r w:rsidRPr="007F6733">
        <w:rPr>
          <w:rFonts w:ascii="Times New Roman" w:hAnsi="Times New Roman" w:cs="Times New Roman"/>
        </w:rPr>
        <w:t xml:space="preserve"> </w:t>
      </w:r>
      <w:r w:rsidRPr="007F6733">
        <w:rPr>
          <w:rFonts w:ascii="Times New Roman" w:hAnsi="Times New Roman" w:cs="Times New Roman"/>
          <w:lang w:val="en-US"/>
        </w:rPr>
        <w:t>layers</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bCs/>
          <w:lang w:val="en-US"/>
        </w:rPr>
        <w:t>chrome-magnesite</w:t>
      </w:r>
      <w:r w:rsidRPr="007F6733">
        <w:rPr>
          <w:rFonts w:ascii="Times New Roman" w:hAnsi="Times New Roman" w:cs="Times New Roman"/>
          <w:bCs/>
        </w:rPr>
        <w:t xml:space="preserve"> </w:t>
      </w:r>
      <w:r w:rsidRPr="007F6733">
        <w:rPr>
          <w:rFonts w:ascii="Times New Roman" w:hAnsi="Times New Roman" w:cs="Times New Roman"/>
          <w:bCs/>
          <w:lang w:val="en-US"/>
        </w:rPr>
        <w:t>and</w:t>
      </w:r>
      <w:r w:rsidRPr="007F6733">
        <w:rPr>
          <w:rFonts w:ascii="Times New Roman" w:hAnsi="Times New Roman" w:cs="Times New Roman"/>
          <w:bCs/>
        </w:rPr>
        <w:t xml:space="preserve"> </w:t>
      </w:r>
      <w:r w:rsidRPr="007F6733">
        <w:rPr>
          <w:rFonts w:ascii="Times New Roman" w:hAnsi="Times New Roman" w:cs="Times New Roman"/>
          <w:bCs/>
          <w:lang w:val="en-US"/>
        </w:rPr>
        <w:t>chamotte</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rotary</w:t>
      </w:r>
      <w:r w:rsidRPr="007F6733">
        <w:rPr>
          <w:rFonts w:ascii="Times New Roman" w:hAnsi="Times New Roman" w:cs="Times New Roman"/>
        </w:rPr>
        <w:t xml:space="preserve"> </w:t>
      </w:r>
      <w:r w:rsidRPr="007F6733">
        <w:rPr>
          <w:rFonts w:ascii="Times New Roman" w:hAnsi="Times New Roman" w:cs="Times New Roman"/>
          <w:lang w:val="en-US"/>
        </w:rPr>
        <w:t>kiln</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significantly</w:t>
      </w:r>
      <w:r w:rsidRPr="007F6733">
        <w:rPr>
          <w:rFonts w:ascii="Times New Roman" w:hAnsi="Times New Roman" w:cs="Times New Roman"/>
        </w:rPr>
        <w:t xml:space="preserve"> </w:t>
      </w:r>
      <w:r w:rsidRPr="007F6733">
        <w:rPr>
          <w:rFonts w:ascii="Times New Roman" w:hAnsi="Times New Roman" w:cs="Times New Roman"/>
          <w:lang w:val="en-US"/>
        </w:rPr>
        <w:t>reduce</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stress</w:t>
      </w:r>
      <w:r w:rsidRPr="007F6733">
        <w:rPr>
          <w:rFonts w:ascii="Times New Roman" w:hAnsi="Times New Roman" w:cs="Times New Roman"/>
        </w:rPr>
        <w:t xml:space="preserve"> </w:t>
      </w:r>
      <w:r w:rsidRPr="007F6733">
        <w:rPr>
          <w:rFonts w:ascii="Times New Roman" w:hAnsi="Times New Roman" w:cs="Times New Roman"/>
          <w:lang w:val="en-US"/>
        </w:rPr>
        <w:t>concentrations</w:t>
      </w:r>
      <w:r w:rsidRPr="007F6733">
        <w:rPr>
          <w:rFonts w:ascii="Times New Roman" w:hAnsi="Times New Roman" w:cs="Times New Roman"/>
        </w:rPr>
        <w:t xml:space="preserve"> </w:t>
      </w:r>
      <w:r w:rsidRPr="007F6733">
        <w:rPr>
          <w:rFonts w:ascii="Times New Roman" w:hAnsi="Times New Roman" w:cs="Times New Roman"/>
          <w:lang w:val="en-US"/>
        </w:rPr>
        <w:t>near</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flare</w:t>
      </w:r>
      <w:r w:rsidRPr="007F6733">
        <w:rPr>
          <w:rFonts w:ascii="Times New Roman" w:hAnsi="Times New Roman" w:cs="Times New Roman"/>
        </w:rPr>
        <w:t xml:space="preserve"> </w:t>
      </w:r>
      <w:r w:rsidRPr="007F6733">
        <w:rPr>
          <w:rFonts w:ascii="Times New Roman" w:hAnsi="Times New Roman" w:cs="Times New Roman"/>
          <w:lang w:val="en-US"/>
        </w:rPr>
        <w:t>zone</w:t>
      </w:r>
      <w:r w:rsidRPr="007F6733">
        <w:rPr>
          <w:rFonts w:ascii="Times New Roman" w:hAnsi="Times New Roman" w:cs="Times New Roman"/>
        </w:rPr>
        <w:t xml:space="preserve">. The </w:t>
      </w:r>
      <w:r w:rsidRPr="007F6733">
        <w:rPr>
          <w:rFonts w:ascii="Times New Roman" w:hAnsi="Times New Roman" w:cs="Times New Roman"/>
          <w:lang w:val="en-US"/>
        </w:rPr>
        <w:t>mismatch</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expansion</w:t>
      </w:r>
      <w:r w:rsidRPr="007F6733">
        <w:rPr>
          <w:rFonts w:ascii="Times New Roman" w:hAnsi="Times New Roman" w:cs="Times New Roman"/>
        </w:rPr>
        <w:t xml:space="preserve"> </w:t>
      </w:r>
      <w:r w:rsidRPr="007F6733">
        <w:rPr>
          <w:rFonts w:ascii="Times New Roman" w:hAnsi="Times New Roman" w:cs="Times New Roman"/>
          <w:lang w:val="en-US"/>
        </w:rPr>
        <w:t>coefficients</w:t>
      </w:r>
      <w:r w:rsidRPr="007F6733">
        <w:rPr>
          <w:rFonts w:ascii="Times New Roman" w:hAnsi="Times New Roman" w:cs="Times New Roman"/>
        </w:rPr>
        <w:t xml:space="preserve"> (</w:t>
      </w:r>
      <w:r w:rsidRPr="007F6733">
        <w:rPr>
          <w:rFonts w:ascii="Times New Roman" w:hAnsi="Times New Roman" w:cs="Times New Roman"/>
          <w:lang w:val="en-US"/>
        </w:rPr>
        <w:t>α</w:t>
      </w:r>
      <w:r w:rsidRPr="007F6733">
        <w:rPr>
          <w:rFonts w:ascii="Times New Roman" w:hAnsi="Times New Roman" w:cs="Times New Roman"/>
        </w:rPr>
        <w:t xml:space="preserve">) </w:t>
      </w:r>
      <w:r w:rsidRPr="007F6733">
        <w:rPr>
          <w:rFonts w:ascii="Times New Roman" w:hAnsi="Times New Roman" w:cs="Times New Roman"/>
          <w:lang w:val="en-US"/>
        </w:rPr>
        <w:t>was</w:t>
      </w:r>
      <w:r w:rsidRPr="007F6733">
        <w:rPr>
          <w:rFonts w:ascii="Times New Roman" w:hAnsi="Times New Roman" w:cs="Times New Roman"/>
        </w:rPr>
        <w:t xml:space="preserve"> </w:t>
      </w:r>
      <w:r w:rsidRPr="007F6733">
        <w:rPr>
          <w:rFonts w:ascii="Times New Roman" w:hAnsi="Times New Roman" w:cs="Times New Roman"/>
          <w:lang w:val="en-US"/>
        </w:rPr>
        <w:t>mitigated</w:t>
      </w:r>
      <w:r w:rsidRPr="007F6733">
        <w:rPr>
          <w:rFonts w:ascii="Times New Roman" w:hAnsi="Times New Roman" w:cs="Times New Roman"/>
        </w:rPr>
        <w:t xml:space="preserve"> </w:t>
      </w:r>
      <w:r w:rsidRPr="007F6733">
        <w:rPr>
          <w:rFonts w:ascii="Times New Roman" w:hAnsi="Times New Roman" w:cs="Times New Roman"/>
          <w:lang w:val="en-US"/>
        </w:rPr>
        <w:t>by</w:t>
      </w:r>
      <w:r w:rsidRPr="007F6733">
        <w:rPr>
          <w:rFonts w:ascii="Times New Roman" w:hAnsi="Times New Roman" w:cs="Times New Roman"/>
        </w:rPr>
        <w:t xml:space="preserve"> </w:t>
      </w:r>
      <w:r w:rsidRPr="007F6733">
        <w:rPr>
          <w:rFonts w:ascii="Times New Roman" w:hAnsi="Times New Roman" w:cs="Times New Roman"/>
          <w:lang w:val="en-US"/>
        </w:rPr>
        <w:t>strategic</w:t>
      </w:r>
      <w:r w:rsidRPr="007F6733">
        <w:rPr>
          <w:rFonts w:ascii="Times New Roman" w:hAnsi="Times New Roman" w:cs="Times New Roman"/>
        </w:rPr>
        <w:t xml:space="preserve"> </w:t>
      </w:r>
      <w:r w:rsidRPr="007F6733">
        <w:rPr>
          <w:rFonts w:ascii="Times New Roman" w:hAnsi="Times New Roman" w:cs="Times New Roman"/>
          <w:lang w:val="en-US"/>
        </w:rPr>
        <w:t>layering</w:t>
      </w:r>
      <w:r w:rsidRPr="007F6733">
        <w:rPr>
          <w:rFonts w:ascii="Times New Roman" w:hAnsi="Times New Roman" w:cs="Times New Roman"/>
        </w:rPr>
        <w:t xml:space="preserve">, </w:t>
      </w:r>
      <w:r w:rsidRPr="007F6733">
        <w:rPr>
          <w:rFonts w:ascii="Times New Roman" w:hAnsi="Times New Roman" w:cs="Times New Roman"/>
          <w:lang w:val="en-US"/>
        </w:rPr>
        <w:t>resulting</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a </w:t>
      </w:r>
      <w:r w:rsidRPr="007F6733">
        <w:rPr>
          <w:rFonts w:ascii="Times New Roman" w:hAnsi="Times New Roman" w:cs="Times New Roman"/>
          <w:bCs/>
        </w:rPr>
        <w:t xml:space="preserve">20% </w:t>
      </w:r>
      <w:r w:rsidRPr="007F6733">
        <w:rPr>
          <w:rFonts w:ascii="Times New Roman" w:hAnsi="Times New Roman" w:cs="Times New Roman"/>
          <w:bCs/>
          <w:lang w:val="en-US"/>
        </w:rPr>
        <w:t>reduction</w:t>
      </w:r>
      <w:r w:rsidRPr="007F6733">
        <w:rPr>
          <w:rFonts w:ascii="Times New Roman" w:hAnsi="Times New Roman" w:cs="Times New Roman"/>
          <w:bCs/>
        </w:rPr>
        <w:t xml:space="preserve"> </w:t>
      </w:r>
      <w:r w:rsidRPr="007F6733">
        <w:rPr>
          <w:rFonts w:ascii="Times New Roman" w:hAnsi="Times New Roman" w:cs="Times New Roman"/>
          <w:bCs/>
          <w:lang w:val="en-US"/>
        </w:rPr>
        <w:t>in</w:t>
      </w:r>
      <w:r w:rsidRPr="007F6733">
        <w:rPr>
          <w:rFonts w:ascii="Times New Roman" w:hAnsi="Times New Roman" w:cs="Times New Roman"/>
          <w:bCs/>
        </w:rPr>
        <w:t xml:space="preserve"> </w:t>
      </w:r>
      <w:r w:rsidRPr="007F6733">
        <w:rPr>
          <w:rFonts w:ascii="Times New Roman" w:hAnsi="Times New Roman" w:cs="Times New Roman"/>
          <w:bCs/>
          <w:lang w:val="en-US"/>
        </w:rPr>
        <w:t>peak</w:t>
      </w:r>
      <w:r w:rsidRPr="007F6733">
        <w:rPr>
          <w:rFonts w:ascii="Times New Roman" w:hAnsi="Times New Roman" w:cs="Times New Roman"/>
          <w:bCs/>
        </w:rPr>
        <w:t xml:space="preserve"> </w:t>
      </w: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stress</w:t>
      </w:r>
      <w:r w:rsidRPr="007F6733">
        <w:rPr>
          <w:rFonts w:ascii="Times New Roman" w:hAnsi="Times New Roman" w:cs="Times New Roman"/>
        </w:rPr>
        <w:t xml:space="preserve"> </w:t>
      </w:r>
      <w:r w:rsidRPr="007F6733">
        <w:rPr>
          <w:rFonts w:ascii="Times New Roman" w:hAnsi="Times New Roman" w:cs="Times New Roman"/>
          <w:lang w:val="en-US"/>
        </w:rPr>
        <w:t>compared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monolithic</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This</w:t>
      </w:r>
      <w:r w:rsidRPr="007F6733">
        <w:rPr>
          <w:rFonts w:ascii="Times New Roman" w:hAnsi="Times New Roman" w:cs="Times New Roman"/>
        </w:rPr>
        <w:t xml:space="preserve"> </w:t>
      </w:r>
      <w:r w:rsidRPr="007F6733">
        <w:rPr>
          <w:rFonts w:ascii="Times New Roman" w:hAnsi="Times New Roman" w:cs="Times New Roman"/>
          <w:lang w:val="en-US"/>
        </w:rPr>
        <w:t>configuration</w:t>
      </w:r>
      <w:r w:rsidRPr="007F6733">
        <w:rPr>
          <w:rFonts w:ascii="Times New Roman" w:hAnsi="Times New Roman" w:cs="Times New Roman"/>
        </w:rPr>
        <w:t xml:space="preserve"> </w:t>
      </w:r>
      <w:r w:rsidRPr="007F6733">
        <w:rPr>
          <w:rFonts w:ascii="Times New Roman" w:hAnsi="Times New Roman" w:cs="Times New Roman"/>
          <w:lang w:val="en-US"/>
        </w:rPr>
        <w:t>also</w:t>
      </w:r>
      <w:r w:rsidRPr="007F6733">
        <w:rPr>
          <w:rFonts w:ascii="Times New Roman" w:hAnsi="Times New Roman" w:cs="Times New Roman"/>
        </w:rPr>
        <w:t xml:space="preserve"> </w:t>
      </w:r>
      <w:r w:rsidRPr="007F6733">
        <w:rPr>
          <w:rFonts w:ascii="Times New Roman" w:hAnsi="Times New Roman" w:cs="Times New Roman"/>
          <w:lang w:val="en-US"/>
        </w:rPr>
        <w:t>improved</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overall</w:t>
      </w:r>
      <w:r w:rsidRPr="007F6733">
        <w:rPr>
          <w:rFonts w:ascii="Times New Roman" w:hAnsi="Times New Roman" w:cs="Times New Roman"/>
        </w:rPr>
        <w:t xml:space="preserve"> </w:t>
      </w:r>
      <w:r w:rsidRPr="007F6733">
        <w:rPr>
          <w:rFonts w:ascii="Times New Roman" w:hAnsi="Times New Roman" w:cs="Times New Roman"/>
          <w:lang w:val="en-US"/>
        </w:rPr>
        <w:t>temperature</w:t>
      </w:r>
      <w:r w:rsidRPr="007F6733">
        <w:rPr>
          <w:rFonts w:ascii="Times New Roman" w:hAnsi="Times New Roman" w:cs="Times New Roman"/>
        </w:rPr>
        <w:t xml:space="preserve"> </w:t>
      </w:r>
      <w:r w:rsidRPr="007F6733">
        <w:rPr>
          <w:rFonts w:ascii="Times New Roman" w:hAnsi="Times New Roman" w:cs="Times New Roman"/>
          <w:lang w:val="en-US"/>
        </w:rPr>
        <w:t>gradient</w:t>
      </w:r>
      <w:r w:rsidRPr="007F6733">
        <w:rPr>
          <w:rFonts w:ascii="Times New Roman" w:hAnsi="Times New Roman" w:cs="Times New Roman"/>
        </w:rPr>
        <w:t xml:space="preserve"> </w:t>
      </w:r>
      <w:r w:rsidRPr="007F6733">
        <w:rPr>
          <w:rFonts w:ascii="Times New Roman" w:hAnsi="Times New Roman" w:cs="Times New Roman"/>
          <w:lang w:val="en-US"/>
        </w:rPr>
        <w:t>distribution</w:t>
      </w:r>
      <w:r w:rsidRPr="007F6733">
        <w:rPr>
          <w:rFonts w:ascii="Times New Roman" w:hAnsi="Times New Roman" w:cs="Times New Roman"/>
        </w:rPr>
        <w:t xml:space="preserve">, </w:t>
      </w:r>
      <w:r w:rsidRPr="007F6733">
        <w:rPr>
          <w:rFonts w:ascii="Times New Roman" w:hAnsi="Times New Roman" w:cs="Times New Roman"/>
          <w:lang w:val="en-US"/>
        </w:rPr>
        <w:t>enhancing</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w:t>
      </w:r>
      <w:r w:rsidRPr="007F6733">
        <w:rPr>
          <w:rFonts w:ascii="Times New Roman" w:hAnsi="Times New Roman" w:cs="Times New Roman"/>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spalling</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crack</w:t>
      </w:r>
      <w:r w:rsidRPr="007F6733">
        <w:rPr>
          <w:rFonts w:ascii="Times New Roman" w:hAnsi="Times New Roman" w:cs="Times New Roman"/>
        </w:rPr>
        <w:t xml:space="preserve"> </w:t>
      </w:r>
      <w:r w:rsidRPr="007F6733">
        <w:rPr>
          <w:rFonts w:ascii="Times New Roman" w:hAnsi="Times New Roman" w:cs="Times New Roman"/>
          <w:lang w:val="en-US"/>
        </w:rPr>
        <w:t>propagation</w:t>
      </w:r>
      <w:r w:rsidRPr="007F6733">
        <w:rPr>
          <w:rFonts w:ascii="Times New Roman" w:hAnsi="Times New Roman" w:cs="Times New Roman"/>
        </w:rPr>
        <w:t>.</w:t>
      </w:r>
    </w:p>
    <w:p w14:paraId="79C71228"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lang w:val="en-US"/>
        </w:rPr>
        <w:t>Scanning</w:t>
      </w:r>
      <w:r w:rsidRPr="007F6733">
        <w:rPr>
          <w:rFonts w:ascii="Times New Roman" w:hAnsi="Times New Roman" w:cs="Times New Roman"/>
        </w:rPr>
        <w:t xml:space="preserve"> Electron </w:t>
      </w:r>
      <w:r w:rsidRPr="007F6733">
        <w:rPr>
          <w:rFonts w:ascii="Times New Roman" w:hAnsi="Times New Roman" w:cs="Times New Roman"/>
          <w:lang w:val="en-US"/>
        </w:rPr>
        <w:t>Microscopy</w:t>
      </w:r>
      <w:r w:rsidRPr="007F6733">
        <w:rPr>
          <w:rFonts w:ascii="Times New Roman" w:hAnsi="Times New Roman" w:cs="Times New Roman"/>
        </w:rPr>
        <w:t xml:space="preserve"> (SEM)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bCs/>
          <w:lang w:val="en-US"/>
        </w:rPr>
        <w:t>chrome-magnesite–chamotte</w:t>
      </w:r>
      <w:r w:rsidRPr="007F6733">
        <w:rPr>
          <w:rFonts w:ascii="Times New Roman" w:hAnsi="Times New Roman" w:cs="Times New Roman"/>
          <w:bCs/>
        </w:rPr>
        <w:t xml:space="preserve"> </w:t>
      </w:r>
      <w:r w:rsidRPr="007F6733">
        <w:rPr>
          <w:rFonts w:ascii="Times New Roman" w:hAnsi="Times New Roman" w:cs="Times New Roman"/>
          <w:bCs/>
          <w:lang w:val="en-US"/>
        </w:rPr>
        <w:t>interface</w:t>
      </w:r>
      <w:r w:rsidRPr="007F6733">
        <w:rPr>
          <w:rFonts w:ascii="Times New Roman" w:hAnsi="Times New Roman" w:cs="Times New Roman"/>
        </w:rPr>
        <w:t xml:space="preserve"> </w:t>
      </w:r>
      <w:r w:rsidRPr="007F6733">
        <w:rPr>
          <w:rFonts w:ascii="Times New Roman" w:hAnsi="Times New Roman" w:cs="Times New Roman"/>
          <w:lang w:val="en-US"/>
        </w:rPr>
        <w:t>showed</w:t>
      </w:r>
      <w:r w:rsidRPr="007F6733">
        <w:rPr>
          <w:rFonts w:ascii="Times New Roman" w:hAnsi="Times New Roman" w:cs="Times New Roman"/>
        </w:rPr>
        <w:t xml:space="preserve"> a </w:t>
      </w:r>
      <w:r w:rsidRPr="007F6733">
        <w:rPr>
          <w:rFonts w:ascii="Times New Roman" w:hAnsi="Times New Roman" w:cs="Times New Roman"/>
          <w:lang w:val="en-US"/>
        </w:rPr>
        <w:t>well-bonded</w:t>
      </w:r>
      <w:r w:rsidRPr="007F6733">
        <w:rPr>
          <w:rFonts w:ascii="Times New Roman" w:hAnsi="Times New Roman" w:cs="Times New Roman"/>
        </w:rPr>
        <w:t xml:space="preserve"> </w:t>
      </w:r>
      <w:r w:rsidRPr="007F6733">
        <w:rPr>
          <w:rFonts w:ascii="Times New Roman" w:hAnsi="Times New Roman" w:cs="Times New Roman"/>
          <w:lang w:val="en-US"/>
        </w:rPr>
        <w:t>transition</w:t>
      </w:r>
      <w:r w:rsidRPr="007F6733">
        <w:rPr>
          <w:rFonts w:ascii="Times New Roman" w:hAnsi="Times New Roman" w:cs="Times New Roman"/>
        </w:rPr>
        <w:t xml:space="preserve"> </w:t>
      </w:r>
      <w:r w:rsidRPr="007F6733">
        <w:rPr>
          <w:rFonts w:ascii="Times New Roman" w:hAnsi="Times New Roman" w:cs="Times New Roman"/>
          <w:lang w:val="en-US"/>
        </w:rPr>
        <w:t>zone</w:t>
      </w:r>
      <w:r w:rsidRPr="007F6733">
        <w:rPr>
          <w:rFonts w:ascii="Times New Roman" w:hAnsi="Times New Roman" w:cs="Times New Roman"/>
        </w:rPr>
        <w:t xml:space="preserve">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lang w:val="en-US"/>
        </w:rPr>
        <w:t>minimal</w:t>
      </w:r>
      <w:r w:rsidRPr="007F6733">
        <w:rPr>
          <w:rFonts w:ascii="Times New Roman" w:hAnsi="Times New Roman" w:cs="Times New Roman"/>
        </w:rPr>
        <w:t xml:space="preserve"> </w:t>
      </w:r>
      <w:r w:rsidRPr="007F6733">
        <w:rPr>
          <w:rFonts w:ascii="Times New Roman" w:hAnsi="Times New Roman" w:cs="Times New Roman"/>
          <w:lang w:val="en-US"/>
        </w:rPr>
        <w:t>microcracking</w:t>
      </w:r>
      <w:r w:rsidRPr="007F6733">
        <w:rPr>
          <w:rFonts w:ascii="Times New Roman" w:hAnsi="Times New Roman" w:cs="Times New Roman"/>
        </w:rPr>
        <w:t xml:space="preserve"> </w:t>
      </w:r>
      <w:r w:rsidRPr="007F6733">
        <w:rPr>
          <w:rFonts w:ascii="Times New Roman" w:hAnsi="Times New Roman" w:cs="Times New Roman"/>
          <w:lang w:val="en-US"/>
        </w:rPr>
        <w:t>up</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1450</w:t>
      </w:r>
      <w:r w:rsidRPr="007F6733">
        <w:rPr>
          <w:rFonts w:ascii="Times New Roman" w:hAnsi="Times New Roman" w:cs="Times New Roman"/>
          <w:lang w:val="en-US"/>
        </w:rPr>
        <w:t> °</w:t>
      </w:r>
      <w:r w:rsidRPr="007F6733">
        <w:rPr>
          <w:rFonts w:ascii="Times New Roman" w:hAnsi="Times New Roman" w:cs="Times New Roman"/>
        </w:rPr>
        <w:t xml:space="preserve">C. The </w:t>
      </w:r>
      <w:r w:rsidRPr="007F6733">
        <w:rPr>
          <w:rFonts w:ascii="Times New Roman" w:hAnsi="Times New Roman" w:cs="Times New Roman"/>
          <w:lang w:val="en-US"/>
        </w:rPr>
        <w:t>interface</w:t>
      </w:r>
      <w:r w:rsidRPr="007F6733">
        <w:rPr>
          <w:rFonts w:ascii="Times New Roman" w:hAnsi="Times New Roman" w:cs="Times New Roman"/>
        </w:rPr>
        <w:t xml:space="preserve"> </w:t>
      </w:r>
      <w:r w:rsidRPr="007F6733">
        <w:rPr>
          <w:rFonts w:ascii="Times New Roman" w:hAnsi="Times New Roman" w:cs="Times New Roman"/>
          <w:lang w:val="en-US"/>
        </w:rPr>
        <w:t>exhibited</w:t>
      </w:r>
      <w:r w:rsidRPr="007F6733">
        <w:rPr>
          <w:rFonts w:ascii="Times New Roman" w:hAnsi="Times New Roman" w:cs="Times New Roman"/>
        </w:rPr>
        <w:t xml:space="preserve"> </w:t>
      </w:r>
      <w:r w:rsidRPr="007F6733">
        <w:rPr>
          <w:rFonts w:ascii="Times New Roman" w:hAnsi="Times New Roman" w:cs="Times New Roman"/>
          <w:bCs/>
          <w:lang w:val="en-US"/>
        </w:rPr>
        <w:t>direct</w:t>
      </w:r>
      <w:r w:rsidRPr="007F6733">
        <w:rPr>
          <w:rFonts w:ascii="Times New Roman" w:hAnsi="Times New Roman" w:cs="Times New Roman"/>
          <w:bCs/>
        </w:rPr>
        <w:t xml:space="preserve"> </w:t>
      </w:r>
      <w:r w:rsidRPr="007F6733">
        <w:rPr>
          <w:rFonts w:ascii="Times New Roman" w:hAnsi="Times New Roman" w:cs="Times New Roman"/>
          <w:bCs/>
          <w:lang w:val="en-US"/>
        </w:rPr>
        <w:t>bonding</w:t>
      </w:r>
      <w:r w:rsidRPr="007F6733">
        <w:rPr>
          <w:rFonts w:ascii="Times New Roman" w:hAnsi="Times New Roman" w:cs="Times New Roman"/>
          <w:bCs/>
        </w:rPr>
        <w:t xml:space="preserve"> </w:t>
      </w:r>
      <w:r w:rsidRPr="007F6733">
        <w:rPr>
          <w:rFonts w:ascii="Times New Roman" w:hAnsi="Times New Roman" w:cs="Times New Roman"/>
          <w:bCs/>
          <w:lang w:val="en-US"/>
        </w:rPr>
        <w:t>between</w:t>
      </w:r>
      <w:r w:rsidRPr="007F6733">
        <w:rPr>
          <w:rFonts w:ascii="Times New Roman" w:hAnsi="Times New Roman" w:cs="Times New Roman"/>
          <w:bCs/>
        </w:rPr>
        <w:t xml:space="preserve"> </w:t>
      </w:r>
      <w:r w:rsidRPr="007F6733">
        <w:rPr>
          <w:rFonts w:ascii="Times New Roman" w:hAnsi="Times New Roman" w:cs="Times New Roman"/>
          <w:bCs/>
          <w:lang w:val="en-US"/>
        </w:rPr>
        <w:t>periclase</w:t>
      </w:r>
      <w:r w:rsidRPr="007F6733">
        <w:rPr>
          <w:rFonts w:ascii="Times New Roman" w:hAnsi="Times New Roman" w:cs="Times New Roman"/>
          <w:bCs/>
        </w:rPr>
        <w:t xml:space="preserve"> </w:t>
      </w:r>
      <w:r w:rsidRPr="007F6733">
        <w:rPr>
          <w:rFonts w:ascii="Times New Roman" w:hAnsi="Times New Roman" w:cs="Times New Roman"/>
          <w:bCs/>
          <w:lang w:val="en-US"/>
        </w:rPr>
        <w:t>and</w:t>
      </w:r>
      <w:r w:rsidRPr="007F6733">
        <w:rPr>
          <w:rFonts w:ascii="Times New Roman" w:hAnsi="Times New Roman" w:cs="Times New Roman"/>
          <w:bCs/>
        </w:rPr>
        <w:t xml:space="preserve"> </w:t>
      </w:r>
      <w:r w:rsidRPr="007F6733">
        <w:rPr>
          <w:rFonts w:ascii="Times New Roman" w:hAnsi="Times New Roman" w:cs="Times New Roman"/>
          <w:bCs/>
          <w:lang w:val="en-US"/>
        </w:rPr>
        <w:t>spinel</w:t>
      </w:r>
      <w:r w:rsidRPr="007F6733">
        <w:rPr>
          <w:rFonts w:ascii="Times New Roman" w:hAnsi="Times New Roman" w:cs="Times New Roman"/>
          <w:bCs/>
        </w:rPr>
        <w:t xml:space="preserve"> </w:t>
      </w:r>
      <w:r w:rsidRPr="007F6733">
        <w:rPr>
          <w:rFonts w:ascii="Times New Roman" w:hAnsi="Times New Roman" w:cs="Times New Roman"/>
          <w:bCs/>
          <w:lang w:val="en-US"/>
        </w:rPr>
        <w:t>phases</w:t>
      </w:r>
      <w:r w:rsidRPr="007F6733">
        <w:rPr>
          <w:rFonts w:ascii="Times New Roman" w:hAnsi="Times New Roman" w:cs="Times New Roman"/>
        </w:rPr>
        <w:t xml:space="preserve">,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lang w:val="en-US"/>
        </w:rPr>
        <w:t>limited</w:t>
      </w:r>
      <w:r w:rsidRPr="007F6733">
        <w:rPr>
          <w:rFonts w:ascii="Times New Roman" w:hAnsi="Times New Roman" w:cs="Times New Roman"/>
        </w:rPr>
        <w:t xml:space="preserve"> </w:t>
      </w:r>
      <w:r w:rsidRPr="007F6733">
        <w:rPr>
          <w:rFonts w:ascii="Times New Roman" w:hAnsi="Times New Roman" w:cs="Times New Roman"/>
          <w:lang w:val="en-US"/>
        </w:rPr>
        <w:t>silicate</w:t>
      </w:r>
      <w:r w:rsidRPr="007F6733">
        <w:rPr>
          <w:rFonts w:ascii="Times New Roman" w:hAnsi="Times New Roman" w:cs="Times New Roman"/>
        </w:rPr>
        <w:t xml:space="preserve"> </w:t>
      </w:r>
      <w:r w:rsidRPr="007F6733">
        <w:rPr>
          <w:rFonts w:ascii="Times New Roman" w:hAnsi="Times New Roman" w:cs="Times New Roman"/>
          <w:lang w:val="en-US"/>
        </w:rPr>
        <w:t>film</w:t>
      </w:r>
      <w:r w:rsidRPr="007F6733">
        <w:rPr>
          <w:rFonts w:ascii="Times New Roman" w:hAnsi="Times New Roman" w:cs="Times New Roman"/>
        </w:rPr>
        <w:t xml:space="preserve"> </w:t>
      </w:r>
      <w:r w:rsidRPr="007F6733">
        <w:rPr>
          <w:rFonts w:ascii="Times New Roman" w:hAnsi="Times New Roman" w:cs="Times New Roman"/>
          <w:lang w:val="en-US"/>
        </w:rPr>
        <w:t>formation—an</w:t>
      </w:r>
      <w:r w:rsidRPr="007F6733">
        <w:rPr>
          <w:rFonts w:ascii="Times New Roman" w:hAnsi="Times New Roman" w:cs="Times New Roman"/>
        </w:rPr>
        <w:t xml:space="preserve"> </w:t>
      </w:r>
      <w:r w:rsidRPr="007F6733">
        <w:rPr>
          <w:rFonts w:ascii="Times New Roman" w:hAnsi="Times New Roman" w:cs="Times New Roman"/>
          <w:lang w:val="en-US"/>
        </w:rPr>
        <w:t>indicator</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high-temperature</w:t>
      </w:r>
      <w:r w:rsidRPr="007F6733">
        <w:rPr>
          <w:rFonts w:ascii="Times New Roman" w:hAnsi="Times New Roman" w:cs="Times New Roman"/>
        </w:rPr>
        <w:t xml:space="preserve"> </w:t>
      </w:r>
      <w:r w:rsidRPr="007F6733">
        <w:rPr>
          <w:rFonts w:ascii="Times New Roman" w:hAnsi="Times New Roman" w:cs="Times New Roman"/>
          <w:lang w:val="en-US"/>
        </w:rPr>
        <w:t>stability</w:t>
      </w:r>
      <w:r w:rsidRPr="007F6733">
        <w:rPr>
          <w:rFonts w:ascii="Times New Roman" w:hAnsi="Times New Roman" w:cs="Times New Roman"/>
        </w:rPr>
        <w:t xml:space="preserve">. SEM </w:t>
      </w:r>
      <w:r w:rsidRPr="007F6733">
        <w:rPr>
          <w:rFonts w:ascii="Times New Roman" w:hAnsi="Times New Roman" w:cs="Times New Roman"/>
          <w:lang w:val="en-US"/>
        </w:rPr>
        <w:t>micrographs</w:t>
      </w:r>
      <w:r w:rsidRPr="007F6733">
        <w:rPr>
          <w:rFonts w:ascii="Times New Roman" w:hAnsi="Times New Roman" w:cs="Times New Roman"/>
        </w:rPr>
        <w:t xml:space="preserve"> </w:t>
      </w:r>
      <w:r w:rsidRPr="007F6733">
        <w:rPr>
          <w:rFonts w:ascii="Times New Roman" w:hAnsi="Times New Roman" w:cs="Times New Roman"/>
          <w:lang w:val="en-US"/>
        </w:rPr>
        <w:t>revealed</w:t>
      </w:r>
      <w:r w:rsidRPr="007F6733">
        <w:rPr>
          <w:rFonts w:ascii="Times New Roman" w:hAnsi="Times New Roman" w:cs="Times New Roman"/>
        </w:rPr>
        <w:t>:</w:t>
      </w:r>
    </w:p>
    <w:p w14:paraId="65109159" w14:textId="77777777" w:rsidR="00B36004" w:rsidRPr="007F6733" w:rsidRDefault="00B36004" w:rsidP="00650AD2">
      <w:pPr>
        <w:pStyle w:val="aa"/>
        <w:numPr>
          <w:ilvl w:val="0"/>
          <w:numId w:val="26"/>
        </w:numPr>
        <w:ind w:left="0" w:firstLine="284"/>
        <w:jc w:val="both"/>
        <w:rPr>
          <w:rFonts w:ascii="Times New Roman" w:hAnsi="Times New Roman" w:cs="Times New Roman"/>
        </w:rPr>
      </w:pPr>
      <w:r w:rsidRPr="007F6733">
        <w:rPr>
          <w:rFonts w:ascii="Times New Roman" w:hAnsi="Times New Roman" w:cs="Times New Roman"/>
          <w:lang w:val="en-US"/>
        </w:rPr>
        <w:t>Dense</w:t>
      </w:r>
      <w:r w:rsidRPr="007F6733">
        <w:rPr>
          <w:rFonts w:ascii="Times New Roman" w:hAnsi="Times New Roman" w:cs="Times New Roman"/>
        </w:rPr>
        <w:t xml:space="preserve"> </w:t>
      </w:r>
      <w:r w:rsidRPr="007F6733">
        <w:rPr>
          <w:rFonts w:ascii="Times New Roman" w:hAnsi="Times New Roman" w:cs="Times New Roman"/>
          <w:lang w:val="en-US"/>
        </w:rPr>
        <w:t>grain</w:t>
      </w:r>
      <w:r w:rsidRPr="007F6733">
        <w:rPr>
          <w:rFonts w:ascii="Times New Roman" w:hAnsi="Times New Roman" w:cs="Times New Roman"/>
        </w:rPr>
        <w:t xml:space="preserve"> </w:t>
      </w:r>
      <w:r w:rsidRPr="007F6733">
        <w:rPr>
          <w:rFonts w:ascii="Times New Roman" w:hAnsi="Times New Roman" w:cs="Times New Roman"/>
          <w:lang w:val="en-US"/>
        </w:rPr>
        <w:t>packing</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low</w:t>
      </w:r>
      <w:r w:rsidRPr="007F6733">
        <w:rPr>
          <w:rFonts w:ascii="Times New Roman" w:hAnsi="Times New Roman" w:cs="Times New Roman"/>
        </w:rPr>
        <w:t xml:space="preserve"> </w:t>
      </w:r>
      <w:r w:rsidRPr="007F6733">
        <w:rPr>
          <w:rFonts w:ascii="Times New Roman" w:hAnsi="Times New Roman" w:cs="Times New Roman"/>
          <w:lang w:val="en-US"/>
        </w:rPr>
        <w:t>porosity</w:t>
      </w:r>
      <w:r w:rsidRPr="007F6733">
        <w:rPr>
          <w:rFonts w:ascii="Times New Roman" w:hAnsi="Times New Roman" w:cs="Times New Roman"/>
        </w:rPr>
        <w:t xml:space="preserve"> </w:t>
      </w:r>
      <w:r w:rsidRPr="007F6733">
        <w:rPr>
          <w:rFonts w:ascii="Times New Roman" w:hAnsi="Times New Roman" w:cs="Times New Roman"/>
          <w:lang w:val="en-US"/>
        </w:rPr>
        <w:t>at</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interface</w:t>
      </w:r>
    </w:p>
    <w:p w14:paraId="47A4F73F" w14:textId="77777777" w:rsidR="00B36004" w:rsidRPr="007F6733" w:rsidRDefault="00B36004" w:rsidP="00650AD2">
      <w:pPr>
        <w:pStyle w:val="aa"/>
        <w:numPr>
          <w:ilvl w:val="0"/>
          <w:numId w:val="26"/>
        </w:numPr>
        <w:ind w:left="0" w:firstLine="284"/>
        <w:jc w:val="both"/>
        <w:rPr>
          <w:rFonts w:ascii="Times New Roman" w:hAnsi="Times New Roman" w:cs="Times New Roman"/>
        </w:rPr>
      </w:pPr>
      <w:r w:rsidRPr="007F6733">
        <w:rPr>
          <w:rFonts w:ascii="Times New Roman" w:hAnsi="Times New Roman" w:cs="Times New Roman"/>
          <w:lang w:val="en-US"/>
        </w:rPr>
        <w:t>Spinel</w:t>
      </w:r>
      <w:r w:rsidRPr="007F6733">
        <w:rPr>
          <w:rFonts w:ascii="Times New Roman" w:hAnsi="Times New Roman" w:cs="Times New Roman"/>
        </w:rPr>
        <w:t xml:space="preserve"> </w:t>
      </w:r>
      <w:r w:rsidRPr="007F6733">
        <w:rPr>
          <w:rFonts w:ascii="Times New Roman" w:hAnsi="Times New Roman" w:cs="Times New Roman"/>
          <w:lang w:val="en-US"/>
        </w:rPr>
        <w:t>phase</w:t>
      </w:r>
      <w:r w:rsidRPr="007F6733">
        <w:rPr>
          <w:rFonts w:ascii="Times New Roman" w:hAnsi="Times New Roman" w:cs="Times New Roman"/>
        </w:rPr>
        <w:t xml:space="preserve"> </w:t>
      </w:r>
      <w:r w:rsidRPr="007F6733">
        <w:rPr>
          <w:rFonts w:ascii="Times New Roman" w:hAnsi="Times New Roman" w:cs="Times New Roman"/>
          <w:lang w:val="en-US"/>
        </w:rPr>
        <w:t>crystallization</w:t>
      </w:r>
      <w:r w:rsidRPr="007F6733">
        <w:rPr>
          <w:rFonts w:ascii="Times New Roman" w:hAnsi="Times New Roman" w:cs="Times New Roman"/>
        </w:rPr>
        <w:t xml:space="preserve"> </w:t>
      </w:r>
      <w:r w:rsidRPr="007F6733">
        <w:rPr>
          <w:rFonts w:ascii="Times New Roman" w:hAnsi="Times New Roman" w:cs="Times New Roman"/>
          <w:lang w:val="en-US"/>
        </w:rPr>
        <w:t>contributing</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mechanical</w:t>
      </w:r>
      <w:r w:rsidRPr="007F6733">
        <w:rPr>
          <w:rFonts w:ascii="Times New Roman" w:hAnsi="Times New Roman" w:cs="Times New Roman"/>
        </w:rPr>
        <w:t xml:space="preserve"> </w:t>
      </w:r>
      <w:r w:rsidRPr="007F6733">
        <w:rPr>
          <w:rFonts w:ascii="Times New Roman" w:hAnsi="Times New Roman" w:cs="Times New Roman"/>
          <w:lang w:val="en-US"/>
        </w:rPr>
        <w:t>integrity</w:t>
      </w:r>
    </w:p>
    <w:p w14:paraId="1EAE05A7" w14:textId="77777777" w:rsidR="00B36004" w:rsidRPr="007F6733" w:rsidRDefault="00B36004" w:rsidP="00650AD2">
      <w:pPr>
        <w:pStyle w:val="aa"/>
        <w:numPr>
          <w:ilvl w:val="0"/>
          <w:numId w:val="26"/>
        </w:numPr>
        <w:ind w:left="0" w:firstLine="284"/>
        <w:jc w:val="both"/>
        <w:rPr>
          <w:rFonts w:ascii="Times New Roman" w:hAnsi="Times New Roman" w:cs="Times New Roman"/>
        </w:rPr>
      </w:pPr>
      <w:r w:rsidRPr="007F6733">
        <w:rPr>
          <w:rFonts w:ascii="Times New Roman" w:hAnsi="Times New Roman" w:cs="Times New Roman"/>
          <w:lang w:val="en-US"/>
        </w:rPr>
        <w:t>Absence</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liquid</w:t>
      </w:r>
      <w:r w:rsidRPr="007F6733">
        <w:rPr>
          <w:rFonts w:ascii="Times New Roman" w:hAnsi="Times New Roman" w:cs="Times New Roman"/>
        </w:rPr>
        <w:t xml:space="preserve"> </w:t>
      </w:r>
      <w:r w:rsidRPr="007F6733">
        <w:rPr>
          <w:rFonts w:ascii="Times New Roman" w:hAnsi="Times New Roman" w:cs="Times New Roman"/>
          <w:lang w:val="en-US"/>
        </w:rPr>
        <w:t>phase</w:t>
      </w:r>
      <w:r w:rsidRPr="007F6733">
        <w:rPr>
          <w:rFonts w:ascii="Times New Roman" w:hAnsi="Times New Roman" w:cs="Times New Roman"/>
        </w:rPr>
        <w:t xml:space="preserve"> </w:t>
      </w:r>
      <w:r w:rsidRPr="007F6733">
        <w:rPr>
          <w:rFonts w:ascii="Times New Roman" w:hAnsi="Times New Roman" w:cs="Times New Roman"/>
          <w:lang w:val="en-US"/>
        </w:rPr>
        <w:t>infiltration</w:t>
      </w:r>
      <w:r w:rsidRPr="007F6733">
        <w:rPr>
          <w:rFonts w:ascii="Times New Roman" w:hAnsi="Times New Roman" w:cs="Times New Roman"/>
        </w:rPr>
        <w:t xml:space="preserve"> </w:t>
      </w:r>
      <w:r w:rsidRPr="007F6733">
        <w:rPr>
          <w:rFonts w:ascii="Times New Roman" w:hAnsi="Times New Roman" w:cs="Times New Roman"/>
          <w:lang w:val="en-US"/>
        </w:rPr>
        <w:t>up</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1500</w:t>
      </w:r>
      <w:r w:rsidRPr="007F6733">
        <w:rPr>
          <w:rFonts w:ascii="Times New Roman" w:hAnsi="Times New Roman" w:cs="Times New Roman"/>
          <w:lang w:val="en-US"/>
        </w:rPr>
        <w:t> °</w:t>
      </w:r>
      <w:r w:rsidRPr="007F6733">
        <w:rPr>
          <w:rFonts w:ascii="Times New Roman" w:hAnsi="Times New Roman" w:cs="Times New Roman"/>
        </w:rPr>
        <w:t>C</w:t>
      </w:r>
    </w:p>
    <w:p w14:paraId="151BA260"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lang w:val="en-US"/>
        </w:rPr>
        <w:t>These</w:t>
      </w:r>
      <w:r w:rsidRPr="007F6733">
        <w:rPr>
          <w:rFonts w:ascii="Times New Roman" w:hAnsi="Times New Roman" w:cs="Times New Roman"/>
        </w:rPr>
        <w:t xml:space="preserve"> </w:t>
      </w:r>
      <w:r w:rsidRPr="007F6733">
        <w:rPr>
          <w:rFonts w:ascii="Times New Roman" w:hAnsi="Times New Roman" w:cs="Times New Roman"/>
          <w:lang w:val="en-US"/>
        </w:rPr>
        <w:t>findings</w:t>
      </w:r>
      <w:r w:rsidRPr="007F6733">
        <w:rPr>
          <w:rFonts w:ascii="Times New Roman" w:hAnsi="Times New Roman" w:cs="Times New Roman"/>
        </w:rPr>
        <w:t xml:space="preserve"> </w:t>
      </w:r>
      <w:r w:rsidRPr="007F6733">
        <w:rPr>
          <w:rFonts w:ascii="Times New Roman" w:hAnsi="Times New Roman" w:cs="Times New Roman"/>
          <w:lang w:val="en-US"/>
        </w:rPr>
        <w:t>align</w:t>
      </w:r>
      <w:r w:rsidRPr="007F6733">
        <w:rPr>
          <w:rFonts w:ascii="Times New Roman" w:hAnsi="Times New Roman" w:cs="Times New Roman"/>
        </w:rPr>
        <w:t xml:space="preserve">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lang w:val="en-US"/>
        </w:rPr>
        <w:t>previous</w:t>
      </w:r>
      <w:r w:rsidRPr="007F6733">
        <w:rPr>
          <w:rFonts w:ascii="Times New Roman" w:hAnsi="Times New Roman" w:cs="Times New Roman"/>
        </w:rPr>
        <w:t xml:space="preserve"> </w:t>
      </w:r>
      <w:r w:rsidRPr="007F6733">
        <w:rPr>
          <w:rFonts w:ascii="Times New Roman" w:hAnsi="Times New Roman" w:cs="Times New Roman"/>
          <w:lang w:val="en-US"/>
        </w:rPr>
        <w:t>studies</w:t>
      </w:r>
      <w:r w:rsidRPr="007F6733">
        <w:rPr>
          <w:rFonts w:ascii="Times New Roman" w:hAnsi="Times New Roman" w:cs="Times New Roman"/>
        </w:rPr>
        <w:t xml:space="preserve"> </w:t>
      </w:r>
      <w:r w:rsidRPr="007F6733">
        <w:rPr>
          <w:rFonts w:ascii="Times New Roman" w:hAnsi="Times New Roman" w:cs="Times New Roman"/>
          <w:lang w:val="en-US"/>
        </w:rPr>
        <w:t>on</w:t>
      </w:r>
      <w:r w:rsidRPr="007F6733">
        <w:rPr>
          <w:rFonts w:ascii="Times New Roman" w:hAnsi="Times New Roman" w:cs="Times New Roman"/>
        </w:rPr>
        <w:t xml:space="preserve"> </w:t>
      </w:r>
      <w:r w:rsidRPr="007F6733">
        <w:rPr>
          <w:rFonts w:ascii="Times New Roman" w:hAnsi="Times New Roman" w:cs="Times New Roman"/>
          <w:lang w:val="en-US"/>
        </w:rPr>
        <w:t>magnesite-chromite</w:t>
      </w:r>
      <w:r w:rsidRPr="007F6733">
        <w:rPr>
          <w:rFonts w:ascii="Times New Roman" w:hAnsi="Times New Roman" w:cs="Times New Roman"/>
        </w:rPr>
        <w:t xml:space="preserve"> </w:t>
      </w:r>
      <w:r w:rsidRPr="007F6733">
        <w:rPr>
          <w:rFonts w:ascii="Times New Roman" w:hAnsi="Times New Roman" w:cs="Times New Roman"/>
          <w:lang w:val="en-US"/>
        </w:rPr>
        <w:t>refractories</w:t>
      </w:r>
      <w:r w:rsidRPr="007F6733">
        <w:rPr>
          <w:rFonts w:ascii="Times New Roman" w:hAnsi="Times New Roman" w:cs="Times New Roman"/>
        </w:rPr>
        <w:t xml:space="preserve">, </w:t>
      </w:r>
      <w:r w:rsidRPr="007F6733">
        <w:rPr>
          <w:rFonts w:ascii="Times New Roman" w:hAnsi="Times New Roman" w:cs="Times New Roman"/>
          <w:lang w:val="en-US"/>
        </w:rPr>
        <w:t>where</w:t>
      </w:r>
      <w:r w:rsidRPr="007F6733">
        <w:rPr>
          <w:rFonts w:ascii="Times New Roman" w:hAnsi="Times New Roman" w:cs="Times New Roman"/>
        </w:rPr>
        <w:t xml:space="preserve"> </w:t>
      </w:r>
      <w:r w:rsidRPr="007F6733">
        <w:rPr>
          <w:rFonts w:ascii="Times New Roman" w:hAnsi="Times New Roman" w:cs="Times New Roman"/>
          <w:lang w:val="en-US"/>
        </w:rPr>
        <w:t>direct</w:t>
      </w:r>
      <w:r w:rsidRPr="007F6733">
        <w:rPr>
          <w:rFonts w:ascii="Times New Roman" w:hAnsi="Times New Roman" w:cs="Times New Roman"/>
        </w:rPr>
        <w:t xml:space="preserve"> </w:t>
      </w:r>
      <w:r w:rsidRPr="007F6733">
        <w:rPr>
          <w:rFonts w:ascii="Times New Roman" w:hAnsi="Times New Roman" w:cs="Times New Roman"/>
          <w:lang w:val="en-US"/>
        </w:rPr>
        <w:t>bonding</w:t>
      </w:r>
      <w:r w:rsidRPr="007F6733">
        <w:rPr>
          <w:rFonts w:ascii="Times New Roman" w:hAnsi="Times New Roman" w:cs="Times New Roman"/>
        </w:rPr>
        <w:t xml:space="preserve"> </w:t>
      </w:r>
      <w:r w:rsidRPr="007F6733">
        <w:rPr>
          <w:rFonts w:ascii="Times New Roman" w:hAnsi="Times New Roman" w:cs="Times New Roman"/>
          <w:lang w:val="en-US"/>
        </w:rPr>
        <w:t>improves</w:t>
      </w:r>
      <w:r w:rsidRPr="007F6733">
        <w:rPr>
          <w:rFonts w:ascii="Times New Roman" w:hAnsi="Times New Roman" w:cs="Times New Roman"/>
        </w:rPr>
        <w:t xml:space="preserve"> </w:t>
      </w:r>
      <w:r w:rsidRPr="007F6733">
        <w:rPr>
          <w:rFonts w:ascii="Times New Roman" w:hAnsi="Times New Roman" w:cs="Times New Roman"/>
          <w:lang w:val="en-US"/>
        </w:rPr>
        <w:t>hot</w:t>
      </w:r>
      <w:r w:rsidRPr="007F6733">
        <w:rPr>
          <w:rFonts w:ascii="Times New Roman" w:hAnsi="Times New Roman" w:cs="Times New Roman"/>
        </w:rPr>
        <w:t xml:space="preserve"> </w:t>
      </w:r>
      <w:r w:rsidRPr="007F6733">
        <w:rPr>
          <w:rFonts w:ascii="Times New Roman" w:hAnsi="Times New Roman" w:cs="Times New Roman"/>
          <w:lang w:val="en-US"/>
        </w:rPr>
        <w:t>strength</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slag</w:t>
      </w:r>
      <w:r w:rsidRPr="007F6733">
        <w:rPr>
          <w:rFonts w:ascii="Times New Roman" w:hAnsi="Times New Roman" w:cs="Times New Roman"/>
        </w:rPr>
        <w:t xml:space="preserve"> </w:t>
      </w:r>
      <w:r w:rsidRPr="007F6733">
        <w:rPr>
          <w:rFonts w:ascii="Times New Roman" w:hAnsi="Times New Roman" w:cs="Times New Roman"/>
          <w:lang w:val="en-US"/>
        </w:rPr>
        <w:t>resistance</w:t>
      </w:r>
      <w:r w:rsidRPr="007F6733">
        <w:rPr>
          <w:rFonts w:ascii="Times New Roman" w:hAnsi="Times New Roman" w:cs="Times New Roman"/>
        </w:rPr>
        <w:t>.</w:t>
      </w:r>
    </w:p>
    <w:p w14:paraId="6030F405"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rPr>
        <w:t xml:space="preserve">To </w:t>
      </w:r>
      <w:r w:rsidRPr="007F6733">
        <w:rPr>
          <w:rFonts w:ascii="Times New Roman" w:hAnsi="Times New Roman" w:cs="Times New Roman"/>
          <w:lang w:val="en-US"/>
        </w:rPr>
        <w:t>contextualize</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performance</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chamotte–chrome-magnesite</w:t>
      </w:r>
      <w:r w:rsidRPr="007F6733">
        <w:rPr>
          <w:rFonts w:ascii="Times New Roman" w:hAnsi="Times New Roman" w:cs="Times New Roman"/>
        </w:rPr>
        <w:t xml:space="preserve"> </w:t>
      </w:r>
      <w:r w:rsidRPr="007F6733">
        <w:rPr>
          <w:rFonts w:ascii="Times New Roman" w:hAnsi="Times New Roman" w:cs="Times New Roman"/>
          <w:lang w:val="en-US"/>
        </w:rPr>
        <w:t>system</w:t>
      </w:r>
      <w:r w:rsidRPr="007F6733">
        <w:rPr>
          <w:rFonts w:ascii="Times New Roman" w:hAnsi="Times New Roman" w:cs="Times New Roman"/>
        </w:rPr>
        <w:t xml:space="preserve">, </w:t>
      </w:r>
      <w:r w:rsidRPr="007F6733">
        <w:rPr>
          <w:rFonts w:ascii="Times New Roman" w:hAnsi="Times New Roman" w:cs="Times New Roman"/>
          <w:lang w:val="en-US"/>
        </w:rPr>
        <w:t>comparisons</w:t>
      </w:r>
      <w:r w:rsidRPr="007F6733">
        <w:rPr>
          <w:rFonts w:ascii="Times New Roman" w:hAnsi="Times New Roman" w:cs="Times New Roman"/>
        </w:rPr>
        <w:t xml:space="preserve"> </w:t>
      </w:r>
      <w:r w:rsidRPr="007F6733">
        <w:rPr>
          <w:rFonts w:ascii="Times New Roman" w:hAnsi="Times New Roman" w:cs="Times New Roman"/>
          <w:lang w:val="en-US"/>
        </w:rPr>
        <w:t>were</w:t>
      </w:r>
      <w:r w:rsidRPr="007F6733">
        <w:rPr>
          <w:rFonts w:ascii="Times New Roman" w:hAnsi="Times New Roman" w:cs="Times New Roman"/>
        </w:rPr>
        <w:t xml:space="preserve"> </w:t>
      </w:r>
      <w:r w:rsidRPr="007F6733">
        <w:rPr>
          <w:rFonts w:ascii="Times New Roman" w:hAnsi="Times New Roman" w:cs="Times New Roman"/>
          <w:lang w:val="en-US"/>
        </w:rPr>
        <w:t>made</w:t>
      </w:r>
      <w:r w:rsidRPr="007F6733">
        <w:rPr>
          <w:rFonts w:ascii="Times New Roman" w:hAnsi="Times New Roman" w:cs="Times New Roman"/>
        </w:rPr>
        <w:t xml:space="preserve"> </w:t>
      </w:r>
      <w:r w:rsidRPr="007F6733">
        <w:rPr>
          <w:rFonts w:ascii="Times New Roman" w:hAnsi="Times New Roman" w:cs="Times New Roman"/>
          <w:lang w:val="en-US"/>
        </w:rPr>
        <w:t>with</w:t>
      </w:r>
      <w:r w:rsidRPr="007F6733">
        <w:rPr>
          <w:rFonts w:ascii="Times New Roman" w:hAnsi="Times New Roman" w:cs="Times New Roman"/>
        </w:rPr>
        <w:t xml:space="preserve"> </w:t>
      </w:r>
      <w:proofErr w:type="spellStart"/>
      <w:r w:rsidRPr="007F6733">
        <w:rPr>
          <w:rFonts w:ascii="Times New Roman" w:hAnsi="Times New Roman" w:cs="Times New Roman"/>
          <w:bCs/>
          <w:lang w:val="en-US"/>
        </w:rPr>
        <w:t>SiC</w:t>
      </w:r>
      <w:proofErr w:type="spellEnd"/>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00082542" w:rsidRPr="007F6733">
        <w:rPr>
          <w:rFonts w:ascii="Times New Roman" w:hAnsi="Times New Roman" w:cs="Times New Roman"/>
          <w:bCs/>
          <w:lang w:val="en-US"/>
        </w:rPr>
        <w:t>Al</w:t>
      </w:r>
      <w:r w:rsidR="00082542" w:rsidRPr="007F6733">
        <w:rPr>
          <w:rFonts w:ascii="Times New Roman" w:hAnsi="Times New Roman" w:cs="Times New Roman"/>
          <w:bCs/>
          <w:vertAlign w:val="subscript"/>
          <w:lang w:val="en-US"/>
        </w:rPr>
        <w:t>2</w:t>
      </w:r>
      <w:r w:rsidR="00082542" w:rsidRPr="007F6733">
        <w:rPr>
          <w:rFonts w:ascii="Times New Roman" w:hAnsi="Times New Roman" w:cs="Times New Roman"/>
          <w:bCs/>
          <w:lang w:val="en-US"/>
        </w:rPr>
        <w:t>O</w:t>
      </w:r>
      <w:r w:rsidR="00082542" w:rsidRPr="007F6733">
        <w:rPr>
          <w:rFonts w:ascii="Times New Roman" w:hAnsi="Times New Roman" w:cs="Times New Roman"/>
          <w:bCs/>
          <w:vertAlign w:val="subscript"/>
          <w:lang w:val="en-US"/>
        </w:rPr>
        <w:t>3</w:t>
      </w:r>
      <w:r w:rsidRPr="007F6733">
        <w:rPr>
          <w:rFonts w:ascii="Times New Roman" w:hAnsi="Times New Roman" w:cs="Times New Roman"/>
          <w:bCs/>
        </w:rPr>
        <w:t>-</w:t>
      </w:r>
      <w:r w:rsidRPr="007F6733">
        <w:rPr>
          <w:rFonts w:ascii="Times New Roman" w:hAnsi="Times New Roman" w:cs="Times New Roman"/>
          <w:bCs/>
          <w:lang w:val="en-US"/>
        </w:rPr>
        <w:t>based</w:t>
      </w:r>
      <w:r w:rsidRPr="007F6733">
        <w:rPr>
          <w:rFonts w:ascii="Times New Roman" w:hAnsi="Times New Roman" w:cs="Times New Roman"/>
          <w:bCs/>
        </w:rPr>
        <w:t xml:space="preserve"> </w:t>
      </w:r>
      <w:r w:rsidRPr="007F6733">
        <w:rPr>
          <w:rFonts w:ascii="Times New Roman" w:hAnsi="Times New Roman" w:cs="Times New Roman"/>
          <w:bCs/>
          <w:lang w:val="en-US"/>
        </w:rPr>
        <w:t>refractories</w:t>
      </w:r>
      <w:r w:rsidRPr="007F6733">
        <w:rPr>
          <w:rFonts w:ascii="Times New Roman" w:hAnsi="Times New Roman" w:cs="Times New Roman"/>
        </w:rPr>
        <w:t xml:space="preserve">, </w:t>
      </w:r>
      <w:r w:rsidRPr="007F6733">
        <w:rPr>
          <w:rFonts w:ascii="Times New Roman" w:hAnsi="Times New Roman" w:cs="Times New Roman"/>
          <w:lang w:val="en-US"/>
        </w:rPr>
        <w:t>which</w:t>
      </w:r>
      <w:r w:rsidRPr="007F6733">
        <w:rPr>
          <w:rFonts w:ascii="Times New Roman" w:hAnsi="Times New Roman" w:cs="Times New Roman"/>
        </w:rPr>
        <w:t xml:space="preserve"> </w:t>
      </w:r>
      <w:r w:rsidRPr="007F6733">
        <w:rPr>
          <w:rFonts w:ascii="Times New Roman" w:hAnsi="Times New Roman" w:cs="Times New Roman"/>
          <w:lang w:val="en-US"/>
        </w:rPr>
        <w:t>are</w:t>
      </w:r>
      <w:r w:rsidRPr="007F6733">
        <w:rPr>
          <w:rFonts w:ascii="Times New Roman" w:hAnsi="Times New Roman" w:cs="Times New Roman"/>
        </w:rPr>
        <w:t xml:space="preserve"> </w:t>
      </w:r>
      <w:r w:rsidRPr="007F6733">
        <w:rPr>
          <w:rFonts w:ascii="Times New Roman" w:hAnsi="Times New Roman" w:cs="Times New Roman"/>
          <w:lang w:val="en-US"/>
        </w:rPr>
        <w:t>widely</w:t>
      </w:r>
      <w:r w:rsidRPr="007F6733">
        <w:rPr>
          <w:rFonts w:ascii="Times New Roman" w:hAnsi="Times New Roman" w:cs="Times New Roman"/>
        </w:rPr>
        <w:t xml:space="preserve"> </w:t>
      </w:r>
      <w:r w:rsidRPr="007F6733">
        <w:rPr>
          <w:rFonts w:ascii="Times New Roman" w:hAnsi="Times New Roman" w:cs="Times New Roman"/>
          <w:lang w:val="en-US"/>
        </w:rPr>
        <w:t>used</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high-temperature</w:t>
      </w:r>
      <w:r w:rsidRPr="007F6733">
        <w:rPr>
          <w:rFonts w:ascii="Times New Roman" w:hAnsi="Times New Roman" w:cs="Times New Roman"/>
        </w:rPr>
        <w:t xml:space="preserve"> </w:t>
      </w:r>
      <w:r w:rsidRPr="007F6733">
        <w:rPr>
          <w:rFonts w:ascii="Times New Roman" w:hAnsi="Times New Roman" w:cs="Times New Roman"/>
          <w:lang w:val="en-US"/>
        </w:rPr>
        <w:t>applications</w:t>
      </w:r>
      <w:r w:rsidRPr="007F6733">
        <w:rPr>
          <w:rFonts w:ascii="Times New Roman" w:hAnsi="Times New Roman" w:cs="Times New Roman"/>
        </w:rPr>
        <w:t>:</w:t>
      </w:r>
    </w:p>
    <w:p w14:paraId="510E5808"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lang w:val="en-US"/>
        </w:rPr>
        <w:t>While</w:t>
      </w:r>
      <w:r w:rsidRPr="007F6733">
        <w:rPr>
          <w:rFonts w:ascii="Times New Roman" w:hAnsi="Times New Roman" w:cs="Times New Roman"/>
        </w:rPr>
        <w:t xml:space="preserve"> </w:t>
      </w:r>
      <w:proofErr w:type="spellStart"/>
      <w:r w:rsidRPr="007F6733">
        <w:rPr>
          <w:rFonts w:ascii="Times New Roman" w:hAnsi="Times New Roman" w:cs="Times New Roman"/>
          <w:bCs/>
          <w:lang w:val="en-US"/>
        </w:rPr>
        <w:t>SiC</w:t>
      </w:r>
      <w:proofErr w:type="spellEnd"/>
      <w:r w:rsidRPr="007F6733">
        <w:rPr>
          <w:rFonts w:ascii="Times New Roman" w:hAnsi="Times New Roman" w:cs="Times New Roman"/>
          <w:bCs/>
        </w:rPr>
        <w:t xml:space="preserve"> </w:t>
      </w:r>
      <w:r w:rsidRPr="007F6733">
        <w:rPr>
          <w:rFonts w:ascii="Times New Roman" w:hAnsi="Times New Roman" w:cs="Times New Roman"/>
          <w:bCs/>
          <w:lang w:val="en-US"/>
        </w:rPr>
        <w:t>and</w:t>
      </w:r>
      <w:r w:rsidRPr="007F6733">
        <w:rPr>
          <w:rFonts w:ascii="Times New Roman" w:hAnsi="Times New Roman" w:cs="Times New Roman"/>
          <w:bCs/>
        </w:rPr>
        <w:t xml:space="preserve"> </w:t>
      </w:r>
      <w:r w:rsidR="00082542" w:rsidRPr="007F6733">
        <w:rPr>
          <w:rFonts w:ascii="Times New Roman" w:hAnsi="Times New Roman" w:cs="Times New Roman"/>
          <w:bCs/>
          <w:lang w:val="en-US"/>
        </w:rPr>
        <w:t>Al</w:t>
      </w:r>
      <w:r w:rsidR="00082542" w:rsidRPr="007F6733">
        <w:rPr>
          <w:rFonts w:ascii="Times New Roman" w:hAnsi="Times New Roman" w:cs="Times New Roman"/>
          <w:bCs/>
          <w:vertAlign w:val="subscript"/>
          <w:lang w:val="en-US"/>
        </w:rPr>
        <w:t>2</w:t>
      </w:r>
      <w:r w:rsidR="00082542" w:rsidRPr="007F6733">
        <w:rPr>
          <w:rFonts w:ascii="Times New Roman" w:hAnsi="Times New Roman" w:cs="Times New Roman"/>
          <w:bCs/>
          <w:lang w:val="en-US"/>
        </w:rPr>
        <w:t>O</w:t>
      </w:r>
      <w:r w:rsidR="00082542" w:rsidRPr="007F6733">
        <w:rPr>
          <w:rFonts w:ascii="Times New Roman" w:hAnsi="Times New Roman" w:cs="Times New Roman"/>
          <w:bCs/>
          <w:vertAlign w:val="subscript"/>
          <w:lang w:val="en-US"/>
        </w:rPr>
        <w:t>3</w:t>
      </w:r>
      <w:r w:rsidRPr="007F6733">
        <w:rPr>
          <w:rFonts w:ascii="Times New Roman" w:hAnsi="Times New Roman" w:cs="Times New Roman"/>
        </w:rPr>
        <w:t xml:space="preserve"> </w:t>
      </w:r>
      <w:r w:rsidRPr="007F6733">
        <w:rPr>
          <w:rFonts w:ascii="Times New Roman" w:hAnsi="Times New Roman" w:cs="Times New Roman"/>
          <w:lang w:val="en-US"/>
        </w:rPr>
        <w:t>offer</w:t>
      </w:r>
      <w:r w:rsidRPr="007F6733">
        <w:rPr>
          <w:rFonts w:ascii="Times New Roman" w:hAnsi="Times New Roman" w:cs="Times New Roman"/>
        </w:rPr>
        <w:t xml:space="preserve"> </w:t>
      </w:r>
      <w:r w:rsidRPr="007F6733">
        <w:rPr>
          <w:rFonts w:ascii="Times New Roman" w:hAnsi="Times New Roman" w:cs="Times New Roman"/>
          <w:lang w:val="en-US"/>
        </w:rPr>
        <w:t>superior</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oxidation</w:t>
      </w:r>
      <w:r w:rsidRPr="007F6733">
        <w:rPr>
          <w:rFonts w:ascii="Times New Roman" w:hAnsi="Times New Roman" w:cs="Times New Roman"/>
        </w:rPr>
        <w:t xml:space="preserve"> </w:t>
      </w:r>
      <w:r w:rsidRPr="007F6733">
        <w:rPr>
          <w:rFonts w:ascii="Times New Roman" w:hAnsi="Times New Roman" w:cs="Times New Roman"/>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their</w:t>
      </w:r>
      <w:r w:rsidRPr="007F6733">
        <w:rPr>
          <w:rFonts w:ascii="Times New Roman" w:hAnsi="Times New Roman" w:cs="Times New Roman"/>
        </w:rPr>
        <w:t xml:space="preserve"> </w:t>
      </w:r>
      <w:r w:rsidRPr="007F6733">
        <w:rPr>
          <w:rFonts w:ascii="Times New Roman" w:hAnsi="Times New Roman" w:cs="Times New Roman"/>
          <w:bCs/>
          <w:lang w:val="en-US"/>
        </w:rPr>
        <w:t>cost</w:t>
      </w:r>
      <w:r w:rsidRPr="007F6733">
        <w:rPr>
          <w:rFonts w:ascii="Times New Roman" w:hAnsi="Times New Roman" w:cs="Times New Roman"/>
          <w:bCs/>
        </w:rPr>
        <w:t xml:space="preserve">, </w:t>
      </w:r>
      <w:r w:rsidRPr="007F6733">
        <w:rPr>
          <w:rFonts w:ascii="Times New Roman" w:hAnsi="Times New Roman" w:cs="Times New Roman"/>
          <w:bCs/>
          <w:lang w:val="en-US"/>
        </w:rPr>
        <w:t>brittleness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bCs/>
          <w:lang w:val="en-US"/>
        </w:rPr>
        <w:t>processing</w:t>
      </w:r>
      <w:r w:rsidRPr="007F6733">
        <w:rPr>
          <w:rFonts w:ascii="Times New Roman" w:hAnsi="Times New Roman" w:cs="Times New Roman"/>
          <w:bCs/>
        </w:rPr>
        <w:t xml:space="preserve"> </w:t>
      </w:r>
      <w:r w:rsidRPr="007F6733">
        <w:rPr>
          <w:rFonts w:ascii="Times New Roman" w:hAnsi="Times New Roman" w:cs="Times New Roman"/>
          <w:bCs/>
          <w:lang w:val="en-US"/>
        </w:rPr>
        <w:t>complexity</w:t>
      </w:r>
      <w:r w:rsidRPr="007F6733">
        <w:rPr>
          <w:rFonts w:ascii="Times New Roman" w:hAnsi="Times New Roman" w:cs="Times New Roman"/>
        </w:rPr>
        <w:t xml:space="preserve"> </w:t>
      </w:r>
      <w:r w:rsidRPr="007F6733">
        <w:rPr>
          <w:rFonts w:ascii="Times New Roman" w:hAnsi="Times New Roman" w:cs="Times New Roman"/>
          <w:lang w:val="en-US"/>
        </w:rPr>
        <w:t>limit</w:t>
      </w:r>
      <w:r w:rsidRPr="007F6733">
        <w:rPr>
          <w:rFonts w:ascii="Times New Roman" w:hAnsi="Times New Roman" w:cs="Times New Roman"/>
        </w:rPr>
        <w:t xml:space="preserve"> </w:t>
      </w:r>
      <w:r w:rsidRPr="007F6733">
        <w:rPr>
          <w:rFonts w:ascii="Times New Roman" w:hAnsi="Times New Roman" w:cs="Times New Roman"/>
          <w:lang w:val="en-US"/>
        </w:rPr>
        <w:t>their</w:t>
      </w:r>
      <w:r w:rsidRPr="007F6733">
        <w:rPr>
          <w:rFonts w:ascii="Times New Roman" w:hAnsi="Times New Roman" w:cs="Times New Roman"/>
        </w:rPr>
        <w:t xml:space="preserve"> </w:t>
      </w:r>
      <w:r w:rsidRPr="007F6733">
        <w:rPr>
          <w:rFonts w:ascii="Times New Roman" w:hAnsi="Times New Roman" w:cs="Times New Roman"/>
          <w:lang w:val="en-US"/>
        </w:rPr>
        <w:t>use</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rotary</w:t>
      </w:r>
      <w:r w:rsidRPr="007F6733">
        <w:rPr>
          <w:rFonts w:ascii="Times New Roman" w:hAnsi="Times New Roman" w:cs="Times New Roman"/>
        </w:rPr>
        <w:t xml:space="preserve"> </w:t>
      </w:r>
      <w:r w:rsidRPr="007F6733">
        <w:rPr>
          <w:rFonts w:ascii="Times New Roman" w:hAnsi="Times New Roman" w:cs="Times New Roman"/>
          <w:lang w:val="en-US"/>
        </w:rPr>
        <w:t>kiln</w:t>
      </w:r>
      <w:r w:rsidRPr="007F6733">
        <w:rPr>
          <w:rFonts w:ascii="Times New Roman" w:hAnsi="Times New Roman" w:cs="Times New Roman"/>
        </w:rPr>
        <w:t xml:space="preserve"> </w:t>
      </w:r>
      <w:r w:rsidRPr="007F6733">
        <w:rPr>
          <w:rFonts w:ascii="Times New Roman" w:hAnsi="Times New Roman" w:cs="Times New Roman"/>
          <w:lang w:val="en-US"/>
        </w:rPr>
        <w:t>linings</w:t>
      </w:r>
      <w:r w:rsidRPr="007F6733">
        <w:rPr>
          <w:rFonts w:ascii="Times New Roman" w:hAnsi="Times New Roman" w:cs="Times New Roman"/>
        </w:rPr>
        <w:t xml:space="preserve">. In </w:t>
      </w:r>
      <w:r w:rsidRPr="007F6733">
        <w:rPr>
          <w:rFonts w:ascii="Times New Roman" w:hAnsi="Times New Roman" w:cs="Times New Roman"/>
          <w:lang w:val="en-US"/>
        </w:rPr>
        <w:t>contrast</w:t>
      </w:r>
      <w:r w:rsidRPr="007F6733">
        <w:rPr>
          <w:rFonts w:ascii="Times New Roman" w:hAnsi="Times New Roman" w:cs="Times New Roman"/>
        </w:rPr>
        <w:t xml:space="preserve">, </w:t>
      </w:r>
      <w:r w:rsidRPr="007F6733">
        <w:rPr>
          <w:rFonts w:ascii="Times New Roman" w:hAnsi="Times New Roman" w:cs="Times New Roman"/>
          <w:bCs/>
          <w:lang w:val="en-US"/>
        </w:rPr>
        <w:t>chrome-magnesite</w:t>
      </w:r>
      <w:r w:rsidRPr="007F6733">
        <w:rPr>
          <w:rFonts w:ascii="Times New Roman" w:hAnsi="Times New Roman" w:cs="Times New Roman"/>
          <w:bCs/>
        </w:rPr>
        <w:t xml:space="preserve"> </w:t>
      </w:r>
      <w:r w:rsidRPr="007F6733">
        <w:rPr>
          <w:rFonts w:ascii="Times New Roman" w:hAnsi="Times New Roman" w:cs="Times New Roman"/>
          <w:bCs/>
          <w:lang w:val="en-US"/>
        </w:rPr>
        <w:t>and</w:t>
      </w:r>
      <w:r w:rsidRPr="007F6733">
        <w:rPr>
          <w:rFonts w:ascii="Times New Roman" w:hAnsi="Times New Roman" w:cs="Times New Roman"/>
          <w:bCs/>
        </w:rPr>
        <w:t xml:space="preserve"> </w:t>
      </w:r>
      <w:r w:rsidRPr="007F6733">
        <w:rPr>
          <w:rFonts w:ascii="Times New Roman" w:hAnsi="Times New Roman" w:cs="Times New Roman"/>
          <w:bCs/>
          <w:lang w:val="en-US"/>
        </w:rPr>
        <w:t>chamotte</w:t>
      </w:r>
      <w:r w:rsidRPr="007F6733">
        <w:rPr>
          <w:rFonts w:ascii="Times New Roman" w:hAnsi="Times New Roman" w:cs="Times New Roman"/>
          <w:bCs/>
        </w:rPr>
        <w:t xml:space="preserve"> </w:t>
      </w:r>
      <w:r w:rsidRPr="007F6733">
        <w:rPr>
          <w:rFonts w:ascii="Times New Roman" w:hAnsi="Times New Roman" w:cs="Times New Roman"/>
          <w:bCs/>
          <w:lang w:val="en-US"/>
        </w:rPr>
        <w:t>composites</w:t>
      </w:r>
      <w:r w:rsidRPr="007F6733">
        <w:rPr>
          <w:rFonts w:ascii="Times New Roman" w:hAnsi="Times New Roman" w:cs="Times New Roman"/>
        </w:rPr>
        <w:t xml:space="preserve"> </w:t>
      </w:r>
      <w:r w:rsidRPr="007F6733">
        <w:rPr>
          <w:rFonts w:ascii="Times New Roman" w:hAnsi="Times New Roman" w:cs="Times New Roman"/>
          <w:lang w:val="en-US"/>
        </w:rPr>
        <w:t>provide</w:t>
      </w:r>
      <w:r w:rsidRPr="007F6733">
        <w:rPr>
          <w:rFonts w:ascii="Times New Roman" w:hAnsi="Times New Roman" w:cs="Times New Roman"/>
        </w:rPr>
        <w:t xml:space="preserve"> a </w:t>
      </w:r>
      <w:r w:rsidRPr="007F6733">
        <w:rPr>
          <w:rFonts w:ascii="Times New Roman" w:hAnsi="Times New Roman" w:cs="Times New Roman"/>
          <w:lang w:val="en-US"/>
        </w:rPr>
        <w:t>balanced</w:t>
      </w:r>
      <w:r w:rsidRPr="007F6733">
        <w:rPr>
          <w:rFonts w:ascii="Times New Roman" w:hAnsi="Times New Roman" w:cs="Times New Roman"/>
        </w:rPr>
        <w:t xml:space="preserve"> </w:t>
      </w:r>
      <w:r w:rsidRPr="007F6733">
        <w:rPr>
          <w:rFonts w:ascii="Times New Roman" w:hAnsi="Times New Roman" w:cs="Times New Roman"/>
          <w:lang w:val="en-US"/>
        </w:rPr>
        <w:t>solution</w:t>
      </w:r>
      <w:r w:rsidRPr="007F6733">
        <w:rPr>
          <w:rFonts w:ascii="Times New Roman" w:hAnsi="Times New Roman" w:cs="Times New Roman"/>
        </w:rPr>
        <w:t xml:space="preserve">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bCs/>
          <w:lang w:val="en-US"/>
        </w:rPr>
        <w:t>cost-effectiveness</w:t>
      </w:r>
      <w:r w:rsidRPr="007F6733">
        <w:rPr>
          <w:rFonts w:ascii="Times New Roman" w:hAnsi="Times New Roman" w:cs="Times New Roman"/>
          <w:bCs/>
        </w:rPr>
        <w:t xml:space="preserve">, </w:t>
      </w:r>
      <w:r w:rsidRPr="007F6733">
        <w:rPr>
          <w:rFonts w:ascii="Times New Roman" w:hAnsi="Times New Roman" w:cs="Times New Roman"/>
          <w:bCs/>
          <w:lang w:val="en-US"/>
        </w:rPr>
        <w:t>thermal</w:t>
      </w:r>
      <w:r w:rsidRPr="007F6733">
        <w:rPr>
          <w:rFonts w:ascii="Times New Roman" w:hAnsi="Times New Roman" w:cs="Times New Roman"/>
          <w:bCs/>
        </w:rPr>
        <w:t xml:space="preserve"> </w:t>
      </w:r>
      <w:r w:rsidRPr="007F6733">
        <w:rPr>
          <w:rFonts w:ascii="Times New Roman" w:hAnsi="Times New Roman" w:cs="Times New Roman"/>
          <w:bCs/>
          <w:lang w:val="en-US"/>
        </w:rPr>
        <w:t>shock</w:t>
      </w:r>
      <w:r w:rsidRPr="007F6733">
        <w:rPr>
          <w:rFonts w:ascii="Times New Roman" w:hAnsi="Times New Roman" w:cs="Times New Roman"/>
          <w:bCs/>
        </w:rPr>
        <w:t xml:space="preserve"> </w:t>
      </w:r>
      <w:r w:rsidRPr="007F6733">
        <w:rPr>
          <w:rFonts w:ascii="Times New Roman" w:hAnsi="Times New Roman" w:cs="Times New Roman"/>
          <w:bCs/>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bCs/>
          <w:lang w:val="en-US"/>
        </w:rPr>
        <w:t>interface</w:t>
      </w:r>
      <w:r w:rsidRPr="007F6733">
        <w:rPr>
          <w:rFonts w:ascii="Times New Roman" w:hAnsi="Times New Roman" w:cs="Times New Roman"/>
          <w:bCs/>
        </w:rPr>
        <w:t xml:space="preserve"> </w:t>
      </w:r>
      <w:r w:rsidRPr="007F6733">
        <w:rPr>
          <w:rFonts w:ascii="Times New Roman" w:hAnsi="Times New Roman" w:cs="Times New Roman"/>
          <w:bCs/>
          <w:lang w:val="en-US"/>
        </w:rPr>
        <w:t>stability</w:t>
      </w:r>
      <w:r w:rsidRPr="007F6733">
        <w:rPr>
          <w:rFonts w:ascii="Times New Roman" w:hAnsi="Times New Roman" w:cs="Times New Roman"/>
        </w:rPr>
        <w:t>.</w:t>
      </w:r>
    </w:p>
    <w:p w14:paraId="2E53FA2F" w14:textId="77777777" w:rsidR="00B36004" w:rsidRPr="007F6733" w:rsidRDefault="00B36004" w:rsidP="00650AD2">
      <w:pPr>
        <w:pStyle w:val="aa"/>
        <w:ind w:firstLine="284"/>
        <w:jc w:val="both"/>
        <w:rPr>
          <w:rFonts w:ascii="Times New Roman" w:hAnsi="Times New Roman" w:cs="Times New Roman"/>
        </w:rPr>
      </w:pPr>
      <w:r w:rsidRPr="007F6733">
        <w:rPr>
          <w:rFonts w:ascii="Times New Roman" w:hAnsi="Times New Roman" w:cs="Times New Roman"/>
        </w:rPr>
        <w:t xml:space="preserve">Studies </w:t>
      </w:r>
      <w:r w:rsidRPr="007F6733">
        <w:rPr>
          <w:rFonts w:ascii="Times New Roman" w:hAnsi="Times New Roman" w:cs="Times New Roman"/>
          <w:lang w:val="en-US"/>
        </w:rPr>
        <w:t>on</w:t>
      </w:r>
      <w:r w:rsidRPr="007F6733">
        <w:rPr>
          <w:rFonts w:ascii="Times New Roman" w:hAnsi="Times New Roman" w:cs="Times New Roman"/>
        </w:rPr>
        <w:t xml:space="preserve"> </w:t>
      </w:r>
      <w:r w:rsidR="00082542" w:rsidRPr="007F6733">
        <w:rPr>
          <w:rFonts w:ascii="Times New Roman" w:hAnsi="Times New Roman" w:cs="Times New Roman"/>
          <w:bCs/>
          <w:lang w:val="en-US"/>
        </w:rPr>
        <w:t>Al</w:t>
      </w:r>
      <w:r w:rsidR="00082542" w:rsidRPr="007F6733">
        <w:rPr>
          <w:rFonts w:ascii="Times New Roman" w:hAnsi="Times New Roman" w:cs="Times New Roman"/>
          <w:bCs/>
          <w:vertAlign w:val="subscript"/>
          <w:lang w:val="en-US"/>
        </w:rPr>
        <w:t>2</w:t>
      </w:r>
      <w:r w:rsidR="00082542" w:rsidRPr="007F6733">
        <w:rPr>
          <w:rFonts w:ascii="Times New Roman" w:hAnsi="Times New Roman" w:cs="Times New Roman"/>
          <w:bCs/>
          <w:lang w:val="en-US"/>
        </w:rPr>
        <w:t>O</w:t>
      </w:r>
      <w:r w:rsidR="00082542" w:rsidRPr="007F6733">
        <w:rPr>
          <w:rFonts w:ascii="Times New Roman" w:hAnsi="Times New Roman" w:cs="Times New Roman"/>
          <w:bCs/>
          <w:vertAlign w:val="subscript"/>
          <w:lang w:val="en-US"/>
        </w:rPr>
        <w:t>3</w:t>
      </w:r>
      <w:r w:rsidRPr="007F6733">
        <w:rPr>
          <w:rFonts w:ascii="Times New Roman" w:hAnsi="Times New Roman" w:cs="Times New Roman"/>
          <w:lang w:val="en-US"/>
        </w:rPr>
        <w:t>–</w:t>
      </w:r>
      <w:r w:rsidRPr="007F6733">
        <w:rPr>
          <w:rFonts w:ascii="Times New Roman" w:hAnsi="Times New Roman" w:cs="Times New Roman"/>
        </w:rPr>
        <w:t xml:space="preserve">C </w:t>
      </w:r>
      <w:r w:rsidRPr="007F6733">
        <w:rPr>
          <w:rFonts w:ascii="Times New Roman" w:hAnsi="Times New Roman" w:cs="Times New Roman"/>
          <w:lang w:val="en-US"/>
        </w:rPr>
        <w:t>refractories</w:t>
      </w:r>
      <w:r w:rsidRPr="007F6733">
        <w:rPr>
          <w:rFonts w:ascii="Times New Roman" w:hAnsi="Times New Roman" w:cs="Times New Roman"/>
        </w:rPr>
        <w:t xml:space="preserve"> </w:t>
      </w:r>
      <w:r w:rsidRPr="007F6733">
        <w:rPr>
          <w:rFonts w:ascii="Times New Roman" w:hAnsi="Times New Roman" w:cs="Times New Roman"/>
          <w:lang w:val="en-US"/>
        </w:rPr>
        <w:t>enhanced</w:t>
      </w:r>
      <w:r w:rsidRPr="007F6733">
        <w:rPr>
          <w:rFonts w:ascii="Times New Roman" w:hAnsi="Times New Roman" w:cs="Times New Roman"/>
        </w:rPr>
        <w:t xml:space="preserve">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lang w:val="en-US"/>
        </w:rPr>
        <w:t>β</w:t>
      </w:r>
      <w:r w:rsidRPr="007F6733">
        <w:rPr>
          <w:rFonts w:ascii="Times New Roman" w:hAnsi="Times New Roman" w:cs="Times New Roman"/>
        </w:rPr>
        <w:t>-</w:t>
      </w:r>
      <w:r w:rsidRPr="007F6733">
        <w:rPr>
          <w:rFonts w:ascii="Times New Roman" w:hAnsi="Times New Roman" w:cs="Times New Roman"/>
          <w:lang w:val="en-US"/>
        </w:rPr>
        <w:t>Sialon</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proofErr w:type="spellStart"/>
      <w:r w:rsidRPr="007F6733">
        <w:rPr>
          <w:rFonts w:ascii="Times New Roman" w:hAnsi="Times New Roman" w:cs="Times New Roman"/>
          <w:lang w:val="en-US"/>
        </w:rPr>
        <w:t>SiC</w:t>
      </w:r>
      <w:proofErr w:type="spellEnd"/>
      <w:r w:rsidRPr="007F6733">
        <w:rPr>
          <w:rFonts w:ascii="Times New Roman" w:hAnsi="Times New Roman" w:cs="Times New Roman"/>
        </w:rPr>
        <w:t xml:space="preserve"> </w:t>
      </w:r>
      <w:r w:rsidRPr="007F6733">
        <w:rPr>
          <w:rFonts w:ascii="Times New Roman" w:hAnsi="Times New Roman" w:cs="Times New Roman"/>
          <w:lang w:val="en-US"/>
        </w:rPr>
        <w:t>whiskers</w:t>
      </w:r>
      <w:r w:rsidRPr="007F6733">
        <w:rPr>
          <w:rFonts w:ascii="Times New Roman" w:hAnsi="Times New Roman" w:cs="Times New Roman"/>
        </w:rPr>
        <w:t xml:space="preserve"> </w:t>
      </w:r>
      <w:r w:rsidRPr="007F6733">
        <w:rPr>
          <w:rFonts w:ascii="Times New Roman" w:hAnsi="Times New Roman" w:cs="Times New Roman"/>
          <w:lang w:val="en-US"/>
        </w:rPr>
        <w:t>show</w:t>
      </w:r>
      <w:r w:rsidRPr="007F6733">
        <w:rPr>
          <w:rFonts w:ascii="Times New Roman" w:hAnsi="Times New Roman" w:cs="Times New Roman"/>
        </w:rPr>
        <w:t xml:space="preserve"> </w:t>
      </w:r>
      <w:r w:rsidRPr="007F6733">
        <w:rPr>
          <w:rFonts w:ascii="Times New Roman" w:hAnsi="Times New Roman" w:cs="Times New Roman"/>
          <w:lang w:val="en-US"/>
        </w:rPr>
        <w:t>improved</w:t>
      </w:r>
      <w:r w:rsidRPr="007F6733">
        <w:rPr>
          <w:rFonts w:ascii="Times New Roman" w:hAnsi="Times New Roman" w:cs="Times New Roman"/>
        </w:rPr>
        <w:t xml:space="preserve"> </w:t>
      </w:r>
      <w:r w:rsidRPr="007F6733">
        <w:rPr>
          <w:rFonts w:ascii="Times New Roman" w:hAnsi="Times New Roman" w:cs="Times New Roman"/>
          <w:lang w:val="en-US"/>
        </w:rPr>
        <w:t>oxidation</w:t>
      </w:r>
      <w:r w:rsidRPr="007F6733">
        <w:rPr>
          <w:rFonts w:ascii="Times New Roman" w:hAnsi="Times New Roman" w:cs="Times New Roman"/>
        </w:rPr>
        <w:t xml:space="preserve"> </w:t>
      </w:r>
      <w:r w:rsidRPr="007F6733">
        <w:rPr>
          <w:rFonts w:ascii="Times New Roman" w:hAnsi="Times New Roman" w:cs="Times New Roman"/>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mechanical</w:t>
      </w:r>
      <w:r w:rsidRPr="007F6733">
        <w:rPr>
          <w:rFonts w:ascii="Times New Roman" w:hAnsi="Times New Roman" w:cs="Times New Roman"/>
        </w:rPr>
        <w:t xml:space="preserve"> </w:t>
      </w:r>
      <w:r w:rsidRPr="007F6733">
        <w:rPr>
          <w:rFonts w:ascii="Times New Roman" w:hAnsi="Times New Roman" w:cs="Times New Roman"/>
          <w:lang w:val="en-US"/>
        </w:rPr>
        <w:t>strength</w:t>
      </w:r>
      <w:r w:rsidRPr="007F6733">
        <w:rPr>
          <w:rFonts w:ascii="Times New Roman" w:hAnsi="Times New Roman" w:cs="Times New Roman"/>
        </w:rPr>
        <w:t xml:space="preserve"> </w:t>
      </w:r>
      <w:r w:rsidRPr="007F6733">
        <w:rPr>
          <w:rFonts w:ascii="Times New Roman" w:hAnsi="Times New Roman" w:cs="Times New Roman"/>
          <w:lang w:val="en-US"/>
        </w:rPr>
        <w:t>at</w:t>
      </w:r>
      <w:r w:rsidRPr="007F6733">
        <w:rPr>
          <w:rFonts w:ascii="Times New Roman" w:hAnsi="Times New Roman" w:cs="Times New Roman"/>
        </w:rPr>
        <w:t xml:space="preserve"> 1500</w:t>
      </w:r>
      <w:r w:rsidRPr="007F6733">
        <w:rPr>
          <w:rFonts w:ascii="Times New Roman" w:hAnsi="Times New Roman" w:cs="Times New Roman"/>
          <w:lang w:val="en-US"/>
        </w:rPr>
        <w:t> °</w:t>
      </w:r>
      <w:r w:rsidRPr="007F6733">
        <w:rPr>
          <w:rFonts w:ascii="Times New Roman" w:hAnsi="Times New Roman" w:cs="Times New Roman"/>
        </w:rPr>
        <w:t xml:space="preserve">C. </w:t>
      </w:r>
      <w:r w:rsidRPr="007F6733">
        <w:rPr>
          <w:rFonts w:ascii="Times New Roman" w:hAnsi="Times New Roman" w:cs="Times New Roman"/>
          <w:lang w:val="en-US"/>
        </w:rPr>
        <w:t>However</w:t>
      </w:r>
      <w:r w:rsidRPr="007F6733">
        <w:rPr>
          <w:rFonts w:ascii="Times New Roman" w:hAnsi="Times New Roman" w:cs="Times New Roman"/>
        </w:rPr>
        <w:t xml:space="preserve">, </w:t>
      </w:r>
      <w:r w:rsidRPr="007F6733">
        <w:rPr>
          <w:rFonts w:ascii="Times New Roman" w:hAnsi="Times New Roman" w:cs="Times New Roman"/>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composites</w:t>
      </w:r>
      <w:r w:rsidRPr="007F6733">
        <w:rPr>
          <w:rFonts w:ascii="Times New Roman" w:hAnsi="Times New Roman" w:cs="Times New Roman"/>
        </w:rPr>
        <w:t xml:space="preserve"> </w:t>
      </w:r>
      <w:r w:rsidRPr="007F6733">
        <w:rPr>
          <w:rFonts w:ascii="Times New Roman" w:hAnsi="Times New Roman" w:cs="Times New Roman"/>
          <w:lang w:val="en-US"/>
        </w:rPr>
        <w:t>demonstrate</w:t>
      </w:r>
      <w:r w:rsidRPr="007F6733">
        <w:rPr>
          <w:rFonts w:ascii="Times New Roman" w:hAnsi="Times New Roman" w:cs="Times New Roman"/>
        </w:rPr>
        <w:t xml:space="preserve"> </w:t>
      </w:r>
      <w:r w:rsidRPr="007F6733">
        <w:rPr>
          <w:rFonts w:ascii="Times New Roman" w:hAnsi="Times New Roman" w:cs="Times New Roman"/>
          <w:bCs/>
          <w:lang w:val="en-US"/>
        </w:rPr>
        <w:t>stable</w:t>
      </w:r>
      <w:r w:rsidRPr="007F6733">
        <w:rPr>
          <w:rFonts w:ascii="Times New Roman" w:hAnsi="Times New Roman" w:cs="Times New Roman"/>
          <w:bCs/>
        </w:rPr>
        <w:t xml:space="preserve"> </w:t>
      </w:r>
      <w:r w:rsidRPr="007F6733">
        <w:rPr>
          <w:rFonts w:ascii="Times New Roman" w:hAnsi="Times New Roman" w:cs="Times New Roman"/>
          <w:bCs/>
          <w:lang w:val="en-US"/>
        </w:rPr>
        <w:t>microstructure</w:t>
      </w:r>
      <w:r w:rsidRPr="007F6733">
        <w:rPr>
          <w:rFonts w:ascii="Times New Roman" w:hAnsi="Times New Roman" w:cs="Times New Roman"/>
          <w:bCs/>
        </w:rPr>
        <w:t xml:space="preserve"> </w:t>
      </w:r>
      <w:r w:rsidRPr="007F6733">
        <w:rPr>
          <w:rFonts w:ascii="Times New Roman" w:hAnsi="Times New Roman" w:cs="Times New Roman"/>
          <w:bCs/>
          <w:lang w:val="en-US"/>
        </w:rPr>
        <w:t>and</w:t>
      </w:r>
      <w:r w:rsidRPr="007F6733">
        <w:rPr>
          <w:rFonts w:ascii="Times New Roman" w:hAnsi="Times New Roman" w:cs="Times New Roman"/>
          <w:bCs/>
        </w:rPr>
        <w:t xml:space="preserve"> </w:t>
      </w:r>
      <w:r w:rsidRPr="007F6733">
        <w:rPr>
          <w:rFonts w:ascii="Times New Roman" w:hAnsi="Times New Roman" w:cs="Times New Roman"/>
          <w:bCs/>
          <w:lang w:val="en-US"/>
        </w:rPr>
        <w:t>bonding</w:t>
      </w:r>
      <w:r w:rsidRPr="007F6733">
        <w:rPr>
          <w:rFonts w:ascii="Times New Roman" w:hAnsi="Times New Roman" w:cs="Times New Roman"/>
        </w:rPr>
        <w:t xml:space="preserve"> </w:t>
      </w:r>
      <w:r w:rsidRPr="007F6733">
        <w:rPr>
          <w:rFonts w:ascii="Times New Roman" w:hAnsi="Times New Roman" w:cs="Times New Roman"/>
          <w:lang w:val="en-US"/>
        </w:rPr>
        <w:t>even</w:t>
      </w:r>
      <w:r w:rsidRPr="007F6733">
        <w:rPr>
          <w:rFonts w:ascii="Times New Roman" w:hAnsi="Times New Roman" w:cs="Times New Roman"/>
        </w:rPr>
        <w:t xml:space="preserve"> </w:t>
      </w:r>
      <w:r w:rsidRPr="007F6733">
        <w:rPr>
          <w:rFonts w:ascii="Times New Roman" w:hAnsi="Times New Roman" w:cs="Times New Roman"/>
          <w:lang w:val="en-US"/>
        </w:rPr>
        <w:t>after</w:t>
      </w:r>
      <w:r w:rsidRPr="007F6733">
        <w:rPr>
          <w:rFonts w:ascii="Times New Roman" w:hAnsi="Times New Roman" w:cs="Times New Roman"/>
        </w:rPr>
        <w:t xml:space="preserve"> </w:t>
      </w:r>
      <w:r w:rsidRPr="007F6733">
        <w:rPr>
          <w:rFonts w:ascii="Times New Roman" w:hAnsi="Times New Roman" w:cs="Times New Roman"/>
          <w:lang w:val="en-US"/>
        </w:rPr>
        <w:t>prolonged</w:t>
      </w:r>
      <w:r w:rsidRPr="007F6733">
        <w:rPr>
          <w:rFonts w:ascii="Times New Roman" w:hAnsi="Times New Roman" w:cs="Times New Roman"/>
        </w:rPr>
        <w:t xml:space="preserve"> </w:t>
      </w:r>
      <w:r w:rsidRPr="007F6733">
        <w:rPr>
          <w:rFonts w:ascii="Times New Roman" w:hAnsi="Times New Roman" w:cs="Times New Roman"/>
          <w:lang w:val="en-US"/>
        </w:rPr>
        <w:t>exposure</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1600</w:t>
      </w:r>
      <w:r w:rsidRPr="007F6733">
        <w:rPr>
          <w:rFonts w:ascii="Times New Roman" w:hAnsi="Times New Roman" w:cs="Times New Roman"/>
          <w:lang w:val="en-US"/>
        </w:rPr>
        <w:t> °</w:t>
      </w:r>
      <w:r w:rsidRPr="007F6733">
        <w:rPr>
          <w:rFonts w:ascii="Times New Roman" w:hAnsi="Times New Roman" w:cs="Times New Roman"/>
        </w:rPr>
        <w:t xml:space="preserve">C,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lang w:val="en-US"/>
        </w:rPr>
        <w:t>minimal</w:t>
      </w:r>
      <w:r w:rsidRPr="007F6733">
        <w:rPr>
          <w:rFonts w:ascii="Times New Roman" w:hAnsi="Times New Roman" w:cs="Times New Roman"/>
        </w:rPr>
        <w:t xml:space="preserve"> </w:t>
      </w:r>
      <w:r w:rsidRPr="007F6733">
        <w:rPr>
          <w:rFonts w:ascii="Times New Roman" w:hAnsi="Times New Roman" w:cs="Times New Roman"/>
          <w:lang w:val="en-US"/>
        </w:rPr>
        <w:t>phase</w:t>
      </w:r>
      <w:r w:rsidRPr="007F6733">
        <w:rPr>
          <w:rFonts w:ascii="Times New Roman" w:hAnsi="Times New Roman" w:cs="Times New Roman"/>
        </w:rPr>
        <w:t xml:space="preserve"> </w:t>
      </w:r>
      <w:r w:rsidRPr="007F6733">
        <w:rPr>
          <w:rFonts w:ascii="Times New Roman" w:hAnsi="Times New Roman" w:cs="Times New Roman"/>
          <w:lang w:val="en-US"/>
        </w:rPr>
        <w:t>degradation</w:t>
      </w:r>
      <w:r w:rsidRPr="007F6733">
        <w:rPr>
          <w:rFonts w:ascii="Times New Roman" w:hAnsi="Times New Roman" w:cs="Times New Roman"/>
        </w:rPr>
        <w:t xml:space="preserve">. The </w:t>
      </w:r>
      <w:r w:rsidRPr="007F6733">
        <w:rPr>
          <w:rFonts w:ascii="Times New Roman" w:hAnsi="Times New Roman" w:cs="Times New Roman"/>
          <w:lang w:val="en-US"/>
        </w:rPr>
        <w:t>formation</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bCs/>
          <w:lang w:val="en-US"/>
        </w:rPr>
        <w:t>dense</w:t>
      </w:r>
      <w:r w:rsidRPr="007F6733">
        <w:rPr>
          <w:rFonts w:ascii="Times New Roman" w:hAnsi="Times New Roman" w:cs="Times New Roman"/>
          <w:bCs/>
        </w:rPr>
        <w:t xml:space="preserve"> </w:t>
      </w:r>
      <w:r w:rsidRPr="007F6733">
        <w:rPr>
          <w:rFonts w:ascii="Times New Roman" w:hAnsi="Times New Roman" w:cs="Times New Roman"/>
          <w:bCs/>
          <w:lang w:val="en-US"/>
        </w:rPr>
        <w:t>spinel</w:t>
      </w:r>
      <w:r w:rsidRPr="007F6733">
        <w:rPr>
          <w:rFonts w:ascii="Times New Roman" w:hAnsi="Times New Roman" w:cs="Times New Roman"/>
          <w:bCs/>
        </w:rPr>
        <w:t xml:space="preserve"> </w:t>
      </w:r>
      <w:r w:rsidRPr="007F6733">
        <w:rPr>
          <w:rFonts w:ascii="Times New Roman" w:hAnsi="Times New Roman" w:cs="Times New Roman"/>
          <w:bCs/>
          <w:lang w:val="en-US"/>
        </w:rPr>
        <w:t>phases</w:t>
      </w:r>
      <w:r w:rsidRPr="007F6733">
        <w:rPr>
          <w:rFonts w:ascii="Times New Roman" w:hAnsi="Times New Roman" w:cs="Times New Roman"/>
        </w:rPr>
        <w:t xml:space="preserve"> </w:t>
      </w:r>
      <w:r w:rsidRPr="007F6733">
        <w:rPr>
          <w:rFonts w:ascii="Times New Roman" w:hAnsi="Times New Roman" w:cs="Times New Roman"/>
          <w:lang w:val="en-US"/>
        </w:rPr>
        <w:t>at</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interface</w:t>
      </w:r>
      <w:r w:rsidRPr="007F6733">
        <w:rPr>
          <w:rFonts w:ascii="Times New Roman" w:hAnsi="Times New Roman" w:cs="Times New Roman"/>
        </w:rPr>
        <w:t xml:space="preserve"> </w:t>
      </w:r>
      <w:r w:rsidRPr="007F6733">
        <w:rPr>
          <w:rFonts w:ascii="Times New Roman" w:hAnsi="Times New Roman" w:cs="Times New Roman"/>
          <w:lang w:val="en-US"/>
        </w:rPr>
        <w:t>contributes</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long-term</w:t>
      </w:r>
      <w:r w:rsidRPr="007F6733">
        <w:rPr>
          <w:rFonts w:ascii="Times New Roman" w:hAnsi="Times New Roman" w:cs="Times New Roman"/>
        </w:rPr>
        <w:t xml:space="preserve"> </w:t>
      </w:r>
      <w:r w:rsidRPr="007F6733">
        <w:rPr>
          <w:rFonts w:ascii="Times New Roman" w:hAnsi="Times New Roman" w:cs="Times New Roman"/>
          <w:lang w:val="en-US"/>
        </w:rPr>
        <w:t>durability</w:t>
      </w:r>
      <w:r w:rsidRPr="007F6733">
        <w:rPr>
          <w:rFonts w:ascii="Times New Roman" w:hAnsi="Times New Roman" w:cs="Times New Roman"/>
        </w:rPr>
        <w:t xml:space="preserve">, </w:t>
      </w:r>
      <w:r w:rsidRPr="007F6733">
        <w:rPr>
          <w:rFonts w:ascii="Times New Roman" w:hAnsi="Times New Roman" w:cs="Times New Roman"/>
          <w:lang w:val="en-US"/>
        </w:rPr>
        <w:t>making</w:t>
      </w:r>
      <w:r w:rsidRPr="007F6733">
        <w:rPr>
          <w:rFonts w:ascii="Times New Roman" w:hAnsi="Times New Roman" w:cs="Times New Roman"/>
        </w:rPr>
        <w:t xml:space="preserve"> </w:t>
      </w:r>
      <w:r w:rsidRPr="007F6733">
        <w:rPr>
          <w:rFonts w:ascii="Times New Roman" w:hAnsi="Times New Roman" w:cs="Times New Roman"/>
          <w:lang w:val="en-US"/>
        </w:rPr>
        <w:t>them</w:t>
      </w:r>
      <w:r w:rsidRPr="007F6733">
        <w:rPr>
          <w:rFonts w:ascii="Times New Roman" w:hAnsi="Times New Roman" w:cs="Times New Roman"/>
        </w:rPr>
        <w:t xml:space="preserve"> </w:t>
      </w:r>
      <w:r w:rsidRPr="007F6733">
        <w:rPr>
          <w:rFonts w:ascii="Times New Roman" w:hAnsi="Times New Roman" w:cs="Times New Roman"/>
          <w:lang w:val="en-US"/>
        </w:rPr>
        <w:t>suitable</w:t>
      </w:r>
      <w:r w:rsidRPr="007F6733">
        <w:rPr>
          <w:rFonts w:ascii="Times New Roman" w:hAnsi="Times New Roman" w:cs="Times New Roman"/>
        </w:rPr>
        <w:t xml:space="preserve"> </w:t>
      </w:r>
      <w:r w:rsidRPr="007F6733">
        <w:rPr>
          <w:rFonts w:ascii="Times New Roman" w:hAnsi="Times New Roman" w:cs="Times New Roman"/>
          <w:lang w:val="en-US"/>
        </w:rPr>
        <w:t>for</w:t>
      </w:r>
      <w:r w:rsidRPr="007F6733">
        <w:rPr>
          <w:rFonts w:ascii="Times New Roman" w:hAnsi="Times New Roman" w:cs="Times New Roman"/>
        </w:rPr>
        <w:t xml:space="preserve"> </w:t>
      </w:r>
      <w:r w:rsidRPr="007F6733">
        <w:rPr>
          <w:rFonts w:ascii="Times New Roman" w:hAnsi="Times New Roman" w:cs="Times New Roman"/>
          <w:lang w:val="en-US"/>
        </w:rPr>
        <w:t>cyclic</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environments</w:t>
      </w:r>
      <w:r w:rsidRPr="007F6733">
        <w:rPr>
          <w:rFonts w:ascii="Times New Roman" w:hAnsi="Times New Roman" w:cs="Times New Roman"/>
        </w:rPr>
        <w:t>.</w:t>
      </w:r>
    </w:p>
    <w:p w14:paraId="66B1974B" w14:textId="77777777" w:rsidR="00234B20" w:rsidRPr="007F6733" w:rsidRDefault="00B36004" w:rsidP="00650AD2">
      <w:pPr>
        <w:suppressAutoHyphens w:val="0"/>
        <w:ind w:firstLine="454"/>
        <w:jc w:val="both"/>
        <w:rPr>
          <w:rFonts w:ascii="Times New Roman" w:eastAsia="Calibri" w:hAnsi="Times New Roman" w:cs="Times New Roman"/>
          <w:sz w:val="20"/>
          <w:lang w:eastAsia="en-US"/>
        </w:rPr>
      </w:pPr>
      <w:r w:rsidRPr="007F6733">
        <w:rPr>
          <w:rStyle w:val="af3"/>
          <w:rFonts w:ascii="Times New Roman" w:hAnsi="Times New Roman" w:cs="Times New Roman"/>
        </w:rPr>
        <w:t/>
      </w:r>
    </w:p>
    <w:p w14:paraId="4605F741" w14:textId="77777777" w:rsidR="00236767" w:rsidRPr="005C690C" w:rsidRDefault="005C690C" w:rsidP="00650AD2">
      <w:pPr>
        <w:suppressAutoHyphens w:val="0"/>
        <w:spacing w:before="120" w:after="120"/>
        <w:jc w:val="center"/>
        <w:rPr>
          <w:rFonts w:ascii="Times New Roman" w:eastAsia="Calibri" w:hAnsi="Times New Roman" w:cs="Times New Roman"/>
          <w:sz w:val="18"/>
          <w:lang w:val="en-GB" w:eastAsia="en-US"/>
        </w:rPr>
      </w:pPr>
      <w:r w:rsidRPr="005C690C">
        <w:rPr>
          <w:rFonts w:ascii="Times New Roman" w:eastAsia="Calibri" w:hAnsi="Times New Roman" w:cs="Times New Roman"/>
          <w:b/>
          <w:sz w:val="18"/>
          <w:lang w:val="en-GB" w:eastAsia="en-US"/>
        </w:rPr>
        <w:t xml:space="preserve">TABLE </w:t>
      </w:r>
      <w:r w:rsidR="00234B20" w:rsidRPr="005C690C">
        <w:rPr>
          <w:rFonts w:ascii="Times New Roman" w:eastAsia="Calibri" w:hAnsi="Times New Roman" w:cs="Times New Roman"/>
          <w:b/>
          <w:sz w:val="18"/>
          <w:lang w:val="en-GB" w:eastAsia="en-US"/>
        </w:rPr>
        <w:t xml:space="preserve">1. </w:t>
      </w:r>
      <w:r w:rsidR="00236767" w:rsidRPr="005C690C">
        <w:rPr>
          <w:rFonts w:ascii="Times New Roman" w:eastAsia="Calibri" w:hAnsi="Times New Roman" w:cs="Times New Roman"/>
          <w:sz w:val="18"/>
          <w:lang w:val="en-GB" w:eastAsia="en-US"/>
        </w:rPr>
        <w:t>Characteristics of the lining of the sintering zone</w:t>
      </w:r>
    </w:p>
    <w:tbl>
      <w:tblPr>
        <w:tblW w:w="9188" w:type="dxa"/>
        <w:jc w:val="center"/>
        <w:tblBorders>
          <w:top w:val="single" w:sz="4" w:space="0" w:color="auto"/>
          <w:bottom w:val="single" w:sz="4" w:space="0" w:color="auto"/>
        </w:tblBorders>
        <w:tblLayout w:type="fixed"/>
        <w:tblLook w:val="04A0" w:firstRow="1" w:lastRow="0" w:firstColumn="1" w:lastColumn="0" w:noHBand="0" w:noVBand="1"/>
      </w:tblPr>
      <w:tblGrid>
        <w:gridCol w:w="966"/>
        <w:gridCol w:w="851"/>
        <w:gridCol w:w="1417"/>
        <w:gridCol w:w="1560"/>
        <w:gridCol w:w="992"/>
        <w:gridCol w:w="1559"/>
        <w:gridCol w:w="1843"/>
      </w:tblGrid>
      <w:tr w:rsidR="00236767" w:rsidRPr="007F6733" w14:paraId="56B598EF" w14:textId="77777777" w:rsidTr="002B2363">
        <w:trPr>
          <w:trHeight w:val="675"/>
          <w:jc w:val="center"/>
        </w:trPr>
        <w:tc>
          <w:tcPr>
            <w:tcW w:w="3234" w:type="dxa"/>
            <w:gridSpan w:val="3"/>
            <w:vAlign w:val="center"/>
          </w:tcPr>
          <w:p w14:paraId="6DEB5EBD" w14:textId="77777777" w:rsidR="00236767" w:rsidRPr="002B2363" w:rsidRDefault="00236767" w:rsidP="00650AD2">
            <w:pPr>
              <w:suppressAutoHyphens w:val="0"/>
              <w:jc w:val="center"/>
              <w:rPr>
                <w:rFonts w:ascii="Times New Roman" w:eastAsia="Calibri" w:hAnsi="Times New Roman" w:cs="Times New Roman"/>
                <w:b/>
                <w:sz w:val="20"/>
                <w:lang w:val="en-GB" w:eastAsia="en-US"/>
              </w:rPr>
            </w:pPr>
            <w:r w:rsidRPr="002B2363">
              <w:rPr>
                <w:rFonts w:ascii="Times New Roman" w:eastAsia="Calibri" w:hAnsi="Times New Roman" w:cs="Times New Roman"/>
                <w:b/>
                <w:sz w:val="20"/>
                <w:lang w:val="en-GB" w:eastAsia="en-US"/>
              </w:rPr>
              <w:t>Location and length of the lining section, counted from the edge of the furnace, running meters</w:t>
            </w:r>
          </w:p>
        </w:tc>
        <w:tc>
          <w:tcPr>
            <w:tcW w:w="4111" w:type="dxa"/>
            <w:gridSpan w:val="3"/>
            <w:vAlign w:val="center"/>
          </w:tcPr>
          <w:p w14:paraId="799E689A" w14:textId="77777777" w:rsidR="00236767" w:rsidRPr="002B2363" w:rsidRDefault="00236767" w:rsidP="00650AD2">
            <w:pPr>
              <w:suppressAutoHyphens w:val="0"/>
              <w:jc w:val="center"/>
              <w:rPr>
                <w:rFonts w:ascii="Times New Roman" w:eastAsia="Calibri" w:hAnsi="Times New Roman" w:cs="Times New Roman"/>
                <w:b/>
                <w:sz w:val="20"/>
                <w:lang w:val="ru-RU" w:eastAsia="en-US"/>
              </w:rPr>
            </w:pPr>
            <w:proofErr w:type="spellStart"/>
            <w:r w:rsidRPr="002B2363">
              <w:rPr>
                <w:rFonts w:ascii="Times New Roman" w:eastAsia="Calibri" w:hAnsi="Times New Roman" w:cs="Times New Roman"/>
                <w:b/>
                <w:sz w:val="20"/>
                <w:lang w:val="ru-RU" w:eastAsia="en-US"/>
              </w:rPr>
              <w:t>Refractories</w:t>
            </w:r>
            <w:proofErr w:type="spellEnd"/>
          </w:p>
        </w:tc>
        <w:tc>
          <w:tcPr>
            <w:tcW w:w="1843" w:type="dxa"/>
            <w:vMerge w:val="restart"/>
            <w:vAlign w:val="center"/>
          </w:tcPr>
          <w:p w14:paraId="4D1FC42C" w14:textId="77777777" w:rsidR="00236767" w:rsidRPr="002B2363" w:rsidRDefault="00236767" w:rsidP="00650AD2">
            <w:pPr>
              <w:suppressAutoHyphens w:val="0"/>
              <w:jc w:val="center"/>
              <w:rPr>
                <w:rFonts w:ascii="Times New Roman" w:eastAsia="Calibri" w:hAnsi="Times New Roman" w:cs="Times New Roman"/>
                <w:b/>
                <w:sz w:val="20"/>
                <w:lang w:val="ru-RU" w:eastAsia="en-US"/>
              </w:rPr>
            </w:pPr>
            <w:proofErr w:type="spellStart"/>
            <w:r w:rsidRPr="002B2363">
              <w:rPr>
                <w:rFonts w:ascii="Times New Roman" w:eastAsia="Calibri" w:hAnsi="Times New Roman" w:cs="Times New Roman"/>
                <w:b/>
                <w:sz w:val="20"/>
                <w:lang w:val="ru-RU" w:eastAsia="en-US"/>
              </w:rPr>
              <w:t>Refractory</w:t>
            </w:r>
            <w:proofErr w:type="spellEnd"/>
            <w:r w:rsidRPr="002B2363">
              <w:rPr>
                <w:rFonts w:ascii="Times New Roman" w:eastAsia="Calibri" w:hAnsi="Times New Roman" w:cs="Times New Roman"/>
                <w:b/>
                <w:sz w:val="20"/>
                <w:lang w:val="ru-RU" w:eastAsia="en-US"/>
              </w:rPr>
              <w:t xml:space="preserve"> </w:t>
            </w:r>
            <w:proofErr w:type="spellStart"/>
            <w:r w:rsidRPr="002B2363">
              <w:rPr>
                <w:rFonts w:ascii="Times New Roman" w:eastAsia="Calibri" w:hAnsi="Times New Roman" w:cs="Times New Roman"/>
                <w:b/>
                <w:sz w:val="20"/>
                <w:lang w:val="ru-RU" w:eastAsia="en-US"/>
              </w:rPr>
              <w:t>masonry</w:t>
            </w:r>
            <w:proofErr w:type="spellEnd"/>
          </w:p>
        </w:tc>
      </w:tr>
      <w:tr w:rsidR="002B2363" w:rsidRPr="007F6733" w14:paraId="6BAF84AD" w14:textId="77777777" w:rsidTr="002B2363">
        <w:trPr>
          <w:trHeight w:val="245"/>
          <w:jc w:val="center"/>
        </w:trPr>
        <w:tc>
          <w:tcPr>
            <w:tcW w:w="966" w:type="dxa"/>
            <w:tcBorders>
              <w:bottom w:val="single" w:sz="4" w:space="0" w:color="auto"/>
            </w:tcBorders>
            <w:vAlign w:val="center"/>
          </w:tcPr>
          <w:p w14:paraId="0FB8F792" w14:textId="77777777" w:rsidR="00236767" w:rsidRPr="002B2363" w:rsidRDefault="00236767" w:rsidP="00650AD2">
            <w:pPr>
              <w:suppressAutoHyphens w:val="0"/>
              <w:jc w:val="center"/>
              <w:rPr>
                <w:rFonts w:ascii="Times New Roman" w:eastAsia="Calibri" w:hAnsi="Times New Roman" w:cs="Times New Roman"/>
                <w:b/>
                <w:sz w:val="20"/>
                <w:lang w:val="ru-RU" w:eastAsia="en-US"/>
              </w:rPr>
            </w:pPr>
            <w:proofErr w:type="spellStart"/>
            <w:r w:rsidRPr="002B2363">
              <w:rPr>
                <w:rFonts w:ascii="Times New Roman" w:eastAsia="Calibri" w:hAnsi="Times New Roman" w:cs="Times New Roman"/>
                <w:b/>
                <w:sz w:val="20"/>
                <w:lang w:val="ru-RU" w:eastAsia="en-US"/>
              </w:rPr>
              <w:t>from</w:t>
            </w:r>
            <w:proofErr w:type="spellEnd"/>
          </w:p>
        </w:tc>
        <w:tc>
          <w:tcPr>
            <w:tcW w:w="851" w:type="dxa"/>
            <w:tcBorders>
              <w:bottom w:val="single" w:sz="4" w:space="0" w:color="auto"/>
            </w:tcBorders>
            <w:vAlign w:val="center"/>
          </w:tcPr>
          <w:p w14:paraId="45FE6159" w14:textId="77777777" w:rsidR="00236767" w:rsidRPr="002B2363" w:rsidRDefault="005C690C" w:rsidP="00650AD2">
            <w:pPr>
              <w:suppressAutoHyphens w:val="0"/>
              <w:jc w:val="center"/>
              <w:rPr>
                <w:rFonts w:ascii="Times New Roman" w:eastAsia="Calibri" w:hAnsi="Times New Roman" w:cs="Times New Roman"/>
                <w:b/>
                <w:sz w:val="20"/>
                <w:lang w:val="ru-RU" w:eastAsia="en-US"/>
              </w:rPr>
            </w:pPr>
            <w:r w:rsidRPr="002B2363">
              <w:rPr>
                <w:rFonts w:ascii="Times New Roman" w:eastAsia="Calibri" w:hAnsi="Times New Roman" w:cs="Times New Roman"/>
                <w:b/>
                <w:sz w:val="20"/>
                <w:lang w:val="en-US" w:eastAsia="en-US"/>
              </w:rPr>
              <w:t>t</w:t>
            </w:r>
            <w:r w:rsidR="00236767" w:rsidRPr="002B2363">
              <w:rPr>
                <w:rFonts w:ascii="Times New Roman" w:eastAsia="Calibri" w:hAnsi="Times New Roman" w:cs="Times New Roman"/>
                <w:b/>
                <w:sz w:val="20"/>
                <w:lang w:val="ru-RU" w:eastAsia="en-US"/>
              </w:rPr>
              <w:t>o</w:t>
            </w:r>
          </w:p>
        </w:tc>
        <w:tc>
          <w:tcPr>
            <w:tcW w:w="1417" w:type="dxa"/>
            <w:tcBorders>
              <w:bottom w:val="single" w:sz="4" w:space="0" w:color="auto"/>
            </w:tcBorders>
            <w:vAlign w:val="center"/>
          </w:tcPr>
          <w:p w14:paraId="4AE96DD8" w14:textId="77777777" w:rsidR="00236767" w:rsidRPr="002B2363" w:rsidRDefault="00236767" w:rsidP="00650AD2">
            <w:pPr>
              <w:suppressAutoHyphens w:val="0"/>
              <w:jc w:val="center"/>
              <w:rPr>
                <w:rFonts w:ascii="Times New Roman" w:eastAsia="Calibri" w:hAnsi="Times New Roman" w:cs="Times New Roman"/>
                <w:b/>
                <w:sz w:val="20"/>
                <w:lang w:val="ru-RU" w:eastAsia="en-US"/>
              </w:rPr>
            </w:pPr>
            <w:r w:rsidRPr="002B2363">
              <w:rPr>
                <w:rFonts w:ascii="Times New Roman" w:eastAsia="Calibri" w:hAnsi="Times New Roman" w:cs="Times New Roman"/>
                <w:b/>
                <w:sz w:val="20"/>
                <w:lang w:val="ru-RU" w:eastAsia="en-US"/>
              </w:rPr>
              <w:t xml:space="preserve">total </w:t>
            </w:r>
            <w:proofErr w:type="spellStart"/>
            <w:r w:rsidRPr="002B2363">
              <w:rPr>
                <w:rFonts w:ascii="Times New Roman" w:eastAsia="Calibri" w:hAnsi="Times New Roman" w:cs="Times New Roman"/>
                <w:b/>
                <w:sz w:val="20"/>
                <w:lang w:val="ru-RU" w:eastAsia="en-US"/>
              </w:rPr>
              <w:t>length</w:t>
            </w:r>
            <w:proofErr w:type="spellEnd"/>
          </w:p>
        </w:tc>
        <w:tc>
          <w:tcPr>
            <w:tcW w:w="1560" w:type="dxa"/>
            <w:tcBorders>
              <w:bottom w:val="single" w:sz="4" w:space="0" w:color="auto"/>
            </w:tcBorders>
            <w:vAlign w:val="center"/>
          </w:tcPr>
          <w:p w14:paraId="7827E17D" w14:textId="77777777" w:rsidR="00236767" w:rsidRPr="002B2363" w:rsidRDefault="00236767" w:rsidP="00650AD2">
            <w:pPr>
              <w:suppressAutoHyphens w:val="0"/>
              <w:jc w:val="center"/>
              <w:rPr>
                <w:rFonts w:ascii="Times New Roman" w:eastAsia="Calibri" w:hAnsi="Times New Roman" w:cs="Times New Roman"/>
                <w:b/>
                <w:sz w:val="20"/>
                <w:lang w:val="ru-RU" w:eastAsia="en-US"/>
              </w:rPr>
            </w:pPr>
            <w:proofErr w:type="spellStart"/>
            <w:r w:rsidRPr="002B2363">
              <w:rPr>
                <w:rFonts w:ascii="Times New Roman" w:eastAsia="Calibri" w:hAnsi="Times New Roman" w:cs="Times New Roman"/>
                <w:b/>
                <w:sz w:val="20"/>
                <w:lang w:val="ru-RU" w:eastAsia="en-US"/>
              </w:rPr>
              <w:t>Manufacturer</w:t>
            </w:r>
            <w:proofErr w:type="spellEnd"/>
          </w:p>
        </w:tc>
        <w:tc>
          <w:tcPr>
            <w:tcW w:w="992" w:type="dxa"/>
            <w:tcBorders>
              <w:bottom w:val="single" w:sz="4" w:space="0" w:color="auto"/>
            </w:tcBorders>
            <w:vAlign w:val="center"/>
          </w:tcPr>
          <w:p w14:paraId="2D027970" w14:textId="77777777" w:rsidR="00236767" w:rsidRPr="002B2363" w:rsidRDefault="00236767" w:rsidP="00650AD2">
            <w:pPr>
              <w:suppressAutoHyphens w:val="0"/>
              <w:jc w:val="center"/>
              <w:rPr>
                <w:rFonts w:ascii="Times New Roman" w:eastAsia="Calibri" w:hAnsi="Times New Roman" w:cs="Times New Roman"/>
                <w:b/>
                <w:sz w:val="20"/>
                <w:lang w:val="ru-RU" w:eastAsia="en-US"/>
              </w:rPr>
            </w:pPr>
            <w:r w:rsidRPr="002B2363">
              <w:rPr>
                <w:rFonts w:ascii="Times New Roman" w:eastAsia="Calibri" w:hAnsi="Times New Roman" w:cs="Times New Roman"/>
                <w:b/>
                <w:sz w:val="20"/>
                <w:lang w:val="ru-RU" w:eastAsia="en-US"/>
              </w:rPr>
              <w:t>Brand</w:t>
            </w:r>
          </w:p>
        </w:tc>
        <w:tc>
          <w:tcPr>
            <w:tcW w:w="1559" w:type="dxa"/>
            <w:tcBorders>
              <w:bottom w:val="single" w:sz="4" w:space="0" w:color="auto"/>
            </w:tcBorders>
            <w:vAlign w:val="center"/>
          </w:tcPr>
          <w:p w14:paraId="52F98F6F" w14:textId="77777777" w:rsidR="00236767" w:rsidRPr="002B2363" w:rsidRDefault="00236767" w:rsidP="00650AD2">
            <w:pPr>
              <w:suppressAutoHyphens w:val="0"/>
              <w:jc w:val="center"/>
              <w:rPr>
                <w:rFonts w:ascii="Times New Roman" w:eastAsia="Calibri" w:hAnsi="Times New Roman" w:cs="Times New Roman"/>
                <w:b/>
                <w:sz w:val="20"/>
                <w:lang w:val="ru-RU" w:eastAsia="en-US"/>
              </w:rPr>
            </w:pPr>
            <w:proofErr w:type="spellStart"/>
            <w:r w:rsidRPr="002B2363">
              <w:rPr>
                <w:rFonts w:ascii="Times New Roman" w:eastAsia="Calibri" w:hAnsi="Times New Roman" w:cs="Times New Roman"/>
                <w:b/>
                <w:sz w:val="20"/>
                <w:lang w:val="ru-RU" w:eastAsia="en-US"/>
              </w:rPr>
              <w:t>Consumption</w:t>
            </w:r>
            <w:proofErr w:type="spellEnd"/>
            <w:r w:rsidRPr="002B2363">
              <w:rPr>
                <w:rFonts w:ascii="Times New Roman" w:eastAsia="Calibri" w:hAnsi="Times New Roman" w:cs="Times New Roman"/>
                <w:b/>
                <w:sz w:val="20"/>
                <w:lang w:val="ru-RU" w:eastAsia="en-US"/>
              </w:rPr>
              <w:t>, t</w:t>
            </w:r>
          </w:p>
        </w:tc>
        <w:tc>
          <w:tcPr>
            <w:tcW w:w="1843" w:type="dxa"/>
            <w:vMerge/>
            <w:tcBorders>
              <w:bottom w:val="single" w:sz="4" w:space="0" w:color="auto"/>
            </w:tcBorders>
            <w:vAlign w:val="center"/>
          </w:tcPr>
          <w:p w14:paraId="4B0075AF"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B2363" w:rsidRPr="007F6733" w14:paraId="536A5A57" w14:textId="77777777" w:rsidTr="002B2363">
        <w:trPr>
          <w:trHeight w:val="202"/>
          <w:jc w:val="center"/>
        </w:trPr>
        <w:tc>
          <w:tcPr>
            <w:tcW w:w="966" w:type="dxa"/>
            <w:vMerge w:val="restart"/>
            <w:tcBorders>
              <w:top w:val="single" w:sz="4" w:space="0" w:color="auto"/>
              <w:bottom w:val="nil"/>
            </w:tcBorders>
            <w:vAlign w:val="center"/>
          </w:tcPr>
          <w:p w14:paraId="4781D357"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0,00</w:t>
            </w:r>
          </w:p>
        </w:tc>
        <w:tc>
          <w:tcPr>
            <w:tcW w:w="851" w:type="dxa"/>
            <w:vMerge w:val="restart"/>
            <w:tcBorders>
              <w:top w:val="single" w:sz="4" w:space="0" w:color="auto"/>
              <w:bottom w:val="nil"/>
            </w:tcBorders>
            <w:vAlign w:val="center"/>
          </w:tcPr>
          <w:p w14:paraId="5A95790F"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0.75</w:t>
            </w:r>
          </w:p>
        </w:tc>
        <w:tc>
          <w:tcPr>
            <w:tcW w:w="1417" w:type="dxa"/>
            <w:vMerge w:val="restart"/>
            <w:tcBorders>
              <w:top w:val="single" w:sz="4" w:space="0" w:color="auto"/>
              <w:bottom w:val="nil"/>
            </w:tcBorders>
            <w:vAlign w:val="center"/>
          </w:tcPr>
          <w:p w14:paraId="33522717"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0.75</w:t>
            </w:r>
          </w:p>
        </w:tc>
        <w:tc>
          <w:tcPr>
            <w:tcW w:w="1560" w:type="dxa"/>
            <w:vMerge w:val="restart"/>
            <w:tcBorders>
              <w:top w:val="single" w:sz="4" w:space="0" w:color="auto"/>
              <w:bottom w:val="nil"/>
            </w:tcBorders>
            <w:vAlign w:val="center"/>
          </w:tcPr>
          <w:p w14:paraId="71B273BF"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w:t>
            </w:r>
            <w:proofErr w:type="spellStart"/>
            <w:r w:rsidRPr="007F6733">
              <w:rPr>
                <w:rFonts w:ascii="Times New Roman" w:eastAsia="Calibri" w:hAnsi="Times New Roman" w:cs="Times New Roman"/>
                <w:sz w:val="20"/>
                <w:lang w:val="ru-RU" w:eastAsia="en-US"/>
              </w:rPr>
              <w:t>Fireproof</w:t>
            </w:r>
            <w:proofErr w:type="spellEnd"/>
            <w:r w:rsidRPr="007F6733">
              <w:rPr>
                <w:rFonts w:ascii="Times New Roman" w:eastAsia="Calibri" w:hAnsi="Times New Roman" w:cs="Times New Roman"/>
                <w:sz w:val="20"/>
                <w:lang w:val="ru-RU" w:eastAsia="en-US"/>
              </w:rPr>
              <w:t xml:space="preserve">" </w:t>
            </w:r>
            <w:proofErr w:type="spellStart"/>
            <w:r w:rsidRPr="007F6733">
              <w:rPr>
                <w:rFonts w:ascii="Times New Roman" w:eastAsia="Calibri" w:hAnsi="Times New Roman" w:cs="Times New Roman"/>
                <w:sz w:val="20"/>
                <w:lang w:val="ru-RU" w:eastAsia="en-US"/>
              </w:rPr>
              <w:t>Tashkent</w:t>
            </w:r>
            <w:proofErr w:type="spellEnd"/>
          </w:p>
        </w:tc>
        <w:tc>
          <w:tcPr>
            <w:tcW w:w="992" w:type="dxa"/>
            <w:tcBorders>
              <w:top w:val="single" w:sz="4" w:space="0" w:color="auto"/>
              <w:bottom w:val="nil"/>
            </w:tcBorders>
            <w:vAlign w:val="center"/>
          </w:tcPr>
          <w:p w14:paraId="660F50C8"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SCU№3</w:t>
            </w:r>
          </w:p>
        </w:tc>
        <w:tc>
          <w:tcPr>
            <w:tcW w:w="1559" w:type="dxa"/>
            <w:tcBorders>
              <w:top w:val="single" w:sz="4" w:space="0" w:color="auto"/>
              <w:bottom w:val="nil"/>
            </w:tcBorders>
            <w:vAlign w:val="center"/>
          </w:tcPr>
          <w:p w14:paraId="749B0629"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2,331</w:t>
            </w:r>
          </w:p>
        </w:tc>
        <w:tc>
          <w:tcPr>
            <w:tcW w:w="1843" w:type="dxa"/>
            <w:vMerge w:val="restart"/>
            <w:tcBorders>
              <w:top w:val="single" w:sz="4" w:space="0" w:color="auto"/>
              <w:bottom w:val="nil"/>
            </w:tcBorders>
            <w:vAlign w:val="center"/>
          </w:tcPr>
          <w:p w14:paraId="7A48363F" w14:textId="77777777" w:rsidR="00236767" w:rsidRPr="007F6733" w:rsidRDefault="00236767" w:rsidP="00650AD2">
            <w:pPr>
              <w:suppressAutoHyphens w:val="0"/>
              <w:jc w:val="center"/>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Lining plates 200x145x1mm=4300 pcs.</w:t>
            </w:r>
          </w:p>
          <w:p w14:paraId="3F5609B2" w14:textId="77777777" w:rsidR="00236767" w:rsidRPr="007F6733" w:rsidRDefault="00236767" w:rsidP="00650AD2">
            <w:pPr>
              <w:suppressAutoHyphens w:val="0"/>
              <w:jc w:val="center"/>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Lining plates 200x145x3mm=1114 pcs.</w:t>
            </w:r>
          </w:p>
          <w:p w14:paraId="62BEC069" w14:textId="77777777" w:rsidR="00236767" w:rsidRPr="007F6733" w:rsidRDefault="00236767" w:rsidP="00650AD2">
            <w:pPr>
              <w:suppressAutoHyphens w:val="0"/>
              <w:jc w:val="center"/>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Lining plates (fastening) 250x110x6mm</w:t>
            </w:r>
          </w:p>
          <w:p w14:paraId="4AE878AD" w14:textId="77777777" w:rsidR="00236767" w:rsidRPr="007F6733" w:rsidRDefault="00236767" w:rsidP="00650AD2">
            <w:pPr>
              <w:suppressAutoHyphens w:val="0"/>
              <w:jc w:val="center"/>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=50 pcs</w:t>
            </w:r>
          </w:p>
        </w:tc>
      </w:tr>
      <w:tr w:rsidR="002B2363" w:rsidRPr="007F6733" w14:paraId="673A6F93" w14:textId="77777777" w:rsidTr="002B2363">
        <w:trPr>
          <w:trHeight w:val="127"/>
          <w:jc w:val="center"/>
        </w:trPr>
        <w:tc>
          <w:tcPr>
            <w:tcW w:w="966" w:type="dxa"/>
            <w:vMerge/>
            <w:tcBorders>
              <w:top w:val="nil"/>
            </w:tcBorders>
            <w:vAlign w:val="center"/>
          </w:tcPr>
          <w:p w14:paraId="32189F1D" w14:textId="77777777" w:rsidR="00236767" w:rsidRPr="007F6733" w:rsidRDefault="00236767" w:rsidP="00650AD2">
            <w:pPr>
              <w:suppressAutoHyphens w:val="0"/>
              <w:jc w:val="center"/>
              <w:rPr>
                <w:rFonts w:ascii="Times New Roman" w:eastAsia="Calibri" w:hAnsi="Times New Roman" w:cs="Times New Roman"/>
                <w:sz w:val="20"/>
                <w:lang w:val="en-GB" w:eastAsia="en-US"/>
              </w:rPr>
            </w:pPr>
          </w:p>
        </w:tc>
        <w:tc>
          <w:tcPr>
            <w:tcW w:w="851" w:type="dxa"/>
            <w:vMerge/>
            <w:tcBorders>
              <w:top w:val="nil"/>
            </w:tcBorders>
            <w:vAlign w:val="center"/>
          </w:tcPr>
          <w:p w14:paraId="759CD766" w14:textId="77777777" w:rsidR="00236767" w:rsidRPr="007F6733" w:rsidRDefault="00236767" w:rsidP="00650AD2">
            <w:pPr>
              <w:suppressAutoHyphens w:val="0"/>
              <w:jc w:val="center"/>
              <w:rPr>
                <w:rFonts w:ascii="Times New Roman" w:eastAsia="Calibri" w:hAnsi="Times New Roman" w:cs="Times New Roman"/>
                <w:sz w:val="20"/>
                <w:lang w:val="en-GB" w:eastAsia="en-US"/>
              </w:rPr>
            </w:pPr>
          </w:p>
        </w:tc>
        <w:tc>
          <w:tcPr>
            <w:tcW w:w="1417" w:type="dxa"/>
            <w:vMerge/>
            <w:tcBorders>
              <w:top w:val="nil"/>
            </w:tcBorders>
            <w:vAlign w:val="center"/>
          </w:tcPr>
          <w:p w14:paraId="1D006948" w14:textId="77777777" w:rsidR="00236767" w:rsidRPr="007F6733" w:rsidRDefault="00236767" w:rsidP="00650AD2">
            <w:pPr>
              <w:suppressAutoHyphens w:val="0"/>
              <w:jc w:val="center"/>
              <w:rPr>
                <w:rFonts w:ascii="Times New Roman" w:eastAsia="Calibri" w:hAnsi="Times New Roman" w:cs="Times New Roman"/>
                <w:sz w:val="20"/>
                <w:lang w:val="en-GB" w:eastAsia="en-US"/>
              </w:rPr>
            </w:pPr>
          </w:p>
        </w:tc>
        <w:tc>
          <w:tcPr>
            <w:tcW w:w="1560" w:type="dxa"/>
            <w:vMerge/>
            <w:tcBorders>
              <w:top w:val="nil"/>
            </w:tcBorders>
            <w:vAlign w:val="center"/>
          </w:tcPr>
          <w:p w14:paraId="33D3A122" w14:textId="77777777" w:rsidR="00236767" w:rsidRPr="007F6733" w:rsidRDefault="00236767" w:rsidP="00650AD2">
            <w:pPr>
              <w:suppressAutoHyphens w:val="0"/>
              <w:jc w:val="center"/>
              <w:rPr>
                <w:rFonts w:ascii="Times New Roman" w:eastAsia="Calibri" w:hAnsi="Times New Roman" w:cs="Times New Roman"/>
                <w:sz w:val="20"/>
                <w:lang w:val="en-GB" w:eastAsia="en-US"/>
              </w:rPr>
            </w:pPr>
          </w:p>
        </w:tc>
        <w:tc>
          <w:tcPr>
            <w:tcW w:w="992" w:type="dxa"/>
            <w:tcBorders>
              <w:top w:val="nil"/>
            </w:tcBorders>
            <w:vAlign w:val="center"/>
          </w:tcPr>
          <w:p w14:paraId="58D9751C" w14:textId="77777777" w:rsidR="00236767" w:rsidRPr="002B2363" w:rsidRDefault="00236767" w:rsidP="00650AD2">
            <w:pPr>
              <w:suppressAutoHyphens w:val="0"/>
              <w:jc w:val="center"/>
              <w:rPr>
                <w:rFonts w:ascii="Times New Roman" w:eastAsia="Calibri" w:hAnsi="Times New Roman" w:cs="Times New Roman"/>
                <w:sz w:val="20"/>
                <w:lang w:val="en-US" w:eastAsia="en-US"/>
              </w:rPr>
            </w:pPr>
            <w:r w:rsidRPr="007F6733">
              <w:rPr>
                <w:rFonts w:ascii="Times New Roman" w:eastAsia="Calibri" w:hAnsi="Times New Roman" w:cs="Times New Roman"/>
                <w:sz w:val="20"/>
                <w:lang w:val="ru-RU" w:eastAsia="en-US"/>
              </w:rPr>
              <w:t>SCU #4</w:t>
            </w:r>
          </w:p>
        </w:tc>
        <w:tc>
          <w:tcPr>
            <w:tcW w:w="1559" w:type="dxa"/>
            <w:tcBorders>
              <w:top w:val="nil"/>
            </w:tcBorders>
            <w:vAlign w:val="center"/>
          </w:tcPr>
          <w:p w14:paraId="296E9242"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1,274</w:t>
            </w:r>
          </w:p>
        </w:tc>
        <w:tc>
          <w:tcPr>
            <w:tcW w:w="1843" w:type="dxa"/>
            <w:vMerge/>
            <w:tcBorders>
              <w:top w:val="nil"/>
            </w:tcBorders>
            <w:vAlign w:val="center"/>
          </w:tcPr>
          <w:p w14:paraId="11EDB4B6"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B2363" w:rsidRPr="007F6733" w14:paraId="61A7507F" w14:textId="77777777" w:rsidTr="002B2363">
        <w:trPr>
          <w:trHeight w:val="202"/>
          <w:jc w:val="center"/>
        </w:trPr>
        <w:tc>
          <w:tcPr>
            <w:tcW w:w="966" w:type="dxa"/>
            <w:vMerge w:val="restart"/>
            <w:vAlign w:val="center"/>
          </w:tcPr>
          <w:p w14:paraId="47D742DA"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1.95</w:t>
            </w:r>
          </w:p>
        </w:tc>
        <w:tc>
          <w:tcPr>
            <w:tcW w:w="851" w:type="dxa"/>
            <w:vMerge w:val="restart"/>
            <w:vAlign w:val="center"/>
          </w:tcPr>
          <w:p w14:paraId="282C86FA"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2.25</w:t>
            </w:r>
          </w:p>
        </w:tc>
        <w:tc>
          <w:tcPr>
            <w:tcW w:w="1417" w:type="dxa"/>
            <w:vMerge w:val="restart"/>
            <w:vAlign w:val="center"/>
          </w:tcPr>
          <w:p w14:paraId="4F43003B"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0.30</w:t>
            </w:r>
          </w:p>
        </w:tc>
        <w:tc>
          <w:tcPr>
            <w:tcW w:w="1560" w:type="dxa"/>
            <w:vMerge w:val="restart"/>
            <w:vAlign w:val="center"/>
          </w:tcPr>
          <w:p w14:paraId="586CC859"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w:t>
            </w:r>
            <w:proofErr w:type="spellStart"/>
            <w:r w:rsidRPr="007F6733">
              <w:rPr>
                <w:rFonts w:ascii="Times New Roman" w:eastAsia="Calibri" w:hAnsi="Times New Roman" w:cs="Times New Roman"/>
                <w:sz w:val="20"/>
                <w:lang w:val="ru-RU" w:eastAsia="en-US"/>
              </w:rPr>
              <w:t>Fireproof</w:t>
            </w:r>
            <w:proofErr w:type="spellEnd"/>
            <w:r w:rsidRPr="007F6733">
              <w:rPr>
                <w:rFonts w:ascii="Times New Roman" w:eastAsia="Calibri" w:hAnsi="Times New Roman" w:cs="Times New Roman"/>
                <w:sz w:val="20"/>
                <w:lang w:val="ru-RU" w:eastAsia="en-US"/>
              </w:rPr>
              <w:t xml:space="preserve">" </w:t>
            </w:r>
            <w:proofErr w:type="spellStart"/>
            <w:r w:rsidRPr="007F6733">
              <w:rPr>
                <w:rFonts w:ascii="Times New Roman" w:eastAsia="Calibri" w:hAnsi="Times New Roman" w:cs="Times New Roman"/>
                <w:sz w:val="20"/>
                <w:lang w:val="ru-RU" w:eastAsia="en-US"/>
              </w:rPr>
              <w:t>Tashkent</w:t>
            </w:r>
            <w:proofErr w:type="spellEnd"/>
          </w:p>
        </w:tc>
        <w:tc>
          <w:tcPr>
            <w:tcW w:w="992" w:type="dxa"/>
            <w:vAlign w:val="center"/>
          </w:tcPr>
          <w:p w14:paraId="604EF44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SCU #3</w:t>
            </w:r>
          </w:p>
        </w:tc>
        <w:tc>
          <w:tcPr>
            <w:tcW w:w="1559" w:type="dxa"/>
            <w:vAlign w:val="center"/>
          </w:tcPr>
          <w:p w14:paraId="4FFDD129"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0.932</w:t>
            </w:r>
          </w:p>
        </w:tc>
        <w:tc>
          <w:tcPr>
            <w:tcW w:w="1843" w:type="dxa"/>
            <w:vMerge/>
            <w:vAlign w:val="center"/>
          </w:tcPr>
          <w:p w14:paraId="574DE06B"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B2363" w:rsidRPr="007F6733" w14:paraId="7EF6B697" w14:textId="77777777" w:rsidTr="002B2363">
        <w:trPr>
          <w:trHeight w:val="127"/>
          <w:jc w:val="center"/>
        </w:trPr>
        <w:tc>
          <w:tcPr>
            <w:tcW w:w="966" w:type="dxa"/>
            <w:vMerge/>
            <w:vAlign w:val="center"/>
          </w:tcPr>
          <w:p w14:paraId="6AC7F9FE"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851" w:type="dxa"/>
            <w:vMerge/>
            <w:vAlign w:val="center"/>
          </w:tcPr>
          <w:p w14:paraId="14CE67A8"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417" w:type="dxa"/>
            <w:vMerge/>
            <w:vAlign w:val="center"/>
          </w:tcPr>
          <w:p w14:paraId="4D6B5E8A"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560" w:type="dxa"/>
            <w:vMerge/>
            <w:vAlign w:val="center"/>
          </w:tcPr>
          <w:p w14:paraId="2B16AB0D"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992" w:type="dxa"/>
            <w:vAlign w:val="center"/>
          </w:tcPr>
          <w:p w14:paraId="1FACE02D" w14:textId="77777777" w:rsidR="00236767" w:rsidRPr="002B2363" w:rsidRDefault="00236767" w:rsidP="00650AD2">
            <w:pPr>
              <w:suppressAutoHyphens w:val="0"/>
              <w:jc w:val="center"/>
              <w:rPr>
                <w:rFonts w:ascii="Times New Roman" w:eastAsia="Calibri" w:hAnsi="Times New Roman" w:cs="Times New Roman"/>
                <w:sz w:val="20"/>
                <w:lang w:val="en-US" w:eastAsia="en-US"/>
              </w:rPr>
            </w:pPr>
            <w:r w:rsidRPr="007F6733">
              <w:rPr>
                <w:rFonts w:ascii="Times New Roman" w:eastAsia="Calibri" w:hAnsi="Times New Roman" w:cs="Times New Roman"/>
                <w:sz w:val="20"/>
                <w:lang w:val="ru-RU" w:eastAsia="en-US"/>
              </w:rPr>
              <w:t>SCU #4</w:t>
            </w:r>
          </w:p>
        </w:tc>
        <w:tc>
          <w:tcPr>
            <w:tcW w:w="1559" w:type="dxa"/>
            <w:vAlign w:val="center"/>
          </w:tcPr>
          <w:p w14:paraId="4620D8A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0.510</w:t>
            </w:r>
          </w:p>
        </w:tc>
        <w:tc>
          <w:tcPr>
            <w:tcW w:w="1843" w:type="dxa"/>
            <w:vMerge/>
            <w:vAlign w:val="center"/>
          </w:tcPr>
          <w:p w14:paraId="7523F18D"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B2363" w:rsidRPr="007F6733" w14:paraId="1BE20718" w14:textId="77777777" w:rsidTr="002B2363">
        <w:trPr>
          <w:trHeight w:val="202"/>
          <w:jc w:val="center"/>
        </w:trPr>
        <w:tc>
          <w:tcPr>
            <w:tcW w:w="966" w:type="dxa"/>
            <w:vMerge w:val="restart"/>
            <w:vAlign w:val="center"/>
          </w:tcPr>
          <w:p w14:paraId="59C7AF2C"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36.2</w:t>
            </w:r>
          </w:p>
        </w:tc>
        <w:tc>
          <w:tcPr>
            <w:tcW w:w="851" w:type="dxa"/>
            <w:vMerge w:val="restart"/>
            <w:vAlign w:val="center"/>
          </w:tcPr>
          <w:p w14:paraId="5C980F9D"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43.4</w:t>
            </w:r>
          </w:p>
        </w:tc>
        <w:tc>
          <w:tcPr>
            <w:tcW w:w="1417" w:type="dxa"/>
            <w:vMerge w:val="restart"/>
            <w:vAlign w:val="center"/>
          </w:tcPr>
          <w:p w14:paraId="509BD1B3"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7.20</w:t>
            </w:r>
          </w:p>
        </w:tc>
        <w:tc>
          <w:tcPr>
            <w:tcW w:w="1560" w:type="dxa"/>
            <w:vMerge w:val="restart"/>
            <w:vAlign w:val="center"/>
          </w:tcPr>
          <w:p w14:paraId="04C8ADCD"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w:t>
            </w:r>
            <w:proofErr w:type="spellStart"/>
            <w:r w:rsidRPr="007F6733">
              <w:rPr>
                <w:rFonts w:ascii="Times New Roman" w:eastAsia="Calibri" w:hAnsi="Times New Roman" w:cs="Times New Roman"/>
                <w:sz w:val="20"/>
                <w:lang w:val="ru-RU" w:eastAsia="en-US"/>
              </w:rPr>
              <w:t>Fireproof</w:t>
            </w:r>
            <w:proofErr w:type="spellEnd"/>
            <w:r w:rsidRPr="007F6733">
              <w:rPr>
                <w:rFonts w:ascii="Times New Roman" w:eastAsia="Calibri" w:hAnsi="Times New Roman" w:cs="Times New Roman"/>
                <w:sz w:val="20"/>
                <w:lang w:val="ru-RU" w:eastAsia="en-US"/>
              </w:rPr>
              <w:t xml:space="preserve">" </w:t>
            </w:r>
            <w:proofErr w:type="spellStart"/>
            <w:r w:rsidRPr="007F6733">
              <w:rPr>
                <w:rFonts w:ascii="Times New Roman" w:eastAsia="Calibri" w:hAnsi="Times New Roman" w:cs="Times New Roman"/>
                <w:sz w:val="20"/>
                <w:lang w:val="ru-RU" w:eastAsia="en-US"/>
              </w:rPr>
              <w:t>Tashkent</w:t>
            </w:r>
            <w:proofErr w:type="spellEnd"/>
          </w:p>
        </w:tc>
        <w:tc>
          <w:tcPr>
            <w:tcW w:w="992" w:type="dxa"/>
            <w:vAlign w:val="center"/>
          </w:tcPr>
          <w:p w14:paraId="21C048EC"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SCU #3</w:t>
            </w:r>
          </w:p>
        </w:tc>
        <w:tc>
          <w:tcPr>
            <w:tcW w:w="1559" w:type="dxa"/>
            <w:vAlign w:val="center"/>
          </w:tcPr>
          <w:p w14:paraId="68BA4918"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22,378</w:t>
            </w:r>
          </w:p>
        </w:tc>
        <w:tc>
          <w:tcPr>
            <w:tcW w:w="1843" w:type="dxa"/>
            <w:vMerge/>
            <w:vAlign w:val="center"/>
          </w:tcPr>
          <w:p w14:paraId="4D9302DF"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B2363" w:rsidRPr="007F6733" w14:paraId="1DE8B94A" w14:textId="77777777" w:rsidTr="002B2363">
        <w:trPr>
          <w:trHeight w:val="209"/>
          <w:jc w:val="center"/>
        </w:trPr>
        <w:tc>
          <w:tcPr>
            <w:tcW w:w="966" w:type="dxa"/>
            <w:vMerge/>
            <w:vAlign w:val="center"/>
          </w:tcPr>
          <w:p w14:paraId="4936F4A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851" w:type="dxa"/>
            <w:vMerge/>
            <w:vAlign w:val="center"/>
          </w:tcPr>
          <w:p w14:paraId="5C541802"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417" w:type="dxa"/>
            <w:vMerge/>
            <w:vAlign w:val="center"/>
          </w:tcPr>
          <w:p w14:paraId="2129FC2A"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560" w:type="dxa"/>
            <w:vMerge/>
            <w:vAlign w:val="center"/>
          </w:tcPr>
          <w:p w14:paraId="62BB9F43"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992" w:type="dxa"/>
            <w:vAlign w:val="center"/>
          </w:tcPr>
          <w:p w14:paraId="52D9BC88" w14:textId="77777777" w:rsidR="00236767" w:rsidRPr="002B2363" w:rsidRDefault="00236767" w:rsidP="00650AD2">
            <w:pPr>
              <w:suppressAutoHyphens w:val="0"/>
              <w:jc w:val="center"/>
              <w:rPr>
                <w:rFonts w:ascii="Times New Roman" w:eastAsia="Calibri" w:hAnsi="Times New Roman" w:cs="Times New Roman"/>
                <w:sz w:val="20"/>
                <w:lang w:val="en-US" w:eastAsia="en-US"/>
              </w:rPr>
            </w:pPr>
            <w:r w:rsidRPr="007F6733">
              <w:rPr>
                <w:rFonts w:ascii="Times New Roman" w:eastAsia="Calibri" w:hAnsi="Times New Roman" w:cs="Times New Roman"/>
                <w:sz w:val="20"/>
                <w:lang w:val="ru-RU" w:eastAsia="en-US"/>
              </w:rPr>
              <w:t>SCU #4</w:t>
            </w:r>
          </w:p>
        </w:tc>
        <w:tc>
          <w:tcPr>
            <w:tcW w:w="1559" w:type="dxa"/>
            <w:vAlign w:val="center"/>
          </w:tcPr>
          <w:p w14:paraId="06229C87"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12,233</w:t>
            </w:r>
          </w:p>
        </w:tc>
        <w:tc>
          <w:tcPr>
            <w:tcW w:w="1843" w:type="dxa"/>
            <w:vMerge/>
            <w:vAlign w:val="center"/>
          </w:tcPr>
          <w:p w14:paraId="78DBA8D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B2363" w:rsidRPr="007F6733" w14:paraId="459BFB58" w14:textId="77777777" w:rsidTr="002B2363">
        <w:trPr>
          <w:trHeight w:val="202"/>
          <w:jc w:val="center"/>
        </w:trPr>
        <w:tc>
          <w:tcPr>
            <w:tcW w:w="966" w:type="dxa"/>
            <w:vMerge w:val="restart"/>
            <w:vAlign w:val="center"/>
          </w:tcPr>
          <w:p w14:paraId="0419117F"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43.4</w:t>
            </w:r>
          </w:p>
        </w:tc>
        <w:tc>
          <w:tcPr>
            <w:tcW w:w="851" w:type="dxa"/>
            <w:vMerge w:val="restart"/>
            <w:vAlign w:val="center"/>
          </w:tcPr>
          <w:p w14:paraId="50C0DECC"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54.5</w:t>
            </w:r>
          </w:p>
        </w:tc>
        <w:tc>
          <w:tcPr>
            <w:tcW w:w="1417" w:type="dxa"/>
            <w:vMerge w:val="restart"/>
            <w:vAlign w:val="center"/>
          </w:tcPr>
          <w:p w14:paraId="123011A7"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11,10</w:t>
            </w:r>
          </w:p>
        </w:tc>
        <w:tc>
          <w:tcPr>
            <w:tcW w:w="1560" w:type="dxa"/>
            <w:vMerge w:val="restart"/>
            <w:vAlign w:val="center"/>
          </w:tcPr>
          <w:p w14:paraId="5921E977"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w:t>
            </w:r>
            <w:proofErr w:type="spellStart"/>
            <w:r w:rsidRPr="007F6733">
              <w:rPr>
                <w:rFonts w:ascii="Times New Roman" w:eastAsia="Calibri" w:hAnsi="Times New Roman" w:cs="Times New Roman"/>
                <w:sz w:val="20"/>
                <w:lang w:val="ru-RU" w:eastAsia="en-US"/>
              </w:rPr>
              <w:t>Fireproof</w:t>
            </w:r>
            <w:proofErr w:type="spellEnd"/>
            <w:r w:rsidRPr="007F6733">
              <w:rPr>
                <w:rFonts w:ascii="Times New Roman" w:eastAsia="Calibri" w:hAnsi="Times New Roman" w:cs="Times New Roman"/>
                <w:sz w:val="20"/>
                <w:lang w:val="ru-RU" w:eastAsia="en-US"/>
              </w:rPr>
              <w:t xml:space="preserve">" </w:t>
            </w:r>
            <w:proofErr w:type="spellStart"/>
            <w:r w:rsidRPr="007F6733">
              <w:rPr>
                <w:rFonts w:ascii="Times New Roman" w:eastAsia="Calibri" w:hAnsi="Times New Roman" w:cs="Times New Roman"/>
                <w:sz w:val="20"/>
                <w:lang w:val="ru-RU" w:eastAsia="en-US"/>
              </w:rPr>
              <w:t>Tashkent</w:t>
            </w:r>
            <w:proofErr w:type="spellEnd"/>
          </w:p>
        </w:tc>
        <w:tc>
          <w:tcPr>
            <w:tcW w:w="992" w:type="dxa"/>
            <w:vAlign w:val="center"/>
          </w:tcPr>
          <w:p w14:paraId="0506641C"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SCU #3</w:t>
            </w:r>
          </w:p>
        </w:tc>
        <w:tc>
          <w:tcPr>
            <w:tcW w:w="1559" w:type="dxa"/>
            <w:vAlign w:val="center"/>
          </w:tcPr>
          <w:p w14:paraId="613B2C89"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34,514</w:t>
            </w:r>
          </w:p>
        </w:tc>
        <w:tc>
          <w:tcPr>
            <w:tcW w:w="1843" w:type="dxa"/>
            <w:vMerge/>
            <w:vAlign w:val="center"/>
          </w:tcPr>
          <w:p w14:paraId="36285D9C"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B2363" w:rsidRPr="007F6733" w14:paraId="0E1CA9DA" w14:textId="77777777" w:rsidTr="002B2363">
        <w:trPr>
          <w:trHeight w:val="127"/>
          <w:jc w:val="center"/>
        </w:trPr>
        <w:tc>
          <w:tcPr>
            <w:tcW w:w="966" w:type="dxa"/>
            <w:vMerge/>
            <w:vAlign w:val="center"/>
          </w:tcPr>
          <w:p w14:paraId="0C06385D"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851" w:type="dxa"/>
            <w:vMerge/>
            <w:vAlign w:val="center"/>
          </w:tcPr>
          <w:p w14:paraId="65ACEFA5"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417" w:type="dxa"/>
            <w:vMerge/>
            <w:vAlign w:val="center"/>
          </w:tcPr>
          <w:p w14:paraId="36727F0F"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560" w:type="dxa"/>
            <w:vMerge/>
            <w:vAlign w:val="center"/>
          </w:tcPr>
          <w:p w14:paraId="61812E6D"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992" w:type="dxa"/>
            <w:vAlign w:val="center"/>
          </w:tcPr>
          <w:p w14:paraId="33DEEC7B" w14:textId="77777777" w:rsidR="00236767" w:rsidRPr="002B2363" w:rsidRDefault="00236767" w:rsidP="00650AD2">
            <w:pPr>
              <w:suppressAutoHyphens w:val="0"/>
              <w:jc w:val="center"/>
              <w:rPr>
                <w:rFonts w:ascii="Times New Roman" w:eastAsia="Calibri" w:hAnsi="Times New Roman" w:cs="Times New Roman"/>
                <w:sz w:val="20"/>
                <w:lang w:val="en-US" w:eastAsia="en-US"/>
              </w:rPr>
            </w:pPr>
            <w:r w:rsidRPr="007F6733">
              <w:rPr>
                <w:rFonts w:ascii="Times New Roman" w:eastAsia="Calibri" w:hAnsi="Times New Roman" w:cs="Times New Roman"/>
                <w:sz w:val="20"/>
                <w:lang w:val="ru-RU" w:eastAsia="en-US"/>
              </w:rPr>
              <w:t>SCU #4</w:t>
            </w:r>
          </w:p>
        </w:tc>
        <w:tc>
          <w:tcPr>
            <w:tcW w:w="1559" w:type="dxa"/>
            <w:vAlign w:val="center"/>
          </w:tcPr>
          <w:p w14:paraId="0A22FF35"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18869</w:t>
            </w:r>
          </w:p>
        </w:tc>
        <w:tc>
          <w:tcPr>
            <w:tcW w:w="1843" w:type="dxa"/>
            <w:vMerge/>
            <w:vAlign w:val="center"/>
          </w:tcPr>
          <w:p w14:paraId="7BA54388"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34B20" w:rsidRPr="007F6733" w14:paraId="699E9365" w14:textId="77777777" w:rsidTr="002B2363">
        <w:trPr>
          <w:trHeight w:val="188"/>
          <w:jc w:val="center"/>
        </w:trPr>
        <w:tc>
          <w:tcPr>
            <w:tcW w:w="1817" w:type="dxa"/>
            <w:gridSpan w:val="2"/>
            <w:vMerge w:val="restart"/>
            <w:vAlign w:val="center"/>
          </w:tcPr>
          <w:p w14:paraId="7CACC3F8"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Total:</w:t>
            </w:r>
          </w:p>
        </w:tc>
        <w:tc>
          <w:tcPr>
            <w:tcW w:w="1417" w:type="dxa"/>
            <w:vMerge w:val="restart"/>
            <w:vAlign w:val="center"/>
          </w:tcPr>
          <w:p w14:paraId="0AE6EEA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19.35</w:t>
            </w:r>
          </w:p>
        </w:tc>
        <w:tc>
          <w:tcPr>
            <w:tcW w:w="1560" w:type="dxa"/>
            <w:vMerge w:val="restart"/>
            <w:vAlign w:val="center"/>
          </w:tcPr>
          <w:p w14:paraId="585DD2A2"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992" w:type="dxa"/>
            <w:vAlign w:val="center"/>
          </w:tcPr>
          <w:p w14:paraId="22666E84" w14:textId="77777777" w:rsidR="00236767" w:rsidRPr="007F6733" w:rsidRDefault="002C65D1"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en-US" w:eastAsia="en-US"/>
              </w:rPr>
              <w:t xml:space="preserve">SCU </w:t>
            </w:r>
            <w:r w:rsidR="00236767" w:rsidRPr="007F6733">
              <w:rPr>
                <w:rFonts w:ascii="Times New Roman" w:eastAsia="Calibri" w:hAnsi="Times New Roman" w:cs="Times New Roman"/>
                <w:sz w:val="20"/>
                <w:lang w:val="ru-RU" w:eastAsia="en-US"/>
              </w:rPr>
              <w:t>№3</w:t>
            </w:r>
          </w:p>
        </w:tc>
        <w:tc>
          <w:tcPr>
            <w:tcW w:w="1559" w:type="dxa"/>
            <w:vAlign w:val="center"/>
          </w:tcPr>
          <w:p w14:paraId="4EAA7360"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60,155</w:t>
            </w:r>
          </w:p>
        </w:tc>
        <w:tc>
          <w:tcPr>
            <w:tcW w:w="1843" w:type="dxa"/>
            <w:vMerge/>
            <w:vAlign w:val="center"/>
          </w:tcPr>
          <w:p w14:paraId="7C19174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r w:rsidR="00234B20" w:rsidRPr="007F6733" w14:paraId="5A556BC5" w14:textId="77777777" w:rsidTr="002B2363">
        <w:trPr>
          <w:trHeight w:val="127"/>
          <w:jc w:val="center"/>
        </w:trPr>
        <w:tc>
          <w:tcPr>
            <w:tcW w:w="1817" w:type="dxa"/>
            <w:gridSpan w:val="2"/>
            <w:vMerge/>
            <w:vAlign w:val="center"/>
          </w:tcPr>
          <w:p w14:paraId="03898819"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417" w:type="dxa"/>
            <w:vMerge/>
            <w:vAlign w:val="center"/>
          </w:tcPr>
          <w:p w14:paraId="4E36EAF7"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1560" w:type="dxa"/>
            <w:vMerge/>
            <w:vAlign w:val="center"/>
          </w:tcPr>
          <w:p w14:paraId="2BE0F54D"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c>
          <w:tcPr>
            <w:tcW w:w="992" w:type="dxa"/>
            <w:vAlign w:val="center"/>
          </w:tcPr>
          <w:p w14:paraId="702F503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SCU</w:t>
            </w:r>
            <w:r w:rsidR="002C65D1" w:rsidRPr="007F6733">
              <w:rPr>
                <w:rFonts w:ascii="Times New Roman" w:eastAsia="Calibri" w:hAnsi="Times New Roman" w:cs="Times New Roman"/>
                <w:sz w:val="20"/>
                <w:lang w:val="en-US" w:eastAsia="en-US"/>
              </w:rPr>
              <w:t xml:space="preserve"> </w:t>
            </w:r>
            <w:r w:rsidRPr="007F6733">
              <w:rPr>
                <w:rFonts w:ascii="Times New Roman" w:eastAsia="Calibri" w:hAnsi="Times New Roman" w:cs="Times New Roman"/>
                <w:sz w:val="20"/>
                <w:lang w:val="ru-RU" w:eastAsia="en-US"/>
              </w:rPr>
              <w:t>№4</w:t>
            </w:r>
          </w:p>
        </w:tc>
        <w:tc>
          <w:tcPr>
            <w:tcW w:w="1559" w:type="dxa"/>
            <w:vAlign w:val="center"/>
          </w:tcPr>
          <w:p w14:paraId="6224D4CC" w14:textId="77777777" w:rsidR="00236767" w:rsidRPr="007F6733" w:rsidRDefault="00236767" w:rsidP="00650AD2">
            <w:pPr>
              <w:suppressAutoHyphens w:val="0"/>
              <w:jc w:val="center"/>
              <w:rPr>
                <w:rFonts w:ascii="Times New Roman" w:eastAsia="Calibri" w:hAnsi="Times New Roman" w:cs="Times New Roman"/>
                <w:sz w:val="20"/>
                <w:lang w:val="ru-RU" w:eastAsia="en-US"/>
              </w:rPr>
            </w:pPr>
            <w:r w:rsidRPr="007F6733">
              <w:rPr>
                <w:rFonts w:ascii="Times New Roman" w:eastAsia="Calibri" w:hAnsi="Times New Roman" w:cs="Times New Roman"/>
                <w:sz w:val="20"/>
                <w:lang w:val="ru-RU" w:eastAsia="en-US"/>
              </w:rPr>
              <w:t>32,886</w:t>
            </w:r>
          </w:p>
        </w:tc>
        <w:tc>
          <w:tcPr>
            <w:tcW w:w="1843" w:type="dxa"/>
            <w:vMerge/>
            <w:vAlign w:val="center"/>
          </w:tcPr>
          <w:p w14:paraId="3A048454" w14:textId="77777777" w:rsidR="00236767" w:rsidRPr="007F6733" w:rsidRDefault="00236767" w:rsidP="00650AD2">
            <w:pPr>
              <w:suppressAutoHyphens w:val="0"/>
              <w:jc w:val="center"/>
              <w:rPr>
                <w:rFonts w:ascii="Times New Roman" w:eastAsia="Calibri" w:hAnsi="Times New Roman" w:cs="Times New Roman"/>
                <w:sz w:val="20"/>
                <w:lang w:val="ru-RU" w:eastAsia="en-US"/>
              </w:rPr>
            </w:pPr>
          </w:p>
        </w:tc>
      </w:tr>
    </w:tbl>
    <w:p w14:paraId="1A145BEE" w14:textId="77777777" w:rsidR="00234B20" w:rsidRPr="007F6733" w:rsidRDefault="00234B20" w:rsidP="00650AD2">
      <w:pPr>
        <w:suppressAutoHyphens w:val="0"/>
        <w:ind w:firstLine="567"/>
        <w:jc w:val="both"/>
        <w:rPr>
          <w:rFonts w:ascii="Times New Roman" w:eastAsia="Calibri" w:hAnsi="Times New Roman" w:cs="Times New Roman"/>
          <w:sz w:val="20"/>
          <w:lang w:val="en-GB" w:eastAsia="en-US"/>
        </w:rPr>
      </w:pPr>
    </w:p>
    <w:p w14:paraId="1A177A80" w14:textId="77777777" w:rsidR="00236767" w:rsidRPr="007F6733" w:rsidRDefault="00236767" w:rsidP="00650AD2">
      <w:pPr>
        <w:suppressAutoHyphens w:val="0"/>
        <w:ind w:firstLine="284"/>
        <w:jc w:val="both"/>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Furthermore, the difference in the coefficient of thermal expansion of the refractories utilized causes parallel rows of fireclay refractories to be damaged as a result of exposure to high temperatures and the development of extra strains from the expansion of chromium-magnesite refractories</w:t>
      </w:r>
      <w:r w:rsidR="002C65D1" w:rsidRPr="007F6733">
        <w:rPr>
          <w:rFonts w:ascii="Times New Roman" w:eastAsia="Calibri" w:hAnsi="Times New Roman" w:cs="Times New Roman"/>
          <w:sz w:val="20"/>
          <w:lang w:val="en-GB" w:eastAsia="en-US"/>
        </w:rPr>
        <w:t xml:space="preserve"> </w:t>
      </w:r>
      <w:r w:rsidRPr="007F6733">
        <w:rPr>
          <w:rFonts w:ascii="Times New Roman" w:eastAsia="Calibri" w:hAnsi="Times New Roman" w:cs="Times New Roman"/>
          <w:sz w:val="20"/>
          <w:lang w:val="en-GB" w:eastAsia="en-US"/>
        </w:rPr>
        <w:t>and create channels that run longitudinally. The presence of channels intensifies heat transfer by increasing the inner surface of the lining and improving the pouring of the fired material in the layer. It is the channels that act as lifters when pouring bulk material inside the rotary kiln. Lifters in the form of parallel channels intensify the process of heat exchange between the heat agent and the material, creating conditions for full contact of all layers of the fired material with the gas flow. In the torch action zone, more favo</w:t>
      </w:r>
      <w:r w:rsidR="00744E9A">
        <w:rPr>
          <w:rFonts w:ascii="Times New Roman" w:eastAsia="Calibri" w:hAnsi="Times New Roman" w:cs="Times New Roman"/>
          <w:sz w:val="20"/>
          <w:lang w:val="en-GB" w:eastAsia="en-US"/>
        </w:rPr>
        <w:t>u</w:t>
      </w:r>
      <w:r w:rsidRPr="007F6733">
        <w:rPr>
          <w:rFonts w:ascii="Times New Roman" w:eastAsia="Calibri" w:hAnsi="Times New Roman" w:cs="Times New Roman"/>
          <w:sz w:val="20"/>
          <w:lang w:val="en-GB" w:eastAsia="en-US"/>
        </w:rPr>
        <w:t>rable conditions are created for the formation of clinker minerals. Lifters after the torch action zone contribute to a sharp decrease in the temperature of the fired material. As a result of the action of lifters in the specified areas of the cement clinker sintering zone, an increase in the quality of the resulting product is observed.</w:t>
      </w:r>
    </w:p>
    <w:p w14:paraId="11C34D74" w14:textId="77777777" w:rsidR="00236767" w:rsidRPr="007F6733" w:rsidRDefault="00236767" w:rsidP="00650AD2">
      <w:pPr>
        <w:suppressAutoHyphens w:val="0"/>
        <w:ind w:firstLine="284"/>
        <w:jc w:val="both"/>
        <w:rPr>
          <w:rFonts w:ascii="Times New Roman" w:eastAsia="Calibri" w:hAnsi="Times New Roman" w:cs="Times New Roman"/>
          <w:sz w:val="20"/>
          <w:lang w:val="en-GB" w:eastAsia="en-US"/>
        </w:rPr>
      </w:pPr>
      <w:r w:rsidRPr="007F6733">
        <w:rPr>
          <w:rFonts w:ascii="Times New Roman" w:eastAsia="Calibri" w:hAnsi="Times New Roman" w:cs="Times New Roman"/>
          <w:sz w:val="20"/>
          <w:lang w:val="en-GB" w:eastAsia="en-US"/>
        </w:rPr>
        <w:t>The formation of lifters in the form of parallel channels in the proposed lining is explained by the fact that the softening temperature of acid refractories is lower than that of basic ones, where melting of their working surface is observed. The adhesion strength of the layer created on chrome-magnesite refractories is higher than in fireclay refractories. During heating of the rotary kiln, selective spalling occurs in refractory products and since chrome-magnesite refractories are more resistant to high temperatures, they protrude from the masonry by 15-20 mm above the fireclay refractory products, forming parallel channels.</w:t>
      </w:r>
    </w:p>
    <w:p w14:paraId="0C7F2386" w14:textId="77777777" w:rsidR="00F057C4" w:rsidRPr="007F6733" w:rsidRDefault="00236767" w:rsidP="00650AD2">
      <w:pPr>
        <w:pStyle w:val="aa"/>
        <w:ind w:firstLine="284"/>
        <w:jc w:val="both"/>
        <w:rPr>
          <w:rFonts w:ascii="Times New Roman" w:hAnsi="Times New Roman" w:cs="Times New Roman"/>
        </w:rPr>
      </w:pPr>
      <w:r w:rsidRPr="007F6733">
        <w:rPr>
          <w:rFonts w:ascii="Times New Roman" w:eastAsia="Calibri" w:hAnsi="Times New Roman" w:cs="Times New Roman"/>
          <w:lang w:val="en-GB" w:eastAsia="en-US"/>
        </w:rPr>
        <w:t>The reduction of the thermal stress value in the areas bordering the sintering flare zone is achieved by creating temperature compensation joints, the function of which is performed by parallel channels of alternating rows of fireclay and chromium-magnesite refractories</w:t>
      </w:r>
      <w:r w:rsidR="00744E9A">
        <w:rPr>
          <w:rFonts w:ascii="Times New Roman" w:eastAsia="Calibri" w:hAnsi="Times New Roman" w:cs="Times New Roman"/>
          <w:lang w:val="en-GB" w:eastAsia="en-US"/>
        </w:rPr>
        <w:t xml:space="preserve">. </w:t>
      </w:r>
      <w:r w:rsidRPr="007F6733">
        <w:rPr>
          <w:rFonts w:ascii="Times New Roman" w:eastAsia="Calibri" w:hAnsi="Times New Roman" w:cs="Times New Roman"/>
          <w:lang w:val="en-GB" w:eastAsia="en-US"/>
        </w:rPr>
        <w:t>In this instance, the furnace body's temperature is lowered by 15% to 20% in the regions that abut the sintering flare zone.</w:t>
      </w:r>
      <w:r w:rsidR="00F057C4" w:rsidRPr="007F6733">
        <w:rPr>
          <w:rFonts w:ascii="Times New Roman" w:eastAsia="Calibri" w:hAnsi="Times New Roman" w:cs="Times New Roman"/>
          <w:lang w:val="en-GB" w:eastAsia="en-US"/>
        </w:rPr>
        <w:t xml:space="preserve"> </w:t>
      </w:r>
      <w:r w:rsidR="00F057C4" w:rsidRPr="007F6733">
        <w:rPr>
          <w:rFonts w:ascii="Times New Roman" w:hAnsi="Times New Roman" w:cs="Times New Roman"/>
        </w:rPr>
        <w:t xml:space="preserve">The </w:t>
      </w:r>
      <w:r w:rsidR="00F057C4" w:rsidRPr="007F6733">
        <w:rPr>
          <w:rFonts w:ascii="Times New Roman" w:hAnsi="Times New Roman" w:cs="Times New Roman"/>
          <w:lang w:val="en-US"/>
        </w:rPr>
        <w:t>results</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of</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this</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study</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demonstrate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that</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composite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linings</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composed</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of</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alternating</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layers</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of</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chamotte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and</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chrome-magnesite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offer</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notable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thermophysical</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advantages</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in</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rotary</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kiln</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applications</w:t>
      </w:r>
      <w:r w:rsidR="00F057C4" w:rsidRPr="007F6733">
        <w:rPr>
          <w:rFonts w:ascii="Times New Roman" w:hAnsi="Times New Roman" w:cs="Times New Roman"/>
        </w:rPr>
        <w:t xml:space="preserve">. Based </w:t>
      </w:r>
      <w:r w:rsidR="00F057C4" w:rsidRPr="007F6733">
        <w:rPr>
          <w:rFonts w:ascii="Times New Roman" w:hAnsi="Times New Roman" w:cs="Times New Roman"/>
          <w:lang w:val="en-US"/>
        </w:rPr>
        <w:t>on</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the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findings</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several</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recommendations</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can</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be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proposed</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to</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enhance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the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performance</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and</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longevity</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of</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refractory</w:t>
      </w:r>
      <w:r w:rsidR="00F057C4" w:rsidRPr="007F6733">
        <w:rPr>
          <w:rFonts w:ascii="Times New Roman" w:hAnsi="Times New Roman" w:cs="Times New Roman"/>
        </w:rPr>
        <w:t xml:space="preserve"> </w:t>
      </w:r>
      <w:r w:rsidR="00F057C4" w:rsidRPr="007F6733">
        <w:rPr>
          <w:rFonts w:ascii="Times New Roman" w:hAnsi="Times New Roman" w:cs="Times New Roman"/>
          <w:lang w:val="en-US"/>
        </w:rPr>
        <w:t>systems</w:t>
      </w:r>
      <w:r w:rsidR="00F057C4" w:rsidRPr="007F6733">
        <w:rPr>
          <w:rFonts w:ascii="Times New Roman" w:hAnsi="Times New Roman" w:cs="Times New Roman"/>
        </w:rPr>
        <w:t>:</w:t>
      </w:r>
    </w:p>
    <w:p w14:paraId="048290FE" w14:textId="77777777" w:rsidR="00F057C4" w:rsidRPr="007F6733" w:rsidRDefault="00F057C4" w:rsidP="00650AD2">
      <w:pPr>
        <w:pStyle w:val="aa"/>
        <w:ind w:firstLine="284"/>
        <w:jc w:val="both"/>
        <w:rPr>
          <w:rFonts w:ascii="Times New Roman" w:hAnsi="Times New Roman" w:cs="Times New Roman"/>
        </w:rPr>
      </w:pPr>
      <w:r w:rsidRPr="007F6733">
        <w:rPr>
          <w:rFonts w:ascii="Times New Roman" w:hAnsi="Times New Roman" w:cs="Times New Roman"/>
          <w:lang w:val="en-US"/>
        </w:rPr>
        <w:t>Firstly</w:t>
      </w:r>
      <w:r w:rsidRPr="007F6733">
        <w:rPr>
          <w:rFonts w:ascii="Times New Roman" w:hAnsi="Times New Roman" w:cs="Times New Roman"/>
        </w:rPr>
        <w:t xml:space="preserve">, </w:t>
      </w:r>
      <w:r w:rsidRPr="007F6733">
        <w:rPr>
          <w:rFonts w:ascii="Times New Roman" w:hAnsi="Times New Roman" w:cs="Times New Roman"/>
          <w:lang w:val="en-US"/>
        </w:rPr>
        <w:t>from</w:t>
      </w:r>
      <w:r w:rsidRPr="007F6733">
        <w:rPr>
          <w:rFonts w:ascii="Times New Roman" w:hAnsi="Times New Roman" w:cs="Times New Roman"/>
        </w:rPr>
        <w:t xml:space="preserve"> a </w:t>
      </w:r>
      <w:r w:rsidRPr="007F6733">
        <w:rPr>
          <w:rFonts w:ascii="Times New Roman" w:hAnsi="Times New Roman" w:cs="Times New Roman"/>
          <w:lang w:val="en-US"/>
        </w:rPr>
        <w:t>thermophysical</w:t>
      </w:r>
      <w:r w:rsidRPr="007F6733">
        <w:rPr>
          <w:rFonts w:ascii="Times New Roman" w:hAnsi="Times New Roman" w:cs="Times New Roman"/>
        </w:rPr>
        <w:t xml:space="preserve"> </w:t>
      </w:r>
      <w:r w:rsidRPr="007F6733">
        <w:rPr>
          <w:rFonts w:ascii="Times New Roman" w:hAnsi="Times New Roman" w:cs="Times New Roman"/>
          <w:lang w:val="en-US"/>
        </w:rPr>
        <w:t>standpoint</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combination</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chamotte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provides</w:t>
      </w:r>
      <w:r w:rsidRPr="007F6733">
        <w:rPr>
          <w:rFonts w:ascii="Times New Roman" w:hAnsi="Times New Roman" w:cs="Times New Roman"/>
        </w:rPr>
        <w:t xml:space="preserve"> a </w:t>
      </w:r>
      <w:r w:rsidRPr="007F6733">
        <w:rPr>
          <w:rFonts w:ascii="Times New Roman" w:hAnsi="Times New Roman" w:cs="Times New Roman"/>
          <w:lang w:val="en-US"/>
        </w:rPr>
        <w:t>balanced</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response</w:t>
      </w:r>
      <w:r w:rsidRPr="007F6733">
        <w:rPr>
          <w:rFonts w:ascii="Times New Roman" w:hAnsi="Times New Roman" w:cs="Times New Roman"/>
        </w:rPr>
        <w:t xml:space="preserve">. </w:t>
      </w:r>
      <w:r w:rsidRPr="007F6733">
        <w:rPr>
          <w:rFonts w:ascii="Times New Roman" w:hAnsi="Times New Roman" w:cs="Times New Roman"/>
          <w:lang w:val="en-US"/>
        </w:rPr>
        <w:t>Chamotte</w:t>
      </w:r>
      <w:r w:rsidRPr="007F6733">
        <w:rPr>
          <w:rFonts w:ascii="Times New Roman" w:hAnsi="Times New Roman" w:cs="Times New Roman"/>
        </w:rPr>
        <w:t xml:space="preserve"> </w:t>
      </w:r>
      <w:r w:rsidRPr="007F6733">
        <w:rPr>
          <w:rFonts w:ascii="Times New Roman" w:hAnsi="Times New Roman" w:cs="Times New Roman"/>
          <w:lang w:val="en-US"/>
        </w:rPr>
        <w:t>contributes</w:t>
      </w:r>
      <w:r w:rsidRPr="007F6733">
        <w:rPr>
          <w:rFonts w:ascii="Times New Roman" w:hAnsi="Times New Roman" w:cs="Times New Roman"/>
        </w:rPr>
        <w:t xml:space="preserve"> </w:t>
      </w:r>
      <w:r w:rsidRPr="007F6733">
        <w:rPr>
          <w:rFonts w:ascii="Times New Roman" w:hAnsi="Times New Roman" w:cs="Times New Roman"/>
          <w:lang w:val="en-US"/>
        </w:rPr>
        <w:t>low</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high</w:t>
      </w:r>
      <w:r w:rsidRPr="007F6733">
        <w:rPr>
          <w:rFonts w:ascii="Times New Roman" w:hAnsi="Times New Roman" w:cs="Times New Roman"/>
        </w:rPr>
        <w:t xml:space="preserve"> </w:t>
      </w:r>
      <w:r w:rsidRPr="007F6733">
        <w:rPr>
          <w:rFonts w:ascii="Times New Roman" w:hAnsi="Times New Roman" w:cs="Times New Roman"/>
          <w:lang w:val="en-US"/>
        </w:rPr>
        <w:t>insulation</w:t>
      </w:r>
      <w:r w:rsidRPr="007F6733">
        <w:rPr>
          <w:rFonts w:ascii="Times New Roman" w:hAnsi="Times New Roman" w:cs="Times New Roman"/>
        </w:rPr>
        <w:t xml:space="preserve"> </w:t>
      </w:r>
      <w:r w:rsidRPr="007F6733">
        <w:rPr>
          <w:rFonts w:ascii="Times New Roman" w:hAnsi="Times New Roman" w:cs="Times New Roman"/>
          <w:lang w:val="en-US"/>
        </w:rPr>
        <w:t>capacity</w:t>
      </w:r>
      <w:r w:rsidRPr="007F6733">
        <w:rPr>
          <w:rFonts w:ascii="Times New Roman" w:hAnsi="Times New Roman" w:cs="Times New Roman"/>
        </w:rPr>
        <w:t xml:space="preserve">, </w:t>
      </w:r>
      <w:r w:rsidRPr="007F6733">
        <w:rPr>
          <w:rFonts w:ascii="Times New Roman" w:hAnsi="Times New Roman" w:cs="Times New Roman"/>
          <w:lang w:val="en-US"/>
        </w:rPr>
        <w:t>while</w:t>
      </w:r>
      <w:r w:rsidRPr="007F6733">
        <w:rPr>
          <w:rFonts w:ascii="Times New Roman" w:hAnsi="Times New Roman" w:cs="Times New Roman"/>
        </w:rPr>
        <w:t xml:space="preserve"> </w:t>
      </w:r>
      <w:r w:rsidRPr="007F6733">
        <w:rPr>
          <w:rFonts w:ascii="Times New Roman" w:hAnsi="Times New Roman" w:cs="Times New Roman"/>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ensures</w:t>
      </w:r>
      <w:r w:rsidRPr="007F6733">
        <w:rPr>
          <w:rFonts w:ascii="Times New Roman" w:hAnsi="Times New Roman" w:cs="Times New Roman"/>
        </w:rPr>
        <w:t xml:space="preserve"> </w:t>
      </w:r>
      <w:r w:rsidRPr="007F6733">
        <w:rPr>
          <w:rFonts w:ascii="Times New Roman" w:hAnsi="Times New Roman" w:cs="Times New Roman"/>
          <w:lang w:val="en-US"/>
        </w:rPr>
        <w:t>mechanical</w:t>
      </w:r>
      <w:r w:rsidRPr="007F6733">
        <w:rPr>
          <w:rFonts w:ascii="Times New Roman" w:hAnsi="Times New Roman" w:cs="Times New Roman"/>
        </w:rPr>
        <w:t xml:space="preserve"> </w:t>
      </w:r>
      <w:r w:rsidRPr="007F6733">
        <w:rPr>
          <w:rFonts w:ascii="Times New Roman" w:hAnsi="Times New Roman" w:cs="Times New Roman"/>
          <w:lang w:val="en-US"/>
        </w:rPr>
        <w:t>strength</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shock</w:t>
      </w:r>
      <w:r w:rsidRPr="007F6733">
        <w:rPr>
          <w:rFonts w:ascii="Times New Roman" w:hAnsi="Times New Roman" w:cs="Times New Roman"/>
        </w:rPr>
        <w:t xml:space="preserve"> </w:t>
      </w:r>
      <w:r w:rsidRPr="007F6733">
        <w:rPr>
          <w:rFonts w:ascii="Times New Roman" w:hAnsi="Times New Roman" w:cs="Times New Roman"/>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Their</w:t>
      </w:r>
      <w:r w:rsidRPr="007F6733">
        <w:rPr>
          <w:rFonts w:ascii="Times New Roman" w:hAnsi="Times New Roman" w:cs="Times New Roman"/>
        </w:rPr>
        <w:t xml:space="preserve"> </w:t>
      </w:r>
      <w:r w:rsidRPr="007F6733">
        <w:rPr>
          <w:rFonts w:ascii="Times New Roman" w:hAnsi="Times New Roman" w:cs="Times New Roman"/>
          <w:lang w:val="en-US"/>
        </w:rPr>
        <w:t>complementary</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expansion</w:t>
      </w:r>
      <w:r w:rsidRPr="007F6733">
        <w:rPr>
          <w:rFonts w:ascii="Times New Roman" w:hAnsi="Times New Roman" w:cs="Times New Roman"/>
        </w:rPr>
        <w:t xml:space="preserve"> </w:t>
      </w:r>
      <w:r w:rsidRPr="007F6733">
        <w:rPr>
          <w:rFonts w:ascii="Times New Roman" w:hAnsi="Times New Roman" w:cs="Times New Roman"/>
          <w:lang w:val="en-US"/>
        </w:rPr>
        <w:t>coefficients</w:t>
      </w:r>
      <w:r w:rsidRPr="007F6733">
        <w:rPr>
          <w:rFonts w:ascii="Times New Roman" w:hAnsi="Times New Roman" w:cs="Times New Roman"/>
        </w:rPr>
        <w:t xml:space="preserve"> (</w:t>
      </w:r>
      <w:r w:rsidRPr="007F6733">
        <w:rPr>
          <w:rFonts w:ascii="Times New Roman" w:hAnsi="Times New Roman" w:cs="Times New Roman"/>
          <w:lang w:val="en-US"/>
        </w:rPr>
        <w:t>α</w:t>
      </w:r>
      <w:r w:rsidRPr="007F6733">
        <w:rPr>
          <w:rFonts w:ascii="Times New Roman" w:hAnsi="Times New Roman" w:cs="Times New Roman"/>
        </w:rPr>
        <w:t xml:space="preserve">) </w:t>
      </w:r>
      <w:r w:rsidRPr="007F6733">
        <w:rPr>
          <w:rFonts w:ascii="Times New Roman" w:hAnsi="Times New Roman" w:cs="Times New Roman"/>
          <w:lang w:val="en-US"/>
        </w:rPr>
        <w:t>help</w:t>
      </w:r>
      <w:r w:rsidRPr="007F6733">
        <w:rPr>
          <w:rFonts w:ascii="Times New Roman" w:hAnsi="Times New Roman" w:cs="Times New Roman"/>
        </w:rPr>
        <w:t xml:space="preserve"> </w:t>
      </w:r>
      <w:r w:rsidRPr="007F6733">
        <w:rPr>
          <w:rFonts w:ascii="Times New Roman" w:hAnsi="Times New Roman" w:cs="Times New Roman"/>
          <w:lang w:val="en-US"/>
        </w:rPr>
        <w:t>reduce</w:t>
      </w:r>
      <w:r w:rsidRPr="007F6733">
        <w:rPr>
          <w:rFonts w:ascii="Times New Roman" w:hAnsi="Times New Roman" w:cs="Times New Roman"/>
        </w:rPr>
        <w:t xml:space="preserve"> </w:t>
      </w:r>
      <w:r w:rsidRPr="007F6733">
        <w:rPr>
          <w:rFonts w:ascii="Times New Roman" w:hAnsi="Times New Roman" w:cs="Times New Roman"/>
          <w:lang w:val="en-US"/>
        </w:rPr>
        <w:t>stress</w:t>
      </w:r>
      <w:r w:rsidRPr="007F6733">
        <w:rPr>
          <w:rFonts w:ascii="Times New Roman" w:hAnsi="Times New Roman" w:cs="Times New Roman"/>
        </w:rPr>
        <w:t xml:space="preserve"> </w:t>
      </w:r>
      <w:r w:rsidRPr="007F6733">
        <w:rPr>
          <w:rFonts w:ascii="Times New Roman" w:hAnsi="Times New Roman" w:cs="Times New Roman"/>
          <w:lang w:val="en-US"/>
        </w:rPr>
        <w:t>accumulation</w:t>
      </w:r>
      <w:r w:rsidRPr="007F6733">
        <w:rPr>
          <w:rFonts w:ascii="Times New Roman" w:hAnsi="Times New Roman" w:cs="Times New Roman"/>
        </w:rPr>
        <w:t xml:space="preserve"> </w:t>
      </w:r>
      <w:r w:rsidRPr="007F6733">
        <w:rPr>
          <w:rFonts w:ascii="Times New Roman" w:hAnsi="Times New Roman" w:cs="Times New Roman"/>
          <w:lang w:val="en-US"/>
        </w:rPr>
        <w:t>at</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interface</w:t>
      </w:r>
      <w:r w:rsidRPr="007F6733">
        <w:rPr>
          <w:rFonts w:ascii="Times New Roman" w:hAnsi="Times New Roman" w:cs="Times New Roman"/>
        </w:rPr>
        <w:t xml:space="preserve">, </w:t>
      </w:r>
      <w:r w:rsidRPr="007F6733">
        <w:rPr>
          <w:rFonts w:ascii="Times New Roman" w:hAnsi="Times New Roman" w:cs="Times New Roman"/>
          <w:lang w:val="en-US"/>
        </w:rPr>
        <w:t>especially</w:t>
      </w:r>
      <w:r w:rsidRPr="007F6733">
        <w:rPr>
          <w:rFonts w:ascii="Times New Roman" w:hAnsi="Times New Roman" w:cs="Times New Roman"/>
        </w:rPr>
        <w:t xml:space="preserve"> </w:t>
      </w:r>
      <w:r w:rsidRPr="007F6733">
        <w:rPr>
          <w:rFonts w:ascii="Times New Roman" w:hAnsi="Times New Roman" w:cs="Times New Roman"/>
          <w:lang w:val="en-US"/>
        </w:rPr>
        <w:t>under</w:t>
      </w:r>
      <w:r w:rsidRPr="007F6733">
        <w:rPr>
          <w:rFonts w:ascii="Times New Roman" w:hAnsi="Times New Roman" w:cs="Times New Roman"/>
        </w:rPr>
        <w:t xml:space="preserve"> </w:t>
      </w:r>
      <w:r w:rsidRPr="007F6733">
        <w:rPr>
          <w:rFonts w:ascii="Times New Roman" w:hAnsi="Times New Roman" w:cs="Times New Roman"/>
          <w:lang w:val="en-US"/>
        </w:rPr>
        <w:t>cyclic</w:t>
      </w:r>
      <w:r w:rsidRPr="007F6733">
        <w:rPr>
          <w:rFonts w:ascii="Times New Roman" w:hAnsi="Times New Roman" w:cs="Times New Roman"/>
        </w:rPr>
        <w:t xml:space="preserve"> </w:t>
      </w:r>
      <w:r w:rsidRPr="007F6733">
        <w:rPr>
          <w:rFonts w:ascii="Times New Roman" w:hAnsi="Times New Roman" w:cs="Times New Roman"/>
          <w:lang w:val="en-US"/>
        </w:rPr>
        <w:t>heating</w:t>
      </w:r>
      <w:r w:rsidRPr="007F6733">
        <w:rPr>
          <w:rFonts w:ascii="Times New Roman" w:hAnsi="Times New Roman" w:cs="Times New Roman"/>
        </w:rPr>
        <w:t xml:space="preserve"> </w:t>
      </w:r>
      <w:r w:rsidRPr="007F6733">
        <w:rPr>
          <w:rFonts w:ascii="Times New Roman" w:hAnsi="Times New Roman" w:cs="Times New Roman"/>
          <w:lang w:val="en-US"/>
        </w:rPr>
        <w:t>conditions</w:t>
      </w:r>
      <w:r w:rsidRPr="007F6733">
        <w:rPr>
          <w:rFonts w:ascii="Times New Roman" w:hAnsi="Times New Roman" w:cs="Times New Roman"/>
        </w:rPr>
        <w:t xml:space="preserve">. SEM </w:t>
      </w:r>
      <w:r w:rsidRPr="007F6733">
        <w:rPr>
          <w:rFonts w:ascii="Times New Roman" w:hAnsi="Times New Roman" w:cs="Times New Roman"/>
          <w:lang w:val="en-US"/>
        </w:rPr>
        <w:t>analysis</w:t>
      </w:r>
      <w:r w:rsidRPr="007F6733">
        <w:rPr>
          <w:rFonts w:ascii="Times New Roman" w:hAnsi="Times New Roman" w:cs="Times New Roman"/>
        </w:rPr>
        <w:t xml:space="preserve"> </w:t>
      </w:r>
      <w:r w:rsidRPr="007F6733">
        <w:rPr>
          <w:rFonts w:ascii="Times New Roman" w:hAnsi="Times New Roman" w:cs="Times New Roman"/>
          <w:lang w:val="en-US"/>
        </w:rPr>
        <w:t>confirms</w:t>
      </w:r>
      <w:r w:rsidRPr="007F6733">
        <w:rPr>
          <w:rFonts w:ascii="Times New Roman" w:hAnsi="Times New Roman" w:cs="Times New Roman"/>
        </w:rPr>
        <w:t xml:space="preserve"> </w:t>
      </w:r>
      <w:r w:rsidRPr="007F6733">
        <w:rPr>
          <w:rFonts w:ascii="Times New Roman" w:hAnsi="Times New Roman" w:cs="Times New Roman"/>
          <w:lang w:val="en-US"/>
        </w:rPr>
        <w:t>that</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interface</w:t>
      </w:r>
      <w:r w:rsidRPr="007F6733">
        <w:rPr>
          <w:rFonts w:ascii="Times New Roman" w:hAnsi="Times New Roman" w:cs="Times New Roman"/>
        </w:rPr>
        <w:t xml:space="preserve"> </w:t>
      </w:r>
      <w:r w:rsidRPr="007F6733">
        <w:rPr>
          <w:rFonts w:ascii="Times New Roman" w:hAnsi="Times New Roman" w:cs="Times New Roman"/>
          <w:lang w:val="en-US"/>
        </w:rPr>
        <w:t>remains</w:t>
      </w:r>
      <w:r w:rsidRPr="007F6733">
        <w:rPr>
          <w:rFonts w:ascii="Times New Roman" w:hAnsi="Times New Roman" w:cs="Times New Roman"/>
        </w:rPr>
        <w:t xml:space="preserve"> </w:t>
      </w:r>
      <w:r w:rsidRPr="007F6733">
        <w:rPr>
          <w:rFonts w:ascii="Times New Roman" w:hAnsi="Times New Roman" w:cs="Times New Roman"/>
          <w:lang w:val="en-US"/>
        </w:rPr>
        <w:t>structurally</w:t>
      </w:r>
      <w:r w:rsidRPr="007F6733">
        <w:rPr>
          <w:rFonts w:ascii="Times New Roman" w:hAnsi="Times New Roman" w:cs="Times New Roman"/>
        </w:rPr>
        <w:t xml:space="preserve"> </w:t>
      </w:r>
      <w:r w:rsidRPr="007F6733">
        <w:rPr>
          <w:rFonts w:ascii="Times New Roman" w:hAnsi="Times New Roman" w:cs="Times New Roman"/>
          <w:lang w:val="en-US"/>
        </w:rPr>
        <w:t>intact</w:t>
      </w:r>
      <w:r w:rsidRPr="007F6733">
        <w:rPr>
          <w:rFonts w:ascii="Times New Roman" w:hAnsi="Times New Roman" w:cs="Times New Roman"/>
        </w:rPr>
        <w:t xml:space="preserve"> </w:t>
      </w:r>
      <w:r w:rsidRPr="007F6733">
        <w:rPr>
          <w:rFonts w:ascii="Times New Roman" w:hAnsi="Times New Roman" w:cs="Times New Roman"/>
          <w:lang w:val="en-US"/>
        </w:rPr>
        <w:t>up</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1450</w:t>
      </w:r>
      <w:r w:rsidRPr="007F6733">
        <w:rPr>
          <w:rFonts w:ascii="Times New Roman" w:hAnsi="Times New Roman" w:cs="Times New Roman"/>
          <w:lang w:val="en-US"/>
        </w:rPr>
        <w:t>–</w:t>
      </w:r>
      <w:r w:rsidRPr="007F6733">
        <w:rPr>
          <w:rFonts w:ascii="Times New Roman" w:hAnsi="Times New Roman" w:cs="Times New Roman"/>
        </w:rPr>
        <w:t>1500</w:t>
      </w:r>
      <w:r w:rsidRPr="007F6733">
        <w:rPr>
          <w:rFonts w:ascii="Times New Roman" w:hAnsi="Times New Roman" w:cs="Times New Roman"/>
          <w:lang w:val="en-US"/>
        </w:rPr>
        <w:t> °</w:t>
      </w:r>
      <w:r w:rsidRPr="007F6733">
        <w:rPr>
          <w:rFonts w:ascii="Times New Roman" w:hAnsi="Times New Roman" w:cs="Times New Roman"/>
        </w:rPr>
        <w:t xml:space="preserve">C, </w:t>
      </w:r>
      <w:r w:rsidRPr="007F6733">
        <w:rPr>
          <w:rFonts w:ascii="Times New Roman" w:hAnsi="Times New Roman" w:cs="Times New Roman"/>
          <w:lang w:val="en-US"/>
        </w:rPr>
        <w:t>with</w:t>
      </w:r>
      <w:r w:rsidRPr="007F6733">
        <w:rPr>
          <w:rFonts w:ascii="Times New Roman" w:hAnsi="Times New Roman" w:cs="Times New Roman"/>
        </w:rPr>
        <w:t xml:space="preserve"> </w:t>
      </w:r>
      <w:r w:rsidRPr="007F6733">
        <w:rPr>
          <w:rFonts w:ascii="Times New Roman" w:hAnsi="Times New Roman" w:cs="Times New Roman"/>
          <w:lang w:val="en-US"/>
        </w:rPr>
        <w:t>minimal</w:t>
      </w:r>
      <w:r w:rsidRPr="007F6733">
        <w:rPr>
          <w:rFonts w:ascii="Times New Roman" w:hAnsi="Times New Roman" w:cs="Times New Roman"/>
        </w:rPr>
        <w:t xml:space="preserve"> </w:t>
      </w:r>
      <w:r w:rsidRPr="007F6733">
        <w:rPr>
          <w:rFonts w:ascii="Times New Roman" w:hAnsi="Times New Roman" w:cs="Times New Roman"/>
          <w:lang w:val="en-US"/>
        </w:rPr>
        <w:t>microcracking</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dense</w:t>
      </w:r>
      <w:r w:rsidRPr="007F6733">
        <w:rPr>
          <w:rFonts w:ascii="Times New Roman" w:hAnsi="Times New Roman" w:cs="Times New Roman"/>
        </w:rPr>
        <w:t xml:space="preserve"> </w:t>
      </w:r>
      <w:r w:rsidRPr="007F6733">
        <w:rPr>
          <w:rFonts w:ascii="Times New Roman" w:hAnsi="Times New Roman" w:cs="Times New Roman"/>
          <w:lang w:val="en-US"/>
        </w:rPr>
        <w:t>grain</w:t>
      </w:r>
      <w:r w:rsidRPr="007F6733">
        <w:rPr>
          <w:rFonts w:ascii="Times New Roman" w:hAnsi="Times New Roman" w:cs="Times New Roman"/>
        </w:rPr>
        <w:t xml:space="preserve"> </w:t>
      </w:r>
      <w:r w:rsidRPr="007F6733">
        <w:rPr>
          <w:rFonts w:ascii="Times New Roman" w:hAnsi="Times New Roman" w:cs="Times New Roman"/>
          <w:lang w:val="en-US"/>
        </w:rPr>
        <w:t>bonding</w:t>
      </w:r>
      <w:r w:rsidRPr="007F6733">
        <w:rPr>
          <w:rFonts w:ascii="Times New Roman" w:hAnsi="Times New Roman" w:cs="Times New Roman"/>
        </w:rPr>
        <w:t>.</w:t>
      </w:r>
    </w:p>
    <w:p w14:paraId="2001146D" w14:textId="77777777" w:rsidR="00F057C4" w:rsidRPr="007F6733" w:rsidRDefault="00F057C4" w:rsidP="00650AD2">
      <w:pPr>
        <w:pStyle w:val="aa"/>
        <w:ind w:firstLine="284"/>
        <w:jc w:val="both"/>
        <w:rPr>
          <w:rFonts w:ascii="Times New Roman" w:hAnsi="Times New Roman" w:cs="Times New Roman"/>
        </w:rPr>
      </w:pPr>
      <w:r w:rsidRPr="007F6733">
        <w:rPr>
          <w:rFonts w:ascii="Times New Roman" w:hAnsi="Times New Roman" w:cs="Times New Roman"/>
          <w:lang w:val="en-US"/>
        </w:rPr>
        <w:t>Secondly</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terms</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long-term</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stability</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composite</w:t>
      </w:r>
      <w:r w:rsidRPr="007F6733">
        <w:rPr>
          <w:rFonts w:ascii="Times New Roman" w:hAnsi="Times New Roman" w:cs="Times New Roman"/>
        </w:rPr>
        <w:t xml:space="preserve"> </w:t>
      </w:r>
      <w:r w:rsidRPr="007F6733">
        <w:rPr>
          <w:rFonts w:ascii="Times New Roman" w:hAnsi="Times New Roman" w:cs="Times New Roman"/>
          <w:lang w:val="en-US"/>
        </w:rPr>
        <w:t>system</w:t>
      </w:r>
      <w:r w:rsidRPr="007F6733">
        <w:rPr>
          <w:rFonts w:ascii="Times New Roman" w:hAnsi="Times New Roman" w:cs="Times New Roman"/>
        </w:rPr>
        <w:t xml:space="preserve"> </w:t>
      </w:r>
      <w:r w:rsidRPr="007F6733">
        <w:rPr>
          <w:rFonts w:ascii="Times New Roman" w:hAnsi="Times New Roman" w:cs="Times New Roman"/>
          <w:lang w:val="en-US"/>
        </w:rPr>
        <w:t>maintains</w:t>
      </w:r>
      <w:r w:rsidRPr="007F6733">
        <w:rPr>
          <w:rFonts w:ascii="Times New Roman" w:hAnsi="Times New Roman" w:cs="Times New Roman"/>
        </w:rPr>
        <w:t xml:space="preserve"> </w:t>
      </w:r>
      <w:r w:rsidRPr="007F6733">
        <w:rPr>
          <w:rFonts w:ascii="Times New Roman" w:hAnsi="Times New Roman" w:cs="Times New Roman"/>
          <w:lang w:val="en-US"/>
        </w:rPr>
        <w:t>its</w:t>
      </w:r>
      <w:r w:rsidRPr="007F6733">
        <w:rPr>
          <w:rFonts w:ascii="Times New Roman" w:hAnsi="Times New Roman" w:cs="Times New Roman"/>
        </w:rPr>
        <w:t xml:space="preserve"> </w:t>
      </w:r>
      <w:r w:rsidRPr="007F6733">
        <w:rPr>
          <w:rFonts w:ascii="Times New Roman" w:hAnsi="Times New Roman" w:cs="Times New Roman"/>
          <w:lang w:val="en-US"/>
        </w:rPr>
        <w:t>microstructural</w:t>
      </w:r>
      <w:r w:rsidRPr="007F6733">
        <w:rPr>
          <w:rFonts w:ascii="Times New Roman" w:hAnsi="Times New Roman" w:cs="Times New Roman"/>
        </w:rPr>
        <w:t xml:space="preserve"> </w:t>
      </w:r>
      <w:r w:rsidRPr="007F6733">
        <w:rPr>
          <w:rFonts w:ascii="Times New Roman" w:hAnsi="Times New Roman" w:cs="Times New Roman"/>
          <w:lang w:val="en-US"/>
        </w:rPr>
        <w:t>integrity</w:t>
      </w:r>
      <w:r w:rsidRPr="007F6733">
        <w:rPr>
          <w:rFonts w:ascii="Times New Roman" w:hAnsi="Times New Roman" w:cs="Times New Roman"/>
        </w:rPr>
        <w:t xml:space="preserve"> </w:t>
      </w:r>
      <w:r w:rsidRPr="007F6733">
        <w:rPr>
          <w:rFonts w:ascii="Times New Roman" w:hAnsi="Times New Roman" w:cs="Times New Roman"/>
          <w:lang w:val="en-US"/>
        </w:rPr>
        <w:t>even</w:t>
      </w:r>
      <w:r w:rsidRPr="007F6733">
        <w:rPr>
          <w:rFonts w:ascii="Times New Roman" w:hAnsi="Times New Roman" w:cs="Times New Roman"/>
        </w:rPr>
        <w:t xml:space="preserve"> </w:t>
      </w:r>
      <w:r w:rsidRPr="007F6733">
        <w:rPr>
          <w:rFonts w:ascii="Times New Roman" w:hAnsi="Times New Roman" w:cs="Times New Roman"/>
          <w:lang w:val="en-US"/>
        </w:rPr>
        <w:t>after</w:t>
      </w:r>
      <w:r w:rsidRPr="007F6733">
        <w:rPr>
          <w:rFonts w:ascii="Times New Roman" w:hAnsi="Times New Roman" w:cs="Times New Roman"/>
        </w:rPr>
        <w:t xml:space="preserve"> </w:t>
      </w:r>
      <w:r w:rsidRPr="007F6733">
        <w:rPr>
          <w:rFonts w:ascii="Times New Roman" w:hAnsi="Times New Roman" w:cs="Times New Roman"/>
          <w:lang w:val="en-US"/>
        </w:rPr>
        <w:t>prolonged</w:t>
      </w:r>
      <w:r w:rsidRPr="007F6733">
        <w:rPr>
          <w:rFonts w:ascii="Times New Roman" w:hAnsi="Times New Roman" w:cs="Times New Roman"/>
        </w:rPr>
        <w:t xml:space="preserve"> </w:t>
      </w:r>
      <w:r w:rsidRPr="007F6733">
        <w:rPr>
          <w:rFonts w:ascii="Times New Roman" w:hAnsi="Times New Roman" w:cs="Times New Roman"/>
          <w:lang w:val="en-US"/>
        </w:rPr>
        <w:t>exposure</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high</w:t>
      </w:r>
      <w:r w:rsidRPr="007F6733">
        <w:rPr>
          <w:rFonts w:ascii="Times New Roman" w:hAnsi="Times New Roman" w:cs="Times New Roman"/>
        </w:rPr>
        <w:t xml:space="preserve"> </w:t>
      </w:r>
      <w:r w:rsidRPr="007F6733">
        <w:rPr>
          <w:rFonts w:ascii="Times New Roman" w:hAnsi="Times New Roman" w:cs="Times New Roman"/>
          <w:lang w:val="en-US"/>
        </w:rPr>
        <w:t>temperatures</w:t>
      </w:r>
      <w:r w:rsidRPr="007F6733">
        <w:rPr>
          <w:rFonts w:ascii="Times New Roman" w:hAnsi="Times New Roman" w:cs="Times New Roman"/>
        </w:rPr>
        <w:t xml:space="preserve">. The </w:t>
      </w:r>
      <w:r w:rsidRPr="007F6733">
        <w:rPr>
          <w:rFonts w:ascii="Times New Roman" w:hAnsi="Times New Roman" w:cs="Times New Roman"/>
          <w:lang w:val="en-US"/>
        </w:rPr>
        <w:t>formation</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spinel</w:t>
      </w:r>
      <w:r w:rsidRPr="007F6733">
        <w:rPr>
          <w:rFonts w:ascii="Times New Roman" w:hAnsi="Times New Roman" w:cs="Times New Roman"/>
        </w:rPr>
        <w:t xml:space="preserve"> </w:t>
      </w:r>
      <w:r w:rsidRPr="007F6733">
        <w:rPr>
          <w:rFonts w:ascii="Times New Roman" w:hAnsi="Times New Roman" w:cs="Times New Roman"/>
          <w:lang w:val="en-US"/>
        </w:rPr>
        <w:t>phases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absence</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liquid</w:t>
      </w:r>
      <w:r w:rsidRPr="007F6733">
        <w:rPr>
          <w:rFonts w:ascii="Times New Roman" w:hAnsi="Times New Roman" w:cs="Times New Roman"/>
        </w:rPr>
        <w:t xml:space="preserve"> </w:t>
      </w:r>
      <w:r w:rsidRPr="007F6733">
        <w:rPr>
          <w:rFonts w:ascii="Times New Roman" w:hAnsi="Times New Roman" w:cs="Times New Roman"/>
          <w:lang w:val="en-US"/>
        </w:rPr>
        <w:t>phase</w:t>
      </w:r>
      <w:r w:rsidRPr="007F6733">
        <w:rPr>
          <w:rFonts w:ascii="Times New Roman" w:hAnsi="Times New Roman" w:cs="Times New Roman"/>
        </w:rPr>
        <w:t xml:space="preserve"> </w:t>
      </w:r>
      <w:r w:rsidRPr="007F6733">
        <w:rPr>
          <w:rFonts w:ascii="Times New Roman" w:hAnsi="Times New Roman" w:cs="Times New Roman"/>
          <w:lang w:val="en-US"/>
        </w:rPr>
        <w:t>infiltration</w:t>
      </w:r>
      <w:r w:rsidRPr="007F6733">
        <w:rPr>
          <w:rFonts w:ascii="Times New Roman" w:hAnsi="Times New Roman" w:cs="Times New Roman"/>
        </w:rPr>
        <w:t xml:space="preserve"> </w:t>
      </w:r>
      <w:r w:rsidRPr="007F6733">
        <w:rPr>
          <w:rFonts w:ascii="Times New Roman" w:hAnsi="Times New Roman" w:cs="Times New Roman"/>
          <w:lang w:val="en-US"/>
        </w:rPr>
        <w:t>contribute</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durability</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lining</w:t>
      </w:r>
      <w:r w:rsidRPr="007F6733">
        <w:rPr>
          <w:rFonts w:ascii="Times New Roman" w:hAnsi="Times New Roman" w:cs="Times New Roman"/>
        </w:rPr>
        <w:t xml:space="preserve"> </w:t>
      </w:r>
      <w:r w:rsidRPr="007F6733">
        <w:rPr>
          <w:rFonts w:ascii="Times New Roman" w:hAnsi="Times New Roman" w:cs="Times New Roman"/>
          <w:lang w:val="en-US"/>
        </w:rPr>
        <w:t>under</w:t>
      </w:r>
      <w:r w:rsidRPr="007F6733">
        <w:rPr>
          <w:rFonts w:ascii="Times New Roman" w:hAnsi="Times New Roman" w:cs="Times New Roman"/>
        </w:rPr>
        <w:t xml:space="preserve"> </w:t>
      </w:r>
      <w:r w:rsidRPr="007F6733">
        <w:rPr>
          <w:rFonts w:ascii="Times New Roman" w:hAnsi="Times New Roman" w:cs="Times New Roman"/>
          <w:lang w:val="en-US"/>
        </w:rPr>
        <w:t>operational</w:t>
      </w:r>
      <w:r w:rsidRPr="007F6733">
        <w:rPr>
          <w:rFonts w:ascii="Times New Roman" w:hAnsi="Times New Roman" w:cs="Times New Roman"/>
        </w:rPr>
        <w:t xml:space="preserve"> </w:t>
      </w:r>
      <w:r w:rsidRPr="007F6733">
        <w:rPr>
          <w:rFonts w:ascii="Times New Roman" w:hAnsi="Times New Roman" w:cs="Times New Roman"/>
          <w:lang w:val="en-US"/>
        </w:rPr>
        <w:t>conditions</w:t>
      </w:r>
      <w:r w:rsidRPr="007F6733">
        <w:rPr>
          <w:rFonts w:ascii="Times New Roman" w:hAnsi="Times New Roman" w:cs="Times New Roman"/>
        </w:rPr>
        <w:t xml:space="preserve">. </w:t>
      </w:r>
      <w:r w:rsidRPr="007F6733">
        <w:rPr>
          <w:rFonts w:ascii="Times New Roman" w:hAnsi="Times New Roman" w:cs="Times New Roman"/>
          <w:lang w:val="en-US"/>
        </w:rPr>
        <w:t>Compared</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advanced</w:t>
      </w:r>
      <w:r w:rsidRPr="007F6733">
        <w:rPr>
          <w:rFonts w:ascii="Times New Roman" w:hAnsi="Times New Roman" w:cs="Times New Roman"/>
        </w:rPr>
        <w:t xml:space="preserve"> </w:t>
      </w:r>
      <w:r w:rsidRPr="007F6733">
        <w:rPr>
          <w:rFonts w:ascii="Times New Roman" w:hAnsi="Times New Roman" w:cs="Times New Roman"/>
          <w:lang w:val="en-US"/>
        </w:rPr>
        <w:t>refractories</w:t>
      </w:r>
      <w:r w:rsidRPr="007F6733">
        <w:rPr>
          <w:rFonts w:ascii="Times New Roman" w:hAnsi="Times New Roman" w:cs="Times New Roman"/>
        </w:rPr>
        <w:t xml:space="preserve"> </w:t>
      </w:r>
      <w:r w:rsidRPr="007F6733">
        <w:rPr>
          <w:rFonts w:ascii="Times New Roman" w:hAnsi="Times New Roman" w:cs="Times New Roman"/>
          <w:lang w:val="en-US"/>
        </w:rPr>
        <w:t>such</w:t>
      </w:r>
      <w:r w:rsidRPr="007F6733">
        <w:rPr>
          <w:rFonts w:ascii="Times New Roman" w:hAnsi="Times New Roman" w:cs="Times New Roman"/>
        </w:rPr>
        <w:t xml:space="preserve"> </w:t>
      </w:r>
      <w:r w:rsidRPr="007F6733">
        <w:rPr>
          <w:rFonts w:ascii="Times New Roman" w:hAnsi="Times New Roman" w:cs="Times New Roman"/>
          <w:lang w:val="en-US"/>
        </w:rPr>
        <w:t>as</w:t>
      </w:r>
      <w:r w:rsidRPr="007F6733">
        <w:rPr>
          <w:rFonts w:ascii="Times New Roman" w:hAnsi="Times New Roman" w:cs="Times New Roman"/>
        </w:rPr>
        <w:t xml:space="preserve"> </w:t>
      </w:r>
      <w:proofErr w:type="spellStart"/>
      <w:r w:rsidRPr="007F6733">
        <w:rPr>
          <w:rFonts w:ascii="Times New Roman" w:hAnsi="Times New Roman" w:cs="Times New Roman"/>
          <w:lang w:val="en-US"/>
        </w:rPr>
        <w:t>SiC</w:t>
      </w:r>
      <w:proofErr w:type="spellEnd"/>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004548C0" w:rsidRPr="007F6733">
        <w:rPr>
          <w:rFonts w:ascii="Times New Roman" w:hAnsi="Times New Roman" w:cs="Times New Roman"/>
          <w:lang w:val="en-US"/>
        </w:rPr>
        <w:t>Al</w:t>
      </w:r>
      <w:r w:rsidR="004548C0" w:rsidRPr="007F6733">
        <w:rPr>
          <w:rFonts w:ascii="Times New Roman" w:hAnsi="Times New Roman" w:cs="Times New Roman"/>
          <w:vertAlign w:val="subscript"/>
          <w:lang w:val="en-US"/>
        </w:rPr>
        <w:t>2</w:t>
      </w:r>
      <w:r w:rsidR="004548C0" w:rsidRPr="007F6733">
        <w:rPr>
          <w:rFonts w:ascii="Times New Roman" w:hAnsi="Times New Roman" w:cs="Times New Roman"/>
          <w:lang w:val="en-US"/>
        </w:rPr>
        <w:t>O</w:t>
      </w:r>
      <w:r w:rsidR="004548C0" w:rsidRPr="007F6733">
        <w:rPr>
          <w:rFonts w:ascii="Times New Roman" w:hAnsi="Times New Roman" w:cs="Times New Roman"/>
          <w:vertAlign w:val="subscript"/>
          <w:lang w:val="en-US"/>
        </w:rPr>
        <w:t>3</w:t>
      </w:r>
      <w:r w:rsidRPr="007F6733">
        <w:rPr>
          <w:rFonts w:ascii="Times New Roman" w:hAnsi="Times New Roman" w:cs="Times New Roman"/>
        </w:rPr>
        <w:t xml:space="preserve">, </w:t>
      </w:r>
      <w:r w:rsidRPr="007F6733">
        <w:rPr>
          <w:rFonts w:ascii="Times New Roman" w:hAnsi="Times New Roman" w:cs="Times New Roman"/>
          <w:lang w:val="en-US"/>
        </w:rPr>
        <w:t>which</w:t>
      </w:r>
      <w:r w:rsidRPr="007F6733">
        <w:rPr>
          <w:rFonts w:ascii="Times New Roman" w:hAnsi="Times New Roman" w:cs="Times New Roman"/>
        </w:rPr>
        <w:t xml:space="preserve"> </w:t>
      </w:r>
      <w:r w:rsidRPr="007F6733">
        <w:rPr>
          <w:rFonts w:ascii="Times New Roman" w:hAnsi="Times New Roman" w:cs="Times New Roman"/>
          <w:lang w:val="en-US"/>
        </w:rPr>
        <w:t>offer</w:t>
      </w:r>
      <w:r w:rsidRPr="007F6733">
        <w:rPr>
          <w:rFonts w:ascii="Times New Roman" w:hAnsi="Times New Roman" w:cs="Times New Roman"/>
        </w:rPr>
        <w:t xml:space="preserve"> </w:t>
      </w:r>
      <w:r w:rsidRPr="007F6733">
        <w:rPr>
          <w:rFonts w:ascii="Times New Roman" w:hAnsi="Times New Roman" w:cs="Times New Roman"/>
          <w:lang w:val="en-US"/>
        </w:rPr>
        <w:t>superior</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but</w:t>
      </w:r>
      <w:r w:rsidRPr="007F6733">
        <w:rPr>
          <w:rFonts w:ascii="Times New Roman" w:hAnsi="Times New Roman" w:cs="Times New Roman"/>
        </w:rPr>
        <w:t xml:space="preserve"> </w:t>
      </w:r>
      <w:r w:rsidRPr="007F6733">
        <w:rPr>
          <w:rFonts w:ascii="Times New Roman" w:hAnsi="Times New Roman" w:cs="Times New Roman"/>
          <w:lang w:val="en-US"/>
        </w:rPr>
        <w:t>are</w:t>
      </w:r>
      <w:r w:rsidRPr="007F6733">
        <w:rPr>
          <w:rFonts w:ascii="Times New Roman" w:hAnsi="Times New Roman" w:cs="Times New Roman"/>
        </w:rPr>
        <w:t xml:space="preserve"> </w:t>
      </w:r>
      <w:r w:rsidRPr="007F6733">
        <w:rPr>
          <w:rFonts w:ascii="Times New Roman" w:hAnsi="Times New Roman" w:cs="Times New Roman"/>
          <w:lang w:val="en-US"/>
        </w:rPr>
        <w:t>more</w:t>
      </w:r>
      <w:r w:rsidRPr="007F6733">
        <w:rPr>
          <w:rFonts w:ascii="Times New Roman" w:hAnsi="Times New Roman" w:cs="Times New Roman"/>
        </w:rPr>
        <w:t xml:space="preserve"> </w:t>
      </w:r>
      <w:r w:rsidRPr="007F6733">
        <w:rPr>
          <w:rFonts w:ascii="Times New Roman" w:hAnsi="Times New Roman" w:cs="Times New Roman"/>
          <w:lang w:val="en-US"/>
        </w:rPr>
        <w:t>brittle</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costly</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chamotte–chrome-magnesite</w:t>
      </w:r>
      <w:r w:rsidRPr="007F6733">
        <w:rPr>
          <w:rFonts w:ascii="Times New Roman" w:hAnsi="Times New Roman" w:cs="Times New Roman"/>
        </w:rPr>
        <w:t xml:space="preserve"> </w:t>
      </w:r>
      <w:r w:rsidRPr="007F6733">
        <w:rPr>
          <w:rFonts w:ascii="Times New Roman" w:hAnsi="Times New Roman" w:cs="Times New Roman"/>
          <w:lang w:val="en-US"/>
        </w:rPr>
        <w:t>system</w:t>
      </w:r>
      <w:r w:rsidRPr="007F6733">
        <w:rPr>
          <w:rFonts w:ascii="Times New Roman" w:hAnsi="Times New Roman" w:cs="Times New Roman"/>
        </w:rPr>
        <w:t xml:space="preserve"> </w:t>
      </w:r>
      <w:r w:rsidRPr="007F6733">
        <w:rPr>
          <w:rFonts w:ascii="Times New Roman" w:hAnsi="Times New Roman" w:cs="Times New Roman"/>
          <w:lang w:val="en-US"/>
        </w:rPr>
        <w:t>presents</w:t>
      </w:r>
      <w:r w:rsidRPr="007F6733">
        <w:rPr>
          <w:rFonts w:ascii="Times New Roman" w:hAnsi="Times New Roman" w:cs="Times New Roman"/>
        </w:rPr>
        <w:t xml:space="preserve"> a </w:t>
      </w:r>
      <w:r w:rsidRPr="007F6733">
        <w:rPr>
          <w:rFonts w:ascii="Times New Roman" w:hAnsi="Times New Roman" w:cs="Times New Roman"/>
          <w:lang w:val="en-US"/>
        </w:rPr>
        <w:t>practical</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cost-effective</w:t>
      </w:r>
      <w:r w:rsidRPr="007F6733">
        <w:rPr>
          <w:rFonts w:ascii="Times New Roman" w:hAnsi="Times New Roman" w:cs="Times New Roman"/>
        </w:rPr>
        <w:t xml:space="preserve"> </w:t>
      </w:r>
      <w:r w:rsidRPr="007F6733">
        <w:rPr>
          <w:rFonts w:ascii="Times New Roman" w:hAnsi="Times New Roman" w:cs="Times New Roman"/>
          <w:lang w:val="en-US"/>
        </w:rPr>
        <w:t>alternative</w:t>
      </w:r>
      <w:r w:rsidRPr="007F6733">
        <w:rPr>
          <w:rFonts w:ascii="Times New Roman" w:hAnsi="Times New Roman" w:cs="Times New Roman"/>
        </w:rPr>
        <w:t xml:space="preserve"> </w:t>
      </w:r>
      <w:r w:rsidRPr="007F6733">
        <w:rPr>
          <w:rFonts w:ascii="Times New Roman" w:hAnsi="Times New Roman" w:cs="Times New Roman"/>
          <w:lang w:val="en-US"/>
        </w:rPr>
        <w:t>for</w:t>
      </w:r>
      <w:r w:rsidRPr="007F6733">
        <w:rPr>
          <w:rFonts w:ascii="Times New Roman" w:hAnsi="Times New Roman" w:cs="Times New Roman"/>
        </w:rPr>
        <w:t xml:space="preserve"> </w:t>
      </w:r>
      <w:r w:rsidRPr="007F6733">
        <w:rPr>
          <w:rFonts w:ascii="Times New Roman" w:hAnsi="Times New Roman" w:cs="Times New Roman"/>
          <w:lang w:val="en-US"/>
        </w:rPr>
        <w:t>rotary</w:t>
      </w:r>
      <w:r w:rsidRPr="007F6733">
        <w:rPr>
          <w:rFonts w:ascii="Times New Roman" w:hAnsi="Times New Roman" w:cs="Times New Roman"/>
        </w:rPr>
        <w:t xml:space="preserve"> </w:t>
      </w:r>
      <w:r w:rsidRPr="007F6733">
        <w:rPr>
          <w:rFonts w:ascii="Times New Roman" w:hAnsi="Times New Roman" w:cs="Times New Roman"/>
          <w:lang w:val="en-US"/>
        </w:rPr>
        <w:t>kilns</w:t>
      </w:r>
      <w:r w:rsidRPr="007F6733">
        <w:rPr>
          <w:rFonts w:ascii="Times New Roman" w:hAnsi="Times New Roman" w:cs="Times New Roman"/>
        </w:rPr>
        <w:t>.</w:t>
      </w:r>
    </w:p>
    <w:p w14:paraId="64795D42" w14:textId="77777777" w:rsidR="00F057C4" w:rsidRPr="007F6733" w:rsidRDefault="00F057C4" w:rsidP="00650AD2">
      <w:pPr>
        <w:pStyle w:val="aa"/>
        <w:ind w:firstLine="284"/>
        <w:jc w:val="both"/>
        <w:rPr>
          <w:rFonts w:ascii="Times New Roman" w:hAnsi="Times New Roman" w:cs="Times New Roman"/>
        </w:rPr>
      </w:pPr>
      <w:r w:rsidRPr="007F6733">
        <w:rPr>
          <w:rFonts w:ascii="Times New Roman" w:hAnsi="Times New Roman" w:cs="Times New Roman"/>
        </w:rPr>
        <w:t xml:space="preserve">To </w:t>
      </w:r>
      <w:r w:rsidRPr="007F6733">
        <w:rPr>
          <w:rFonts w:ascii="Times New Roman" w:hAnsi="Times New Roman" w:cs="Times New Roman"/>
          <w:lang w:val="en-US"/>
        </w:rPr>
        <w:t>further</w:t>
      </w:r>
      <w:r w:rsidRPr="007F6733">
        <w:rPr>
          <w:rFonts w:ascii="Times New Roman" w:hAnsi="Times New Roman" w:cs="Times New Roman"/>
        </w:rPr>
        <w:t xml:space="preserve"> </w:t>
      </w:r>
      <w:r w:rsidRPr="007F6733">
        <w:rPr>
          <w:rFonts w:ascii="Times New Roman" w:hAnsi="Times New Roman" w:cs="Times New Roman"/>
          <w:lang w:val="en-US"/>
        </w:rPr>
        <w:t>improve</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structural</w:t>
      </w:r>
      <w:r w:rsidRPr="007F6733">
        <w:rPr>
          <w:rFonts w:ascii="Times New Roman" w:hAnsi="Times New Roman" w:cs="Times New Roman"/>
        </w:rPr>
        <w:t xml:space="preserve"> </w:t>
      </w:r>
      <w:r w:rsidRPr="007F6733">
        <w:rPr>
          <w:rFonts w:ascii="Times New Roman" w:hAnsi="Times New Roman" w:cs="Times New Roman"/>
          <w:lang w:val="en-US"/>
        </w:rPr>
        <w:t>resilience</w:t>
      </w:r>
      <w:r w:rsidRPr="007F6733">
        <w:rPr>
          <w:rFonts w:ascii="Times New Roman" w:hAnsi="Times New Roman" w:cs="Times New Roman"/>
        </w:rPr>
        <w:t xml:space="preserve">, </w:t>
      </w:r>
      <w:r w:rsidRPr="007F6733">
        <w:rPr>
          <w:rFonts w:ascii="Times New Roman" w:hAnsi="Times New Roman" w:cs="Times New Roman"/>
          <w:lang w:val="en-US"/>
        </w:rPr>
        <w:t>the</w:t>
      </w:r>
      <w:r w:rsidRPr="007F6733">
        <w:rPr>
          <w:rFonts w:ascii="Times New Roman" w:hAnsi="Times New Roman" w:cs="Times New Roman"/>
        </w:rPr>
        <w:t xml:space="preserve"> </w:t>
      </w:r>
      <w:r w:rsidRPr="007F6733">
        <w:rPr>
          <w:rFonts w:ascii="Times New Roman" w:hAnsi="Times New Roman" w:cs="Times New Roman"/>
          <w:lang w:val="en-US"/>
        </w:rPr>
        <w:t>incorporation</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nanocomposite</w:t>
      </w:r>
      <w:r w:rsidRPr="007F6733">
        <w:rPr>
          <w:rFonts w:ascii="Times New Roman" w:hAnsi="Times New Roman" w:cs="Times New Roman"/>
        </w:rPr>
        <w:t xml:space="preserve"> </w:t>
      </w:r>
      <w:r w:rsidRPr="007F6733">
        <w:rPr>
          <w:rFonts w:ascii="Times New Roman" w:hAnsi="Times New Roman" w:cs="Times New Roman"/>
          <w:lang w:val="en-US"/>
        </w:rPr>
        <w:t>additives</w:t>
      </w:r>
      <w:r w:rsidRPr="007F6733">
        <w:rPr>
          <w:rFonts w:ascii="Times New Roman" w:hAnsi="Times New Roman" w:cs="Times New Roman"/>
        </w:rPr>
        <w:t xml:space="preserve"> </w:t>
      </w:r>
      <w:r w:rsidRPr="007F6733">
        <w:rPr>
          <w:rFonts w:ascii="Times New Roman" w:hAnsi="Times New Roman" w:cs="Times New Roman"/>
          <w:lang w:val="en-US"/>
        </w:rPr>
        <w:t>is</w:t>
      </w:r>
      <w:r w:rsidRPr="007F6733">
        <w:rPr>
          <w:rFonts w:ascii="Times New Roman" w:hAnsi="Times New Roman" w:cs="Times New Roman"/>
        </w:rPr>
        <w:t xml:space="preserve"> </w:t>
      </w:r>
      <w:r w:rsidRPr="007F6733">
        <w:rPr>
          <w:rFonts w:ascii="Times New Roman" w:hAnsi="Times New Roman" w:cs="Times New Roman"/>
          <w:lang w:val="en-US"/>
        </w:rPr>
        <w:t>recommended</w:t>
      </w:r>
      <w:r w:rsidRPr="007F6733">
        <w:rPr>
          <w:rFonts w:ascii="Times New Roman" w:hAnsi="Times New Roman" w:cs="Times New Roman"/>
        </w:rPr>
        <w:t xml:space="preserve">. In </w:t>
      </w:r>
      <w:r w:rsidRPr="007F6733">
        <w:rPr>
          <w:rFonts w:ascii="Times New Roman" w:hAnsi="Times New Roman" w:cs="Times New Roman"/>
          <w:lang w:val="en-US"/>
        </w:rPr>
        <w:t>particular</w:t>
      </w:r>
      <w:r w:rsidRPr="007F6733">
        <w:rPr>
          <w:rFonts w:ascii="Times New Roman" w:hAnsi="Times New Roman" w:cs="Times New Roman"/>
        </w:rPr>
        <w:t xml:space="preserve">, </w:t>
      </w:r>
      <w:r w:rsidRPr="007F6733">
        <w:rPr>
          <w:rFonts w:ascii="Times New Roman" w:hAnsi="Times New Roman" w:cs="Times New Roman"/>
          <w:lang w:val="en-US"/>
        </w:rPr>
        <w:t>zirconia</w:t>
      </w:r>
      <w:r w:rsidRPr="007F6733">
        <w:rPr>
          <w:rFonts w:ascii="Times New Roman" w:hAnsi="Times New Roman" w:cs="Times New Roman"/>
        </w:rPr>
        <w:t xml:space="preserve"> (</w:t>
      </w:r>
      <w:r w:rsidRPr="007F6733">
        <w:rPr>
          <w:rFonts w:ascii="Times New Roman" w:hAnsi="Times New Roman" w:cs="Times New Roman"/>
          <w:lang w:val="en-US"/>
        </w:rPr>
        <w:t>ZrO</w:t>
      </w:r>
      <w:r w:rsidR="00082542" w:rsidRPr="007F6733">
        <w:rPr>
          <w:rFonts w:ascii="Times New Roman" w:hAnsi="Times New Roman" w:cs="Times New Roman"/>
          <w:vertAlign w:val="subscript"/>
          <w:lang w:val="en-US"/>
        </w:rPr>
        <w:t>2</w:t>
      </w:r>
      <w:r w:rsidRPr="007F6733">
        <w:rPr>
          <w:rFonts w:ascii="Times New Roman" w:hAnsi="Times New Roman" w:cs="Times New Roman"/>
        </w:rPr>
        <w:t xml:space="preserve">) </w:t>
      </w:r>
      <w:r w:rsidRPr="007F6733">
        <w:rPr>
          <w:rFonts w:ascii="Times New Roman" w:hAnsi="Times New Roman" w:cs="Times New Roman"/>
          <w:lang w:val="en-US"/>
        </w:rPr>
        <w:t>nanoparticles</w:t>
      </w:r>
      <w:r w:rsidRPr="007F6733">
        <w:rPr>
          <w:rFonts w:ascii="Times New Roman" w:hAnsi="Times New Roman" w:cs="Times New Roman"/>
        </w:rPr>
        <w:t xml:space="preserve"> </w:t>
      </w:r>
      <w:r w:rsidRPr="007F6733">
        <w:rPr>
          <w:rFonts w:ascii="Times New Roman" w:hAnsi="Times New Roman" w:cs="Times New Roman"/>
          <w:lang w:val="en-US"/>
        </w:rPr>
        <w:t>have</w:t>
      </w:r>
      <w:r w:rsidRPr="007F6733">
        <w:rPr>
          <w:rFonts w:ascii="Times New Roman" w:hAnsi="Times New Roman" w:cs="Times New Roman"/>
        </w:rPr>
        <w:t xml:space="preserve"> </w:t>
      </w:r>
      <w:r w:rsidRPr="007F6733">
        <w:rPr>
          <w:rFonts w:ascii="Times New Roman" w:hAnsi="Times New Roman" w:cs="Times New Roman"/>
          <w:lang w:val="en-US"/>
        </w:rPr>
        <w:t>shown</w:t>
      </w:r>
      <w:r w:rsidRPr="007F6733">
        <w:rPr>
          <w:rFonts w:ascii="Times New Roman" w:hAnsi="Times New Roman" w:cs="Times New Roman"/>
        </w:rPr>
        <w:t xml:space="preserve"> </w:t>
      </w:r>
      <w:r w:rsidRPr="007F6733">
        <w:rPr>
          <w:rFonts w:ascii="Times New Roman" w:hAnsi="Times New Roman" w:cs="Times New Roman"/>
          <w:lang w:val="en-US"/>
        </w:rPr>
        <w:t>promising</w:t>
      </w:r>
      <w:r w:rsidRPr="007F6733">
        <w:rPr>
          <w:rFonts w:ascii="Times New Roman" w:hAnsi="Times New Roman" w:cs="Times New Roman"/>
        </w:rPr>
        <w:t xml:space="preserve"> </w:t>
      </w:r>
      <w:r w:rsidRPr="007F6733">
        <w:rPr>
          <w:rFonts w:ascii="Times New Roman" w:hAnsi="Times New Roman" w:cs="Times New Roman"/>
          <w:lang w:val="en-US"/>
        </w:rPr>
        <w:t>results</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enhancing</w:t>
      </w:r>
      <w:r w:rsidRPr="007F6733">
        <w:rPr>
          <w:rFonts w:ascii="Times New Roman" w:hAnsi="Times New Roman" w:cs="Times New Roman"/>
        </w:rPr>
        <w:t xml:space="preserve"> </w:t>
      </w:r>
      <w:r w:rsidRPr="007F6733">
        <w:rPr>
          <w:rFonts w:ascii="Times New Roman" w:hAnsi="Times New Roman" w:cs="Times New Roman"/>
          <w:lang w:val="en-US"/>
        </w:rPr>
        <w:t>heat</w:t>
      </w:r>
      <w:r w:rsidRPr="007F6733">
        <w:rPr>
          <w:rFonts w:ascii="Times New Roman" w:hAnsi="Times New Roman" w:cs="Times New Roman"/>
        </w:rPr>
        <w:t xml:space="preserve"> </w:t>
      </w:r>
      <w:r w:rsidRPr="007F6733">
        <w:rPr>
          <w:rFonts w:ascii="Times New Roman" w:hAnsi="Times New Roman" w:cs="Times New Roman"/>
          <w:lang w:val="en-US"/>
        </w:rPr>
        <w:t>transfer</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stability</w:t>
      </w:r>
      <w:r w:rsidRPr="007F6733">
        <w:rPr>
          <w:rFonts w:ascii="Times New Roman" w:hAnsi="Times New Roman" w:cs="Times New Roman"/>
        </w:rPr>
        <w:t xml:space="preserve"> </w:t>
      </w:r>
      <w:r w:rsidRPr="007F6733">
        <w:rPr>
          <w:rFonts w:ascii="Times New Roman" w:hAnsi="Times New Roman" w:cs="Times New Roman"/>
          <w:lang w:val="en-US"/>
        </w:rPr>
        <w:t>in</w:t>
      </w:r>
      <w:r w:rsidRPr="007F6733">
        <w:rPr>
          <w:rFonts w:ascii="Times New Roman" w:hAnsi="Times New Roman" w:cs="Times New Roman"/>
        </w:rPr>
        <w:t xml:space="preserve"> </w:t>
      </w:r>
      <w:r w:rsidRPr="007F6733">
        <w:rPr>
          <w:rFonts w:ascii="Times New Roman" w:hAnsi="Times New Roman" w:cs="Times New Roman"/>
          <w:lang w:val="en-US"/>
        </w:rPr>
        <w:t>ceramic</w:t>
      </w:r>
      <w:r w:rsidRPr="007F6733">
        <w:rPr>
          <w:rFonts w:ascii="Times New Roman" w:hAnsi="Times New Roman" w:cs="Times New Roman"/>
        </w:rPr>
        <w:t xml:space="preserve"> </w:t>
      </w:r>
      <w:r w:rsidRPr="007F6733">
        <w:rPr>
          <w:rFonts w:ascii="Times New Roman" w:hAnsi="Times New Roman" w:cs="Times New Roman"/>
          <w:lang w:val="en-US"/>
        </w:rPr>
        <w:t>matrices</w:t>
      </w:r>
      <w:r w:rsidRPr="007F6733">
        <w:rPr>
          <w:rFonts w:ascii="Times New Roman" w:hAnsi="Times New Roman" w:cs="Times New Roman"/>
        </w:rPr>
        <w:t xml:space="preserve">. Studies </w:t>
      </w:r>
      <w:r w:rsidRPr="007F6733">
        <w:rPr>
          <w:rFonts w:ascii="Times New Roman" w:hAnsi="Times New Roman" w:cs="Times New Roman"/>
          <w:lang w:val="en-US"/>
        </w:rPr>
        <w:t>indicate</w:t>
      </w:r>
      <w:r w:rsidRPr="007F6733">
        <w:rPr>
          <w:rFonts w:ascii="Times New Roman" w:hAnsi="Times New Roman" w:cs="Times New Roman"/>
        </w:rPr>
        <w:t xml:space="preserve"> </w:t>
      </w:r>
      <w:r w:rsidRPr="007F6733">
        <w:rPr>
          <w:rFonts w:ascii="Times New Roman" w:hAnsi="Times New Roman" w:cs="Times New Roman"/>
          <w:lang w:val="en-US"/>
        </w:rPr>
        <w:t>that</w:t>
      </w:r>
      <w:r w:rsidRPr="007F6733">
        <w:rPr>
          <w:rFonts w:ascii="Times New Roman" w:hAnsi="Times New Roman" w:cs="Times New Roman"/>
        </w:rPr>
        <w:t xml:space="preserve"> </w:t>
      </w:r>
      <w:r w:rsidR="00082542" w:rsidRPr="007F6733">
        <w:rPr>
          <w:rFonts w:ascii="Times New Roman" w:hAnsi="Times New Roman" w:cs="Times New Roman"/>
          <w:lang w:val="en-US"/>
        </w:rPr>
        <w:t>ZrO</w:t>
      </w:r>
      <w:r w:rsidR="00082542" w:rsidRPr="007F6733">
        <w:rPr>
          <w:rFonts w:ascii="Times New Roman" w:hAnsi="Times New Roman" w:cs="Times New Roman"/>
          <w:vertAlign w:val="subscript"/>
          <w:lang w:val="en-US"/>
        </w:rPr>
        <w:t>2</w:t>
      </w:r>
      <w:r w:rsidRPr="007F6733">
        <w:rPr>
          <w:rFonts w:ascii="Times New Roman" w:hAnsi="Times New Roman" w:cs="Times New Roman"/>
        </w:rPr>
        <w:t>-</w:t>
      </w:r>
      <w:r w:rsidRPr="007F6733">
        <w:rPr>
          <w:rFonts w:ascii="Times New Roman" w:hAnsi="Times New Roman" w:cs="Times New Roman"/>
          <w:lang w:val="en-US"/>
        </w:rPr>
        <w:t>doped</w:t>
      </w:r>
      <w:r w:rsidRPr="007F6733">
        <w:rPr>
          <w:rFonts w:ascii="Times New Roman" w:hAnsi="Times New Roman" w:cs="Times New Roman"/>
        </w:rPr>
        <w:t xml:space="preserve"> </w:t>
      </w:r>
      <w:r w:rsidRPr="007F6733">
        <w:rPr>
          <w:rFonts w:ascii="Times New Roman" w:hAnsi="Times New Roman" w:cs="Times New Roman"/>
          <w:lang w:val="en-US"/>
        </w:rPr>
        <w:t>systems</w:t>
      </w:r>
      <w:r w:rsidRPr="007F6733">
        <w:rPr>
          <w:rFonts w:ascii="Times New Roman" w:hAnsi="Times New Roman" w:cs="Times New Roman"/>
        </w:rPr>
        <w:t xml:space="preserve"> </w:t>
      </w:r>
      <w:r w:rsidRPr="007F6733">
        <w:rPr>
          <w:rFonts w:ascii="Times New Roman" w:hAnsi="Times New Roman" w:cs="Times New Roman"/>
          <w:lang w:val="en-US"/>
        </w:rPr>
        <w:t>exhibit</w:t>
      </w:r>
      <w:r w:rsidRPr="007F6733">
        <w:rPr>
          <w:rFonts w:ascii="Times New Roman" w:hAnsi="Times New Roman" w:cs="Times New Roman"/>
        </w:rPr>
        <w:t xml:space="preserve"> </w:t>
      </w:r>
      <w:r w:rsidRPr="007F6733">
        <w:rPr>
          <w:rFonts w:ascii="Times New Roman" w:hAnsi="Times New Roman" w:cs="Times New Roman"/>
          <w:lang w:val="en-US"/>
        </w:rPr>
        <w:t>reduced</w:t>
      </w:r>
      <w:r w:rsidRPr="007F6733">
        <w:rPr>
          <w:rFonts w:ascii="Times New Roman" w:hAnsi="Times New Roman" w:cs="Times New Roman"/>
        </w:rPr>
        <w:t xml:space="preserve"> </w:t>
      </w:r>
      <w:r w:rsidRPr="007F6733">
        <w:rPr>
          <w:rFonts w:ascii="Times New Roman" w:hAnsi="Times New Roman" w:cs="Times New Roman"/>
          <w:lang w:val="en-US"/>
        </w:rPr>
        <w:t>lattice</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resistance</w:t>
      </w:r>
      <w:r w:rsidRPr="007F6733">
        <w:rPr>
          <w:rFonts w:ascii="Times New Roman" w:hAnsi="Times New Roman" w:cs="Times New Roman"/>
        </w:rPr>
        <w:t xml:space="preserve">, </w:t>
      </w:r>
      <w:r w:rsidRPr="007F6733">
        <w:rPr>
          <w:rFonts w:ascii="Times New Roman" w:hAnsi="Times New Roman" w:cs="Times New Roman"/>
          <w:lang w:val="en-US"/>
        </w:rPr>
        <w:t>improved</w:t>
      </w:r>
      <w:r w:rsidRPr="007F6733">
        <w:rPr>
          <w:rFonts w:ascii="Times New Roman" w:hAnsi="Times New Roman" w:cs="Times New Roman"/>
        </w:rPr>
        <w:t xml:space="preserve"> </w:t>
      </w:r>
      <w:r w:rsidRPr="007F6733">
        <w:rPr>
          <w:rFonts w:ascii="Times New Roman" w:hAnsi="Times New Roman" w:cs="Times New Roman"/>
          <w:lang w:val="en-US"/>
        </w:rPr>
        <w:t>phonon</w:t>
      </w:r>
      <w:r w:rsidRPr="007F6733">
        <w:rPr>
          <w:rFonts w:ascii="Times New Roman" w:hAnsi="Times New Roman" w:cs="Times New Roman"/>
        </w:rPr>
        <w:t xml:space="preserve"> </w:t>
      </w:r>
      <w:r w:rsidRPr="007F6733">
        <w:rPr>
          <w:rFonts w:ascii="Times New Roman" w:hAnsi="Times New Roman" w:cs="Times New Roman"/>
          <w:lang w:val="en-US"/>
        </w:rPr>
        <w:t>scattering</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enhanced</w:t>
      </w:r>
      <w:r w:rsidRPr="007F6733">
        <w:rPr>
          <w:rFonts w:ascii="Times New Roman" w:hAnsi="Times New Roman" w:cs="Times New Roman"/>
        </w:rPr>
        <w:t xml:space="preserve"> </w:t>
      </w:r>
      <w:r w:rsidRPr="007F6733">
        <w:rPr>
          <w:rFonts w:ascii="Times New Roman" w:hAnsi="Times New Roman" w:cs="Times New Roman"/>
          <w:lang w:val="en-US"/>
        </w:rPr>
        <w:t>interface</w:t>
      </w:r>
      <w:r w:rsidRPr="007F6733">
        <w:rPr>
          <w:rFonts w:ascii="Times New Roman" w:hAnsi="Times New Roman" w:cs="Times New Roman"/>
        </w:rPr>
        <w:t xml:space="preserve"> </w:t>
      </w:r>
      <w:r w:rsidRPr="007F6733">
        <w:rPr>
          <w:rFonts w:ascii="Times New Roman" w:hAnsi="Times New Roman" w:cs="Times New Roman"/>
          <w:lang w:val="en-US"/>
        </w:rPr>
        <w:t>bonding</w:t>
      </w:r>
      <w:r w:rsidRPr="007F6733">
        <w:rPr>
          <w:rFonts w:ascii="Times New Roman" w:hAnsi="Times New Roman" w:cs="Times New Roman"/>
        </w:rPr>
        <w:t xml:space="preserve">. </w:t>
      </w:r>
      <w:r w:rsidRPr="007F6733">
        <w:rPr>
          <w:rFonts w:ascii="Times New Roman" w:hAnsi="Times New Roman" w:cs="Times New Roman"/>
          <w:lang w:val="en-US"/>
        </w:rPr>
        <w:t>Adding</w:t>
      </w:r>
      <w:r w:rsidRPr="007F6733">
        <w:rPr>
          <w:rFonts w:ascii="Times New Roman" w:hAnsi="Times New Roman" w:cs="Times New Roman"/>
        </w:rPr>
        <w:t xml:space="preserve"> 0.1</w:t>
      </w:r>
      <w:r w:rsidRPr="007F6733">
        <w:rPr>
          <w:rFonts w:ascii="Times New Roman" w:hAnsi="Times New Roman" w:cs="Times New Roman"/>
          <w:lang w:val="en-US"/>
        </w:rPr>
        <w:t>–</w:t>
      </w:r>
      <w:r w:rsidRPr="007F6733">
        <w:rPr>
          <w:rFonts w:ascii="Times New Roman" w:hAnsi="Times New Roman" w:cs="Times New Roman"/>
        </w:rPr>
        <w:t xml:space="preserve">0.3% </w:t>
      </w:r>
      <w:r w:rsidR="00082542" w:rsidRPr="007F6733">
        <w:rPr>
          <w:rFonts w:ascii="Times New Roman" w:hAnsi="Times New Roman" w:cs="Times New Roman"/>
          <w:lang w:val="en-US"/>
        </w:rPr>
        <w:t>ZrO</w:t>
      </w:r>
      <w:r w:rsidR="00082542" w:rsidRPr="007F6733">
        <w:rPr>
          <w:rFonts w:ascii="Times New Roman" w:hAnsi="Times New Roman" w:cs="Times New Roman"/>
          <w:vertAlign w:val="subscript"/>
          <w:lang w:val="en-US"/>
        </w:rPr>
        <w:t>2</w:t>
      </w:r>
      <w:r w:rsidRPr="007F6733">
        <w:rPr>
          <w:rFonts w:ascii="Times New Roman" w:hAnsi="Times New Roman" w:cs="Times New Roman"/>
        </w:rPr>
        <w:t xml:space="preserve"> </w:t>
      </w:r>
      <w:r w:rsidRPr="007F6733">
        <w:rPr>
          <w:rFonts w:ascii="Times New Roman" w:hAnsi="Times New Roman" w:cs="Times New Roman"/>
          <w:lang w:val="en-US"/>
        </w:rPr>
        <w:t>by</w:t>
      </w:r>
      <w:r w:rsidRPr="007F6733">
        <w:rPr>
          <w:rFonts w:ascii="Times New Roman" w:hAnsi="Times New Roman" w:cs="Times New Roman"/>
        </w:rPr>
        <w:t xml:space="preserve"> </w:t>
      </w:r>
      <w:r w:rsidRPr="007F6733">
        <w:rPr>
          <w:rFonts w:ascii="Times New Roman" w:hAnsi="Times New Roman" w:cs="Times New Roman"/>
          <w:lang w:val="en-US"/>
        </w:rPr>
        <w:t>volume</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chamotte</w:t>
      </w:r>
      <w:r w:rsidRPr="007F6733">
        <w:rPr>
          <w:rFonts w:ascii="Times New Roman" w:hAnsi="Times New Roman" w:cs="Times New Roman"/>
        </w:rPr>
        <w:t xml:space="preserve"> </w:t>
      </w:r>
      <w:r w:rsidRPr="007F6733">
        <w:rPr>
          <w:rFonts w:ascii="Times New Roman" w:hAnsi="Times New Roman" w:cs="Times New Roman"/>
          <w:lang w:val="en-US"/>
        </w:rPr>
        <w:t>or</w:t>
      </w:r>
      <w:r w:rsidRPr="007F6733">
        <w:rPr>
          <w:rFonts w:ascii="Times New Roman" w:hAnsi="Times New Roman" w:cs="Times New Roman"/>
        </w:rPr>
        <w:t xml:space="preserve"> </w:t>
      </w:r>
      <w:r w:rsidRPr="007F6733">
        <w:rPr>
          <w:rFonts w:ascii="Times New Roman" w:hAnsi="Times New Roman" w:cs="Times New Roman"/>
          <w:lang w:val="en-US"/>
        </w:rPr>
        <w:t>chrome-magnesite</w:t>
      </w:r>
      <w:r w:rsidRPr="007F6733">
        <w:rPr>
          <w:rFonts w:ascii="Times New Roman" w:hAnsi="Times New Roman" w:cs="Times New Roman"/>
        </w:rPr>
        <w:t xml:space="preserve"> </w:t>
      </w:r>
      <w:r w:rsidRPr="007F6733">
        <w:rPr>
          <w:rFonts w:ascii="Times New Roman" w:hAnsi="Times New Roman" w:cs="Times New Roman"/>
          <w:lang w:val="en-US"/>
        </w:rPr>
        <w:t>may</w:t>
      </w:r>
      <w:r w:rsidRPr="007F6733">
        <w:rPr>
          <w:rFonts w:ascii="Times New Roman" w:hAnsi="Times New Roman" w:cs="Times New Roman"/>
        </w:rPr>
        <w:t xml:space="preserve"> </w:t>
      </w:r>
      <w:r w:rsidRPr="007F6733">
        <w:rPr>
          <w:rFonts w:ascii="Times New Roman" w:hAnsi="Times New Roman" w:cs="Times New Roman"/>
          <w:lang w:val="en-US"/>
        </w:rPr>
        <w:t>increase</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conductivity</w:t>
      </w:r>
      <w:r w:rsidRPr="007F6733">
        <w:rPr>
          <w:rFonts w:ascii="Times New Roman" w:hAnsi="Times New Roman" w:cs="Times New Roman"/>
        </w:rPr>
        <w:t xml:space="preserve">, </w:t>
      </w:r>
      <w:r w:rsidRPr="007F6733">
        <w:rPr>
          <w:rFonts w:ascii="Times New Roman" w:hAnsi="Times New Roman" w:cs="Times New Roman"/>
          <w:lang w:val="en-US"/>
        </w:rPr>
        <w:t>stabilize</w:t>
      </w:r>
      <w:r w:rsidRPr="007F6733">
        <w:rPr>
          <w:rFonts w:ascii="Times New Roman" w:hAnsi="Times New Roman" w:cs="Times New Roman"/>
        </w:rPr>
        <w:t xml:space="preserve"> </w:t>
      </w:r>
      <w:r w:rsidRPr="007F6733">
        <w:rPr>
          <w:rFonts w:ascii="Times New Roman" w:hAnsi="Times New Roman" w:cs="Times New Roman"/>
          <w:lang w:val="en-US"/>
        </w:rPr>
        <w:t>temperature</w:t>
      </w:r>
      <w:r w:rsidRPr="007F6733">
        <w:rPr>
          <w:rFonts w:ascii="Times New Roman" w:hAnsi="Times New Roman" w:cs="Times New Roman"/>
        </w:rPr>
        <w:t xml:space="preserve"> </w:t>
      </w:r>
      <w:r w:rsidRPr="007F6733">
        <w:rPr>
          <w:rFonts w:ascii="Times New Roman" w:hAnsi="Times New Roman" w:cs="Times New Roman"/>
          <w:lang w:val="en-US"/>
        </w:rPr>
        <w:t>gradients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reduce</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fatigue</w:t>
      </w:r>
      <w:r w:rsidRPr="007F6733">
        <w:rPr>
          <w:rFonts w:ascii="Times New Roman" w:hAnsi="Times New Roman" w:cs="Times New Roman"/>
        </w:rPr>
        <w:t>.</w:t>
      </w:r>
    </w:p>
    <w:p w14:paraId="1EFB87A4" w14:textId="77777777" w:rsidR="00F057C4" w:rsidRPr="007F6733" w:rsidRDefault="00F057C4" w:rsidP="00650AD2">
      <w:pPr>
        <w:pStyle w:val="aa"/>
        <w:ind w:firstLine="284"/>
        <w:jc w:val="both"/>
        <w:rPr>
          <w:rFonts w:ascii="Times New Roman" w:hAnsi="Times New Roman" w:cs="Times New Roman"/>
        </w:rPr>
      </w:pPr>
      <w:r w:rsidRPr="007F6733">
        <w:rPr>
          <w:rFonts w:ascii="Times New Roman" w:hAnsi="Times New Roman" w:cs="Times New Roman"/>
        </w:rPr>
        <w:t xml:space="preserve">Future </w:t>
      </w:r>
      <w:r w:rsidRPr="007F6733">
        <w:rPr>
          <w:rFonts w:ascii="Times New Roman" w:hAnsi="Times New Roman" w:cs="Times New Roman"/>
          <w:lang w:val="en-US"/>
        </w:rPr>
        <w:t>research</w:t>
      </w:r>
      <w:r w:rsidRPr="007F6733">
        <w:rPr>
          <w:rFonts w:ascii="Times New Roman" w:hAnsi="Times New Roman" w:cs="Times New Roman"/>
        </w:rPr>
        <w:t xml:space="preserve"> </w:t>
      </w:r>
      <w:r w:rsidRPr="007F6733">
        <w:rPr>
          <w:rFonts w:ascii="Times New Roman" w:hAnsi="Times New Roman" w:cs="Times New Roman"/>
          <w:lang w:val="en-US"/>
        </w:rPr>
        <w:t>should</w:t>
      </w:r>
      <w:r w:rsidRPr="007F6733">
        <w:rPr>
          <w:rFonts w:ascii="Times New Roman" w:hAnsi="Times New Roman" w:cs="Times New Roman"/>
        </w:rPr>
        <w:t xml:space="preserve"> </w:t>
      </w:r>
      <w:r w:rsidRPr="007F6733">
        <w:rPr>
          <w:rFonts w:ascii="Times New Roman" w:hAnsi="Times New Roman" w:cs="Times New Roman"/>
          <w:lang w:val="en-US"/>
        </w:rPr>
        <w:t>focus</w:t>
      </w:r>
      <w:r w:rsidRPr="007F6733">
        <w:rPr>
          <w:rFonts w:ascii="Times New Roman" w:hAnsi="Times New Roman" w:cs="Times New Roman"/>
        </w:rPr>
        <w:t xml:space="preserve"> </w:t>
      </w:r>
      <w:r w:rsidRPr="007F6733">
        <w:rPr>
          <w:rFonts w:ascii="Times New Roman" w:hAnsi="Times New Roman" w:cs="Times New Roman"/>
          <w:lang w:val="en-US"/>
        </w:rPr>
        <w:t>on</w:t>
      </w:r>
      <w:r w:rsidRPr="007F6733">
        <w:rPr>
          <w:rFonts w:ascii="Times New Roman" w:hAnsi="Times New Roman" w:cs="Times New Roman"/>
        </w:rPr>
        <w:t xml:space="preserve"> </w:t>
      </w:r>
      <w:r w:rsidRPr="007F6733">
        <w:rPr>
          <w:rFonts w:ascii="Times New Roman" w:hAnsi="Times New Roman" w:cs="Times New Roman"/>
          <w:lang w:val="en-US"/>
        </w:rPr>
        <w:t>detailed</w:t>
      </w:r>
      <w:r w:rsidRPr="007F6733">
        <w:rPr>
          <w:rFonts w:ascii="Times New Roman" w:hAnsi="Times New Roman" w:cs="Times New Roman"/>
        </w:rPr>
        <w:t xml:space="preserve"> SEM </w:t>
      </w:r>
      <w:r w:rsidRPr="007F6733">
        <w:rPr>
          <w:rFonts w:ascii="Times New Roman" w:hAnsi="Times New Roman" w:cs="Times New Roman"/>
          <w:lang w:val="en-US"/>
        </w:rPr>
        <w:t>and</w:t>
      </w:r>
      <w:r w:rsidRPr="007F6733">
        <w:rPr>
          <w:rFonts w:ascii="Times New Roman" w:hAnsi="Times New Roman" w:cs="Times New Roman"/>
        </w:rPr>
        <w:t xml:space="preserve"> EDS </w:t>
      </w:r>
      <w:r w:rsidRPr="007F6733">
        <w:rPr>
          <w:rFonts w:ascii="Times New Roman" w:hAnsi="Times New Roman" w:cs="Times New Roman"/>
          <w:lang w:val="en-US"/>
        </w:rPr>
        <w:t>characterization</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00082542" w:rsidRPr="007F6733">
        <w:rPr>
          <w:rFonts w:ascii="Times New Roman" w:hAnsi="Times New Roman" w:cs="Times New Roman"/>
          <w:lang w:val="en-US"/>
        </w:rPr>
        <w:t>ZrO</w:t>
      </w:r>
      <w:r w:rsidR="00082542" w:rsidRPr="007F6733">
        <w:rPr>
          <w:rFonts w:ascii="Times New Roman" w:hAnsi="Times New Roman" w:cs="Times New Roman"/>
          <w:vertAlign w:val="subscript"/>
          <w:lang w:val="en-US"/>
        </w:rPr>
        <w:t>2</w:t>
      </w:r>
      <w:r w:rsidRPr="007F6733">
        <w:rPr>
          <w:rFonts w:ascii="Times New Roman" w:hAnsi="Times New Roman" w:cs="Times New Roman"/>
        </w:rPr>
        <w:t>-</w:t>
      </w:r>
      <w:r w:rsidRPr="007F6733">
        <w:rPr>
          <w:rFonts w:ascii="Times New Roman" w:hAnsi="Times New Roman" w:cs="Times New Roman"/>
          <w:lang w:val="en-US"/>
        </w:rPr>
        <w:t>enhanced</w:t>
      </w:r>
      <w:r w:rsidRPr="007F6733">
        <w:rPr>
          <w:rFonts w:ascii="Times New Roman" w:hAnsi="Times New Roman" w:cs="Times New Roman"/>
        </w:rPr>
        <w:t xml:space="preserve"> </w:t>
      </w:r>
      <w:r w:rsidRPr="007F6733">
        <w:rPr>
          <w:rFonts w:ascii="Times New Roman" w:hAnsi="Times New Roman" w:cs="Times New Roman"/>
          <w:lang w:val="en-US"/>
        </w:rPr>
        <w:t>composites</w:t>
      </w:r>
      <w:r w:rsidRPr="007F6733">
        <w:rPr>
          <w:rFonts w:ascii="Times New Roman" w:hAnsi="Times New Roman" w:cs="Times New Roman"/>
        </w:rPr>
        <w:t xml:space="preserve"> </w:t>
      </w:r>
      <w:r w:rsidRPr="007F6733">
        <w:rPr>
          <w:rFonts w:ascii="Times New Roman" w:hAnsi="Times New Roman" w:cs="Times New Roman"/>
          <w:lang w:val="en-US"/>
        </w:rPr>
        <w:t>to</w:t>
      </w:r>
      <w:r w:rsidRPr="007F6733">
        <w:rPr>
          <w:rFonts w:ascii="Times New Roman" w:hAnsi="Times New Roman" w:cs="Times New Roman"/>
        </w:rPr>
        <w:t xml:space="preserve"> </w:t>
      </w:r>
      <w:r w:rsidRPr="007F6733">
        <w:rPr>
          <w:rFonts w:ascii="Times New Roman" w:hAnsi="Times New Roman" w:cs="Times New Roman"/>
          <w:lang w:val="en-US"/>
        </w:rPr>
        <w:t>evaluate</w:t>
      </w:r>
      <w:r w:rsidRPr="007F6733">
        <w:rPr>
          <w:rFonts w:ascii="Times New Roman" w:hAnsi="Times New Roman" w:cs="Times New Roman"/>
        </w:rPr>
        <w:t xml:space="preserve"> </w:t>
      </w:r>
      <w:r w:rsidRPr="007F6733">
        <w:rPr>
          <w:rFonts w:ascii="Times New Roman" w:hAnsi="Times New Roman" w:cs="Times New Roman"/>
          <w:lang w:val="en-US"/>
        </w:rPr>
        <w:t>nanoparticle</w:t>
      </w:r>
      <w:r w:rsidRPr="007F6733">
        <w:rPr>
          <w:rFonts w:ascii="Times New Roman" w:hAnsi="Times New Roman" w:cs="Times New Roman"/>
        </w:rPr>
        <w:t xml:space="preserve"> </w:t>
      </w:r>
      <w:r w:rsidRPr="007F6733">
        <w:rPr>
          <w:rFonts w:ascii="Times New Roman" w:hAnsi="Times New Roman" w:cs="Times New Roman"/>
          <w:lang w:val="en-US"/>
        </w:rPr>
        <w:t>dispersion</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bonding</w:t>
      </w:r>
      <w:r w:rsidRPr="007F6733">
        <w:rPr>
          <w:rFonts w:ascii="Times New Roman" w:hAnsi="Times New Roman" w:cs="Times New Roman"/>
        </w:rPr>
        <w:t xml:space="preserve"> </w:t>
      </w:r>
      <w:r w:rsidRPr="007F6733">
        <w:rPr>
          <w:rFonts w:ascii="Times New Roman" w:hAnsi="Times New Roman" w:cs="Times New Roman"/>
          <w:lang w:val="en-US"/>
        </w:rPr>
        <w:t>behavior</w:t>
      </w:r>
      <w:r w:rsidRPr="007F6733">
        <w:rPr>
          <w:rFonts w:ascii="Times New Roman" w:hAnsi="Times New Roman" w:cs="Times New Roman"/>
        </w:rPr>
        <w:t xml:space="preserve">. </w:t>
      </w:r>
      <w:r w:rsidRPr="007F6733">
        <w:rPr>
          <w:rFonts w:ascii="Times New Roman" w:hAnsi="Times New Roman" w:cs="Times New Roman"/>
          <w:lang w:val="en-US"/>
        </w:rPr>
        <w:t>Additionally</w:t>
      </w:r>
      <w:r w:rsidRPr="007F6733">
        <w:rPr>
          <w:rFonts w:ascii="Times New Roman" w:hAnsi="Times New Roman" w:cs="Times New Roman"/>
        </w:rPr>
        <w:t xml:space="preserve">, </w:t>
      </w:r>
      <w:r w:rsidRPr="007F6733">
        <w:rPr>
          <w:rFonts w:ascii="Times New Roman" w:hAnsi="Times New Roman" w:cs="Times New Roman"/>
          <w:lang w:val="en-US"/>
        </w:rPr>
        <w:t>finite</w:t>
      </w:r>
      <w:r w:rsidRPr="007F6733">
        <w:rPr>
          <w:rFonts w:ascii="Times New Roman" w:hAnsi="Times New Roman" w:cs="Times New Roman"/>
        </w:rPr>
        <w:t xml:space="preserve"> </w:t>
      </w:r>
      <w:r w:rsidRPr="007F6733">
        <w:rPr>
          <w:rFonts w:ascii="Times New Roman" w:hAnsi="Times New Roman" w:cs="Times New Roman"/>
          <w:lang w:val="en-US"/>
        </w:rPr>
        <w:t>element</w:t>
      </w:r>
      <w:r w:rsidRPr="007F6733">
        <w:rPr>
          <w:rFonts w:ascii="Times New Roman" w:hAnsi="Times New Roman" w:cs="Times New Roman"/>
        </w:rPr>
        <w:t xml:space="preserve"> </w:t>
      </w:r>
      <w:r w:rsidRPr="007F6733">
        <w:rPr>
          <w:rFonts w:ascii="Times New Roman" w:hAnsi="Times New Roman" w:cs="Times New Roman"/>
          <w:lang w:val="en-US"/>
        </w:rPr>
        <w:t>modeling</w:t>
      </w:r>
      <w:r w:rsidRPr="007F6733">
        <w:rPr>
          <w:rFonts w:ascii="Times New Roman" w:hAnsi="Times New Roman" w:cs="Times New Roman"/>
        </w:rPr>
        <w:t xml:space="preserve"> </w:t>
      </w:r>
      <w:r w:rsidRPr="007F6733">
        <w:rPr>
          <w:rFonts w:ascii="Times New Roman" w:hAnsi="Times New Roman" w:cs="Times New Roman"/>
          <w:lang w:val="en-US"/>
        </w:rPr>
        <w:t>incorporating</w:t>
      </w:r>
      <w:r w:rsidRPr="007F6733">
        <w:rPr>
          <w:rFonts w:ascii="Times New Roman" w:hAnsi="Times New Roman" w:cs="Times New Roman"/>
        </w:rPr>
        <w:t xml:space="preserve"> </w:t>
      </w:r>
      <w:r w:rsidRPr="007F6733">
        <w:rPr>
          <w:rFonts w:ascii="Times New Roman" w:hAnsi="Times New Roman" w:cs="Times New Roman"/>
          <w:lang w:val="en-US"/>
        </w:rPr>
        <w:t>nanocomposite</w:t>
      </w:r>
      <w:r w:rsidRPr="007F6733">
        <w:rPr>
          <w:rFonts w:ascii="Times New Roman" w:hAnsi="Times New Roman" w:cs="Times New Roman"/>
        </w:rPr>
        <w:t xml:space="preserve"> </w:t>
      </w:r>
      <w:r w:rsidRPr="007F6733">
        <w:rPr>
          <w:rFonts w:ascii="Times New Roman" w:hAnsi="Times New Roman" w:cs="Times New Roman"/>
          <w:lang w:val="en-US"/>
        </w:rPr>
        <w:t>parameters</w:t>
      </w:r>
      <w:r w:rsidRPr="007F6733">
        <w:rPr>
          <w:rFonts w:ascii="Times New Roman" w:hAnsi="Times New Roman" w:cs="Times New Roman"/>
        </w:rPr>
        <w:t xml:space="preserve"> </w:t>
      </w:r>
      <w:r w:rsidRPr="007F6733">
        <w:rPr>
          <w:rFonts w:ascii="Times New Roman" w:hAnsi="Times New Roman" w:cs="Times New Roman"/>
          <w:lang w:val="en-US"/>
        </w:rPr>
        <w:t>could</w:t>
      </w:r>
      <w:r w:rsidRPr="007F6733">
        <w:rPr>
          <w:rFonts w:ascii="Times New Roman" w:hAnsi="Times New Roman" w:cs="Times New Roman"/>
        </w:rPr>
        <w:t xml:space="preserve"> </w:t>
      </w:r>
      <w:r w:rsidRPr="007F6733">
        <w:rPr>
          <w:rFonts w:ascii="Times New Roman" w:hAnsi="Times New Roman" w:cs="Times New Roman"/>
          <w:lang w:val="en-US"/>
        </w:rPr>
        <w:t>refine</w:t>
      </w:r>
      <w:r w:rsidRPr="007F6733">
        <w:rPr>
          <w:rFonts w:ascii="Times New Roman" w:hAnsi="Times New Roman" w:cs="Times New Roman"/>
        </w:rPr>
        <w:t xml:space="preserve"> </w:t>
      </w:r>
      <w:r w:rsidRPr="007F6733">
        <w:rPr>
          <w:rFonts w:ascii="Times New Roman" w:hAnsi="Times New Roman" w:cs="Times New Roman"/>
          <w:lang w:val="en-US"/>
        </w:rPr>
        <w:t>predictions</w:t>
      </w:r>
      <w:r w:rsidRPr="007F6733">
        <w:rPr>
          <w:rFonts w:ascii="Times New Roman" w:hAnsi="Times New Roman" w:cs="Times New Roman"/>
        </w:rPr>
        <w:t xml:space="preserve"> </w:t>
      </w:r>
      <w:r w:rsidRPr="007F6733">
        <w:rPr>
          <w:rFonts w:ascii="Times New Roman" w:hAnsi="Times New Roman" w:cs="Times New Roman"/>
          <w:lang w:val="en-US"/>
        </w:rPr>
        <w:t>of</w:t>
      </w:r>
      <w:r w:rsidRPr="007F6733">
        <w:rPr>
          <w:rFonts w:ascii="Times New Roman" w:hAnsi="Times New Roman" w:cs="Times New Roman"/>
        </w:rPr>
        <w:t xml:space="preserve"> </w:t>
      </w:r>
      <w:r w:rsidRPr="007F6733">
        <w:rPr>
          <w:rFonts w:ascii="Times New Roman" w:hAnsi="Times New Roman" w:cs="Times New Roman"/>
          <w:lang w:val="en-US"/>
        </w:rPr>
        <w:t>stress</w:t>
      </w:r>
      <w:r w:rsidRPr="007F6733">
        <w:rPr>
          <w:rFonts w:ascii="Times New Roman" w:hAnsi="Times New Roman" w:cs="Times New Roman"/>
        </w:rPr>
        <w:t xml:space="preserve"> </w:t>
      </w:r>
      <w:r w:rsidRPr="007F6733">
        <w:rPr>
          <w:rFonts w:ascii="Times New Roman" w:hAnsi="Times New Roman" w:cs="Times New Roman"/>
          <w:lang w:val="en-US"/>
        </w:rPr>
        <w:t>zones</w:t>
      </w:r>
      <w:r w:rsidRPr="007F6733">
        <w:rPr>
          <w:rFonts w:ascii="Times New Roman" w:hAnsi="Times New Roman" w:cs="Times New Roman"/>
        </w:rPr>
        <w:t xml:space="preserve"> </w:t>
      </w:r>
      <w:r w:rsidRPr="007F6733">
        <w:rPr>
          <w:rFonts w:ascii="Times New Roman" w:hAnsi="Times New Roman" w:cs="Times New Roman"/>
          <w:lang w:val="en-US"/>
        </w:rPr>
        <w:t>and</w:t>
      </w:r>
      <w:r w:rsidRPr="007F6733">
        <w:rPr>
          <w:rFonts w:ascii="Times New Roman" w:hAnsi="Times New Roman" w:cs="Times New Roman"/>
        </w:rPr>
        <w:t xml:space="preserve"> </w:t>
      </w:r>
      <w:r w:rsidRPr="007F6733">
        <w:rPr>
          <w:rFonts w:ascii="Times New Roman" w:hAnsi="Times New Roman" w:cs="Times New Roman"/>
          <w:lang w:val="en-US"/>
        </w:rPr>
        <w:t>thermal</w:t>
      </w:r>
      <w:r w:rsidRPr="007F6733">
        <w:rPr>
          <w:rFonts w:ascii="Times New Roman" w:hAnsi="Times New Roman" w:cs="Times New Roman"/>
        </w:rPr>
        <w:t xml:space="preserve"> </w:t>
      </w:r>
      <w:r w:rsidRPr="007F6733">
        <w:rPr>
          <w:rFonts w:ascii="Times New Roman" w:hAnsi="Times New Roman" w:cs="Times New Roman"/>
          <w:lang w:val="en-US"/>
        </w:rPr>
        <w:t>gradients</w:t>
      </w:r>
      <w:r w:rsidRPr="007F6733">
        <w:rPr>
          <w:rFonts w:ascii="Times New Roman" w:hAnsi="Times New Roman" w:cs="Times New Roman"/>
        </w:rPr>
        <w:t xml:space="preserve">. </w:t>
      </w:r>
    </w:p>
    <w:p w14:paraId="328F702D" w14:textId="77777777" w:rsidR="00054ACE" w:rsidRPr="007F6733" w:rsidRDefault="007F6733" w:rsidP="00650AD2">
      <w:pPr>
        <w:pStyle w:val="Section"/>
        <w:numPr>
          <w:ilvl w:val="0"/>
          <w:numId w:val="0"/>
        </w:numPr>
        <w:spacing w:before="360" w:after="360"/>
        <w:jc w:val="center"/>
        <w:rPr>
          <w:rFonts w:ascii="Times New Roman" w:hAnsi="Times New Roman"/>
        </w:rPr>
      </w:pPr>
      <w:r w:rsidRPr="007F6733">
        <w:rPr>
          <w:rFonts w:ascii="Times New Roman" w:hAnsi="Times New Roman"/>
        </w:rPr>
        <w:t>CONCLUSION</w:t>
      </w:r>
    </w:p>
    <w:p w14:paraId="43CF40C5" w14:textId="77777777" w:rsidR="00054ACE" w:rsidRPr="007F6733" w:rsidRDefault="00236767" w:rsidP="00650AD2">
      <w:pPr>
        <w:pStyle w:val="Paragraphfirst"/>
        <w:ind w:firstLine="284"/>
        <w:rPr>
          <w:rFonts w:ascii="Times New Roman" w:hAnsi="Times New Roman" w:cs="Times New Roman"/>
          <w:lang w:val="en-US"/>
        </w:rPr>
      </w:pPr>
      <w:r w:rsidRPr="007F6733">
        <w:rPr>
          <w:rFonts w:ascii="Times New Roman" w:hAnsi="Times New Roman" w:cs="Times New Roman"/>
          <w:lang w:val="en-US"/>
        </w:rPr>
        <w:t>The sintering zone of dry-process rotary kilns can be lined with parallel rows of alternating fireclay and chrome-magnesite refractory products, which can reduce thermal stresses in areas adjacent to the flare sintering zone by up to 20% and increase the lining's service life by 1.1–1.2 times by equalizing thermal stresses in the sintering zone.</w:t>
      </w:r>
    </w:p>
    <w:p w14:paraId="00F497EB" w14:textId="77777777" w:rsidR="00CF55DF" w:rsidRPr="007F6733" w:rsidRDefault="00CF55DF" w:rsidP="00650AD2">
      <w:pPr>
        <w:pStyle w:val="Paragraph"/>
        <w:rPr>
          <w:rFonts w:ascii="Times New Roman" w:hAnsi="Times New Roman" w:cs="Times New Roman"/>
          <w:lang w:val="en-US"/>
        </w:rPr>
      </w:pPr>
      <w:r w:rsidRPr="007F6733">
        <w:rPr>
          <w:rFonts w:ascii="Times New Roman" w:hAnsi="Times New Roman" w:cs="Times New Roman"/>
          <w:lang w:val="en-US"/>
        </w:rPr>
        <w:t>Composite refractory linings in rotary kilns are subjected to extreme thermal environments, where the mismatch in thermal expansion coefficients (</w:t>
      </w:r>
      <w:r w:rsidRPr="007F6733">
        <w:rPr>
          <w:rFonts w:ascii="Times New Roman" w:hAnsi="Times New Roman" w:cs="Times New Roman"/>
          <w:lang w:val="ru-RU"/>
        </w:rPr>
        <w:t>α</w:t>
      </w:r>
      <w:r w:rsidRPr="007F6733">
        <w:rPr>
          <w:rFonts w:ascii="Times New Roman" w:hAnsi="Times New Roman" w:cs="Times New Roman"/>
          <w:lang w:val="en-US"/>
        </w:rPr>
        <w:t>) between constituent materials plays a decisive role in their mechanical integrity and operational longevity. The differential expansion between chrome-magnesite (</w:t>
      </w:r>
      <w:r w:rsidRPr="007F6733">
        <w:rPr>
          <w:rFonts w:ascii="Times New Roman" w:hAnsi="Times New Roman" w:cs="Times New Roman"/>
          <w:lang w:val="ru-RU"/>
        </w:rPr>
        <w:t>α</w:t>
      </w:r>
      <w:r w:rsidRPr="007F6733">
        <w:rPr>
          <w:rFonts w:ascii="Times New Roman" w:hAnsi="Times New Roman" w:cs="Times New Roman"/>
          <w:lang w:val="en-US"/>
        </w:rPr>
        <w:t xml:space="preserve"> ≈ 3–5 × 10</w:t>
      </w:r>
      <w:r w:rsidRPr="007F6733">
        <w:rPr>
          <w:rFonts w:ascii="Cambria Math" w:hAnsi="Cambria Math" w:cs="Cambria Math"/>
          <w:lang w:val="en-US"/>
        </w:rPr>
        <w:t>⁻⁶</w:t>
      </w:r>
      <w:r w:rsidRPr="007F6733">
        <w:rPr>
          <w:rFonts w:ascii="Times New Roman" w:hAnsi="Times New Roman" w:cs="Times New Roman"/>
          <w:lang w:val="en-US"/>
        </w:rPr>
        <w:t> /°C) and chamotte (</w:t>
      </w:r>
      <w:r w:rsidRPr="007F6733">
        <w:rPr>
          <w:rFonts w:ascii="Times New Roman" w:hAnsi="Times New Roman" w:cs="Times New Roman"/>
          <w:lang w:val="ru-RU"/>
        </w:rPr>
        <w:t>α</w:t>
      </w:r>
      <w:r w:rsidRPr="007F6733">
        <w:rPr>
          <w:rFonts w:ascii="Times New Roman" w:hAnsi="Times New Roman" w:cs="Times New Roman"/>
          <w:lang w:val="en-US"/>
        </w:rPr>
        <w:t xml:space="preserve"> ≈ 5–7 × 10</w:t>
      </w:r>
      <w:r w:rsidRPr="007F6733">
        <w:rPr>
          <w:rFonts w:ascii="Cambria Math" w:hAnsi="Cambria Math" w:cs="Cambria Math"/>
          <w:lang w:val="en-US"/>
        </w:rPr>
        <w:t>⁻⁶</w:t>
      </w:r>
      <w:r w:rsidRPr="007F6733">
        <w:rPr>
          <w:rFonts w:ascii="Times New Roman" w:hAnsi="Times New Roman" w:cs="Times New Roman"/>
          <w:lang w:val="en-US"/>
        </w:rPr>
        <w:t> /°C) induces interfacial stresses that, under cyclic thermal loading, lead to microcracking, spalling, and delamination—particularly in high-temperature zones such as the sintering region.</w:t>
      </w:r>
    </w:p>
    <w:p w14:paraId="4274B763" w14:textId="77777777" w:rsidR="00CF55DF" w:rsidRPr="007F6733" w:rsidRDefault="00CF55DF" w:rsidP="00650AD2">
      <w:pPr>
        <w:pStyle w:val="Paragraph"/>
        <w:rPr>
          <w:rFonts w:ascii="Times New Roman" w:hAnsi="Times New Roman" w:cs="Times New Roman"/>
          <w:lang w:val="en-US"/>
        </w:rPr>
      </w:pPr>
      <w:r w:rsidRPr="007F6733">
        <w:rPr>
          <w:rFonts w:ascii="Times New Roman" w:hAnsi="Times New Roman" w:cs="Times New Roman"/>
          <w:lang w:val="en-US"/>
        </w:rPr>
        <w:t>This thermomechanical incompatibility is exacerbated by steep temperature gradients and frequent thermal cycling, which accelerate the degradation of fireclay rows adjacent to more dimensionally stable chrome-magnesite bricks. Without proper design intervention, these stresses compromise the structural coherence of the lining and reduce its service life.</w:t>
      </w:r>
    </w:p>
    <w:p w14:paraId="12AC2078" w14:textId="77777777" w:rsidR="00CF55DF" w:rsidRPr="007F6733" w:rsidRDefault="00CF55DF" w:rsidP="00650AD2">
      <w:pPr>
        <w:pStyle w:val="Paragraph"/>
        <w:rPr>
          <w:rFonts w:ascii="Times New Roman" w:hAnsi="Times New Roman" w:cs="Times New Roman"/>
          <w:lang w:val="en-US"/>
        </w:rPr>
      </w:pPr>
      <w:r w:rsidRPr="007F6733">
        <w:rPr>
          <w:rFonts w:ascii="Times New Roman" w:hAnsi="Times New Roman" w:cs="Times New Roman"/>
          <w:lang w:val="en-US"/>
        </w:rPr>
        <w:t xml:space="preserve">To address these challenges, advanced thermophysical modeling has become indispensable. Simulation platforms such as COMSOL Multiphysics and finite element analysis (FEA) allow for temperature-dependent modeling of </w:t>
      </w:r>
      <w:r w:rsidRPr="007F6733">
        <w:rPr>
          <w:rFonts w:ascii="Times New Roman" w:hAnsi="Times New Roman" w:cs="Times New Roman"/>
          <w:lang w:val="ru-RU"/>
        </w:rPr>
        <w:t>α</w:t>
      </w:r>
      <w:r w:rsidRPr="007F6733">
        <w:rPr>
          <w:rFonts w:ascii="Times New Roman" w:hAnsi="Times New Roman" w:cs="Times New Roman"/>
          <w:lang w:val="en-US"/>
        </w:rPr>
        <w:t>, thermal conductivity, and specific heat capacity. These tools enable engineers to visualize stress distribution, predict failure zones, and optimize layer arrangements and geometries to equalize thermal strain.</w:t>
      </w:r>
    </w:p>
    <w:p w14:paraId="70664FD1" w14:textId="77777777" w:rsidR="00CF55DF" w:rsidRPr="007F6733" w:rsidRDefault="00CF55DF" w:rsidP="00650AD2">
      <w:pPr>
        <w:pStyle w:val="Paragraph"/>
        <w:rPr>
          <w:rFonts w:ascii="Times New Roman" w:hAnsi="Times New Roman" w:cs="Times New Roman"/>
          <w:lang w:val="en-US"/>
        </w:rPr>
      </w:pPr>
      <w:r w:rsidRPr="007F6733">
        <w:rPr>
          <w:rFonts w:ascii="Times New Roman" w:hAnsi="Times New Roman" w:cs="Times New Roman"/>
          <w:lang w:val="en-US"/>
        </w:rPr>
        <w:t>Recent studies emphasize the importance of incorporating interfacial thermal resistance models (e.g., acoustic mismatch and scattering-mediated models) and effective-medium theories to capture the complex behavior of composite linin</w:t>
      </w:r>
      <w:r w:rsidR="00427FFD">
        <w:rPr>
          <w:rFonts w:ascii="Times New Roman" w:hAnsi="Times New Roman" w:cs="Times New Roman"/>
          <w:lang w:val="en-US"/>
        </w:rPr>
        <w:t>gs under operational conditions</w:t>
      </w:r>
      <w:r w:rsidRPr="007F6733">
        <w:rPr>
          <w:rFonts w:ascii="Times New Roman" w:hAnsi="Times New Roman" w:cs="Times New Roman"/>
          <w:lang w:val="en-US"/>
        </w:rPr>
        <w:t xml:space="preserve">. Moreover, the use of multi-component linings—combining dense hot-face refractories with insulating back layers—has shown promise in maintaining cold-face temperatures and structural integrity </w:t>
      </w:r>
      <w:r w:rsidR="00427FFD">
        <w:rPr>
          <w:rFonts w:ascii="Times New Roman" w:hAnsi="Times New Roman" w:cs="Times New Roman"/>
          <w:lang w:val="en-US"/>
        </w:rPr>
        <w:t>over prolonged thermal exposure</w:t>
      </w:r>
      <w:r w:rsidRPr="007F6733">
        <w:rPr>
          <w:rFonts w:ascii="Times New Roman" w:hAnsi="Times New Roman" w:cs="Times New Roman"/>
          <w:lang w:val="en-US"/>
        </w:rPr>
        <w:t>.</w:t>
      </w:r>
    </w:p>
    <w:p w14:paraId="2010F5EB" w14:textId="77777777" w:rsidR="006F5B33" w:rsidRDefault="006F5B33" w:rsidP="00650AD2">
      <w:pPr>
        <w:pStyle w:val="Section"/>
        <w:numPr>
          <w:ilvl w:val="0"/>
          <w:numId w:val="0"/>
        </w:numPr>
        <w:spacing w:before="360" w:after="360"/>
        <w:jc w:val="center"/>
        <w:rPr>
          <w:rFonts w:ascii="Times New Roman" w:hAnsi="Times New Roman"/>
        </w:rPr>
      </w:pPr>
    </w:p>
    <w:p w14:paraId="45B70EEA" w14:textId="77777777" w:rsidR="006F5B33" w:rsidRDefault="006F5B33" w:rsidP="00650AD2">
      <w:pPr>
        <w:pStyle w:val="Section"/>
        <w:numPr>
          <w:ilvl w:val="0"/>
          <w:numId w:val="0"/>
        </w:numPr>
        <w:spacing w:before="360" w:after="360"/>
        <w:jc w:val="center"/>
        <w:rPr>
          <w:rFonts w:ascii="Times New Roman" w:hAnsi="Times New Roman"/>
        </w:rPr>
      </w:pPr>
    </w:p>
    <w:p w14:paraId="1AC3F8FB" w14:textId="77777777" w:rsidR="00054ACE" w:rsidRPr="007F6733" w:rsidRDefault="007F6733" w:rsidP="00650AD2">
      <w:pPr>
        <w:pStyle w:val="Section"/>
        <w:numPr>
          <w:ilvl w:val="0"/>
          <w:numId w:val="0"/>
        </w:numPr>
        <w:spacing w:before="360" w:after="360"/>
        <w:jc w:val="center"/>
        <w:rPr>
          <w:rFonts w:ascii="Times New Roman" w:hAnsi="Times New Roman"/>
        </w:rPr>
      </w:pPr>
      <w:r w:rsidRPr="007F6733">
        <w:rPr>
          <w:rFonts w:ascii="Times New Roman" w:hAnsi="Times New Roman"/>
        </w:rPr>
        <w:t>REFERENCES</w:t>
      </w:r>
    </w:p>
    <w:p w14:paraId="6B338415" w14:textId="77777777" w:rsidR="00650AD2" w:rsidRPr="002C227D" w:rsidRDefault="00650AD2" w:rsidP="00650AD2">
      <w:pPr>
        <w:numPr>
          <w:ilvl w:val="0"/>
          <w:numId w:val="27"/>
        </w:numPr>
        <w:ind w:left="426" w:hanging="426"/>
        <w:jc w:val="both"/>
        <w:rPr>
          <w:rFonts w:ascii="Times New Roman" w:hAnsi="Times New Roman" w:cs="Times New Roman"/>
          <w:color w:val="000000"/>
          <w:sz w:val="20"/>
          <w:lang w:val="en-US"/>
        </w:rPr>
      </w:pPr>
      <w:proofErr w:type="spellStart"/>
      <w:r w:rsidRPr="002C227D">
        <w:rPr>
          <w:rFonts w:ascii="Times New Roman" w:hAnsi="Times New Roman" w:cs="Times New Roman"/>
          <w:color w:val="000000"/>
          <w:sz w:val="20"/>
          <w:lang w:val="en-US"/>
        </w:rPr>
        <w:t>Prikhodko</w:t>
      </w:r>
      <w:proofErr w:type="spellEnd"/>
      <w:r w:rsidRPr="002C227D">
        <w:rPr>
          <w:rFonts w:ascii="Times New Roman" w:hAnsi="Times New Roman" w:cs="Times New Roman"/>
          <w:color w:val="000000"/>
          <w:sz w:val="20"/>
          <w:lang w:val="en-US"/>
        </w:rPr>
        <w:t xml:space="preserve">, E., </w:t>
      </w:r>
      <w:proofErr w:type="spellStart"/>
      <w:r w:rsidRPr="002C227D">
        <w:rPr>
          <w:rFonts w:ascii="Times New Roman" w:hAnsi="Times New Roman" w:cs="Times New Roman"/>
          <w:color w:val="000000"/>
          <w:sz w:val="20"/>
          <w:lang w:val="en-US"/>
        </w:rPr>
        <w:t>Nikiforov</w:t>
      </w:r>
      <w:proofErr w:type="spellEnd"/>
      <w:r w:rsidRPr="002C227D">
        <w:rPr>
          <w:rFonts w:ascii="Times New Roman" w:hAnsi="Times New Roman" w:cs="Times New Roman"/>
          <w:color w:val="000000"/>
          <w:sz w:val="20"/>
          <w:lang w:val="en-US"/>
        </w:rPr>
        <w:t xml:space="preserve">, A., </w:t>
      </w:r>
      <w:proofErr w:type="spellStart"/>
      <w:r w:rsidRPr="002C227D">
        <w:rPr>
          <w:rFonts w:ascii="Times New Roman" w:hAnsi="Times New Roman" w:cs="Times New Roman"/>
          <w:color w:val="000000"/>
          <w:sz w:val="20"/>
          <w:lang w:val="en-US"/>
        </w:rPr>
        <w:t>Kinzhibekova</w:t>
      </w:r>
      <w:proofErr w:type="spellEnd"/>
      <w:r w:rsidRPr="002C227D">
        <w:rPr>
          <w:rFonts w:ascii="Times New Roman" w:hAnsi="Times New Roman" w:cs="Times New Roman"/>
          <w:color w:val="000000"/>
          <w:sz w:val="20"/>
          <w:lang w:val="en-US"/>
        </w:rPr>
        <w:t xml:space="preserve">, A., </w:t>
      </w:r>
      <w:proofErr w:type="spellStart"/>
      <w:r w:rsidRPr="002C227D">
        <w:rPr>
          <w:rFonts w:ascii="Times New Roman" w:hAnsi="Times New Roman" w:cs="Times New Roman"/>
          <w:color w:val="000000"/>
          <w:sz w:val="20"/>
          <w:lang w:val="en-US"/>
        </w:rPr>
        <w:t>Paramonov</w:t>
      </w:r>
      <w:proofErr w:type="spellEnd"/>
      <w:r w:rsidRPr="002C227D">
        <w:rPr>
          <w:rFonts w:ascii="Times New Roman" w:hAnsi="Times New Roman" w:cs="Times New Roman"/>
          <w:color w:val="000000"/>
          <w:sz w:val="20"/>
          <w:lang w:val="en-US"/>
        </w:rPr>
        <w:t xml:space="preserve">, A., </w:t>
      </w:r>
      <w:proofErr w:type="spellStart"/>
      <w:r w:rsidRPr="002C227D">
        <w:rPr>
          <w:rFonts w:ascii="Times New Roman" w:hAnsi="Times New Roman" w:cs="Times New Roman"/>
          <w:color w:val="000000"/>
          <w:sz w:val="20"/>
          <w:lang w:val="en-US"/>
        </w:rPr>
        <w:t>Aripova</w:t>
      </w:r>
      <w:proofErr w:type="spellEnd"/>
      <w:r w:rsidRPr="002C227D">
        <w:rPr>
          <w:rFonts w:ascii="Times New Roman" w:hAnsi="Times New Roman" w:cs="Times New Roman"/>
          <w:color w:val="000000"/>
          <w:sz w:val="20"/>
          <w:lang w:val="en-US"/>
        </w:rPr>
        <w:t xml:space="preserve">, N., &amp; </w:t>
      </w:r>
      <w:proofErr w:type="spellStart"/>
      <w:r w:rsidRPr="002C227D">
        <w:rPr>
          <w:rFonts w:ascii="Times New Roman" w:hAnsi="Times New Roman" w:cs="Times New Roman"/>
          <w:color w:val="000000"/>
          <w:sz w:val="20"/>
          <w:lang w:val="en-US"/>
        </w:rPr>
        <w:t>Karmanov</w:t>
      </w:r>
      <w:proofErr w:type="spellEnd"/>
      <w:r w:rsidRPr="002C227D">
        <w:rPr>
          <w:rFonts w:ascii="Times New Roman" w:hAnsi="Times New Roman" w:cs="Times New Roman"/>
          <w:color w:val="000000"/>
          <w:sz w:val="20"/>
          <w:lang w:val="en-US"/>
        </w:rPr>
        <w:t xml:space="preserve">, A. (2023). Analysis of the Effect of Temperature on the Ultimate Strength of Refractory Materials. Energies, 16(18), 6732. </w:t>
      </w:r>
      <w:hyperlink r:id="rId16" w:history="1">
        <w:r w:rsidRPr="002C227D">
          <w:rPr>
            <w:rStyle w:val="a7"/>
            <w:rFonts w:ascii="Times New Roman" w:hAnsi="Times New Roman"/>
            <w:color w:val="000000"/>
            <w:sz w:val="20"/>
            <w:u w:val="none"/>
            <w:lang w:val="en-US"/>
          </w:rPr>
          <w:t>https://doi.org/10.3390/en16186732</w:t>
        </w:r>
      </w:hyperlink>
      <w:r w:rsidRPr="002C227D">
        <w:rPr>
          <w:rFonts w:ascii="Times New Roman" w:hAnsi="Times New Roman" w:cs="Times New Roman"/>
          <w:color w:val="000000"/>
          <w:sz w:val="20"/>
          <w:lang w:val="en-US"/>
        </w:rPr>
        <w:t xml:space="preserve"> </w:t>
      </w:r>
    </w:p>
    <w:p w14:paraId="325EFDBC" w14:textId="77777777" w:rsidR="000869FF"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en-US"/>
        </w:rPr>
      </w:pPr>
      <w:r w:rsidRPr="002C227D">
        <w:rPr>
          <w:rFonts w:ascii="Times New Roman" w:hAnsi="Times New Roman" w:cs="Times New Roman"/>
          <w:color w:val="000000"/>
          <w:lang w:val="en-US"/>
        </w:rPr>
        <w:t xml:space="preserve"> </w:t>
      </w:r>
      <w:proofErr w:type="spellStart"/>
      <w:r w:rsidRPr="002C227D">
        <w:rPr>
          <w:rFonts w:ascii="Times New Roman" w:hAnsi="Times New Roman" w:cs="Times New Roman"/>
          <w:color w:val="000000"/>
          <w:lang w:val="en-US"/>
        </w:rPr>
        <w:t>Samadi</w:t>
      </w:r>
      <w:proofErr w:type="spellEnd"/>
      <w:r w:rsidRPr="002C227D">
        <w:rPr>
          <w:rFonts w:ascii="Times New Roman" w:hAnsi="Times New Roman" w:cs="Times New Roman"/>
          <w:color w:val="000000"/>
          <w:lang w:val="en-US"/>
        </w:rPr>
        <w:t xml:space="preserve">, S., </w:t>
      </w:r>
      <w:proofErr w:type="spellStart"/>
      <w:r w:rsidRPr="002C227D">
        <w:rPr>
          <w:rFonts w:ascii="Times New Roman" w:hAnsi="Times New Roman" w:cs="Times New Roman"/>
          <w:color w:val="000000"/>
          <w:lang w:val="en-US"/>
        </w:rPr>
        <w:t>Jin</w:t>
      </w:r>
      <w:proofErr w:type="spellEnd"/>
      <w:r w:rsidRPr="002C227D">
        <w:rPr>
          <w:rFonts w:ascii="Times New Roman" w:hAnsi="Times New Roman" w:cs="Times New Roman"/>
          <w:color w:val="000000"/>
          <w:lang w:val="en-US"/>
        </w:rPr>
        <w:t xml:space="preserve">, S., Gruber, D., &amp; </w:t>
      </w:r>
      <w:proofErr w:type="spellStart"/>
      <w:r w:rsidRPr="002C227D">
        <w:rPr>
          <w:rFonts w:ascii="Times New Roman" w:hAnsi="Times New Roman" w:cs="Times New Roman"/>
          <w:color w:val="000000"/>
          <w:lang w:val="en-US"/>
        </w:rPr>
        <w:t>Harmuth</w:t>
      </w:r>
      <w:proofErr w:type="spellEnd"/>
      <w:r w:rsidRPr="002C227D">
        <w:rPr>
          <w:rFonts w:ascii="Times New Roman" w:hAnsi="Times New Roman" w:cs="Times New Roman"/>
          <w:color w:val="000000"/>
          <w:lang w:val="en-US"/>
        </w:rPr>
        <w:t xml:space="preserve">, H. (2022). Thermomechanical finite element modeling of steel ladle containing alumina spinel refractory lining. Finite Elements in Analysis and Design, 206, 103762. </w:t>
      </w:r>
      <w:hyperlink r:id="rId17" w:history="1">
        <w:r w:rsidRPr="002C227D">
          <w:rPr>
            <w:rStyle w:val="a7"/>
            <w:rFonts w:ascii="Times New Roman" w:hAnsi="Times New Roman"/>
            <w:color w:val="000000"/>
            <w:u w:val="none"/>
            <w:lang w:val="en-US"/>
          </w:rPr>
          <w:t>https://doi.org/10.1016/j.finel.2022.103762</w:t>
        </w:r>
      </w:hyperlink>
      <w:r w:rsidRPr="002C227D">
        <w:rPr>
          <w:rFonts w:ascii="Times New Roman" w:hAnsi="Times New Roman" w:cs="Times New Roman"/>
          <w:color w:val="000000"/>
          <w:lang w:val="en-US"/>
        </w:rPr>
        <w:t xml:space="preserve"> </w:t>
      </w:r>
    </w:p>
    <w:p w14:paraId="0138E28D" w14:textId="77777777" w:rsidR="000869FF"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en-US"/>
        </w:rPr>
      </w:pPr>
      <w:proofErr w:type="spellStart"/>
      <w:r w:rsidRPr="002C227D">
        <w:rPr>
          <w:rFonts w:ascii="Times New Roman" w:hAnsi="Times New Roman" w:cs="Times New Roman"/>
          <w:color w:val="000000"/>
          <w:lang w:val="en-US"/>
        </w:rPr>
        <w:t>Ramanenka</w:t>
      </w:r>
      <w:proofErr w:type="spellEnd"/>
      <w:r w:rsidRPr="002C227D">
        <w:rPr>
          <w:rFonts w:ascii="Times New Roman" w:hAnsi="Times New Roman" w:cs="Times New Roman"/>
          <w:color w:val="000000"/>
          <w:lang w:val="en-US"/>
        </w:rPr>
        <w:t xml:space="preserve">, D., Gustafsson, G., &amp; </w:t>
      </w:r>
      <w:proofErr w:type="spellStart"/>
      <w:r w:rsidRPr="002C227D">
        <w:rPr>
          <w:rFonts w:ascii="Times New Roman" w:hAnsi="Times New Roman" w:cs="Times New Roman"/>
          <w:color w:val="000000"/>
          <w:lang w:val="en-US"/>
        </w:rPr>
        <w:t>Jonsén</w:t>
      </w:r>
      <w:proofErr w:type="spellEnd"/>
      <w:r w:rsidRPr="002C227D">
        <w:rPr>
          <w:rFonts w:ascii="Times New Roman" w:hAnsi="Times New Roman" w:cs="Times New Roman"/>
          <w:color w:val="000000"/>
          <w:lang w:val="en-US"/>
        </w:rPr>
        <w:t xml:space="preserve">, P. (2019). Influence of heating and cooling rate on the stress state of the brick lining in a rotary kiln using finite element simulations. Engineering Failure Analysis, 105, 98–109. </w:t>
      </w:r>
      <w:hyperlink r:id="rId18" w:history="1">
        <w:r w:rsidRPr="002C227D">
          <w:rPr>
            <w:rStyle w:val="a7"/>
            <w:rFonts w:ascii="Times New Roman" w:hAnsi="Times New Roman"/>
            <w:color w:val="000000"/>
            <w:u w:val="none"/>
            <w:lang w:val="en-US"/>
          </w:rPr>
          <w:t>https://doi.org/10.1016/j.engfailanal.2019.06.031</w:t>
        </w:r>
      </w:hyperlink>
      <w:r w:rsidRPr="002C227D">
        <w:rPr>
          <w:rFonts w:ascii="Times New Roman" w:hAnsi="Times New Roman" w:cs="Times New Roman"/>
          <w:color w:val="000000"/>
          <w:lang w:val="en-US"/>
        </w:rPr>
        <w:t xml:space="preserve"> </w:t>
      </w:r>
    </w:p>
    <w:p w14:paraId="7E57F91C" w14:textId="77777777" w:rsidR="000869FF"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en-US"/>
        </w:rPr>
      </w:pPr>
      <w:proofErr w:type="spellStart"/>
      <w:r w:rsidRPr="002C227D">
        <w:rPr>
          <w:rFonts w:ascii="Times New Roman" w:hAnsi="Times New Roman" w:cs="Times New Roman"/>
          <w:color w:val="000000"/>
          <w:lang w:val="en-US"/>
        </w:rPr>
        <w:t>Nikiforov</w:t>
      </w:r>
      <w:proofErr w:type="spellEnd"/>
      <w:r w:rsidRPr="002C227D">
        <w:rPr>
          <w:rFonts w:ascii="Times New Roman" w:hAnsi="Times New Roman" w:cs="Times New Roman"/>
          <w:color w:val="000000"/>
          <w:lang w:val="en-US"/>
        </w:rPr>
        <w:t xml:space="preserve">, A.S., </w:t>
      </w:r>
      <w:proofErr w:type="spellStart"/>
      <w:r w:rsidRPr="002C227D">
        <w:rPr>
          <w:rFonts w:ascii="Times New Roman" w:hAnsi="Times New Roman" w:cs="Times New Roman"/>
          <w:color w:val="000000"/>
          <w:lang w:val="en-US"/>
        </w:rPr>
        <w:t>Prikhod’ko</w:t>
      </w:r>
      <w:proofErr w:type="spellEnd"/>
      <w:r w:rsidRPr="002C227D">
        <w:rPr>
          <w:rFonts w:ascii="Times New Roman" w:hAnsi="Times New Roman" w:cs="Times New Roman"/>
          <w:color w:val="000000"/>
          <w:lang w:val="en-US"/>
        </w:rPr>
        <w:t xml:space="preserve">, E.V., </w:t>
      </w:r>
      <w:proofErr w:type="spellStart"/>
      <w:r w:rsidRPr="002C227D">
        <w:rPr>
          <w:rFonts w:ascii="Times New Roman" w:hAnsi="Times New Roman" w:cs="Times New Roman"/>
          <w:color w:val="000000"/>
          <w:lang w:val="en-US"/>
        </w:rPr>
        <w:t>Kinzhibekova</w:t>
      </w:r>
      <w:proofErr w:type="spellEnd"/>
      <w:r w:rsidRPr="002C227D">
        <w:rPr>
          <w:rFonts w:ascii="Times New Roman" w:hAnsi="Times New Roman" w:cs="Times New Roman"/>
          <w:color w:val="000000"/>
          <w:lang w:val="en-US"/>
        </w:rPr>
        <w:t xml:space="preserve">, A.K. et al. Heat-Engineering Characteristics of Diatomaceous-Earth Materials in a Wide Temperature Range. Glass Ceram 75, 60–62 (2018). </w:t>
      </w:r>
      <w:hyperlink r:id="rId19" w:history="1">
        <w:r w:rsidRPr="002C227D">
          <w:rPr>
            <w:rStyle w:val="a7"/>
            <w:rFonts w:ascii="Times New Roman" w:hAnsi="Times New Roman"/>
            <w:color w:val="000000"/>
            <w:u w:val="none"/>
            <w:lang w:val="en-US"/>
          </w:rPr>
          <w:t>https://doi.org/10.1007/s10717-018-0029-2</w:t>
        </w:r>
      </w:hyperlink>
      <w:r w:rsidRPr="002C227D">
        <w:rPr>
          <w:rFonts w:ascii="Times New Roman" w:hAnsi="Times New Roman" w:cs="Times New Roman"/>
          <w:color w:val="000000"/>
          <w:lang w:val="en-US"/>
        </w:rPr>
        <w:t xml:space="preserve"> </w:t>
      </w:r>
    </w:p>
    <w:p w14:paraId="0FFCA8BA" w14:textId="77777777" w:rsidR="00411697"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en-US"/>
        </w:rPr>
      </w:pPr>
      <w:r w:rsidRPr="002C227D">
        <w:rPr>
          <w:rFonts w:ascii="Times New Roman" w:hAnsi="Times New Roman" w:cs="Times New Roman"/>
          <w:color w:val="000000"/>
          <w:lang w:val="fr-FR"/>
        </w:rPr>
        <w:t xml:space="preserve">Sokolov, G. S., Smirnov, G. K., Gareev, A. R., &amp; Belogorlov, A. A. (2024). Heat Capacity and Thermal Conductivity of a Composite Material from Thermoplastic Prepreg. Journal of Engineering Physics and Thermophysics, 97(6), 1613–1617. </w:t>
      </w:r>
      <w:hyperlink r:id="rId20" w:history="1">
        <w:r w:rsidRPr="002C227D">
          <w:rPr>
            <w:rStyle w:val="a7"/>
            <w:rFonts w:ascii="Times New Roman" w:hAnsi="Times New Roman"/>
            <w:color w:val="000000"/>
            <w:u w:val="none"/>
            <w:lang w:val="fr-FR"/>
          </w:rPr>
          <w:t>https://doi.org/10.1007/s10891-024-03039-1</w:t>
        </w:r>
      </w:hyperlink>
      <w:r w:rsidRPr="002C227D">
        <w:rPr>
          <w:rFonts w:ascii="Times New Roman" w:hAnsi="Times New Roman" w:cs="Times New Roman"/>
          <w:color w:val="000000"/>
          <w:lang w:val="fr-FR"/>
        </w:rPr>
        <w:t xml:space="preserve"> </w:t>
      </w:r>
    </w:p>
    <w:p w14:paraId="6AE1A8D5" w14:textId="77777777" w:rsidR="00EA698C" w:rsidRPr="002C227D" w:rsidRDefault="00EA698C" w:rsidP="00650AD2">
      <w:pPr>
        <w:pStyle w:val="Paragraph"/>
        <w:numPr>
          <w:ilvl w:val="0"/>
          <w:numId w:val="27"/>
        </w:numPr>
        <w:tabs>
          <w:tab w:val="clear" w:pos="340"/>
        </w:tabs>
        <w:ind w:left="426" w:hanging="426"/>
        <w:rPr>
          <w:rFonts w:ascii="Times New Roman" w:hAnsi="Times New Roman" w:cs="Times New Roman"/>
          <w:color w:val="000000"/>
          <w:lang w:val="en-US"/>
        </w:rPr>
      </w:pPr>
      <w:proofErr w:type="spellStart"/>
      <w:r w:rsidRPr="002C227D">
        <w:rPr>
          <w:rFonts w:ascii="Times New Roman" w:hAnsi="Times New Roman" w:cs="Times New Roman"/>
          <w:color w:val="000000"/>
          <w:lang w:val="en-US"/>
        </w:rPr>
        <w:t>Sharibaev</w:t>
      </w:r>
      <w:proofErr w:type="spellEnd"/>
      <w:r w:rsidRPr="002C227D">
        <w:rPr>
          <w:rFonts w:ascii="Times New Roman" w:hAnsi="Times New Roman" w:cs="Times New Roman"/>
          <w:color w:val="000000"/>
          <w:lang w:val="en-US"/>
        </w:rPr>
        <w:t xml:space="preserve">, N., et al. (2024). A new method for digital processing cardio signals using the wavelet function. BIO Web of Conferences, 130, 04008. </w:t>
      </w:r>
      <w:hyperlink r:id="rId21" w:history="1">
        <w:r w:rsidRPr="002C227D">
          <w:rPr>
            <w:rStyle w:val="a7"/>
            <w:rFonts w:ascii="Times New Roman" w:hAnsi="Times New Roman"/>
            <w:color w:val="000000"/>
            <w:u w:val="none"/>
            <w:lang w:val="en-US"/>
          </w:rPr>
          <w:t>https://doi.org/10.1051/bioconf/202413004008</w:t>
        </w:r>
      </w:hyperlink>
      <w:r w:rsidRPr="002C227D">
        <w:rPr>
          <w:rFonts w:ascii="Times New Roman" w:hAnsi="Times New Roman" w:cs="Times New Roman"/>
          <w:color w:val="000000"/>
          <w:lang w:val="en-US"/>
        </w:rPr>
        <w:t xml:space="preserve"> </w:t>
      </w:r>
    </w:p>
    <w:p w14:paraId="6E16D53C" w14:textId="77777777" w:rsidR="00411697"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en-US"/>
        </w:rPr>
      </w:pPr>
      <w:r w:rsidRPr="002C227D">
        <w:rPr>
          <w:rFonts w:ascii="Times New Roman" w:hAnsi="Times New Roman" w:cs="Times New Roman"/>
          <w:color w:val="000000"/>
          <w:lang w:val="fr-FR"/>
        </w:rPr>
        <w:t xml:space="preserve">Asfew, K. N., Ivens, J., &amp; Moens, D. (2022). Temperature dependence of thermophysical properties of carbon/polyamide410 composite. Functional Composite Materials, 3(1). </w:t>
      </w:r>
      <w:r w:rsidRPr="002C227D">
        <w:rPr>
          <w:rFonts w:ascii="Times New Roman" w:hAnsi="Times New Roman" w:cs="Times New Roman"/>
          <w:color w:val="000000"/>
          <w:lang w:val="fr-FR"/>
        </w:rPr>
        <w:fldChar w:fldCharType="begin"/>
      </w:r>
      <w:r w:rsidRPr="002C227D">
        <w:rPr>
          <w:rFonts w:ascii="Times New Roman" w:hAnsi="Times New Roman" w:cs="Times New Roman"/>
          <w:color w:val="000000"/>
          <w:lang w:val="fr-FR"/>
        </w:rPr>
        <w:instrText xml:space="preserve"> HYPERLINK "https://doi.org/10.1186/s42252-022-00036-6" </w:instrText>
      </w:r>
      <w:r w:rsidRPr="002C227D">
        <w:rPr>
          <w:rFonts w:ascii="Times New Roman" w:hAnsi="Times New Roman" w:cs="Times New Roman"/>
          <w:color w:val="000000"/>
          <w:lang w:val="fr-FR"/>
        </w:rPr>
        <w:fldChar w:fldCharType="separate"/>
      </w:r>
      <w:r w:rsidRPr="002C227D">
        <w:rPr>
          <w:rStyle w:val="a7"/>
          <w:rFonts w:ascii="Times New Roman" w:hAnsi="Times New Roman"/>
          <w:color w:val="000000"/>
          <w:u w:val="none"/>
          <w:lang w:val="fr-FR"/>
        </w:rPr>
        <w:t>https://doi.org/10.1186/s42252-022-00036-6</w:t>
      </w:r>
      <w:r w:rsidRPr="002C227D">
        <w:rPr>
          <w:rFonts w:ascii="Times New Roman" w:hAnsi="Times New Roman" w:cs="Times New Roman"/>
          <w:color w:val="000000"/>
          <w:lang w:val="fr-FR"/>
        </w:rPr>
        <w:fldChar w:fldCharType="end"/>
      </w:r>
      <w:r w:rsidRPr="002C227D">
        <w:rPr>
          <w:rFonts w:ascii="Times New Roman" w:hAnsi="Times New Roman" w:cs="Times New Roman"/>
          <w:color w:val="000000"/>
          <w:lang w:val="fr-FR"/>
        </w:rPr>
        <w:t xml:space="preserve"> </w:t>
      </w:r>
    </w:p>
    <w:p w14:paraId="7CFF4153" w14:textId="77777777" w:rsidR="00411697"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en-US"/>
        </w:rPr>
      </w:pPr>
      <w:r w:rsidRPr="002C227D">
        <w:rPr>
          <w:rFonts w:ascii="Times New Roman" w:hAnsi="Times New Roman" w:cs="Times New Roman"/>
          <w:color w:val="000000"/>
          <w:lang w:val="fr-FR"/>
        </w:rPr>
        <w:t xml:space="preserve">Vershinin, A. V., Karsakov, A. S., Gorbatov, V. I., Kurichenko, A. A., Magnitskii, I. V., Magnitskaya, M. V., &amp; Tashchilov, S. V. (2024). High-Temperature Thermophysical Properties of Carbon–Carbon Composite Materials Based on Needle-Punched Carbon Framework with Two Types of Sealing. High Temperature, 62(5), 597–603. </w:t>
      </w:r>
      <w:r w:rsidRPr="002C227D">
        <w:rPr>
          <w:rFonts w:ascii="Times New Roman" w:hAnsi="Times New Roman" w:cs="Times New Roman"/>
          <w:color w:val="000000"/>
          <w:lang w:val="fr-FR"/>
        </w:rPr>
        <w:fldChar w:fldCharType="begin"/>
      </w:r>
      <w:r w:rsidRPr="002C227D">
        <w:rPr>
          <w:rFonts w:ascii="Times New Roman" w:hAnsi="Times New Roman" w:cs="Times New Roman"/>
          <w:color w:val="000000"/>
          <w:lang w:val="fr-FR"/>
        </w:rPr>
        <w:instrText xml:space="preserve"> HYPERLINK "https://doi.org/10.1134/s0018151x2570021x" </w:instrText>
      </w:r>
      <w:r w:rsidRPr="002C227D">
        <w:rPr>
          <w:rFonts w:ascii="Times New Roman" w:hAnsi="Times New Roman" w:cs="Times New Roman"/>
          <w:color w:val="000000"/>
          <w:lang w:val="fr-FR"/>
        </w:rPr>
        <w:fldChar w:fldCharType="separate"/>
      </w:r>
      <w:r w:rsidRPr="002C227D">
        <w:rPr>
          <w:rStyle w:val="a7"/>
          <w:rFonts w:ascii="Times New Roman" w:hAnsi="Times New Roman"/>
          <w:color w:val="000000"/>
          <w:u w:val="none"/>
          <w:lang w:val="fr-FR"/>
        </w:rPr>
        <w:t>https://doi.org/10.1134/s0018151x2570021x</w:t>
      </w:r>
      <w:r w:rsidRPr="002C227D">
        <w:rPr>
          <w:rFonts w:ascii="Times New Roman" w:hAnsi="Times New Roman" w:cs="Times New Roman"/>
          <w:color w:val="000000"/>
          <w:lang w:val="fr-FR"/>
        </w:rPr>
        <w:fldChar w:fldCharType="end"/>
      </w:r>
      <w:r w:rsidRPr="002C227D">
        <w:rPr>
          <w:rFonts w:ascii="Times New Roman" w:hAnsi="Times New Roman" w:cs="Times New Roman"/>
          <w:color w:val="000000"/>
          <w:lang w:val="fr-FR"/>
        </w:rPr>
        <w:t xml:space="preserve"> </w:t>
      </w:r>
    </w:p>
    <w:p w14:paraId="677A07F5" w14:textId="77777777" w:rsidR="00AA552C" w:rsidRPr="002C227D" w:rsidRDefault="00AA552C" w:rsidP="00650AD2">
      <w:pPr>
        <w:pStyle w:val="Paragraph"/>
        <w:numPr>
          <w:ilvl w:val="0"/>
          <w:numId w:val="27"/>
        </w:numPr>
        <w:tabs>
          <w:tab w:val="clear" w:pos="340"/>
        </w:tabs>
        <w:ind w:left="426" w:hanging="426"/>
        <w:rPr>
          <w:rFonts w:ascii="Times New Roman" w:hAnsi="Times New Roman" w:cs="Times New Roman"/>
          <w:color w:val="000000"/>
          <w:lang w:val="en-US"/>
        </w:rPr>
      </w:pPr>
      <w:proofErr w:type="spellStart"/>
      <w:r w:rsidRPr="002C227D">
        <w:rPr>
          <w:rFonts w:ascii="Times New Roman" w:hAnsi="Times New Roman" w:cs="Times New Roman"/>
          <w:color w:val="000000"/>
          <w:lang w:val="en-US"/>
        </w:rPr>
        <w:t>Ahmetoglu</w:t>
      </w:r>
      <w:proofErr w:type="spellEnd"/>
      <w:r w:rsidRPr="002C227D">
        <w:rPr>
          <w:rFonts w:ascii="Times New Roman" w:hAnsi="Times New Roman" w:cs="Times New Roman"/>
          <w:color w:val="000000"/>
          <w:lang w:val="en-US"/>
        </w:rPr>
        <w:t xml:space="preserve"> (</w:t>
      </w:r>
      <w:proofErr w:type="spellStart"/>
      <w:r w:rsidRPr="002C227D">
        <w:rPr>
          <w:rFonts w:ascii="Times New Roman" w:hAnsi="Times New Roman" w:cs="Times New Roman"/>
          <w:color w:val="000000"/>
          <w:lang w:val="en-US"/>
        </w:rPr>
        <w:t>Afrailov</w:t>
      </w:r>
      <w:proofErr w:type="spellEnd"/>
      <w:r w:rsidRPr="002C227D">
        <w:rPr>
          <w:rFonts w:ascii="Times New Roman" w:hAnsi="Times New Roman" w:cs="Times New Roman"/>
          <w:color w:val="000000"/>
          <w:lang w:val="en-US"/>
        </w:rPr>
        <w:t xml:space="preserve">), M., </w:t>
      </w:r>
      <w:proofErr w:type="spellStart"/>
      <w:r w:rsidRPr="002C227D">
        <w:rPr>
          <w:rFonts w:ascii="Times New Roman" w:hAnsi="Times New Roman" w:cs="Times New Roman"/>
          <w:color w:val="000000"/>
          <w:lang w:val="en-US"/>
        </w:rPr>
        <w:t>Kaynak</w:t>
      </w:r>
      <w:proofErr w:type="spellEnd"/>
      <w:r w:rsidRPr="002C227D">
        <w:rPr>
          <w:rFonts w:ascii="Times New Roman" w:hAnsi="Times New Roman" w:cs="Times New Roman"/>
          <w:color w:val="000000"/>
          <w:lang w:val="en-US"/>
        </w:rPr>
        <w:t xml:space="preserve">, G., </w:t>
      </w:r>
      <w:proofErr w:type="spellStart"/>
      <w:r w:rsidRPr="002C227D">
        <w:rPr>
          <w:rFonts w:ascii="Times New Roman" w:hAnsi="Times New Roman" w:cs="Times New Roman"/>
          <w:color w:val="000000"/>
          <w:lang w:val="en-US"/>
        </w:rPr>
        <w:t>Shamirzaev</w:t>
      </w:r>
      <w:proofErr w:type="spellEnd"/>
      <w:r w:rsidRPr="002C227D">
        <w:rPr>
          <w:rFonts w:ascii="Times New Roman" w:hAnsi="Times New Roman" w:cs="Times New Roman"/>
          <w:color w:val="000000"/>
          <w:lang w:val="en-US"/>
        </w:rPr>
        <w:t xml:space="preserve">, S., </w:t>
      </w:r>
      <w:proofErr w:type="spellStart"/>
      <w:r w:rsidRPr="002C227D">
        <w:rPr>
          <w:rFonts w:ascii="Times New Roman" w:hAnsi="Times New Roman" w:cs="Times New Roman"/>
          <w:color w:val="000000"/>
          <w:lang w:val="en-US"/>
        </w:rPr>
        <w:t>Gulyamov</w:t>
      </w:r>
      <w:proofErr w:type="spellEnd"/>
      <w:r w:rsidRPr="002C227D">
        <w:rPr>
          <w:rFonts w:ascii="Times New Roman" w:hAnsi="Times New Roman" w:cs="Times New Roman"/>
          <w:color w:val="000000"/>
          <w:lang w:val="en-US"/>
        </w:rPr>
        <w:t xml:space="preserve">, G., </w:t>
      </w:r>
      <w:proofErr w:type="spellStart"/>
      <w:r w:rsidRPr="002C227D">
        <w:rPr>
          <w:rFonts w:ascii="Times New Roman" w:hAnsi="Times New Roman" w:cs="Times New Roman"/>
          <w:color w:val="000000"/>
          <w:lang w:val="en-US"/>
        </w:rPr>
        <w:t>Gulyamov</w:t>
      </w:r>
      <w:proofErr w:type="spellEnd"/>
      <w:r w:rsidRPr="002C227D">
        <w:rPr>
          <w:rFonts w:ascii="Times New Roman" w:hAnsi="Times New Roman" w:cs="Times New Roman"/>
          <w:color w:val="000000"/>
          <w:lang w:val="en-US"/>
        </w:rPr>
        <w:t xml:space="preserve">, A., </w:t>
      </w:r>
      <w:proofErr w:type="spellStart"/>
      <w:r w:rsidRPr="002C227D">
        <w:rPr>
          <w:rFonts w:ascii="Times New Roman" w:hAnsi="Times New Roman" w:cs="Times New Roman"/>
          <w:color w:val="000000"/>
          <w:lang w:val="en-US"/>
        </w:rPr>
        <w:t>Dadamirzaev</w:t>
      </w:r>
      <w:proofErr w:type="spellEnd"/>
      <w:r w:rsidRPr="002C227D">
        <w:rPr>
          <w:rFonts w:ascii="Times New Roman" w:hAnsi="Times New Roman" w:cs="Times New Roman"/>
          <w:color w:val="000000"/>
          <w:lang w:val="en-US"/>
        </w:rPr>
        <w:t xml:space="preserve">, M.G., </w:t>
      </w:r>
      <w:proofErr w:type="spellStart"/>
      <w:r w:rsidRPr="002C227D">
        <w:rPr>
          <w:rFonts w:ascii="Times New Roman" w:hAnsi="Times New Roman" w:cs="Times New Roman"/>
          <w:color w:val="000000"/>
          <w:lang w:val="en-US"/>
        </w:rPr>
        <w:t>Boydedayev</w:t>
      </w:r>
      <w:proofErr w:type="spellEnd"/>
      <w:r w:rsidRPr="002C227D">
        <w:rPr>
          <w:rFonts w:ascii="Times New Roman" w:hAnsi="Times New Roman" w:cs="Times New Roman"/>
          <w:color w:val="000000"/>
          <w:lang w:val="en-US"/>
        </w:rPr>
        <w:t xml:space="preserve">, S.R., </w:t>
      </w:r>
      <w:proofErr w:type="spellStart"/>
      <w:r w:rsidRPr="002C227D">
        <w:rPr>
          <w:rFonts w:ascii="Times New Roman" w:hAnsi="Times New Roman" w:cs="Times New Roman"/>
          <w:color w:val="000000"/>
          <w:lang w:val="en-US"/>
        </w:rPr>
        <w:t>Aprailov</w:t>
      </w:r>
      <w:proofErr w:type="spellEnd"/>
      <w:r w:rsidRPr="002C227D">
        <w:rPr>
          <w:rFonts w:ascii="Times New Roman" w:hAnsi="Times New Roman" w:cs="Times New Roman"/>
          <w:color w:val="000000"/>
          <w:lang w:val="en-US"/>
        </w:rPr>
        <w:t xml:space="preserve"> N. (2009). To the theory of electromotive force generated in potential barrier at ultrahigh frequency field. International Journal of Modern Physics, 23(15), 3279-3285. </w:t>
      </w:r>
      <w:hyperlink r:id="rId22" w:history="1">
        <w:r w:rsidRPr="002C227D">
          <w:rPr>
            <w:rStyle w:val="a7"/>
            <w:rFonts w:ascii="Times New Roman" w:hAnsi="Times New Roman"/>
            <w:color w:val="000000"/>
            <w:u w:val="none"/>
            <w:lang w:val="en-US"/>
          </w:rPr>
          <w:t>https://doi.org/10.1142/S0217979209053084</w:t>
        </w:r>
      </w:hyperlink>
      <w:r w:rsidRPr="002C227D">
        <w:rPr>
          <w:rFonts w:ascii="Times New Roman" w:hAnsi="Times New Roman" w:cs="Times New Roman"/>
          <w:color w:val="000000"/>
          <w:lang w:val="en-US"/>
        </w:rPr>
        <w:t xml:space="preserve"> </w:t>
      </w:r>
    </w:p>
    <w:p w14:paraId="4F90371E" w14:textId="77777777" w:rsidR="002E2400"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fr-FR"/>
        </w:rPr>
      </w:pPr>
      <w:r w:rsidRPr="002C227D">
        <w:rPr>
          <w:rFonts w:ascii="Times New Roman" w:hAnsi="Times New Roman" w:cs="Times New Roman"/>
          <w:color w:val="000000"/>
          <w:lang w:val="fr-FR"/>
        </w:rPr>
        <w:t xml:space="preserve">Alasli, A., Fujita, R., &amp; Nagano, H. (2022). Thermophysical Properties Mapping of composites by lock-in Thermography: Applications on carbon fiber reinforced plastics. International Journal of Thermophysics, </w:t>
      </w:r>
    </w:p>
    <w:p w14:paraId="6A9F5010" w14:textId="77777777" w:rsidR="002E2400" w:rsidRPr="002C227D" w:rsidRDefault="00650AD2" w:rsidP="00650AD2">
      <w:pPr>
        <w:pStyle w:val="Paragraph"/>
        <w:numPr>
          <w:ilvl w:val="0"/>
          <w:numId w:val="27"/>
        </w:numPr>
        <w:tabs>
          <w:tab w:val="clear" w:pos="340"/>
        </w:tabs>
        <w:ind w:left="426" w:hanging="426"/>
        <w:rPr>
          <w:rFonts w:ascii="Times New Roman" w:hAnsi="Times New Roman" w:cs="Times New Roman"/>
          <w:color w:val="000000"/>
          <w:lang w:val="fr-FR"/>
        </w:rPr>
      </w:pPr>
      <w:r w:rsidRPr="002C227D">
        <w:rPr>
          <w:rFonts w:ascii="Times New Roman" w:hAnsi="Times New Roman" w:cs="Times New Roman"/>
          <w:color w:val="000000"/>
          <w:lang w:val="fr-FR"/>
        </w:rPr>
        <w:t xml:space="preserve">Giele, W. S. (1914). Laboratory for investigating and testing liquid flow meters of large capacity. Transactions of the American Society of Mechanical Engineers, 36, 735–756. </w:t>
      </w:r>
      <w:hyperlink r:id="rId23" w:history="1">
        <w:r w:rsidRPr="002C227D">
          <w:rPr>
            <w:rStyle w:val="a7"/>
            <w:rFonts w:ascii="Times New Roman" w:hAnsi="Times New Roman"/>
            <w:color w:val="000000"/>
            <w:u w:val="none"/>
            <w:lang w:val="fr-FR"/>
          </w:rPr>
          <w:t>https://doi.org/10.1115/1.4059876</w:t>
        </w:r>
      </w:hyperlink>
      <w:r w:rsidRPr="002C227D">
        <w:rPr>
          <w:rFonts w:ascii="Times New Roman" w:hAnsi="Times New Roman" w:cs="Times New Roman"/>
          <w:color w:val="000000"/>
          <w:lang w:val="fr-FR"/>
        </w:rPr>
        <w:t xml:space="preserve"> </w:t>
      </w:r>
    </w:p>
    <w:sectPr w:rsidR="002E2400" w:rsidRPr="002C227D" w:rsidSect="006F5B33">
      <w:footnotePr>
        <w:numFmt w:val="chicago"/>
      </w:footnotePr>
      <w:pgSz w:w="12242" w:h="15842" w:code="1"/>
      <w:pgMar w:top="1440" w:right="1440" w:bottom="1440" w:left="1440" w:header="562" w:footer="562"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9F29F9" w14:textId="77777777" w:rsidR="006230EA" w:rsidRDefault="006230EA">
      <w:r>
        <w:separator/>
      </w:r>
    </w:p>
  </w:endnote>
  <w:endnote w:type="continuationSeparator" w:id="0">
    <w:p w14:paraId="6427D121" w14:textId="77777777" w:rsidR="006230EA" w:rsidRDefault="006230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imes New Roman"/>
    <w:panose1 w:val="02040503060506020304"/>
    <w:charset w:val="00"/>
    <w:family w:val="roman"/>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Roman">
    <w:altName w:val="Times New Roman"/>
    <w:panose1 w:val="00000000000000000000"/>
    <w:charset w:val="00"/>
    <w:family w:val="roman"/>
    <w:notTrueType/>
    <w:pitch w:val="default"/>
  </w:font>
  <w:font w:name="Times-Bold">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Latha">
    <w:panose1 w:val="02000400000000000000"/>
    <w:charset w:val="00"/>
    <w:family w:val="swiss"/>
    <w:pitch w:val="variable"/>
    <w:sig w:usb0="001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343203" w14:textId="77777777" w:rsidR="006230EA" w:rsidRDefault="006230EA">
      <w:r>
        <w:separator/>
      </w:r>
    </w:p>
  </w:footnote>
  <w:footnote w:type="continuationSeparator" w:id="0">
    <w:p w14:paraId="0312E712" w14:textId="77777777" w:rsidR="006230EA" w:rsidRDefault="006230E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B5CA7376"/>
    <w:lvl w:ilvl="0">
      <w:start w:val="1"/>
      <w:numFmt w:val="decimal"/>
      <w:pStyle w:val="ReferencesBody"/>
      <w:lvlText w:val="%1."/>
      <w:lvlJc w:val="left"/>
      <w:pPr>
        <w:ind w:left="360" w:hanging="360"/>
      </w:pPr>
      <w:rPr>
        <w:rFonts w:cs="Times New Roman" w:hint="default"/>
        <w:sz w:val="20"/>
        <w:szCs w:val="20"/>
      </w:rPr>
    </w:lvl>
  </w:abstractNum>
  <w:abstractNum w:abstractNumId="1" w15:restartNumberingAfterBreak="0">
    <w:nsid w:val="00000002"/>
    <w:multiLevelType w:val="multilevel"/>
    <w:tmpl w:val="00000002"/>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2" w15:restartNumberingAfterBreak="0">
    <w:nsid w:val="07684F46"/>
    <w:multiLevelType w:val="multilevel"/>
    <w:tmpl w:val="BAD4E334"/>
    <w:lvl w:ilvl="0">
      <w:start w:val="1"/>
      <w:numFmt w:val="decimal"/>
      <w:lvlText w:val="%1."/>
      <w:lvlJc w:val="left"/>
      <w:pPr>
        <w:ind w:left="360" w:hanging="360"/>
      </w:pPr>
      <w:rPr>
        <w:rFonts w:cs="Times New Roman" w:hint="default"/>
        <w:b/>
        <w:i w:val="0"/>
        <w:sz w:val="20"/>
      </w:rPr>
    </w:lvl>
    <w:lvl w:ilvl="1">
      <w:start w:val="1"/>
      <w:numFmt w:val="decimal"/>
      <w:lvlText w:val="%1.%2 "/>
      <w:lvlJc w:val="left"/>
      <w:rPr>
        <w:rFonts w:ascii="Arial" w:hAnsi="Arial" w:cs="Times New Roman" w:hint="default"/>
        <w:b/>
        <w:i w:val="0"/>
        <w:sz w:val="20"/>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 w15:restartNumberingAfterBreak="0">
    <w:nsid w:val="16F61858"/>
    <w:multiLevelType w:val="hybridMultilevel"/>
    <w:tmpl w:val="4C801904"/>
    <w:lvl w:ilvl="0" w:tplc="FFFFFFFF">
      <w:start w:val="2"/>
      <w:numFmt w:val="bullet"/>
      <w:lvlText w:val="-"/>
      <w:lvlJc w:val="left"/>
      <w:pPr>
        <w:ind w:left="720" w:hanging="360"/>
      </w:pPr>
      <w:rPr>
        <w:rFonts w:ascii="Times New Roman" w:eastAsia="Times New Roman" w:hAnsi="Times New Roman" w:cs="Times New Roman"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4" w15:restartNumberingAfterBreak="0">
    <w:nsid w:val="1719456F"/>
    <w:multiLevelType w:val="hybridMultilevel"/>
    <w:tmpl w:val="5ECA015E"/>
    <w:lvl w:ilvl="0" w:tplc="BDE47406">
      <w:start w:val="1"/>
      <w:numFmt w:val="bullet"/>
      <w:lvlText w:val=""/>
      <w:lvlJc w:val="left"/>
      <w:pPr>
        <w:ind w:left="1080" w:hanging="360"/>
      </w:pPr>
      <w:rPr>
        <w:rFonts w:ascii="Symbol" w:hAnsi="Symbol"/>
      </w:rPr>
    </w:lvl>
    <w:lvl w:ilvl="1" w:tplc="71E25318">
      <w:start w:val="1"/>
      <w:numFmt w:val="bullet"/>
      <w:lvlText w:val=""/>
      <w:lvlJc w:val="left"/>
      <w:pPr>
        <w:ind w:left="1080" w:hanging="360"/>
      </w:pPr>
      <w:rPr>
        <w:rFonts w:ascii="Symbol" w:hAnsi="Symbol"/>
      </w:rPr>
    </w:lvl>
    <w:lvl w:ilvl="2" w:tplc="57582494">
      <w:start w:val="1"/>
      <w:numFmt w:val="bullet"/>
      <w:lvlText w:val=""/>
      <w:lvlJc w:val="left"/>
      <w:pPr>
        <w:ind w:left="1080" w:hanging="360"/>
      </w:pPr>
      <w:rPr>
        <w:rFonts w:ascii="Symbol" w:hAnsi="Symbol"/>
      </w:rPr>
    </w:lvl>
    <w:lvl w:ilvl="3" w:tplc="CB725DAC">
      <w:start w:val="1"/>
      <w:numFmt w:val="bullet"/>
      <w:lvlText w:val=""/>
      <w:lvlJc w:val="left"/>
      <w:pPr>
        <w:ind w:left="1080" w:hanging="360"/>
      </w:pPr>
      <w:rPr>
        <w:rFonts w:ascii="Symbol" w:hAnsi="Symbol"/>
      </w:rPr>
    </w:lvl>
    <w:lvl w:ilvl="4" w:tplc="F8EC2F50">
      <w:start w:val="1"/>
      <w:numFmt w:val="bullet"/>
      <w:lvlText w:val=""/>
      <w:lvlJc w:val="left"/>
      <w:pPr>
        <w:ind w:left="1080" w:hanging="360"/>
      </w:pPr>
      <w:rPr>
        <w:rFonts w:ascii="Symbol" w:hAnsi="Symbol"/>
      </w:rPr>
    </w:lvl>
    <w:lvl w:ilvl="5" w:tplc="6DACB80A">
      <w:start w:val="1"/>
      <w:numFmt w:val="bullet"/>
      <w:lvlText w:val=""/>
      <w:lvlJc w:val="left"/>
      <w:pPr>
        <w:ind w:left="1080" w:hanging="360"/>
      </w:pPr>
      <w:rPr>
        <w:rFonts w:ascii="Symbol" w:hAnsi="Symbol"/>
      </w:rPr>
    </w:lvl>
    <w:lvl w:ilvl="6" w:tplc="FF3ADA5E">
      <w:start w:val="1"/>
      <w:numFmt w:val="bullet"/>
      <w:lvlText w:val=""/>
      <w:lvlJc w:val="left"/>
      <w:pPr>
        <w:ind w:left="1080" w:hanging="360"/>
      </w:pPr>
      <w:rPr>
        <w:rFonts w:ascii="Symbol" w:hAnsi="Symbol"/>
      </w:rPr>
    </w:lvl>
    <w:lvl w:ilvl="7" w:tplc="CCDEDA0E">
      <w:start w:val="1"/>
      <w:numFmt w:val="bullet"/>
      <w:lvlText w:val=""/>
      <w:lvlJc w:val="left"/>
      <w:pPr>
        <w:ind w:left="1080" w:hanging="360"/>
      </w:pPr>
      <w:rPr>
        <w:rFonts w:ascii="Symbol" w:hAnsi="Symbol"/>
      </w:rPr>
    </w:lvl>
    <w:lvl w:ilvl="8" w:tplc="C6DA49BC">
      <w:start w:val="1"/>
      <w:numFmt w:val="bullet"/>
      <w:lvlText w:val=""/>
      <w:lvlJc w:val="left"/>
      <w:pPr>
        <w:ind w:left="1080" w:hanging="360"/>
      </w:pPr>
      <w:rPr>
        <w:rFonts w:ascii="Symbol" w:hAnsi="Symbol"/>
      </w:rPr>
    </w:lvl>
  </w:abstractNum>
  <w:abstractNum w:abstractNumId="5" w15:restartNumberingAfterBreak="0">
    <w:nsid w:val="196F7338"/>
    <w:multiLevelType w:val="hybridMultilevel"/>
    <w:tmpl w:val="1D7A15F4"/>
    <w:lvl w:ilvl="0" w:tplc="8C6ED5E2">
      <w:start w:val="1"/>
      <w:numFmt w:val="bullet"/>
      <w:lvlText w:val=""/>
      <w:lvlJc w:val="left"/>
      <w:pPr>
        <w:ind w:left="1080" w:hanging="360"/>
      </w:pPr>
      <w:rPr>
        <w:rFonts w:ascii="Symbol" w:hAnsi="Symbol"/>
      </w:rPr>
    </w:lvl>
    <w:lvl w:ilvl="1" w:tplc="B644EA64">
      <w:start w:val="1"/>
      <w:numFmt w:val="bullet"/>
      <w:lvlText w:val=""/>
      <w:lvlJc w:val="left"/>
      <w:pPr>
        <w:ind w:left="1080" w:hanging="360"/>
      </w:pPr>
      <w:rPr>
        <w:rFonts w:ascii="Symbol" w:hAnsi="Symbol"/>
      </w:rPr>
    </w:lvl>
    <w:lvl w:ilvl="2" w:tplc="89DC1F0E">
      <w:start w:val="1"/>
      <w:numFmt w:val="bullet"/>
      <w:lvlText w:val=""/>
      <w:lvlJc w:val="left"/>
      <w:pPr>
        <w:ind w:left="1080" w:hanging="360"/>
      </w:pPr>
      <w:rPr>
        <w:rFonts w:ascii="Symbol" w:hAnsi="Symbol"/>
      </w:rPr>
    </w:lvl>
    <w:lvl w:ilvl="3" w:tplc="B7B4221C">
      <w:start w:val="1"/>
      <w:numFmt w:val="bullet"/>
      <w:lvlText w:val=""/>
      <w:lvlJc w:val="left"/>
      <w:pPr>
        <w:ind w:left="1080" w:hanging="360"/>
      </w:pPr>
      <w:rPr>
        <w:rFonts w:ascii="Symbol" w:hAnsi="Symbol"/>
      </w:rPr>
    </w:lvl>
    <w:lvl w:ilvl="4" w:tplc="00FC3240">
      <w:start w:val="1"/>
      <w:numFmt w:val="bullet"/>
      <w:lvlText w:val=""/>
      <w:lvlJc w:val="left"/>
      <w:pPr>
        <w:ind w:left="1080" w:hanging="360"/>
      </w:pPr>
      <w:rPr>
        <w:rFonts w:ascii="Symbol" w:hAnsi="Symbol"/>
      </w:rPr>
    </w:lvl>
    <w:lvl w:ilvl="5" w:tplc="293AFE66">
      <w:start w:val="1"/>
      <w:numFmt w:val="bullet"/>
      <w:lvlText w:val=""/>
      <w:lvlJc w:val="left"/>
      <w:pPr>
        <w:ind w:left="1080" w:hanging="360"/>
      </w:pPr>
      <w:rPr>
        <w:rFonts w:ascii="Symbol" w:hAnsi="Symbol"/>
      </w:rPr>
    </w:lvl>
    <w:lvl w:ilvl="6" w:tplc="30769538">
      <w:start w:val="1"/>
      <w:numFmt w:val="bullet"/>
      <w:lvlText w:val=""/>
      <w:lvlJc w:val="left"/>
      <w:pPr>
        <w:ind w:left="1080" w:hanging="360"/>
      </w:pPr>
      <w:rPr>
        <w:rFonts w:ascii="Symbol" w:hAnsi="Symbol"/>
      </w:rPr>
    </w:lvl>
    <w:lvl w:ilvl="7" w:tplc="0CB86DC0">
      <w:start w:val="1"/>
      <w:numFmt w:val="bullet"/>
      <w:lvlText w:val=""/>
      <w:lvlJc w:val="left"/>
      <w:pPr>
        <w:ind w:left="1080" w:hanging="360"/>
      </w:pPr>
      <w:rPr>
        <w:rFonts w:ascii="Symbol" w:hAnsi="Symbol"/>
      </w:rPr>
    </w:lvl>
    <w:lvl w:ilvl="8" w:tplc="D3D06096">
      <w:start w:val="1"/>
      <w:numFmt w:val="bullet"/>
      <w:lvlText w:val=""/>
      <w:lvlJc w:val="left"/>
      <w:pPr>
        <w:ind w:left="1080" w:hanging="360"/>
      </w:pPr>
      <w:rPr>
        <w:rFonts w:ascii="Symbol" w:hAnsi="Symbol"/>
      </w:rPr>
    </w:lvl>
  </w:abstractNum>
  <w:abstractNum w:abstractNumId="6" w15:restartNumberingAfterBreak="0">
    <w:nsid w:val="1A6E2F4C"/>
    <w:multiLevelType w:val="hybridMultilevel"/>
    <w:tmpl w:val="42588B04"/>
    <w:lvl w:ilvl="0" w:tplc="98EACD44">
      <w:start w:val="1"/>
      <w:numFmt w:val="bullet"/>
      <w:lvlText w:val=""/>
      <w:lvlJc w:val="left"/>
      <w:pPr>
        <w:ind w:left="1080" w:hanging="360"/>
      </w:pPr>
      <w:rPr>
        <w:rFonts w:ascii="Symbol" w:hAnsi="Symbol"/>
      </w:rPr>
    </w:lvl>
    <w:lvl w:ilvl="1" w:tplc="1F92A2BA">
      <w:start w:val="1"/>
      <w:numFmt w:val="bullet"/>
      <w:lvlText w:val=""/>
      <w:lvlJc w:val="left"/>
      <w:pPr>
        <w:ind w:left="1080" w:hanging="360"/>
      </w:pPr>
      <w:rPr>
        <w:rFonts w:ascii="Symbol" w:hAnsi="Symbol"/>
      </w:rPr>
    </w:lvl>
    <w:lvl w:ilvl="2" w:tplc="485EAF52">
      <w:start w:val="1"/>
      <w:numFmt w:val="bullet"/>
      <w:lvlText w:val=""/>
      <w:lvlJc w:val="left"/>
      <w:pPr>
        <w:ind w:left="1080" w:hanging="360"/>
      </w:pPr>
      <w:rPr>
        <w:rFonts w:ascii="Symbol" w:hAnsi="Symbol"/>
      </w:rPr>
    </w:lvl>
    <w:lvl w:ilvl="3" w:tplc="8A80C3B4">
      <w:start w:val="1"/>
      <w:numFmt w:val="bullet"/>
      <w:lvlText w:val=""/>
      <w:lvlJc w:val="left"/>
      <w:pPr>
        <w:ind w:left="1080" w:hanging="360"/>
      </w:pPr>
      <w:rPr>
        <w:rFonts w:ascii="Symbol" w:hAnsi="Symbol"/>
      </w:rPr>
    </w:lvl>
    <w:lvl w:ilvl="4" w:tplc="799003AE">
      <w:start w:val="1"/>
      <w:numFmt w:val="bullet"/>
      <w:lvlText w:val=""/>
      <w:lvlJc w:val="left"/>
      <w:pPr>
        <w:ind w:left="1080" w:hanging="360"/>
      </w:pPr>
      <w:rPr>
        <w:rFonts w:ascii="Symbol" w:hAnsi="Symbol"/>
      </w:rPr>
    </w:lvl>
    <w:lvl w:ilvl="5" w:tplc="A4C0D8D2">
      <w:start w:val="1"/>
      <w:numFmt w:val="bullet"/>
      <w:lvlText w:val=""/>
      <w:lvlJc w:val="left"/>
      <w:pPr>
        <w:ind w:left="1080" w:hanging="360"/>
      </w:pPr>
      <w:rPr>
        <w:rFonts w:ascii="Symbol" w:hAnsi="Symbol"/>
      </w:rPr>
    </w:lvl>
    <w:lvl w:ilvl="6" w:tplc="734A3E4C">
      <w:start w:val="1"/>
      <w:numFmt w:val="bullet"/>
      <w:lvlText w:val=""/>
      <w:lvlJc w:val="left"/>
      <w:pPr>
        <w:ind w:left="1080" w:hanging="360"/>
      </w:pPr>
      <w:rPr>
        <w:rFonts w:ascii="Symbol" w:hAnsi="Symbol"/>
      </w:rPr>
    </w:lvl>
    <w:lvl w:ilvl="7" w:tplc="5E34844E">
      <w:start w:val="1"/>
      <w:numFmt w:val="bullet"/>
      <w:lvlText w:val=""/>
      <w:lvlJc w:val="left"/>
      <w:pPr>
        <w:ind w:left="1080" w:hanging="360"/>
      </w:pPr>
      <w:rPr>
        <w:rFonts w:ascii="Symbol" w:hAnsi="Symbol"/>
      </w:rPr>
    </w:lvl>
    <w:lvl w:ilvl="8" w:tplc="1FA68120">
      <w:start w:val="1"/>
      <w:numFmt w:val="bullet"/>
      <w:lvlText w:val=""/>
      <w:lvlJc w:val="left"/>
      <w:pPr>
        <w:ind w:left="1080" w:hanging="360"/>
      </w:pPr>
      <w:rPr>
        <w:rFonts w:ascii="Symbol" w:hAnsi="Symbol"/>
      </w:rPr>
    </w:lvl>
  </w:abstractNum>
  <w:abstractNum w:abstractNumId="7" w15:restartNumberingAfterBreak="0">
    <w:nsid w:val="205F17DF"/>
    <w:multiLevelType w:val="hybridMultilevel"/>
    <w:tmpl w:val="34680B6C"/>
    <w:lvl w:ilvl="0" w:tplc="FFFFFFFF">
      <w:start w:val="1"/>
      <w:numFmt w:val="bullet"/>
      <w:lvlText w:val="-"/>
      <w:lvlJc w:val="left"/>
      <w:pPr>
        <w:ind w:left="720" w:hanging="360"/>
      </w:pPr>
      <w:rPr>
        <w:rFonts w:ascii="New York" w:eastAsia="Times New Roman" w:hAnsi="New York"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A01184C"/>
    <w:multiLevelType w:val="hybridMultilevel"/>
    <w:tmpl w:val="B498BE6A"/>
    <w:lvl w:ilvl="0" w:tplc="592C4664">
      <w:start w:val="1"/>
      <w:numFmt w:val="bullet"/>
      <w:lvlText w:val=""/>
      <w:lvlJc w:val="left"/>
      <w:pPr>
        <w:ind w:left="1080" w:hanging="360"/>
      </w:pPr>
      <w:rPr>
        <w:rFonts w:ascii="Symbol" w:hAnsi="Symbol"/>
      </w:rPr>
    </w:lvl>
    <w:lvl w:ilvl="1" w:tplc="EDBCC644">
      <w:start w:val="1"/>
      <w:numFmt w:val="bullet"/>
      <w:lvlText w:val=""/>
      <w:lvlJc w:val="left"/>
      <w:pPr>
        <w:ind w:left="1080" w:hanging="360"/>
      </w:pPr>
      <w:rPr>
        <w:rFonts w:ascii="Symbol" w:hAnsi="Symbol"/>
      </w:rPr>
    </w:lvl>
    <w:lvl w:ilvl="2" w:tplc="B13E1630">
      <w:start w:val="1"/>
      <w:numFmt w:val="bullet"/>
      <w:lvlText w:val=""/>
      <w:lvlJc w:val="left"/>
      <w:pPr>
        <w:ind w:left="1080" w:hanging="360"/>
      </w:pPr>
      <w:rPr>
        <w:rFonts w:ascii="Symbol" w:hAnsi="Symbol"/>
      </w:rPr>
    </w:lvl>
    <w:lvl w:ilvl="3" w:tplc="8C32CF74">
      <w:start w:val="1"/>
      <w:numFmt w:val="bullet"/>
      <w:lvlText w:val=""/>
      <w:lvlJc w:val="left"/>
      <w:pPr>
        <w:ind w:left="1080" w:hanging="360"/>
      </w:pPr>
      <w:rPr>
        <w:rFonts w:ascii="Symbol" w:hAnsi="Symbol"/>
      </w:rPr>
    </w:lvl>
    <w:lvl w:ilvl="4" w:tplc="2892C86E">
      <w:start w:val="1"/>
      <w:numFmt w:val="bullet"/>
      <w:lvlText w:val=""/>
      <w:lvlJc w:val="left"/>
      <w:pPr>
        <w:ind w:left="1080" w:hanging="360"/>
      </w:pPr>
      <w:rPr>
        <w:rFonts w:ascii="Symbol" w:hAnsi="Symbol"/>
      </w:rPr>
    </w:lvl>
    <w:lvl w:ilvl="5" w:tplc="A27A8FEE">
      <w:start w:val="1"/>
      <w:numFmt w:val="bullet"/>
      <w:lvlText w:val=""/>
      <w:lvlJc w:val="left"/>
      <w:pPr>
        <w:ind w:left="1080" w:hanging="360"/>
      </w:pPr>
      <w:rPr>
        <w:rFonts w:ascii="Symbol" w:hAnsi="Symbol"/>
      </w:rPr>
    </w:lvl>
    <w:lvl w:ilvl="6" w:tplc="15D019BE">
      <w:start w:val="1"/>
      <w:numFmt w:val="bullet"/>
      <w:lvlText w:val=""/>
      <w:lvlJc w:val="left"/>
      <w:pPr>
        <w:ind w:left="1080" w:hanging="360"/>
      </w:pPr>
      <w:rPr>
        <w:rFonts w:ascii="Symbol" w:hAnsi="Symbol"/>
      </w:rPr>
    </w:lvl>
    <w:lvl w:ilvl="7" w:tplc="CFE4D7AA">
      <w:start w:val="1"/>
      <w:numFmt w:val="bullet"/>
      <w:lvlText w:val=""/>
      <w:lvlJc w:val="left"/>
      <w:pPr>
        <w:ind w:left="1080" w:hanging="360"/>
      </w:pPr>
      <w:rPr>
        <w:rFonts w:ascii="Symbol" w:hAnsi="Symbol"/>
      </w:rPr>
    </w:lvl>
    <w:lvl w:ilvl="8" w:tplc="16D2CB0C">
      <w:start w:val="1"/>
      <w:numFmt w:val="bullet"/>
      <w:lvlText w:val=""/>
      <w:lvlJc w:val="left"/>
      <w:pPr>
        <w:ind w:left="1080" w:hanging="360"/>
      </w:pPr>
      <w:rPr>
        <w:rFonts w:ascii="Symbol" w:hAnsi="Symbol"/>
      </w:rPr>
    </w:lvl>
  </w:abstractNum>
  <w:abstractNum w:abstractNumId="9" w15:restartNumberingAfterBreak="0">
    <w:nsid w:val="2A16462F"/>
    <w:multiLevelType w:val="hybridMultilevel"/>
    <w:tmpl w:val="E158A942"/>
    <w:lvl w:ilvl="0" w:tplc="FFFFFFFF">
      <w:start w:val="1"/>
      <w:numFmt w:val="decimal"/>
      <w:lvlText w:val="%1."/>
      <w:lvlJc w:val="left"/>
      <w:pPr>
        <w:ind w:left="360" w:hanging="360"/>
      </w:pPr>
      <w:rPr>
        <w:i w:val="0"/>
        <w:iCs w:val="0"/>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2AF417D5"/>
    <w:multiLevelType w:val="hybridMultilevel"/>
    <w:tmpl w:val="C8867A2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2C8E07C2"/>
    <w:multiLevelType w:val="hybridMultilevel"/>
    <w:tmpl w:val="8FE01026"/>
    <w:lvl w:ilvl="0" w:tplc="FFFFFFFF">
      <w:start w:val="1"/>
      <w:numFmt w:val="bullet"/>
      <w:lvlText w:val=""/>
      <w:lvlJc w:val="left"/>
      <w:pPr>
        <w:ind w:left="900" w:hanging="360"/>
      </w:pPr>
      <w:rPr>
        <w:rFonts w:ascii="Symbol" w:hAnsi="Symbol" w:hint="default"/>
      </w:rPr>
    </w:lvl>
    <w:lvl w:ilvl="1" w:tplc="FFFFFFFF" w:tentative="1">
      <w:start w:val="1"/>
      <w:numFmt w:val="bullet"/>
      <w:lvlText w:val="o"/>
      <w:lvlJc w:val="left"/>
      <w:pPr>
        <w:ind w:left="1620" w:hanging="360"/>
      </w:pPr>
      <w:rPr>
        <w:rFonts w:ascii="Courier New" w:hAnsi="Courier New" w:cs="Courier New" w:hint="default"/>
      </w:rPr>
    </w:lvl>
    <w:lvl w:ilvl="2" w:tplc="FFFFFFFF" w:tentative="1">
      <w:start w:val="1"/>
      <w:numFmt w:val="bullet"/>
      <w:lvlText w:val=""/>
      <w:lvlJc w:val="left"/>
      <w:pPr>
        <w:ind w:left="2340" w:hanging="360"/>
      </w:pPr>
      <w:rPr>
        <w:rFonts w:ascii="Wingdings" w:hAnsi="Wingdings" w:hint="default"/>
      </w:rPr>
    </w:lvl>
    <w:lvl w:ilvl="3" w:tplc="FFFFFFFF" w:tentative="1">
      <w:start w:val="1"/>
      <w:numFmt w:val="bullet"/>
      <w:lvlText w:val=""/>
      <w:lvlJc w:val="left"/>
      <w:pPr>
        <w:ind w:left="3060" w:hanging="360"/>
      </w:pPr>
      <w:rPr>
        <w:rFonts w:ascii="Symbol" w:hAnsi="Symbol" w:hint="default"/>
      </w:rPr>
    </w:lvl>
    <w:lvl w:ilvl="4" w:tplc="FFFFFFFF" w:tentative="1">
      <w:start w:val="1"/>
      <w:numFmt w:val="bullet"/>
      <w:lvlText w:val="o"/>
      <w:lvlJc w:val="left"/>
      <w:pPr>
        <w:ind w:left="3780" w:hanging="360"/>
      </w:pPr>
      <w:rPr>
        <w:rFonts w:ascii="Courier New" w:hAnsi="Courier New" w:cs="Courier New" w:hint="default"/>
      </w:rPr>
    </w:lvl>
    <w:lvl w:ilvl="5" w:tplc="FFFFFFFF" w:tentative="1">
      <w:start w:val="1"/>
      <w:numFmt w:val="bullet"/>
      <w:lvlText w:val=""/>
      <w:lvlJc w:val="left"/>
      <w:pPr>
        <w:ind w:left="4500" w:hanging="360"/>
      </w:pPr>
      <w:rPr>
        <w:rFonts w:ascii="Wingdings" w:hAnsi="Wingdings" w:hint="default"/>
      </w:rPr>
    </w:lvl>
    <w:lvl w:ilvl="6" w:tplc="FFFFFFFF" w:tentative="1">
      <w:start w:val="1"/>
      <w:numFmt w:val="bullet"/>
      <w:lvlText w:val=""/>
      <w:lvlJc w:val="left"/>
      <w:pPr>
        <w:ind w:left="5220" w:hanging="360"/>
      </w:pPr>
      <w:rPr>
        <w:rFonts w:ascii="Symbol" w:hAnsi="Symbol" w:hint="default"/>
      </w:rPr>
    </w:lvl>
    <w:lvl w:ilvl="7" w:tplc="FFFFFFFF" w:tentative="1">
      <w:start w:val="1"/>
      <w:numFmt w:val="bullet"/>
      <w:lvlText w:val="o"/>
      <w:lvlJc w:val="left"/>
      <w:pPr>
        <w:ind w:left="5940" w:hanging="360"/>
      </w:pPr>
      <w:rPr>
        <w:rFonts w:ascii="Courier New" w:hAnsi="Courier New" w:cs="Courier New" w:hint="default"/>
      </w:rPr>
    </w:lvl>
    <w:lvl w:ilvl="8" w:tplc="FFFFFFFF" w:tentative="1">
      <w:start w:val="1"/>
      <w:numFmt w:val="bullet"/>
      <w:lvlText w:val=""/>
      <w:lvlJc w:val="left"/>
      <w:pPr>
        <w:ind w:left="6660" w:hanging="360"/>
      </w:pPr>
      <w:rPr>
        <w:rFonts w:ascii="Wingdings" w:hAnsi="Wingdings" w:hint="default"/>
      </w:rPr>
    </w:lvl>
  </w:abstractNum>
  <w:abstractNum w:abstractNumId="12" w15:restartNumberingAfterBreak="0">
    <w:nsid w:val="2D8F7802"/>
    <w:multiLevelType w:val="hybridMultilevel"/>
    <w:tmpl w:val="6FE2B9EC"/>
    <w:lvl w:ilvl="0" w:tplc="29FC0BD6">
      <w:start w:val="1"/>
      <w:numFmt w:val="bullet"/>
      <w:lvlText w:val=""/>
      <w:lvlJc w:val="left"/>
      <w:pPr>
        <w:ind w:left="1080" w:hanging="360"/>
      </w:pPr>
      <w:rPr>
        <w:rFonts w:ascii="Symbol" w:hAnsi="Symbol"/>
      </w:rPr>
    </w:lvl>
    <w:lvl w:ilvl="1" w:tplc="6ADC1B18">
      <w:start w:val="1"/>
      <w:numFmt w:val="bullet"/>
      <w:lvlText w:val=""/>
      <w:lvlJc w:val="left"/>
      <w:pPr>
        <w:ind w:left="1080" w:hanging="360"/>
      </w:pPr>
      <w:rPr>
        <w:rFonts w:ascii="Symbol" w:hAnsi="Symbol"/>
      </w:rPr>
    </w:lvl>
    <w:lvl w:ilvl="2" w:tplc="D6A62662">
      <w:start w:val="1"/>
      <w:numFmt w:val="bullet"/>
      <w:lvlText w:val=""/>
      <w:lvlJc w:val="left"/>
      <w:pPr>
        <w:ind w:left="1080" w:hanging="360"/>
      </w:pPr>
      <w:rPr>
        <w:rFonts w:ascii="Symbol" w:hAnsi="Symbol"/>
      </w:rPr>
    </w:lvl>
    <w:lvl w:ilvl="3" w:tplc="00B69050">
      <w:start w:val="1"/>
      <w:numFmt w:val="bullet"/>
      <w:lvlText w:val=""/>
      <w:lvlJc w:val="left"/>
      <w:pPr>
        <w:ind w:left="1080" w:hanging="360"/>
      </w:pPr>
      <w:rPr>
        <w:rFonts w:ascii="Symbol" w:hAnsi="Symbol"/>
      </w:rPr>
    </w:lvl>
    <w:lvl w:ilvl="4" w:tplc="BE9C0774">
      <w:start w:val="1"/>
      <w:numFmt w:val="bullet"/>
      <w:lvlText w:val=""/>
      <w:lvlJc w:val="left"/>
      <w:pPr>
        <w:ind w:left="1080" w:hanging="360"/>
      </w:pPr>
      <w:rPr>
        <w:rFonts w:ascii="Symbol" w:hAnsi="Symbol"/>
      </w:rPr>
    </w:lvl>
    <w:lvl w:ilvl="5" w:tplc="56B4C2F6">
      <w:start w:val="1"/>
      <w:numFmt w:val="bullet"/>
      <w:lvlText w:val=""/>
      <w:lvlJc w:val="left"/>
      <w:pPr>
        <w:ind w:left="1080" w:hanging="360"/>
      </w:pPr>
      <w:rPr>
        <w:rFonts w:ascii="Symbol" w:hAnsi="Symbol"/>
      </w:rPr>
    </w:lvl>
    <w:lvl w:ilvl="6" w:tplc="CB868C6E">
      <w:start w:val="1"/>
      <w:numFmt w:val="bullet"/>
      <w:lvlText w:val=""/>
      <w:lvlJc w:val="left"/>
      <w:pPr>
        <w:ind w:left="1080" w:hanging="360"/>
      </w:pPr>
      <w:rPr>
        <w:rFonts w:ascii="Symbol" w:hAnsi="Symbol"/>
      </w:rPr>
    </w:lvl>
    <w:lvl w:ilvl="7" w:tplc="E1E82CEA">
      <w:start w:val="1"/>
      <w:numFmt w:val="bullet"/>
      <w:lvlText w:val=""/>
      <w:lvlJc w:val="left"/>
      <w:pPr>
        <w:ind w:left="1080" w:hanging="360"/>
      </w:pPr>
      <w:rPr>
        <w:rFonts w:ascii="Symbol" w:hAnsi="Symbol"/>
      </w:rPr>
    </w:lvl>
    <w:lvl w:ilvl="8" w:tplc="5CFA41C4">
      <w:start w:val="1"/>
      <w:numFmt w:val="bullet"/>
      <w:lvlText w:val=""/>
      <w:lvlJc w:val="left"/>
      <w:pPr>
        <w:ind w:left="1080" w:hanging="360"/>
      </w:pPr>
      <w:rPr>
        <w:rFonts w:ascii="Symbol" w:hAnsi="Symbol"/>
      </w:rPr>
    </w:lvl>
  </w:abstractNum>
  <w:abstractNum w:abstractNumId="13" w15:restartNumberingAfterBreak="0">
    <w:nsid w:val="36AF2050"/>
    <w:multiLevelType w:val="hybridMultilevel"/>
    <w:tmpl w:val="D63C4D0A"/>
    <w:lvl w:ilvl="0" w:tplc="3F367E4E">
      <w:numFmt w:val="bullet"/>
      <w:lvlText w:val=""/>
      <w:lvlJc w:val="left"/>
      <w:pPr>
        <w:ind w:left="720" w:hanging="360"/>
      </w:pPr>
      <w:rPr>
        <w:rFonts w:ascii="Times" w:eastAsia="Times New Roman" w:hAnsi="Times" w:cs="Time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90F21BA"/>
    <w:multiLevelType w:val="multilevel"/>
    <w:tmpl w:val="D77AE1E6"/>
    <w:lvl w:ilvl="0">
      <w:start w:val="1"/>
      <w:numFmt w:val="decimal"/>
      <w:pStyle w:val="Section"/>
      <w:suff w:val="space"/>
      <w:lvlText w:val="%1"/>
      <w:lvlJc w:val="left"/>
      <w:rPr>
        <w:rFonts w:ascii="Arial" w:hAnsi="Arial" w:cs="Times New Roman" w:hint="default"/>
        <w:b/>
        <w:i w:val="0"/>
        <w:sz w:val="24"/>
      </w:rPr>
    </w:lvl>
    <w:lvl w:ilvl="1">
      <w:start w:val="1"/>
      <w:numFmt w:val="decimal"/>
      <w:pStyle w:val="Subsection"/>
      <w:isLgl/>
      <w:suff w:val="space"/>
      <w:lvlText w:val="%1.%2"/>
      <w:lvlJc w:val="left"/>
      <w:rPr>
        <w:rFonts w:ascii="Arial" w:hAnsi="Arial" w:cs="Times New Roman" w:hint="default"/>
        <w:b/>
        <w:i w:val="0"/>
        <w:sz w:val="20"/>
      </w:rPr>
    </w:lvl>
    <w:lvl w:ilvl="2">
      <w:start w:val="1"/>
      <w:numFmt w:val="decimal"/>
      <w:pStyle w:val="Subsubsection"/>
      <w:isLgl/>
      <w:suff w:val="space"/>
      <w:lvlText w:val="%1.%2.%3"/>
      <w:lvlJc w:val="left"/>
      <w:rPr>
        <w:rFonts w:ascii="Arial" w:hAnsi="Arial" w:cs="Times New Roman" w:hint="default"/>
        <w:b w:val="0"/>
        <w:i/>
        <w:sz w:val="20"/>
      </w:rPr>
    </w:lvl>
    <w:lvl w:ilvl="3">
      <w:start w:val="1"/>
      <w:numFmt w:val="decimal"/>
      <w:isLgl/>
      <w:lvlText w:val="%1.%2.%3.%4"/>
      <w:lvlJc w:val="left"/>
      <w:rPr>
        <w:rFonts w:cs="Times New Roman" w:hint="default"/>
      </w:rPr>
    </w:lvl>
    <w:lvl w:ilvl="4">
      <w:start w:val="1"/>
      <w:numFmt w:val="decimal"/>
      <w:isLgl/>
      <w:lvlText w:val="%1.%2.%3.%4.%5"/>
      <w:lvlJc w:val="left"/>
      <w:rPr>
        <w:rFonts w:cs="Times New Roman" w:hint="default"/>
      </w:rPr>
    </w:lvl>
    <w:lvl w:ilvl="5">
      <w:start w:val="1"/>
      <w:numFmt w:val="decimal"/>
      <w:isLgl/>
      <w:lvlText w:val="%1.%2.%3.%4.%5.%6"/>
      <w:lvlJc w:val="left"/>
      <w:rPr>
        <w:rFonts w:cs="Times New Roman" w:hint="default"/>
      </w:rPr>
    </w:lvl>
    <w:lvl w:ilvl="6">
      <w:start w:val="1"/>
      <w:numFmt w:val="decimal"/>
      <w:isLgl/>
      <w:lvlText w:val="%1.%2.%3.%4.%5.%6.%7"/>
      <w:lvlJc w:val="left"/>
      <w:rPr>
        <w:rFonts w:cs="Times New Roman" w:hint="default"/>
      </w:rPr>
    </w:lvl>
    <w:lvl w:ilvl="7">
      <w:start w:val="1"/>
      <w:numFmt w:val="decimal"/>
      <w:isLgl/>
      <w:lvlText w:val="%1.%2.%3.%4.%5.%6.%7.%8"/>
      <w:lvlJc w:val="left"/>
      <w:rPr>
        <w:rFonts w:cs="Times New Roman" w:hint="default"/>
      </w:rPr>
    </w:lvl>
    <w:lvl w:ilvl="8">
      <w:start w:val="1"/>
      <w:numFmt w:val="decimal"/>
      <w:isLgl/>
      <w:lvlText w:val="%1.%2.%3.%4.%5.%6.%7.%8.%9"/>
      <w:lvlJc w:val="left"/>
      <w:rPr>
        <w:rFonts w:cs="Times New Roman" w:hint="default"/>
      </w:rPr>
    </w:lvl>
  </w:abstractNum>
  <w:abstractNum w:abstractNumId="15" w15:restartNumberingAfterBreak="0">
    <w:nsid w:val="3A046062"/>
    <w:multiLevelType w:val="hybridMultilevel"/>
    <w:tmpl w:val="0B320302"/>
    <w:lvl w:ilvl="0" w:tplc="FFFFFFFF">
      <w:start w:val="9"/>
      <w:numFmt w:val="bullet"/>
      <w:lvlText w:val="-"/>
      <w:lvlJc w:val="left"/>
      <w:pPr>
        <w:ind w:left="720" w:hanging="360"/>
      </w:pPr>
      <w:rPr>
        <w:rFonts w:ascii="Times New Roman" w:eastAsia="Times New Roman" w:hAnsi="Times New Roman" w:cs="Times New Roman"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6" w15:restartNumberingAfterBreak="0">
    <w:nsid w:val="3CD028AB"/>
    <w:multiLevelType w:val="hybridMultilevel"/>
    <w:tmpl w:val="B41C2CC6"/>
    <w:lvl w:ilvl="0" w:tplc="C1AA33F4">
      <w:start w:val="1"/>
      <w:numFmt w:val="bullet"/>
      <w:lvlText w:val=""/>
      <w:lvlJc w:val="left"/>
      <w:pPr>
        <w:ind w:left="1080" w:hanging="360"/>
      </w:pPr>
      <w:rPr>
        <w:rFonts w:ascii="Symbol" w:hAnsi="Symbol" w:hint="default"/>
      </w:rPr>
    </w:lvl>
    <w:lvl w:ilvl="1" w:tplc="537AD7AE">
      <w:start w:val="1"/>
      <w:numFmt w:val="bullet"/>
      <w:lvlText w:val=""/>
      <w:lvlJc w:val="left"/>
      <w:pPr>
        <w:ind w:left="1080" w:hanging="360"/>
      </w:pPr>
      <w:rPr>
        <w:rFonts w:ascii="Symbol" w:hAnsi="Symbol"/>
      </w:rPr>
    </w:lvl>
    <w:lvl w:ilvl="2" w:tplc="EE724BCC">
      <w:start w:val="1"/>
      <w:numFmt w:val="bullet"/>
      <w:lvlText w:val=""/>
      <w:lvlJc w:val="left"/>
      <w:pPr>
        <w:ind w:left="1080" w:hanging="360"/>
      </w:pPr>
      <w:rPr>
        <w:rFonts w:ascii="Symbol" w:hAnsi="Symbol"/>
      </w:rPr>
    </w:lvl>
    <w:lvl w:ilvl="3" w:tplc="4E7EC584">
      <w:start w:val="1"/>
      <w:numFmt w:val="bullet"/>
      <w:lvlText w:val=""/>
      <w:lvlJc w:val="left"/>
      <w:pPr>
        <w:ind w:left="1080" w:hanging="360"/>
      </w:pPr>
      <w:rPr>
        <w:rFonts w:ascii="Symbol" w:hAnsi="Symbol"/>
      </w:rPr>
    </w:lvl>
    <w:lvl w:ilvl="4" w:tplc="FB38302E">
      <w:start w:val="1"/>
      <w:numFmt w:val="bullet"/>
      <w:lvlText w:val=""/>
      <w:lvlJc w:val="left"/>
      <w:pPr>
        <w:ind w:left="1080" w:hanging="360"/>
      </w:pPr>
      <w:rPr>
        <w:rFonts w:ascii="Symbol" w:hAnsi="Symbol"/>
      </w:rPr>
    </w:lvl>
    <w:lvl w:ilvl="5" w:tplc="A93CF626">
      <w:start w:val="1"/>
      <w:numFmt w:val="bullet"/>
      <w:lvlText w:val=""/>
      <w:lvlJc w:val="left"/>
      <w:pPr>
        <w:ind w:left="1080" w:hanging="360"/>
      </w:pPr>
      <w:rPr>
        <w:rFonts w:ascii="Symbol" w:hAnsi="Symbol"/>
      </w:rPr>
    </w:lvl>
    <w:lvl w:ilvl="6" w:tplc="B82867BC">
      <w:start w:val="1"/>
      <w:numFmt w:val="bullet"/>
      <w:lvlText w:val=""/>
      <w:lvlJc w:val="left"/>
      <w:pPr>
        <w:ind w:left="1080" w:hanging="360"/>
      </w:pPr>
      <w:rPr>
        <w:rFonts w:ascii="Symbol" w:hAnsi="Symbol"/>
      </w:rPr>
    </w:lvl>
    <w:lvl w:ilvl="7" w:tplc="35987310">
      <w:start w:val="1"/>
      <w:numFmt w:val="bullet"/>
      <w:lvlText w:val=""/>
      <w:lvlJc w:val="left"/>
      <w:pPr>
        <w:ind w:left="1080" w:hanging="360"/>
      </w:pPr>
      <w:rPr>
        <w:rFonts w:ascii="Symbol" w:hAnsi="Symbol"/>
      </w:rPr>
    </w:lvl>
    <w:lvl w:ilvl="8" w:tplc="98C09078">
      <w:start w:val="1"/>
      <w:numFmt w:val="bullet"/>
      <w:lvlText w:val=""/>
      <w:lvlJc w:val="left"/>
      <w:pPr>
        <w:ind w:left="1080" w:hanging="360"/>
      </w:pPr>
      <w:rPr>
        <w:rFonts w:ascii="Symbol" w:hAnsi="Symbol"/>
      </w:rPr>
    </w:lvl>
  </w:abstractNum>
  <w:abstractNum w:abstractNumId="17" w15:restartNumberingAfterBreak="0">
    <w:nsid w:val="50AB02AA"/>
    <w:multiLevelType w:val="hybridMultilevel"/>
    <w:tmpl w:val="E15654C8"/>
    <w:lvl w:ilvl="0" w:tplc="FFFFFFFF">
      <w:start w:val="1"/>
      <w:numFmt w:val="decimal"/>
      <w:suff w:val="space"/>
      <w:lvlText w:val="%1"/>
      <w:lvlJc w:val="left"/>
      <w:rPr>
        <w:rFonts w:ascii="Arial" w:hAnsi="Arial" w:cs="Times New Roman" w:hint="default"/>
        <w:b/>
        <w:i w:val="0"/>
        <w:sz w:val="20"/>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8" w15:restartNumberingAfterBreak="0">
    <w:nsid w:val="534B25FC"/>
    <w:multiLevelType w:val="hybridMultilevel"/>
    <w:tmpl w:val="7428AA4C"/>
    <w:lvl w:ilvl="0" w:tplc="FFFFFFFF">
      <w:start w:val="32"/>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 w15:restartNumberingAfterBreak="0">
    <w:nsid w:val="5C587823"/>
    <w:multiLevelType w:val="hybridMultilevel"/>
    <w:tmpl w:val="327058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682B1814"/>
    <w:multiLevelType w:val="hybridMultilevel"/>
    <w:tmpl w:val="C01CA298"/>
    <w:lvl w:ilvl="0" w:tplc="26C4B33C">
      <w:start w:val="1"/>
      <w:numFmt w:val="decimal"/>
      <w:lvlText w:val="%1."/>
      <w:lvlJc w:val="left"/>
      <w:pPr>
        <w:ind w:left="1440" w:hanging="360"/>
      </w:pPr>
    </w:lvl>
    <w:lvl w:ilvl="1" w:tplc="A7B44486">
      <w:start w:val="1"/>
      <w:numFmt w:val="decimal"/>
      <w:lvlText w:val="%2."/>
      <w:lvlJc w:val="left"/>
      <w:pPr>
        <w:ind w:left="1440" w:hanging="360"/>
      </w:pPr>
    </w:lvl>
    <w:lvl w:ilvl="2" w:tplc="15189848">
      <w:start w:val="1"/>
      <w:numFmt w:val="decimal"/>
      <w:lvlText w:val="%3."/>
      <w:lvlJc w:val="left"/>
      <w:pPr>
        <w:ind w:left="1440" w:hanging="360"/>
      </w:pPr>
    </w:lvl>
    <w:lvl w:ilvl="3" w:tplc="85BC184C">
      <w:start w:val="1"/>
      <w:numFmt w:val="decimal"/>
      <w:lvlText w:val="%4."/>
      <w:lvlJc w:val="left"/>
      <w:pPr>
        <w:ind w:left="1440" w:hanging="360"/>
      </w:pPr>
    </w:lvl>
    <w:lvl w:ilvl="4" w:tplc="5D064578">
      <w:start w:val="1"/>
      <w:numFmt w:val="decimal"/>
      <w:lvlText w:val="%5."/>
      <w:lvlJc w:val="left"/>
      <w:pPr>
        <w:ind w:left="1440" w:hanging="360"/>
      </w:pPr>
    </w:lvl>
    <w:lvl w:ilvl="5" w:tplc="65D0720E">
      <w:start w:val="1"/>
      <w:numFmt w:val="decimal"/>
      <w:lvlText w:val="%6."/>
      <w:lvlJc w:val="left"/>
      <w:pPr>
        <w:ind w:left="1440" w:hanging="360"/>
      </w:pPr>
    </w:lvl>
    <w:lvl w:ilvl="6" w:tplc="0EF42238">
      <w:start w:val="1"/>
      <w:numFmt w:val="decimal"/>
      <w:lvlText w:val="%7."/>
      <w:lvlJc w:val="left"/>
      <w:pPr>
        <w:ind w:left="1440" w:hanging="360"/>
      </w:pPr>
    </w:lvl>
    <w:lvl w:ilvl="7" w:tplc="339C3410">
      <w:start w:val="1"/>
      <w:numFmt w:val="decimal"/>
      <w:lvlText w:val="%8."/>
      <w:lvlJc w:val="left"/>
      <w:pPr>
        <w:ind w:left="1440" w:hanging="360"/>
      </w:pPr>
    </w:lvl>
    <w:lvl w:ilvl="8" w:tplc="C7F8EC92">
      <w:start w:val="1"/>
      <w:numFmt w:val="decimal"/>
      <w:lvlText w:val="%9."/>
      <w:lvlJc w:val="left"/>
      <w:pPr>
        <w:ind w:left="1440" w:hanging="360"/>
      </w:pPr>
    </w:lvl>
  </w:abstractNum>
  <w:abstractNum w:abstractNumId="21" w15:restartNumberingAfterBreak="0">
    <w:nsid w:val="6BEA3870"/>
    <w:multiLevelType w:val="hybridMultilevel"/>
    <w:tmpl w:val="D11A6EE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2" w15:restartNumberingAfterBreak="0">
    <w:nsid w:val="6E772A8D"/>
    <w:multiLevelType w:val="hybridMultilevel"/>
    <w:tmpl w:val="36C22684"/>
    <w:lvl w:ilvl="0" w:tplc="C1AA33F4">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 w15:restartNumberingAfterBreak="0">
    <w:nsid w:val="7D4C1C90"/>
    <w:multiLevelType w:val="hybridMultilevel"/>
    <w:tmpl w:val="041C2684"/>
    <w:lvl w:ilvl="0" w:tplc="0274829E">
      <w:start w:val="1"/>
      <w:numFmt w:val="bullet"/>
      <w:lvlText w:val=""/>
      <w:lvlJc w:val="left"/>
      <w:pPr>
        <w:ind w:left="1080" w:hanging="360"/>
      </w:pPr>
      <w:rPr>
        <w:rFonts w:ascii="Symbol" w:hAnsi="Symbol"/>
      </w:rPr>
    </w:lvl>
    <w:lvl w:ilvl="1" w:tplc="6AE8DCEC">
      <w:start w:val="1"/>
      <w:numFmt w:val="bullet"/>
      <w:lvlText w:val=""/>
      <w:lvlJc w:val="left"/>
      <w:pPr>
        <w:ind w:left="1080" w:hanging="360"/>
      </w:pPr>
      <w:rPr>
        <w:rFonts w:ascii="Symbol" w:hAnsi="Symbol"/>
      </w:rPr>
    </w:lvl>
    <w:lvl w:ilvl="2" w:tplc="0232B5B2">
      <w:start w:val="1"/>
      <w:numFmt w:val="bullet"/>
      <w:lvlText w:val=""/>
      <w:lvlJc w:val="left"/>
      <w:pPr>
        <w:ind w:left="1080" w:hanging="360"/>
      </w:pPr>
      <w:rPr>
        <w:rFonts w:ascii="Symbol" w:hAnsi="Symbol"/>
      </w:rPr>
    </w:lvl>
    <w:lvl w:ilvl="3" w:tplc="1A8EFC60">
      <w:start w:val="1"/>
      <w:numFmt w:val="bullet"/>
      <w:lvlText w:val=""/>
      <w:lvlJc w:val="left"/>
      <w:pPr>
        <w:ind w:left="1080" w:hanging="360"/>
      </w:pPr>
      <w:rPr>
        <w:rFonts w:ascii="Symbol" w:hAnsi="Symbol"/>
      </w:rPr>
    </w:lvl>
    <w:lvl w:ilvl="4" w:tplc="83FA971A">
      <w:start w:val="1"/>
      <w:numFmt w:val="bullet"/>
      <w:lvlText w:val=""/>
      <w:lvlJc w:val="left"/>
      <w:pPr>
        <w:ind w:left="1080" w:hanging="360"/>
      </w:pPr>
      <w:rPr>
        <w:rFonts w:ascii="Symbol" w:hAnsi="Symbol"/>
      </w:rPr>
    </w:lvl>
    <w:lvl w:ilvl="5" w:tplc="611848B8">
      <w:start w:val="1"/>
      <w:numFmt w:val="bullet"/>
      <w:lvlText w:val=""/>
      <w:lvlJc w:val="left"/>
      <w:pPr>
        <w:ind w:left="1080" w:hanging="360"/>
      </w:pPr>
      <w:rPr>
        <w:rFonts w:ascii="Symbol" w:hAnsi="Symbol"/>
      </w:rPr>
    </w:lvl>
    <w:lvl w:ilvl="6" w:tplc="3D2E7E74">
      <w:start w:val="1"/>
      <w:numFmt w:val="bullet"/>
      <w:lvlText w:val=""/>
      <w:lvlJc w:val="left"/>
      <w:pPr>
        <w:ind w:left="1080" w:hanging="360"/>
      </w:pPr>
      <w:rPr>
        <w:rFonts w:ascii="Symbol" w:hAnsi="Symbol"/>
      </w:rPr>
    </w:lvl>
    <w:lvl w:ilvl="7" w:tplc="90989312">
      <w:start w:val="1"/>
      <w:numFmt w:val="bullet"/>
      <w:lvlText w:val=""/>
      <w:lvlJc w:val="left"/>
      <w:pPr>
        <w:ind w:left="1080" w:hanging="360"/>
      </w:pPr>
      <w:rPr>
        <w:rFonts w:ascii="Symbol" w:hAnsi="Symbol"/>
      </w:rPr>
    </w:lvl>
    <w:lvl w:ilvl="8" w:tplc="B96CEAA8">
      <w:start w:val="1"/>
      <w:numFmt w:val="bullet"/>
      <w:lvlText w:val=""/>
      <w:lvlJc w:val="left"/>
      <w:pPr>
        <w:ind w:left="1080" w:hanging="360"/>
      </w:pPr>
      <w:rPr>
        <w:rFonts w:ascii="Symbol" w:hAnsi="Symbol"/>
      </w:rPr>
    </w:lvl>
  </w:abstractNum>
  <w:abstractNum w:abstractNumId="24" w15:restartNumberingAfterBreak="0">
    <w:nsid w:val="7E4E54FB"/>
    <w:multiLevelType w:val="hybridMultilevel"/>
    <w:tmpl w:val="BB124A18"/>
    <w:lvl w:ilvl="0" w:tplc="D1A8A9B6">
      <w:start w:val="1"/>
      <w:numFmt w:val="bullet"/>
      <w:lvlText w:val=""/>
      <w:lvlJc w:val="left"/>
      <w:pPr>
        <w:ind w:left="1080" w:hanging="360"/>
      </w:pPr>
      <w:rPr>
        <w:rFonts w:ascii="Symbol" w:hAnsi="Symbol"/>
      </w:rPr>
    </w:lvl>
    <w:lvl w:ilvl="1" w:tplc="537AD7AE">
      <w:start w:val="1"/>
      <w:numFmt w:val="bullet"/>
      <w:lvlText w:val=""/>
      <w:lvlJc w:val="left"/>
      <w:pPr>
        <w:ind w:left="1080" w:hanging="360"/>
      </w:pPr>
      <w:rPr>
        <w:rFonts w:ascii="Symbol" w:hAnsi="Symbol"/>
      </w:rPr>
    </w:lvl>
    <w:lvl w:ilvl="2" w:tplc="EE724BCC">
      <w:start w:val="1"/>
      <w:numFmt w:val="bullet"/>
      <w:lvlText w:val=""/>
      <w:lvlJc w:val="left"/>
      <w:pPr>
        <w:ind w:left="1080" w:hanging="360"/>
      </w:pPr>
      <w:rPr>
        <w:rFonts w:ascii="Symbol" w:hAnsi="Symbol"/>
      </w:rPr>
    </w:lvl>
    <w:lvl w:ilvl="3" w:tplc="4E7EC584">
      <w:start w:val="1"/>
      <w:numFmt w:val="bullet"/>
      <w:lvlText w:val=""/>
      <w:lvlJc w:val="left"/>
      <w:pPr>
        <w:ind w:left="1080" w:hanging="360"/>
      </w:pPr>
      <w:rPr>
        <w:rFonts w:ascii="Symbol" w:hAnsi="Symbol"/>
      </w:rPr>
    </w:lvl>
    <w:lvl w:ilvl="4" w:tplc="FB38302E">
      <w:start w:val="1"/>
      <w:numFmt w:val="bullet"/>
      <w:lvlText w:val=""/>
      <w:lvlJc w:val="left"/>
      <w:pPr>
        <w:ind w:left="1080" w:hanging="360"/>
      </w:pPr>
      <w:rPr>
        <w:rFonts w:ascii="Symbol" w:hAnsi="Symbol"/>
      </w:rPr>
    </w:lvl>
    <w:lvl w:ilvl="5" w:tplc="A93CF626">
      <w:start w:val="1"/>
      <w:numFmt w:val="bullet"/>
      <w:lvlText w:val=""/>
      <w:lvlJc w:val="left"/>
      <w:pPr>
        <w:ind w:left="1080" w:hanging="360"/>
      </w:pPr>
      <w:rPr>
        <w:rFonts w:ascii="Symbol" w:hAnsi="Symbol"/>
      </w:rPr>
    </w:lvl>
    <w:lvl w:ilvl="6" w:tplc="B82867BC">
      <w:start w:val="1"/>
      <w:numFmt w:val="bullet"/>
      <w:lvlText w:val=""/>
      <w:lvlJc w:val="left"/>
      <w:pPr>
        <w:ind w:left="1080" w:hanging="360"/>
      </w:pPr>
      <w:rPr>
        <w:rFonts w:ascii="Symbol" w:hAnsi="Symbol"/>
      </w:rPr>
    </w:lvl>
    <w:lvl w:ilvl="7" w:tplc="35987310">
      <w:start w:val="1"/>
      <w:numFmt w:val="bullet"/>
      <w:lvlText w:val=""/>
      <w:lvlJc w:val="left"/>
      <w:pPr>
        <w:ind w:left="1080" w:hanging="360"/>
      </w:pPr>
      <w:rPr>
        <w:rFonts w:ascii="Symbol" w:hAnsi="Symbol"/>
      </w:rPr>
    </w:lvl>
    <w:lvl w:ilvl="8" w:tplc="98C09078">
      <w:start w:val="1"/>
      <w:numFmt w:val="bullet"/>
      <w:lvlText w:val=""/>
      <w:lvlJc w:val="left"/>
      <w:pPr>
        <w:ind w:left="1080" w:hanging="360"/>
      </w:pPr>
      <w:rPr>
        <w:rFonts w:ascii="Symbol" w:hAnsi="Symbol"/>
      </w:rPr>
    </w:lvl>
  </w:abstractNum>
  <w:num w:numId="1">
    <w:abstractNumId w:val="0"/>
  </w:num>
  <w:num w:numId="2">
    <w:abstractNumId w:val="1"/>
  </w:num>
  <w:num w:numId="3">
    <w:abstractNumId w:val="14"/>
  </w:num>
  <w:num w:numId="4">
    <w:abstractNumId w:val="2"/>
  </w:num>
  <w:num w:numId="5">
    <w:abstractNumId w:val="17"/>
  </w:num>
  <w:num w:numId="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num>
  <w:num w:numId="9">
    <w:abstractNumId w:val="9"/>
  </w:num>
  <w:num w:numId="10">
    <w:abstractNumId w:val="3"/>
    <w:lvlOverride w:ilvl="0"/>
    <w:lvlOverride w:ilvl="1"/>
    <w:lvlOverride w:ilvl="2"/>
    <w:lvlOverride w:ilvl="3"/>
    <w:lvlOverride w:ilvl="4"/>
    <w:lvlOverride w:ilvl="5"/>
    <w:lvlOverride w:ilvl="6"/>
    <w:lvlOverride w:ilvl="7"/>
    <w:lvlOverride w:ilvl="8"/>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
    <w:lvlOverride w:ilvl="0"/>
    <w:lvlOverride w:ilvl="1"/>
    <w:lvlOverride w:ilvl="2"/>
    <w:lvlOverride w:ilvl="3"/>
    <w:lvlOverride w:ilvl="4"/>
    <w:lvlOverride w:ilvl="5"/>
    <w:lvlOverride w:ilvl="6"/>
    <w:lvlOverride w:ilvl="7"/>
    <w:lvlOverride w:ilvl="8"/>
  </w:num>
  <w:num w:numId="13">
    <w:abstractNumId w:val="18"/>
    <w:lvlOverride w:ilvl="0">
      <w:startOverride w:val="3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1"/>
  </w:num>
  <w:num w:numId="15">
    <w:abstractNumId w:val="11"/>
  </w:num>
  <w:num w:numId="16">
    <w:abstractNumId w:val="0"/>
    <w:lvlOverride w:ilvl="0">
      <w:startOverride w:val="1"/>
    </w:lvlOverride>
  </w:num>
  <w:num w:numId="17">
    <w:abstractNumId w:val="4"/>
  </w:num>
  <w:num w:numId="18">
    <w:abstractNumId w:val="24"/>
  </w:num>
  <w:num w:numId="19">
    <w:abstractNumId w:val="12"/>
  </w:num>
  <w:num w:numId="20">
    <w:abstractNumId w:val="20"/>
  </w:num>
  <w:num w:numId="21">
    <w:abstractNumId w:val="23"/>
  </w:num>
  <w:num w:numId="22">
    <w:abstractNumId w:val="8"/>
  </w:num>
  <w:num w:numId="23">
    <w:abstractNumId w:val="5"/>
  </w:num>
  <w:num w:numId="24">
    <w:abstractNumId w:val="6"/>
  </w:num>
  <w:num w:numId="25">
    <w:abstractNumId w:val="16"/>
  </w:num>
  <w:num w:numId="26">
    <w:abstractNumId w:val="22"/>
  </w:num>
  <w:num w:numId="27">
    <w:abstractNumId w:val="19"/>
  </w:num>
  <w:num w:numId="28">
    <w:abstractNumId w:val="13"/>
  </w:num>
  <w:num w:numId="29">
    <w:abstractNumId w:val="14"/>
  </w:num>
  <w:num w:numId="30">
    <w:abstractNumId w:val="14"/>
  </w:num>
  <w:num w:numId="31">
    <w:abstractNumId w:val="14"/>
  </w:num>
  <w:num w:numId="32">
    <w:abstractNumId w:val="14"/>
  </w:num>
  <w:num w:numId="3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54"/>
  <w:hyphenationZone w:val="425"/>
  <w:drawingGridHorizontalSpacing w:val="120"/>
  <w:drawingGridVerticalSpacing w:val="0"/>
  <w:displayHorizontalDrawingGridEvery w:val="0"/>
  <w:displayVerticalDrawingGridEvery w:val="0"/>
  <w:noPunctuationKerning/>
  <w:characterSpacingControl w:val="doNotCompress"/>
  <w:savePreviewPicture/>
  <w:hdrShapeDefaults>
    <o:shapedefaults v:ext="edit" spidmax="2049"/>
  </w:hdrShapeDefaults>
  <w:footnotePr>
    <w:numFmt w:val="chicago"/>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87A30"/>
    <w:rsid w:val="00013F16"/>
    <w:rsid w:val="00015AEE"/>
    <w:rsid w:val="00023FFC"/>
    <w:rsid w:val="00032B9D"/>
    <w:rsid w:val="00054ACE"/>
    <w:rsid w:val="000579A7"/>
    <w:rsid w:val="0006078C"/>
    <w:rsid w:val="0006121B"/>
    <w:rsid w:val="00082542"/>
    <w:rsid w:val="00083359"/>
    <w:rsid w:val="000869FF"/>
    <w:rsid w:val="000972D6"/>
    <w:rsid w:val="000A0FAB"/>
    <w:rsid w:val="000A2E2F"/>
    <w:rsid w:val="000A660D"/>
    <w:rsid w:val="000C2BB9"/>
    <w:rsid w:val="000D2EE3"/>
    <w:rsid w:val="000E4989"/>
    <w:rsid w:val="000F4BC6"/>
    <w:rsid w:val="00101DD6"/>
    <w:rsid w:val="00107CF2"/>
    <w:rsid w:val="00115A48"/>
    <w:rsid w:val="00144AE8"/>
    <w:rsid w:val="00161125"/>
    <w:rsid w:val="00161411"/>
    <w:rsid w:val="00161B60"/>
    <w:rsid w:val="001629AC"/>
    <w:rsid w:val="00180674"/>
    <w:rsid w:val="001831C7"/>
    <w:rsid w:val="00186858"/>
    <w:rsid w:val="001910F3"/>
    <w:rsid w:val="0019318D"/>
    <w:rsid w:val="001950C8"/>
    <w:rsid w:val="0019741A"/>
    <w:rsid w:val="00197E7C"/>
    <w:rsid w:val="001A6897"/>
    <w:rsid w:val="001D1C70"/>
    <w:rsid w:val="001D6356"/>
    <w:rsid w:val="001D78AF"/>
    <w:rsid w:val="001D7D41"/>
    <w:rsid w:val="001F0D1A"/>
    <w:rsid w:val="001F29ED"/>
    <w:rsid w:val="001F6545"/>
    <w:rsid w:val="00207DA4"/>
    <w:rsid w:val="00215C07"/>
    <w:rsid w:val="00217796"/>
    <w:rsid w:val="00217ED8"/>
    <w:rsid w:val="00221FE5"/>
    <w:rsid w:val="00226748"/>
    <w:rsid w:val="00226AB3"/>
    <w:rsid w:val="00231CAD"/>
    <w:rsid w:val="00234514"/>
    <w:rsid w:val="00234B20"/>
    <w:rsid w:val="00236767"/>
    <w:rsid w:val="00250401"/>
    <w:rsid w:val="00255C10"/>
    <w:rsid w:val="00256A72"/>
    <w:rsid w:val="00260B0A"/>
    <w:rsid w:val="00267698"/>
    <w:rsid w:val="00273D21"/>
    <w:rsid w:val="0029155F"/>
    <w:rsid w:val="00291934"/>
    <w:rsid w:val="00293B7C"/>
    <w:rsid w:val="002940FA"/>
    <w:rsid w:val="002A0DEB"/>
    <w:rsid w:val="002A50BB"/>
    <w:rsid w:val="002B2363"/>
    <w:rsid w:val="002B5EE3"/>
    <w:rsid w:val="002C227D"/>
    <w:rsid w:val="002C3C17"/>
    <w:rsid w:val="002C5D64"/>
    <w:rsid w:val="002C65D1"/>
    <w:rsid w:val="002D384B"/>
    <w:rsid w:val="002D3E5E"/>
    <w:rsid w:val="002D7B87"/>
    <w:rsid w:val="002E2400"/>
    <w:rsid w:val="002F3A7D"/>
    <w:rsid w:val="00311F12"/>
    <w:rsid w:val="003268CE"/>
    <w:rsid w:val="0033278B"/>
    <w:rsid w:val="00334AAD"/>
    <w:rsid w:val="00335E44"/>
    <w:rsid w:val="00335E52"/>
    <w:rsid w:val="00356A8B"/>
    <w:rsid w:val="0036621A"/>
    <w:rsid w:val="00381958"/>
    <w:rsid w:val="0038735C"/>
    <w:rsid w:val="00387A30"/>
    <w:rsid w:val="00390532"/>
    <w:rsid w:val="003926AE"/>
    <w:rsid w:val="00395AE0"/>
    <w:rsid w:val="003975FB"/>
    <w:rsid w:val="003A083C"/>
    <w:rsid w:val="003A6777"/>
    <w:rsid w:val="003B2090"/>
    <w:rsid w:val="003C2145"/>
    <w:rsid w:val="003D134F"/>
    <w:rsid w:val="003D4AE7"/>
    <w:rsid w:val="003E06B2"/>
    <w:rsid w:val="003E65E7"/>
    <w:rsid w:val="003E7307"/>
    <w:rsid w:val="003F1909"/>
    <w:rsid w:val="004103A6"/>
    <w:rsid w:val="00411697"/>
    <w:rsid w:val="00411726"/>
    <w:rsid w:val="00420011"/>
    <w:rsid w:val="004264F7"/>
    <w:rsid w:val="00427FFD"/>
    <w:rsid w:val="00435F83"/>
    <w:rsid w:val="00443888"/>
    <w:rsid w:val="00444427"/>
    <w:rsid w:val="004548C0"/>
    <w:rsid w:val="00455397"/>
    <w:rsid w:val="004568DC"/>
    <w:rsid w:val="00460B32"/>
    <w:rsid w:val="00462FFE"/>
    <w:rsid w:val="0046665C"/>
    <w:rsid w:val="004736FA"/>
    <w:rsid w:val="004836F5"/>
    <w:rsid w:val="00483F49"/>
    <w:rsid w:val="00490DEF"/>
    <w:rsid w:val="004B23A0"/>
    <w:rsid w:val="004B4475"/>
    <w:rsid w:val="004C3E2E"/>
    <w:rsid w:val="004C62FB"/>
    <w:rsid w:val="004E0C57"/>
    <w:rsid w:val="004E2295"/>
    <w:rsid w:val="004E474F"/>
    <w:rsid w:val="004E59A0"/>
    <w:rsid w:val="004F5CA3"/>
    <w:rsid w:val="00502085"/>
    <w:rsid w:val="005054FC"/>
    <w:rsid w:val="00505AFF"/>
    <w:rsid w:val="00510393"/>
    <w:rsid w:val="00516668"/>
    <w:rsid w:val="00520242"/>
    <w:rsid w:val="00521A63"/>
    <w:rsid w:val="00524C4B"/>
    <w:rsid w:val="00526F18"/>
    <w:rsid w:val="00533F04"/>
    <w:rsid w:val="00537E89"/>
    <w:rsid w:val="00556236"/>
    <w:rsid w:val="00561DDC"/>
    <w:rsid w:val="00562AE0"/>
    <w:rsid w:val="005729C2"/>
    <w:rsid w:val="005736A1"/>
    <w:rsid w:val="00573D7E"/>
    <w:rsid w:val="0058169D"/>
    <w:rsid w:val="00586096"/>
    <w:rsid w:val="0058636B"/>
    <w:rsid w:val="005939DF"/>
    <w:rsid w:val="005B0203"/>
    <w:rsid w:val="005B02BB"/>
    <w:rsid w:val="005B19EA"/>
    <w:rsid w:val="005B3EBD"/>
    <w:rsid w:val="005B73CB"/>
    <w:rsid w:val="005C0093"/>
    <w:rsid w:val="005C62E6"/>
    <w:rsid w:val="005C690C"/>
    <w:rsid w:val="005D48B7"/>
    <w:rsid w:val="005D49AF"/>
    <w:rsid w:val="005D7655"/>
    <w:rsid w:val="005E6A65"/>
    <w:rsid w:val="005F4BD5"/>
    <w:rsid w:val="00600F80"/>
    <w:rsid w:val="0060390D"/>
    <w:rsid w:val="00617C71"/>
    <w:rsid w:val="006230EA"/>
    <w:rsid w:val="00650AD2"/>
    <w:rsid w:val="00672948"/>
    <w:rsid w:val="006734CF"/>
    <w:rsid w:val="00680209"/>
    <w:rsid w:val="00680716"/>
    <w:rsid w:val="00684D75"/>
    <w:rsid w:val="00694711"/>
    <w:rsid w:val="006A3E8D"/>
    <w:rsid w:val="006A40BD"/>
    <w:rsid w:val="006A5A4E"/>
    <w:rsid w:val="006A6012"/>
    <w:rsid w:val="006B4BF8"/>
    <w:rsid w:val="006B7025"/>
    <w:rsid w:val="006C3C3C"/>
    <w:rsid w:val="006E1E9D"/>
    <w:rsid w:val="006E23CE"/>
    <w:rsid w:val="006E3BA0"/>
    <w:rsid w:val="006E4E52"/>
    <w:rsid w:val="006F413D"/>
    <w:rsid w:val="006F5B33"/>
    <w:rsid w:val="0070198F"/>
    <w:rsid w:val="0070502A"/>
    <w:rsid w:val="00705FC3"/>
    <w:rsid w:val="007258DC"/>
    <w:rsid w:val="0073133A"/>
    <w:rsid w:val="00733B64"/>
    <w:rsid w:val="00743B2C"/>
    <w:rsid w:val="00744E9A"/>
    <w:rsid w:val="00745227"/>
    <w:rsid w:val="00753E26"/>
    <w:rsid w:val="00757AC0"/>
    <w:rsid w:val="00762CF1"/>
    <w:rsid w:val="00765B30"/>
    <w:rsid w:val="007719FE"/>
    <w:rsid w:val="007808C2"/>
    <w:rsid w:val="007851E6"/>
    <w:rsid w:val="007877C1"/>
    <w:rsid w:val="00795510"/>
    <w:rsid w:val="007A6183"/>
    <w:rsid w:val="007B0BA3"/>
    <w:rsid w:val="007B20E3"/>
    <w:rsid w:val="007D0C5B"/>
    <w:rsid w:val="007E124F"/>
    <w:rsid w:val="007E4DB4"/>
    <w:rsid w:val="007F0960"/>
    <w:rsid w:val="007F172A"/>
    <w:rsid w:val="007F6733"/>
    <w:rsid w:val="008039EA"/>
    <w:rsid w:val="008079C4"/>
    <w:rsid w:val="00820DBC"/>
    <w:rsid w:val="0082470E"/>
    <w:rsid w:val="00826219"/>
    <w:rsid w:val="00826250"/>
    <w:rsid w:val="0083466D"/>
    <w:rsid w:val="00844F09"/>
    <w:rsid w:val="00852140"/>
    <w:rsid w:val="0085246D"/>
    <w:rsid w:val="00854604"/>
    <w:rsid w:val="00855148"/>
    <w:rsid w:val="008615BB"/>
    <w:rsid w:val="0086798B"/>
    <w:rsid w:val="008856B5"/>
    <w:rsid w:val="00892772"/>
    <w:rsid w:val="008A0767"/>
    <w:rsid w:val="008A1357"/>
    <w:rsid w:val="008A71AF"/>
    <w:rsid w:val="008B09DD"/>
    <w:rsid w:val="008B2C6A"/>
    <w:rsid w:val="008B39BC"/>
    <w:rsid w:val="008B4F59"/>
    <w:rsid w:val="008D0D63"/>
    <w:rsid w:val="008D1EDC"/>
    <w:rsid w:val="008D2F3A"/>
    <w:rsid w:val="008D4714"/>
    <w:rsid w:val="008D5F89"/>
    <w:rsid w:val="008E20D8"/>
    <w:rsid w:val="008E2309"/>
    <w:rsid w:val="008E5AE4"/>
    <w:rsid w:val="008F369B"/>
    <w:rsid w:val="00914C5C"/>
    <w:rsid w:val="009150F4"/>
    <w:rsid w:val="009167B7"/>
    <w:rsid w:val="00916B96"/>
    <w:rsid w:val="0092110E"/>
    <w:rsid w:val="00937B86"/>
    <w:rsid w:val="00940E7D"/>
    <w:rsid w:val="00941802"/>
    <w:rsid w:val="0094290E"/>
    <w:rsid w:val="00950512"/>
    <w:rsid w:val="00957228"/>
    <w:rsid w:val="00961111"/>
    <w:rsid w:val="009623E2"/>
    <w:rsid w:val="009638D0"/>
    <w:rsid w:val="009735B9"/>
    <w:rsid w:val="00984EE6"/>
    <w:rsid w:val="009B221E"/>
    <w:rsid w:val="009C0DF7"/>
    <w:rsid w:val="009C3AF2"/>
    <w:rsid w:val="009C6152"/>
    <w:rsid w:val="009D42E9"/>
    <w:rsid w:val="009D5F11"/>
    <w:rsid w:val="009D640F"/>
    <w:rsid w:val="009E1402"/>
    <w:rsid w:val="009E2777"/>
    <w:rsid w:val="009F4E8D"/>
    <w:rsid w:val="009F5DA9"/>
    <w:rsid w:val="00A07B81"/>
    <w:rsid w:val="00A14E4F"/>
    <w:rsid w:val="00A2670B"/>
    <w:rsid w:val="00A30EC2"/>
    <w:rsid w:val="00A356E6"/>
    <w:rsid w:val="00A473A5"/>
    <w:rsid w:val="00A568E8"/>
    <w:rsid w:val="00A66FA6"/>
    <w:rsid w:val="00A678BD"/>
    <w:rsid w:val="00A74233"/>
    <w:rsid w:val="00A83E4C"/>
    <w:rsid w:val="00A854A2"/>
    <w:rsid w:val="00AA4651"/>
    <w:rsid w:val="00AA47C2"/>
    <w:rsid w:val="00AA552C"/>
    <w:rsid w:val="00AA70A4"/>
    <w:rsid w:val="00AB0FEA"/>
    <w:rsid w:val="00AB1D0F"/>
    <w:rsid w:val="00AB512B"/>
    <w:rsid w:val="00AD4414"/>
    <w:rsid w:val="00AD55CC"/>
    <w:rsid w:val="00B005F7"/>
    <w:rsid w:val="00B036D9"/>
    <w:rsid w:val="00B11564"/>
    <w:rsid w:val="00B15C48"/>
    <w:rsid w:val="00B219AF"/>
    <w:rsid w:val="00B21DDF"/>
    <w:rsid w:val="00B31EA6"/>
    <w:rsid w:val="00B36004"/>
    <w:rsid w:val="00B603A0"/>
    <w:rsid w:val="00B718F8"/>
    <w:rsid w:val="00B83745"/>
    <w:rsid w:val="00BB3C8C"/>
    <w:rsid w:val="00BB44A7"/>
    <w:rsid w:val="00BC566A"/>
    <w:rsid w:val="00BC682C"/>
    <w:rsid w:val="00BC7817"/>
    <w:rsid w:val="00BE1A65"/>
    <w:rsid w:val="00BE65F6"/>
    <w:rsid w:val="00BF7511"/>
    <w:rsid w:val="00C06C87"/>
    <w:rsid w:val="00C06FAB"/>
    <w:rsid w:val="00C16E56"/>
    <w:rsid w:val="00C26F67"/>
    <w:rsid w:val="00C35609"/>
    <w:rsid w:val="00C57819"/>
    <w:rsid w:val="00C60985"/>
    <w:rsid w:val="00C61CFB"/>
    <w:rsid w:val="00C73770"/>
    <w:rsid w:val="00C7770C"/>
    <w:rsid w:val="00C83DD6"/>
    <w:rsid w:val="00CA141D"/>
    <w:rsid w:val="00CA2DB2"/>
    <w:rsid w:val="00CA4E68"/>
    <w:rsid w:val="00CB3409"/>
    <w:rsid w:val="00CB6000"/>
    <w:rsid w:val="00CC772B"/>
    <w:rsid w:val="00CC7F67"/>
    <w:rsid w:val="00CD4590"/>
    <w:rsid w:val="00CE34F3"/>
    <w:rsid w:val="00CE6D5E"/>
    <w:rsid w:val="00CF4373"/>
    <w:rsid w:val="00CF55DF"/>
    <w:rsid w:val="00D05671"/>
    <w:rsid w:val="00D201A2"/>
    <w:rsid w:val="00D215B9"/>
    <w:rsid w:val="00D21A82"/>
    <w:rsid w:val="00D42FE4"/>
    <w:rsid w:val="00D431F3"/>
    <w:rsid w:val="00D45E0C"/>
    <w:rsid w:val="00D47350"/>
    <w:rsid w:val="00D52043"/>
    <w:rsid w:val="00D55A32"/>
    <w:rsid w:val="00D61394"/>
    <w:rsid w:val="00D660F7"/>
    <w:rsid w:val="00D7756C"/>
    <w:rsid w:val="00D93645"/>
    <w:rsid w:val="00DA005C"/>
    <w:rsid w:val="00DA3651"/>
    <w:rsid w:val="00DB26F8"/>
    <w:rsid w:val="00DB3B4E"/>
    <w:rsid w:val="00DC186C"/>
    <w:rsid w:val="00DC3AC1"/>
    <w:rsid w:val="00DE67D7"/>
    <w:rsid w:val="00DE6C67"/>
    <w:rsid w:val="00DE6D0C"/>
    <w:rsid w:val="00DF0933"/>
    <w:rsid w:val="00DF69E4"/>
    <w:rsid w:val="00DF7C92"/>
    <w:rsid w:val="00E00CB1"/>
    <w:rsid w:val="00E11D7B"/>
    <w:rsid w:val="00E12A05"/>
    <w:rsid w:val="00E14396"/>
    <w:rsid w:val="00E21346"/>
    <w:rsid w:val="00E25932"/>
    <w:rsid w:val="00E31121"/>
    <w:rsid w:val="00E31222"/>
    <w:rsid w:val="00E40E2C"/>
    <w:rsid w:val="00E532C2"/>
    <w:rsid w:val="00E5712F"/>
    <w:rsid w:val="00E658AA"/>
    <w:rsid w:val="00E72D69"/>
    <w:rsid w:val="00E73C93"/>
    <w:rsid w:val="00E765B0"/>
    <w:rsid w:val="00E80212"/>
    <w:rsid w:val="00E80711"/>
    <w:rsid w:val="00EA0063"/>
    <w:rsid w:val="00EA0B06"/>
    <w:rsid w:val="00EA0D9A"/>
    <w:rsid w:val="00EA1082"/>
    <w:rsid w:val="00EA32F7"/>
    <w:rsid w:val="00EA65AA"/>
    <w:rsid w:val="00EA698C"/>
    <w:rsid w:val="00EB5AA0"/>
    <w:rsid w:val="00EC41FD"/>
    <w:rsid w:val="00ED07C1"/>
    <w:rsid w:val="00EE33A6"/>
    <w:rsid w:val="00EE4379"/>
    <w:rsid w:val="00EE7FEA"/>
    <w:rsid w:val="00EF0555"/>
    <w:rsid w:val="00EF22FC"/>
    <w:rsid w:val="00EF7D17"/>
    <w:rsid w:val="00F01A35"/>
    <w:rsid w:val="00F057C4"/>
    <w:rsid w:val="00F05EBE"/>
    <w:rsid w:val="00F0715B"/>
    <w:rsid w:val="00F079ED"/>
    <w:rsid w:val="00F213B6"/>
    <w:rsid w:val="00F238A1"/>
    <w:rsid w:val="00F31B38"/>
    <w:rsid w:val="00F6496A"/>
    <w:rsid w:val="00F854E6"/>
    <w:rsid w:val="00FA141B"/>
    <w:rsid w:val="00FA2A68"/>
    <w:rsid w:val="00FB65AF"/>
    <w:rsid w:val="00FC1A13"/>
    <w:rsid w:val="00FC40C2"/>
    <w:rsid w:val="00FD19D5"/>
    <w:rsid w:val="00FD7D76"/>
    <w:rsid w:val="00FF0BBE"/>
    <w:rsid w:val="00FF6A2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77E5420"/>
  <w15:chartTrackingRefBased/>
  <w15:docId w15:val="{EBC45FCF-C35B-4CA6-8314-B6D8C4F878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locked="1" w:semiHidden="1" w:uiPriority="0"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locked="1" w:semiHidden="1" w:uiPriority="0" w:unhideWhenUsed="1"/>
    <w:lsdException w:name="No List" w:locked="1" w:semiHidden="1" w:uiPriority="0" w:unhideWhenUsed="1"/>
    <w:lsdException w:name="Outline List 1" w:locked="1" w:semiHidden="1" w:uiPriority="0" w:unhideWhenUsed="1"/>
    <w:lsdException w:name="Outline List 2" w:locked="1" w:semiHidden="1" w:uiPriority="0" w:unhideWhenUsed="1"/>
    <w:lsdException w:name="Outline List 3" w:locked="1" w:semiHidden="1" w:uiPriority="0"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uiPriority="0"/>
    <w:lsdException w:name="Table Subtle 2" w:locked="1" w:semiHidden="1" w:uiPriority="0" w:unhideWhenUsed="1"/>
    <w:lsdException w:name="Table Web 1" w:locked="1" w:semiHidden="1" w:uiPriority="0" w:unhideWhenUsed="1"/>
    <w:lsdException w:name="Table Web 2" w:locked="1" w:uiPriority="0"/>
    <w:lsdException w:name="Table Web 3" w:locked="1" w:uiPriority="0"/>
    <w:lsdException w:name="Balloon Text" w:locked="1" w:semiHidden="1" w:uiPriority="0" w:unhideWhenUsed="1"/>
    <w:lsdException w:name="Table Grid"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0715B"/>
    <w:pPr>
      <w:suppressAutoHyphens/>
    </w:pPr>
    <w:rPr>
      <w:rFonts w:ascii="New York" w:hAnsi="New York" w:cs="New York"/>
      <w:sz w:val="24"/>
      <w:lang w:val="fr-FR" w:eastAsia="ar-SA"/>
    </w:rPr>
  </w:style>
  <w:style w:type="paragraph" w:styleId="1">
    <w:name w:val="heading 1"/>
    <w:basedOn w:val="a"/>
    <w:next w:val="a"/>
    <w:link w:val="10"/>
    <w:uiPriority w:val="99"/>
    <w:qFormat/>
    <w:rsid w:val="00937B86"/>
    <w:pPr>
      <w:spacing w:before="340" w:after="170"/>
      <w:jc w:val="both"/>
      <w:outlineLvl w:val="0"/>
    </w:pPr>
    <w:rPr>
      <w:rFonts w:ascii="Arial" w:hAnsi="Arial" w:cs="Times New Roman"/>
      <w:b/>
      <w:szCs w:val="24"/>
      <w:lang w:val="en-GB"/>
    </w:rPr>
  </w:style>
  <w:style w:type="paragraph" w:styleId="2">
    <w:name w:val="heading 2"/>
    <w:basedOn w:val="a"/>
    <w:next w:val="a"/>
    <w:link w:val="20"/>
    <w:uiPriority w:val="99"/>
    <w:qFormat/>
    <w:rsid w:val="008D5F89"/>
    <w:pPr>
      <w:keepNext/>
      <w:spacing w:before="240" w:after="60"/>
      <w:outlineLvl w:val="1"/>
    </w:pPr>
    <w:rPr>
      <w:rFonts w:ascii="Calibri Light" w:hAnsi="Calibri Light" w:cs="Times New Roman"/>
      <w:b/>
      <w:bCs/>
      <w:i/>
      <w:iCs/>
      <w:sz w:val="28"/>
      <w:szCs w:val="28"/>
    </w:rPr>
  </w:style>
  <w:style w:type="paragraph" w:styleId="3">
    <w:name w:val="heading 3"/>
    <w:basedOn w:val="a"/>
    <w:next w:val="a"/>
    <w:link w:val="30"/>
    <w:uiPriority w:val="99"/>
    <w:qFormat/>
    <w:rsid w:val="004103A6"/>
    <w:pPr>
      <w:keepNext/>
      <w:spacing w:before="240" w:after="60"/>
      <w:outlineLvl w:val="2"/>
    </w:pPr>
    <w:rPr>
      <w:rFonts w:ascii="Calibri Light" w:hAnsi="Calibri Light" w:cs="Times New Roman"/>
      <w:b/>
      <w:bCs/>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937B86"/>
    <w:rPr>
      <w:rFonts w:ascii="Arial" w:hAnsi="Arial"/>
      <w:b/>
      <w:sz w:val="24"/>
      <w:lang w:val="en-GB" w:eastAsia="ar-SA" w:bidi="ar-SA"/>
    </w:rPr>
  </w:style>
  <w:style w:type="character" w:customStyle="1" w:styleId="20">
    <w:name w:val="Заголовок 2 Знак"/>
    <w:link w:val="2"/>
    <w:uiPriority w:val="99"/>
    <w:semiHidden/>
    <w:locked/>
    <w:rsid w:val="008D5F89"/>
    <w:rPr>
      <w:rFonts w:ascii="Calibri Light" w:hAnsi="Calibri Light"/>
      <w:b/>
      <w:i/>
      <w:sz w:val="28"/>
      <w:lang w:val="fr-FR" w:eastAsia="ar-SA" w:bidi="ar-SA"/>
    </w:rPr>
  </w:style>
  <w:style w:type="character" w:customStyle="1" w:styleId="30">
    <w:name w:val="Заголовок 3 Знак"/>
    <w:link w:val="3"/>
    <w:uiPriority w:val="99"/>
    <w:semiHidden/>
    <w:locked/>
    <w:rsid w:val="004103A6"/>
    <w:rPr>
      <w:rFonts w:ascii="Calibri Light" w:hAnsi="Calibri Light"/>
      <w:b/>
      <w:sz w:val="26"/>
      <w:lang w:val="fr-FR" w:eastAsia="ar-SA" w:bidi="ar-SA"/>
    </w:rPr>
  </w:style>
  <w:style w:type="paragraph" w:customStyle="1" w:styleId="FigureNumbering">
    <w:name w:val="Figure Numbering"/>
    <w:basedOn w:val="a"/>
    <w:next w:val="a"/>
    <w:link w:val="FigureNumberingCar"/>
    <w:uiPriority w:val="99"/>
    <w:rsid w:val="00D93645"/>
    <w:pPr>
      <w:tabs>
        <w:tab w:val="left" w:pos="4536"/>
      </w:tabs>
      <w:spacing w:before="120" w:after="120"/>
    </w:pPr>
    <w:rPr>
      <w:rFonts w:ascii="Times New Roman" w:hAnsi="Times New Roman" w:cs="Times New Roman"/>
      <w:b/>
      <w:bCs/>
      <w:sz w:val="18"/>
      <w:szCs w:val="18"/>
      <w:lang w:val="en-GB"/>
    </w:rPr>
  </w:style>
  <w:style w:type="character" w:customStyle="1" w:styleId="FigureNumberingCar">
    <w:name w:val="Figure Numbering Car"/>
    <w:link w:val="FigureNumbering"/>
    <w:uiPriority w:val="99"/>
    <w:locked/>
    <w:rsid w:val="00D93645"/>
    <w:rPr>
      <w:b/>
      <w:sz w:val="18"/>
      <w:lang w:val="en-GB" w:eastAsia="ar-SA" w:bidi="ar-SA"/>
    </w:rPr>
  </w:style>
  <w:style w:type="character" w:customStyle="1" w:styleId="Fontsubsubsection">
    <w:name w:val="Font subsubsection"/>
    <w:uiPriority w:val="99"/>
    <w:rsid w:val="000F4BC6"/>
    <w:rPr>
      <w:rFonts w:ascii="Times" w:hAnsi="Times"/>
      <w:i/>
      <w:sz w:val="18"/>
    </w:rPr>
  </w:style>
  <w:style w:type="character" w:customStyle="1" w:styleId="Appelnotedebasdep1">
    <w:name w:val="Appel note de bas de p.1"/>
    <w:uiPriority w:val="99"/>
    <w:rsid w:val="009C6152"/>
    <w:rPr>
      <w:i/>
      <w:sz w:val="20"/>
      <w:vertAlign w:val="baseline"/>
    </w:rPr>
  </w:style>
  <w:style w:type="paragraph" w:customStyle="1" w:styleId="Notecorrespondingauthor">
    <w:name w:val="Note corresponding author"/>
    <w:basedOn w:val="a3"/>
    <w:next w:val="a"/>
    <w:link w:val="NotecorrespondingauthorCar"/>
    <w:uiPriority w:val="99"/>
    <w:rsid w:val="005B3EBD"/>
    <w:rPr>
      <w:vertAlign w:val="superscript"/>
    </w:rPr>
  </w:style>
  <w:style w:type="paragraph" w:styleId="a3">
    <w:name w:val="footnote text"/>
    <w:basedOn w:val="a"/>
    <w:link w:val="a4"/>
    <w:uiPriority w:val="99"/>
    <w:semiHidden/>
    <w:rsid w:val="00B036D9"/>
    <w:rPr>
      <w:rFonts w:cs="Times New Roman"/>
      <w:sz w:val="20"/>
    </w:rPr>
  </w:style>
  <w:style w:type="character" w:customStyle="1" w:styleId="a4">
    <w:name w:val="Текст сноски Знак"/>
    <w:link w:val="a3"/>
    <w:uiPriority w:val="99"/>
    <w:semiHidden/>
    <w:locked/>
    <w:rsid w:val="00F05EBE"/>
    <w:rPr>
      <w:rFonts w:ascii="New York" w:hAnsi="New York"/>
      <w:lang w:val="fr-FR" w:eastAsia="ar-SA" w:bidi="ar-SA"/>
    </w:rPr>
  </w:style>
  <w:style w:type="character" w:customStyle="1" w:styleId="NotecorrespondingauthorCar">
    <w:name w:val="Note corresponding author Car"/>
    <w:link w:val="Notecorrespondingauthor"/>
    <w:uiPriority w:val="99"/>
    <w:locked/>
    <w:rsid w:val="005B3EBD"/>
    <w:rPr>
      <w:rFonts w:ascii="New York" w:hAnsi="New York"/>
      <w:vertAlign w:val="superscript"/>
      <w:lang w:val="fr-FR" w:eastAsia="ar-SA" w:bidi="ar-SA"/>
    </w:rPr>
  </w:style>
  <w:style w:type="character" w:customStyle="1" w:styleId="AuthorLastNameCar">
    <w:name w:val="Author Last Name Car"/>
    <w:link w:val="AuthorLastName"/>
    <w:uiPriority w:val="99"/>
    <w:locked/>
    <w:rsid w:val="009D5F11"/>
    <w:rPr>
      <w:lang w:val="en-GB" w:eastAsia="ar-SA" w:bidi="ar-SA"/>
    </w:rPr>
  </w:style>
  <w:style w:type="paragraph" w:customStyle="1" w:styleId="AuthorLastName">
    <w:name w:val="Author Last Name"/>
    <w:basedOn w:val="a"/>
    <w:next w:val="Affiliation"/>
    <w:link w:val="AuthorLastNameCar"/>
    <w:uiPriority w:val="99"/>
    <w:rsid w:val="00FB65AF"/>
    <w:rPr>
      <w:rFonts w:ascii="Times New Roman" w:hAnsi="Times New Roman" w:cs="Times New Roman"/>
      <w:bCs/>
      <w:sz w:val="20"/>
      <w:lang w:val="en-GB"/>
    </w:rPr>
  </w:style>
  <w:style w:type="paragraph" w:customStyle="1" w:styleId="Affiliation">
    <w:name w:val="Affiliation"/>
    <w:basedOn w:val="a"/>
    <w:next w:val="Abstractbody"/>
    <w:uiPriority w:val="99"/>
    <w:rsid w:val="00B005F7"/>
    <w:pPr>
      <w:spacing w:before="113"/>
      <w:ind w:left="57" w:hanging="57"/>
      <w:contextualSpacing/>
    </w:pPr>
    <w:rPr>
      <w:rFonts w:ascii="Times New Roman" w:hAnsi="Times New Roman" w:cs="Times New Roman"/>
      <w:bCs/>
      <w:iCs/>
      <w:sz w:val="18"/>
      <w:szCs w:val="18"/>
      <w:lang w:val="en-GB"/>
    </w:rPr>
  </w:style>
  <w:style w:type="paragraph" w:customStyle="1" w:styleId="Abstractbody">
    <w:name w:val="Abstract body"/>
    <w:basedOn w:val="a"/>
    <w:next w:val="Section"/>
    <w:uiPriority w:val="99"/>
    <w:rsid w:val="00F0715B"/>
    <w:pPr>
      <w:spacing w:before="454" w:after="567"/>
      <w:ind w:left="964" w:right="964"/>
      <w:jc w:val="both"/>
    </w:pPr>
    <w:rPr>
      <w:rFonts w:ascii="Times New Roman" w:hAnsi="Times New Roman" w:cs="Times New Roman"/>
      <w:sz w:val="18"/>
      <w:szCs w:val="18"/>
      <w:lang w:val="en-GB"/>
    </w:rPr>
  </w:style>
  <w:style w:type="paragraph" w:customStyle="1" w:styleId="Section">
    <w:name w:val="Section"/>
    <w:basedOn w:val="1"/>
    <w:next w:val="Paragraphfirst"/>
    <w:uiPriority w:val="99"/>
    <w:rsid w:val="00937B86"/>
    <w:pPr>
      <w:numPr>
        <w:numId w:val="3"/>
      </w:numPr>
    </w:pPr>
  </w:style>
  <w:style w:type="paragraph" w:customStyle="1" w:styleId="Paragraphfirst">
    <w:name w:val="Paragraph_first"/>
    <w:basedOn w:val="Paragraph"/>
    <w:next w:val="Paragraph"/>
    <w:uiPriority w:val="99"/>
    <w:rsid w:val="00A66FA6"/>
    <w:pPr>
      <w:ind w:firstLine="0"/>
    </w:pPr>
  </w:style>
  <w:style w:type="paragraph" w:customStyle="1" w:styleId="Paragraph">
    <w:name w:val="Paragraph"/>
    <w:basedOn w:val="a"/>
    <w:uiPriority w:val="99"/>
    <w:rsid w:val="005F4BD5"/>
    <w:pPr>
      <w:tabs>
        <w:tab w:val="left" w:pos="340"/>
      </w:tabs>
      <w:ind w:firstLine="284"/>
      <w:jc w:val="both"/>
    </w:pPr>
    <w:rPr>
      <w:rFonts w:ascii="Times" w:hAnsi="Times"/>
      <w:sz w:val="20"/>
      <w:lang w:val="en-GB"/>
    </w:rPr>
  </w:style>
  <w:style w:type="character" w:customStyle="1" w:styleId="FootnoteCharacters">
    <w:name w:val="Footnote Characters"/>
    <w:uiPriority w:val="99"/>
    <w:rsid w:val="001D6356"/>
    <w:rPr>
      <w:rFonts w:ascii="Times New Roman" w:hAnsi="Times New Roman"/>
      <w:position w:val="1"/>
      <w:sz w:val="18"/>
    </w:rPr>
  </w:style>
  <w:style w:type="paragraph" w:customStyle="1" w:styleId="Texteinthemiddle">
    <w:name w:val="Texte in the middle"/>
    <w:basedOn w:val="a"/>
    <w:uiPriority w:val="99"/>
    <w:rsid w:val="000D2EE3"/>
    <w:pPr>
      <w:jc w:val="center"/>
    </w:pPr>
    <w:rPr>
      <w:rFonts w:cs="Times New Roman"/>
    </w:rPr>
  </w:style>
  <w:style w:type="character" w:styleId="a5">
    <w:name w:val="footnote reference"/>
    <w:uiPriority w:val="99"/>
    <w:semiHidden/>
    <w:rsid w:val="00B036D9"/>
    <w:rPr>
      <w:rFonts w:cs="Times New Roman"/>
      <w:vertAlign w:val="superscript"/>
    </w:rPr>
  </w:style>
  <w:style w:type="paragraph" w:customStyle="1" w:styleId="StyleMiddle">
    <w:name w:val="Style Middle"/>
    <w:basedOn w:val="a"/>
    <w:uiPriority w:val="99"/>
    <w:rsid w:val="00C06C87"/>
    <w:pPr>
      <w:jc w:val="center"/>
    </w:pPr>
    <w:rPr>
      <w:rFonts w:cs="Times New Roman"/>
    </w:rPr>
  </w:style>
  <w:style w:type="character" w:styleId="a6">
    <w:name w:val="endnote reference"/>
    <w:uiPriority w:val="99"/>
    <w:semiHidden/>
    <w:rsid w:val="00B036D9"/>
    <w:rPr>
      <w:rFonts w:cs="Times New Roman"/>
      <w:vertAlign w:val="superscript"/>
    </w:rPr>
  </w:style>
  <w:style w:type="paragraph" w:customStyle="1" w:styleId="StyleParagraphBold">
    <w:name w:val="Style Paragraph + Bold"/>
    <w:basedOn w:val="Paragraph"/>
    <w:uiPriority w:val="99"/>
    <w:rsid w:val="005939DF"/>
    <w:rPr>
      <w:b/>
      <w:bCs/>
    </w:rPr>
  </w:style>
  <w:style w:type="paragraph" w:customStyle="1" w:styleId="StyleFigureCaption">
    <w:name w:val="Style Figure Caption"/>
    <w:basedOn w:val="FigureNumbering"/>
    <w:uiPriority w:val="99"/>
    <w:rsid w:val="005939DF"/>
    <w:rPr>
      <w:rFonts w:ascii="Times" w:hAnsi="Times"/>
      <w:b w:val="0"/>
      <w:bCs w:val="0"/>
    </w:rPr>
  </w:style>
  <w:style w:type="paragraph" w:customStyle="1" w:styleId="Tablecontent">
    <w:name w:val="Table content"/>
    <w:basedOn w:val="a"/>
    <w:uiPriority w:val="99"/>
    <w:rsid w:val="0006121B"/>
    <w:pPr>
      <w:jc w:val="center"/>
    </w:pPr>
    <w:rPr>
      <w:rFonts w:ascii="Times" w:hAnsi="Times" w:cs="Times New Roman"/>
      <w:sz w:val="18"/>
    </w:rPr>
  </w:style>
  <w:style w:type="paragraph" w:customStyle="1" w:styleId="StyleParagraphbold0">
    <w:name w:val="Style Paragraph + bold"/>
    <w:basedOn w:val="Paragraph"/>
    <w:uiPriority w:val="99"/>
    <w:rsid w:val="00C06C87"/>
    <w:rPr>
      <w:b/>
      <w:bCs/>
    </w:rPr>
  </w:style>
  <w:style w:type="character" w:styleId="a7">
    <w:name w:val="Hyperlink"/>
    <w:aliases w:val="Hypertext link"/>
    <w:uiPriority w:val="99"/>
    <w:rsid w:val="004C62FB"/>
    <w:rPr>
      <w:rFonts w:cs="Times New Roman"/>
      <w:color w:val="0000FF"/>
      <w:u w:val="single"/>
    </w:rPr>
  </w:style>
  <w:style w:type="paragraph" w:styleId="a8">
    <w:name w:val="Название"/>
    <w:basedOn w:val="a"/>
    <w:next w:val="AuthorLastName"/>
    <w:link w:val="a9"/>
    <w:uiPriority w:val="99"/>
    <w:qFormat/>
    <w:rsid w:val="00937B86"/>
    <w:pPr>
      <w:spacing w:before="1247" w:after="340"/>
      <w:jc w:val="both"/>
    </w:pPr>
    <w:rPr>
      <w:rFonts w:ascii="Arial" w:hAnsi="Arial" w:cs="Times New Roman"/>
      <w:b/>
      <w:sz w:val="32"/>
      <w:szCs w:val="32"/>
      <w:lang w:val="en-GB"/>
    </w:rPr>
  </w:style>
  <w:style w:type="character" w:customStyle="1" w:styleId="a9">
    <w:name w:val="Название Знак"/>
    <w:link w:val="a8"/>
    <w:uiPriority w:val="99"/>
    <w:locked/>
    <w:rsid w:val="00937B86"/>
    <w:rPr>
      <w:rFonts w:ascii="Arial" w:hAnsi="Arial"/>
      <w:b/>
      <w:sz w:val="32"/>
      <w:lang w:val="en-GB" w:eastAsia="ar-SA" w:bidi="ar-SA"/>
    </w:rPr>
  </w:style>
  <w:style w:type="paragraph" w:customStyle="1" w:styleId="Section0">
    <w:name w:val="Section*"/>
    <w:basedOn w:val="1"/>
    <w:next w:val="Paragraphfirst"/>
    <w:uiPriority w:val="99"/>
    <w:rsid w:val="00FB65AF"/>
  </w:style>
  <w:style w:type="paragraph" w:customStyle="1" w:styleId="Subsection">
    <w:name w:val="Subsection"/>
    <w:basedOn w:val="2"/>
    <w:next w:val="Paragraphfirst"/>
    <w:uiPriority w:val="99"/>
    <w:rsid w:val="001910F3"/>
    <w:pPr>
      <w:numPr>
        <w:ilvl w:val="1"/>
        <w:numId w:val="3"/>
      </w:numPr>
      <w:tabs>
        <w:tab w:val="left" w:pos="340"/>
      </w:tabs>
      <w:spacing w:before="340" w:after="170"/>
      <w:jc w:val="both"/>
    </w:pPr>
    <w:rPr>
      <w:rFonts w:ascii="Arial" w:hAnsi="Arial" w:cs="Arial"/>
      <w:i w:val="0"/>
      <w:sz w:val="20"/>
      <w:lang w:val="en-GB"/>
    </w:rPr>
  </w:style>
  <w:style w:type="paragraph" w:customStyle="1" w:styleId="Subsubsection">
    <w:name w:val="Subsubsection"/>
    <w:basedOn w:val="3"/>
    <w:next w:val="Paragraphfirst"/>
    <w:uiPriority w:val="99"/>
    <w:rsid w:val="001910F3"/>
    <w:pPr>
      <w:numPr>
        <w:ilvl w:val="2"/>
        <w:numId w:val="3"/>
      </w:numPr>
      <w:spacing w:before="340" w:after="170"/>
    </w:pPr>
    <w:rPr>
      <w:rFonts w:ascii="Arial" w:hAnsi="Arial"/>
      <w:b w:val="0"/>
      <w:i/>
      <w:sz w:val="20"/>
    </w:rPr>
  </w:style>
  <w:style w:type="paragraph" w:customStyle="1" w:styleId="TableCaption">
    <w:name w:val="Table Caption"/>
    <w:basedOn w:val="a"/>
    <w:uiPriority w:val="99"/>
    <w:rsid w:val="005E6A65"/>
    <w:pPr>
      <w:spacing w:before="120" w:after="120"/>
      <w:jc w:val="center"/>
    </w:pPr>
    <w:rPr>
      <w:rFonts w:ascii="Times" w:hAnsi="Times"/>
      <w:iCs/>
      <w:sz w:val="18"/>
      <w:szCs w:val="16"/>
      <w:lang w:val="en-GB"/>
    </w:rPr>
  </w:style>
  <w:style w:type="paragraph" w:styleId="aa">
    <w:name w:val="annotation text"/>
    <w:basedOn w:val="a"/>
    <w:link w:val="ab"/>
    <w:uiPriority w:val="99"/>
    <w:semiHidden/>
    <w:rPr>
      <w:sz w:val="20"/>
    </w:rPr>
  </w:style>
  <w:style w:type="character" w:customStyle="1" w:styleId="ab">
    <w:name w:val="Текст примечания Знак"/>
    <w:link w:val="aa"/>
    <w:uiPriority w:val="99"/>
    <w:semiHidden/>
    <w:rsid w:val="00BE1951"/>
    <w:rPr>
      <w:rFonts w:ascii="New York" w:hAnsi="New York" w:cs="New York"/>
      <w:sz w:val="20"/>
      <w:szCs w:val="20"/>
      <w:lang w:val="fr-FR" w:eastAsia="ar-SA"/>
    </w:rPr>
  </w:style>
  <w:style w:type="paragraph" w:styleId="ac">
    <w:name w:val="annotation subject"/>
    <w:basedOn w:val="a"/>
    <w:next w:val="a"/>
    <w:link w:val="ad"/>
    <w:uiPriority w:val="99"/>
    <w:rsid w:val="005939DF"/>
    <w:rPr>
      <w:rFonts w:cs="Times New Roman"/>
      <w:b/>
      <w:bCs/>
      <w:sz w:val="20"/>
    </w:rPr>
  </w:style>
  <w:style w:type="character" w:customStyle="1" w:styleId="ad">
    <w:name w:val="Тема примечания Знак"/>
    <w:link w:val="ac"/>
    <w:uiPriority w:val="99"/>
    <w:locked/>
    <w:rsid w:val="0033278B"/>
    <w:rPr>
      <w:rFonts w:ascii="New York" w:hAnsi="New York" w:cs="New York"/>
      <w:b/>
      <w:sz w:val="20"/>
      <w:szCs w:val="20"/>
      <w:lang w:val="fr-FR" w:eastAsia="ar-SA" w:bidi="ar-SA"/>
    </w:rPr>
  </w:style>
  <w:style w:type="paragraph" w:customStyle="1" w:styleId="AuthorFirstname">
    <w:name w:val="Author Firstname"/>
    <w:basedOn w:val="AuthorLastName"/>
    <w:link w:val="AuthorFirstnameCar"/>
    <w:uiPriority w:val="99"/>
    <w:rsid w:val="00334AAD"/>
    <w:rPr>
      <w:bCs w:val="0"/>
      <w:i/>
      <w:iCs/>
    </w:rPr>
  </w:style>
  <w:style w:type="character" w:customStyle="1" w:styleId="AuthorFirstnameCar">
    <w:name w:val="Author Firstname Car"/>
    <w:link w:val="AuthorFirstname"/>
    <w:uiPriority w:val="99"/>
    <w:locked/>
    <w:rsid w:val="009D5F11"/>
    <w:rPr>
      <w:i/>
      <w:lang w:val="en-GB" w:eastAsia="ar-SA" w:bidi="ar-SA"/>
    </w:rPr>
  </w:style>
  <w:style w:type="character" w:customStyle="1" w:styleId="AbstractAbstractword">
    <w:name w:val="Abstract : Abstract word"/>
    <w:uiPriority w:val="99"/>
    <w:rsid w:val="00F0715B"/>
    <w:rPr>
      <w:rFonts w:ascii="Arial" w:hAnsi="Arial"/>
      <w:b/>
      <w:sz w:val="18"/>
    </w:rPr>
  </w:style>
  <w:style w:type="character" w:customStyle="1" w:styleId="ReferencesVolumeBold">
    <w:name w:val="References Volume Bold"/>
    <w:uiPriority w:val="99"/>
    <w:rsid w:val="009D5F11"/>
    <w:rPr>
      <w:b/>
      <w:sz w:val="20"/>
    </w:rPr>
  </w:style>
  <w:style w:type="paragraph" w:customStyle="1" w:styleId="ReferenceBody-BookProceedingstitle">
    <w:name w:val="Reference Body - Book/Proceedings title"/>
    <w:basedOn w:val="a"/>
    <w:link w:val="ReferenceBody-BookProceedingstitleCar"/>
    <w:uiPriority w:val="99"/>
    <w:rsid w:val="00526F18"/>
    <w:pPr>
      <w:spacing w:before="60"/>
      <w:ind w:left="360" w:hanging="360"/>
    </w:pPr>
    <w:rPr>
      <w:rFonts w:ascii="Times New Roman" w:hAnsi="Times New Roman" w:cs="Times New Roman"/>
      <w:i/>
      <w:sz w:val="20"/>
      <w:lang w:val="ru-RU"/>
    </w:rPr>
  </w:style>
  <w:style w:type="character" w:customStyle="1" w:styleId="ReferenceBody-BookProceedingstitleCar">
    <w:name w:val="Reference Body - Book/Proceedings title Car"/>
    <w:link w:val="ReferenceBody-BookProceedingstitle"/>
    <w:uiPriority w:val="99"/>
    <w:locked/>
    <w:rsid w:val="00526F18"/>
    <w:rPr>
      <w:i/>
      <w:lang w:eastAsia="ar-SA" w:bidi="ar-SA"/>
    </w:rPr>
  </w:style>
  <w:style w:type="character" w:customStyle="1" w:styleId="Tablenumbering">
    <w:name w:val="Table numbering"/>
    <w:uiPriority w:val="99"/>
    <w:rsid w:val="0006121B"/>
    <w:rPr>
      <w:rFonts w:ascii="Times" w:hAnsi="Times"/>
      <w:b/>
      <w:sz w:val="18"/>
    </w:rPr>
  </w:style>
  <w:style w:type="paragraph" w:customStyle="1" w:styleId="TableHeadBold">
    <w:name w:val="Table Head Bold"/>
    <w:basedOn w:val="a"/>
    <w:uiPriority w:val="99"/>
    <w:rsid w:val="0006121B"/>
    <w:pPr>
      <w:jc w:val="center"/>
    </w:pPr>
    <w:rPr>
      <w:rFonts w:ascii="Times" w:hAnsi="Times" w:cs="Times New Roman"/>
      <w:b/>
      <w:bCs/>
      <w:sz w:val="18"/>
    </w:rPr>
  </w:style>
  <w:style w:type="paragraph" w:customStyle="1" w:styleId="ReferencesBody">
    <w:name w:val="References Body"/>
    <w:basedOn w:val="a"/>
    <w:uiPriority w:val="99"/>
    <w:rsid w:val="00855148"/>
    <w:pPr>
      <w:numPr>
        <w:numId w:val="1"/>
      </w:numPr>
      <w:spacing w:before="60"/>
    </w:pPr>
    <w:rPr>
      <w:rFonts w:ascii="Times New Roman" w:hAnsi="Times New Roman"/>
      <w:sz w:val="20"/>
      <w:lang w:val="en-GB"/>
    </w:rPr>
  </w:style>
  <w:style w:type="paragraph" w:customStyle="1" w:styleId="Acknowledgement">
    <w:name w:val="Acknowledgement"/>
    <w:basedOn w:val="a"/>
    <w:uiPriority w:val="99"/>
    <w:rsid w:val="00F6496A"/>
    <w:pPr>
      <w:jc w:val="both"/>
    </w:pPr>
    <w:rPr>
      <w:rFonts w:ascii="Times" w:hAnsi="Times" w:cs="Times New Roman"/>
      <w:sz w:val="18"/>
    </w:rPr>
  </w:style>
  <w:style w:type="paragraph" w:customStyle="1" w:styleId="Equation">
    <w:name w:val="Equation"/>
    <w:basedOn w:val="Paragraph"/>
    <w:uiPriority w:val="99"/>
    <w:rsid w:val="002940FA"/>
    <w:pPr>
      <w:tabs>
        <w:tab w:val="clear" w:pos="340"/>
        <w:tab w:val="center" w:pos="4320"/>
        <w:tab w:val="right" w:pos="9242"/>
      </w:tabs>
      <w:suppressAutoHyphens w:val="0"/>
      <w:ind w:firstLine="0"/>
      <w:jc w:val="center"/>
    </w:pPr>
    <w:rPr>
      <w:rFonts w:ascii="Times New Roman" w:hAnsi="Times New Roman" w:cs="Times New Roman"/>
      <w:lang w:val="en-US" w:eastAsia="en-US"/>
    </w:rPr>
  </w:style>
  <w:style w:type="table" w:styleId="ae">
    <w:name w:val="Table Grid"/>
    <w:basedOn w:val="a1"/>
    <w:uiPriority w:val="99"/>
    <w:rsid w:val="002940FA"/>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basedOn w:val="a"/>
    <w:rsid w:val="00054ACE"/>
    <w:pPr>
      <w:widowControl w:val="0"/>
      <w:autoSpaceDE w:val="0"/>
    </w:pPr>
    <w:rPr>
      <w:rFonts w:ascii="Times New Roman" w:hAnsi="Times New Roman" w:cs="Times New Roman"/>
      <w:color w:val="000000"/>
      <w:kern w:val="1"/>
      <w:szCs w:val="24"/>
      <w:lang w:val="ru-RU" w:eastAsia="hi-IN" w:bidi="hi-IN"/>
    </w:rPr>
  </w:style>
  <w:style w:type="character" w:styleId="af">
    <w:name w:val="Unresolved Mention"/>
    <w:uiPriority w:val="99"/>
    <w:semiHidden/>
    <w:unhideWhenUsed/>
    <w:rsid w:val="00054ACE"/>
    <w:rPr>
      <w:color w:val="605E5C"/>
      <w:shd w:val="clear" w:color="auto" w:fill="E1DFDD"/>
    </w:rPr>
  </w:style>
  <w:style w:type="paragraph" w:styleId="af0">
    <w:name w:val="List Paragraph"/>
    <w:aliases w:val="Obich"/>
    <w:basedOn w:val="a"/>
    <w:link w:val="af1"/>
    <w:uiPriority w:val="34"/>
    <w:qFormat/>
    <w:rsid w:val="003F1909"/>
    <w:pPr>
      <w:ind w:left="720"/>
      <w:contextualSpacing/>
    </w:pPr>
  </w:style>
  <w:style w:type="paragraph" w:styleId="af2">
    <w:name w:val="Обычный (веб)"/>
    <w:basedOn w:val="a"/>
    <w:uiPriority w:val="99"/>
    <w:semiHidden/>
    <w:unhideWhenUsed/>
    <w:rsid w:val="00197E7C"/>
    <w:pPr>
      <w:suppressAutoHyphens w:val="0"/>
      <w:spacing w:after="200" w:line="276" w:lineRule="auto"/>
    </w:pPr>
    <w:rPr>
      <w:rFonts w:ascii="Times New Roman" w:eastAsia="Calibri" w:hAnsi="Times New Roman" w:cs="Times New Roman"/>
      <w:szCs w:val="24"/>
      <w:lang w:val="ru-RU" w:eastAsia="en-US"/>
    </w:rPr>
  </w:style>
  <w:style w:type="character" w:customStyle="1" w:styleId="af1">
    <w:name w:val="Абзац списка Знак"/>
    <w:aliases w:val="Obich Знак"/>
    <w:link w:val="af0"/>
    <w:uiPriority w:val="34"/>
    <w:locked/>
    <w:rsid w:val="00197E7C"/>
    <w:rPr>
      <w:rFonts w:ascii="New York" w:hAnsi="New York" w:cs="New York"/>
      <w:sz w:val="24"/>
      <w:lang w:val="fr-FR" w:eastAsia="ar-SA" w:bidi="ar-SA"/>
    </w:rPr>
  </w:style>
  <w:style w:type="character" w:customStyle="1" w:styleId="fontstyle01">
    <w:name w:val="fontstyle01"/>
    <w:rsid w:val="00435F83"/>
    <w:rPr>
      <w:rFonts w:ascii="Times-Roman" w:hAnsi="Times-Roman" w:hint="default"/>
      <w:b w:val="0"/>
      <w:bCs w:val="0"/>
      <w:i w:val="0"/>
      <w:iCs w:val="0"/>
      <w:color w:val="000000"/>
      <w:sz w:val="18"/>
      <w:szCs w:val="18"/>
    </w:rPr>
  </w:style>
  <w:style w:type="character" w:customStyle="1" w:styleId="fontstyle21">
    <w:name w:val="fontstyle21"/>
    <w:rsid w:val="00435F83"/>
    <w:rPr>
      <w:rFonts w:ascii="Times-Bold" w:hAnsi="Times-Bold" w:hint="default"/>
      <w:b/>
      <w:bCs/>
      <w:i w:val="0"/>
      <w:iCs w:val="0"/>
      <w:color w:val="000000"/>
      <w:sz w:val="18"/>
      <w:szCs w:val="18"/>
    </w:rPr>
  </w:style>
  <w:style w:type="character" w:customStyle="1" w:styleId="fontstyle31">
    <w:name w:val="fontstyle31"/>
    <w:rsid w:val="00435F83"/>
    <w:rPr>
      <w:rFonts w:ascii="Times-Italic" w:hAnsi="Times-Italic" w:hint="default"/>
      <w:b w:val="0"/>
      <w:bCs w:val="0"/>
      <w:i/>
      <w:iCs/>
      <w:color w:val="000000"/>
      <w:sz w:val="18"/>
      <w:szCs w:val="18"/>
    </w:rPr>
  </w:style>
  <w:style w:type="table" w:customStyle="1" w:styleId="11">
    <w:name w:val="Сетка таблицы1"/>
    <w:basedOn w:val="a1"/>
    <w:next w:val="ae"/>
    <w:uiPriority w:val="59"/>
    <w:rsid w:val="00236767"/>
    <w:rPr>
      <w:rFonts w:ascii="Calibri" w:eastAsia="Calibri" w:hAnsi="Calibri" w:cs="Latha"/>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99">
    <w:name w:val="Font Style99"/>
    <w:rsid w:val="00236767"/>
    <w:rPr>
      <w:rFonts w:ascii="Times New Roman" w:hAnsi="Times New Roman" w:cs="Times New Roman"/>
      <w:sz w:val="24"/>
      <w:szCs w:val="24"/>
    </w:rPr>
  </w:style>
  <w:style w:type="character" w:customStyle="1" w:styleId="author">
    <w:name w:val="author"/>
    <w:rsid w:val="00236767"/>
  </w:style>
  <w:style w:type="character" w:styleId="af3">
    <w:name w:val="annotation reference"/>
    <w:uiPriority w:val="99"/>
    <w:semiHidden/>
    <w:unhideWhenUsed/>
    <w:rsid w:val="00EC41FD"/>
    <w:rPr>
      <w:sz w:val="16"/>
      <w:szCs w:val="16"/>
    </w:rPr>
  </w:style>
  <w:style w:type="paragraph" w:styleId="af4">
    <w:name w:val="Balloon Text"/>
    <w:basedOn w:val="a"/>
    <w:link w:val="af5"/>
    <w:semiHidden/>
    <w:unhideWhenUsed/>
    <w:locked/>
    <w:rsid w:val="00EC41FD"/>
    <w:rPr>
      <w:rFonts w:ascii="Tahoma" w:hAnsi="Tahoma" w:cs="Tahoma"/>
      <w:sz w:val="16"/>
      <w:szCs w:val="16"/>
    </w:rPr>
  </w:style>
  <w:style w:type="character" w:customStyle="1" w:styleId="af5">
    <w:name w:val="Текст выноски Знак"/>
    <w:link w:val="af4"/>
    <w:semiHidden/>
    <w:rsid w:val="00EC41FD"/>
    <w:rPr>
      <w:rFonts w:ascii="Tahoma" w:hAnsi="Tahoma" w:cs="Tahoma"/>
      <w:sz w:val="16"/>
      <w:szCs w:val="16"/>
      <w:lang w:val="fr-FR" w:eastAsia="ar-SA"/>
    </w:rPr>
  </w:style>
  <w:style w:type="paragraph" w:styleId="af6">
    <w:name w:val="header"/>
    <w:basedOn w:val="a"/>
    <w:link w:val="af7"/>
    <w:uiPriority w:val="99"/>
    <w:unhideWhenUsed/>
    <w:rsid w:val="007F6733"/>
    <w:pPr>
      <w:tabs>
        <w:tab w:val="center" w:pos="4677"/>
        <w:tab w:val="right" w:pos="9355"/>
      </w:tabs>
    </w:pPr>
  </w:style>
  <w:style w:type="character" w:customStyle="1" w:styleId="af7">
    <w:name w:val="Верхний колонтитул Знак"/>
    <w:link w:val="af6"/>
    <w:uiPriority w:val="99"/>
    <w:rsid w:val="007F6733"/>
    <w:rPr>
      <w:rFonts w:ascii="New York" w:hAnsi="New York" w:cs="New York"/>
      <w:sz w:val="24"/>
      <w:lang w:val="fr-FR" w:eastAsia="ar-SA"/>
    </w:rPr>
  </w:style>
  <w:style w:type="paragraph" w:styleId="af8">
    <w:name w:val="footer"/>
    <w:basedOn w:val="a"/>
    <w:link w:val="af9"/>
    <w:unhideWhenUsed/>
    <w:locked/>
    <w:rsid w:val="007F6733"/>
    <w:pPr>
      <w:tabs>
        <w:tab w:val="center" w:pos="4677"/>
        <w:tab w:val="right" w:pos="9355"/>
      </w:tabs>
    </w:pPr>
  </w:style>
  <w:style w:type="character" w:customStyle="1" w:styleId="af9">
    <w:name w:val="Нижний колонтитул Знак"/>
    <w:link w:val="af8"/>
    <w:rsid w:val="007F6733"/>
    <w:rPr>
      <w:rFonts w:ascii="New York" w:hAnsi="New York" w:cs="New York"/>
      <w:sz w:val="24"/>
      <w:lang w:val="fr-FR"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49344">
      <w:bodyDiv w:val="1"/>
      <w:marLeft w:val="0"/>
      <w:marRight w:val="0"/>
      <w:marTop w:val="0"/>
      <w:marBottom w:val="0"/>
      <w:divBdr>
        <w:top w:val="none" w:sz="0" w:space="0" w:color="auto"/>
        <w:left w:val="none" w:sz="0" w:space="0" w:color="auto"/>
        <w:bottom w:val="none" w:sz="0" w:space="0" w:color="auto"/>
        <w:right w:val="none" w:sz="0" w:space="0" w:color="auto"/>
      </w:divBdr>
    </w:div>
    <w:div w:id="901252502">
      <w:bodyDiv w:val="1"/>
      <w:marLeft w:val="0"/>
      <w:marRight w:val="0"/>
      <w:marTop w:val="0"/>
      <w:marBottom w:val="0"/>
      <w:divBdr>
        <w:top w:val="none" w:sz="0" w:space="0" w:color="auto"/>
        <w:left w:val="none" w:sz="0" w:space="0" w:color="auto"/>
        <w:bottom w:val="none" w:sz="0" w:space="0" w:color="auto"/>
        <w:right w:val="none" w:sz="0" w:space="0" w:color="auto"/>
      </w:divBdr>
      <w:divsChild>
        <w:div w:id="616373300">
          <w:marLeft w:val="0"/>
          <w:marRight w:val="0"/>
          <w:marTop w:val="0"/>
          <w:marBottom w:val="0"/>
          <w:divBdr>
            <w:top w:val="none" w:sz="0" w:space="0" w:color="auto"/>
            <w:left w:val="none" w:sz="0" w:space="0" w:color="auto"/>
            <w:bottom w:val="none" w:sz="0" w:space="0" w:color="auto"/>
            <w:right w:val="none" w:sz="0" w:space="0" w:color="auto"/>
          </w:divBdr>
        </w:div>
      </w:divsChild>
    </w:div>
    <w:div w:id="1620450374">
      <w:bodyDiv w:val="1"/>
      <w:marLeft w:val="0"/>
      <w:marRight w:val="0"/>
      <w:marTop w:val="0"/>
      <w:marBottom w:val="0"/>
      <w:divBdr>
        <w:top w:val="none" w:sz="0" w:space="0" w:color="auto"/>
        <w:left w:val="none" w:sz="0" w:space="0" w:color="auto"/>
        <w:bottom w:val="none" w:sz="0" w:space="0" w:color="auto"/>
        <w:right w:val="none" w:sz="0" w:space="0" w:color="auto"/>
      </w:divBdr>
    </w:div>
    <w:div w:id="2096902446">
      <w:bodyDiv w:val="1"/>
      <w:marLeft w:val="0"/>
      <w:marRight w:val="0"/>
      <w:marTop w:val="0"/>
      <w:marBottom w:val="0"/>
      <w:divBdr>
        <w:top w:val="none" w:sz="0" w:space="0" w:color="auto"/>
        <w:left w:val="none" w:sz="0" w:space="0" w:color="auto"/>
        <w:bottom w:val="none" w:sz="0" w:space="0" w:color="auto"/>
        <w:right w:val="none" w:sz="0" w:space="0" w:color="auto"/>
      </w:divBdr>
    </w:div>
    <w:div w:id="2120755017">
      <w:marLeft w:val="0"/>
      <w:marRight w:val="0"/>
      <w:marTop w:val="0"/>
      <w:marBottom w:val="0"/>
      <w:divBdr>
        <w:top w:val="none" w:sz="0" w:space="0" w:color="auto"/>
        <w:left w:val="none" w:sz="0" w:space="0" w:color="auto"/>
        <w:bottom w:val="none" w:sz="0" w:space="0" w:color="auto"/>
        <w:right w:val="none" w:sz="0" w:space="0" w:color="auto"/>
      </w:divBdr>
    </w:div>
    <w:div w:id="21300063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mzamira1946@gmail.com" TargetMode="External"/><Relationship Id="rId13" Type="http://schemas.openxmlformats.org/officeDocument/2006/relationships/image" Target="media/image5.png"/><Relationship Id="rId18" Type="http://schemas.openxmlformats.org/officeDocument/2006/relationships/hyperlink" Target="https://doi.org/10.1016/j.engfailanal.2019.06.031" TargetMode="External"/><Relationship Id="rId3" Type="http://schemas.openxmlformats.org/officeDocument/2006/relationships/styles" Target="styles.xml"/><Relationship Id="rId21" Type="http://schemas.openxmlformats.org/officeDocument/2006/relationships/hyperlink" Target="https://doi.org/10.1051/bioconf/202413004008"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doi.org/10.1016/j.finel.2022.103762"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i.org/10.3390/en16186732" TargetMode="External"/><Relationship Id="rId20" Type="http://schemas.openxmlformats.org/officeDocument/2006/relationships/hyperlink" Target="https://doi.org/10.1007/s10891-024-03039-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doi.org/10.1115/1.4059876" TargetMode="External"/><Relationship Id="rId10" Type="http://schemas.openxmlformats.org/officeDocument/2006/relationships/image" Target="media/image2.png"/><Relationship Id="rId19" Type="http://schemas.openxmlformats.org/officeDocument/2006/relationships/hyperlink" Target="https://doi.org/10.1007/s10717-018-0029-2"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doi.org/10.1142/S021797920905308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guehot\Documents\Modeles%20Office%20personnalises\Template%20WOC-1column.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59FC3F-4D77-4FD9-A2E3-F6ED062C3E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WOC-1column</Template>
  <TotalTime>0</TotalTime>
  <Pages>9</Pages>
  <Words>5702</Words>
  <Characters>32505</Characters>
  <Application>Microsoft Office Word</Application>
  <DocSecurity>0</DocSecurity>
  <Lines>270</Lines>
  <Paragraphs>76</Paragraphs>
  <ScaleCrop>false</ScaleCrop>
  <HeadingPairs>
    <vt:vector size="4" baseType="variant">
      <vt:variant>
        <vt:lpstr>Название</vt:lpstr>
      </vt:variant>
      <vt:variant>
        <vt:i4>1</vt:i4>
      </vt:variant>
      <vt:variant>
        <vt:lpstr>Заголовки</vt:lpstr>
      </vt:variant>
      <vt:variant>
        <vt:i4>7</vt:i4>
      </vt:variant>
    </vt:vector>
  </HeadingPairs>
  <TitlesOfParts>
    <vt:vector size="8" baseType="lpstr">
      <vt:lpstr>This space should be left blank, except for the name of the first author. (The publisher will re-type the main title, author names and addresses. Please give this information on a separate page.)</vt:lpstr>
      <vt:lpstr>INTRODUCTION</vt:lpstr>
      <vt:lpstr>METHODS </vt:lpstr>
      <vt:lpstr>RESULTS</vt:lpstr>
      <vt:lpstr>CONCLUSION</vt:lpstr>
      <vt:lpstr/>
      <vt:lpstr/>
      <vt:lpstr>REFERENCES</vt:lpstr>
    </vt:vector>
  </TitlesOfParts>
  <Company>EDP SCIENCES</Company>
  <LinksUpToDate>false</LinksUpToDate>
  <CharactersWithSpaces>38131</CharactersWithSpaces>
  <SharedDoc>false</SharedDoc>
  <HLinks>
    <vt:vector size="66" baseType="variant">
      <vt:variant>
        <vt:i4>131158</vt:i4>
      </vt:variant>
      <vt:variant>
        <vt:i4>30</vt:i4>
      </vt:variant>
      <vt:variant>
        <vt:i4>0</vt:i4>
      </vt:variant>
      <vt:variant>
        <vt:i4>5</vt:i4>
      </vt:variant>
      <vt:variant>
        <vt:lpwstr>https://doi.org/10.1115/1.4059876</vt:lpwstr>
      </vt:variant>
      <vt:variant>
        <vt:lpwstr/>
      </vt:variant>
      <vt:variant>
        <vt:i4>1900566</vt:i4>
      </vt:variant>
      <vt:variant>
        <vt:i4>27</vt:i4>
      </vt:variant>
      <vt:variant>
        <vt:i4>0</vt:i4>
      </vt:variant>
      <vt:variant>
        <vt:i4>5</vt:i4>
      </vt:variant>
      <vt:variant>
        <vt:lpwstr>https://doi.org/10.1142/S0217979209053084</vt:lpwstr>
      </vt:variant>
      <vt:variant>
        <vt:lpwstr/>
      </vt:variant>
      <vt:variant>
        <vt:i4>1376350</vt:i4>
      </vt:variant>
      <vt:variant>
        <vt:i4>24</vt:i4>
      </vt:variant>
      <vt:variant>
        <vt:i4>0</vt:i4>
      </vt:variant>
      <vt:variant>
        <vt:i4>5</vt:i4>
      </vt:variant>
      <vt:variant>
        <vt:lpwstr>https://doi.org/10.1134/s0018151x2570021x</vt:lpwstr>
      </vt:variant>
      <vt:variant>
        <vt:lpwstr/>
      </vt:variant>
      <vt:variant>
        <vt:i4>2949173</vt:i4>
      </vt:variant>
      <vt:variant>
        <vt:i4>21</vt:i4>
      </vt:variant>
      <vt:variant>
        <vt:i4>0</vt:i4>
      </vt:variant>
      <vt:variant>
        <vt:i4>5</vt:i4>
      </vt:variant>
      <vt:variant>
        <vt:lpwstr>https://doi.org/10.1186/s42252-022-00036-6</vt:lpwstr>
      </vt:variant>
      <vt:variant>
        <vt:lpwstr/>
      </vt:variant>
      <vt:variant>
        <vt:i4>5374042</vt:i4>
      </vt:variant>
      <vt:variant>
        <vt:i4>18</vt:i4>
      </vt:variant>
      <vt:variant>
        <vt:i4>0</vt:i4>
      </vt:variant>
      <vt:variant>
        <vt:i4>5</vt:i4>
      </vt:variant>
      <vt:variant>
        <vt:lpwstr>https://doi.org/10.1051/bioconf/202413004008</vt:lpwstr>
      </vt:variant>
      <vt:variant>
        <vt:lpwstr/>
      </vt:variant>
      <vt:variant>
        <vt:i4>2555960</vt:i4>
      </vt:variant>
      <vt:variant>
        <vt:i4>15</vt:i4>
      </vt:variant>
      <vt:variant>
        <vt:i4>0</vt:i4>
      </vt:variant>
      <vt:variant>
        <vt:i4>5</vt:i4>
      </vt:variant>
      <vt:variant>
        <vt:lpwstr>https://doi.org/10.1007/s10891-024-03039-1</vt:lpwstr>
      </vt:variant>
      <vt:variant>
        <vt:lpwstr/>
      </vt:variant>
      <vt:variant>
        <vt:i4>327703</vt:i4>
      </vt:variant>
      <vt:variant>
        <vt:i4>12</vt:i4>
      </vt:variant>
      <vt:variant>
        <vt:i4>0</vt:i4>
      </vt:variant>
      <vt:variant>
        <vt:i4>5</vt:i4>
      </vt:variant>
      <vt:variant>
        <vt:lpwstr>https://doi.org/10.1007/s10717-018-0029-2</vt:lpwstr>
      </vt:variant>
      <vt:variant>
        <vt:lpwstr/>
      </vt:variant>
      <vt:variant>
        <vt:i4>5701648</vt:i4>
      </vt:variant>
      <vt:variant>
        <vt:i4>9</vt:i4>
      </vt:variant>
      <vt:variant>
        <vt:i4>0</vt:i4>
      </vt:variant>
      <vt:variant>
        <vt:i4>5</vt:i4>
      </vt:variant>
      <vt:variant>
        <vt:lpwstr>https://doi.org/10.1016/j.engfailanal.2019.06.031</vt:lpwstr>
      </vt:variant>
      <vt:variant>
        <vt:lpwstr/>
      </vt:variant>
      <vt:variant>
        <vt:i4>2621563</vt:i4>
      </vt:variant>
      <vt:variant>
        <vt:i4>6</vt:i4>
      </vt:variant>
      <vt:variant>
        <vt:i4>0</vt:i4>
      </vt:variant>
      <vt:variant>
        <vt:i4>5</vt:i4>
      </vt:variant>
      <vt:variant>
        <vt:lpwstr>https://doi.org/10.1016/j.finel.2022.103762</vt:lpwstr>
      </vt:variant>
      <vt:variant>
        <vt:lpwstr/>
      </vt:variant>
      <vt:variant>
        <vt:i4>8192057</vt:i4>
      </vt:variant>
      <vt:variant>
        <vt:i4>3</vt:i4>
      </vt:variant>
      <vt:variant>
        <vt:i4>0</vt:i4>
      </vt:variant>
      <vt:variant>
        <vt:i4>5</vt:i4>
      </vt:variant>
      <vt:variant>
        <vt:lpwstr>https://doi.org/10.3390/en16186732</vt:lpwstr>
      </vt:variant>
      <vt:variant>
        <vt:lpwstr/>
      </vt:variant>
      <vt:variant>
        <vt:i4>852015</vt:i4>
      </vt:variant>
      <vt:variant>
        <vt:i4>0</vt:i4>
      </vt:variant>
      <vt:variant>
        <vt:i4>0</vt:i4>
      </vt:variant>
      <vt:variant>
        <vt:i4>5</vt:i4>
      </vt:variant>
      <vt:variant>
        <vt:lpwstr>mailto:mzamira1946@gmail.com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This space should be left blank, except for the name of the first author. (The publisher will re-type the main title, author names and addresses. Please give this information on a separate page.)</dc:title>
  <dc:subject/>
  <dc:creator>Solange Guehot</dc:creator>
  <cp:keywords/>
  <cp:lastModifiedBy>User</cp:lastModifiedBy>
  <cp:revision>2</cp:revision>
  <cp:lastPrinted>2016-03-18T09:56:00Z</cp:lastPrinted>
  <dcterms:created xsi:type="dcterms:W3CDTF">2026-01-27T20:00:00Z</dcterms:created>
  <dcterms:modified xsi:type="dcterms:W3CDTF">2026-01-27T20:00:00Z</dcterms:modified>
</cp:coreProperties>
</file>