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DE750" w14:textId="77777777" w:rsidR="00A136F4" w:rsidRPr="002C6863" w:rsidRDefault="00782BD6" w:rsidP="001C6F85">
      <w:pPr>
        <w:tabs>
          <w:tab w:val="left" w:pos="0"/>
        </w:tabs>
        <w:spacing w:before="1200" w:after="0" w:line="240" w:lineRule="auto"/>
        <w:jc w:val="center"/>
        <w:rPr>
          <w:rFonts w:ascii="Times New Roman" w:eastAsia="Times New Roman" w:hAnsi="Times New Roman" w:cs="Times New Roman"/>
          <w:b/>
          <w:sz w:val="36"/>
          <w:szCs w:val="36"/>
          <w:lang w:val="uz-Cyrl-UZ"/>
        </w:rPr>
      </w:pPr>
      <w:r>
        <w:rPr>
          <w:rFonts w:ascii="Times New Roman" w:eastAsia="Times New Roman" w:hAnsi="Times New Roman" w:cs="Times New Roman"/>
          <w:b/>
          <w:sz w:val="36"/>
          <w:szCs w:val="36"/>
          <w:lang w:val="en-US"/>
        </w:rPr>
        <w:t>Experimental Justification for Obtaining Oil from Fruits of Sea Buckthorn (</w:t>
      </w:r>
      <w:proofErr w:type="spellStart"/>
      <w:r>
        <w:rPr>
          <w:rFonts w:ascii="Times New Roman" w:eastAsia="Times New Roman" w:hAnsi="Times New Roman" w:cs="Times New Roman"/>
          <w:b/>
          <w:sz w:val="36"/>
          <w:szCs w:val="36"/>
          <w:lang w:val="en-US"/>
        </w:rPr>
        <w:t>Hippophae</w:t>
      </w:r>
      <w:proofErr w:type="spellEnd"/>
      <w:r>
        <w:rPr>
          <w:rFonts w:ascii="Times New Roman" w:eastAsia="Times New Roman" w:hAnsi="Times New Roman" w:cs="Times New Roman"/>
          <w:b/>
          <w:sz w:val="36"/>
          <w:szCs w:val="36"/>
          <w:lang w:val="en-US"/>
        </w:rPr>
        <w:t xml:space="preserve"> </w:t>
      </w:r>
      <w:proofErr w:type="spellStart"/>
      <w:r>
        <w:rPr>
          <w:rFonts w:ascii="Times New Roman" w:eastAsia="Times New Roman" w:hAnsi="Times New Roman" w:cs="Times New Roman"/>
          <w:b/>
          <w:sz w:val="36"/>
          <w:szCs w:val="36"/>
          <w:lang w:val="en-US"/>
        </w:rPr>
        <w:t>Rhamnoides</w:t>
      </w:r>
      <w:proofErr w:type="spellEnd"/>
      <w:r>
        <w:rPr>
          <w:rFonts w:ascii="Times New Roman" w:eastAsia="Times New Roman" w:hAnsi="Times New Roman" w:cs="Times New Roman"/>
          <w:b/>
          <w:sz w:val="36"/>
          <w:szCs w:val="36"/>
          <w:lang w:val="en-US"/>
        </w:rPr>
        <w:t xml:space="preserve"> L.) Zarafshan River Basin</w:t>
      </w:r>
    </w:p>
    <w:p w14:paraId="449FCF8A" w14:textId="2BFC4C90" w:rsidR="00313608" w:rsidRPr="00447FC0" w:rsidRDefault="00782BD6" w:rsidP="001C6F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40" w:lineRule="auto"/>
        <w:jc w:val="center"/>
        <w:rPr>
          <w:rStyle w:val="fontstyle01"/>
          <w:rFonts w:ascii="Times New Roman" w:hAnsi="Times New Roman" w:cs="Times New Roman"/>
          <w:color w:val="auto"/>
          <w:sz w:val="28"/>
          <w:szCs w:val="28"/>
          <w:lang w:val="en-US"/>
        </w:rPr>
      </w:pPr>
      <w:r w:rsidRPr="00447FC0">
        <w:rPr>
          <w:rStyle w:val="fontstyle21"/>
          <w:rFonts w:ascii="Times New Roman" w:hAnsi="Times New Roman" w:cs="Times New Roman" w:hint="default"/>
          <w:sz w:val="28"/>
          <w:szCs w:val="28"/>
          <w:lang w:val="en-US"/>
        </w:rPr>
        <w:t xml:space="preserve">Sabina </w:t>
      </w:r>
      <w:proofErr w:type="spellStart"/>
      <w:r w:rsidRPr="00447FC0">
        <w:rPr>
          <w:rStyle w:val="fontstyle21"/>
          <w:rFonts w:ascii="Times New Roman" w:hAnsi="Times New Roman" w:cs="Times New Roman" w:hint="default"/>
          <w:sz w:val="28"/>
          <w:szCs w:val="28"/>
          <w:lang w:val="en-US"/>
        </w:rPr>
        <w:t>Nasimova</w:t>
      </w:r>
      <w:proofErr w:type="spellEnd"/>
      <w:r w:rsidRPr="00447FC0">
        <w:rPr>
          <w:rStyle w:val="fontstyle21"/>
          <w:rFonts w:ascii="Times New Roman" w:hAnsi="Times New Roman" w:cs="Times New Roman" w:hint="default"/>
          <w:sz w:val="28"/>
          <w:szCs w:val="28"/>
          <w:lang w:val="en-US"/>
        </w:rPr>
        <w:t xml:space="preserve">, Svetlana </w:t>
      </w:r>
      <w:proofErr w:type="spellStart"/>
      <w:r w:rsidRPr="00447FC0">
        <w:rPr>
          <w:rStyle w:val="fontstyle21"/>
          <w:rFonts w:ascii="Times New Roman" w:hAnsi="Times New Roman" w:cs="Times New Roman" w:hint="default"/>
          <w:sz w:val="28"/>
          <w:szCs w:val="28"/>
          <w:lang w:val="en-US"/>
        </w:rPr>
        <w:t>Vasina</w:t>
      </w:r>
      <w:proofErr w:type="spellEnd"/>
      <w:r w:rsidRPr="00447FC0">
        <w:rPr>
          <w:rStyle w:val="fontstyle21"/>
          <w:rFonts w:ascii="Times New Roman" w:hAnsi="Times New Roman" w:cs="Times New Roman" w:hint="default"/>
          <w:sz w:val="28"/>
          <w:szCs w:val="28"/>
          <w:lang w:val="en-US"/>
        </w:rPr>
        <w:t xml:space="preserve">, </w:t>
      </w:r>
      <w:proofErr w:type="spellStart"/>
      <w:r w:rsidRPr="00447FC0">
        <w:rPr>
          <w:rStyle w:val="fontstyle21"/>
          <w:rFonts w:ascii="Times New Roman" w:hAnsi="Times New Roman" w:cs="Times New Roman" w:hint="default"/>
          <w:sz w:val="28"/>
          <w:szCs w:val="28"/>
          <w:lang w:val="en-US"/>
        </w:rPr>
        <w:t>Mashkhura</w:t>
      </w:r>
      <w:proofErr w:type="spellEnd"/>
      <w:r w:rsidRPr="00447FC0">
        <w:rPr>
          <w:rStyle w:val="fontstyle21"/>
          <w:rFonts w:ascii="Times New Roman" w:hAnsi="Times New Roman" w:cs="Times New Roman" w:hint="default"/>
          <w:sz w:val="28"/>
          <w:szCs w:val="28"/>
          <w:lang w:val="en-US"/>
        </w:rPr>
        <w:t xml:space="preserve"> </w:t>
      </w:r>
      <w:proofErr w:type="spellStart"/>
      <w:r w:rsidRPr="001C6F85">
        <w:rPr>
          <w:rStyle w:val="fontstyle01"/>
          <w:rFonts w:ascii="Times New Roman" w:hAnsi="Times New Roman" w:cs="Times New Roman"/>
          <w:i w:val="0"/>
          <w:iCs w:val="0"/>
          <w:sz w:val="28"/>
          <w:szCs w:val="28"/>
          <w:lang w:val="en-US"/>
        </w:rPr>
        <w:t>Tagirova</w:t>
      </w:r>
      <w:r w:rsidRPr="00447FC0">
        <w:rPr>
          <w:rStyle w:val="fontstyle01"/>
          <w:rFonts w:ascii="Times New Roman" w:hAnsi="Times New Roman" w:cs="Times New Roman"/>
          <w:i w:val="0"/>
          <w:sz w:val="28"/>
          <w:szCs w:val="28"/>
          <w:vertAlign w:val="superscript"/>
          <w:lang w:val="en-US"/>
        </w:rPr>
        <w:t>a</w:t>
      </w:r>
      <w:proofErr w:type="spellEnd"/>
      <w:r w:rsidRPr="00447FC0">
        <w:rPr>
          <w:rStyle w:val="fontstyle01"/>
          <w:rFonts w:ascii="Times New Roman" w:hAnsi="Times New Roman" w:cs="Times New Roman"/>
          <w:i w:val="0"/>
          <w:sz w:val="28"/>
          <w:szCs w:val="28"/>
          <w:vertAlign w:val="superscript"/>
          <w:lang w:val="en-US"/>
        </w:rPr>
        <w:t>)</w:t>
      </w:r>
    </w:p>
    <w:p w14:paraId="41E9B50D" w14:textId="12F71909" w:rsidR="0054009C" w:rsidRPr="00455A82" w:rsidRDefault="00455A82" w:rsidP="001C6F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Style w:val="fontstyle21"/>
          <w:rFonts w:ascii="Times New Roman" w:hAnsi="Times New Roman" w:cs="Times New Roman" w:hint="default"/>
          <w:i/>
          <w:color w:val="auto"/>
          <w:lang w:val="en-US"/>
        </w:rPr>
      </w:pPr>
      <w:r w:rsidRPr="00455A82">
        <w:rPr>
          <w:rFonts w:ascii="Times New Roman" w:eastAsia="Times New Roman" w:hAnsi="Times New Roman" w:cs="Times New Roman"/>
          <w:i/>
          <w:sz w:val="20"/>
          <w:szCs w:val="20"/>
          <w:vertAlign w:val="superscript"/>
          <w:lang w:eastAsia="ru-RU"/>
        </w:rPr>
        <w:t xml:space="preserve"> </w:t>
      </w:r>
      <w:r w:rsidRPr="00455A82">
        <w:rPr>
          <w:rStyle w:val="fontstyle21"/>
          <w:rFonts w:ascii="Times New Roman" w:hAnsi="Times New Roman" w:cs="Times New Roman" w:hint="default"/>
          <w:i/>
          <w:color w:val="auto"/>
          <w:lang w:val="en-US"/>
        </w:rPr>
        <w:t>Biochemical</w:t>
      </w:r>
      <w:r w:rsidR="0054009C" w:rsidRPr="00455A82">
        <w:rPr>
          <w:rStyle w:val="fontstyle21"/>
          <w:rFonts w:ascii="Times New Roman" w:hAnsi="Times New Roman" w:cs="Times New Roman" w:hint="default"/>
          <w:i/>
          <w:color w:val="auto"/>
          <w:lang w:val="en-US"/>
        </w:rPr>
        <w:t xml:space="preserve"> Institute of Samarkand State Univers</w:t>
      </w:r>
      <w:r w:rsidRPr="00455A82">
        <w:rPr>
          <w:rStyle w:val="fontstyle21"/>
          <w:rFonts w:ascii="Times New Roman" w:hAnsi="Times New Roman" w:cs="Times New Roman" w:hint="default"/>
          <w:i/>
          <w:color w:val="auto"/>
          <w:lang w:val="en-US"/>
        </w:rPr>
        <w:t xml:space="preserve">ity named after </w:t>
      </w:r>
      <w:proofErr w:type="spellStart"/>
      <w:r w:rsidRPr="00455A82">
        <w:rPr>
          <w:rStyle w:val="fontstyle21"/>
          <w:rFonts w:ascii="Times New Roman" w:hAnsi="Times New Roman" w:cs="Times New Roman" w:hint="default"/>
          <w:i/>
          <w:color w:val="auto"/>
          <w:lang w:val="en-US"/>
        </w:rPr>
        <w:t>Sharof</w:t>
      </w:r>
      <w:proofErr w:type="spellEnd"/>
      <w:r w:rsidRPr="00455A82">
        <w:rPr>
          <w:rStyle w:val="fontstyle21"/>
          <w:rFonts w:ascii="Times New Roman" w:hAnsi="Times New Roman" w:cs="Times New Roman" w:hint="default"/>
          <w:i/>
          <w:color w:val="auto"/>
          <w:lang w:val="en-US"/>
        </w:rPr>
        <w:t xml:space="preserve"> </w:t>
      </w:r>
      <w:proofErr w:type="spellStart"/>
      <w:r w:rsidRPr="00455A82">
        <w:rPr>
          <w:rStyle w:val="fontstyle21"/>
          <w:rFonts w:ascii="Times New Roman" w:hAnsi="Times New Roman" w:cs="Times New Roman" w:hint="default"/>
          <w:i/>
          <w:color w:val="auto"/>
          <w:lang w:val="en-US"/>
        </w:rPr>
        <w:t>Rashidov</w:t>
      </w:r>
      <w:proofErr w:type="spellEnd"/>
      <w:r w:rsidR="0054009C" w:rsidRPr="00455A82">
        <w:rPr>
          <w:rStyle w:val="fontstyle21"/>
          <w:rFonts w:ascii="Times New Roman" w:hAnsi="Times New Roman" w:cs="Times New Roman" w:hint="default"/>
          <w:i/>
          <w:color w:val="auto"/>
          <w:lang w:val="en-US"/>
        </w:rPr>
        <w:t>, Samarkand,</w:t>
      </w:r>
      <w:r w:rsidRPr="00455A82">
        <w:rPr>
          <w:rStyle w:val="fontstyle21"/>
          <w:rFonts w:ascii="Times New Roman" w:hAnsi="Times New Roman" w:cs="Times New Roman" w:hint="default"/>
          <w:i/>
          <w:color w:val="auto"/>
          <w:lang w:val="en-US"/>
        </w:rPr>
        <w:t xml:space="preserve"> </w:t>
      </w:r>
      <w:r w:rsidR="0054009C" w:rsidRPr="00455A82">
        <w:rPr>
          <w:rStyle w:val="fontstyle21"/>
          <w:rFonts w:ascii="Times New Roman" w:hAnsi="Times New Roman" w:cs="Times New Roman" w:hint="default"/>
          <w:i/>
          <w:color w:val="auto"/>
          <w:lang w:val="en-US"/>
        </w:rPr>
        <w:t>Uzbekistan</w:t>
      </w:r>
      <w:r w:rsidR="002C6863">
        <w:rPr>
          <w:rStyle w:val="fontstyle21"/>
          <w:rFonts w:ascii="Times New Roman" w:hAnsi="Times New Roman" w:cs="Times New Roman" w:hint="default"/>
          <w:i/>
          <w:color w:val="auto"/>
          <w:lang w:val="en-US"/>
        </w:rPr>
        <w:br/>
      </w:r>
      <w:r w:rsidR="0054009C" w:rsidRPr="00455A82">
        <w:rPr>
          <w:rFonts w:ascii="Times New Roman" w:eastAsia="TimesNewRomanPSMT" w:hAnsi="Times New Roman" w:cs="Times New Roman"/>
          <w:i/>
          <w:sz w:val="20"/>
          <w:szCs w:val="20"/>
          <w:lang w:val="en-US"/>
        </w:rPr>
        <w:br/>
      </w:r>
      <w:proofErr w:type="gramStart"/>
      <w:r w:rsidRPr="00455A82">
        <w:rPr>
          <w:rStyle w:val="fontstyle01"/>
          <w:rFonts w:ascii="Times New Roman" w:hAnsi="Times New Roman" w:cs="Times New Roman"/>
          <w:color w:val="auto"/>
          <w:vertAlign w:val="superscript"/>
          <w:lang w:val="en-US"/>
        </w:rPr>
        <w:t>a)</w:t>
      </w:r>
      <w:r w:rsidRPr="00455A82">
        <w:rPr>
          <w:rFonts w:ascii="Times New Roman" w:hAnsi="Times New Roman"/>
          <w:i/>
          <w:sz w:val="20"/>
          <w:szCs w:val="20"/>
          <w:lang w:val="en-US"/>
        </w:rPr>
        <w:t>Corresponding</w:t>
      </w:r>
      <w:proofErr w:type="gramEnd"/>
      <w:r w:rsidRPr="00455A82">
        <w:rPr>
          <w:rFonts w:ascii="Times New Roman" w:hAnsi="Times New Roman"/>
          <w:i/>
          <w:sz w:val="20"/>
          <w:szCs w:val="20"/>
          <w:lang w:val="en-US"/>
        </w:rPr>
        <w:t xml:space="preserve"> author:</w:t>
      </w:r>
      <w:r>
        <w:rPr>
          <w:rFonts w:ascii="Times New Roman" w:hAnsi="Times New Roman"/>
          <w:i/>
          <w:sz w:val="20"/>
          <w:szCs w:val="20"/>
          <w:lang w:val="en-US"/>
        </w:rPr>
        <w:t xml:space="preserve"> mashxurat@mail.ru</w:t>
      </w:r>
    </w:p>
    <w:p w14:paraId="3DD39E59" w14:textId="77777777" w:rsidR="00CF62E0" w:rsidRPr="002C6863" w:rsidRDefault="008C02A4" w:rsidP="001C6F85">
      <w:pPr>
        <w:pStyle w:val="aa"/>
        <w:shd w:val="clear" w:color="auto" w:fill="FFFFFF" w:themeFill="background1"/>
        <w:spacing w:before="360" w:beforeAutospacing="0" w:after="360" w:afterAutospacing="0"/>
        <w:ind w:left="289" w:right="289"/>
        <w:jc w:val="both"/>
        <w:rPr>
          <w:sz w:val="18"/>
          <w:szCs w:val="18"/>
        </w:rPr>
      </w:pPr>
      <w:r>
        <w:rPr>
          <w:b/>
          <w:bCs/>
          <w:sz w:val="18"/>
          <w:szCs w:val="18"/>
        </w:rPr>
        <w:t>Abstract</w:t>
      </w:r>
      <w:r w:rsidR="0054009C" w:rsidRPr="002C6863">
        <w:rPr>
          <w:b/>
          <w:bCs/>
          <w:sz w:val="18"/>
          <w:szCs w:val="18"/>
        </w:rPr>
        <w:t xml:space="preserve">. </w:t>
      </w:r>
      <w:r w:rsidR="00782BD6" w:rsidRPr="00782BD6">
        <w:rPr>
          <w:sz w:val="18"/>
          <w:szCs w:val="18"/>
        </w:rPr>
        <w:t>The optimal method for obtaining oil based on the extraction process using low-boiling non-polar solvents is substantiated. The chromatographic method was used to establish the authenticity of the isolated oil. The chromatographic analysis of methyl esters of fatty acids that we conducted showed that the main fatty acid components are oleic, linoleic and alpha-linoleic acids. The use of the chromatographic method made it possible to identify the vast majority of sea buckthorn oil components. The dynamics of the process of distilling oil from sea buckthorn cake using the fractional distillation method was studied. The data obtained indicate that a sufficiently complete isolation of sea buckthorn oil from cake under normal conditions (at atmospheric pressure and the absence of catalysts) takes 12 hours.</w:t>
      </w:r>
    </w:p>
    <w:p w14:paraId="7A6E8203" w14:textId="4D2F6E65" w:rsidR="00A6564A" w:rsidRPr="00A6564A" w:rsidRDefault="00455A82" w:rsidP="001C6F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40" w:lineRule="auto"/>
        <w:ind w:left="289" w:right="289"/>
        <w:jc w:val="both"/>
        <w:rPr>
          <w:sz w:val="18"/>
          <w:szCs w:val="18"/>
        </w:rPr>
      </w:pPr>
      <w:r w:rsidRPr="00A6564A">
        <w:rPr>
          <w:rFonts w:ascii="Times New Roman" w:hAnsi="Times New Roman" w:cs="Times New Roman"/>
          <w:b/>
          <w:bCs/>
          <w:sz w:val="18"/>
          <w:szCs w:val="18"/>
        </w:rPr>
        <w:t xml:space="preserve">Keywords: </w:t>
      </w:r>
      <w:r w:rsidR="00782BD6" w:rsidRPr="00A6564A">
        <w:rPr>
          <w:rFonts w:ascii="Times New Roman" w:eastAsia="Times New Roman" w:hAnsi="Times New Roman" w:cs="Times New Roman"/>
          <w:sz w:val="18"/>
          <w:szCs w:val="18"/>
          <w:lang w:eastAsia="ru-RU"/>
        </w:rPr>
        <w:t>Sea buckthorn (</w:t>
      </w:r>
      <w:proofErr w:type="spellStart"/>
      <w:r w:rsidR="00782BD6" w:rsidRPr="00A6564A">
        <w:rPr>
          <w:rFonts w:ascii="Times New Roman" w:eastAsia="Times New Roman" w:hAnsi="Times New Roman" w:cs="Times New Roman"/>
          <w:i/>
          <w:sz w:val="18"/>
          <w:szCs w:val="18"/>
          <w:lang w:val="en-US" w:eastAsia="ru-RU"/>
        </w:rPr>
        <w:t>Hippophae</w:t>
      </w:r>
      <w:proofErr w:type="spellEnd"/>
      <w:r w:rsidR="00782BD6" w:rsidRPr="00A6564A">
        <w:rPr>
          <w:rFonts w:ascii="Times New Roman" w:eastAsia="Times New Roman" w:hAnsi="Times New Roman" w:cs="Times New Roman"/>
          <w:i/>
          <w:sz w:val="18"/>
          <w:szCs w:val="18"/>
          <w:lang w:val="en-US" w:eastAsia="ru-RU"/>
        </w:rPr>
        <w:t xml:space="preserve"> </w:t>
      </w:r>
      <w:proofErr w:type="spellStart"/>
      <w:r w:rsidR="00782BD6" w:rsidRPr="00A6564A">
        <w:rPr>
          <w:rFonts w:ascii="Times New Roman" w:eastAsia="Times New Roman" w:hAnsi="Times New Roman" w:cs="Times New Roman"/>
          <w:i/>
          <w:sz w:val="18"/>
          <w:szCs w:val="18"/>
          <w:lang w:val="en-US" w:eastAsia="ru-RU"/>
        </w:rPr>
        <w:t>rhamnoides</w:t>
      </w:r>
      <w:proofErr w:type="spellEnd"/>
      <w:r w:rsidR="00782BD6" w:rsidRPr="00A6564A">
        <w:rPr>
          <w:rFonts w:ascii="Times New Roman" w:eastAsia="Times New Roman" w:hAnsi="Times New Roman" w:cs="Times New Roman"/>
          <w:sz w:val="18"/>
          <w:szCs w:val="18"/>
          <w:lang w:val="en-US" w:eastAsia="ru-RU"/>
        </w:rPr>
        <w:t xml:space="preserve"> L.</w:t>
      </w:r>
      <w:r w:rsidR="00782BD6" w:rsidRPr="00A6564A">
        <w:rPr>
          <w:rFonts w:ascii="Times New Roman" w:eastAsia="Times New Roman" w:hAnsi="Times New Roman" w:cs="Times New Roman"/>
          <w:sz w:val="18"/>
          <w:szCs w:val="18"/>
          <w:lang w:eastAsia="ru-RU"/>
        </w:rPr>
        <w:t>)</w:t>
      </w:r>
      <w:r w:rsidR="00A6564A" w:rsidRPr="00A6564A">
        <w:rPr>
          <w:rFonts w:ascii="Times New Roman" w:eastAsia="Times New Roman" w:hAnsi="Times New Roman" w:cs="Times New Roman"/>
          <w:sz w:val="18"/>
          <w:szCs w:val="18"/>
          <w:lang w:eastAsia="ru-RU"/>
        </w:rPr>
        <w:t xml:space="preserve">, </w:t>
      </w:r>
      <w:r w:rsidR="00A6564A" w:rsidRPr="00A6564A">
        <w:rPr>
          <w:rFonts w:ascii="Times New Roman" w:hAnsi="Times New Roman" w:cs="Times New Roman"/>
          <w:color w:val="000000"/>
          <w:sz w:val="18"/>
          <w:szCs w:val="18"/>
        </w:rPr>
        <w:t xml:space="preserve">medicinal and prophylactic properties, fruit and seed oils, </w:t>
      </w:r>
      <w:r w:rsidR="00A6564A" w:rsidRPr="00A6564A">
        <w:rPr>
          <w:rFonts w:ascii="Times New Roman" w:hAnsi="Times New Roman" w:cs="Times New Roman"/>
          <w:color w:val="333333"/>
          <w:sz w:val="18"/>
          <w:szCs w:val="18"/>
          <w:shd w:val="clear" w:color="auto" w:fill="FFFFFF"/>
        </w:rPr>
        <w:t>existing technology.</w:t>
      </w:r>
    </w:p>
    <w:p w14:paraId="7C7EAA71" w14:textId="77777777" w:rsidR="005E104F" w:rsidRPr="002C6863" w:rsidRDefault="002C6863" w:rsidP="001C6F8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40" w:lineRule="auto"/>
        <w:ind w:left="289" w:right="289"/>
        <w:jc w:val="center"/>
        <w:rPr>
          <w:rFonts w:ascii="Times New Roman" w:eastAsia="Times New Roman" w:hAnsi="Times New Roman" w:cs="Times New Roman"/>
          <w:b/>
          <w:sz w:val="24"/>
          <w:szCs w:val="20"/>
          <w:lang w:val="uz-Cyrl-UZ"/>
        </w:rPr>
      </w:pPr>
      <w:r w:rsidRPr="002C6863">
        <w:rPr>
          <w:rFonts w:ascii="Times New Roman" w:eastAsia="Times New Roman" w:hAnsi="Times New Roman" w:cs="Times New Roman"/>
          <w:b/>
          <w:sz w:val="24"/>
          <w:szCs w:val="20"/>
          <w:lang w:val="uz-Cyrl-UZ"/>
        </w:rPr>
        <w:t>INTRODUCTION</w:t>
      </w:r>
    </w:p>
    <w:p w14:paraId="225DACE9" w14:textId="77777777" w:rsidR="00A6564A" w:rsidRDefault="00A6564A" w:rsidP="001C6F85">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Expanding the range of fruit and berry crops and introducing new, promising representatives of wild nature into human economic activity will help solve many of the problems associated with the prevention of human diseases.</w:t>
      </w:r>
    </w:p>
    <w:p w14:paraId="7EBF23DC" w14:textId="77777777" w:rsidR="00A6564A" w:rsidRDefault="00A6564A" w:rsidP="001C6F85">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Identification of wild plant species that can potentially be used to obtain essential nutrients and thus expand the range of fruit and berry plants is a pressing issue in production.</w:t>
      </w:r>
    </w:p>
    <w:p w14:paraId="05CF9820" w14:textId="77777777" w:rsidR="00A6564A" w:rsidRDefault="00A6564A" w:rsidP="001C6F85">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In Uzbekistan, scientific and production activities on the introduction of wild fruit plants into culture are still not carried out with sufficient efficiency.</w:t>
      </w:r>
    </w:p>
    <w:p w14:paraId="080BB801" w14:textId="2FAAE618" w:rsidR="00A6564A" w:rsidRPr="00D63AEF" w:rsidRDefault="00A6564A" w:rsidP="001C6F85">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Sea buckthorn (</w:t>
      </w:r>
      <w:proofErr w:type="spellStart"/>
      <w:r>
        <w:rPr>
          <w:rFonts w:ascii="Times New Roman" w:eastAsia="Times New Roman" w:hAnsi="Times New Roman" w:cs="Times New Roman"/>
          <w:i/>
          <w:sz w:val="20"/>
          <w:szCs w:val="20"/>
          <w:lang w:val="en-US" w:eastAsia="ru-RU"/>
        </w:rPr>
        <w:t>Hippophae</w:t>
      </w:r>
      <w:proofErr w:type="spellEnd"/>
      <w:r>
        <w:rPr>
          <w:rFonts w:ascii="Times New Roman" w:eastAsia="Times New Roman" w:hAnsi="Times New Roman" w:cs="Times New Roman"/>
          <w:i/>
          <w:sz w:val="20"/>
          <w:szCs w:val="20"/>
          <w:lang w:val="en-US" w:eastAsia="ru-RU"/>
        </w:rPr>
        <w:t xml:space="preserve"> </w:t>
      </w:r>
      <w:proofErr w:type="spellStart"/>
      <w:r>
        <w:rPr>
          <w:rFonts w:ascii="Times New Roman" w:eastAsia="Times New Roman" w:hAnsi="Times New Roman" w:cs="Times New Roman"/>
          <w:i/>
          <w:sz w:val="20"/>
          <w:szCs w:val="20"/>
          <w:lang w:val="en-US" w:eastAsia="ru-RU"/>
        </w:rPr>
        <w:t>rhamnoides</w:t>
      </w:r>
      <w:proofErr w:type="spellEnd"/>
      <w:r w:rsidR="00121BEA">
        <w:rPr>
          <w:rFonts w:ascii="Times New Roman" w:eastAsia="Times New Roman" w:hAnsi="Times New Roman" w:cs="Times New Roman"/>
          <w:sz w:val="20"/>
          <w:szCs w:val="20"/>
          <w:lang w:val="en-US" w:eastAsia="ru-RU"/>
        </w:rPr>
        <w:t xml:space="preserve"> L.</w:t>
      </w: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napToGrid w:val="0"/>
          <w:sz w:val="20"/>
          <w:szCs w:val="20"/>
        </w:rPr>
        <w:t xml:space="preserve">has found a fairly wide </w:t>
      </w:r>
      <w:r w:rsidRPr="00D63AEF">
        <w:rPr>
          <w:rFonts w:ascii="Times New Roman" w:eastAsia="Times New Roman" w:hAnsi="Times New Roman" w:cs="Times New Roman"/>
          <w:snapToGrid w:val="0"/>
          <w:sz w:val="20"/>
          <w:szCs w:val="20"/>
        </w:rPr>
        <w:t>distribution in Uzbekistan. One of the most important areas of distribution of sea buckthorn in Uzbekistan is the area of the middle reaches of the Zarafshan Ri</w:t>
      </w:r>
      <w:r w:rsidR="00121BEA" w:rsidRPr="00D63AEF">
        <w:rPr>
          <w:rFonts w:ascii="Times New Roman" w:eastAsia="Times New Roman" w:hAnsi="Times New Roman" w:cs="Times New Roman"/>
          <w:snapToGrid w:val="0"/>
          <w:sz w:val="20"/>
          <w:szCs w:val="20"/>
        </w:rPr>
        <w:t>ver within the Samarkand region</w:t>
      </w:r>
      <w:r w:rsidRPr="00D63AEF">
        <w:rPr>
          <w:rFonts w:ascii="Times New Roman" w:eastAsia="Times New Roman" w:hAnsi="Times New Roman" w:cs="Times New Roman"/>
          <w:snapToGrid w:val="0"/>
          <w:sz w:val="20"/>
          <w:szCs w:val="20"/>
        </w:rPr>
        <w:t xml:space="preserve">. </w:t>
      </w:r>
      <w:r w:rsidRPr="00D63AEF">
        <w:rPr>
          <w:rFonts w:ascii="Times New Roman" w:eastAsia="Times New Roman" w:hAnsi="Times New Roman" w:cs="Times New Roman"/>
          <w:sz w:val="20"/>
          <w:szCs w:val="20"/>
          <w:lang w:eastAsia="ru-RU"/>
        </w:rPr>
        <w:t>Currently, the valley of the Zarafshan River is considered the largest area of natural growth of sea buckthorn in Uzbekistan.</w:t>
      </w:r>
    </w:p>
    <w:p w14:paraId="449EB091" w14:textId="4A49F28C" w:rsidR="00A6564A" w:rsidRDefault="00A6564A" w:rsidP="001C6F85">
      <w:pPr>
        <w:spacing w:after="0" w:line="240" w:lineRule="auto"/>
        <w:ind w:firstLine="284"/>
        <w:jc w:val="both"/>
        <w:rPr>
          <w:rFonts w:ascii="Times New Roman" w:eastAsia="Calibri" w:hAnsi="Times New Roman" w:cs="Times New Roman"/>
          <w:sz w:val="20"/>
          <w:szCs w:val="20"/>
          <w:lang w:eastAsia="ru-RU"/>
        </w:rPr>
      </w:pPr>
      <w:r w:rsidRPr="00D63AEF">
        <w:rPr>
          <w:rFonts w:ascii="Times New Roman" w:eastAsia="Calibri" w:hAnsi="Times New Roman" w:cs="Times New Roman"/>
          <w:sz w:val="20"/>
          <w:szCs w:val="20"/>
          <w:lang w:eastAsia="ru-RU"/>
        </w:rPr>
        <w:t>Sea buckthorn is a multivitamin plant rich in biologically active substances. The results of many studies [1-4</w:t>
      </w:r>
      <w:r w:rsidR="00121BEA" w:rsidRPr="00D63AEF">
        <w:rPr>
          <w:rFonts w:ascii="Times New Roman" w:eastAsia="Calibri" w:hAnsi="Times New Roman" w:cs="Times New Roman"/>
          <w:sz w:val="20"/>
          <w:szCs w:val="20"/>
          <w:lang w:eastAsia="ru-RU"/>
        </w:rPr>
        <w:t xml:space="preserve">] </w:t>
      </w:r>
      <w:r w:rsidRPr="00D63AEF">
        <w:rPr>
          <w:rFonts w:ascii="Times New Roman" w:eastAsia="Calibri" w:hAnsi="Times New Roman" w:cs="Times New Roman"/>
          <w:sz w:val="20"/>
          <w:szCs w:val="20"/>
          <w:lang w:eastAsia="ru-RU"/>
        </w:rPr>
        <w:t>have shown that</w:t>
      </w:r>
      <w:r w:rsidR="00121BEA" w:rsidRPr="00D63AEF">
        <w:rPr>
          <w:rFonts w:ascii="Times New Roman" w:eastAsia="Calibri" w:hAnsi="Times New Roman" w:cs="Times New Roman"/>
          <w:sz w:val="20"/>
          <w:szCs w:val="20"/>
          <w:lang w:eastAsia="ru-RU"/>
        </w:rPr>
        <w:t xml:space="preserve"> the fruits contain carotenoids</w:t>
      </w:r>
      <w:r w:rsidRPr="00D63AEF">
        <w:rPr>
          <w:rFonts w:ascii="Times New Roman" w:eastAsia="Calibri" w:hAnsi="Times New Roman" w:cs="Times New Roman"/>
          <w:sz w:val="20"/>
          <w:szCs w:val="20"/>
          <w:lang w:eastAsia="ru-RU"/>
        </w:rPr>
        <w:t>, fl</w:t>
      </w:r>
      <w:r w:rsidR="00121BEA" w:rsidRPr="00D63AEF">
        <w:rPr>
          <w:rFonts w:ascii="Times New Roman" w:eastAsia="Calibri" w:hAnsi="Times New Roman" w:cs="Times New Roman"/>
          <w:sz w:val="20"/>
          <w:szCs w:val="20"/>
          <w:lang w:eastAsia="ru-RU"/>
        </w:rPr>
        <w:t>avonoids</w:t>
      </w:r>
      <w:r w:rsidRPr="00D63AEF">
        <w:rPr>
          <w:rFonts w:ascii="Times New Roman" w:eastAsia="Calibri" w:hAnsi="Times New Roman" w:cs="Times New Roman"/>
          <w:sz w:val="20"/>
          <w:szCs w:val="20"/>
          <w:lang w:eastAsia="ru-RU"/>
        </w:rPr>
        <w:t xml:space="preserve">, coumarins, sterols, sugars, acids, </w:t>
      </w:r>
      <w:proofErr w:type="spellStart"/>
      <w:r w:rsidRPr="00D63AEF">
        <w:rPr>
          <w:rFonts w:ascii="Times New Roman" w:eastAsia="Calibri" w:hAnsi="Times New Roman" w:cs="Times New Roman"/>
          <w:sz w:val="20"/>
          <w:szCs w:val="20"/>
          <w:lang w:eastAsia="ru-RU"/>
        </w:rPr>
        <w:t>leu</w:t>
      </w:r>
      <w:r w:rsidR="00121BEA" w:rsidRPr="00D63AEF">
        <w:rPr>
          <w:rFonts w:ascii="Times New Roman" w:eastAsia="Calibri" w:hAnsi="Times New Roman" w:cs="Times New Roman"/>
          <w:sz w:val="20"/>
          <w:szCs w:val="20"/>
          <w:lang w:eastAsia="ru-RU"/>
        </w:rPr>
        <w:t>coanthocyanoids</w:t>
      </w:r>
      <w:proofErr w:type="spellEnd"/>
      <w:r w:rsidR="00121BEA" w:rsidRPr="00D63AEF">
        <w:rPr>
          <w:rFonts w:ascii="Times New Roman" w:eastAsia="Calibri" w:hAnsi="Times New Roman" w:cs="Times New Roman"/>
          <w:sz w:val="20"/>
          <w:szCs w:val="20"/>
          <w:lang w:eastAsia="ru-RU"/>
        </w:rPr>
        <w:t>, triterpenoids, various vitamins and</w:t>
      </w:r>
      <w:r w:rsidRPr="00D63AEF">
        <w:rPr>
          <w:rFonts w:ascii="Times New Roman" w:eastAsia="Calibri" w:hAnsi="Times New Roman" w:cs="Times New Roman"/>
          <w:sz w:val="20"/>
          <w:szCs w:val="20"/>
          <w:lang w:eastAsia="ru-RU"/>
        </w:rPr>
        <w:t xml:space="preserve"> etc. The substance that makes sea buckthorn very valuable is also carotenoids. </w:t>
      </w:r>
      <w:r w:rsidRPr="00D63AEF">
        <w:rPr>
          <w:rFonts w:ascii="Times New Roman" w:eastAsia="Times New Roman" w:hAnsi="Times New Roman" w:cs="Times New Roman"/>
          <w:sz w:val="20"/>
          <w:szCs w:val="20"/>
          <w:lang w:eastAsia="ru-RU"/>
        </w:rPr>
        <w:t>Of particular importance in sea buckthorn fruits is fatty oil. It is contained in the pulp of the fruit and seeds. The most valuable is considered to be the oil of the fruit pulp, which is a natural concentrate of vitamins.</w:t>
      </w:r>
      <w:r>
        <w:rPr>
          <w:rFonts w:ascii="TimesNewRomanPS-BoldMT" w:hAnsi="TimesNewRomanPS-BoldMT"/>
          <w:b/>
          <w:bCs/>
          <w:color w:val="000000"/>
          <w:sz w:val="26"/>
          <w:szCs w:val="26"/>
        </w:rPr>
        <w:t xml:space="preserve"> </w:t>
      </w:r>
    </w:p>
    <w:p w14:paraId="16E878FB" w14:textId="44600242" w:rsidR="00A6564A" w:rsidRDefault="00A6564A" w:rsidP="001C6F85">
      <w:pPr>
        <w:spacing w:after="0" w:line="240" w:lineRule="auto"/>
        <w:ind w:firstLine="284"/>
        <w:jc w:val="both"/>
        <w:rPr>
          <w:rFonts w:ascii="Times New Roman" w:hAnsi="Times New Roman" w:cs="Times New Roman"/>
          <w:color w:val="000000"/>
          <w:sz w:val="20"/>
          <w:szCs w:val="20"/>
        </w:rPr>
      </w:pPr>
      <w:r>
        <w:rPr>
          <w:rFonts w:ascii="Times New Roman" w:hAnsi="Times New Roman" w:cs="Times New Roman"/>
          <w:color w:val="000000"/>
          <w:sz w:val="20"/>
          <w:szCs w:val="20"/>
        </w:rPr>
        <w:t>The uniqueness of sea buckthorn is that almost all its parts have medicinal and prophylactic properties. A whole range of unsaturated fatty acids and other active substances with antioxidant and anticancer properties were found in sea buckthorn leaves, these are substan</w:t>
      </w:r>
      <w:r w:rsidR="00121BEA">
        <w:rPr>
          <w:rFonts w:ascii="Times New Roman" w:hAnsi="Times New Roman" w:cs="Times New Roman"/>
          <w:color w:val="000000"/>
          <w:sz w:val="20"/>
          <w:szCs w:val="20"/>
        </w:rPr>
        <w:t>ces such as: triterpene acids (</w:t>
      </w:r>
      <w:proofErr w:type="spellStart"/>
      <w:r w:rsidR="00121BEA">
        <w:rPr>
          <w:rFonts w:ascii="Times New Roman" w:hAnsi="Times New Roman" w:cs="Times New Roman"/>
          <w:color w:val="000000"/>
          <w:sz w:val="20"/>
          <w:szCs w:val="20"/>
        </w:rPr>
        <w:t>ursolic</w:t>
      </w:r>
      <w:proofErr w:type="spellEnd"/>
      <w:r w:rsidR="00121BEA">
        <w:rPr>
          <w:rFonts w:ascii="Times New Roman" w:hAnsi="Times New Roman" w:cs="Times New Roman"/>
          <w:color w:val="000000"/>
          <w:sz w:val="20"/>
          <w:szCs w:val="20"/>
        </w:rPr>
        <w:t>, oleic), vitamins B</w:t>
      </w:r>
      <w:r w:rsidRPr="00121BEA">
        <w:rPr>
          <w:rFonts w:ascii="Times New Roman" w:hAnsi="Times New Roman" w:cs="Times New Roman"/>
          <w:color w:val="000000"/>
          <w:sz w:val="20"/>
          <w:szCs w:val="20"/>
          <w:vertAlign w:val="subscript"/>
        </w:rPr>
        <w:t>1</w:t>
      </w:r>
      <w:r>
        <w:rPr>
          <w:rFonts w:ascii="Times New Roman" w:hAnsi="Times New Roman" w:cs="Times New Roman"/>
          <w:color w:val="000000"/>
          <w:sz w:val="20"/>
          <w:szCs w:val="20"/>
        </w:rPr>
        <w:t>, B</w:t>
      </w:r>
      <w:r w:rsidRPr="00121BEA">
        <w:rPr>
          <w:rFonts w:ascii="Times New Roman" w:hAnsi="Times New Roman" w:cs="Times New Roman"/>
          <w:color w:val="000000"/>
          <w:sz w:val="20"/>
          <w:szCs w:val="20"/>
          <w:vertAlign w:val="subscript"/>
        </w:rPr>
        <w:t>2</w:t>
      </w:r>
      <w:r>
        <w:rPr>
          <w:rFonts w:ascii="Times New Roman" w:hAnsi="Times New Roman" w:cs="Times New Roman"/>
          <w:color w:val="000000"/>
          <w:sz w:val="20"/>
          <w:szCs w:val="20"/>
        </w:rPr>
        <w:t>, B</w:t>
      </w:r>
      <w:r w:rsidRPr="00121BEA">
        <w:rPr>
          <w:rFonts w:ascii="Times New Roman" w:hAnsi="Times New Roman" w:cs="Times New Roman"/>
          <w:color w:val="000000"/>
          <w:sz w:val="20"/>
          <w:szCs w:val="20"/>
          <w:vertAlign w:val="subscript"/>
        </w:rPr>
        <w:t>6</w:t>
      </w:r>
      <w:r>
        <w:rPr>
          <w:rFonts w:ascii="Times New Roman" w:hAnsi="Times New Roman" w:cs="Times New Roman"/>
          <w:color w:val="000000"/>
          <w:sz w:val="20"/>
          <w:szCs w:val="20"/>
        </w:rPr>
        <w:t>, C, PP, coumarin, inositol, folic acid, flavonoid compounds and this is not a complete list. And sea buckthorn bark contains such an interesting substance as serotonin, which is an important neurotransmitter in plants and animals.</w:t>
      </w:r>
    </w:p>
    <w:p w14:paraId="6F75E18A" w14:textId="77777777" w:rsidR="00A6564A" w:rsidRDefault="00A6564A" w:rsidP="001C6F85">
      <w:pPr>
        <w:spacing w:after="0" w:line="240" w:lineRule="auto"/>
        <w:ind w:firstLine="284"/>
        <w:jc w:val="both"/>
        <w:rPr>
          <w:rFonts w:ascii="Times New Roman" w:hAnsi="Times New Roman" w:cs="Times New Roman"/>
          <w:color w:val="000000"/>
          <w:sz w:val="20"/>
          <w:szCs w:val="20"/>
        </w:rPr>
      </w:pPr>
      <w:r>
        <w:rPr>
          <w:rFonts w:ascii="Times New Roman" w:hAnsi="Times New Roman" w:cs="Times New Roman"/>
          <w:color w:val="000000"/>
          <w:sz w:val="20"/>
          <w:szCs w:val="20"/>
        </w:rPr>
        <w:t>The most important trend in solving the issue of complex waste-free processing in relation to sea buckthorn, a valuable multivitamin, medicinal and food pla</w:t>
      </w:r>
      <w:r w:rsidR="00121BEA">
        <w:rPr>
          <w:rFonts w:ascii="Times New Roman" w:hAnsi="Times New Roman" w:cs="Times New Roman"/>
          <w:color w:val="000000"/>
          <w:sz w:val="20"/>
          <w:szCs w:val="20"/>
        </w:rPr>
        <w:t>nt, is the production of juices</w:t>
      </w:r>
      <w:r>
        <w:rPr>
          <w:rFonts w:ascii="Times New Roman" w:hAnsi="Times New Roman" w:cs="Times New Roman"/>
          <w:color w:val="000000"/>
          <w:sz w:val="20"/>
          <w:szCs w:val="20"/>
        </w:rPr>
        <w:t xml:space="preserve">, fruit and seed oils, and vitamin </w:t>
      </w:r>
      <w:r>
        <w:rPr>
          <w:rFonts w:ascii="Times New Roman" w:hAnsi="Times New Roman" w:cs="Times New Roman"/>
          <w:color w:val="000000"/>
          <w:sz w:val="20"/>
          <w:szCs w:val="20"/>
        </w:rPr>
        <w:lastRenderedPageBreak/>
        <w:t>preparations.</w:t>
      </w:r>
      <w:r>
        <w:rPr>
          <w:rFonts w:ascii="TimesNewRoman" w:hAnsi="TimesNewRoman"/>
          <w:color w:val="000000"/>
          <w:sz w:val="28"/>
          <w:szCs w:val="28"/>
        </w:rPr>
        <w:t xml:space="preserve"> </w:t>
      </w:r>
      <w:r>
        <w:rPr>
          <w:rFonts w:ascii="Times New Roman" w:hAnsi="Times New Roman" w:cs="Times New Roman"/>
          <w:color w:val="000000"/>
          <w:sz w:val="20"/>
          <w:szCs w:val="20"/>
        </w:rPr>
        <w:t>The most valuable product of sea buckthorn processing is sea buckthorn oil, which is obtained in various ways.</w:t>
      </w:r>
    </w:p>
    <w:p w14:paraId="185A595B" w14:textId="77777777" w:rsidR="00A6564A" w:rsidRPr="00A6564A" w:rsidRDefault="00A6564A" w:rsidP="001C6F85">
      <w:pPr>
        <w:spacing w:after="0" w:line="240" w:lineRule="auto"/>
        <w:ind w:firstLine="284"/>
        <w:jc w:val="both"/>
        <w:rPr>
          <w:rFonts w:ascii="Times New Roman" w:hAnsi="Times New Roman" w:cs="Times New Roman"/>
          <w:color w:val="000000"/>
          <w:sz w:val="20"/>
          <w:szCs w:val="20"/>
        </w:rPr>
      </w:pPr>
      <w:r>
        <w:rPr>
          <w:rFonts w:ascii="Times New Roman" w:hAnsi="Times New Roman" w:cs="Times New Roman"/>
          <w:color w:val="333333"/>
          <w:sz w:val="20"/>
          <w:szCs w:val="20"/>
          <w:shd w:val="clear" w:color="auto" w:fill="FFFFFF"/>
        </w:rPr>
        <w:t>According to the existing technology, sea buckthorn juice is squeezed out of the fruits of sea buckthorn in presses, and fatty oil is extracted from the pomace, using sunflower oil as a solvent. The yield of juice obtained by this technology is low, and the sea buckthorn oil is diluted with a significant amount of sunflower oil</w:t>
      </w:r>
      <w:r w:rsidR="00121BEA">
        <w:rPr>
          <w:rFonts w:ascii="Times New Roman" w:hAnsi="Times New Roman" w:cs="Times New Roman"/>
          <w:color w:val="333333"/>
          <w:sz w:val="20"/>
          <w:szCs w:val="20"/>
          <w:shd w:val="clear" w:color="auto" w:fill="FFFFFF"/>
        </w:rPr>
        <w:t>.</w:t>
      </w:r>
    </w:p>
    <w:p w14:paraId="5D22B307" w14:textId="77777777" w:rsidR="00A6564A" w:rsidRDefault="00A6564A" w:rsidP="001C6F85">
      <w:pPr>
        <w:spacing w:after="240" w:line="240" w:lineRule="auto"/>
        <w:ind w:firstLine="284"/>
        <w:jc w:val="both"/>
        <w:rPr>
          <w:rFonts w:ascii="Times New Roman" w:eastAsia="Times New Roman" w:hAnsi="Times New Roman" w:cs="Times New Roman"/>
          <w:color w:val="333333"/>
          <w:sz w:val="20"/>
          <w:szCs w:val="20"/>
          <w:lang w:eastAsia="ru-RU"/>
        </w:rPr>
      </w:pPr>
      <w:r>
        <w:rPr>
          <w:rFonts w:ascii="Times New Roman" w:hAnsi="Times New Roman" w:cs="Times New Roman"/>
          <w:color w:val="333333"/>
          <w:sz w:val="20"/>
          <w:szCs w:val="20"/>
          <w:shd w:val="clear" w:color="auto" w:fill="FFFFFF"/>
        </w:rPr>
        <w:t xml:space="preserve">The aim of the work is to substantiate the possibility of complex and waste-free processing of sea buckthorn with maximum extraction of biologically active substances. </w:t>
      </w:r>
      <w:r>
        <w:rPr>
          <w:rFonts w:ascii="Times New Roman" w:eastAsia="Times New Roman" w:hAnsi="Times New Roman" w:cs="Times New Roman"/>
          <w:color w:val="333333"/>
          <w:sz w:val="20"/>
          <w:szCs w:val="20"/>
          <w:lang w:eastAsia="ru-RU"/>
        </w:rPr>
        <w:t>To solve this problem, sea buckthorn fruits were used as objects of research</w:t>
      </w:r>
      <w:r w:rsidR="00121BEA">
        <w:rPr>
          <w:rFonts w:ascii="Times New Roman" w:eastAsia="Times New Roman" w:hAnsi="Times New Roman" w:cs="Times New Roman"/>
          <w:color w:val="333333"/>
          <w:sz w:val="20"/>
          <w:szCs w:val="20"/>
          <w:lang w:eastAsia="ru-RU"/>
        </w:rPr>
        <w:t>.</w:t>
      </w:r>
    </w:p>
    <w:p w14:paraId="173AEB83" w14:textId="77777777" w:rsidR="005E104F" w:rsidRPr="002C6863" w:rsidRDefault="002C6863" w:rsidP="001C6F85">
      <w:pPr>
        <w:spacing w:before="240" w:after="240" w:line="240" w:lineRule="auto"/>
        <w:jc w:val="center"/>
        <w:rPr>
          <w:rFonts w:ascii="Times New Roman" w:eastAsia="Times New Roman" w:hAnsi="Times New Roman" w:cs="Times New Roman"/>
          <w:b/>
          <w:sz w:val="24"/>
          <w:szCs w:val="20"/>
          <w:lang w:val="uz-Cyrl-UZ"/>
        </w:rPr>
      </w:pPr>
      <w:r w:rsidRPr="002C6863">
        <w:rPr>
          <w:rFonts w:ascii="Times New Roman" w:eastAsia="Times New Roman" w:hAnsi="Times New Roman" w:cs="Times New Roman"/>
          <w:b/>
          <w:sz w:val="24"/>
          <w:szCs w:val="20"/>
          <w:lang w:val="uz-Cyrl-UZ"/>
        </w:rPr>
        <w:t xml:space="preserve">METHODS </w:t>
      </w:r>
    </w:p>
    <w:p w14:paraId="4A69BD82" w14:textId="749A3698" w:rsidR="00121BEA" w:rsidRPr="00121BEA" w:rsidRDefault="00121BEA" w:rsidP="001C6F85">
      <w:pPr>
        <w:keepNext/>
        <w:spacing w:after="0" w:line="240" w:lineRule="auto"/>
        <w:ind w:firstLine="284"/>
        <w:jc w:val="both"/>
        <w:outlineLvl w:val="0"/>
        <w:rPr>
          <w:rFonts w:ascii="Times New Roman" w:eastAsia="Times New Roman" w:hAnsi="Times New Roman" w:cs="Times New Roman"/>
          <w:color w:val="333333"/>
          <w:sz w:val="20"/>
          <w:szCs w:val="20"/>
          <w:lang w:eastAsia="ru-RU"/>
        </w:rPr>
      </w:pPr>
      <w:r w:rsidRPr="00121BEA">
        <w:rPr>
          <w:rFonts w:ascii="Times New Roman" w:eastAsia="Calibri" w:hAnsi="Times New Roman" w:cs="Times New Roman"/>
          <w:sz w:val="20"/>
          <w:szCs w:val="20"/>
        </w:rPr>
        <w:t xml:space="preserve">The fruits </w:t>
      </w:r>
      <w:r w:rsidRPr="00121BEA">
        <w:rPr>
          <w:rFonts w:ascii="Times New Roman" w:eastAsia="Calibri" w:hAnsi="Times New Roman" w:cs="Times New Roman"/>
          <w:sz w:val="20"/>
          <w:szCs w:val="20"/>
          <w:lang w:eastAsia="ru-RU"/>
        </w:rPr>
        <w:t>of sea buckthorn (</w:t>
      </w:r>
      <w:proofErr w:type="spellStart"/>
      <w:r w:rsidRPr="00121BEA">
        <w:rPr>
          <w:rFonts w:ascii="Times New Roman" w:eastAsia="Calibri" w:hAnsi="Times New Roman" w:cs="Times New Roman"/>
          <w:sz w:val="20"/>
          <w:szCs w:val="20"/>
          <w:lang w:val="en-US" w:eastAsia="ru-RU"/>
        </w:rPr>
        <w:t>Hippophae</w:t>
      </w:r>
      <w:proofErr w:type="spellEnd"/>
      <w:r w:rsidRPr="00121BEA">
        <w:rPr>
          <w:rFonts w:ascii="Times New Roman" w:eastAsia="Calibri" w:hAnsi="Times New Roman" w:cs="Times New Roman"/>
          <w:sz w:val="20"/>
          <w:szCs w:val="20"/>
          <w:lang w:val="en-US" w:eastAsia="ru-RU"/>
        </w:rPr>
        <w:t xml:space="preserve">) </w:t>
      </w:r>
      <w:r w:rsidR="00025B05">
        <w:rPr>
          <w:rFonts w:ascii="Times New Roman" w:eastAsia="Calibri" w:hAnsi="Times New Roman" w:cs="Times New Roman"/>
          <w:sz w:val="20"/>
          <w:szCs w:val="20"/>
        </w:rPr>
        <w:t xml:space="preserve">were used as objects of study </w:t>
      </w:r>
      <w:r w:rsidR="00025B05">
        <w:rPr>
          <w:rFonts w:ascii="Times New Roman" w:eastAsia="Calibri" w:hAnsi="Times New Roman" w:cs="Times New Roman"/>
          <w:sz w:val="20"/>
          <w:szCs w:val="20"/>
          <w:lang w:eastAsia="ru-RU"/>
        </w:rPr>
        <w:t>(</w:t>
      </w:r>
      <w:proofErr w:type="spellStart"/>
      <w:r w:rsidR="00025B05">
        <w:rPr>
          <w:rFonts w:ascii="Times New Roman" w:eastAsia="Calibri" w:hAnsi="Times New Roman" w:cs="Times New Roman"/>
          <w:sz w:val="20"/>
          <w:szCs w:val="20"/>
          <w:lang w:val="en-US" w:eastAsia="ru-RU"/>
        </w:rPr>
        <w:t>rhamnoides</w:t>
      </w:r>
      <w:proofErr w:type="spellEnd"/>
      <w:r w:rsidR="00025B05">
        <w:rPr>
          <w:rFonts w:ascii="Times New Roman" w:eastAsia="Calibri" w:hAnsi="Times New Roman" w:cs="Times New Roman"/>
          <w:sz w:val="20"/>
          <w:szCs w:val="20"/>
          <w:lang w:val="en-US" w:eastAsia="ru-RU"/>
        </w:rPr>
        <w:t xml:space="preserve"> L</w:t>
      </w:r>
      <w:r w:rsidRPr="00121BEA">
        <w:rPr>
          <w:rFonts w:ascii="Times New Roman" w:eastAsia="Calibri" w:hAnsi="Times New Roman" w:cs="Times New Roman"/>
          <w:sz w:val="20"/>
          <w:szCs w:val="20"/>
          <w:lang w:eastAsia="ru-RU"/>
        </w:rPr>
        <w:t xml:space="preserve">) Zarafshan River basin. </w:t>
      </w:r>
      <w:r w:rsidRPr="00121BEA">
        <w:rPr>
          <w:rFonts w:ascii="Times New Roman" w:eastAsia="Times New Roman" w:hAnsi="Times New Roman" w:cs="Times New Roman"/>
          <w:color w:val="333333"/>
          <w:sz w:val="20"/>
          <w:szCs w:val="20"/>
          <w:lang w:eastAsia="ru-RU"/>
        </w:rPr>
        <w:t>Sea buckthorn raw material was the press cake of sea buckthorn fruits</w:t>
      </w:r>
      <w:r w:rsidR="00025B05">
        <w:rPr>
          <w:rFonts w:ascii="Times New Roman" w:eastAsia="Times New Roman" w:hAnsi="Times New Roman" w:cs="Times New Roman"/>
          <w:color w:val="333333"/>
          <w:sz w:val="20"/>
          <w:szCs w:val="20"/>
          <w:lang w:eastAsia="ru-RU"/>
        </w:rPr>
        <w:t>.</w:t>
      </w:r>
    </w:p>
    <w:p w14:paraId="5597F18D" w14:textId="77777777" w:rsidR="00121BEA" w:rsidRPr="00121BEA" w:rsidRDefault="00121BEA" w:rsidP="001C6F85">
      <w:pPr>
        <w:spacing w:after="0" w:line="240" w:lineRule="auto"/>
        <w:ind w:firstLine="284"/>
        <w:jc w:val="both"/>
        <w:rPr>
          <w:rFonts w:ascii="Times New Roman" w:eastAsia="Calibri" w:hAnsi="Times New Roman" w:cs="Times New Roman"/>
          <w:sz w:val="20"/>
          <w:szCs w:val="20"/>
          <w:highlight w:val="yellow"/>
        </w:rPr>
      </w:pPr>
      <w:r w:rsidRPr="00121BEA">
        <w:rPr>
          <w:rFonts w:ascii="Times New Roman" w:eastAsia="Calibri" w:hAnsi="Times New Roman" w:cs="Times New Roman"/>
          <w:color w:val="000000"/>
          <w:sz w:val="20"/>
          <w:szCs w:val="20"/>
        </w:rPr>
        <w:t>Definitions and identification of the components of the objects were carried out by preliminary methylation of f</w:t>
      </w:r>
      <w:r>
        <w:rPr>
          <w:rFonts w:ascii="Times New Roman" w:eastAsia="Calibri" w:hAnsi="Times New Roman" w:cs="Times New Roman"/>
          <w:color w:val="000000"/>
          <w:sz w:val="20"/>
          <w:szCs w:val="20"/>
        </w:rPr>
        <w:t>atty acids of sea buckthorn oil.</w:t>
      </w:r>
    </w:p>
    <w:p w14:paraId="411A9972" w14:textId="77777777" w:rsidR="00121BEA" w:rsidRPr="00121BEA" w:rsidRDefault="00121BEA" w:rsidP="001C6F85">
      <w:pPr>
        <w:spacing w:after="0" w:line="240" w:lineRule="auto"/>
        <w:ind w:firstLine="284"/>
        <w:jc w:val="both"/>
        <w:rPr>
          <w:rFonts w:ascii="Times New Roman" w:eastAsia="Calibri" w:hAnsi="Times New Roman" w:cs="Times New Roman"/>
          <w:bCs/>
          <w:sz w:val="20"/>
          <w:szCs w:val="20"/>
        </w:rPr>
      </w:pPr>
      <w:r w:rsidRPr="00121BEA">
        <w:rPr>
          <w:rFonts w:ascii="Times New Roman" w:eastAsia="Calibri" w:hAnsi="Times New Roman" w:cs="Times New Roman"/>
          <w:bCs/>
          <w:sz w:val="20"/>
          <w:szCs w:val="20"/>
        </w:rPr>
        <w:t>The oil was tested according to GOST 31663-2012, and the production of methyl esters of fatty acids was carried out according to GOST 31665-2012.</w:t>
      </w:r>
    </w:p>
    <w:p w14:paraId="347D817B" w14:textId="77777777" w:rsidR="00121BEA" w:rsidRPr="00121BEA" w:rsidRDefault="00121BEA" w:rsidP="001C6F85">
      <w:pPr>
        <w:spacing w:after="0" w:line="240" w:lineRule="auto"/>
        <w:ind w:firstLine="284"/>
        <w:jc w:val="both"/>
        <w:rPr>
          <w:rFonts w:ascii="Times New Roman" w:eastAsia="Calibri" w:hAnsi="Times New Roman" w:cs="Times New Roman"/>
          <w:bCs/>
          <w:iCs/>
          <w:sz w:val="20"/>
          <w:szCs w:val="20"/>
        </w:rPr>
      </w:pPr>
      <w:r w:rsidRPr="00121BEA">
        <w:rPr>
          <w:rFonts w:ascii="Times New Roman" w:eastAsia="Calibri" w:hAnsi="Times New Roman" w:cs="Times New Roman"/>
          <w:bCs/>
          <w:iCs/>
          <w:sz w:val="20"/>
          <w:szCs w:val="20"/>
        </w:rPr>
        <w:t xml:space="preserve">Gas Chromatograph (GC) </w:t>
      </w:r>
      <w:r w:rsidRPr="00121BEA">
        <w:rPr>
          <w:rFonts w:ascii="Times New Roman" w:eastAsia="Calibri" w:hAnsi="Times New Roman" w:cs="Times New Roman"/>
          <w:bCs/>
          <w:iCs/>
          <w:sz w:val="20"/>
          <w:szCs w:val="20"/>
          <w:lang w:val="en-US"/>
        </w:rPr>
        <w:t xml:space="preserve">Scion </w:t>
      </w:r>
      <w:r w:rsidRPr="00121BEA">
        <w:rPr>
          <w:rFonts w:ascii="Times New Roman" w:eastAsia="Calibri" w:hAnsi="Times New Roman" w:cs="Times New Roman"/>
          <w:bCs/>
          <w:iCs/>
          <w:sz w:val="20"/>
          <w:szCs w:val="20"/>
        </w:rPr>
        <w:t xml:space="preserve">456 </w:t>
      </w:r>
      <w:r w:rsidR="00025B05">
        <w:rPr>
          <w:rFonts w:ascii="Times New Roman" w:eastAsia="Calibri" w:hAnsi="Times New Roman" w:cs="Times New Roman"/>
          <w:bCs/>
          <w:iCs/>
          <w:sz w:val="20"/>
          <w:szCs w:val="20"/>
        </w:rPr>
        <w:t>–</w:t>
      </w:r>
      <w:r w:rsidRPr="00121BEA">
        <w:rPr>
          <w:rFonts w:ascii="Times New Roman" w:eastAsia="Calibri" w:hAnsi="Times New Roman" w:cs="Times New Roman"/>
          <w:bCs/>
          <w:iCs/>
          <w:sz w:val="20"/>
          <w:szCs w:val="20"/>
        </w:rPr>
        <w:t xml:space="preserve"> </w:t>
      </w:r>
      <w:r w:rsidRPr="00121BEA">
        <w:rPr>
          <w:rFonts w:ascii="Times New Roman" w:eastAsia="Calibri" w:hAnsi="Times New Roman" w:cs="Times New Roman"/>
          <w:bCs/>
          <w:iCs/>
          <w:sz w:val="20"/>
          <w:szCs w:val="20"/>
          <w:lang w:val="en-US"/>
        </w:rPr>
        <w:t>GC</w:t>
      </w:r>
      <w:r w:rsidR="00025B05">
        <w:rPr>
          <w:rFonts w:ascii="Times New Roman" w:eastAsia="Calibri" w:hAnsi="Times New Roman" w:cs="Times New Roman"/>
          <w:bCs/>
          <w:iCs/>
          <w:sz w:val="20"/>
          <w:szCs w:val="20"/>
          <w:lang w:val="en-US"/>
        </w:rPr>
        <w:t>.</w:t>
      </w:r>
    </w:p>
    <w:p w14:paraId="4DDD2812" w14:textId="77777777" w:rsidR="00121BEA" w:rsidRPr="00121BEA" w:rsidRDefault="00121BEA" w:rsidP="001C6F85">
      <w:pPr>
        <w:spacing w:after="0" w:line="240" w:lineRule="auto"/>
        <w:ind w:firstLine="284"/>
        <w:jc w:val="both"/>
        <w:rPr>
          <w:rFonts w:ascii="Times New Roman" w:eastAsia="Calibri" w:hAnsi="Times New Roman" w:cs="Times New Roman"/>
          <w:sz w:val="20"/>
          <w:szCs w:val="20"/>
        </w:rPr>
      </w:pPr>
      <w:r w:rsidRPr="00121BEA">
        <w:rPr>
          <w:rFonts w:ascii="Times New Roman" w:eastAsia="Calibri" w:hAnsi="Times New Roman" w:cs="Times New Roman"/>
          <w:sz w:val="20"/>
          <w:szCs w:val="20"/>
        </w:rPr>
        <w:t>Chromatographic capillary column with a length of 100 m and an internal diameter of 0</w:t>
      </w:r>
      <w:r w:rsidR="00025B05">
        <w:rPr>
          <w:rFonts w:ascii="Times New Roman" w:eastAsia="Calibri" w:hAnsi="Times New Roman" w:cs="Times New Roman"/>
          <w:sz w:val="20"/>
          <w:szCs w:val="20"/>
        </w:rPr>
        <w:t>,</w:t>
      </w:r>
      <w:r w:rsidRPr="00121BEA">
        <w:rPr>
          <w:rFonts w:ascii="Times New Roman" w:eastAsia="Calibri" w:hAnsi="Times New Roman" w:cs="Times New Roman"/>
          <w:sz w:val="20"/>
          <w:szCs w:val="20"/>
        </w:rPr>
        <w:t>25 mm</w:t>
      </w:r>
      <w:r w:rsidR="00025B05">
        <w:rPr>
          <w:rFonts w:ascii="Times New Roman" w:eastAsia="Calibri" w:hAnsi="Times New Roman" w:cs="Times New Roman"/>
          <w:sz w:val="20"/>
          <w:szCs w:val="20"/>
        </w:rPr>
        <w:t>.</w:t>
      </w:r>
    </w:p>
    <w:p w14:paraId="385712F5" w14:textId="77777777" w:rsidR="00121BEA" w:rsidRPr="00121BEA" w:rsidRDefault="00121BEA" w:rsidP="001C6F85">
      <w:pPr>
        <w:spacing w:after="0" w:line="240" w:lineRule="auto"/>
        <w:ind w:firstLine="284"/>
        <w:jc w:val="both"/>
        <w:rPr>
          <w:rFonts w:ascii="Times New Roman" w:eastAsia="Calibri" w:hAnsi="Times New Roman" w:cs="Times New Roman"/>
          <w:sz w:val="20"/>
          <w:szCs w:val="20"/>
        </w:rPr>
      </w:pPr>
      <w:r w:rsidRPr="00025B05">
        <w:rPr>
          <w:rFonts w:ascii="Times New Roman" w:eastAsia="Calibri" w:hAnsi="Times New Roman" w:cs="Times New Roman"/>
          <w:b/>
          <w:sz w:val="20"/>
          <w:szCs w:val="20"/>
        </w:rPr>
        <w:t>Quantitative determination of carotenoids</w:t>
      </w:r>
      <w:r w:rsidR="00025B05">
        <w:rPr>
          <w:rFonts w:ascii="Times New Roman" w:eastAsia="Calibri" w:hAnsi="Times New Roman" w:cs="Times New Roman"/>
          <w:b/>
          <w:sz w:val="20"/>
          <w:szCs w:val="20"/>
        </w:rPr>
        <w:t xml:space="preserve">. </w:t>
      </w:r>
      <w:r w:rsidRPr="00121BEA">
        <w:rPr>
          <w:rFonts w:ascii="Times New Roman" w:eastAsia="Calibri" w:hAnsi="Times New Roman" w:cs="Times New Roman"/>
          <w:sz w:val="20"/>
          <w:szCs w:val="20"/>
        </w:rPr>
        <w:t>About 0</w:t>
      </w:r>
      <w:r w:rsidR="00025B05">
        <w:rPr>
          <w:rFonts w:ascii="Times New Roman" w:eastAsia="Calibri" w:hAnsi="Times New Roman" w:cs="Times New Roman"/>
          <w:sz w:val="20"/>
          <w:szCs w:val="20"/>
        </w:rPr>
        <w:t>,</w:t>
      </w:r>
      <w:r w:rsidRPr="00121BEA">
        <w:rPr>
          <w:rFonts w:ascii="Times New Roman" w:eastAsia="Calibri" w:hAnsi="Times New Roman" w:cs="Times New Roman"/>
          <w:sz w:val="20"/>
          <w:szCs w:val="20"/>
        </w:rPr>
        <w:t>05 g (exactly weighed) of the preparation was placed in a 50 ml measuring flask, 20-30 ml of hexane was add</w:t>
      </w:r>
      <w:r w:rsidR="00025B05">
        <w:rPr>
          <w:rFonts w:ascii="Times New Roman" w:eastAsia="Calibri" w:hAnsi="Times New Roman" w:cs="Times New Roman"/>
          <w:sz w:val="20"/>
          <w:szCs w:val="20"/>
        </w:rPr>
        <w:t>ed</w:t>
      </w:r>
      <w:r w:rsidRPr="00121BEA">
        <w:rPr>
          <w:rFonts w:ascii="Times New Roman" w:eastAsia="Calibri" w:hAnsi="Times New Roman" w:cs="Times New Roman"/>
          <w:sz w:val="20"/>
          <w:szCs w:val="20"/>
        </w:rPr>
        <w:t>, mixed, then the volume of the solution was brought up to the mark with the same solvent and mixed again (test solution).</w:t>
      </w:r>
    </w:p>
    <w:p w14:paraId="3E61E85B" w14:textId="77777777" w:rsidR="0031766B" w:rsidRPr="0031766B" w:rsidRDefault="0031766B" w:rsidP="001C6F85">
      <w:pPr>
        <w:spacing w:after="0" w:line="240" w:lineRule="auto"/>
        <w:ind w:firstLine="284"/>
        <w:jc w:val="both"/>
        <w:rPr>
          <w:rFonts w:ascii="Times New Roman" w:eastAsia="Calibri" w:hAnsi="Times New Roman" w:cs="Times New Roman"/>
          <w:sz w:val="20"/>
          <w:szCs w:val="20"/>
          <w:lang w:val="en-US"/>
        </w:rPr>
      </w:pPr>
      <w:r w:rsidRPr="0031766B">
        <w:rPr>
          <w:rFonts w:ascii="Times New Roman" w:eastAsia="Calibri" w:hAnsi="Times New Roman" w:cs="Times New Roman"/>
          <w:sz w:val="20"/>
          <w:szCs w:val="20"/>
          <w:lang w:val="en-US"/>
        </w:rPr>
        <w:t>We used a spectrophotometer to evaluate the optical density of the test solution at a wavelength of 450 nm in a cuvette that was 10 mm thick compared to the comparison solution. Hexane is the solution used for comparison.</w:t>
      </w:r>
    </w:p>
    <w:p w14:paraId="46644E1D" w14:textId="77777777" w:rsidR="00121BEA" w:rsidRPr="00121BEA" w:rsidRDefault="00121BEA" w:rsidP="001C6F85">
      <w:pPr>
        <w:spacing w:after="0" w:line="240" w:lineRule="auto"/>
        <w:ind w:firstLine="284"/>
        <w:jc w:val="both"/>
        <w:rPr>
          <w:rFonts w:ascii="Times New Roman" w:eastAsia="Calibri" w:hAnsi="Times New Roman" w:cs="Times New Roman"/>
          <w:sz w:val="20"/>
          <w:szCs w:val="20"/>
        </w:rPr>
      </w:pPr>
      <w:r w:rsidRPr="00121BEA">
        <w:rPr>
          <w:rFonts w:ascii="Times New Roman" w:eastAsia="Calibri" w:hAnsi="Times New Roman" w:cs="Times New Roman"/>
          <w:sz w:val="20"/>
          <w:szCs w:val="20"/>
        </w:rPr>
        <w:t xml:space="preserve">The content of the sum of carotenoids in terms of </w:t>
      </w:r>
      <w:r w:rsidRPr="00121BEA">
        <w:rPr>
          <w:rFonts w:ascii="Times New Roman" w:eastAsia="Calibri" w:hAnsi="Times New Roman" w:cs="Times New Roman"/>
          <w:sz w:val="20"/>
          <w:szCs w:val="20"/>
        </w:rPr>
        <w:sym w:font="Symbol" w:char="F062"/>
      </w:r>
      <w:r w:rsidRPr="00121BEA">
        <w:rPr>
          <w:rFonts w:ascii="Times New Roman" w:eastAsia="Calibri" w:hAnsi="Times New Roman" w:cs="Times New Roman"/>
          <w:sz w:val="20"/>
          <w:szCs w:val="20"/>
        </w:rPr>
        <w:t>-carotene in 100 g of the preparation (X) was calculated using the formula:</w:t>
      </w:r>
    </w:p>
    <w:p w14:paraId="111575CC" w14:textId="77777777" w:rsidR="00121BEA" w:rsidRPr="00121BEA" w:rsidRDefault="00121BEA" w:rsidP="001C6F85">
      <w:pPr>
        <w:spacing w:after="0" w:line="240" w:lineRule="auto"/>
        <w:ind w:firstLine="284"/>
        <w:jc w:val="center"/>
        <w:rPr>
          <w:rFonts w:ascii="Times New Roman" w:eastAsia="Times New Roman" w:hAnsi="Times New Roman" w:cs="Times New Roman"/>
          <w:sz w:val="20"/>
          <w:szCs w:val="20"/>
        </w:rPr>
      </w:pPr>
      <m:oMath>
        <m:r>
          <m:rPr>
            <m:sty m:val="p"/>
          </m:rPr>
          <w:rPr>
            <w:rFonts w:ascii="Cambria Math" w:eastAsia="Calibri" w:hAnsi="Cambria Math" w:cs="Times New Roman"/>
            <w:sz w:val="20"/>
            <w:szCs w:val="20"/>
          </w:rPr>
          <m:t>Х=</m:t>
        </m:r>
        <m:f>
          <m:fPr>
            <m:ctrlPr>
              <w:rPr>
                <w:rFonts w:ascii="Cambria Math" w:eastAsia="Calibri" w:hAnsi="Cambria Math" w:cs="Times New Roman"/>
                <w:sz w:val="20"/>
                <w:szCs w:val="20"/>
              </w:rPr>
            </m:ctrlPr>
          </m:fPr>
          <m:num>
            <m:r>
              <m:rPr>
                <m:sty m:val="p"/>
              </m:rPr>
              <w:rPr>
                <w:rFonts w:ascii="Cambria Math" w:eastAsia="Calibri" w:hAnsi="Cambria Math" w:cs="Times New Roman"/>
                <w:sz w:val="20"/>
                <w:szCs w:val="20"/>
              </w:rPr>
              <m:t>A∙50∙100∙10</m:t>
            </m:r>
          </m:num>
          <m:den>
            <m:r>
              <m:rPr>
                <m:sty m:val="p"/>
              </m:rPr>
              <w:rPr>
                <w:rFonts w:ascii="Cambria Math" w:eastAsia="Calibri" w:hAnsi="Cambria Math" w:cs="Times New Roman"/>
                <w:sz w:val="20"/>
                <w:szCs w:val="20"/>
              </w:rPr>
              <m:t>a∙</m:t>
            </m:r>
            <m:sSubSup>
              <m:sSubSupPr>
                <m:ctrlPr>
                  <w:rPr>
                    <w:rFonts w:ascii="Cambria Math" w:eastAsia="Calibri" w:hAnsi="Cambria Math" w:cs="Times New Roman"/>
                    <w:sz w:val="20"/>
                    <w:szCs w:val="20"/>
                  </w:rPr>
                </m:ctrlPr>
              </m:sSubSupPr>
              <m:e>
                <m:r>
                  <m:rPr>
                    <m:sty m:val="p"/>
                  </m:rPr>
                  <w:rPr>
                    <w:rFonts w:ascii="Cambria Math" w:eastAsia="Calibri" w:hAnsi="Cambria Math" w:cs="Times New Roman"/>
                    <w:sz w:val="20"/>
                    <w:szCs w:val="20"/>
                  </w:rPr>
                  <m:t>А</m:t>
                </m:r>
              </m:e>
              <m:sub>
                <m:r>
                  <m:rPr>
                    <m:sty m:val="p"/>
                  </m:rPr>
                  <w:rPr>
                    <w:rFonts w:ascii="Cambria Math" w:eastAsia="Calibri" w:hAnsi="Cambria Math" w:cs="Times New Roman"/>
                    <w:sz w:val="20"/>
                    <w:szCs w:val="20"/>
                  </w:rPr>
                  <m:t>1см</m:t>
                </m:r>
              </m:sub>
              <m:sup>
                <m:r>
                  <m:rPr>
                    <m:sty m:val="p"/>
                  </m:rPr>
                  <w:rPr>
                    <w:rFonts w:ascii="Cambria Math" w:eastAsia="Calibri" w:hAnsi="Cambria Math" w:cs="Times New Roman"/>
                    <w:sz w:val="20"/>
                    <w:szCs w:val="20"/>
                  </w:rPr>
                  <m:t>1%</m:t>
                </m:r>
              </m:sup>
            </m:sSubSup>
          </m:den>
        </m:f>
      </m:oMath>
      <w:r w:rsidRPr="00121BEA">
        <w:rPr>
          <w:rFonts w:ascii="Times New Roman" w:eastAsia="Times New Roman" w:hAnsi="Times New Roman" w:cs="Times New Roman"/>
          <w:sz w:val="20"/>
          <w:szCs w:val="20"/>
        </w:rPr>
        <w:t>,</w:t>
      </w:r>
    </w:p>
    <w:p w14:paraId="7F54BC9E" w14:textId="5B2D6079" w:rsidR="00121BEA" w:rsidRPr="00121BEA" w:rsidRDefault="00025B05" w:rsidP="001C6F85">
      <w:pPr>
        <w:spacing w:after="0" w:line="240" w:lineRule="auto"/>
        <w:ind w:firstLine="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w:t>
      </w:r>
      <w:r w:rsidR="00121BEA" w:rsidRPr="00121BEA">
        <w:rPr>
          <w:rFonts w:ascii="Times New Roman" w:eastAsia="Times New Roman" w:hAnsi="Times New Roman" w:cs="Times New Roman"/>
          <w:sz w:val="20"/>
          <w:szCs w:val="20"/>
        </w:rPr>
        <w:t>here</w:t>
      </w:r>
      <w:r w:rsidR="001C6F85">
        <w:rPr>
          <w:rFonts w:ascii="Times New Roman" w:eastAsia="Times New Roman" w:hAnsi="Times New Roman" w:cs="Times New Roman"/>
          <w:sz w:val="20"/>
          <w:szCs w:val="20"/>
        </w:rPr>
        <w:t>:</w:t>
      </w:r>
    </w:p>
    <w:p w14:paraId="70D4EB5D" w14:textId="77777777" w:rsidR="00121BEA" w:rsidRPr="00121BEA" w:rsidRDefault="00121BEA" w:rsidP="001C6F85">
      <w:pPr>
        <w:spacing w:after="0" w:line="240" w:lineRule="auto"/>
        <w:ind w:firstLine="284"/>
        <w:jc w:val="both"/>
        <w:rPr>
          <w:rFonts w:ascii="Times New Roman" w:eastAsia="Times New Roman" w:hAnsi="Times New Roman" w:cs="Times New Roman"/>
          <w:sz w:val="20"/>
          <w:szCs w:val="20"/>
        </w:rPr>
      </w:pPr>
      <w:r w:rsidRPr="00121BEA">
        <w:rPr>
          <w:rFonts w:ascii="Times New Roman" w:eastAsia="Times New Roman" w:hAnsi="Times New Roman" w:cs="Times New Roman"/>
          <w:sz w:val="20"/>
          <w:szCs w:val="20"/>
        </w:rPr>
        <w:t>A - optical density of the test solution;</w:t>
      </w:r>
    </w:p>
    <w:p w14:paraId="33563344" w14:textId="77777777" w:rsidR="00121BEA" w:rsidRPr="00121BEA" w:rsidRDefault="00121BEA" w:rsidP="001C6F85">
      <w:pPr>
        <w:spacing w:after="0" w:line="240" w:lineRule="auto"/>
        <w:ind w:firstLine="284"/>
        <w:jc w:val="both"/>
        <w:rPr>
          <w:rFonts w:ascii="Times New Roman" w:eastAsia="Times New Roman" w:hAnsi="Times New Roman" w:cs="Times New Roman"/>
          <w:sz w:val="20"/>
          <w:szCs w:val="20"/>
        </w:rPr>
      </w:pPr>
      <w:r w:rsidRPr="00121BEA">
        <w:rPr>
          <w:rFonts w:ascii="Times New Roman" w:eastAsia="Times New Roman" w:hAnsi="Times New Roman" w:cs="Times New Roman"/>
          <w:sz w:val="20"/>
          <w:szCs w:val="20"/>
        </w:rPr>
        <w:t>a</w:t>
      </w:r>
      <w:r w:rsidR="00025B05">
        <w:rPr>
          <w:rFonts w:ascii="Times New Roman" w:eastAsia="Times New Roman" w:hAnsi="Times New Roman" w:cs="Times New Roman"/>
          <w:sz w:val="20"/>
          <w:szCs w:val="20"/>
        </w:rPr>
        <w:t xml:space="preserve"> - weight of the preparation, g</w:t>
      </w:r>
      <w:r w:rsidRPr="00121BEA">
        <w:rPr>
          <w:rFonts w:ascii="Times New Roman" w:eastAsia="Times New Roman" w:hAnsi="Times New Roman" w:cs="Times New Roman"/>
          <w:sz w:val="20"/>
          <w:szCs w:val="20"/>
        </w:rPr>
        <w:t>;</w:t>
      </w:r>
    </w:p>
    <w:p w14:paraId="0CF98183" w14:textId="77777777" w:rsidR="00121BEA" w:rsidRPr="00121BEA" w:rsidRDefault="007A74D9" w:rsidP="001C6F85">
      <w:pPr>
        <w:spacing w:after="0" w:line="240" w:lineRule="auto"/>
        <w:ind w:firstLine="284"/>
        <w:jc w:val="both"/>
        <w:rPr>
          <w:rFonts w:ascii="Times New Roman" w:eastAsia="Times New Roman" w:hAnsi="Times New Roman" w:cs="Times New Roman"/>
          <w:sz w:val="20"/>
          <w:szCs w:val="20"/>
        </w:rPr>
      </w:pPr>
      <m:oMath>
        <m:sSubSup>
          <m:sSubSupPr>
            <m:ctrlPr>
              <w:rPr>
                <w:rFonts w:ascii="Cambria Math" w:eastAsia="Times New Roman" w:hAnsi="Cambria Math" w:cs="Times New Roman"/>
                <w:sz w:val="20"/>
                <w:szCs w:val="20"/>
              </w:rPr>
            </m:ctrlPr>
          </m:sSubSupPr>
          <m:e>
            <m:r>
              <m:rPr>
                <m:sty m:val="p"/>
              </m:rPr>
              <w:rPr>
                <w:rFonts w:ascii="Cambria Math" w:eastAsia="Times New Roman" w:hAnsi="Cambria Math" w:cs="Times New Roman"/>
                <w:sz w:val="20"/>
                <w:szCs w:val="20"/>
              </w:rPr>
              <m:t>А</m:t>
            </m:r>
          </m:e>
          <m:sub>
            <m:r>
              <m:rPr>
                <m:sty m:val="p"/>
              </m:rPr>
              <w:rPr>
                <w:rFonts w:ascii="Cambria Math" w:eastAsia="Times New Roman" w:hAnsi="Cambria Math" w:cs="Times New Roman"/>
                <w:sz w:val="20"/>
                <w:szCs w:val="20"/>
              </w:rPr>
              <m:t>1см</m:t>
            </m:r>
          </m:sub>
          <m:sup>
            <m:r>
              <m:rPr>
                <m:sty m:val="p"/>
              </m:rPr>
              <w:rPr>
                <w:rFonts w:ascii="Cambria Math" w:eastAsia="Times New Roman" w:hAnsi="Cambria Math" w:cs="Times New Roman"/>
                <w:sz w:val="20"/>
                <w:szCs w:val="20"/>
              </w:rPr>
              <m:t>1%</m:t>
            </m:r>
          </m:sup>
        </m:sSubSup>
      </m:oMath>
      <w:r w:rsidR="00121BEA" w:rsidRPr="00121BEA">
        <w:rPr>
          <w:rFonts w:ascii="Times New Roman" w:eastAsia="Times New Roman" w:hAnsi="Times New Roman" w:cs="Times New Roman"/>
          <w:sz w:val="20"/>
          <w:szCs w:val="20"/>
        </w:rPr>
        <w:fldChar w:fldCharType="begin"/>
      </w:r>
      <w:r w:rsidR="00121BEA" w:rsidRPr="00121BEA">
        <w:rPr>
          <w:rFonts w:ascii="Times New Roman" w:eastAsia="Times New Roman" w:hAnsi="Times New Roman" w:cs="Times New Roman"/>
          <w:sz w:val="20"/>
          <w:szCs w:val="20"/>
        </w:rPr>
        <w:instrText xml:space="preserve"> QUOTE </w:instrText>
      </w:r>
      <m:oMath>
        <m:sSubSup>
          <m:sSubSupPr>
            <m:ctrlPr>
              <w:rPr>
                <w:rFonts w:ascii="Cambria Math" w:eastAsia="Times New Roman" w:hAnsi="Cambria Math" w:cs="Times New Roman"/>
                <w:sz w:val="20"/>
                <w:szCs w:val="20"/>
              </w:rPr>
            </m:ctrlPr>
          </m:sSubSupPr>
          <m:e>
            <m:r>
              <m:rPr>
                <m:sty m:val="p"/>
              </m:rPr>
              <w:rPr>
                <w:rFonts w:ascii="Cambria Math" w:eastAsia="Times New Roman" w:hAnsi="Cambria Math" w:cs="Times New Roman"/>
                <w:sz w:val="20"/>
                <w:szCs w:val="20"/>
              </w:rPr>
              <m:t>А</m:t>
            </m:r>
          </m:e>
          <m:sub>
            <m:r>
              <m:rPr>
                <m:sty m:val="p"/>
              </m:rPr>
              <w:rPr>
                <w:rFonts w:ascii="Cambria Math" w:eastAsia="Times New Roman" w:hAnsi="Cambria Math" w:cs="Times New Roman"/>
                <w:sz w:val="20"/>
                <w:szCs w:val="20"/>
              </w:rPr>
              <m:t>1 см</m:t>
            </m:r>
          </m:sub>
          <m:sup>
            <m:r>
              <m:rPr>
                <m:sty m:val="p"/>
              </m:rPr>
              <w:rPr>
                <w:rFonts w:ascii="Cambria Math" w:eastAsia="Times New Roman" w:hAnsi="Cambria Math" w:cs="Times New Roman"/>
                <w:sz w:val="20"/>
                <w:szCs w:val="20"/>
              </w:rPr>
              <m:t>1%</m:t>
            </m:r>
          </m:sup>
        </m:sSubSup>
      </m:oMath>
      <w:r w:rsidR="00121BEA" w:rsidRPr="00121BEA">
        <w:rPr>
          <w:rFonts w:ascii="Times New Roman" w:eastAsia="Times New Roman" w:hAnsi="Times New Roman" w:cs="Times New Roman"/>
          <w:sz w:val="20"/>
          <w:szCs w:val="20"/>
        </w:rPr>
        <w:instrText xml:space="preserve"> </w:instrText>
      </w:r>
      <w:r w:rsidR="00121BEA" w:rsidRPr="00121BEA">
        <w:rPr>
          <w:rFonts w:ascii="Times New Roman" w:eastAsia="Times New Roman" w:hAnsi="Times New Roman" w:cs="Times New Roman"/>
          <w:sz w:val="20"/>
          <w:szCs w:val="20"/>
        </w:rPr>
        <w:fldChar w:fldCharType="end"/>
      </w:r>
      <w:r w:rsidR="00121BEA" w:rsidRPr="00121BEA">
        <w:rPr>
          <w:rFonts w:ascii="Times New Roman" w:eastAsia="Times New Roman" w:hAnsi="Times New Roman" w:cs="Times New Roman"/>
          <w:sz w:val="20"/>
          <w:szCs w:val="20"/>
        </w:rPr>
        <w:t xml:space="preserve">– specific absorption index </w:t>
      </w:r>
      <w:r w:rsidR="00121BEA" w:rsidRPr="00121BEA">
        <w:rPr>
          <w:rFonts w:ascii="Times New Roman" w:eastAsia="Calibri" w:hAnsi="Times New Roman" w:cs="Times New Roman"/>
          <w:sz w:val="20"/>
          <w:szCs w:val="20"/>
        </w:rPr>
        <w:sym w:font="Symbol" w:char="F062"/>
      </w:r>
      <w:r w:rsidR="00025B05">
        <w:rPr>
          <w:rFonts w:ascii="Times New Roman" w:eastAsia="Calibri" w:hAnsi="Times New Roman" w:cs="Times New Roman"/>
          <w:sz w:val="20"/>
          <w:szCs w:val="20"/>
        </w:rPr>
        <w:t xml:space="preserve"> </w:t>
      </w:r>
      <w:r w:rsidR="00121BEA" w:rsidRPr="00121BEA">
        <w:rPr>
          <w:rFonts w:ascii="Times New Roman" w:eastAsia="Calibri" w:hAnsi="Times New Roman" w:cs="Times New Roman"/>
          <w:sz w:val="20"/>
          <w:szCs w:val="20"/>
        </w:rPr>
        <w:t xml:space="preserve">of carotene </w:t>
      </w:r>
      <w:r w:rsidR="00121BEA" w:rsidRPr="00121BEA">
        <w:rPr>
          <w:rFonts w:ascii="Times New Roman" w:eastAsia="Times New Roman" w:hAnsi="Times New Roman" w:cs="Times New Roman"/>
          <w:sz w:val="20"/>
          <w:szCs w:val="20"/>
        </w:rPr>
        <w:t>in h</w:t>
      </w:r>
      <w:r w:rsidR="00025B05">
        <w:rPr>
          <w:rFonts w:ascii="Times New Roman" w:eastAsia="Times New Roman" w:hAnsi="Times New Roman" w:cs="Times New Roman"/>
          <w:sz w:val="20"/>
          <w:szCs w:val="20"/>
        </w:rPr>
        <w:t>exane at a wavelength of 450 nm</w:t>
      </w:r>
      <w:r w:rsidR="00121BEA" w:rsidRPr="00121BEA">
        <w:rPr>
          <w:rFonts w:ascii="Times New Roman" w:eastAsia="Times New Roman" w:hAnsi="Times New Roman" w:cs="Times New Roman"/>
          <w:sz w:val="20"/>
          <w:szCs w:val="20"/>
        </w:rPr>
        <w:t>, equal to 2592;</w:t>
      </w:r>
    </w:p>
    <w:p w14:paraId="5AEA2ED8" w14:textId="77777777" w:rsidR="00121BEA" w:rsidRPr="00121BEA" w:rsidRDefault="00121BEA" w:rsidP="001C6F85">
      <w:pPr>
        <w:spacing w:after="0" w:line="240" w:lineRule="auto"/>
        <w:ind w:firstLine="284"/>
        <w:jc w:val="both"/>
        <w:rPr>
          <w:rFonts w:ascii="Times New Roman" w:eastAsia="Calibri" w:hAnsi="Times New Roman" w:cs="Times New Roman"/>
          <w:sz w:val="20"/>
          <w:szCs w:val="20"/>
        </w:rPr>
      </w:pPr>
      <w:r w:rsidRPr="00121BEA">
        <w:rPr>
          <w:rFonts w:ascii="Times New Roman" w:eastAsia="Times New Roman" w:hAnsi="Times New Roman" w:cs="Times New Roman"/>
          <w:sz w:val="20"/>
          <w:szCs w:val="20"/>
        </w:rPr>
        <w:t xml:space="preserve">10 - content of </w:t>
      </w:r>
      <w:r w:rsidRPr="00121BEA">
        <w:rPr>
          <w:rFonts w:ascii="Times New Roman" w:eastAsia="Calibri" w:hAnsi="Times New Roman" w:cs="Times New Roman"/>
          <w:sz w:val="20"/>
          <w:szCs w:val="20"/>
        </w:rPr>
        <w:sym w:font="Symbol" w:char="F062"/>
      </w:r>
      <w:r w:rsidRPr="00121BEA">
        <w:rPr>
          <w:rFonts w:ascii="Times New Roman" w:eastAsia="Calibri" w:hAnsi="Times New Roman" w:cs="Times New Roman"/>
          <w:sz w:val="20"/>
          <w:szCs w:val="20"/>
        </w:rPr>
        <w:t>carotene in 1 ml of 1% solution, mg</w:t>
      </w:r>
      <w:r w:rsidR="00025B05">
        <w:rPr>
          <w:rFonts w:ascii="Times New Roman" w:eastAsia="Calibri" w:hAnsi="Times New Roman" w:cs="Times New Roman"/>
          <w:sz w:val="20"/>
          <w:szCs w:val="20"/>
        </w:rPr>
        <w:t>.</w:t>
      </w:r>
    </w:p>
    <w:p w14:paraId="6513ED68" w14:textId="77777777" w:rsidR="00121BEA" w:rsidRPr="00121BEA" w:rsidRDefault="00121BEA" w:rsidP="001C6F85">
      <w:pPr>
        <w:spacing w:after="0" w:line="240" w:lineRule="auto"/>
        <w:ind w:firstLine="284"/>
        <w:jc w:val="both"/>
        <w:rPr>
          <w:rFonts w:ascii="Times New Roman" w:eastAsia="Calibri" w:hAnsi="Times New Roman" w:cs="Times New Roman"/>
          <w:sz w:val="20"/>
          <w:szCs w:val="20"/>
        </w:rPr>
      </w:pPr>
    </w:p>
    <w:p w14:paraId="48879FEC" w14:textId="54F655C1" w:rsidR="00121BEA" w:rsidRPr="00121BEA" w:rsidRDefault="00121BEA" w:rsidP="001C6F85">
      <w:pPr>
        <w:spacing w:after="0" w:line="240" w:lineRule="auto"/>
        <w:ind w:firstLine="284"/>
        <w:jc w:val="both"/>
        <w:rPr>
          <w:rFonts w:ascii="Times New Roman" w:hAnsi="Times New Roman" w:cs="Times New Roman"/>
          <w:color w:val="000000"/>
          <w:sz w:val="20"/>
          <w:szCs w:val="20"/>
        </w:rPr>
      </w:pPr>
      <w:r w:rsidRPr="00121BEA">
        <w:rPr>
          <w:rFonts w:ascii="Times New Roman" w:hAnsi="Times New Roman" w:cs="Times New Roman"/>
          <w:color w:val="000000"/>
          <w:sz w:val="20"/>
          <w:szCs w:val="20"/>
        </w:rPr>
        <w:t xml:space="preserve">To determine the most optimal method of obtaining oil, </w:t>
      </w:r>
      <w:r w:rsidR="001C6F85" w:rsidRPr="00121BEA">
        <w:rPr>
          <w:rFonts w:ascii="Times New Roman" w:hAnsi="Times New Roman" w:cs="Times New Roman"/>
          <w:color w:val="000000"/>
          <w:sz w:val="20"/>
          <w:szCs w:val="20"/>
        </w:rPr>
        <w:t>i.e.,</w:t>
      </w:r>
      <w:r w:rsidRPr="00121BEA">
        <w:rPr>
          <w:rFonts w:ascii="Times New Roman" w:hAnsi="Times New Roman" w:cs="Times New Roman"/>
          <w:color w:val="000000"/>
          <w:sz w:val="20"/>
          <w:szCs w:val="20"/>
        </w:rPr>
        <w:t xml:space="preserve"> oil with the highest yield of biologically active substances, we used the following methods:</w:t>
      </w:r>
    </w:p>
    <w:p w14:paraId="160F0537" w14:textId="77777777" w:rsidR="00121BEA" w:rsidRPr="00121BEA" w:rsidRDefault="00121BEA" w:rsidP="001C6F85">
      <w:pPr>
        <w:spacing w:after="0" w:line="240" w:lineRule="auto"/>
        <w:ind w:firstLine="284"/>
        <w:jc w:val="both"/>
        <w:rPr>
          <w:rFonts w:ascii="Times New Roman" w:hAnsi="Times New Roman" w:cs="Times New Roman"/>
          <w:color w:val="333333"/>
          <w:sz w:val="20"/>
          <w:szCs w:val="20"/>
          <w:shd w:val="clear" w:color="auto" w:fill="FFFFFF"/>
        </w:rPr>
      </w:pPr>
      <w:r w:rsidRPr="00025B05">
        <w:rPr>
          <w:rFonts w:ascii="Times New Roman" w:hAnsi="Times New Roman" w:cs="Times New Roman"/>
          <w:b/>
          <w:iCs/>
          <w:color w:val="000000"/>
          <w:sz w:val="20"/>
          <w:szCs w:val="20"/>
        </w:rPr>
        <w:t>Press method</w:t>
      </w:r>
      <w:r w:rsidRPr="00025B05">
        <w:rPr>
          <w:rFonts w:ascii="Times New Roman" w:hAnsi="Times New Roman" w:cs="Times New Roman"/>
          <w:b/>
          <w:color w:val="000000"/>
          <w:sz w:val="20"/>
          <w:szCs w:val="20"/>
        </w:rPr>
        <w:t>.</w:t>
      </w:r>
      <w:r w:rsidRPr="00121BEA">
        <w:rPr>
          <w:rFonts w:ascii="Times New Roman" w:hAnsi="Times New Roman" w:cs="Times New Roman"/>
          <w:color w:val="000000"/>
          <w:sz w:val="20"/>
          <w:szCs w:val="20"/>
        </w:rPr>
        <w:t xml:space="preserve"> Oil was extracted from dry pulp, which was obtained after extracting juice using a drift juicer in laboratory conditions. The pulp separated from the juice was subjected to pressing.</w:t>
      </w:r>
    </w:p>
    <w:p w14:paraId="5947D8B5" w14:textId="77777777" w:rsidR="00025B05" w:rsidRDefault="00121BEA" w:rsidP="001C6F85">
      <w:pPr>
        <w:pStyle w:val="ae"/>
        <w:shd w:val="clear" w:color="auto" w:fill="FFFFFF"/>
        <w:spacing w:before="0" w:beforeAutospacing="0" w:after="0" w:afterAutospacing="0"/>
        <w:ind w:firstLine="284"/>
        <w:jc w:val="both"/>
        <w:rPr>
          <w:rFonts w:eastAsiaTheme="minorHAnsi"/>
          <w:color w:val="000000"/>
          <w:sz w:val="20"/>
          <w:szCs w:val="20"/>
          <w:lang w:eastAsia="en-US"/>
        </w:rPr>
      </w:pPr>
      <w:r w:rsidRPr="00025B05">
        <w:rPr>
          <w:rFonts w:eastAsiaTheme="minorHAnsi"/>
          <w:b/>
          <w:iCs/>
          <w:color w:val="000000"/>
          <w:sz w:val="20"/>
          <w:szCs w:val="20"/>
          <w:lang w:eastAsia="en-US"/>
        </w:rPr>
        <w:t>Diffusion method.</w:t>
      </w:r>
      <w:r w:rsidRPr="00121BEA">
        <w:rPr>
          <w:rFonts w:eastAsiaTheme="minorHAnsi"/>
          <w:iCs/>
          <w:color w:val="000000"/>
          <w:sz w:val="20"/>
          <w:szCs w:val="20"/>
          <w:lang w:eastAsia="en-US"/>
        </w:rPr>
        <w:t xml:space="preserve"> </w:t>
      </w:r>
      <w:r w:rsidRPr="00121BEA">
        <w:rPr>
          <w:rFonts w:eastAsiaTheme="minorHAnsi"/>
          <w:color w:val="000000"/>
          <w:sz w:val="20"/>
          <w:szCs w:val="20"/>
          <w:lang w:eastAsia="en-US"/>
        </w:rPr>
        <w:t xml:space="preserve">Initially, the sea buckthorn fruit pulp was dried after the juice was extracted, followed by diffusion extraction of oil from the dry pulp with vegetable oil. Sunflower oil was used as vegetable oil. </w:t>
      </w:r>
    </w:p>
    <w:p w14:paraId="34518DC4" w14:textId="77777777" w:rsidR="00025B05" w:rsidRDefault="00025B05" w:rsidP="001C6F85">
      <w:pPr>
        <w:pStyle w:val="ae"/>
        <w:shd w:val="clear" w:color="auto" w:fill="FFFFFF"/>
        <w:spacing w:before="0" w:beforeAutospacing="0" w:after="0" w:afterAutospacing="0"/>
        <w:ind w:firstLine="284"/>
        <w:jc w:val="both"/>
        <w:rPr>
          <w:rFonts w:eastAsiaTheme="minorHAnsi"/>
          <w:sz w:val="20"/>
          <w:szCs w:val="20"/>
          <w:lang w:eastAsia="en-US"/>
        </w:rPr>
      </w:pPr>
      <w:r>
        <w:rPr>
          <w:rFonts w:eastAsiaTheme="minorHAnsi"/>
          <w:b/>
          <w:iCs/>
          <w:color w:val="000000"/>
          <w:sz w:val="20"/>
          <w:szCs w:val="20"/>
          <w:lang w:eastAsia="en-US"/>
        </w:rPr>
        <w:t>Extraction method</w:t>
      </w:r>
      <w:r w:rsidR="00121BEA" w:rsidRPr="00025B05">
        <w:rPr>
          <w:rFonts w:eastAsiaTheme="minorHAnsi"/>
          <w:b/>
          <w:color w:val="000000"/>
          <w:sz w:val="20"/>
          <w:szCs w:val="20"/>
          <w:lang w:eastAsia="en-US"/>
        </w:rPr>
        <w:t>.</w:t>
      </w:r>
      <w:r w:rsidR="00121BEA" w:rsidRPr="00121BEA">
        <w:rPr>
          <w:rFonts w:eastAsiaTheme="minorHAnsi"/>
          <w:color w:val="000000"/>
          <w:sz w:val="20"/>
          <w:szCs w:val="20"/>
          <w:lang w:eastAsia="en-US"/>
        </w:rPr>
        <w:t xml:space="preserve"> </w:t>
      </w:r>
      <w:r w:rsidR="00121BEA" w:rsidRPr="00121BEA">
        <w:rPr>
          <w:color w:val="333333"/>
          <w:sz w:val="20"/>
          <w:szCs w:val="20"/>
        </w:rPr>
        <w:t xml:space="preserve">The extraction method was used to extract valuable substances from plant materials. </w:t>
      </w:r>
      <w:r w:rsidR="00121BEA" w:rsidRPr="00121BEA">
        <w:rPr>
          <w:rFonts w:eastAsiaTheme="minorHAnsi"/>
          <w:color w:val="000000"/>
          <w:sz w:val="20"/>
          <w:szCs w:val="20"/>
          <w:lang w:eastAsia="en-US"/>
        </w:rPr>
        <w:t xml:space="preserve">Petroleum ether and n- </w:t>
      </w:r>
      <w:proofErr w:type="spellStart"/>
      <w:r w:rsidR="00121BEA" w:rsidRPr="00121BEA">
        <w:rPr>
          <w:rFonts w:eastAsiaTheme="minorHAnsi"/>
          <w:color w:val="000000"/>
          <w:sz w:val="20"/>
          <w:szCs w:val="20"/>
          <w:lang w:eastAsia="en-US"/>
        </w:rPr>
        <w:t>hexa</w:t>
      </w:r>
      <w:proofErr w:type="spellEnd"/>
      <w:r w:rsidR="00121BEA" w:rsidRPr="00121BEA">
        <w:rPr>
          <w:rFonts w:eastAsiaTheme="minorHAnsi"/>
          <w:color w:val="000000"/>
          <w:sz w:val="20"/>
          <w:szCs w:val="20"/>
          <w:lang w:eastAsia="en-US"/>
        </w:rPr>
        <w:t xml:space="preserve"> were used as extra</w:t>
      </w:r>
      <w:r>
        <w:rPr>
          <w:rFonts w:eastAsiaTheme="minorHAnsi"/>
          <w:color w:val="000000"/>
          <w:sz w:val="20"/>
          <w:szCs w:val="20"/>
          <w:lang w:eastAsia="en-US"/>
        </w:rPr>
        <w:t>ctants</w:t>
      </w:r>
      <w:r w:rsidR="00121BEA" w:rsidRPr="00121BEA">
        <w:rPr>
          <w:rFonts w:eastAsiaTheme="minorHAnsi"/>
          <w:color w:val="000000"/>
          <w:sz w:val="20"/>
          <w:szCs w:val="20"/>
          <w:lang w:eastAsia="en-US"/>
        </w:rPr>
        <w:t>, which were then distilled. Extraction was carried out in a Soxhlet apparatus for 12 hours. Dry ca</w:t>
      </w:r>
      <w:r>
        <w:rPr>
          <w:rFonts w:eastAsiaTheme="minorHAnsi"/>
          <w:color w:val="000000"/>
          <w:sz w:val="20"/>
          <w:szCs w:val="20"/>
          <w:lang w:eastAsia="en-US"/>
        </w:rPr>
        <w:t>ke dried at a temperature of 60</w:t>
      </w:r>
      <w:r>
        <w:rPr>
          <w:rFonts w:eastAsiaTheme="minorHAnsi"/>
          <w:color w:val="000000"/>
          <w:sz w:val="20"/>
          <w:szCs w:val="20"/>
          <w:vertAlign w:val="superscript"/>
          <w:lang w:eastAsia="en-US"/>
        </w:rPr>
        <w:t>0</w:t>
      </w:r>
      <w:r>
        <w:rPr>
          <w:rFonts w:eastAsiaTheme="minorHAnsi"/>
          <w:color w:val="000000"/>
          <w:sz w:val="20"/>
          <w:szCs w:val="20"/>
          <w:lang w:eastAsia="en-US"/>
        </w:rPr>
        <w:t>C was extracted</w:t>
      </w:r>
      <w:r w:rsidR="00121BEA" w:rsidRPr="00121BEA">
        <w:rPr>
          <w:rFonts w:eastAsiaTheme="minorHAnsi"/>
          <w:color w:val="000000"/>
          <w:sz w:val="20"/>
          <w:szCs w:val="20"/>
          <w:lang w:eastAsia="en-US"/>
        </w:rPr>
        <w:t>.</w:t>
      </w:r>
      <w:r w:rsidR="00121BEA" w:rsidRPr="00121BEA">
        <w:rPr>
          <w:rFonts w:eastAsiaTheme="minorHAnsi"/>
          <w:sz w:val="20"/>
          <w:szCs w:val="20"/>
          <w:lang w:eastAsia="en-US"/>
        </w:rPr>
        <w:t xml:space="preserve"> </w:t>
      </w:r>
    </w:p>
    <w:p w14:paraId="37B87544" w14:textId="290AD8B8" w:rsidR="00025B05" w:rsidRDefault="00121BEA" w:rsidP="001C6F85">
      <w:pPr>
        <w:pStyle w:val="ae"/>
        <w:shd w:val="clear" w:color="auto" w:fill="FFFFFF"/>
        <w:spacing w:before="0" w:beforeAutospacing="0" w:after="0" w:afterAutospacing="0"/>
        <w:ind w:firstLine="284"/>
        <w:jc w:val="both"/>
        <w:rPr>
          <w:rFonts w:eastAsiaTheme="minorHAnsi"/>
          <w:sz w:val="20"/>
          <w:szCs w:val="20"/>
          <w:lang w:eastAsia="en-US"/>
        </w:rPr>
      </w:pPr>
      <w:proofErr w:type="spellStart"/>
      <w:r w:rsidRPr="00121BEA">
        <w:rPr>
          <w:rFonts w:eastAsiaTheme="minorHAnsi"/>
          <w:sz w:val="20"/>
          <w:szCs w:val="20"/>
          <w:lang w:eastAsia="en-US"/>
        </w:rPr>
        <w:t>Somochemical</w:t>
      </w:r>
      <w:proofErr w:type="spellEnd"/>
      <w:r w:rsidRPr="00121BEA">
        <w:rPr>
          <w:rFonts w:eastAsiaTheme="minorHAnsi"/>
          <w:sz w:val="20"/>
          <w:szCs w:val="20"/>
          <w:lang w:eastAsia="en-US"/>
        </w:rPr>
        <w:t xml:space="preserve"> extraction method</w:t>
      </w:r>
      <w:r w:rsidRPr="00121BEA">
        <w:rPr>
          <w:rFonts w:eastAsiaTheme="minorHAnsi"/>
          <w:color w:val="000000"/>
          <w:sz w:val="20"/>
          <w:szCs w:val="20"/>
          <w:lang w:eastAsia="en-US"/>
        </w:rPr>
        <w:t xml:space="preserve"> </w:t>
      </w:r>
      <w:r w:rsidR="001C6F85" w:rsidRPr="00121BEA">
        <w:rPr>
          <w:rFonts w:eastAsiaTheme="minorHAnsi"/>
          <w:color w:val="000000"/>
          <w:sz w:val="20"/>
          <w:szCs w:val="20"/>
          <w:lang w:eastAsia="en-US"/>
        </w:rPr>
        <w:t>in</w:t>
      </w:r>
      <w:r w:rsidRPr="00121BEA">
        <w:rPr>
          <w:rFonts w:eastAsiaTheme="minorHAnsi"/>
          <w:color w:val="000000"/>
          <w:sz w:val="20"/>
          <w:szCs w:val="20"/>
          <w:lang w:eastAsia="en-US"/>
        </w:rPr>
        <w:t xml:space="preserve"> order to intensify the process of isolating biologically significant substances, the </w:t>
      </w:r>
      <w:proofErr w:type="spellStart"/>
      <w:r w:rsidRPr="00121BEA">
        <w:rPr>
          <w:rFonts w:eastAsiaTheme="minorHAnsi"/>
          <w:color w:val="000000"/>
          <w:sz w:val="20"/>
          <w:szCs w:val="20"/>
          <w:lang w:eastAsia="en-US"/>
        </w:rPr>
        <w:t>somochemical</w:t>
      </w:r>
      <w:proofErr w:type="spellEnd"/>
      <w:r w:rsidRPr="00121BEA">
        <w:rPr>
          <w:rFonts w:eastAsiaTheme="minorHAnsi"/>
          <w:color w:val="000000"/>
          <w:sz w:val="20"/>
          <w:szCs w:val="20"/>
          <w:lang w:eastAsia="en-US"/>
        </w:rPr>
        <w:t xml:space="preserve"> extraction method was used.</w:t>
      </w:r>
    </w:p>
    <w:p w14:paraId="3A777C1C" w14:textId="5BAEC12F" w:rsidR="00121BEA" w:rsidRPr="00025B05" w:rsidRDefault="00121BEA" w:rsidP="001C6F85">
      <w:pPr>
        <w:pStyle w:val="ae"/>
        <w:shd w:val="clear" w:color="auto" w:fill="FFFFFF"/>
        <w:spacing w:before="0" w:beforeAutospacing="0" w:after="0" w:afterAutospacing="0"/>
        <w:ind w:firstLine="284"/>
        <w:jc w:val="both"/>
        <w:rPr>
          <w:rFonts w:eastAsiaTheme="minorHAnsi"/>
          <w:sz w:val="20"/>
          <w:szCs w:val="20"/>
          <w:lang w:eastAsia="en-US"/>
        </w:rPr>
      </w:pPr>
      <w:r w:rsidRPr="00121BEA">
        <w:rPr>
          <w:rFonts w:eastAsiaTheme="minorHAnsi"/>
          <w:color w:val="000000"/>
          <w:sz w:val="20"/>
          <w:szCs w:val="20"/>
          <w:lang w:val="en-US" w:eastAsia="en-US"/>
        </w:rPr>
        <w:t>Leaves of sea buckthorn were taken as the o</w:t>
      </w:r>
      <w:r w:rsidR="00025B05">
        <w:rPr>
          <w:rFonts w:eastAsiaTheme="minorHAnsi"/>
          <w:color w:val="000000"/>
          <w:sz w:val="20"/>
          <w:szCs w:val="20"/>
          <w:lang w:val="en-US" w:eastAsia="en-US"/>
        </w:rPr>
        <w:t>bject of the study. buckthorn (</w:t>
      </w:r>
      <w:proofErr w:type="spellStart"/>
      <w:r w:rsidRPr="00121BEA">
        <w:rPr>
          <w:rFonts w:eastAsiaTheme="minorHAnsi"/>
          <w:iCs/>
          <w:color w:val="000000"/>
          <w:sz w:val="20"/>
          <w:szCs w:val="20"/>
          <w:lang w:val="en-US" w:eastAsia="en-US"/>
        </w:rPr>
        <w:t>Hippophae</w:t>
      </w:r>
      <w:proofErr w:type="spellEnd"/>
      <w:r w:rsidRPr="00121BEA">
        <w:rPr>
          <w:rFonts w:eastAsiaTheme="minorHAnsi"/>
          <w:iCs/>
          <w:color w:val="000000"/>
          <w:sz w:val="20"/>
          <w:szCs w:val="20"/>
          <w:lang w:val="en-US" w:eastAsia="en-US"/>
        </w:rPr>
        <w:t xml:space="preserve"> </w:t>
      </w:r>
      <w:proofErr w:type="spellStart"/>
      <w:r w:rsidRPr="00121BEA">
        <w:rPr>
          <w:rFonts w:eastAsiaTheme="minorHAnsi"/>
          <w:iCs/>
          <w:color w:val="000000"/>
          <w:sz w:val="20"/>
          <w:szCs w:val="20"/>
          <w:lang w:val="en-US" w:eastAsia="en-US"/>
        </w:rPr>
        <w:t>rhamnoides</w:t>
      </w:r>
      <w:proofErr w:type="spellEnd"/>
      <w:r w:rsidRPr="00121BEA">
        <w:rPr>
          <w:rFonts w:eastAsiaTheme="minorHAnsi"/>
          <w:iCs/>
          <w:color w:val="000000"/>
          <w:sz w:val="20"/>
          <w:szCs w:val="20"/>
          <w:lang w:val="en-US" w:eastAsia="en-US"/>
        </w:rPr>
        <w:t xml:space="preserve"> </w:t>
      </w:r>
      <w:r w:rsidR="00025B05">
        <w:rPr>
          <w:rFonts w:eastAsiaTheme="minorHAnsi"/>
          <w:color w:val="000000"/>
          <w:sz w:val="20"/>
          <w:szCs w:val="20"/>
          <w:lang w:val="en-US" w:eastAsia="en-US"/>
        </w:rPr>
        <w:t>L.</w:t>
      </w:r>
      <w:r w:rsidRPr="00121BEA">
        <w:rPr>
          <w:rFonts w:eastAsiaTheme="minorHAnsi"/>
          <w:color w:val="000000"/>
          <w:sz w:val="20"/>
          <w:szCs w:val="20"/>
          <w:lang w:val="en-US" w:eastAsia="en-US"/>
        </w:rPr>
        <w:t xml:space="preserve">) in the Zarafshan River basin. Sea </w:t>
      </w:r>
      <w:r w:rsidRPr="00121BEA">
        <w:rPr>
          <w:rFonts w:eastAsiaTheme="minorHAnsi"/>
          <w:color w:val="333333"/>
          <w:sz w:val="20"/>
          <w:szCs w:val="20"/>
          <w:lang w:val="en-US" w:eastAsia="en-US"/>
        </w:rPr>
        <w:t>buckthorn fruit pulp, sea buckthorn leaves and their mixture are used as sea buckthorn raw materials</w:t>
      </w:r>
      <w:r w:rsidR="00025B05">
        <w:rPr>
          <w:rFonts w:eastAsiaTheme="minorHAnsi"/>
          <w:color w:val="333333"/>
          <w:sz w:val="20"/>
          <w:szCs w:val="20"/>
          <w:lang w:val="en-US" w:eastAsia="en-US"/>
        </w:rPr>
        <w:t>.</w:t>
      </w:r>
    </w:p>
    <w:p w14:paraId="14E0FFD0" w14:textId="77777777" w:rsidR="00CE666B" w:rsidRPr="00FD6C61" w:rsidRDefault="00CE666B" w:rsidP="001C6F85">
      <w:pPr>
        <w:keepNext/>
        <w:keepLines/>
        <w:shd w:val="clear" w:color="auto" w:fill="FFFFFF" w:themeFill="background1"/>
        <w:spacing w:before="240" w:line="240" w:lineRule="auto"/>
        <w:jc w:val="center"/>
        <w:outlineLvl w:val="0"/>
        <w:rPr>
          <w:rFonts w:ascii="Times New Roman" w:eastAsia="SimSun" w:hAnsi="Times New Roman" w:cs="Times New Roman"/>
          <w:b/>
          <w:bCs/>
          <w:caps/>
          <w:sz w:val="24"/>
          <w:szCs w:val="24"/>
        </w:rPr>
      </w:pPr>
      <w:r w:rsidRPr="00FD6C61">
        <w:rPr>
          <w:rFonts w:ascii="Times New Roman" w:eastAsia="SimSun" w:hAnsi="Times New Roman" w:cs="Times New Roman"/>
          <w:b/>
          <w:bCs/>
          <w:caps/>
          <w:sz w:val="24"/>
          <w:szCs w:val="24"/>
        </w:rPr>
        <w:t>results and discussion</w:t>
      </w:r>
    </w:p>
    <w:p w14:paraId="16C28689" w14:textId="4B1C436B" w:rsidR="00025B05" w:rsidRPr="00025B05" w:rsidRDefault="00025B05" w:rsidP="001C6F85">
      <w:pPr>
        <w:pStyle w:val="ae"/>
        <w:shd w:val="clear" w:color="auto" w:fill="FFFFFF"/>
        <w:spacing w:before="0" w:beforeAutospacing="0" w:after="0" w:afterAutospacing="0"/>
        <w:ind w:firstLine="284"/>
        <w:jc w:val="both"/>
        <w:rPr>
          <w:color w:val="333333"/>
          <w:sz w:val="20"/>
          <w:szCs w:val="20"/>
        </w:rPr>
      </w:pPr>
      <w:r w:rsidRPr="00025B05">
        <w:rPr>
          <w:rFonts w:eastAsiaTheme="minorHAnsi"/>
          <w:color w:val="333333"/>
          <w:sz w:val="20"/>
          <w:szCs w:val="20"/>
          <w:lang w:eastAsia="en-US"/>
        </w:rPr>
        <w:t xml:space="preserve">Initially, </w:t>
      </w:r>
      <w:r w:rsidRPr="00025B05">
        <w:rPr>
          <w:rFonts w:eastAsiaTheme="minorHAnsi"/>
          <w:color w:val="000000"/>
          <w:sz w:val="20"/>
          <w:szCs w:val="20"/>
          <w:lang w:eastAsia="en-US"/>
        </w:rPr>
        <w:t>an organoleptic analysis of fresh sea buckthorn fruits was carried out, which are oval-shape</w:t>
      </w:r>
      <w:r w:rsidR="00CE3324">
        <w:rPr>
          <w:rFonts w:eastAsiaTheme="minorHAnsi"/>
          <w:color w:val="000000"/>
          <w:sz w:val="20"/>
          <w:szCs w:val="20"/>
          <w:lang w:eastAsia="en-US"/>
        </w:rPr>
        <w:t>d fruits of yellow-orange color</w:t>
      </w:r>
      <w:r w:rsidRPr="00025B05">
        <w:rPr>
          <w:rFonts w:eastAsiaTheme="minorHAnsi"/>
          <w:color w:val="000000"/>
          <w:sz w:val="20"/>
          <w:szCs w:val="20"/>
          <w:lang w:eastAsia="en-US"/>
        </w:rPr>
        <w:t xml:space="preserve">, with a sour taste and a characteristic pleasant smell, reminiscent of pineapple. </w:t>
      </w:r>
      <w:r w:rsidRPr="00025B05">
        <w:rPr>
          <w:sz w:val="20"/>
          <w:szCs w:val="20"/>
        </w:rPr>
        <w:t>The fruits were analyzed for moisture, oil content in terms of dry matter and taking into account the total moisture. The moisture content of whole fruits was 78</w:t>
      </w:r>
      <w:r w:rsidR="00CE3324">
        <w:rPr>
          <w:sz w:val="20"/>
          <w:szCs w:val="20"/>
        </w:rPr>
        <w:t>,</w:t>
      </w:r>
      <w:r w:rsidRPr="00025B05">
        <w:rPr>
          <w:sz w:val="20"/>
          <w:szCs w:val="20"/>
        </w:rPr>
        <w:t>2</w:t>
      </w:r>
      <w:r w:rsidR="00CE3324">
        <w:rPr>
          <w:sz w:val="20"/>
          <w:szCs w:val="20"/>
        </w:rPr>
        <w:t xml:space="preserve"> </w:t>
      </w:r>
      <w:r w:rsidRPr="00025B05">
        <w:rPr>
          <w:sz w:val="20"/>
          <w:szCs w:val="20"/>
        </w:rPr>
        <w:t>% of the mass with an oil content of 19</w:t>
      </w:r>
      <w:r w:rsidR="00CE3324">
        <w:rPr>
          <w:sz w:val="20"/>
          <w:szCs w:val="20"/>
        </w:rPr>
        <w:t>,</w:t>
      </w:r>
      <w:r w:rsidRPr="00025B05">
        <w:rPr>
          <w:sz w:val="20"/>
          <w:szCs w:val="20"/>
        </w:rPr>
        <w:t>4</w:t>
      </w:r>
      <w:r w:rsidR="00CE3324">
        <w:rPr>
          <w:sz w:val="20"/>
          <w:szCs w:val="20"/>
        </w:rPr>
        <w:t xml:space="preserve"> </w:t>
      </w:r>
      <w:r w:rsidRPr="00025B05">
        <w:rPr>
          <w:sz w:val="20"/>
          <w:szCs w:val="20"/>
        </w:rPr>
        <w:t>% in terms of dry matter. The chemical composition of the fruits is presented in Table 1</w:t>
      </w:r>
      <w:r w:rsidR="00CE3324">
        <w:rPr>
          <w:sz w:val="20"/>
          <w:szCs w:val="20"/>
        </w:rPr>
        <w:t>.</w:t>
      </w:r>
    </w:p>
    <w:p w14:paraId="29B261F7" w14:textId="7D3C90A4" w:rsidR="00025B05" w:rsidRPr="0031766B" w:rsidRDefault="00CE3324" w:rsidP="001C6F85">
      <w:pPr>
        <w:spacing w:before="120" w:after="120" w:line="240" w:lineRule="auto"/>
        <w:ind w:firstLine="284"/>
        <w:jc w:val="center"/>
        <w:rPr>
          <w:rFonts w:ascii="Times New Roman" w:hAnsi="Times New Roman" w:cs="Times New Roman"/>
          <w:color w:val="000000"/>
          <w:sz w:val="18"/>
          <w:szCs w:val="18"/>
        </w:rPr>
      </w:pPr>
      <w:r w:rsidRPr="00CE3324">
        <w:rPr>
          <w:rFonts w:ascii="Times New Roman" w:hAnsi="Times New Roman" w:cs="Times New Roman"/>
          <w:b/>
          <w:caps/>
          <w:color w:val="000000"/>
          <w:sz w:val="18"/>
          <w:szCs w:val="18"/>
        </w:rPr>
        <w:t>Table 1.</w:t>
      </w:r>
      <w:r w:rsidRPr="00CE3324">
        <w:rPr>
          <w:rFonts w:ascii="Times New Roman" w:hAnsi="Times New Roman" w:cs="Times New Roman"/>
          <w:color w:val="000000"/>
          <w:sz w:val="18"/>
          <w:szCs w:val="18"/>
        </w:rPr>
        <w:t xml:space="preserve"> </w:t>
      </w:r>
      <w:r w:rsidR="00025B05" w:rsidRPr="00CE3324">
        <w:rPr>
          <w:rFonts w:ascii="Times New Roman" w:hAnsi="Times New Roman" w:cs="Times New Roman"/>
          <w:color w:val="000000"/>
          <w:sz w:val="18"/>
          <w:szCs w:val="18"/>
        </w:rPr>
        <w:t xml:space="preserve">Chemical composition of sea buckthorn </w:t>
      </w:r>
      <w:proofErr w:type="spellStart"/>
      <w:r w:rsidR="00025B05" w:rsidRPr="00CE3324">
        <w:rPr>
          <w:rFonts w:ascii="Times New Roman" w:hAnsi="Times New Roman" w:cs="Times New Roman"/>
          <w:i/>
          <w:iCs/>
          <w:color w:val="000000"/>
          <w:sz w:val="18"/>
          <w:szCs w:val="18"/>
          <w:lang w:val="en-US"/>
        </w:rPr>
        <w:t>Hippophae</w:t>
      </w:r>
      <w:proofErr w:type="spellEnd"/>
      <w:r w:rsidR="00025B05" w:rsidRPr="00CE3324">
        <w:rPr>
          <w:rFonts w:ascii="Times New Roman" w:hAnsi="Times New Roman" w:cs="Times New Roman"/>
          <w:i/>
          <w:iCs/>
          <w:color w:val="000000"/>
          <w:sz w:val="18"/>
          <w:szCs w:val="18"/>
          <w:lang w:val="en-US"/>
        </w:rPr>
        <w:t xml:space="preserve"> </w:t>
      </w:r>
      <w:proofErr w:type="spellStart"/>
      <w:r w:rsidR="00025B05" w:rsidRPr="00CE3324">
        <w:rPr>
          <w:rFonts w:ascii="Times New Roman" w:hAnsi="Times New Roman" w:cs="Times New Roman"/>
          <w:i/>
          <w:iCs/>
          <w:color w:val="000000"/>
          <w:sz w:val="18"/>
          <w:szCs w:val="18"/>
          <w:lang w:val="en-US"/>
        </w:rPr>
        <w:t>rhamnoides</w:t>
      </w:r>
      <w:proofErr w:type="spellEnd"/>
      <w:r w:rsidR="00025B05" w:rsidRPr="00CE3324">
        <w:rPr>
          <w:rFonts w:ascii="Times New Roman" w:hAnsi="Times New Roman" w:cs="Times New Roman"/>
          <w:i/>
          <w:iCs/>
          <w:color w:val="000000"/>
          <w:sz w:val="18"/>
          <w:szCs w:val="18"/>
          <w:lang w:val="en-US"/>
        </w:rPr>
        <w:t xml:space="preserve"> </w:t>
      </w:r>
      <w:r w:rsidRPr="00CE3324">
        <w:rPr>
          <w:rFonts w:ascii="Times New Roman" w:hAnsi="Times New Roman" w:cs="Times New Roman"/>
          <w:color w:val="000000"/>
          <w:sz w:val="18"/>
          <w:szCs w:val="18"/>
          <w:lang w:val="en-US"/>
        </w:rPr>
        <w:t>L.</w:t>
      </w:r>
    </w:p>
    <w:tbl>
      <w:tblPr>
        <w:tblStyle w:val="a5"/>
        <w:tblW w:w="0" w:type="auto"/>
        <w:jc w:val="center"/>
        <w:tblLook w:val="04A0" w:firstRow="1" w:lastRow="0" w:firstColumn="1" w:lastColumn="0" w:noHBand="0" w:noVBand="1"/>
      </w:tblPr>
      <w:tblGrid>
        <w:gridCol w:w="1481"/>
        <w:gridCol w:w="1005"/>
        <w:gridCol w:w="1134"/>
        <w:gridCol w:w="1840"/>
        <w:gridCol w:w="1299"/>
        <w:gridCol w:w="1733"/>
      </w:tblGrid>
      <w:tr w:rsidR="00CE3324" w:rsidRPr="00025B05" w14:paraId="5FD5DB40" w14:textId="77777777" w:rsidTr="001C6F85">
        <w:trPr>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14:paraId="3B64F901" w14:textId="77777777" w:rsidR="00CE3324" w:rsidRPr="00EB3064" w:rsidRDefault="00CE3324" w:rsidP="001C6F85">
            <w:pPr>
              <w:jc w:val="center"/>
              <w:rPr>
                <w:rFonts w:ascii="Times New Roman" w:hAnsi="Times New Roman" w:cs="Times New Roman"/>
                <w:b/>
                <w:color w:val="000000"/>
                <w:sz w:val="20"/>
                <w:szCs w:val="20"/>
              </w:rPr>
            </w:pPr>
            <w:r w:rsidRPr="00EB3064">
              <w:rPr>
                <w:rFonts w:ascii="Times New Roman" w:hAnsi="Times New Roman" w:cs="Times New Roman"/>
                <w:b/>
                <w:color w:val="000000"/>
                <w:sz w:val="20"/>
                <w:szCs w:val="20"/>
              </w:rPr>
              <w:t>Sample name</w:t>
            </w:r>
          </w:p>
        </w:tc>
        <w:tc>
          <w:tcPr>
            <w:tcW w:w="1005" w:type="dxa"/>
            <w:tcBorders>
              <w:top w:val="single" w:sz="4" w:space="0" w:color="auto"/>
              <w:left w:val="single" w:sz="4" w:space="0" w:color="auto"/>
              <w:bottom w:val="single" w:sz="4" w:space="0" w:color="auto"/>
              <w:right w:val="single" w:sz="4" w:space="0" w:color="auto"/>
            </w:tcBorders>
            <w:vAlign w:val="center"/>
            <w:hideMark/>
          </w:tcPr>
          <w:p w14:paraId="2BB15EA7" w14:textId="77777777" w:rsidR="00CE3324" w:rsidRPr="00EB3064" w:rsidRDefault="00CE3324" w:rsidP="001C6F85">
            <w:pPr>
              <w:jc w:val="center"/>
              <w:rPr>
                <w:rFonts w:ascii="Times New Roman" w:hAnsi="Times New Roman" w:cs="Times New Roman"/>
                <w:b/>
                <w:color w:val="000000"/>
                <w:sz w:val="20"/>
                <w:szCs w:val="20"/>
              </w:rPr>
            </w:pPr>
            <w:r w:rsidRPr="00EB3064">
              <w:rPr>
                <w:rFonts w:ascii="Times New Roman" w:hAnsi="Times New Roman" w:cs="Times New Roman"/>
                <w:b/>
                <w:color w:val="000000"/>
                <w:sz w:val="20"/>
                <w:szCs w:val="20"/>
              </w:rPr>
              <w:t>Squirrels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88E47D" w14:textId="2F2BB641" w:rsidR="00CE3324" w:rsidRPr="00EB3064" w:rsidRDefault="00CE3324" w:rsidP="001C6F85">
            <w:pPr>
              <w:jc w:val="center"/>
              <w:rPr>
                <w:rFonts w:ascii="Times New Roman" w:hAnsi="Times New Roman" w:cs="Times New Roman"/>
                <w:b/>
                <w:color w:val="000000"/>
                <w:sz w:val="20"/>
                <w:szCs w:val="20"/>
              </w:rPr>
            </w:pPr>
            <w:r w:rsidRPr="00EB3064">
              <w:rPr>
                <w:rFonts w:ascii="Times New Roman" w:hAnsi="Times New Roman" w:cs="Times New Roman"/>
                <w:b/>
                <w:color w:val="000000"/>
                <w:sz w:val="20"/>
                <w:szCs w:val="20"/>
              </w:rPr>
              <w:t>Fats,</w:t>
            </w:r>
            <w:r w:rsidR="0031766B">
              <w:rPr>
                <w:rFonts w:ascii="Times New Roman" w:hAnsi="Times New Roman" w:cs="Times New Roman"/>
                <w:b/>
                <w:color w:val="000000"/>
                <w:sz w:val="20"/>
                <w:szCs w:val="20"/>
              </w:rPr>
              <w:t xml:space="preserve"> </w:t>
            </w:r>
            <w:r w:rsidRPr="00EB3064">
              <w:rPr>
                <w:rFonts w:ascii="Times New Roman" w:hAnsi="Times New Roman" w:cs="Times New Roman"/>
                <w:b/>
                <w:color w:val="000000"/>
                <w:sz w:val="20"/>
                <w:szCs w:val="20"/>
              </w:rPr>
              <w:t>%</w:t>
            </w:r>
          </w:p>
        </w:tc>
        <w:tc>
          <w:tcPr>
            <w:tcW w:w="1840" w:type="dxa"/>
            <w:tcBorders>
              <w:top w:val="single" w:sz="4" w:space="0" w:color="auto"/>
              <w:left w:val="single" w:sz="4" w:space="0" w:color="auto"/>
              <w:bottom w:val="single" w:sz="4" w:space="0" w:color="auto"/>
              <w:right w:val="single" w:sz="4" w:space="0" w:color="auto"/>
            </w:tcBorders>
            <w:vAlign w:val="center"/>
            <w:hideMark/>
          </w:tcPr>
          <w:p w14:paraId="74B2759C" w14:textId="52B2617F" w:rsidR="00CE3324" w:rsidRPr="00EB3064" w:rsidRDefault="00CE3324" w:rsidP="001C6F85">
            <w:pPr>
              <w:jc w:val="center"/>
              <w:rPr>
                <w:rFonts w:ascii="Times New Roman" w:hAnsi="Times New Roman" w:cs="Times New Roman"/>
                <w:b/>
                <w:color w:val="000000"/>
                <w:sz w:val="20"/>
                <w:szCs w:val="20"/>
              </w:rPr>
            </w:pPr>
            <w:r w:rsidRPr="00EB3064">
              <w:rPr>
                <w:rFonts w:ascii="Times New Roman" w:hAnsi="Times New Roman" w:cs="Times New Roman"/>
                <w:b/>
                <w:color w:val="000000"/>
                <w:sz w:val="20"/>
                <w:szCs w:val="20"/>
              </w:rPr>
              <w:t>Carbohydrates,</w:t>
            </w:r>
            <w:r w:rsidR="0031766B">
              <w:rPr>
                <w:rFonts w:ascii="Times New Roman" w:hAnsi="Times New Roman" w:cs="Times New Roman"/>
                <w:b/>
                <w:color w:val="000000"/>
                <w:sz w:val="20"/>
                <w:szCs w:val="20"/>
              </w:rPr>
              <w:t xml:space="preserve"> </w:t>
            </w:r>
            <w:r w:rsidRPr="00EB3064">
              <w:rPr>
                <w:rFonts w:ascii="Times New Roman" w:hAnsi="Times New Roman" w:cs="Times New Roman"/>
                <w:b/>
                <w:color w:val="000000"/>
                <w:sz w:val="20"/>
                <w:szCs w:val="20"/>
              </w:rPr>
              <w:t>%</w:t>
            </w:r>
          </w:p>
        </w:tc>
        <w:tc>
          <w:tcPr>
            <w:tcW w:w="1299" w:type="dxa"/>
            <w:tcBorders>
              <w:top w:val="single" w:sz="4" w:space="0" w:color="auto"/>
              <w:left w:val="single" w:sz="4" w:space="0" w:color="auto"/>
              <w:bottom w:val="single" w:sz="4" w:space="0" w:color="auto"/>
              <w:right w:val="single" w:sz="4" w:space="0" w:color="auto"/>
            </w:tcBorders>
            <w:vAlign w:val="center"/>
            <w:hideMark/>
          </w:tcPr>
          <w:p w14:paraId="7D56D894" w14:textId="20531A7B" w:rsidR="00CE3324" w:rsidRPr="00EB3064" w:rsidRDefault="00CE3324" w:rsidP="001C6F85">
            <w:pPr>
              <w:jc w:val="center"/>
              <w:rPr>
                <w:rFonts w:ascii="Times New Roman" w:hAnsi="Times New Roman" w:cs="Times New Roman"/>
                <w:b/>
                <w:color w:val="000000"/>
                <w:sz w:val="20"/>
                <w:szCs w:val="20"/>
              </w:rPr>
            </w:pPr>
            <w:r w:rsidRPr="00EB3064">
              <w:rPr>
                <w:rFonts w:ascii="Times New Roman" w:hAnsi="Times New Roman" w:cs="Times New Roman"/>
                <w:b/>
                <w:color w:val="000000"/>
                <w:sz w:val="20"/>
                <w:szCs w:val="20"/>
              </w:rPr>
              <w:t>Tannins,</w:t>
            </w:r>
            <w:r w:rsidR="0031766B">
              <w:rPr>
                <w:rFonts w:ascii="Times New Roman" w:hAnsi="Times New Roman" w:cs="Times New Roman"/>
                <w:b/>
                <w:color w:val="000000"/>
                <w:sz w:val="20"/>
                <w:szCs w:val="20"/>
              </w:rPr>
              <w:t xml:space="preserve"> </w:t>
            </w:r>
            <w:r w:rsidRPr="00EB3064">
              <w:rPr>
                <w:rFonts w:ascii="Times New Roman" w:hAnsi="Times New Roman" w:cs="Times New Roman"/>
                <w:b/>
                <w:color w:val="000000"/>
                <w:sz w:val="20"/>
                <w:szCs w:val="20"/>
              </w:rPr>
              <w:t>%</w:t>
            </w:r>
          </w:p>
        </w:tc>
        <w:tc>
          <w:tcPr>
            <w:tcW w:w="1733" w:type="dxa"/>
            <w:tcBorders>
              <w:top w:val="single" w:sz="4" w:space="0" w:color="auto"/>
              <w:left w:val="single" w:sz="4" w:space="0" w:color="auto"/>
              <w:bottom w:val="single" w:sz="4" w:space="0" w:color="auto"/>
              <w:right w:val="single" w:sz="4" w:space="0" w:color="auto"/>
            </w:tcBorders>
            <w:vAlign w:val="center"/>
            <w:hideMark/>
          </w:tcPr>
          <w:p w14:paraId="07BFB029" w14:textId="77777777" w:rsidR="00CE3324" w:rsidRPr="00EB3064" w:rsidRDefault="00CE3324" w:rsidP="001C6F85">
            <w:pPr>
              <w:jc w:val="center"/>
              <w:rPr>
                <w:rFonts w:ascii="Times New Roman" w:hAnsi="Times New Roman" w:cs="Times New Roman"/>
                <w:b/>
                <w:color w:val="000000"/>
                <w:sz w:val="20"/>
                <w:szCs w:val="20"/>
              </w:rPr>
            </w:pPr>
            <w:r w:rsidRPr="00EB3064">
              <w:rPr>
                <w:rFonts w:ascii="Times New Roman" w:hAnsi="Times New Roman" w:cs="Times New Roman"/>
                <w:b/>
                <w:color w:val="000000"/>
                <w:sz w:val="20"/>
                <w:szCs w:val="20"/>
              </w:rPr>
              <w:t>Vitamin C, mg %</w:t>
            </w:r>
          </w:p>
        </w:tc>
      </w:tr>
      <w:tr w:rsidR="00CE3324" w:rsidRPr="00D63AEF" w14:paraId="793D26D1" w14:textId="77777777" w:rsidTr="001C6F85">
        <w:trPr>
          <w:jc w:val="center"/>
        </w:trPr>
        <w:tc>
          <w:tcPr>
            <w:tcW w:w="1481" w:type="dxa"/>
            <w:tcBorders>
              <w:top w:val="single" w:sz="4" w:space="0" w:color="auto"/>
              <w:left w:val="single" w:sz="4" w:space="0" w:color="auto"/>
              <w:bottom w:val="single" w:sz="4" w:space="0" w:color="auto"/>
              <w:right w:val="single" w:sz="4" w:space="0" w:color="auto"/>
            </w:tcBorders>
            <w:vAlign w:val="center"/>
            <w:hideMark/>
          </w:tcPr>
          <w:p w14:paraId="2A491598" w14:textId="77777777" w:rsidR="00CE3324" w:rsidRPr="00D63AEF" w:rsidRDefault="00CE3324" w:rsidP="001C6F85">
            <w:pPr>
              <w:jc w:val="center"/>
              <w:rPr>
                <w:rFonts w:ascii="Times New Roman" w:hAnsi="Times New Roman" w:cs="Times New Roman"/>
                <w:color w:val="000000"/>
                <w:sz w:val="20"/>
                <w:szCs w:val="20"/>
              </w:rPr>
            </w:pPr>
            <w:proofErr w:type="spellStart"/>
            <w:r w:rsidRPr="00D63AEF">
              <w:rPr>
                <w:rFonts w:ascii="Times New Roman" w:hAnsi="Times New Roman" w:cs="Times New Roman"/>
                <w:i/>
                <w:iCs/>
                <w:color w:val="000000"/>
                <w:sz w:val="20"/>
                <w:szCs w:val="20"/>
                <w:lang w:val="en-US"/>
              </w:rPr>
              <w:t>Hippophae</w:t>
            </w:r>
            <w:proofErr w:type="spellEnd"/>
            <w:r w:rsidRPr="00D63AEF">
              <w:rPr>
                <w:rFonts w:ascii="Times New Roman" w:hAnsi="Times New Roman" w:cs="Times New Roman"/>
                <w:i/>
                <w:iCs/>
                <w:color w:val="000000"/>
                <w:sz w:val="20"/>
                <w:szCs w:val="20"/>
                <w:lang w:val="en-US"/>
              </w:rPr>
              <w:t xml:space="preserve"> </w:t>
            </w:r>
            <w:proofErr w:type="spellStart"/>
            <w:r w:rsidRPr="00D63AEF">
              <w:rPr>
                <w:rFonts w:ascii="Times New Roman" w:hAnsi="Times New Roman" w:cs="Times New Roman"/>
                <w:i/>
                <w:iCs/>
                <w:color w:val="000000"/>
                <w:sz w:val="20"/>
                <w:szCs w:val="20"/>
                <w:lang w:val="en-US"/>
              </w:rPr>
              <w:t>rhamnoides</w:t>
            </w:r>
            <w:proofErr w:type="spellEnd"/>
            <w:r w:rsidRPr="00D63AEF">
              <w:rPr>
                <w:rFonts w:ascii="Times New Roman" w:hAnsi="Times New Roman" w:cs="Times New Roman"/>
                <w:i/>
                <w:iCs/>
                <w:color w:val="000000"/>
                <w:sz w:val="20"/>
                <w:szCs w:val="20"/>
                <w:lang w:val="en-US"/>
              </w:rPr>
              <w:t xml:space="preserve"> </w:t>
            </w:r>
            <w:r w:rsidRPr="00D63AEF">
              <w:rPr>
                <w:rFonts w:ascii="Times New Roman" w:hAnsi="Times New Roman" w:cs="Times New Roman"/>
                <w:color w:val="000000"/>
                <w:sz w:val="20"/>
                <w:szCs w:val="20"/>
                <w:lang w:val="en-US"/>
              </w:rPr>
              <w:t>L</w:t>
            </w:r>
            <w:r w:rsidRPr="00D63AEF">
              <w:rPr>
                <w:rFonts w:ascii="Times New Roman" w:hAnsi="Times New Roman" w:cs="Times New Roman"/>
                <w:color w:val="000000"/>
                <w:sz w:val="20"/>
                <w:szCs w:val="20"/>
              </w:rPr>
              <w:t>.</w:t>
            </w:r>
          </w:p>
        </w:tc>
        <w:tc>
          <w:tcPr>
            <w:tcW w:w="1005" w:type="dxa"/>
            <w:tcBorders>
              <w:top w:val="single" w:sz="4" w:space="0" w:color="auto"/>
              <w:left w:val="single" w:sz="4" w:space="0" w:color="auto"/>
              <w:bottom w:val="single" w:sz="4" w:space="0" w:color="auto"/>
              <w:right w:val="single" w:sz="4" w:space="0" w:color="auto"/>
            </w:tcBorders>
            <w:vAlign w:val="center"/>
            <w:hideMark/>
          </w:tcPr>
          <w:p w14:paraId="50CE3EE9" w14:textId="77777777" w:rsidR="00CE3324" w:rsidRPr="00D63AEF" w:rsidRDefault="00CE3324" w:rsidP="001C6F85">
            <w:pPr>
              <w:jc w:val="center"/>
              <w:rPr>
                <w:rFonts w:ascii="Times New Roman" w:hAnsi="Times New Roman" w:cs="Times New Roman"/>
                <w:color w:val="000000"/>
                <w:sz w:val="20"/>
                <w:szCs w:val="20"/>
              </w:rPr>
            </w:pPr>
            <w:r w:rsidRPr="00D63AEF">
              <w:rPr>
                <w:rFonts w:ascii="Times New Roman" w:hAnsi="Times New Roman" w:cs="Times New Roman"/>
                <w:color w:val="000000"/>
                <w:sz w:val="20"/>
                <w:szCs w:val="20"/>
              </w:rPr>
              <w:t>traces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50508E" w14:textId="77777777" w:rsidR="00CE3324" w:rsidRPr="00D63AEF" w:rsidRDefault="00CE3324" w:rsidP="001C6F85">
            <w:pPr>
              <w:jc w:val="center"/>
              <w:rPr>
                <w:rFonts w:ascii="Times New Roman" w:hAnsi="Times New Roman" w:cs="Times New Roman"/>
                <w:color w:val="000000"/>
                <w:sz w:val="20"/>
                <w:szCs w:val="20"/>
              </w:rPr>
            </w:pPr>
            <w:r w:rsidRPr="00D63AEF">
              <w:rPr>
                <w:rFonts w:ascii="Times New Roman" w:hAnsi="Times New Roman" w:cs="Times New Roman"/>
                <w:color w:val="000000"/>
                <w:sz w:val="20"/>
                <w:szCs w:val="20"/>
              </w:rPr>
              <w:t>7,9</w:t>
            </w:r>
          </w:p>
        </w:tc>
        <w:tc>
          <w:tcPr>
            <w:tcW w:w="1840" w:type="dxa"/>
            <w:tcBorders>
              <w:top w:val="single" w:sz="4" w:space="0" w:color="auto"/>
              <w:left w:val="single" w:sz="4" w:space="0" w:color="auto"/>
              <w:bottom w:val="single" w:sz="4" w:space="0" w:color="auto"/>
              <w:right w:val="single" w:sz="4" w:space="0" w:color="auto"/>
            </w:tcBorders>
            <w:vAlign w:val="center"/>
            <w:hideMark/>
          </w:tcPr>
          <w:p w14:paraId="0B2F1E3F" w14:textId="77777777" w:rsidR="00CE3324" w:rsidRPr="00D63AEF" w:rsidRDefault="00CE3324" w:rsidP="001C6F85">
            <w:pPr>
              <w:jc w:val="center"/>
              <w:rPr>
                <w:rFonts w:ascii="Times New Roman" w:hAnsi="Times New Roman" w:cs="Times New Roman"/>
                <w:color w:val="000000"/>
                <w:sz w:val="20"/>
                <w:szCs w:val="20"/>
              </w:rPr>
            </w:pPr>
            <w:r w:rsidRPr="00D63AEF">
              <w:rPr>
                <w:rFonts w:ascii="Times New Roman" w:hAnsi="Times New Roman" w:cs="Times New Roman"/>
                <w:color w:val="000000"/>
                <w:sz w:val="20"/>
                <w:szCs w:val="20"/>
              </w:rPr>
              <w:t>6,8</w:t>
            </w:r>
          </w:p>
        </w:tc>
        <w:tc>
          <w:tcPr>
            <w:tcW w:w="1299" w:type="dxa"/>
            <w:tcBorders>
              <w:top w:val="single" w:sz="4" w:space="0" w:color="auto"/>
              <w:left w:val="single" w:sz="4" w:space="0" w:color="auto"/>
              <w:bottom w:val="single" w:sz="4" w:space="0" w:color="auto"/>
              <w:right w:val="single" w:sz="4" w:space="0" w:color="auto"/>
            </w:tcBorders>
            <w:vAlign w:val="center"/>
            <w:hideMark/>
          </w:tcPr>
          <w:p w14:paraId="29A81561" w14:textId="77777777" w:rsidR="00CE3324" w:rsidRPr="00D63AEF" w:rsidRDefault="00CE3324" w:rsidP="001C6F85">
            <w:pPr>
              <w:jc w:val="center"/>
              <w:rPr>
                <w:rFonts w:ascii="Times New Roman" w:hAnsi="Times New Roman" w:cs="Times New Roman"/>
                <w:color w:val="000000"/>
                <w:sz w:val="20"/>
                <w:szCs w:val="20"/>
              </w:rPr>
            </w:pPr>
            <w:r w:rsidRPr="00D63AEF">
              <w:rPr>
                <w:rFonts w:ascii="Times New Roman" w:hAnsi="Times New Roman" w:cs="Times New Roman"/>
                <w:color w:val="000000"/>
                <w:sz w:val="20"/>
                <w:szCs w:val="20"/>
              </w:rPr>
              <w:t>2,3</w:t>
            </w:r>
          </w:p>
        </w:tc>
        <w:tc>
          <w:tcPr>
            <w:tcW w:w="1733" w:type="dxa"/>
            <w:tcBorders>
              <w:top w:val="single" w:sz="4" w:space="0" w:color="auto"/>
              <w:left w:val="single" w:sz="4" w:space="0" w:color="auto"/>
              <w:bottom w:val="single" w:sz="4" w:space="0" w:color="auto"/>
              <w:right w:val="single" w:sz="4" w:space="0" w:color="auto"/>
            </w:tcBorders>
            <w:vAlign w:val="center"/>
            <w:hideMark/>
          </w:tcPr>
          <w:p w14:paraId="3048F073" w14:textId="77777777" w:rsidR="00CE3324" w:rsidRPr="00D63AEF" w:rsidRDefault="00CE3324" w:rsidP="001C6F85">
            <w:pPr>
              <w:jc w:val="center"/>
              <w:rPr>
                <w:rFonts w:ascii="Times New Roman" w:hAnsi="Times New Roman" w:cs="Times New Roman"/>
                <w:color w:val="000000"/>
                <w:sz w:val="20"/>
                <w:szCs w:val="20"/>
              </w:rPr>
            </w:pPr>
            <w:r w:rsidRPr="00D63AEF">
              <w:rPr>
                <w:rFonts w:ascii="Times New Roman" w:hAnsi="Times New Roman" w:cs="Times New Roman"/>
                <w:color w:val="000000"/>
                <w:sz w:val="20"/>
                <w:szCs w:val="20"/>
              </w:rPr>
              <w:t>132,2 ± 0,1</w:t>
            </w:r>
          </w:p>
        </w:tc>
      </w:tr>
    </w:tbl>
    <w:p w14:paraId="3A072539" w14:textId="77777777" w:rsidR="00025B05" w:rsidRPr="00D63AEF" w:rsidRDefault="00025B05" w:rsidP="001C6F85">
      <w:pPr>
        <w:spacing w:after="0" w:line="240" w:lineRule="auto"/>
        <w:ind w:firstLine="284"/>
        <w:jc w:val="both"/>
        <w:rPr>
          <w:rFonts w:ascii="Times New Roman" w:hAnsi="Times New Roman" w:cs="Times New Roman"/>
          <w:color w:val="000000"/>
          <w:sz w:val="20"/>
          <w:szCs w:val="20"/>
        </w:rPr>
      </w:pPr>
    </w:p>
    <w:p w14:paraId="3F2BDAF1" w14:textId="1471CEEB" w:rsidR="00025B05" w:rsidRPr="00D63AEF" w:rsidRDefault="00025B05" w:rsidP="001C6F85">
      <w:pPr>
        <w:spacing w:after="0" w:line="240" w:lineRule="auto"/>
        <w:ind w:firstLine="284"/>
        <w:jc w:val="both"/>
        <w:rPr>
          <w:rFonts w:ascii="Times New Roman" w:hAnsi="Times New Roman" w:cs="Times New Roman"/>
          <w:color w:val="333333"/>
          <w:sz w:val="20"/>
          <w:szCs w:val="20"/>
          <w:shd w:val="clear" w:color="auto" w:fill="FFFFFF"/>
        </w:rPr>
      </w:pPr>
      <w:r w:rsidRPr="00D63AEF">
        <w:rPr>
          <w:rFonts w:ascii="Times New Roman" w:hAnsi="Times New Roman" w:cs="Times New Roman"/>
          <w:color w:val="000000"/>
          <w:sz w:val="20"/>
          <w:szCs w:val="20"/>
        </w:rPr>
        <w:t>The quantitative and qualitative composition of sea buckthorn pulp oil is inconsistent and depends on the physiological and genetic characteristics of the sea buckthorn variety, the agroclimatic conditions of its cultivation, and the anatomical localization in the fruit [</w:t>
      </w:r>
      <w:r w:rsidR="00EB3064" w:rsidRPr="00D63AEF">
        <w:rPr>
          <w:rFonts w:ascii="Times New Roman" w:hAnsi="Times New Roman" w:cs="Times New Roman"/>
          <w:color w:val="000000"/>
          <w:sz w:val="20"/>
          <w:szCs w:val="20"/>
          <w:lang w:val="en-US"/>
        </w:rPr>
        <w:t>5-6</w:t>
      </w:r>
      <w:r w:rsidRPr="00D63AEF">
        <w:rPr>
          <w:rFonts w:ascii="Times New Roman" w:hAnsi="Times New Roman" w:cs="Times New Roman"/>
          <w:color w:val="000000"/>
          <w:sz w:val="20"/>
          <w:szCs w:val="20"/>
        </w:rPr>
        <w:t>]. This significantly complicates the production of sea buckthorn oil with a stable composition.</w:t>
      </w:r>
    </w:p>
    <w:p w14:paraId="107B2439" w14:textId="6EC818B3" w:rsidR="00025B05" w:rsidRPr="00D63AEF" w:rsidRDefault="00025B05" w:rsidP="001C6F85">
      <w:pPr>
        <w:spacing w:after="0" w:line="240" w:lineRule="auto"/>
        <w:ind w:firstLine="284"/>
        <w:jc w:val="both"/>
        <w:rPr>
          <w:rFonts w:ascii="Times New Roman" w:hAnsi="Times New Roman" w:cs="Times New Roman"/>
          <w:bCs/>
          <w:color w:val="000000"/>
          <w:sz w:val="20"/>
          <w:szCs w:val="20"/>
        </w:rPr>
      </w:pPr>
      <w:r w:rsidRPr="00D63AEF">
        <w:rPr>
          <w:rFonts w:ascii="Times New Roman" w:hAnsi="Times New Roman" w:cs="Times New Roman"/>
          <w:color w:val="040C28"/>
          <w:sz w:val="20"/>
          <w:szCs w:val="20"/>
        </w:rPr>
        <w:t xml:space="preserve">Sea buckthorn oil </w:t>
      </w:r>
      <w:r w:rsidRPr="00D63AEF">
        <w:rPr>
          <w:rFonts w:ascii="Times New Roman" w:hAnsi="Times New Roman" w:cs="Times New Roman"/>
          <w:color w:val="1F1F1F"/>
          <w:sz w:val="20"/>
          <w:szCs w:val="20"/>
          <w:shd w:val="clear" w:color="auto" w:fill="FFFFFF"/>
        </w:rPr>
        <w:t>was obtained by several methods, including pressing, extraction with chemical solven</w:t>
      </w:r>
      <w:r w:rsidR="00EB3064" w:rsidRPr="00D63AEF">
        <w:rPr>
          <w:rFonts w:ascii="Times New Roman" w:hAnsi="Times New Roman" w:cs="Times New Roman"/>
          <w:color w:val="1F1F1F"/>
          <w:sz w:val="20"/>
          <w:szCs w:val="20"/>
          <w:shd w:val="clear" w:color="auto" w:fill="FFFFFF"/>
        </w:rPr>
        <w:t xml:space="preserve">ts, diffusion and </w:t>
      </w:r>
      <w:proofErr w:type="spellStart"/>
      <w:r w:rsidR="00EB3064" w:rsidRPr="00D63AEF">
        <w:rPr>
          <w:rFonts w:ascii="Times New Roman" w:hAnsi="Times New Roman" w:cs="Times New Roman"/>
          <w:color w:val="1F1F1F"/>
          <w:sz w:val="20"/>
          <w:szCs w:val="20"/>
          <w:shd w:val="clear" w:color="auto" w:fill="FFFFFF"/>
        </w:rPr>
        <w:t>somochemical</w:t>
      </w:r>
      <w:proofErr w:type="spellEnd"/>
      <w:r w:rsidRPr="00D63AEF">
        <w:rPr>
          <w:rFonts w:ascii="Times New Roman" w:hAnsi="Times New Roman" w:cs="Times New Roman"/>
          <w:color w:val="1F1F1F"/>
          <w:sz w:val="20"/>
          <w:szCs w:val="20"/>
          <w:shd w:val="clear" w:color="auto" w:fill="FFFFFF"/>
        </w:rPr>
        <w:t xml:space="preserve"> [7-1</w:t>
      </w:r>
      <w:r w:rsidR="00224657">
        <w:rPr>
          <w:rFonts w:ascii="Times New Roman" w:hAnsi="Times New Roman" w:cs="Times New Roman"/>
          <w:color w:val="1F1F1F"/>
          <w:sz w:val="20"/>
          <w:szCs w:val="20"/>
          <w:shd w:val="clear" w:color="auto" w:fill="FFFFFF"/>
        </w:rPr>
        <w:t>0</w:t>
      </w:r>
      <w:r w:rsidRPr="00D63AEF">
        <w:rPr>
          <w:rFonts w:ascii="Times New Roman" w:hAnsi="Times New Roman" w:cs="Times New Roman"/>
          <w:color w:val="1F1F1F"/>
          <w:sz w:val="20"/>
          <w:szCs w:val="20"/>
          <w:shd w:val="clear" w:color="auto" w:fill="FFFFFF"/>
        </w:rPr>
        <w:t>]</w:t>
      </w:r>
      <w:r w:rsidR="00EB3064" w:rsidRPr="00D63AEF">
        <w:rPr>
          <w:rFonts w:ascii="Times New Roman" w:hAnsi="Times New Roman" w:cs="Times New Roman"/>
          <w:color w:val="1F1F1F"/>
          <w:sz w:val="20"/>
          <w:szCs w:val="20"/>
          <w:shd w:val="clear" w:color="auto" w:fill="FFFFFF"/>
          <w:lang w:val="en-US"/>
        </w:rPr>
        <w:t>.</w:t>
      </w:r>
      <w:r w:rsidRPr="00D63AEF">
        <w:rPr>
          <w:rFonts w:ascii="Times New Roman" w:hAnsi="Times New Roman" w:cs="Times New Roman"/>
          <w:color w:val="1F1F1F"/>
          <w:sz w:val="20"/>
          <w:szCs w:val="20"/>
          <w:shd w:val="clear" w:color="auto" w:fill="FFFFFF"/>
        </w:rPr>
        <w:t xml:space="preserve"> Table 2 shows </w:t>
      </w:r>
      <w:r w:rsidRPr="00D63AEF">
        <w:rPr>
          <w:rFonts w:ascii="Times New Roman" w:hAnsi="Times New Roman" w:cs="Times New Roman"/>
          <w:bCs/>
          <w:color w:val="000000"/>
          <w:sz w:val="20"/>
          <w:szCs w:val="20"/>
        </w:rPr>
        <w:t>the technological yield of oil depending on the methods of obtaining</w:t>
      </w:r>
      <w:r w:rsidR="00EB3064" w:rsidRPr="00D63AEF">
        <w:rPr>
          <w:rFonts w:ascii="Times New Roman" w:hAnsi="Times New Roman" w:cs="Times New Roman"/>
          <w:bCs/>
          <w:color w:val="000000"/>
          <w:sz w:val="20"/>
          <w:szCs w:val="20"/>
        </w:rPr>
        <w:t>.</w:t>
      </w:r>
    </w:p>
    <w:p w14:paraId="5F295BEC" w14:textId="77777777" w:rsidR="00025B05" w:rsidRPr="00D63AEF" w:rsidRDefault="00EB3064" w:rsidP="001C6F85">
      <w:pPr>
        <w:shd w:val="clear" w:color="auto" w:fill="FFFFFF" w:themeFill="background1"/>
        <w:spacing w:before="120" w:after="120" w:line="240" w:lineRule="auto"/>
        <w:jc w:val="center"/>
        <w:rPr>
          <w:rFonts w:ascii="Times New Roman" w:hAnsi="Times New Roman" w:cs="Times New Roman"/>
          <w:bCs/>
          <w:color w:val="000000"/>
          <w:sz w:val="18"/>
          <w:szCs w:val="18"/>
        </w:rPr>
      </w:pPr>
      <w:r w:rsidRPr="00D63AEF">
        <w:rPr>
          <w:rFonts w:ascii="Times New Roman" w:hAnsi="Times New Roman" w:cs="Times New Roman"/>
          <w:b/>
          <w:bCs/>
          <w:caps/>
          <w:color w:val="000000"/>
          <w:sz w:val="18"/>
          <w:szCs w:val="18"/>
        </w:rPr>
        <w:t xml:space="preserve">Table 2. </w:t>
      </w:r>
      <w:r w:rsidR="00025B05" w:rsidRPr="00D63AEF">
        <w:rPr>
          <w:rFonts w:ascii="Times New Roman" w:hAnsi="Times New Roman" w:cs="Times New Roman"/>
          <w:bCs/>
          <w:color w:val="000000" w:themeColor="text1"/>
          <w:sz w:val="18"/>
          <w:szCs w:val="18"/>
        </w:rPr>
        <w:t>Technological yield of oil depending on the methods of production</w:t>
      </w:r>
      <w:r w:rsidRPr="00D63AEF">
        <w:rPr>
          <w:rFonts w:ascii="Times New Roman" w:hAnsi="Times New Roman" w:cs="Times New Roman"/>
          <w:bCs/>
          <w:color w:val="000000" w:themeColor="text1"/>
          <w:sz w:val="18"/>
          <w:szCs w:val="18"/>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37"/>
        <w:gridCol w:w="1417"/>
        <w:gridCol w:w="1566"/>
      </w:tblGrid>
      <w:tr w:rsidR="00025B05" w:rsidRPr="00D63AEF" w14:paraId="142EAE0B" w14:textId="77777777" w:rsidTr="001C6F85">
        <w:trPr>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14:paraId="50B855EF"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b/>
                <w:color w:val="000000" w:themeColor="text1"/>
                <w:sz w:val="20"/>
                <w:szCs w:val="20"/>
                <w:lang w:eastAsia="ru-RU"/>
              </w:rPr>
            </w:pPr>
            <w:r w:rsidRPr="00D63AEF">
              <w:rPr>
                <w:rFonts w:ascii="Times New Roman" w:eastAsia="Times New Roman" w:hAnsi="Times New Roman" w:cs="Times New Roman"/>
                <w:b/>
                <w:color w:val="000000" w:themeColor="text1"/>
                <w:sz w:val="20"/>
                <w:szCs w:val="20"/>
                <w:lang w:eastAsia="ru-RU"/>
              </w:rPr>
              <w:t>Methods of oil extraction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AC58C90"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b/>
                <w:color w:val="000000" w:themeColor="text1"/>
                <w:sz w:val="20"/>
                <w:szCs w:val="20"/>
                <w:lang w:eastAsia="ru-RU"/>
              </w:rPr>
            </w:pPr>
            <w:r w:rsidRPr="00D63AEF">
              <w:rPr>
                <w:rFonts w:ascii="Times New Roman" w:eastAsia="Times New Roman" w:hAnsi="Times New Roman" w:cs="Times New Roman"/>
                <w:b/>
                <w:color w:val="000000" w:themeColor="text1"/>
                <w:sz w:val="20"/>
                <w:szCs w:val="20"/>
                <w:lang w:eastAsia="ru-RU"/>
              </w:rPr>
              <w:t>Exit, %</w:t>
            </w:r>
          </w:p>
        </w:tc>
        <w:tc>
          <w:tcPr>
            <w:tcW w:w="1566" w:type="dxa"/>
            <w:tcBorders>
              <w:top w:val="single" w:sz="4" w:space="0" w:color="auto"/>
              <w:left w:val="single" w:sz="4" w:space="0" w:color="auto"/>
              <w:bottom w:val="single" w:sz="4" w:space="0" w:color="auto"/>
              <w:right w:val="single" w:sz="4" w:space="0" w:color="auto"/>
            </w:tcBorders>
            <w:vAlign w:val="center"/>
            <w:hideMark/>
          </w:tcPr>
          <w:p w14:paraId="17AE48E1"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b/>
                <w:color w:val="000000" w:themeColor="text1"/>
                <w:sz w:val="20"/>
                <w:szCs w:val="20"/>
                <w:lang w:eastAsia="ru-RU"/>
              </w:rPr>
            </w:pPr>
            <w:r w:rsidRPr="00D63AEF">
              <w:rPr>
                <w:rFonts w:ascii="Times New Roman" w:eastAsia="Times New Roman" w:hAnsi="Times New Roman" w:cs="Times New Roman"/>
                <w:b/>
                <w:color w:val="000000" w:themeColor="text1"/>
                <w:sz w:val="20"/>
                <w:szCs w:val="20"/>
                <w:lang w:eastAsia="ru-RU"/>
              </w:rPr>
              <w:t>Literary data</w:t>
            </w:r>
          </w:p>
        </w:tc>
      </w:tr>
      <w:tr w:rsidR="00025B05" w:rsidRPr="00D63AEF" w14:paraId="46E2CDB3" w14:textId="77777777" w:rsidTr="001C6F85">
        <w:trPr>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14:paraId="5DD7885A" w14:textId="77777777" w:rsidR="00025B05" w:rsidRPr="00D63AEF" w:rsidRDefault="00025B05" w:rsidP="001C6F85">
            <w:pPr>
              <w:shd w:val="clear" w:color="auto" w:fill="FFFFFF" w:themeFill="background1"/>
              <w:spacing w:after="0" w:line="240" w:lineRule="auto"/>
              <w:jc w:val="both"/>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Extraction of sea buckthorn fruit pulp with petroleum ether</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96D2EB"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12</w:t>
            </w:r>
          </w:p>
        </w:tc>
        <w:tc>
          <w:tcPr>
            <w:tcW w:w="1566" w:type="dxa"/>
            <w:tcBorders>
              <w:top w:val="single" w:sz="4" w:space="0" w:color="auto"/>
              <w:left w:val="single" w:sz="4" w:space="0" w:color="auto"/>
              <w:bottom w:val="single" w:sz="4" w:space="0" w:color="auto"/>
              <w:right w:val="single" w:sz="4" w:space="0" w:color="auto"/>
            </w:tcBorders>
            <w:vAlign w:val="center"/>
            <w:hideMark/>
          </w:tcPr>
          <w:p w14:paraId="25263C44"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10–15</w:t>
            </w:r>
          </w:p>
        </w:tc>
      </w:tr>
      <w:tr w:rsidR="00025B05" w:rsidRPr="00D63AEF" w14:paraId="54941DA3" w14:textId="77777777" w:rsidTr="001C6F85">
        <w:trPr>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14:paraId="05FA336F" w14:textId="77777777" w:rsidR="00025B05" w:rsidRPr="00D63AEF" w:rsidRDefault="00025B05" w:rsidP="001C6F85">
            <w:pPr>
              <w:shd w:val="clear" w:color="auto" w:fill="FFFFFF" w:themeFill="background1"/>
              <w:spacing w:after="0" w:line="240" w:lineRule="auto"/>
              <w:jc w:val="both"/>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Extraction of sea buckthorn fruit pulp with n- hexane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A93CFE9"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23</w:t>
            </w:r>
          </w:p>
        </w:tc>
        <w:tc>
          <w:tcPr>
            <w:tcW w:w="1566" w:type="dxa"/>
            <w:tcBorders>
              <w:top w:val="single" w:sz="4" w:space="0" w:color="auto"/>
              <w:left w:val="single" w:sz="4" w:space="0" w:color="auto"/>
              <w:bottom w:val="single" w:sz="4" w:space="0" w:color="auto"/>
              <w:right w:val="single" w:sz="4" w:space="0" w:color="auto"/>
            </w:tcBorders>
            <w:vAlign w:val="center"/>
          </w:tcPr>
          <w:p w14:paraId="439C0C63" w14:textId="77777777" w:rsidR="00025B05" w:rsidRPr="00D63AEF" w:rsidRDefault="00EB3064"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w:t>
            </w:r>
          </w:p>
        </w:tc>
      </w:tr>
      <w:tr w:rsidR="00025B05" w:rsidRPr="00D63AEF" w14:paraId="183A0DB4" w14:textId="77777777" w:rsidTr="001C6F85">
        <w:trPr>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14:paraId="5141D0BA" w14:textId="77777777" w:rsidR="00025B05" w:rsidRPr="00D63AEF" w:rsidRDefault="00025B05" w:rsidP="001C6F85">
            <w:pPr>
              <w:shd w:val="clear" w:color="auto" w:fill="FFFFFF" w:themeFill="background1"/>
              <w:spacing w:after="0" w:line="240" w:lineRule="auto"/>
              <w:jc w:val="both"/>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Extraction of sea buckthorn fruit pulp with sunflower oil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4F15998"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9</w:t>
            </w:r>
          </w:p>
        </w:tc>
        <w:tc>
          <w:tcPr>
            <w:tcW w:w="1566" w:type="dxa"/>
            <w:tcBorders>
              <w:top w:val="single" w:sz="4" w:space="0" w:color="auto"/>
              <w:left w:val="single" w:sz="4" w:space="0" w:color="auto"/>
              <w:bottom w:val="single" w:sz="4" w:space="0" w:color="auto"/>
              <w:right w:val="single" w:sz="4" w:space="0" w:color="auto"/>
            </w:tcBorders>
            <w:vAlign w:val="center"/>
            <w:hideMark/>
          </w:tcPr>
          <w:p w14:paraId="1A06F6E2"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5–10</w:t>
            </w:r>
          </w:p>
        </w:tc>
      </w:tr>
      <w:tr w:rsidR="00025B05" w:rsidRPr="00025B05" w14:paraId="3C17A503" w14:textId="77777777" w:rsidTr="001C6F85">
        <w:trPr>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14:paraId="062C5E74" w14:textId="77777777" w:rsidR="00025B05" w:rsidRPr="00D63AEF" w:rsidRDefault="00025B05" w:rsidP="001C6F85">
            <w:pPr>
              <w:shd w:val="clear" w:color="auto" w:fill="FFFFFF" w:themeFill="background1"/>
              <w:spacing w:after="0" w:line="240" w:lineRule="auto"/>
              <w:jc w:val="both"/>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Pressing at 20</w:t>
            </w:r>
            <w:r w:rsidR="00EB3064" w:rsidRPr="00D63AEF">
              <w:rPr>
                <w:rFonts w:ascii="Times New Roman" w:eastAsia="Times New Roman" w:hAnsi="Times New Roman" w:cs="Times New Roman"/>
                <w:color w:val="000000" w:themeColor="text1"/>
                <w:sz w:val="20"/>
                <w:szCs w:val="20"/>
                <w:vertAlign w:val="superscript"/>
                <w:lang w:eastAsia="ru-RU"/>
              </w:rPr>
              <w:t>0</w:t>
            </w:r>
            <w:r w:rsidRPr="00D63AEF">
              <w:rPr>
                <w:rFonts w:ascii="Times New Roman" w:eastAsia="Times New Roman" w:hAnsi="Times New Roman" w:cs="Times New Roman"/>
                <w:color w:val="000000" w:themeColor="text1"/>
                <w:sz w:val="20"/>
                <w:szCs w:val="20"/>
                <w:lang w:eastAsia="ru-RU"/>
              </w:rPr>
              <w:t>C</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F30341F" w14:textId="77777777" w:rsidR="00025B05" w:rsidRPr="00D63AEF"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8</w:t>
            </w:r>
            <w:r w:rsidR="00EB3064" w:rsidRPr="00D63AEF">
              <w:rPr>
                <w:rFonts w:ascii="Times New Roman" w:eastAsia="Times New Roman" w:hAnsi="Times New Roman" w:cs="Times New Roman"/>
                <w:color w:val="000000" w:themeColor="text1"/>
                <w:sz w:val="20"/>
                <w:szCs w:val="20"/>
                <w:lang w:eastAsia="ru-RU"/>
              </w:rPr>
              <w:t>,</w:t>
            </w:r>
            <w:r w:rsidRPr="00D63AEF">
              <w:rPr>
                <w:rFonts w:ascii="Times New Roman" w:eastAsia="Times New Roman" w:hAnsi="Times New Roman" w:cs="Times New Roman"/>
                <w:color w:val="000000" w:themeColor="text1"/>
                <w:sz w:val="20"/>
                <w:szCs w:val="20"/>
                <w:lang w:eastAsia="ru-RU"/>
              </w:rPr>
              <w:t>5</w:t>
            </w:r>
          </w:p>
        </w:tc>
        <w:tc>
          <w:tcPr>
            <w:tcW w:w="1566" w:type="dxa"/>
            <w:tcBorders>
              <w:top w:val="single" w:sz="4" w:space="0" w:color="auto"/>
              <w:left w:val="single" w:sz="4" w:space="0" w:color="auto"/>
              <w:bottom w:val="single" w:sz="4" w:space="0" w:color="auto"/>
              <w:right w:val="single" w:sz="4" w:space="0" w:color="auto"/>
            </w:tcBorders>
            <w:vAlign w:val="center"/>
            <w:hideMark/>
          </w:tcPr>
          <w:p w14:paraId="274C7B01" w14:textId="77777777" w:rsidR="00025B05" w:rsidRPr="00025B05"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w:t>
            </w:r>
          </w:p>
        </w:tc>
      </w:tr>
      <w:tr w:rsidR="00025B05" w:rsidRPr="00025B05" w14:paraId="1238B9D7" w14:textId="77777777" w:rsidTr="001C6F85">
        <w:trPr>
          <w:jc w:val="center"/>
        </w:trPr>
        <w:tc>
          <w:tcPr>
            <w:tcW w:w="5637" w:type="dxa"/>
            <w:tcBorders>
              <w:top w:val="single" w:sz="4" w:space="0" w:color="auto"/>
              <w:left w:val="single" w:sz="4" w:space="0" w:color="auto"/>
              <w:bottom w:val="single" w:sz="4" w:space="0" w:color="auto"/>
              <w:right w:val="single" w:sz="4" w:space="0" w:color="auto"/>
            </w:tcBorders>
            <w:vAlign w:val="center"/>
            <w:hideMark/>
          </w:tcPr>
          <w:p w14:paraId="72224126" w14:textId="77777777" w:rsidR="00025B05" w:rsidRPr="00025B05" w:rsidRDefault="00025B05" w:rsidP="001C6F85">
            <w:pPr>
              <w:shd w:val="clear" w:color="auto" w:fill="FFFFFF" w:themeFill="background1"/>
              <w:spacing w:after="0" w:line="240" w:lineRule="auto"/>
              <w:jc w:val="both"/>
              <w:rPr>
                <w:rFonts w:ascii="Times New Roman" w:eastAsia="Times New Roman" w:hAnsi="Times New Roman" w:cs="Times New Roman"/>
                <w:color w:val="000000" w:themeColor="text1"/>
                <w:sz w:val="20"/>
                <w:szCs w:val="20"/>
                <w:lang w:eastAsia="ru-RU"/>
              </w:rPr>
            </w:pPr>
            <w:proofErr w:type="spellStart"/>
            <w:r w:rsidRPr="00025B05">
              <w:rPr>
                <w:rFonts w:ascii="Times New Roman" w:hAnsi="Times New Roman" w:cs="Times New Roman"/>
                <w:color w:val="000000" w:themeColor="text1"/>
                <w:sz w:val="20"/>
                <w:szCs w:val="20"/>
              </w:rPr>
              <w:t>Somochemical</w:t>
            </w:r>
            <w:proofErr w:type="spellEnd"/>
            <w:r w:rsidRPr="00025B05">
              <w:rPr>
                <w:rFonts w:ascii="Times New Roman" w:hAnsi="Times New Roman" w:cs="Times New Roman"/>
                <w:i/>
                <w:color w:val="000000" w:themeColor="text1"/>
                <w:sz w:val="20"/>
                <w:szCs w:val="20"/>
              </w:rPr>
              <w:t xml:space="preserve"> </w:t>
            </w:r>
            <w:r w:rsidRPr="00025B05">
              <w:rPr>
                <w:rFonts w:ascii="Times New Roman" w:hAnsi="Times New Roman" w:cs="Times New Roman"/>
                <w:color w:val="000000" w:themeColor="text1"/>
                <w:sz w:val="20"/>
                <w:szCs w:val="20"/>
              </w:rPr>
              <w:t>extraction method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2A3F93" w14:textId="77777777" w:rsidR="00025B05" w:rsidRPr="00025B05"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025B05">
              <w:rPr>
                <w:rFonts w:ascii="Times New Roman" w:eastAsia="Times New Roman" w:hAnsi="Times New Roman" w:cs="Times New Roman"/>
                <w:color w:val="000000" w:themeColor="text1"/>
                <w:sz w:val="20"/>
                <w:szCs w:val="20"/>
                <w:lang w:eastAsia="ru-RU"/>
              </w:rPr>
              <w:t>7</w:t>
            </w:r>
            <w:r w:rsidR="00EB3064">
              <w:rPr>
                <w:rFonts w:ascii="Times New Roman" w:eastAsia="Times New Roman" w:hAnsi="Times New Roman" w:cs="Times New Roman"/>
                <w:color w:val="000000" w:themeColor="text1"/>
                <w:sz w:val="20"/>
                <w:szCs w:val="20"/>
                <w:lang w:eastAsia="ru-RU"/>
              </w:rPr>
              <w:t>,</w:t>
            </w:r>
            <w:r w:rsidRPr="00025B05">
              <w:rPr>
                <w:rFonts w:ascii="Times New Roman" w:eastAsia="Times New Roman" w:hAnsi="Times New Roman" w:cs="Times New Roman"/>
                <w:color w:val="000000" w:themeColor="text1"/>
                <w:sz w:val="20"/>
                <w:szCs w:val="20"/>
                <w:lang w:eastAsia="ru-RU"/>
              </w:rPr>
              <w:t>2</w:t>
            </w:r>
          </w:p>
        </w:tc>
        <w:tc>
          <w:tcPr>
            <w:tcW w:w="1566" w:type="dxa"/>
            <w:tcBorders>
              <w:top w:val="single" w:sz="4" w:space="0" w:color="auto"/>
              <w:left w:val="single" w:sz="4" w:space="0" w:color="auto"/>
              <w:bottom w:val="single" w:sz="4" w:space="0" w:color="auto"/>
              <w:right w:val="single" w:sz="4" w:space="0" w:color="auto"/>
            </w:tcBorders>
            <w:vAlign w:val="center"/>
            <w:hideMark/>
          </w:tcPr>
          <w:p w14:paraId="1AD5AC1E" w14:textId="77777777" w:rsidR="00025B05" w:rsidRPr="00025B05" w:rsidRDefault="00025B05" w:rsidP="001C6F85">
            <w:pPr>
              <w:shd w:val="clear" w:color="auto" w:fill="FFFFFF" w:themeFill="background1"/>
              <w:spacing w:after="0" w:line="240" w:lineRule="auto"/>
              <w:jc w:val="center"/>
              <w:rPr>
                <w:rFonts w:ascii="Times New Roman" w:eastAsia="Times New Roman" w:hAnsi="Times New Roman" w:cs="Times New Roman"/>
                <w:color w:val="000000" w:themeColor="text1"/>
                <w:sz w:val="20"/>
                <w:szCs w:val="20"/>
                <w:lang w:eastAsia="ru-RU"/>
              </w:rPr>
            </w:pPr>
            <w:r w:rsidRPr="00025B05">
              <w:rPr>
                <w:rFonts w:ascii="Times New Roman" w:eastAsia="Times New Roman" w:hAnsi="Times New Roman" w:cs="Times New Roman"/>
                <w:color w:val="000000" w:themeColor="text1"/>
                <w:sz w:val="20"/>
                <w:szCs w:val="20"/>
                <w:lang w:eastAsia="ru-RU"/>
              </w:rPr>
              <w:t>-</w:t>
            </w:r>
          </w:p>
        </w:tc>
      </w:tr>
    </w:tbl>
    <w:p w14:paraId="253E36C3" w14:textId="77777777" w:rsidR="00025B05" w:rsidRPr="00025B05" w:rsidRDefault="00025B05" w:rsidP="001C6F85">
      <w:pPr>
        <w:spacing w:after="0" w:line="240" w:lineRule="auto"/>
        <w:ind w:firstLine="284"/>
        <w:jc w:val="both"/>
        <w:rPr>
          <w:rFonts w:ascii="Times New Roman" w:hAnsi="Times New Roman" w:cs="Times New Roman"/>
          <w:sz w:val="20"/>
          <w:szCs w:val="20"/>
        </w:rPr>
      </w:pPr>
    </w:p>
    <w:p w14:paraId="5EC79F85" w14:textId="77777777" w:rsidR="00025B05" w:rsidRPr="00025B05" w:rsidRDefault="00025B05" w:rsidP="001C6F85">
      <w:pPr>
        <w:spacing w:after="0" w:line="240" w:lineRule="auto"/>
        <w:ind w:firstLine="284"/>
        <w:jc w:val="both"/>
        <w:rPr>
          <w:rFonts w:ascii="Times New Roman" w:hAnsi="Times New Roman" w:cs="Times New Roman"/>
          <w:sz w:val="20"/>
          <w:szCs w:val="20"/>
        </w:rPr>
      </w:pPr>
      <w:r w:rsidRPr="00025B05">
        <w:rPr>
          <w:rFonts w:ascii="Times New Roman" w:hAnsi="Times New Roman" w:cs="Times New Roman"/>
          <w:sz w:val="20"/>
          <w:szCs w:val="20"/>
        </w:rPr>
        <w:t>The highest oil yield was obtained with using the extraction method.</w:t>
      </w:r>
    </w:p>
    <w:p w14:paraId="2B3F9280" w14:textId="77777777" w:rsidR="00025B05" w:rsidRPr="00025B05" w:rsidRDefault="00025B05" w:rsidP="001C6F85">
      <w:pPr>
        <w:spacing w:after="0" w:line="240" w:lineRule="auto"/>
        <w:ind w:firstLine="284"/>
        <w:jc w:val="both"/>
        <w:rPr>
          <w:rFonts w:ascii="Times New Roman" w:hAnsi="Times New Roman" w:cs="Times New Roman"/>
          <w:sz w:val="20"/>
          <w:szCs w:val="20"/>
        </w:rPr>
      </w:pPr>
      <w:r w:rsidRPr="00025B05">
        <w:rPr>
          <w:rFonts w:ascii="Times New Roman" w:eastAsia="Calibri" w:hAnsi="Times New Roman" w:cs="Times New Roman"/>
          <w:color w:val="000000" w:themeColor="text1"/>
          <w:sz w:val="20"/>
          <w:szCs w:val="20"/>
        </w:rPr>
        <w:t>The analysis of the isolated sea buckthorn oil was carried out using standard organoleptic and physicochemical methods.</w:t>
      </w:r>
      <w:r w:rsidRPr="00025B05">
        <w:rPr>
          <w:rFonts w:ascii="Times New Roman" w:eastAsia="Times New Roman" w:hAnsi="Times New Roman" w:cs="Times New Roman"/>
          <w:color w:val="000000" w:themeColor="text1"/>
          <w:sz w:val="20"/>
          <w:szCs w:val="20"/>
          <w:lang w:val="uz-Cyrl-UZ" w:eastAsia="ru-RU"/>
        </w:rPr>
        <w:t xml:space="preserve"> </w:t>
      </w:r>
      <w:r w:rsidRPr="00025B05">
        <w:rPr>
          <w:rFonts w:ascii="Times New Roman" w:eastAsia="Calibri" w:hAnsi="Times New Roman" w:cs="Times New Roman"/>
          <w:color w:val="000000" w:themeColor="text1"/>
          <w:sz w:val="20"/>
          <w:szCs w:val="20"/>
        </w:rPr>
        <w:t>In accordance with the requirements adopted for assessing their quality, the following indicators were determined during the study of the oil: appearance, color, smell, density, refractive index, acidity, saponification number, iodine number.</w:t>
      </w:r>
    </w:p>
    <w:p w14:paraId="40E40288" w14:textId="77777777" w:rsidR="00025B05" w:rsidRPr="00025B05" w:rsidRDefault="00025B05" w:rsidP="001C6F85">
      <w:pPr>
        <w:spacing w:after="0" w:line="240" w:lineRule="auto"/>
        <w:ind w:firstLine="284"/>
        <w:jc w:val="both"/>
        <w:rPr>
          <w:rFonts w:ascii="Times New Roman" w:hAnsi="Times New Roman" w:cs="Times New Roman"/>
          <w:snapToGrid w:val="0"/>
          <w:sz w:val="20"/>
          <w:szCs w:val="20"/>
        </w:rPr>
      </w:pPr>
      <w:r w:rsidRPr="00025B05">
        <w:rPr>
          <w:rFonts w:ascii="Times New Roman" w:eastAsia="Times New Roman" w:hAnsi="Times New Roman" w:cs="Times New Roman"/>
          <w:sz w:val="20"/>
          <w:szCs w:val="20"/>
          <w:lang w:eastAsia="ru-RU"/>
        </w:rPr>
        <w:t xml:space="preserve">The studied samples, regardless of the method of production, are an oily liquid of orange-red color with a characteristic odor; </w:t>
      </w:r>
      <w:r w:rsidRPr="00025B05">
        <w:rPr>
          <w:rFonts w:ascii="Times New Roman" w:hAnsi="Times New Roman" w:cs="Times New Roman"/>
          <w:snapToGrid w:val="0"/>
          <w:sz w:val="20"/>
          <w:szCs w:val="20"/>
        </w:rPr>
        <w:t>practically insoluble in water, easily soluble in chloroform.</w:t>
      </w:r>
    </w:p>
    <w:p w14:paraId="0641E092" w14:textId="0958A852" w:rsidR="00025B05" w:rsidRPr="00025B05" w:rsidRDefault="00025B05" w:rsidP="001C6F85">
      <w:pPr>
        <w:spacing w:after="0" w:line="240" w:lineRule="auto"/>
        <w:ind w:firstLine="284"/>
        <w:jc w:val="both"/>
        <w:rPr>
          <w:rFonts w:ascii="Times New Roman" w:eastAsia="Calibri" w:hAnsi="Times New Roman" w:cs="Times New Roman"/>
          <w:sz w:val="20"/>
          <w:szCs w:val="20"/>
        </w:rPr>
      </w:pPr>
      <w:r w:rsidRPr="00025B05">
        <w:rPr>
          <w:rFonts w:ascii="Times New Roman" w:eastAsia="Calibri" w:hAnsi="Times New Roman" w:cs="Times New Roman"/>
          <w:b/>
          <w:sz w:val="20"/>
          <w:szCs w:val="20"/>
        </w:rPr>
        <w:t xml:space="preserve">Density. </w:t>
      </w:r>
      <w:r w:rsidRPr="00025B05">
        <w:rPr>
          <w:rFonts w:ascii="Times New Roman" w:eastAsia="Calibri" w:hAnsi="Times New Roman" w:cs="Times New Roman"/>
          <w:sz w:val="20"/>
          <w:szCs w:val="20"/>
        </w:rPr>
        <w:t>From</w:t>
      </w:r>
      <w:r w:rsidRPr="00025B05">
        <w:rPr>
          <w:rFonts w:ascii="Times New Roman" w:eastAsia="Calibri" w:hAnsi="Times New Roman" w:cs="Times New Roman"/>
          <w:b/>
          <w:sz w:val="20"/>
          <w:szCs w:val="20"/>
        </w:rPr>
        <w:t xml:space="preserve"> </w:t>
      </w:r>
      <w:r w:rsidRPr="00025B05">
        <w:rPr>
          <w:rFonts w:ascii="Times New Roman" w:eastAsia="Calibri" w:hAnsi="Times New Roman" w:cs="Times New Roman"/>
          <w:sz w:val="20"/>
          <w:szCs w:val="20"/>
        </w:rPr>
        <w:t>0.915 to 0.998 g/</w:t>
      </w:r>
      <w:r w:rsidR="00EB3064">
        <w:rPr>
          <w:rFonts w:ascii="Times New Roman" w:eastAsia="Calibri" w:hAnsi="Times New Roman" w:cs="Times New Roman"/>
          <w:sz w:val="20"/>
          <w:szCs w:val="20"/>
        </w:rPr>
        <w:t>sm</w:t>
      </w:r>
      <w:r w:rsidR="00EB3064" w:rsidRPr="00EB3064">
        <w:rPr>
          <w:rFonts w:ascii="Times New Roman" w:eastAsia="Calibri" w:hAnsi="Times New Roman" w:cs="Times New Roman"/>
          <w:sz w:val="20"/>
          <w:szCs w:val="20"/>
          <w:vertAlign w:val="superscript"/>
        </w:rPr>
        <w:t>3</w:t>
      </w:r>
      <w:r w:rsidRPr="00025B05">
        <w:rPr>
          <w:rFonts w:ascii="Times New Roman" w:eastAsia="Calibri" w:hAnsi="Times New Roman" w:cs="Times New Roman"/>
          <w:sz w:val="20"/>
          <w:szCs w:val="20"/>
        </w:rPr>
        <w:t>.</w:t>
      </w:r>
    </w:p>
    <w:p w14:paraId="2850E741" w14:textId="77777777" w:rsidR="00025B05" w:rsidRPr="00025B05" w:rsidRDefault="00025B05" w:rsidP="001C6F85">
      <w:pPr>
        <w:spacing w:after="0" w:line="240" w:lineRule="auto"/>
        <w:ind w:firstLine="284"/>
        <w:jc w:val="both"/>
        <w:rPr>
          <w:rFonts w:ascii="Times New Roman" w:eastAsia="Calibri" w:hAnsi="Times New Roman" w:cs="Times New Roman"/>
          <w:sz w:val="20"/>
          <w:szCs w:val="20"/>
        </w:rPr>
      </w:pPr>
      <w:r w:rsidRPr="00025B05">
        <w:rPr>
          <w:rFonts w:ascii="Times New Roman" w:eastAsia="Calibri" w:hAnsi="Times New Roman" w:cs="Times New Roman"/>
          <w:b/>
          <w:sz w:val="20"/>
          <w:szCs w:val="20"/>
        </w:rPr>
        <w:t xml:space="preserve">Refractive index. </w:t>
      </w:r>
      <w:r w:rsidR="00EB3064">
        <w:rPr>
          <w:rFonts w:ascii="Times New Roman" w:eastAsia="Calibri" w:hAnsi="Times New Roman" w:cs="Times New Roman"/>
          <w:sz w:val="20"/>
          <w:szCs w:val="20"/>
        </w:rPr>
        <w:t>From 1,464 to 1,</w:t>
      </w:r>
      <w:r w:rsidRPr="00025B05">
        <w:rPr>
          <w:rFonts w:ascii="Times New Roman" w:eastAsia="Calibri" w:hAnsi="Times New Roman" w:cs="Times New Roman"/>
          <w:sz w:val="20"/>
          <w:szCs w:val="20"/>
        </w:rPr>
        <w:t>639.</w:t>
      </w:r>
    </w:p>
    <w:p w14:paraId="42C47484" w14:textId="77777777" w:rsidR="00025B05" w:rsidRPr="00025B05" w:rsidRDefault="00025B05" w:rsidP="001C6F85">
      <w:pPr>
        <w:widowControl w:val="0"/>
        <w:spacing w:after="0" w:line="240" w:lineRule="auto"/>
        <w:ind w:firstLine="284"/>
        <w:jc w:val="both"/>
        <w:rPr>
          <w:rFonts w:ascii="Times New Roman" w:eastAsia="Calibri" w:hAnsi="Times New Roman" w:cs="Times New Roman"/>
          <w:sz w:val="20"/>
          <w:szCs w:val="20"/>
        </w:rPr>
      </w:pPr>
      <w:r w:rsidRPr="00025B05">
        <w:rPr>
          <w:rFonts w:ascii="Times New Roman" w:eastAsia="Calibri" w:hAnsi="Times New Roman" w:cs="Times New Roman"/>
          <w:b/>
          <w:sz w:val="20"/>
          <w:szCs w:val="20"/>
        </w:rPr>
        <w:t xml:space="preserve">Acid number. </w:t>
      </w:r>
      <w:r w:rsidR="00EB3064">
        <w:rPr>
          <w:rFonts w:ascii="Times New Roman" w:eastAsia="Calibri" w:hAnsi="Times New Roman" w:cs="Times New Roman"/>
          <w:sz w:val="20"/>
          <w:szCs w:val="20"/>
        </w:rPr>
        <w:t>Not more than 6,</w:t>
      </w:r>
      <w:r w:rsidRPr="00025B05">
        <w:rPr>
          <w:rFonts w:ascii="Times New Roman" w:eastAsia="Calibri" w:hAnsi="Times New Roman" w:cs="Times New Roman"/>
          <w:sz w:val="20"/>
          <w:szCs w:val="20"/>
        </w:rPr>
        <w:t>9.</w:t>
      </w:r>
    </w:p>
    <w:p w14:paraId="05B6C5DF" w14:textId="77777777" w:rsidR="00025B05" w:rsidRPr="00025B05" w:rsidRDefault="00EB3064" w:rsidP="001C6F85">
      <w:pPr>
        <w:widowControl w:val="0"/>
        <w:spacing w:after="0" w:line="240" w:lineRule="auto"/>
        <w:ind w:firstLine="284"/>
        <w:jc w:val="both"/>
        <w:rPr>
          <w:rFonts w:ascii="Times New Roman" w:eastAsia="Calibri" w:hAnsi="Times New Roman" w:cs="Times New Roman"/>
          <w:sz w:val="20"/>
          <w:szCs w:val="20"/>
        </w:rPr>
      </w:pPr>
      <w:r>
        <w:rPr>
          <w:rFonts w:ascii="Times New Roman" w:eastAsia="Calibri" w:hAnsi="Times New Roman" w:cs="Times New Roman"/>
          <w:b/>
          <w:sz w:val="20"/>
          <w:szCs w:val="20"/>
        </w:rPr>
        <w:t>Saponification number</w:t>
      </w:r>
      <w:r w:rsidR="00025B05" w:rsidRPr="00025B05">
        <w:rPr>
          <w:rFonts w:ascii="Times New Roman" w:eastAsia="Calibri" w:hAnsi="Times New Roman" w:cs="Times New Roman"/>
          <w:sz w:val="20"/>
          <w:szCs w:val="20"/>
        </w:rPr>
        <w:t>. From 115 to 248, mg/g</w:t>
      </w:r>
    </w:p>
    <w:p w14:paraId="4FD1AE4A" w14:textId="77777777" w:rsidR="00025B05" w:rsidRPr="00025B05" w:rsidRDefault="00EB3064" w:rsidP="001C6F85">
      <w:pPr>
        <w:widowControl w:val="0"/>
        <w:spacing w:after="0" w:line="240" w:lineRule="auto"/>
        <w:ind w:firstLine="284"/>
        <w:jc w:val="both"/>
        <w:rPr>
          <w:rFonts w:ascii="Times New Roman" w:eastAsia="Times New Roman" w:hAnsi="Times New Roman" w:cs="Times New Roman"/>
          <w:sz w:val="20"/>
          <w:szCs w:val="20"/>
          <w:lang w:eastAsia="ru-RU"/>
        </w:rPr>
      </w:pPr>
      <w:r>
        <w:rPr>
          <w:rFonts w:ascii="Times New Roman" w:eastAsia="Calibri" w:hAnsi="Times New Roman" w:cs="Times New Roman"/>
          <w:b/>
          <w:sz w:val="20"/>
          <w:szCs w:val="20"/>
        </w:rPr>
        <w:t>Iodine number</w:t>
      </w:r>
      <w:r w:rsidR="00025B05" w:rsidRPr="00025B05">
        <w:rPr>
          <w:rFonts w:ascii="Times New Roman" w:eastAsia="Calibri" w:hAnsi="Times New Roman" w:cs="Times New Roman"/>
          <w:sz w:val="20"/>
          <w:szCs w:val="20"/>
        </w:rPr>
        <w:t>. Not less than 30, mg/g</w:t>
      </w:r>
      <w:r>
        <w:rPr>
          <w:rFonts w:ascii="Times New Roman" w:eastAsia="Calibri" w:hAnsi="Times New Roman" w:cs="Times New Roman"/>
          <w:sz w:val="20"/>
          <w:szCs w:val="20"/>
        </w:rPr>
        <w:t xml:space="preserve">. </w:t>
      </w:r>
      <w:r w:rsidR="00025B05" w:rsidRPr="00025B05">
        <w:rPr>
          <w:rFonts w:ascii="Times New Roman" w:eastAsia="Times New Roman" w:hAnsi="Times New Roman" w:cs="Times New Roman"/>
          <w:sz w:val="20"/>
          <w:szCs w:val="20"/>
          <w:lang w:eastAsia="ru-RU"/>
        </w:rPr>
        <w:t>The results obtained are presented in Table 3.</w:t>
      </w:r>
    </w:p>
    <w:p w14:paraId="3A182227" w14:textId="77777777" w:rsidR="00025B05" w:rsidRDefault="00EB3064" w:rsidP="001C6F85">
      <w:pPr>
        <w:shd w:val="clear" w:color="auto" w:fill="FFFFFF" w:themeFill="background1"/>
        <w:spacing w:before="120" w:after="120" w:line="240" w:lineRule="auto"/>
        <w:jc w:val="center"/>
        <w:rPr>
          <w:rFonts w:ascii="Times New Roman" w:eastAsia="Times New Roman" w:hAnsi="Times New Roman" w:cs="Times New Roman"/>
          <w:bCs/>
          <w:color w:val="000000" w:themeColor="text1"/>
          <w:sz w:val="18"/>
          <w:szCs w:val="18"/>
          <w:lang w:eastAsia="ru-RU"/>
        </w:rPr>
      </w:pPr>
      <w:r w:rsidRPr="00EB3064">
        <w:rPr>
          <w:rFonts w:ascii="Times New Roman" w:eastAsia="Times New Roman" w:hAnsi="Times New Roman" w:cs="Times New Roman"/>
          <w:b/>
          <w:bCs/>
          <w:caps/>
          <w:color w:val="000000" w:themeColor="text1"/>
          <w:sz w:val="18"/>
          <w:szCs w:val="18"/>
          <w:lang w:eastAsia="ru-RU"/>
        </w:rPr>
        <w:t xml:space="preserve">Table </w:t>
      </w:r>
      <w:r w:rsidRPr="00EB3064">
        <w:rPr>
          <w:rFonts w:ascii="Times New Roman" w:eastAsia="Times New Roman" w:hAnsi="Times New Roman" w:cs="Times New Roman"/>
          <w:b/>
          <w:bCs/>
          <w:color w:val="000000" w:themeColor="text1"/>
          <w:sz w:val="18"/>
          <w:szCs w:val="18"/>
          <w:lang w:eastAsia="ru-RU"/>
        </w:rPr>
        <w:t xml:space="preserve">3. </w:t>
      </w:r>
      <w:r w:rsidR="00025B05" w:rsidRPr="00EB3064">
        <w:rPr>
          <w:rFonts w:ascii="Times New Roman" w:eastAsia="Times New Roman" w:hAnsi="Times New Roman" w:cs="Times New Roman"/>
          <w:bCs/>
          <w:color w:val="000000" w:themeColor="text1"/>
          <w:sz w:val="18"/>
          <w:szCs w:val="18"/>
          <w:lang w:eastAsia="ru-RU"/>
        </w:rPr>
        <w:t>Physicochemical properties of oil</w:t>
      </w:r>
    </w:p>
    <w:tbl>
      <w:tblPr>
        <w:tblStyle w:val="a5"/>
        <w:tblW w:w="0" w:type="auto"/>
        <w:tblLayout w:type="fixed"/>
        <w:tblLook w:val="04A0" w:firstRow="1" w:lastRow="0" w:firstColumn="1" w:lastColumn="0" w:noHBand="0" w:noVBand="1"/>
      </w:tblPr>
      <w:tblGrid>
        <w:gridCol w:w="2450"/>
        <w:gridCol w:w="919"/>
        <w:gridCol w:w="1519"/>
        <w:gridCol w:w="1114"/>
        <w:gridCol w:w="986"/>
        <w:gridCol w:w="1205"/>
        <w:gridCol w:w="1049"/>
      </w:tblGrid>
      <w:tr w:rsidR="00A95138" w14:paraId="7851A73F" w14:textId="77777777" w:rsidTr="009B1DA9">
        <w:tc>
          <w:tcPr>
            <w:tcW w:w="2450" w:type="dxa"/>
            <w:vAlign w:val="center"/>
          </w:tcPr>
          <w:p w14:paraId="4AE300C4" w14:textId="77777777" w:rsidR="00A95138" w:rsidRPr="00A95138" w:rsidRDefault="00A95138" w:rsidP="001C6F85">
            <w:pPr>
              <w:shd w:val="clear" w:color="auto" w:fill="FFFFFF" w:themeFill="background1"/>
              <w:jc w:val="center"/>
              <w:rPr>
                <w:rFonts w:ascii="Times New Roman" w:eastAsia="Times New Roman" w:hAnsi="Times New Roman" w:cs="Times New Roman"/>
                <w:b/>
                <w:color w:val="000000" w:themeColor="text1"/>
                <w:sz w:val="20"/>
                <w:szCs w:val="20"/>
                <w:lang w:eastAsia="ru-RU"/>
              </w:rPr>
            </w:pPr>
            <w:r w:rsidRPr="00A95138">
              <w:rPr>
                <w:rFonts w:ascii="Times New Roman" w:eastAsia="Times New Roman" w:hAnsi="Times New Roman" w:cs="Times New Roman"/>
                <w:b/>
                <w:iCs/>
                <w:color w:val="000000" w:themeColor="text1"/>
                <w:sz w:val="20"/>
                <w:szCs w:val="20"/>
                <w:lang w:eastAsia="ru-RU"/>
              </w:rPr>
              <w:t>Methods of oil extraction</w:t>
            </w:r>
          </w:p>
        </w:tc>
        <w:tc>
          <w:tcPr>
            <w:tcW w:w="919" w:type="dxa"/>
            <w:vAlign w:val="center"/>
          </w:tcPr>
          <w:p w14:paraId="01A14DCD" w14:textId="77777777" w:rsidR="00A95138" w:rsidRPr="00A95138" w:rsidRDefault="00A95138" w:rsidP="001C6F85">
            <w:pPr>
              <w:shd w:val="clear" w:color="auto" w:fill="FFFFFF" w:themeFill="background1"/>
              <w:jc w:val="center"/>
              <w:rPr>
                <w:rFonts w:ascii="Times New Roman" w:eastAsia="Times New Roman" w:hAnsi="Times New Roman" w:cs="Times New Roman"/>
                <w:b/>
                <w:color w:val="000000" w:themeColor="text1"/>
                <w:sz w:val="20"/>
                <w:szCs w:val="20"/>
                <w:lang w:eastAsia="ru-RU"/>
              </w:rPr>
            </w:pPr>
            <w:r w:rsidRPr="00A95138">
              <w:rPr>
                <w:rFonts w:ascii="Times New Roman" w:eastAsia="Times New Roman" w:hAnsi="Times New Roman" w:cs="Times New Roman"/>
                <w:b/>
                <w:iCs/>
                <w:color w:val="000000" w:themeColor="text1"/>
                <w:sz w:val="20"/>
                <w:szCs w:val="20"/>
                <w:lang w:eastAsia="ru-RU"/>
              </w:rPr>
              <w:t xml:space="preserve">Density, </w:t>
            </w:r>
            <w:r w:rsidRPr="00A95138">
              <w:rPr>
                <w:rFonts w:ascii="Times New Roman" w:eastAsia="Times New Roman" w:hAnsi="Times New Roman" w:cs="Times New Roman"/>
                <w:b/>
                <w:iCs/>
                <w:color w:val="000000" w:themeColor="text1"/>
                <w:sz w:val="20"/>
                <w:szCs w:val="20"/>
                <w:lang w:eastAsia="ru-RU"/>
              </w:rPr>
              <w:br/>
              <w:t>g /sm</w:t>
            </w:r>
            <w:r w:rsidRPr="00A95138">
              <w:rPr>
                <w:rFonts w:ascii="Times New Roman" w:eastAsia="Times New Roman" w:hAnsi="Times New Roman" w:cs="Times New Roman"/>
                <w:b/>
                <w:iCs/>
                <w:color w:val="000000" w:themeColor="text1"/>
                <w:sz w:val="20"/>
                <w:szCs w:val="20"/>
                <w:vertAlign w:val="superscript"/>
                <w:lang w:eastAsia="ru-RU"/>
              </w:rPr>
              <w:t>3</w:t>
            </w:r>
          </w:p>
        </w:tc>
        <w:tc>
          <w:tcPr>
            <w:tcW w:w="1519" w:type="dxa"/>
            <w:vAlign w:val="center"/>
          </w:tcPr>
          <w:p w14:paraId="243268D9" w14:textId="77777777" w:rsidR="00A95138" w:rsidRPr="00A95138" w:rsidRDefault="00A95138" w:rsidP="001C6F85">
            <w:pPr>
              <w:shd w:val="clear" w:color="auto" w:fill="FFFFFF" w:themeFill="background1"/>
              <w:jc w:val="center"/>
              <w:rPr>
                <w:rFonts w:ascii="Times New Roman" w:eastAsia="Times New Roman" w:hAnsi="Times New Roman" w:cs="Times New Roman"/>
                <w:b/>
                <w:color w:val="000000" w:themeColor="text1"/>
                <w:sz w:val="20"/>
                <w:szCs w:val="20"/>
                <w:lang w:eastAsia="ru-RU"/>
              </w:rPr>
            </w:pPr>
            <w:r w:rsidRPr="00A95138">
              <w:rPr>
                <w:rFonts w:ascii="Times New Roman" w:eastAsia="Times New Roman" w:hAnsi="Times New Roman" w:cs="Times New Roman"/>
                <w:b/>
                <w:iCs/>
                <w:color w:val="000000" w:themeColor="text1"/>
                <w:sz w:val="20"/>
                <w:szCs w:val="20"/>
                <w:lang w:eastAsia="ru-RU"/>
              </w:rPr>
              <w:t>Saponification number, mg/g</w:t>
            </w:r>
          </w:p>
        </w:tc>
        <w:tc>
          <w:tcPr>
            <w:tcW w:w="1114" w:type="dxa"/>
            <w:vAlign w:val="center"/>
          </w:tcPr>
          <w:p w14:paraId="3CED093A" w14:textId="293E16C3" w:rsidR="00A95138" w:rsidRPr="00A95138" w:rsidRDefault="00A95138" w:rsidP="001C6F85">
            <w:pPr>
              <w:shd w:val="clear" w:color="auto" w:fill="FFFFFF" w:themeFill="background1"/>
              <w:jc w:val="center"/>
              <w:rPr>
                <w:rFonts w:ascii="Times New Roman" w:eastAsia="Times New Roman" w:hAnsi="Times New Roman" w:cs="Times New Roman"/>
                <w:b/>
                <w:color w:val="000000" w:themeColor="text1"/>
                <w:sz w:val="20"/>
                <w:szCs w:val="20"/>
                <w:lang w:eastAsia="ru-RU"/>
              </w:rPr>
            </w:pPr>
            <w:r w:rsidRPr="00A95138">
              <w:rPr>
                <w:rFonts w:ascii="Times New Roman" w:eastAsia="Times New Roman" w:hAnsi="Times New Roman" w:cs="Times New Roman"/>
                <w:b/>
                <w:iCs/>
                <w:color w:val="000000" w:themeColor="text1"/>
                <w:sz w:val="20"/>
                <w:szCs w:val="20"/>
                <w:lang w:eastAsia="ru-RU"/>
              </w:rPr>
              <w:t>Ester value, mg/g</w:t>
            </w:r>
          </w:p>
        </w:tc>
        <w:tc>
          <w:tcPr>
            <w:tcW w:w="986" w:type="dxa"/>
            <w:vAlign w:val="center"/>
          </w:tcPr>
          <w:p w14:paraId="6C87C47B" w14:textId="4DFC052D" w:rsidR="00A95138" w:rsidRPr="00A95138" w:rsidRDefault="00A95138" w:rsidP="001C6F85">
            <w:pPr>
              <w:shd w:val="clear" w:color="auto" w:fill="FFFFFF" w:themeFill="background1"/>
              <w:jc w:val="center"/>
              <w:rPr>
                <w:rFonts w:ascii="Times New Roman" w:eastAsia="Times New Roman" w:hAnsi="Times New Roman" w:cs="Times New Roman"/>
                <w:b/>
                <w:color w:val="000000" w:themeColor="text1"/>
                <w:sz w:val="20"/>
                <w:szCs w:val="20"/>
                <w:lang w:eastAsia="ru-RU"/>
              </w:rPr>
            </w:pPr>
            <w:r w:rsidRPr="00A95138">
              <w:rPr>
                <w:rFonts w:ascii="Times New Roman" w:eastAsia="Times New Roman" w:hAnsi="Times New Roman" w:cs="Times New Roman"/>
                <w:b/>
                <w:iCs/>
                <w:color w:val="000000" w:themeColor="text1"/>
                <w:sz w:val="20"/>
                <w:szCs w:val="20"/>
                <w:lang w:eastAsia="ru-RU"/>
              </w:rPr>
              <w:t>Iodine number, mg/g</w:t>
            </w:r>
          </w:p>
        </w:tc>
        <w:tc>
          <w:tcPr>
            <w:tcW w:w="1205" w:type="dxa"/>
            <w:vAlign w:val="center"/>
          </w:tcPr>
          <w:p w14:paraId="4BDC2B6D" w14:textId="61A79D4F" w:rsidR="00A95138" w:rsidRPr="00A95138" w:rsidRDefault="00A95138" w:rsidP="001C6F85">
            <w:pPr>
              <w:shd w:val="clear" w:color="auto" w:fill="FFFFFF" w:themeFill="background1"/>
              <w:jc w:val="center"/>
              <w:rPr>
                <w:rFonts w:ascii="Times New Roman" w:eastAsia="Times New Roman" w:hAnsi="Times New Roman" w:cs="Times New Roman"/>
                <w:b/>
                <w:color w:val="000000" w:themeColor="text1"/>
                <w:sz w:val="20"/>
                <w:szCs w:val="20"/>
                <w:lang w:eastAsia="ru-RU"/>
              </w:rPr>
            </w:pPr>
            <w:r w:rsidRPr="00A95138">
              <w:rPr>
                <w:rFonts w:ascii="Times New Roman" w:eastAsia="Times New Roman" w:hAnsi="Times New Roman" w:cs="Times New Roman"/>
                <w:b/>
                <w:iCs/>
                <w:color w:val="000000" w:themeColor="text1"/>
                <w:sz w:val="20"/>
                <w:szCs w:val="20"/>
                <w:lang w:eastAsia="ru-RU"/>
              </w:rPr>
              <w:t>Indicator</w:t>
            </w:r>
            <w:r w:rsidR="001C6F85">
              <w:rPr>
                <w:rFonts w:ascii="Times New Roman" w:eastAsia="Times New Roman" w:hAnsi="Times New Roman" w:cs="Times New Roman"/>
                <w:b/>
                <w:iCs/>
                <w:color w:val="000000" w:themeColor="text1"/>
                <w:sz w:val="20"/>
                <w:szCs w:val="20"/>
                <w:lang w:eastAsia="ru-RU"/>
              </w:rPr>
              <w:t xml:space="preserve"> </w:t>
            </w:r>
            <w:r w:rsidRPr="00A95138">
              <w:rPr>
                <w:rFonts w:ascii="Times New Roman" w:eastAsia="Times New Roman" w:hAnsi="Times New Roman" w:cs="Times New Roman"/>
                <w:b/>
                <w:iCs/>
                <w:color w:val="000000" w:themeColor="text1"/>
                <w:sz w:val="20"/>
                <w:szCs w:val="20"/>
                <w:lang w:eastAsia="ru-RU"/>
              </w:rPr>
              <w:t>Refractions</w:t>
            </w:r>
          </w:p>
        </w:tc>
        <w:tc>
          <w:tcPr>
            <w:tcW w:w="1049" w:type="dxa"/>
            <w:vAlign w:val="center"/>
          </w:tcPr>
          <w:p w14:paraId="587AC12C" w14:textId="764AD7CE" w:rsidR="00A95138" w:rsidRPr="00A95138" w:rsidRDefault="00A95138" w:rsidP="001C6F85">
            <w:pPr>
              <w:shd w:val="clear" w:color="auto" w:fill="FFFFFF" w:themeFill="background1"/>
              <w:jc w:val="center"/>
              <w:rPr>
                <w:rFonts w:ascii="Times New Roman" w:eastAsia="Times New Roman" w:hAnsi="Times New Roman" w:cs="Times New Roman"/>
                <w:b/>
                <w:color w:val="000000" w:themeColor="text1"/>
                <w:sz w:val="20"/>
                <w:szCs w:val="20"/>
                <w:lang w:eastAsia="ru-RU"/>
              </w:rPr>
            </w:pPr>
            <w:r w:rsidRPr="00A95138">
              <w:rPr>
                <w:rFonts w:ascii="Times New Roman" w:eastAsia="Times New Roman" w:hAnsi="Times New Roman" w:cs="Times New Roman"/>
                <w:b/>
                <w:iCs/>
                <w:color w:val="000000" w:themeColor="text1"/>
                <w:sz w:val="20"/>
                <w:szCs w:val="20"/>
                <w:lang w:eastAsia="ru-RU"/>
              </w:rPr>
              <w:t>Acid number, ml/g</w:t>
            </w:r>
          </w:p>
        </w:tc>
      </w:tr>
      <w:tr w:rsidR="00A95138" w14:paraId="6CE5841F" w14:textId="77777777" w:rsidTr="009B1DA9">
        <w:tc>
          <w:tcPr>
            <w:tcW w:w="2450" w:type="dxa"/>
            <w:vAlign w:val="center"/>
          </w:tcPr>
          <w:p w14:paraId="6F8A1C29" w14:textId="77777777" w:rsidR="00A95138" w:rsidRPr="00A95138" w:rsidRDefault="00A95138" w:rsidP="001C6F85">
            <w:pPr>
              <w:shd w:val="clear" w:color="auto" w:fill="FFFFFF" w:themeFill="background1"/>
              <w:jc w:val="both"/>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Extraction of sea buckthorn fruit pulp with petroleum ether</w:t>
            </w:r>
          </w:p>
        </w:tc>
        <w:tc>
          <w:tcPr>
            <w:tcW w:w="919" w:type="dxa"/>
            <w:vAlign w:val="center"/>
          </w:tcPr>
          <w:p w14:paraId="20674FE6"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0</w:t>
            </w:r>
            <w:r>
              <w:rPr>
                <w:rFonts w:ascii="Times New Roman" w:eastAsia="Times New Roman" w:hAnsi="Times New Roman" w:cs="Times New Roman"/>
                <w:color w:val="000000" w:themeColor="text1"/>
                <w:sz w:val="20"/>
                <w:szCs w:val="20"/>
                <w:lang w:eastAsia="ru-RU"/>
              </w:rPr>
              <w:t>,</w:t>
            </w:r>
            <w:r w:rsidRPr="00A95138">
              <w:rPr>
                <w:rFonts w:ascii="Times New Roman" w:eastAsia="Times New Roman" w:hAnsi="Times New Roman" w:cs="Times New Roman"/>
                <w:color w:val="000000" w:themeColor="text1"/>
                <w:sz w:val="20"/>
                <w:szCs w:val="20"/>
                <w:lang w:eastAsia="ru-RU"/>
              </w:rPr>
              <w:t>919</w:t>
            </w:r>
          </w:p>
        </w:tc>
        <w:tc>
          <w:tcPr>
            <w:tcW w:w="1519" w:type="dxa"/>
            <w:vAlign w:val="center"/>
          </w:tcPr>
          <w:p w14:paraId="3670FFE6"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245</w:t>
            </w:r>
          </w:p>
        </w:tc>
        <w:tc>
          <w:tcPr>
            <w:tcW w:w="1114" w:type="dxa"/>
            <w:vAlign w:val="center"/>
          </w:tcPr>
          <w:p w14:paraId="2815F020"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241</w:t>
            </w:r>
          </w:p>
        </w:tc>
        <w:tc>
          <w:tcPr>
            <w:tcW w:w="986" w:type="dxa"/>
            <w:vAlign w:val="center"/>
          </w:tcPr>
          <w:p w14:paraId="6CA9BFBB"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33</w:t>
            </w:r>
          </w:p>
        </w:tc>
        <w:tc>
          <w:tcPr>
            <w:tcW w:w="1205" w:type="dxa"/>
            <w:vAlign w:val="center"/>
          </w:tcPr>
          <w:p w14:paraId="472D6D68"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1,464</w:t>
            </w:r>
          </w:p>
        </w:tc>
        <w:tc>
          <w:tcPr>
            <w:tcW w:w="1049" w:type="dxa"/>
            <w:vAlign w:val="center"/>
          </w:tcPr>
          <w:p w14:paraId="34CB0E04"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3</w:t>
            </w:r>
            <w:r>
              <w:rPr>
                <w:rFonts w:ascii="Times New Roman" w:eastAsia="Times New Roman" w:hAnsi="Times New Roman" w:cs="Times New Roman"/>
                <w:color w:val="000000" w:themeColor="text1"/>
                <w:sz w:val="20"/>
                <w:szCs w:val="20"/>
                <w:lang w:eastAsia="ru-RU"/>
              </w:rPr>
              <w:t>,</w:t>
            </w:r>
            <w:r w:rsidRPr="00A95138">
              <w:rPr>
                <w:rFonts w:ascii="Times New Roman" w:eastAsia="Times New Roman" w:hAnsi="Times New Roman" w:cs="Times New Roman"/>
                <w:color w:val="000000" w:themeColor="text1"/>
                <w:sz w:val="20"/>
                <w:szCs w:val="20"/>
                <w:lang w:eastAsia="ru-RU"/>
              </w:rPr>
              <w:t>6</w:t>
            </w:r>
          </w:p>
        </w:tc>
      </w:tr>
      <w:tr w:rsidR="00A95138" w14:paraId="505B34B2" w14:textId="77777777" w:rsidTr="009B1DA9">
        <w:tc>
          <w:tcPr>
            <w:tcW w:w="2450" w:type="dxa"/>
            <w:vAlign w:val="center"/>
          </w:tcPr>
          <w:p w14:paraId="3C0A7CD8" w14:textId="77777777" w:rsidR="00A95138" w:rsidRPr="00A95138" w:rsidRDefault="00A95138" w:rsidP="001C6F85">
            <w:pPr>
              <w:shd w:val="clear" w:color="auto" w:fill="FFFFFF" w:themeFill="background1"/>
              <w:jc w:val="both"/>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Extraction of sea buckthorn fruit pulp with n- hexane</w:t>
            </w:r>
          </w:p>
        </w:tc>
        <w:tc>
          <w:tcPr>
            <w:tcW w:w="919" w:type="dxa"/>
            <w:vAlign w:val="center"/>
          </w:tcPr>
          <w:p w14:paraId="79642D60"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0</w:t>
            </w:r>
            <w:r>
              <w:rPr>
                <w:rFonts w:ascii="Times New Roman" w:eastAsia="Times New Roman" w:hAnsi="Times New Roman" w:cs="Times New Roman"/>
                <w:color w:val="000000" w:themeColor="text1"/>
                <w:sz w:val="20"/>
                <w:szCs w:val="20"/>
                <w:lang w:eastAsia="ru-RU"/>
              </w:rPr>
              <w:t>,</w:t>
            </w:r>
            <w:r w:rsidRPr="00A95138">
              <w:rPr>
                <w:rFonts w:ascii="Times New Roman" w:eastAsia="Times New Roman" w:hAnsi="Times New Roman" w:cs="Times New Roman"/>
                <w:color w:val="000000" w:themeColor="text1"/>
                <w:sz w:val="20"/>
                <w:szCs w:val="20"/>
                <w:lang w:eastAsia="ru-RU"/>
              </w:rPr>
              <w:t>920</w:t>
            </w:r>
          </w:p>
        </w:tc>
        <w:tc>
          <w:tcPr>
            <w:tcW w:w="1519" w:type="dxa"/>
            <w:vAlign w:val="center"/>
          </w:tcPr>
          <w:p w14:paraId="132DC3F3"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248</w:t>
            </w:r>
          </w:p>
        </w:tc>
        <w:tc>
          <w:tcPr>
            <w:tcW w:w="1114" w:type="dxa"/>
            <w:vAlign w:val="center"/>
          </w:tcPr>
          <w:p w14:paraId="5DC2EF5B"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246</w:t>
            </w:r>
          </w:p>
        </w:tc>
        <w:tc>
          <w:tcPr>
            <w:tcW w:w="986" w:type="dxa"/>
            <w:vAlign w:val="center"/>
          </w:tcPr>
          <w:p w14:paraId="1A656B19"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34</w:t>
            </w:r>
          </w:p>
        </w:tc>
        <w:tc>
          <w:tcPr>
            <w:tcW w:w="1205" w:type="dxa"/>
            <w:vAlign w:val="center"/>
          </w:tcPr>
          <w:p w14:paraId="3FCA6D48"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1,467</w:t>
            </w:r>
          </w:p>
        </w:tc>
        <w:tc>
          <w:tcPr>
            <w:tcW w:w="1049" w:type="dxa"/>
            <w:vAlign w:val="center"/>
          </w:tcPr>
          <w:p w14:paraId="53CF3CC5" w14:textId="77777777" w:rsidR="00A95138" w:rsidRPr="00A95138"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A95138">
              <w:rPr>
                <w:rFonts w:ascii="Times New Roman" w:eastAsia="Times New Roman" w:hAnsi="Times New Roman" w:cs="Times New Roman"/>
                <w:color w:val="000000" w:themeColor="text1"/>
                <w:sz w:val="20"/>
                <w:szCs w:val="20"/>
                <w:lang w:eastAsia="ru-RU"/>
              </w:rPr>
              <w:t>4</w:t>
            </w:r>
            <w:r>
              <w:rPr>
                <w:rFonts w:ascii="Times New Roman" w:eastAsia="Times New Roman" w:hAnsi="Times New Roman" w:cs="Times New Roman"/>
                <w:color w:val="000000" w:themeColor="text1"/>
                <w:sz w:val="20"/>
                <w:szCs w:val="20"/>
                <w:lang w:eastAsia="ru-RU"/>
              </w:rPr>
              <w:t>,</w:t>
            </w:r>
            <w:r w:rsidRPr="00A95138">
              <w:rPr>
                <w:rFonts w:ascii="Times New Roman" w:eastAsia="Times New Roman" w:hAnsi="Times New Roman" w:cs="Times New Roman"/>
                <w:color w:val="000000" w:themeColor="text1"/>
                <w:sz w:val="20"/>
                <w:szCs w:val="20"/>
                <w:lang w:eastAsia="ru-RU"/>
              </w:rPr>
              <w:t>2</w:t>
            </w:r>
          </w:p>
        </w:tc>
      </w:tr>
      <w:tr w:rsidR="00A95138" w:rsidRPr="00D63AEF" w14:paraId="625006EE" w14:textId="77777777" w:rsidTr="009B1DA9">
        <w:tc>
          <w:tcPr>
            <w:tcW w:w="2450" w:type="dxa"/>
            <w:vAlign w:val="center"/>
          </w:tcPr>
          <w:p w14:paraId="5601766A" w14:textId="77777777" w:rsidR="00A95138" w:rsidRPr="00D63AEF" w:rsidRDefault="00A95138" w:rsidP="001C6F85">
            <w:pPr>
              <w:shd w:val="clear" w:color="auto" w:fill="FFFFFF" w:themeFill="background1"/>
              <w:jc w:val="both"/>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Extraction of sea buckthorn fruit pulp with sunflower oil</w:t>
            </w:r>
          </w:p>
        </w:tc>
        <w:tc>
          <w:tcPr>
            <w:tcW w:w="919" w:type="dxa"/>
            <w:vAlign w:val="center"/>
          </w:tcPr>
          <w:p w14:paraId="1128B3FA"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0,976</w:t>
            </w:r>
          </w:p>
        </w:tc>
        <w:tc>
          <w:tcPr>
            <w:tcW w:w="1519" w:type="dxa"/>
            <w:vAlign w:val="center"/>
          </w:tcPr>
          <w:p w14:paraId="618D2DC6"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88</w:t>
            </w:r>
          </w:p>
        </w:tc>
        <w:tc>
          <w:tcPr>
            <w:tcW w:w="1114" w:type="dxa"/>
            <w:vAlign w:val="center"/>
          </w:tcPr>
          <w:p w14:paraId="0021E85D"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84</w:t>
            </w:r>
          </w:p>
        </w:tc>
        <w:tc>
          <w:tcPr>
            <w:tcW w:w="986" w:type="dxa"/>
            <w:vAlign w:val="center"/>
          </w:tcPr>
          <w:p w14:paraId="2FDBECB0"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53</w:t>
            </w:r>
          </w:p>
        </w:tc>
        <w:tc>
          <w:tcPr>
            <w:tcW w:w="1205" w:type="dxa"/>
            <w:vAlign w:val="center"/>
          </w:tcPr>
          <w:p w14:paraId="2313D88F"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1,639</w:t>
            </w:r>
          </w:p>
        </w:tc>
        <w:tc>
          <w:tcPr>
            <w:tcW w:w="1049" w:type="dxa"/>
            <w:vAlign w:val="center"/>
          </w:tcPr>
          <w:p w14:paraId="4B67A5CA"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6,9</w:t>
            </w:r>
          </w:p>
        </w:tc>
      </w:tr>
      <w:tr w:rsidR="00A95138" w:rsidRPr="00D63AEF" w14:paraId="0DE6C158" w14:textId="77777777" w:rsidTr="009B1DA9">
        <w:tc>
          <w:tcPr>
            <w:tcW w:w="2450" w:type="dxa"/>
            <w:vAlign w:val="center"/>
          </w:tcPr>
          <w:p w14:paraId="3326BC6B" w14:textId="77777777" w:rsidR="00A95138" w:rsidRPr="00903E92" w:rsidRDefault="00A95138" w:rsidP="001C6F85">
            <w:pPr>
              <w:shd w:val="clear" w:color="auto" w:fill="FFFFFF" w:themeFill="background1"/>
              <w:jc w:val="both"/>
              <w:rPr>
                <w:rFonts w:ascii="Times New Roman" w:eastAsia="Times New Roman" w:hAnsi="Times New Roman" w:cs="Times New Roman"/>
                <w:color w:val="000000" w:themeColor="text1"/>
                <w:sz w:val="20"/>
                <w:szCs w:val="20"/>
                <w:lang w:val="uz-Cyrl-UZ" w:eastAsia="ru-RU"/>
              </w:rPr>
            </w:pPr>
            <w:r w:rsidRPr="00D63AEF">
              <w:rPr>
                <w:rFonts w:ascii="Times New Roman" w:eastAsia="Times New Roman" w:hAnsi="Times New Roman" w:cs="Times New Roman"/>
                <w:color w:val="000000" w:themeColor="text1"/>
                <w:sz w:val="20"/>
                <w:szCs w:val="20"/>
                <w:lang w:eastAsia="ru-RU"/>
              </w:rPr>
              <w:t>Pressing at 20</w:t>
            </w:r>
            <w:r w:rsidRPr="00D63AEF">
              <w:rPr>
                <w:rFonts w:ascii="Times New Roman" w:eastAsia="Times New Roman" w:hAnsi="Times New Roman" w:cs="Times New Roman"/>
                <w:color w:val="000000" w:themeColor="text1"/>
                <w:sz w:val="20"/>
                <w:szCs w:val="20"/>
                <w:vertAlign w:val="superscript"/>
                <w:lang w:eastAsia="ru-RU"/>
              </w:rPr>
              <w:t>0</w:t>
            </w:r>
            <w:r w:rsidR="00903E92">
              <w:rPr>
                <w:rFonts w:ascii="Times New Roman" w:eastAsia="Times New Roman" w:hAnsi="Times New Roman" w:cs="Times New Roman"/>
                <w:color w:val="000000" w:themeColor="text1"/>
                <w:sz w:val="20"/>
                <w:szCs w:val="20"/>
                <w:lang w:eastAsia="ru-RU"/>
              </w:rPr>
              <w:t>C</w:t>
            </w:r>
          </w:p>
        </w:tc>
        <w:tc>
          <w:tcPr>
            <w:tcW w:w="919" w:type="dxa"/>
            <w:vAlign w:val="center"/>
          </w:tcPr>
          <w:p w14:paraId="7017142F"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0,998</w:t>
            </w:r>
          </w:p>
        </w:tc>
        <w:tc>
          <w:tcPr>
            <w:tcW w:w="1519" w:type="dxa"/>
            <w:vAlign w:val="center"/>
          </w:tcPr>
          <w:p w14:paraId="406E3B92"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115</w:t>
            </w:r>
          </w:p>
        </w:tc>
        <w:tc>
          <w:tcPr>
            <w:tcW w:w="1114" w:type="dxa"/>
            <w:vAlign w:val="center"/>
          </w:tcPr>
          <w:p w14:paraId="5FF02A7A"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113</w:t>
            </w:r>
          </w:p>
        </w:tc>
        <w:tc>
          <w:tcPr>
            <w:tcW w:w="986" w:type="dxa"/>
            <w:vAlign w:val="center"/>
          </w:tcPr>
          <w:p w14:paraId="1B9A6D61"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71</w:t>
            </w:r>
          </w:p>
        </w:tc>
        <w:tc>
          <w:tcPr>
            <w:tcW w:w="1205" w:type="dxa"/>
            <w:vAlign w:val="center"/>
          </w:tcPr>
          <w:p w14:paraId="0E62DAAA"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1,472</w:t>
            </w:r>
          </w:p>
        </w:tc>
        <w:tc>
          <w:tcPr>
            <w:tcW w:w="1049" w:type="dxa"/>
            <w:vAlign w:val="center"/>
          </w:tcPr>
          <w:p w14:paraId="016B569F" w14:textId="77777777" w:rsidR="00A95138" w:rsidRPr="00D63AEF" w:rsidRDefault="00A95138" w:rsidP="001C6F85">
            <w:pPr>
              <w:shd w:val="clear" w:color="auto" w:fill="FFFFFF" w:themeFill="background1"/>
              <w:jc w:val="center"/>
              <w:rPr>
                <w:rFonts w:ascii="Times New Roman" w:eastAsia="Times New Roman" w:hAnsi="Times New Roman" w:cs="Times New Roman"/>
                <w:color w:val="000000" w:themeColor="text1"/>
                <w:sz w:val="20"/>
                <w:szCs w:val="20"/>
                <w:lang w:eastAsia="ru-RU"/>
              </w:rPr>
            </w:pPr>
            <w:r w:rsidRPr="00D63AEF">
              <w:rPr>
                <w:rFonts w:ascii="Times New Roman" w:eastAsia="Times New Roman" w:hAnsi="Times New Roman" w:cs="Times New Roman"/>
                <w:color w:val="000000" w:themeColor="text1"/>
                <w:sz w:val="20"/>
                <w:szCs w:val="20"/>
                <w:lang w:eastAsia="ru-RU"/>
              </w:rPr>
              <w:t>2,4</w:t>
            </w:r>
          </w:p>
        </w:tc>
      </w:tr>
    </w:tbl>
    <w:p w14:paraId="68940D8E" w14:textId="740DCE5C" w:rsidR="00025B05" w:rsidRPr="00D63AEF" w:rsidRDefault="00025B05" w:rsidP="001C6F85">
      <w:pPr>
        <w:spacing w:before="240" w:after="0" w:line="240" w:lineRule="auto"/>
        <w:ind w:firstLine="284"/>
        <w:jc w:val="both"/>
        <w:rPr>
          <w:rFonts w:ascii="Times New Roman" w:hAnsi="Times New Roman" w:cs="Times New Roman"/>
          <w:color w:val="000000"/>
          <w:sz w:val="20"/>
          <w:szCs w:val="20"/>
        </w:rPr>
      </w:pPr>
      <w:r w:rsidRPr="00D63AEF">
        <w:rPr>
          <w:rFonts w:ascii="Times New Roman" w:eastAsia="Calibri" w:hAnsi="Times New Roman" w:cs="Times New Roman"/>
          <w:noProof/>
          <w:sz w:val="20"/>
          <w:szCs w:val="20"/>
          <w:lang w:eastAsia="ru-RU"/>
        </w:rPr>
        <w:t xml:space="preserve">Thus, all samples of isolated sea buckthorn oil </w:t>
      </w:r>
      <w:r w:rsidRPr="00D63AEF">
        <w:rPr>
          <w:rFonts w:ascii="Times New Roman" w:eastAsia="Calibri" w:hAnsi="Times New Roman" w:cs="Times New Roman"/>
          <w:sz w:val="20"/>
          <w:szCs w:val="20"/>
        </w:rPr>
        <w:t>have the character</w:t>
      </w:r>
      <w:r w:rsidR="009B1DA9" w:rsidRPr="00D63AEF">
        <w:rPr>
          <w:rFonts w:ascii="Times New Roman" w:eastAsia="Calibri" w:hAnsi="Times New Roman" w:cs="Times New Roman"/>
          <w:sz w:val="20"/>
          <w:szCs w:val="20"/>
        </w:rPr>
        <w:t>istics typical of this product.</w:t>
      </w:r>
    </w:p>
    <w:p w14:paraId="12D8FBF5" w14:textId="77777777" w:rsidR="00025B05" w:rsidRPr="00025B05" w:rsidRDefault="00025B05" w:rsidP="001C6F85">
      <w:pPr>
        <w:spacing w:after="0" w:line="240" w:lineRule="auto"/>
        <w:ind w:firstLine="284"/>
        <w:jc w:val="both"/>
        <w:rPr>
          <w:rFonts w:ascii="Times New Roman" w:eastAsia="Calibri" w:hAnsi="Times New Roman" w:cs="Times New Roman"/>
          <w:sz w:val="20"/>
          <w:szCs w:val="20"/>
        </w:rPr>
      </w:pPr>
      <w:r w:rsidRPr="00D63AEF">
        <w:rPr>
          <w:rFonts w:ascii="Times New Roman" w:eastAsia="Calibri" w:hAnsi="Times New Roman" w:cs="Times New Roman"/>
          <w:sz w:val="20"/>
          <w:szCs w:val="20"/>
        </w:rPr>
        <w:t xml:space="preserve">To establish the authenticity of the extracted oils, a chromatographic method was used. The resulting chromatograms allowed us to obtain information about the composition of the oils and the distribution of all components of the </w:t>
      </w:r>
      <w:r w:rsidRPr="000005E2">
        <w:rPr>
          <w:rFonts w:ascii="Times New Roman" w:eastAsia="Calibri" w:hAnsi="Times New Roman" w:cs="Times New Roman"/>
          <w:sz w:val="20"/>
          <w:szCs w:val="20"/>
        </w:rPr>
        <w:t>essential oil</w:t>
      </w:r>
      <w:r w:rsidR="009B1DA9" w:rsidRPr="000005E2">
        <w:rPr>
          <w:rFonts w:ascii="Times New Roman" w:eastAsia="Calibri" w:hAnsi="Times New Roman" w:cs="Times New Roman"/>
          <w:sz w:val="20"/>
          <w:szCs w:val="20"/>
        </w:rPr>
        <w:t xml:space="preserve"> (Figure 1</w:t>
      </w:r>
      <w:r w:rsidR="003F4E16" w:rsidRPr="000005E2">
        <w:rPr>
          <w:rFonts w:ascii="Times New Roman" w:eastAsia="Calibri" w:hAnsi="Times New Roman" w:cs="Times New Roman"/>
          <w:sz w:val="20"/>
          <w:szCs w:val="20"/>
        </w:rPr>
        <w:t>, Table 4</w:t>
      </w:r>
      <w:r w:rsidR="009B1DA9" w:rsidRPr="000005E2">
        <w:rPr>
          <w:rFonts w:ascii="Times New Roman" w:eastAsia="Calibri" w:hAnsi="Times New Roman" w:cs="Times New Roman"/>
          <w:sz w:val="20"/>
          <w:szCs w:val="20"/>
        </w:rPr>
        <w:t>)</w:t>
      </w:r>
      <w:r w:rsidRPr="000005E2">
        <w:rPr>
          <w:rFonts w:ascii="Times New Roman" w:eastAsia="Calibri" w:hAnsi="Times New Roman" w:cs="Times New Roman"/>
          <w:sz w:val="20"/>
          <w:szCs w:val="20"/>
        </w:rPr>
        <w:t>.</w:t>
      </w:r>
    </w:p>
    <w:p w14:paraId="2946AF6F" w14:textId="77777777" w:rsidR="00025B05" w:rsidRPr="00025B05" w:rsidRDefault="00025B05" w:rsidP="001C6F85">
      <w:pPr>
        <w:spacing w:after="0" w:line="240" w:lineRule="auto"/>
        <w:ind w:firstLine="284"/>
        <w:jc w:val="both"/>
        <w:rPr>
          <w:rFonts w:ascii="Times New Roman" w:eastAsia="Calibri" w:hAnsi="Times New Roman" w:cs="Times New Roman"/>
          <w:sz w:val="20"/>
          <w:szCs w:val="20"/>
        </w:rPr>
      </w:pPr>
    </w:p>
    <w:p w14:paraId="17C50F77" w14:textId="77777777" w:rsidR="002804E8" w:rsidRPr="002804E8" w:rsidRDefault="002804E8" w:rsidP="001C6F85">
      <w:pPr>
        <w:spacing w:after="0" w:line="240" w:lineRule="auto"/>
        <w:jc w:val="center"/>
        <w:rPr>
          <w:noProof/>
          <w:lang w:val="en-US" w:eastAsia="ru-RU"/>
        </w:rPr>
      </w:pPr>
      <w:r>
        <w:rPr>
          <w:noProof/>
          <w:lang w:val="ru-RU" w:eastAsia="ru-RU"/>
        </w:rPr>
        <w:drawing>
          <wp:inline distT="0" distB="0" distL="0" distR="0" wp14:anchorId="11E90F9A" wp14:editId="3508425D">
            <wp:extent cx="5731510" cy="2708107"/>
            <wp:effectExtent l="0" t="0" r="254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31510" cy="2708107"/>
                    </a:xfrm>
                    <a:prstGeom prst="rect">
                      <a:avLst/>
                    </a:prstGeom>
                  </pic:spPr>
                </pic:pic>
              </a:graphicData>
            </a:graphic>
          </wp:inline>
        </w:drawing>
      </w:r>
    </w:p>
    <w:p w14:paraId="7DEF0F69" w14:textId="77777777" w:rsidR="002804E8" w:rsidRPr="002804E8" w:rsidRDefault="009B1DA9" w:rsidP="001C6F85">
      <w:pPr>
        <w:spacing w:line="240" w:lineRule="auto"/>
        <w:ind w:firstLine="284"/>
        <w:jc w:val="center"/>
        <w:rPr>
          <w:rFonts w:ascii="Times New Roman" w:hAnsi="Times New Roman" w:cs="Times New Roman"/>
          <w:noProof/>
          <w:sz w:val="18"/>
          <w:szCs w:val="18"/>
          <w:lang w:eastAsia="ru-RU"/>
        </w:rPr>
      </w:pPr>
      <w:r w:rsidRPr="009B1DA9">
        <w:rPr>
          <w:rFonts w:ascii="Times New Roman" w:hAnsi="Times New Roman" w:cs="Times New Roman"/>
          <w:b/>
          <w:noProof/>
          <w:sz w:val="18"/>
          <w:szCs w:val="18"/>
          <w:lang w:eastAsia="ru-RU"/>
        </w:rPr>
        <w:t xml:space="preserve">FIGURE 1. </w:t>
      </w:r>
      <w:r w:rsidR="00025B05" w:rsidRPr="009B1DA9">
        <w:rPr>
          <w:rFonts w:ascii="Times New Roman" w:hAnsi="Times New Roman" w:cs="Times New Roman"/>
          <w:noProof/>
          <w:sz w:val="18"/>
          <w:szCs w:val="18"/>
          <w:lang w:eastAsia="ru-RU"/>
        </w:rPr>
        <w:t>Chromatogram of methylated fatty acids of sea buckthorn oil during extraction with hexane</w:t>
      </w:r>
      <w:r>
        <w:rPr>
          <w:rFonts w:ascii="Times New Roman" w:hAnsi="Times New Roman" w:cs="Times New Roman"/>
          <w:noProof/>
          <w:sz w:val="18"/>
          <w:szCs w:val="18"/>
          <w:lang w:eastAsia="ru-RU"/>
        </w:rPr>
        <w:t>.</w:t>
      </w:r>
    </w:p>
    <w:p w14:paraId="572F1E69" w14:textId="77777777" w:rsidR="00277CF6" w:rsidRDefault="00277CF6" w:rsidP="001C6F85">
      <w:pPr>
        <w:shd w:val="clear" w:color="auto" w:fill="FFFFFF" w:themeFill="background1"/>
        <w:spacing w:before="120" w:after="120" w:line="240" w:lineRule="auto"/>
        <w:jc w:val="center"/>
        <w:rPr>
          <w:rFonts w:ascii="Times New Roman" w:hAnsi="Times New Roman" w:cs="Times New Roman"/>
          <w:noProof/>
          <w:sz w:val="18"/>
          <w:szCs w:val="18"/>
          <w:lang w:eastAsia="ru-RU"/>
        </w:rPr>
      </w:pPr>
      <w:r w:rsidRPr="00277CF6">
        <w:rPr>
          <w:rFonts w:ascii="Times New Roman" w:hAnsi="Times New Roman" w:cs="Times New Roman"/>
          <w:b/>
          <w:noProof/>
          <w:sz w:val="18"/>
          <w:szCs w:val="18"/>
          <w:lang w:val="en-US" w:eastAsia="ru-RU"/>
        </w:rPr>
        <w:t xml:space="preserve">TABLE 4. </w:t>
      </w:r>
      <w:r w:rsidR="0033490D" w:rsidRPr="0033490D">
        <w:rPr>
          <w:rFonts w:ascii="Times New Roman" w:hAnsi="Times New Roman" w:cs="Times New Roman"/>
          <w:noProof/>
          <w:sz w:val="18"/>
          <w:szCs w:val="18"/>
          <w:lang w:val="en-US" w:eastAsia="ru-RU"/>
        </w:rPr>
        <w:t xml:space="preserve">Content of the main </w:t>
      </w:r>
      <w:r w:rsidR="0033490D" w:rsidRPr="00447FC0">
        <w:rPr>
          <w:rFonts w:ascii="Times New Roman" w:hAnsi="Times New Roman" w:cs="Times New Roman"/>
          <w:bCs/>
          <w:color w:val="000000" w:themeColor="text1"/>
          <w:sz w:val="18"/>
          <w:szCs w:val="18"/>
        </w:rPr>
        <w:t>methylated</w:t>
      </w:r>
      <w:r w:rsidR="0033490D" w:rsidRPr="0033490D">
        <w:rPr>
          <w:rFonts w:ascii="Times New Roman" w:hAnsi="Times New Roman" w:cs="Times New Roman"/>
          <w:noProof/>
          <w:sz w:val="18"/>
          <w:szCs w:val="18"/>
          <w:lang w:val="en-US" w:eastAsia="ru-RU"/>
        </w:rPr>
        <w:t xml:space="preserve"> acids of sea buckthorn oil during extraction with hexane</w:t>
      </w:r>
      <w:r w:rsidR="0033490D">
        <w:rPr>
          <w:rFonts w:ascii="Times New Roman" w:hAnsi="Times New Roman" w:cs="Times New Roman"/>
          <w:noProof/>
          <w:sz w:val="18"/>
          <w:szCs w:val="18"/>
          <w:lang w:val="en-US" w:eastAsia="ru-RU"/>
        </w:rPr>
        <w:t>.</w:t>
      </w:r>
    </w:p>
    <w:tbl>
      <w:tblPr>
        <w:tblStyle w:val="a5"/>
        <w:tblW w:w="0" w:type="auto"/>
        <w:jc w:val="center"/>
        <w:tblLayout w:type="fixed"/>
        <w:tblLook w:val="04A0" w:firstRow="1" w:lastRow="0" w:firstColumn="1" w:lastColumn="0" w:noHBand="0" w:noVBand="1"/>
      </w:tblPr>
      <w:tblGrid>
        <w:gridCol w:w="675"/>
        <w:gridCol w:w="3402"/>
        <w:gridCol w:w="851"/>
        <w:gridCol w:w="992"/>
        <w:gridCol w:w="993"/>
        <w:gridCol w:w="992"/>
        <w:gridCol w:w="912"/>
      </w:tblGrid>
      <w:tr w:rsidR="00E02593" w:rsidRPr="001C6F85" w14:paraId="112AAD7E" w14:textId="77777777" w:rsidTr="001C6F85">
        <w:trPr>
          <w:jc w:val="center"/>
        </w:trPr>
        <w:tc>
          <w:tcPr>
            <w:tcW w:w="675" w:type="dxa"/>
            <w:vAlign w:val="center"/>
          </w:tcPr>
          <w:p w14:paraId="45AE984E" w14:textId="77777777" w:rsidR="00E02593" w:rsidRPr="001C6F85" w:rsidRDefault="00E02593" w:rsidP="001C6F85">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Index</w:t>
            </w:r>
          </w:p>
        </w:tc>
        <w:tc>
          <w:tcPr>
            <w:tcW w:w="3402" w:type="dxa"/>
            <w:vAlign w:val="center"/>
          </w:tcPr>
          <w:p w14:paraId="5615D355" w14:textId="77777777" w:rsidR="00E02593" w:rsidRPr="001C6F85" w:rsidRDefault="00E02593" w:rsidP="001C6F85">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Name</w:t>
            </w:r>
          </w:p>
        </w:tc>
        <w:tc>
          <w:tcPr>
            <w:tcW w:w="851" w:type="dxa"/>
            <w:vAlign w:val="center"/>
          </w:tcPr>
          <w:p w14:paraId="1E594C68" w14:textId="77777777" w:rsidR="00E02593" w:rsidRPr="001C6F85" w:rsidRDefault="00E02593" w:rsidP="001C6F85">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Time, min</w:t>
            </w:r>
          </w:p>
        </w:tc>
        <w:tc>
          <w:tcPr>
            <w:tcW w:w="992" w:type="dxa"/>
            <w:vAlign w:val="center"/>
          </w:tcPr>
          <w:p w14:paraId="62D4F42A" w14:textId="393236D3" w:rsidR="00E02593" w:rsidRPr="001C6F85" w:rsidRDefault="001C6F85" w:rsidP="001C6F85">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Quantity, %</w:t>
            </w:r>
          </w:p>
        </w:tc>
        <w:tc>
          <w:tcPr>
            <w:tcW w:w="993" w:type="dxa"/>
            <w:vAlign w:val="center"/>
          </w:tcPr>
          <w:p w14:paraId="1EA7ECEA" w14:textId="77777777" w:rsidR="00E02593" w:rsidRPr="001C6F85" w:rsidRDefault="000615F3" w:rsidP="001C6F85">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 xml:space="preserve">Height, </w:t>
            </w:r>
            <w:proofErr w:type="spellStart"/>
            <w:r w:rsidRPr="001C6F85">
              <w:rPr>
                <w:rFonts w:ascii="Times New Roman" w:hAnsi="Times New Roman" w:cs="Times New Roman"/>
                <w:b/>
                <w:bCs/>
                <w:sz w:val="18"/>
                <w:szCs w:val="18"/>
                <w:lang w:val="en-US"/>
              </w:rPr>
              <w:t>μV</w:t>
            </w:r>
            <w:proofErr w:type="spellEnd"/>
          </w:p>
        </w:tc>
        <w:tc>
          <w:tcPr>
            <w:tcW w:w="992" w:type="dxa"/>
            <w:vAlign w:val="center"/>
          </w:tcPr>
          <w:p w14:paraId="2B3897F0" w14:textId="77777777" w:rsidR="00E02593" w:rsidRPr="001C6F85" w:rsidRDefault="000615F3" w:rsidP="001C6F85">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 xml:space="preserve">Area, </w:t>
            </w:r>
            <w:proofErr w:type="spellStart"/>
            <w:r w:rsidRPr="001C6F85">
              <w:rPr>
                <w:rFonts w:ascii="Times New Roman" w:hAnsi="Times New Roman" w:cs="Times New Roman"/>
                <w:b/>
                <w:bCs/>
                <w:sz w:val="18"/>
                <w:szCs w:val="18"/>
                <w:lang w:val="en-US"/>
              </w:rPr>
              <w:t>μV</w:t>
            </w:r>
            <w:proofErr w:type="spellEnd"/>
            <w:r w:rsidRPr="001C6F85">
              <w:rPr>
                <w:rFonts w:ascii="Times New Roman" w:hAnsi="Times New Roman" w:cs="Times New Roman"/>
                <w:b/>
                <w:bCs/>
                <w:sz w:val="18"/>
                <w:szCs w:val="18"/>
                <w:lang w:val="en-US"/>
              </w:rPr>
              <w:t>/min</w:t>
            </w:r>
          </w:p>
        </w:tc>
        <w:tc>
          <w:tcPr>
            <w:tcW w:w="912" w:type="dxa"/>
            <w:vAlign w:val="center"/>
          </w:tcPr>
          <w:p w14:paraId="35299E3E" w14:textId="566E210E" w:rsidR="005E4D19" w:rsidRPr="001C6F85" w:rsidRDefault="000615F3" w:rsidP="001C6F85">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Area,</w:t>
            </w:r>
          </w:p>
          <w:p w14:paraId="18A87203" w14:textId="77777777" w:rsidR="00E02593" w:rsidRPr="001C6F85" w:rsidRDefault="000615F3" w:rsidP="001C6F85">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w:t>
            </w:r>
          </w:p>
        </w:tc>
      </w:tr>
      <w:tr w:rsidR="00E02593" w14:paraId="31458594" w14:textId="77777777" w:rsidTr="001C6F85">
        <w:trPr>
          <w:jc w:val="center"/>
        </w:trPr>
        <w:tc>
          <w:tcPr>
            <w:tcW w:w="675" w:type="dxa"/>
          </w:tcPr>
          <w:p w14:paraId="2D4E6A6E" w14:textId="77777777" w:rsidR="00E0259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3455C585" w14:textId="77777777" w:rsidR="00E0259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Methyl butyrate (C4:0)</w:t>
            </w:r>
          </w:p>
        </w:tc>
        <w:tc>
          <w:tcPr>
            <w:tcW w:w="851" w:type="dxa"/>
          </w:tcPr>
          <w:p w14:paraId="598744B3"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9,26</w:t>
            </w:r>
          </w:p>
        </w:tc>
        <w:tc>
          <w:tcPr>
            <w:tcW w:w="992" w:type="dxa"/>
          </w:tcPr>
          <w:p w14:paraId="35636883"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41AD2921" w14:textId="77777777" w:rsidR="00E02593" w:rsidRDefault="002B1986"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2B0FB207"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142D849F"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E02593" w14:paraId="68019E09" w14:textId="77777777" w:rsidTr="001C6F85">
        <w:trPr>
          <w:jc w:val="center"/>
        </w:trPr>
        <w:tc>
          <w:tcPr>
            <w:tcW w:w="675" w:type="dxa"/>
          </w:tcPr>
          <w:p w14:paraId="532252FC" w14:textId="77777777" w:rsidR="00E0259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66D66DAE" w14:textId="77777777" w:rsidR="00E0259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Methyl hexanoate (C6:0)</w:t>
            </w:r>
          </w:p>
        </w:tc>
        <w:tc>
          <w:tcPr>
            <w:tcW w:w="851" w:type="dxa"/>
          </w:tcPr>
          <w:p w14:paraId="4B3A87C6"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10,76</w:t>
            </w:r>
          </w:p>
        </w:tc>
        <w:tc>
          <w:tcPr>
            <w:tcW w:w="992" w:type="dxa"/>
          </w:tcPr>
          <w:p w14:paraId="1F778F6C"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48C5E991" w14:textId="77777777" w:rsidR="00E02593" w:rsidRDefault="002B1986"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6B9E3684"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2F9E53CD"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E02593" w14:paraId="44351154" w14:textId="77777777" w:rsidTr="001C6F85">
        <w:trPr>
          <w:jc w:val="center"/>
        </w:trPr>
        <w:tc>
          <w:tcPr>
            <w:tcW w:w="675" w:type="dxa"/>
          </w:tcPr>
          <w:p w14:paraId="2118B2D0" w14:textId="77777777" w:rsidR="00E0259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4B908C7C" w14:textId="77777777" w:rsidR="00E0259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Methyl octanoate (C8:0)</w:t>
            </w:r>
          </w:p>
        </w:tc>
        <w:tc>
          <w:tcPr>
            <w:tcW w:w="851" w:type="dxa"/>
          </w:tcPr>
          <w:p w14:paraId="036A505C"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13,48</w:t>
            </w:r>
          </w:p>
        </w:tc>
        <w:tc>
          <w:tcPr>
            <w:tcW w:w="992" w:type="dxa"/>
          </w:tcPr>
          <w:p w14:paraId="20998EB3"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3E042220" w14:textId="77777777" w:rsidR="00E02593" w:rsidRDefault="002B1986"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3F9DE8D6"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27FA30F6"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E02593" w14:paraId="6F0407CA" w14:textId="77777777" w:rsidTr="001C6F85">
        <w:trPr>
          <w:jc w:val="center"/>
        </w:trPr>
        <w:tc>
          <w:tcPr>
            <w:tcW w:w="675" w:type="dxa"/>
          </w:tcPr>
          <w:p w14:paraId="42E693B0" w14:textId="77777777" w:rsidR="00E0259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w:t>
            </w:r>
          </w:p>
        </w:tc>
        <w:tc>
          <w:tcPr>
            <w:tcW w:w="3402" w:type="dxa"/>
          </w:tcPr>
          <w:p w14:paraId="22BCAE6A" w14:textId="77777777" w:rsidR="00E0259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Unknown</w:t>
            </w:r>
          </w:p>
        </w:tc>
        <w:tc>
          <w:tcPr>
            <w:tcW w:w="851" w:type="dxa"/>
          </w:tcPr>
          <w:p w14:paraId="3B7BEC6E"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15,20</w:t>
            </w:r>
          </w:p>
        </w:tc>
        <w:tc>
          <w:tcPr>
            <w:tcW w:w="992" w:type="dxa"/>
          </w:tcPr>
          <w:p w14:paraId="1C29FC39"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0,03</w:t>
            </w:r>
          </w:p>
        </w:tc>
        <w:tc>
          <w:tcPr>
            <w:tcW w:w="993" w:type="dxa"/>
          </w:tcPr>
          <w:p w14:paraId="11BDDC65"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en-US"/>
              </w:rPr>
              <w:t>473,8</w:t>
            </w:r>
          </w:p>
        </w:tc>
        <w:tc>
          <w:tcPr>
            <w:tcW w:w="992" w:type="dxa"/>
          </w:tcPr>
          <w:p w14:paraId="3BBCBF52"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27,3</w:t>
            </w:r>
          </w:p>
        </w:tc>
        <w:tc>
          <w:tcPr>
            <w:tcW w:w="912" w:type="dxa"/>
          </w:tcPr>
          <w:p w14:paraId="53048235"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0,028</w:t>
            </w:r>
          </w:p>
        </w:tc>
      </w:tr>
      <w:tr w:rsidR="00E02593" w14:paraId="37BC59C1" w14:textId="77777777" w:rsidTr="001C6F85">
        <w:trPr>
          <w:jc w:val="center"/>
        </w:trPr>
        <w:tc>
          <w:tcPr>
            <w:tcW w:w="675" w:type="dxa"/>
          </w:tcPr>
          <w:p w14:paraId="08ABB6BD" w14:textId="77777777" w:rsidR="00E0259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3E8E28EF" w14:textId="77777777" w:rsidR="00E0259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Methyl decanoate (C10:0)</w:t>
            </w:r>
          </w:p>
        </w:tc>
        <w:tc>
          <w:tcPr>
            <w:tcW w:w="851" w:type="dxa"/>
          </w:tcPr>
          <w:p w14:paraId="6EC51C1B"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17,50</w:t>
            </w:r>
          </w:p>
        </w:tc>
        <w:tc>
          <w:tcPr>
            <w:tcW w:w="992" w:type="dxa"/>
          </w:tcPr>
          <w:p w14:paraId="1AD43C5C" w14:textId="77777777" w:rsidR="00E0259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5B1C5556"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69029BC2"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241E4150" w14:textId="77777777" w:rsidR="00E0259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0615F3" w14:paraId="0E76C18F" w14:textId="77777777" w:rsidTr="001C6F85">
        <w:trPr>
          <w:jc w:val="center"/>
        </w:trPr>
        <w:tc>
          <w:tcPr>
            <w:tcW w:w="675" w:type="dxa"/>
          </w:tcPr>
          <w:p w14:paraId="4FCC03B9" w14:textId="77777777" w:rsidR="000615F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60B7BC67" w14:textId="77777777" w:rsidR="000615F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Methyl undecanoate (C11:0)</w:t>
            </w:r>
          </w:p>
        </w:tc>
        <w:tc>
          <w:tcPr>
            <w:tcW w:w="851" w:type="dxa"/>
          </w:tcPr>
          <w:p w14:paraId="03C3A05A"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19,84</w:t>
            </w:r>
          </w:p>
        </w:tc>
        <w:tc>
          <w:tcPr>
            <w:tcW w:w="992" w:type="dxa"/>
          </w:tcPr>
          <w:p w14:paraId="02EB4383"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1689AF84"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3B1F13E7"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324B5132"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0615F3" w14:paraId="41037A43" w14:textId="77777777" w:rsidTr="001C6F85">
        <w:trPr>
          <w:jc w:val="center"/>
        </w:trPr>
        <w:tc>
          <w:tcPr>
            <w:tcW w:w="675" w:type="dxa"/>
          </w:tcPr>
          <w:p w14:paraId="7CEC4EFB" w14:textId="77777777" w:rsidR="000615F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109EF0B1" w14:textId="77777777" w:rsidR="000615F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Methyl laurate (C1</w:t>
            </w:r>
            <w:r w:rsidR="001951BC">
              <w:rPr>
                <w:rFonts w:ascii="Times New Roman" w:hAnsi="Times New Roman" w:cs="Times New Roman"/>
                <w:sz w:val="18"/>
                <w:szCs w:val="18"/>
                <w:lang w:val="en-US"/>
              </w:rPr>
              <w:t>2</w:t>
            </w:r>
            <w:r>
              <w:rPr>
                <w:rFonts w:ascii="Times New Roman" w:hAnsi="Times New Roman" w:cs="Times New Roman"/>
                <w:sz w:val="18"/>
                <w:szCs w:val="18"/>
                <w:lang w:val="en-US"/>
              </w:rPr>
              <w:t>:0)</w:t>
            </w:r>
          </w:p>
        </w:tc>
        <w:tc>
          <w:tcPr>
            <w:tcW w:w="851" w:type="dxa"/>
          </w:tcPr>
          <w:p w14:paraId="3C84735E"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22,26</w:t>
            </w:r>
          </w:p>
        </w:tc>
        <w:tc>
          <w:tcPr>
            <w:tcW w:w="992" w:type="dxa"/>
          </w:tcPr>
          <w:p w14:paraId="404AB869"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D917721"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2093DE71"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63C96A64"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0615F3" w14:paraId="2FC698C8" w14:textId="77777777" w:rsidTr="001C6F85">
        <w:trPr>
          <w:jc w:val="center"/>
        </w:trPr>
        <w:tc>
          <w:tcPr>
            <w:tcW w:w="675" w:type="dxa"/>
          </w:tcPr>
          <w:p w14:paraId="3D762073" w14:textId="77777777" w:rsidR="000615F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77C7B9E2" w14:textId="77777777" w:rsidR="000615F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w:t>
            </w:r>
            <w:proofErr w:type="spellStart"/>
            <w:r>
              <w:rPr>
                <w:rFonts w:ascii="Times New Roman" w:hAnsi="Times New Roman" w:cs="Times New Roman"/>
                <w:sz w:val="18"/>
                <w:szCs w:val="18"/>
                <w:lang w:val="en-US"/>
              </w:rPr>
              <w:t>tridecanoate</w:t>
            </w:r>
            <w:proofErr w:type="spellEnd"/>
            <w:r>
              <w:rPr>
                <w:rFonts w:ascii="Times New Roman" w:hAnsi="Times New Roman" w:cs="Times New Roman"/>
                <w:sz w:val="18"/>
                <w:szCs w:val="18"/>
                <w:lang w:val="en-US"/>
              </w:rPr>
              <w:t xml:space="preserve"> (C1</w:t>
            </w:r>
            <w:r w:rsidR="001951BC">
              <w:rPr>
                <w:rFonts w:ascii="Times New Roman" w:hAnsi="Times New Roman" w:cs="Times New Roman"/>
                <w:sz w:val="18"/>
                <w:szCs w:val="18"/>
                <w:lang w:val="en-US"/>
              </w:rPr>
              <w:t>3</w:t>
            </w:r>
            <w:r>
              <w:rPr>
                <w:rFonts w:ascii="Times New Roman" w:hAnsi="Times New Roman" w:cs="Times New Roman"/>
                <w:sz w:val="18"/>
                <w:szCs w:val="18"/>
                <w:lang w:val="en-US"/>
              </w:rPr>
              <w:t>:0)</w:t>
            </w:r>
          </w:p>
        </w:tc>
        <w:tc>
          <w:tcPr>
            <w:tcW w:w="851" w:type="dxa"/>
          </w:tcPr>
          <w:p w14:paraId="443318B3"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24,70</w:t>
            </w:r>
          </w:p>
        </w:tc>
        <w:tc>
          <w:tcPr>
            <w:tcW w:w="992" w:type="dxa"/>
          </w:tcPr>
          <w:p w14:paraId="77475FC5"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831F31E"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7F4884C2"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1C1A15E4"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0615F3" w14:paraId="4D301AA6" w14:textId="77777777" w:rsidTr="001C6F85">
        <w:trPr>
          <w:jc w:val="center"/>
        </w:trPr>
        <w:tc>
          <w:tcPr>
            <w:tcW w:w="675" w:type="dxa"/>
          </w:tcPr>
          <w:p w14:paraId="70DFF909" w14:textId="77777777" w:rsidR="000615F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w:t>
            </w:r>
          </w:p>
        </w:tc>
        <w:tc>
          <w:tcPr>
            <w:tcW w:w="3402" w:type="dxa"/>
          </w:tcPr>
          <w:p w14:paraId="5B61B9F1" w14:textId="77777777" w:rsidR="000615F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Methyl myristate (C1</w:t>
            </w:r>
            <w:r w:rsidR="001951BC">
              <w:rPr>
                <w:rFonts w:ascii="Times New Roman" w:hAnsi="Times New Roman" w:cs="Times New Roman"/>
                <w:sz w:val="18"/>
                <w:szCs w:val="18"/>
                <w:lang w:val="en-US"/>
              </w:rPr>
              <w:t>4</w:t>
            </w:r>
            <w:r>
              <w:rPr>
                <w:rFonts w:ascii="Times New Roman" w:hAnsi="Times New Roman" w:cs="Times New Roman"/>
                <w:sz w:val="18"/>
                <w:szCs w:val="18"/>
                <w:lang w:val="en-US"/>
              </w:rPr>
              <w:t>:0)</w:t>
            </w:r>
          </w:p>
        </w:tc>
        <w:tc>
          <w:tcPr>
            <w:tcW w:w="851" w:type="dxa"/>
          </w:tcPr>
          <w:p w14:paraId="4F272D23"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26,96</w:t>
            </w:r>
          </w:p>
        </w:tc>
        <w:tc>
          <w:tcPr>
            <w:tcW w:w="992" w:type="dxa"/>
          </w:tcPr>
          <w:p w14:paraId="2CFB88B5"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0,54</w:t>
            </w:r>
          </w:p>
        </w:tc>
        <w:tc>
          <w:tcPr>
            <w:tcW w:w="993" w:type="dxa"/>
          </w:tcPr>
          <w:p w14:paraId="48B85E4C"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8485,3</w:t>
            </w:r>
          </w:p>
        </w:tc>
        <w:tc>
          <w:tcPr>
            <w:tcW w:w="992" w:type="dxa"/>
          </w:tcPr>
          <w:p w14:paraId="64065B94"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523,4</w:t>
            </w:r>
          </w:p>
        </w:tc>
        <w:tc>
          <w:tcPr>
            <w:tcW w:w="912" w:type="dxa"/>
          </w:tcPr>
          <w:p w14:paraId="62F43207"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0,540</w:t>
            </w:r>
          </w:p>
        </w:tc>
      </w:tr>
      <w:tr w:rsidR="000615F3" w14:paraId="0F272641" w14:textId="77777777" w:rsidTr="001C6F85">
        <w:trPr>
          <w:jc w:val="center"/>
        </w:trPr>
        <w:tc>
          <w:tcPr>
            <w:tcW w:w="675" w:type="dxa"/>
          </w:tcPr>
          <w:p w14:paraId="497B1F8E" w14:textId="77777777" w:rsidR="000615F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13766ED8" w14:textId="77777777" w:rsidR="000615F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w:t>
            </w:r>
            <w:proofErr w:type="spellStart"/>
            <w:r>
              <w:rPr>
                <w:rFonts w:ascii="Times New Roman" w:hAnsi="Times New Roman" w:cs="Times New Roman"/>
                <w:sz w:val="18"/>
                <w:szCs w:val="18"/>
                <w:lang w:val="en-US"/>
              </w:rPr>
              <w:t>myristoleate</w:t>
            </w:r>
            <w:proofErr w:type="spellEnd"/>
            <w:r>
              <w:rPr>
                <w:rFonts w:ascii="Times New Roman" w:hAnsi="Times New Roman" w:cs="Times New Roman"/>
                <w:sz w:val="18"/>
                <w:szCs w:val="18"/>
                <w:lang w:val="en-US"/>
              </w:rPr>
              <w:t xml:space="preserve"> (C1</w:t>
            </w:r>
            <w:r w:rsidR="001951BC">
              <w:rPr>
                <w:rFonts w:ascii="Times New Roman" w:hAnsi="Times New Roman" w:cs="Times New Roman"/>
                <w:sz w:val="18"/>
                <w:szCs w:val="18"/>
                <w:lang w:val="en-US"/>
              </w:rPr>
              <w:t>4</w:t>
            </w:r>
            <w:r>
              <w:rPr>
                <w:rFonts w:ascii="Times New Roman" w:hAnsi="Times New Roman" w:cs="Times New Roman"/>
                <w:sz w:val="18"/>
                <w:szCs w:val="18"/>
                <w:lang w:val="en-US"/>
              </w:rPr>
              <w:t>:</w:t>
            </w:r>
            <w:r w:rsidR="001951BC">
              <w:rPr>
                <w:rFonts w:ascii="Times New Roman" w:hAnsi="Times New Roman" w:cs="Times New Roman"/>
                <w:sz w:val="18"/>
                <w:szCs w:val="18"/>
                <w:lang w:val="en-US"/>
              </w:rPr>
              <w:t>1</w:t>
            </w:r>
            <w:r>
              <w:rPr>
                <w:rFonts w:ascii="Times New Roman" w:hAnsi="Times New Roman" w:cs="Times New Roman"/>
                <w:sz w:val="18"/>
                <w:szCs w:val="18"/>
                <w:lang w:val="en-US"/>
              </w:rPr>
              <w:t>)</w:t>
            </w:r>
          </w:p>
        </w:tc>
        <w:tc>
          <w:tcPr>
            <w:tcW w:w="851" w:type="dxa"/>
          </w:tcPr>
          <w:p w14:paraId="4187094B"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29,01</w:t>
            </w:r>
          </w:p>
        </w:tc>
        <w:tc>
          <w:tcPr>
            <w:tcW w:w="992" w:type="dxa"/>
          </w:tcPr>
          <w:p w14:paraId="747C5E41"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6238E5E9"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3BD9170D"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12562DC9"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0615F3" w14:paraId="28278BB9" w14:textId="77777777" w:rsidTr="001C6F85">
        <w:trPr>
          <w:jc w:val="center"/>
        </w:trPr>
        <w:tc>
          <w:tcPr>
            <w:tcW w:w="675" w:type="dxa"/>
          </w:tcPr>
          <w:p w14:paraId="6BF341DC" w14:textId="77777777" w:rsidR="000615F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w:t>
            </w:r>
          </w:p>
        </w:tc>
        <w:tc>
          <w:tcPr>
            <w:tcW w:w="3402" w:type="dxa"/>
          </w:tcPr>
          <w:p w14:paraId="6E32823D" w14:textId="77777777" w:rsidR="000615F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Methyl pentadecanoate (C1</w:t>
            </w:r>
            <w:r w:rsidR="001951BC">
              <w:rPr>
                <w:rFonts w:ascii="Times New Roman" w:hAnsi="Times New Roman" w:cs="Times New Roman"/>
                <w:sz w:val="18"/>
                <w:szCs w:val="18"/>
                <w:lang w:val="en-US"/>
              </w:rPr>
              <w:t>5</w:t>
            </w:r>
            <w:r>
              <w:rPr>
                <w:rFonts w:ascii="Times New Roman" w:hAnsi="Times New Roman" w:cs="Times New Roman"/>
                <w:sz w:val="18"/>
                <w:szCs w:val="18"/>
                <w:lang w:val="en-US"/>
              </w:rPr>
              <w:t>:0)</w:t>
            </w:r>
          </w:p>
        </w:tc>
        <w:tc>
          <w:tcPr>
            <w:tcW w:w="851" w:type="dxa"/>
          </w:tcPr>
          <w:p w14:paraId="22BB5EF7"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29,30</w:t>
            </w:r>
          </w:p>
        </w:tc>
        <w:tc>
          <w:tcPr>
            <w:tcW w:w="992" w:type="dxa"/>
          </w:tcPr>
          <w:p w14:paraId="0936E680"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0,06</w:t>
            </w:r>
          </w:p>
        </w:tc>
        <w:tc>
          <w:tcPr>
            <w:tcW w:w="993" w:type="dxa"/>
          </w:tcPr>
          <w:p w14:paraId="1A357BE4"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805,8</w:t>
            </w:r>
          </w:p>
        </w:tc>
        <w:tc>
          <w:tcPr>
            <w:tcW w:w="992" w:type="dxa"/>
          </w:tcPr>
          <w:p w14:paraId="10DEA6EF"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53,6</w:t>
            </w:r>
          </w:p>
        </w:tc>
        <w:tc>
          <w:tcPr>
            <w:tcW w:w="912" w:type="dxa"/>
          </w:tcPr>
          <w:p w14:paraId="48B6CEC7"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0,055</w:t>
            </w:r>
          </w:p>
        </w:tc>
      </w:tr>
      <w:tr w:rsidR="000615F3" w14:paraId="12418236" w14:textId="77777777" w:rsidTr="001C6F85">
        <w:trPr>
          <w:jc w:val="center"/>
        </w:trPr>
        <w:tc>
          <w:tcPr>
            <w:tcW w:w="675" w:type="dxa"/>
          </w:tcPr>
          <w:p w14:paraId="10281379" w14:textId="77777777" w:rsidR="000615F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6C7FC592" w14:textId="77777777" w:rsidR="000615F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cis-10 </w:t>
            </w:r>
            <w:proofErr w:type="spellStart"/>
            <w:r>
              <w:rPr>
                <w:rFonts w:ascii="Times New Roman" w:hAnsi="Times New Roman" w:cs="Times New Roman"/>
                <w:sz w:val="18"/>
                <w:szCs w:val="18"/>
                <w:lang w:val="en-US"/>
              </w:rPr>
              <w:t>pentadeconate</w:t>
            </w:r>
            <w:proofErr w:type="spellEnd"/>
            <w:r>
              <w:rPr>
                <w:rFonts w:ascii="Times New Roman" w:hAnsi="Times New Roman" w:cs="Times New Roman"/>
                <w:sz w:val="18"/>
                <w:szCs w:val="18"/>
                <w:lang w:val="en-US"/>
              </w:rPr>
              <w:t xml:space="preserve"> (C15:1)</w:t>
            </w:r>
          </w:p>
        </w:tc>
        <w:tc>
          <w:tcPr>
            <w:tcW w:w="851" w:type="dxa"/>
          </w:tcPr>
          <w:p w14:paraId="7CCB7037"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31,31</w:t>
            </w:r>
          </w:p>
        </w:tc>
        <w:tc>
          <w:tcPr>
            <w:tcW w:w="992" w:type="dxa"/>
          </w:tcPr>
          <w:p w14:paraId="239CE9B0"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55BDDA94"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6F775134"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4F73383E"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0615F3" w14:paraId="5E31BA0C" w14:textId="77777777" w:rsidTr="001C6F85">
        <w:trPr>
          <w:jc w:val="center"/>
        </w:trPr>
        <w:tc>
          <w:tcPr>
            <w:tcW w:w="675" w:type="dxa"/>
          </w:tcPr>
          <w:p w14:paraId="762D035E" w14:textId="77777777" w:rsidR="000615F3"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w:t>
            </w:r>
          </w:p>
        </w:tc>
        <w:tc>
          <w:tcPr>
            <w:tcW w:w="3402" w:type="dxa"/>
          </w:tcPr>
          <w:p w14:paraId="37E71E5E" w14:textId="77777777" w:rsidR="000615F3" w:rsidRDefault="000615F3"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w:t>
            </w:r>
            <w:r w:rsidR="00977ADF">
              <w:rPr>
                <w:rFonts w:ascii="Times New Roman" w:hAnsi="Times New Roman" w:cs="Times New Roman"/>
                <w:sz w:val="18"/>
                <w:szCs w:val="18"/>
                <w:lang w:val="en-US"/>
              </w:rPr>
              <w:t>palmita</w:t>
            </w:r>
            <w:r>
              <w:rPr>
                <w:rFonts w:ascii="Times New Roman" w:hAnsi="Times New Roman" w:cs="Times New Roman"/>
                <w:sz w:val="18"/>
                <w:szCs w:val="18"/>
                <w:lang w:val="en-US"/>
              </w:rPr>
              <w:t>te (C1</w:t>
            </w:r>
            <w:r w:rsidR="001951BC">
              <w:rPr>
                <w:rFonts w:ascii="Times New Roman" w:hAnsi="Times New Roman" w:cs="Times New Roman"/>
                <w:sz w:val="18"/>
                <w:szCs w:val="18"/>
                <w:lang w:val="en-US"/>
              </w:rPr>
              <w:t>6</w:t>
            </w:r>
            <w:r>
              <w:rPr>
                <w:rFonts w:ascii="Times New Roman" w:hAnsi="Times New Roman" w:cs="Times New Roman"/>
                <w:sz w:val="18"/>
                <w:szCs w:val="18"/>
                <w:lang w:val="en-US"/>
              </w:rPr>
              <w:t>:0)</w:t>
            </w:r>
          </w:p>
        </w:tc>
        <w:tc>
          <w:tcPr>
            <w:tcW w:w="851" w:type="dxa"/>
          </w:tcPr>
          <w:p w14:paraId="3884C14F"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31,86</w:t>
            </w:r>
          </w:p>
        </w:tc>
        <w:tc>
          <w:tcPr>
            <w:tcW w:w="992" w:type="dxa"/>
          </w:tcPr>
          <w:p w14:paraId="57F8C046" w14:textId="77777777" w:rsidR="000615F3"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35,70</w:t>
            </w:r>
          </w:p>
        </w:tc>
        <w:tc>
          <w:tcPr>
            <w:tcW w:w="993" w:type="dxa"/>
          </w:tcPr>
          <w:p w14:paraId="7CF52FB1" w14:textId="77777777" w:rsidR="000615F3" w:rsidRDefault="002B1986" w:rsidP="001C6F85">
            <w:pPr>
              <w:jc w:val="center"/>
              <w:rPr>
                <w:rFonts w:ascii="Times New Roman" w:hAnsi="Times New Roman" w:cs="Times New Roman"/>
                <w:sz w:val="18"/>
                <w:szCs w:val="18"/>
                <w:lang w:val="en-US"/>
              </w:rPr>
            </w:pPr>
            <w:r>
              <w:rPr>
                <w:rFonts w:ascii="Times New Roman" w:hAnsi="Times New Roman" w:cs="Times New Roman"/>
                <w:sz w:val="18"/>
                <w:szCs w:val="18"/>
                <w:lang w:val="ru-RU"/>
              </w:rPr>
              <w:t>181296,5</w:t>
            </w:r>
          </w:p>
        </w:tc>
        <w:tc>
          <w:tcPr>
            <w:tcW w:w="992" w:type="dxa"/>
          </w:tcPr>
          <w:p w14:paraId="65339993"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34569,7</w:t>
            </w:r>
          </w:p>
        </w:tc>
        <w:tc>
          <w:tcPr>
            <w:tcW w:w="912" w:type="dxa"/>
          </w:tcPr>
          <w:p w14:paraId="07979B69" w14:textId="77777777" w:rsidR="000615F3"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35,699</w:t>
            </w:r>
          </w:p>
        </w:tc>
      </w:tr>
      <w:tr w:rsidR="00977ADF" w14:paraId="5FC0850C" w14:textId="77777777" w:rsidTr="001C6F85">
        <w:trPr>
          <w:jc w:val="center"/>
        </w:trPr>
        <w:tc>
          <w:tcPr>
            <w:tcW w:w="675" w:type="dxa"/>
          </w:tcPr>
          <w:p w14:paraId="34BB5353" w14:textId="77777777" w:rsidR="00977ADF"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5</w:t>
            </w:r>
          </w:p>
        </w:tc>
        <w:tc>
          <w:tcPr>
            <w:tcW w:w="3402" w:type="dxa"/>
          </w:tcPr>
          <w:p w14:paraId="11785F63" w14:textId="77777777" w:rsidR="00977ADF" w:rsidRDefault="00977ADF" w:rsidP="001C6F85">
            <w:pPr>
              <w:rPr>
                <w:rFonts w:ascii="Times New Roman" w:hAnsi="Times New Roman" w:cs="Times New Roman"/>
                <w:sz w:val="18"/>
                <w:szCs w:val="18"/>
                <w:lang w:val="en-US"/>
              </w:rPr>
            </w:pPr>
            <w:proofErr w:type="spellStart"/>
            <w:r>
              <w:rPr>
                <w:rFonts w:ascii="Times New Roman" w:hAnsi="Times New Roman" w:cs="Times New Roman"/>
                <w:sz w:val="18"/>
                <w:szCs w:val="18"/>
                <w:lang w:val="en-US"/>
              </w:rPr>
              <w:t>Methylpalmitoaleate</w:t>
            </w:r>
            <w:proofErr w:type="spellEnd"/>
            <w:r>
              <w:rPr>
                <w:rFonts w:ascii="Times New Roman" w:hAnsi="Times New Roman" w:cs="Times New Roman"/>
                <w:sz w:val="18"/>
                <w:szCs w:val="18"/>
                <w:lang w:val="en-US"/>
              </w:rPr>
              <w:t xml:space="preserve"> (C1</w:t>
            </w:r>
            <w:r w:rsidR="001951BC">
              <w:rPr>
                <w:rFonts w:ascii="Times New Roman" w:hAnsi="Times New Roman" w:cs="Times New Roman"/>
                <w:sz w:val="18"/>
                <w:szCs w:val="18"/>
                <w:lang w:val="en-US"/>
              </w:rPr>
              <w:t>6</w:t>
            </w:r>
            <w:r>
              <w:rPr>
                <w:rFonts w:ascii="Times New Roman" w:hAnsi="Times New Roman" w:cs="Times New Roman"/>
                <w:sz w:val="18"/>
                <w:szCs w:val="18"/>
                <w:lang w:val="en-US"/>
              </w:rPr>
              <w:t>:</w:t>
            </w:r>
            <w:r w:rsidR="001951BC">
              <w:rPr>
                <w:rFonts w:ascii="Times New Roman" w:hAnsi="Times New Roman" w:cs="Times New Roman"/>
                <w:sz w:val="18"/>
                <w:szCs w:val="18"/>
                <w:lang w:val="en-US"/>
              </w:rPr>
              <w:t>1</w:t>
            </w:r>
            <w:r>
              <w:rPr>
                <w:rFonts w:ascii="Times New Roman" w:hAnsi="Times New Roman" w:cs="Times New Roman"/>
                <w:sz w:val="18"/>
                <w:szCs w:val="18"/>
                <w:lang w:val="en-US"/>
              </w:rPr>
              <w:t>)</w:t>
            </w:r>
          </w:p>
        </w:tc>
        <w:tc>
          <w:tcPr>
            <w:tcW w:w="851" w:type="dxa"/>
          </w:tcPr>
          <w:p w14:paraId="51F01056"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33,30</w:t>
            </w:r>
          </w:p>
        </w:tc>
        <w:tc>
          <w:tcPr>
            <w:tcW w:w="992" w:type="dxa"/>
          </w:tcPr>
          <w:p w14:paraId="01AF9600"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38,29</w:t>
            </w:r>
          </w:p>
        </w:tc>
        <w:tc>
          <w:tcPr>
            <w:tcW w:w="993" w:type="dxa"/>
          </w:tcPr>
          <w:p w14:paraId="481A40E9"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272287,1</w:t>
            </w:r>
          </w:p>
        </w:tc>
        <w:tc>
          <w:tcPr>
            <w:tcW w:w="992" w:type="dxa"/>
          </w:tcPr>
          <w:p w14:paraId="32390C5B"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37076,0</w:t>
            </w:r>
          </w:p>
        </w:tc>
        <w:tc>
          <w:tcPr>
            <w:tcW w:w="912" w:type="dxa"/>
          </w:tcPr>
          <w:p w14:paraId="519BC424"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38,287</w:t>
            </w:r>
          </w:p>
        </w:tc>
      </w:tr>
      <w:tr w:rsidR="00977ADF" w14:paraId="3FF3D033" w14:textId="77777777" w:rsidTr="001C6F85">
        <w:trPr>
          <w:jc w:val="center"/>
        </w:trPr>
        <w:tc>
          <w:tcPr>
            <w:tcW w:w="675" w:type="dxa"/>
          </w:tcPr>
          <w:p w14:paraId="77BD13BE" w14:textId="77777777" w:rsidR="00977ADF"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6</w:t>
            </w:r>
          </w:p>
        </w:tc>
        <w:tc>
          <w:tcPr>
            <w:tcW w:w="3402" w:type="dxa"/>
          </w:tcPr>
          <w:p w14:paraId="2BAB5FED"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Unknown </w:t>
            </w:r>
          </w:p>
        </w:tc>
        <w:tc>
          <w:tcPr>
            <w:tcW w:w="851" w:type="dxa"/>
          </w:tcPr>
          <w:p w14:paraId="688BE355"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33,45</w:t>
            </w:r>
          </w:p>
        </w:tc>
        <w:tc>
          <w:tcPr>
            <w:tcW w:w="992" w:type="dxa"/>
          </w:tcPr>
          <w:p w14:paraId="599D24B8"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0,17</w:t>
            </w:r>
          </w:p>
        </w:tc>
        <w:tc>
          <w:tcPr>
            <w:tcW w:w="993" w:type="dxa"/>
          </w:tcPr>
          <w:p w14:paraId="7C9695CF"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3049,6</w:t>
            </w:r>
          </w:p>
        </w:tc>
        <w:tc>
          <w:tcPr>
            <w:tcW w:w="992" w:type="dxa"/>
          </w:tcPr>
          <w:p w14:paraId="37FE26C7"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160,1</w:t>
            </w:r>
          </w:p>
        </w:tc>
        <w:tc>
          <w:tcPr>
            <w:tcW w:w="912" w:type="dxa"/>
          </w:tcPr>
          <w:p w14:paraId="2C226E72"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0,165</w:t>
            </w:r>
          </w:p>
        </w:tc>
      </w:tr>
      <w:tr w:rsidR="00977ADF" w14:paraId="02EE898D" w14:textId="77777777" w:rsidTr="001C6F85">
        <w:trPr>
          <w:jc w:val="center"/>
        </w:trPr>
        <w:tc>
          <w:tcPr>
            <w:tcW w:w="675" w:type="dxa"/>
          </w:tcPr>
          <w:p w14:paraId="078704A1" w14:textId="77777777" w:rsidR="00977ADF"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7</w:t>
            </w:r>
          </w:p>
        </w:tc>
        <w:tc>
          <w:tcPr>
            <w:tcW w:w="3402" w:type="dxa"/>
          </w:tcPr>
          <w:p w14:paraId="61C94EA2"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 heptadecanoate (C1</w:t>
            </w:r>
            <w:r w:rsidR="001951BC">
              <w:rPr>
                <w:rFonts w:ascii="Times New Roman" w:hAnsi="Times New Roman" w:cs="Times New Roman"/>
                <w:sz w:val="18"/>
                <w:szCs w:val="18"/>
                <w:lang w:val="en-US"/>
              </w:rPr>
              <w:t>7</w:t>
            </w:r>
            <w:r>
              <w:rPr>
                <w:rFonts w:ascii="Times New Roman" w:hAnsi="Times New Roman" w:cs="Times New Roman"/>
                <w:sz w:val="18"/>
                <w:szCs w:val="18"/>
                <w:lang w:val="en-US"/>
              </w:rPr>
              <w:t>:0)</w:t>
            </w:r>
          </w:p>
        </w:tc>
        <w:tc>
          <w:tcPr>
            <w:tcW w:w="851" w:type="dxa"/>
          </w:tcPr>
          <w:p w14:paraId="02DA74E5"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33,78</w:t>
            </w:r>
          </w:p>
        </w:tc>
        <w:tc>
          <w:tcPr>
            <w:tcW w:w="992" w:type="dxa"/>
          </w:tcPr>
          <w:p w14:paraId="11C33914"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0,05</w:t>
            </w:r>
          </w:p>
        </w:tc>
        <w:tc>
          <w:tcPr>
            <w:tcW w:w="993" w:type="dxa"/>
          </w:tcPr>
          <w:p w14:paraId="09717D7A"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697,0</w:t>
            </w:r>
          </w:p>
        </w:tc>
        <w:tc>
          <w:tcPr>
            <w:tcW w:w="992" w:type="dxa"/>
          </w:tcPr>
          <w:p w14:paraId="61E76731"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45,7</w:t>
            </w:r>
          </w:p>
        </w:tc>
        <w:tc>
          <w:tcPr>
            <w:tcW w:w="912" w:type="dxa"/>
          </w:tcPr>
          <w:p w14:paraId="056EB3A6"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0,047</w:t>
            </w:r>
          </w:p>
        </w:tc>
      </w:tr>
      <w:tr w:rsidR="00977ADF" w14:paraId="0F6C62CD" w14:textId="77777777" w:rsidTr="001C6F85">
        <w:trPr>
          <w:jc w:val="center"/>
        </w:trPr>
        <w:tc>
          <w:tcPr>
            <w:tcW w:w="675" w:type="dxa"/>
          </w:tcPr>
          <w:p w14:paraId="141F9A13" w14:textId="77777777" w:rsidR="00977ADF"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8</w:t>
            </w:r>
          </w:p>
        </w:tc>
        <w:tc>
          <w:tcPr>
            <w:tcW w:w="3402" w:type="dxa"/>
          </w:tcPr>
          <w:p w14:paraId="1B66990F"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Unknown</w:t>
            </w:r>
          </w:p>
        </w:tc>
        <w:tc>
          <w:tcPr>
            <w:tcW w:w="851" w:type="dxa"/>
          </w:tcPr>
          <w:p w14:paraId="4A0A89DF"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35,10</w:t>
            </w:r>
          </w:p>
        </w:tc>
        <w:tc>
          <w:tcPr>
            <w:tcW w:w="992" w:type="dxa"/>
          </w:tcPr>
          <w:p w14:paraId="11581D69"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0,07</w:t>
            </w:r>
          </w:p>
        </w:tc>
        <w:tc>
          <w:tcPr>
            <w:tcW w:w="993" w:type="dxa"/>
          </w:tcPr>
          <w:p w14:paraId="7C6D001C"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1057,4</w:t>
            </w:r>
          </w:p>
        </w:tc>
        <w:tc>
          <w:tcPr>
            <w:tcW w:w="992" w:type="dxa"/>
          </w:tcPr>
          <w:p w14:paraId="7CAA307F"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66,7</w:t>
            </w:r>
          </w:p>
        </w:tc>
        <w:tc>
          <w:tcPr>
            <w:tcW w:w="912" w:type="dxa"/>
          </w:tcPr>
          <w:p w14:paraId="281381EE"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0,069</w:t>
            </w:r>
          </w:p>
        </w:tc>
      </w:tr>
      <w:tr w:rsidR="00977ADF" w14:paraId="2153E1CF" w14:textId="77777777" w:rsidTr="001C6F85">
        <w:trPr>
          <w:jc w:val="center"/>
        </w:trPr>
        <w:tc>
          <w:tcPr>
            <w:tcW w:w="675" w:type="dxa"/>
          </w:tcPr>
          <w:p w14:paraId="4C17160F" w14:textId="77777777" w:rsidR="00977ADF" w:rsidRDefault="00977ADF"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9</w:t>
            </w:r>
          </w:p>
        </w:tc>
        <w:tc>
          <w:tcPr>
            <w:tcW w:w="3402" w:type="dxa"/>
          </w:tcPr>
          <w:p w14:paraId="2CB61125"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Unknown</w:t>
            </w:r>
          </w:p>
        </w:tc>
        <w:tc>
          <w:tcPr>
            <w:tcW w:w="851" w:type="dxa"/>
          </w:tcPr>
          <w:p w14:paraId="5FBC8E28"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35,20</w:t>
            </w:r>
          </w:p>
        </w:tc>
        <w:tc>
          <w:tcPr>
            <w:tcW w:w="992" w:type="dxa"/>
          </w:tcPr>
          <w:p w14:paraId="5FA68CF0"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0,04</w:t>
            </w:r>
          </w:p>
        </w:tc>
        <w:tc>
          <w:tcPr>
            <w:tcW w:w="993" w:type="dxa"/>
          </w:tcPr>
          <w:p w14:paraId="1379CF6C"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600,3</w:t>
            </w:r>
          </w:p>
        </w:tc>
        <w:tc>
          <w:tcPr>
            <w:tcW w:w="992" w:type="dxa"/>
          </w:tcPr>
          <w:p w14:paraId="43171BDB"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36,6</w:t>
            </w:r>
          </w:p>
        </w:tc>
        <w:tc>
          <w:tcPr>
            <w:tcW w:w="912" w:type="dxa"/>
          </w:tcPr>
          <w:p w14:paraId="68946E2F"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0,038</w:t>
            </w:r>
          </w:p>
        </w:tc>
      </w:tr>
      <w:tr w:rsidR="00977ADF" w14:paraId="573976FD" w14:textId="77777777" w:rsidTr="001C6F85">
        <w:trPr>
          <w:jc w:val="center"/>
        </w:trPr>
        <w:tc>
          <w:tcPr>
            <w:tcW w:w="675" w:type="dxa"/>
          </w:tcPr>
          <w:p w14:paraId="2A0A88C9"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10</w:t>
            </w:r>
          </w:p>
        </w:tc>
        <w:tc>
          <w:tcPr>
            <w:tcW w:w="3402" w:type="dxa"/>
          </w:tcPr>
          <w:p w14:paraId="712E3E8A"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 cis-10 heptadecanoate (C1</w:t>
            </w:r>
            <w:r w:rsidR="001951BC">
              <w:rPr>
                <w:rFonts w:ascii="Times New Roman" w:hAnsi="Times New Roman" w:cs="Times New Roman"/>
                <w:sz w:val="18"/>
                <w:szCs w:val="18"/>
                <w:lang w:val="en-US"/>
              </w:rPr>
              <w:t>7</w:t>
            </w:r>
            <w:r>
              <w:rPr>
                <w:rFonts w:ascii="Times New Roman" w:hAnsi="Times New Roman" w:cs="Times New Roman"/>
                <w:sz w:val="18"/>
                <w:szCs w:val="18"/>
                <w:lang w:val="en-US"/>
              </w:rPr>
              <w:t>:</w:t>
            </w:r>
            <w:r w:rsidR="001951BC">
              <w:rPr>
                <w:rFonts w:ascii="Times New Roman" w:hAnsi="Times New Roman" w:cs="Times New Roman"/>
                <w:sz w:val="18"/>
                <w:szCs w:val="18"/>
                <w:lang w:val="en-US"/>
              </w:rPr>
              <w:t>1</w:t>
            </w:r>
            <w:r>
              <w:rPr>
                <w:rFonts w:ascii="Times New Roman" w:hAnsi="Times New Roman" w:cs="Times New Roman"/>
                <w:sz w:val="18"/>
                <w:szCs w:val="18"/>
                <w:lang w:val="en-US"/>
              </w:rPr>
              <w:t>)</w:t>
            </w:r>
          </w:p>
        </w:tc>
        <w:tc>
          <w:tcPr>
            <w:tcW w:w="851" w:type="dxa"/>
          </w:tcPr>
          <w:p w14:paraId="162224D4"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35,33</w:t>
            </w:r>
          </w:p>
        </w:tc>
        <w:tc>
          <w:tcPr>
            <w:tcW w:w="992" w:type="dxa"/>
          </w:tcPr>
          <w:p w14:paraId="36EB93AF"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0,05</w:t>
            </w:r>
          </w:p>
        </w:tc>
        <w:tc>
          <w:tcPr>
            <w:tcW w:w="993" w:type="dxa"/>
          </w:tcPr>
          <w:p w14:paraId="068D8309"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807,9</w:t>
            </w:r>
          </w:p>
        </w:tc>
        <w:tc>
          <w:tcPr>
            <w:tcW w:w="992" w:type="dxa"/>
          </w:tcPr>
          <w:p w14:paraId="7DE8974E"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51,2</w:t>
            </w:r>
          </w:p>
        </w:tc>
        <w:tc>
          <w:tcPr>
            <w:tcW w:w="912" w:type="dxa"/>
          </w:tcPr>
          <w:p w14:paraId="5F017D86"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0,053</w:t>
            </w:r>
          </w:p>
        </w:tc>
      </w:tr>
      <w:tr w:rsidR="00977ADF" w14:paraId="0825DDF1" w14:textId="77777777" w:rsidTr="001C6F85">
        <w:trPr>
          <w:jc w:val="center"/>
        </w:trPr>
        <w:tc>
          <w:tcPr>
            <w:tcW w:w="675" w:type="dxa"/>
          </w:tcPr>
          <w:p w14:paraId="5296A4AC"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11</w:t>
            </w:r>
          </w:p>
        </w:tc>
        <w:tc>
          <w:tcPr>
            <w:tcW w:w="3402" w:type="dxa"/>
          </w:tcPr>
          <w:p w14:paraId="78382F60"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 stearate (C1</w:t>
            </w:r>
            <w:r w:rsidR="001951BC">
              <w:rPr>
                <w:rFonts w:ascii="Times New Roman" w:hAnsi="Times New Roman" w:cs="Times New Roman"/>
                <w:sz w:val="18"/>
                <w:szCs w:val="18"/>
                <w:lang w:val="en-US"/>
              </w:rPr>
              <w:t>8</w:t>
            </w:r>
            <w:r>
              <w:rPr>
                <w:rFonts w:ascii="Times New Roman" w:hAnsi="Times New Roman" w:cs="Times New Roman"/>
                <w:sz w:val="18"/>
                <w:szCs w:val="18"/>
                <w:lang w:val="en-US"/>
              </w:rPr>
              <w:t>:0)</w:t>
            </w:r>
          </w:p>
        </w:tc>
        <w:tc>
          <w:tcPr>
            <w:tcW w:w="851" w:type="dxa"/>
          </w:tcPr>
          <w:p w14:paraId="1E7E6E5D"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35,98</w:t>
            </w:r>
          </w:p>
        </w:tc>
        <w:tc>
          <w:tcPr>
            <w:tcW w:w="992" w:type="dxa"/>
          </w:tcPr>
          <w:p w14:paraId="735C9C41"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0,85</w:t>
            </w:r>
          </w:p>
        </w:tc>
        <w:tc>
          <w:tcPr>
            <w:tcW w:w="993" w:type="dxa"/>
          </w:tcPr>
          <w:p w14:paraId="42E36BD7"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8452,3</w:t>
            </w:r>
          </w:p>
        </w:tc>
        <w:tc>
          <w:tcPr>
            <w:tcW w:w="992" w:type="dxa"/>
          </w:tcPr>
          <w:p w14:paraId="29ACE542"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826,4</w:t>
            </w:r>
          </w:p>
        </w:tc>
        <w:tc>
          <w:tcPr>
            <w:tcW w:w="912" w:type="dxa"/>
          </w:tcPr>
          <w:p w14:paraId="68E3D9C2"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0,853</w:t>
            </w:r>
          </w:p>
        </w:tc>
      </w:tr>
      <w:tr w:rsidR="00977ADF" w14:paraId="54EF45E0" w14:textId="77777777" w:rsidTr="001C6F85">
        <w:trPr>
          <w:jc w:val="center"/>
        </w:trPr>
        <w:tc>
          <w:tcPr>
            <w:tcW w:w="675" w:type="dxa"/>
          </w:tcPr>
          <w:p w14:paraId="2FC020B2"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78B324B4"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trans-9 </w:t>
            </w:r>
            <w:proofErr w:type="spellStart"/>
            <w:r>
              <w:rPr>
                <w:rFonts w:ascii="Times New Roman" w:hAnsi="Times New Roman" w:cs="Times New Roman"/>
                <w:sz w:val="18"/>
                <w:szCs w:val="18"/>
                <w:lang w:val="en-US"/>
              </w:rPr>
              <w:t>eladiate</w:t>
            </w:r>
            <w:proofErr w:type="spellEnd"/>
            <w:r>
              <w:rPr>
                <w:rFonts w:ascii="Times New Roman" w:hAnsi="Times New Roman" w:cs="Times New Roman"/>
                <w:sz w:val="18"/>
                <w:szCs w:val="18"/>
                <w:lang w:val="en-US"/>
              </w:rPr>
              <w:t xml:space="preserve"> (C1</w:t>
            </w:r>
            <w:r w:rsidR="001951BC">
              <w:rPr>
                <w:rFonts w:ascii="Times New Roman" w:hAnsi="Times New Roman" w:cs="Times New Roman"/>
                <w:sz w:val="18"/>
                <w:szCs w:val="18"/>
                <w:lang w:val="en-US"/>
              </w:rPr>
              <w:t>8</w:t>
            </w:r>
            <w:r>
              <w:rPr>
                <w:rFonts w:ascii="Times New Roman" w:hAnsi="Times New Roman" w:cs="Times New Roman"/>
                <w:sz w:val="18"/>
                <w:szCs w:val="18"/>
                <w:lang w:val="en-US"/>
              </w:rPr>
              <w:t>:</w:t>
            </w:r>
            <w:r w:rsidR="001951BC">
              <w:rPr>
                <w:rFonts w:ascii="Times New Roman" w:hAnsi="Times New Roman" w:cs="Times New Roman"/>
                <w:sz w:val="18"/>
                <w:szCs w:val="18"/>
                <w:lang w:val="en-US"/>
              </w:rPr>
              <w:t>1</w:t>
            </w:r>
            <w:r>
              <w:rPr>
                <w:rFonts w:ascii="Times New Roman" w:hAnsi="Times New Roman" w:cs="Times New Roman"/>
                <w:sz w:val="18"/>
                <w:szCs w:val="18"/>
                <w:lang w:val="en-US"/>
              </w:rPr>
              <w:t>)</w:t>
            </w:r>
          </w:p>
        </w:tc>
        <w:tc>
          <w:tcPr>
            <w:tcW w:w="851" w:type="dxa"/>
          </w:tcPr>
          <w:p w14:paraId="0B93F7A4"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35,90</w:t>
            </w:r>
          </w:p>
        </w:tc>
        <w:tc>
          <w:tcPr>
            <w:tcW w:w="992" w:type="dxa"/>
          </w:tcPr>
          <w:p w14:paraId="469017EF"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20F2FEFF"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252D47F1"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552DB115"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977ADF" w14:paraId="4AB0D8E3" w14:textId="77777777" w:rsidTr="001C6F85">
        <w:trPr>
          <w:jc w:val="center"/>
        </w:trPr>
        <w:tc>
          <w:tcPr>
            <w:tcW w:w="675" w:type="dxa"/>
          </w:tcPr>
          <w:p w14:paraId="7A5874A5"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12</w:t>
            </w:r>
          </w:p>
        </w:tc>
        <w:tc>
          <w:tcPr>
            <w:tcW w:w="3402" w:type="dxa"/>
          </w:tcPr>
          <w:p w14:paraId="2E7FC8B7"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 cis-9 oleate (C1</w:t>
            </w:r>
            <w:r w:rsidR="001951BC">
              <w:rPr>
                <w:rFonts w:ascii="Times New Roman" w:hAnsi="Times New Roman" w:cs="Times New Roman"/>
                <w:sz w:val="18"/>
                <w:szCs w:val="18"/>
                <w:lang w:val="en-US"/>
              </w:rPr>
              <w:t>8</w:t>
            </w:r>
            <w:r>
              <w:rPr>
                <w:rFonts w:ascii="Times New Roman" w:hAnsi="Times New Roman" w:cs="Times New Roman"/>
                <w:sz w:val="18"/>
                <w:szCs w:val="18"/>
                <w:lang w:val="en-US"/>
              </w:rPr>
              <w:t>:</w:t>
            </w:r>
            <w:r w:rsidR="001951BC">
              <w:rPr>
                <w:rFonts w:ascii="Times New Roman" w:hAnsi="Times New Roman" w:cs="Times New Roman"/>
                <w:sz w:val="18"/>
                <w:szCs w:val="18"/>
                <w:lang w:val="en-US"/>
              </w:rPr>
              <w:t>1</w:t>
            </w:r>
            <w:r>
              <w:rPr>
                <w:rFonts w:ascii="Times New Roman" w:hAnsi="Times New Roman" w:cs="Times New Roman"/>
                <w:sz w:val="18"/>
                <w:szCs w:val="18"/>
                <w:lang w:val="en-US"/>
              </w:rPr>
              <w:t>)</w:t>
            </w:r>
          </w:p>
        </w:tc>
        <w:tc>
          <w:tcPr>
            <w:tcW w:w="851" w:type="dxa"/>
          </w:tcPr>
          <w:p w14:paraId="7743E82C"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37,23</w:t>
            </w:r>
          </w:p>
        </w:tc>
        <w:tc>
          <w:tcPr>
            <w:tcW w:w="992" w:type="dxa"/>
          </w:tcPr>
          <w:p w14:paraId="032EDC12"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11,61</w:t>
            </w:r>
          </w:p>
        </w:tc>
        <w:tc>
          <w:tcPr>
            <w:tcW w:w="993" w:type="dxa"/>
          </w:tcPr>
          <w:p w14:paraId="37BD4A39"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91375,8</w:t>
            </w:r>
          </w:p>
        </w:tc>
        <w:tc>
          <w:tcPr>
            <w:tcW w:w="992" w:type="dxa"/>
          </w:tcPr>
          <w:p w14:paraId="73D54293"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11237,9</w:t>
            </w:r>
          </w:p>
        </w:tc>
        <w:tc>
          <w:tcPr>
            <w:tcW w:w="912" w:type="dxa"/>
          </w:tcPr>
          <w:p w14:paraId="5767F863"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11,605</w:t>
            </w:r>
          </w:p>
        </w:tc>
      </w:tr>
      <w:tr w:rsidR="00977ADF" w14:paraId="738F29CA" w14:textId="77777777" w:rsidTr="001C6F85">
        <w:trPr>
          <w:jc w:val="center"/>
        </w:trPr>
        <w:tc>
          <w:tcPr>
            <w:tcW w:w="675" w:type="dxa"/>
          </w:tcPr>
          <w:p w14:paraId="7D7D5E05"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13</w:t>
            </w:r>
          </w:p>
        </w:tc>
        <w:tc>
          <w:tcPr>
            <w:tcW w:w="3402" w:type="dxa"/>
          </w:tcPr>
          <w:p w14:paraId="4D8CD2B0"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Unknown</w:t>
            </w:r>
          </w:p>
        </w:tc>
        <w:tc>
          <w:tcPr>
            <w:tcW w:w="851" w:type="dxa"/>
          </w:tcPr>
          <w:p w14:paraId="2E7B80EE"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37,40</w:t>
            </w:r>
          </w:p>
        </w:tc>
        <w:tc>
          <w:tcPr>
            <w:tcW w:w="992" w:type="dxa"/>
          </w:tcPr>
          <w:p w14:paraId="530DFFE1"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5,65</w:t>
            </w:r>
          </w:p>
        </w:tc>
        <w:tc>
          <w:tcPr>
            <w:tcW w:w="993" w:type="dxa"/>
          </w:tcPr>
          <w:p w14:paraId="5B1E3746"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69737,9</w:t>
            </w:r>
          </w:p>
        </w:tc>
        <w:tc>
          <w:tcPr>
            <w:tcW w:w="992" w:type="dxa"/>
          </w:tcPr>
          <w:p w14:paraId="313B5EC8"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5468,6</w:t>
            </w:r>
          </w:p>
        </w:tc>
        <w:tc>
          <w:tcPr>
            <w:tcW w:w="912" w:type="dxa"/>
          </w:tcPr>
          <w:p w14:paraId="4DAFFD24"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5,647</w:t>
            </w:r>
          </w:p>
        </w:tc>
      </w:tr>
      <w:tr w:rsidR="00977ADF" w14:paraId="169B5852" w14:textId="77777777" w:rsidTr="001C6F85">
        <w:trPr>
          <w:jc w:val="center"/>
        </w:trPr>
        <w:tc>
          <w:tcPr>
            <w:tcW w:w="675" w:type="dxa"/>
          </w:tcPr>
          <w:p w14:paraId="564310CF"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65E8BABA"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w:t>
            </w:r>
            <w:proofErr w:type="spellStart"/>
            <w:r>
              <w:rPr>
                <w:rFonts w:ascii="Times New Roman" w:hAnsi="Times New Roman" w:cs="Times New Roman"/>
                <w:sz w:val="18"/>
                <w:szCs w:val="18"/>
                <w:lang w:val="en-US"/>
              </w:rPr>
              <w:t>linolelaidate</w:t>
            </w:r>
            <w:proofErr w:type="spellEnd"/>
            <w:r>
              <w:rPr>
                <w:rFonts w:ascii="Times New Roman" w:hAnsi="Times New Roman" w:cs="Times New Roman"/>
                <w:sz w:val="18"/>
                <w:szCs w:val="18"/>
                <w:lang w:val="en-US"/>
              </w:rPr>
              <w:t xml:space="preserve"> (C1</w:t>
            </w:r>
            <w:r w:rsidR="001951BC">
              <w:rPr>
                <w:rFonts w:ascii="Times New Roman" w:hAnsi="Times New Roman" w:cs="Times New Roman"/>
                <w:sz w:val="18"/>
                <w:szCs w:val="18"/>
                <w:lang w:val="en-US"/>
              </w:rPr>
              <w:t>8:2</w:t>
            </w:r>
            <w:r>
              <w:rPr>
                <w:rFonts w:ascii="Times New Roman" w:hAnsi="Times New Roman" w:cs="Times New Roman"/>
                <w:sz w:val="18"/>
                <w:szCs w:val="18"/>
                <w:lang w:val="en-US"/>
              </w:rPr>
              <w:t>)</w:t>
            </w:r>
          </w:p>
        </w:tc>
        <w:tc>
          <w:tcPr>
            <w:tcW w:w="851" w:type="dxa"/>
          </w:tcPr>
          <w:p w14:paraId="2C505022"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38,37</w:t>
            </w:r>
          </w:p>
        </w:tc>
        <w:tc>
          <w:tcPr>
            <w:tcW w:w="992" w:type="dxa"/>
          </w:tcPr>
          <w:p w14:paraId="201EE4AC"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5C37566D"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51FB796D"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376E1EAB"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977ADF" w14:paraId="21CED8DA" w14:textId="77777777" w:rsidTr="001C6F85">
        <w:trPr>
          <w:jc w:val="center"/>
        </w:trPr>
        <w:tc>
          <w:tcPr>
            <w:tcW w:w="675" w:type="dxa"/>
          </w:tcPr>
          <w:p w14:paraId="6097FF3B"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14</w:t>
            </w:r>
          </w:p>
        </w:tc>
        <w:tc>
          <w:tcPr>
            <w:tcW w:w="3402" w:type="dxa"/>
          </w:tcPr>
          <w:p w14:paraId="4227522D"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 linoleate (C1</w:t>
            </w:r>
            <w:r w:rsidR="001951BC">
              <w:rPr>
                <w:rFonts w:ascii="Times New Roman" w:hAnsi="Times New Roman" w:cs="Times New Roman"/>
                <w:sz w:val="18"/>
                <w:szCs w:val="18"/>
                <w:lang w:val="en-US"/>
              </w:rPr>
              <w:t>8</w:t>
            </w:r>
            <w:r>
              <w:rPr>
                <w:rFonts w:ascii="Times New Roman" w:hAnsi="Times New Roman" w:cs="Times New Roman"/>
                <w:sz w:val="18"/>
                <w:szCs w:val="18"/>
                <w:lang w:val="en-US"/>
              </w:rPr>
              <w:t>:</w:t>
            </w:r>
            <w:r w:rsidR="001951BC">
              <w:rPr>
                <w:rFonts w:ascii="Times New Roman" w:hAnsi="Times New Roman" w:cs="Times New Roman"/>
                <w:sz w:val="18"/>
                <w:szCs w:val="18"/>
                <w:lang w:val="en-US"/>
              </w:rPr>
              <w:t>2</w:t>
            </w:r>
            <w:r>
              <w:rPr>
                <w:rFonts w:ascii="Times New Roman" w:hAnsi="Times New Roman" w:cs="Times New Roman"/>
                <w:sz w:val="18"/>
                <w:szCs w:val="18"/>
                <w:lang w:val="en-US"/>
              </w:rPr>
              <w:t>)</w:t>
            </w:r>
          </w:p>
        </w:tc>
        <w:tc>
          <w:tcPr>
            <w:tcW w:w="851" w:type="dxa"/>
          </w:tcPr>
          <w:p w14:paraId="798856B8"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39,15</w:t>
            </w:r>
          </w:p>
        </w:tc>
        <w:tc>
          <w:tcPr>
            <w:tcW w:w="992" w:type="dxa"/>
          </w:tcPr>
          <w:p w14:paraId="7E73D0E5"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3,65</w:t>
            </w:r>
          </w:p>
        </w:tc>
        <w:tc>
          <w:tcPr>
            <w:tcW w:w="993" w:type="dxa"/>
          </w:tcPr>
          <w:p w14:paraId="3C21CB5E"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44849,5</w:t>
            </w:r>
          </w:p>
        </w:tc>
        <w:tc>
          <w:tcPr>
            <w:tcW w:w="992" w:type="dxa"/>
          </w:tcPr>
          <w:p w14:paraId="77839775"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3530,6</w:t>
            </w:r>
          </w:p>
        </w:tc>
        <w:tc>
          <w:tcPr>
            <w:tcW w:w="912" w:type="dxa"/>
          </w:tcPr>
          <w:p w14:paraId="0E565A32"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3,646</w:t>
            </w:r>
          </w:p>
        </w:tc>
      </w:tr>
      <w:tr w:rsidR="00977ADF" w14:paraId="0CFD0BAE" w14:textId="77777777" w:rsidTr="001C6F85">
        <w:trPr>
          <w:jc w:val="center"/>
        </w:trPr>
        <w:tc>
          <w:tcPr>
            <w:tcW w:w="675" w:type="dxa"/>
          </w:tcPr>
          <w:p w14:paraId="1761EEE0"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15</w:t>
            </w:r>
          </w:p>
        </w:tc>
        <w:tc>
          <w:tcPr>
            <w:tcW w:w="3402" w:type="dxa"/>
          </w:tcPr>
          <w:p w14:paraId="2315CC63"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w:t>
            </w:r>
            <w:proofErr w:type="spellStart"/>
            <w:r>
              <w:rPr>
                <w:rFonts w:ascii="Times New Roman" w:hAnsi="Times New Roman" w:cs="Times New Roman"/>
                <w:sz w:val="18"/>
                <w:szCs w:val="18"/>
                <w:lang w:val="en-US"/>
              </w:rPr>
              <w:t>arachidiate</w:t>
            </w:r>
            <w:proofErr w:type="spellEnd"/>
            <w:r>
              <w:rPr>
                <w:rFonts w:ascii="Times New Roman" w:hAnsi="Times New Roman" w:cs="Times New Roman"/>
                <w:sz w:val="18"/>
                <w:szCs w:val="18"/>
                <w:lang w:val="en-US"/>
              </w:rPr>
              <w:t xml:space="preserve"> (C</w:t>
            </w:r>
            <w:r w:rsidR="001951BC">
              <w:rPr>
                <w:rFonts w:ascii="Times New Roman" w:hAnsi="Times New Roman" w:cs="Times New Roman"/>
                <w:sz w:val="18"/>
                <w:szCs w:val="18"/>
                <w:lang w:val="en-US"/>
              </w:rPr>
              <w:t>2</w:t>
            </w:r>
            <w:r>
              <w:rPr>
                <w:rFonts w:ascii="Times New Roman" w:hAnsi="Times New Roman" w:cs="Times New Roman"/>
                <w:sz w:val="18"/>
                <w:szCs w:val="18"/>
                <w:lang w:val="en-US"/>
              </w:rPr>
              <w:t>0:0)</w:t>
            </w:r>
          </w:p>
        </w:tc>
        <w:tc>
          <w:tcPr>
            <w:tcW w:w="851" w:type="dxa"/>
          </w:tcPr>
          <w:p w14:paraId="164EB09C"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40,24</w:t>
            </w:r>
          </w:p>
        </w:tc>
        <w:tc>
          <w:tcPr>
            <w:tcW w:w="992" w:type="dxa"/>
          </w:tcPr>
          <w:p w14:paraId="63D9FE74"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0,33</w:t>
            </w:r>
          </w:p>
        </w:tc>
        <w:tc>
          <w:tcPr>
            <w:tcW w:w="993" w:type="dxa"/>
          </w:tcPr>
          <w:p w14:paraId="3D03814E"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4305,9</w:t>
            </w:r>
          </w:p>
        </w:tc>
        <w:tc>
          <w:tcPr>
            <w:tcW w:w="992" w:type="dxa"/>
          </w:tcPr>
          <w:p w14:paraId="4A846D05"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315,8</w:t>
            </w:r>
          </w:p>
        </w:tc>
        <w:tc>
          <w:tcPr>
            <w:tcW w:w="912" w:type="dxa"/>
          </w:tcPr>
          <w:p w14:paraId="555730EE"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0,326</w:t>
            </w:r>
          </w:p>
        </w:tc>
      </w:tr>
      <w:tr w:rsidR="00977ADF" w14:paraId="56CE256C" w14:textId="77777777" w:rsidTr="001C6F85">
        <w:trPr>
          <w:jc w:val="center"/>
        </w:trPr>
        <w:tc>
          <w:tcPr>
            <w:tcW w:w="675" w:type="dxa"/>
          </w:tcPr>
          <w:p w14:paraId="62B5D74B"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75114437"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Methyl-gamma-</w:t>
            </w:r>
            <w:proofErr w:type="spellStart"/>
            <w:r>
              <w:rPr>
                <w:rFonts w:ascii="Times New Roman" w:hAnsi="Times New Roman" w:cs="Times New Roman"/>
                <w:sz w:val="18"/>
                <w:szCs w:val="18"/>
                <w:lang w:val="en-US"/>
              </w:rPr>
              <w:t>linoleanate</w:t>
            </w:r>
            <w:proofErr w:type="spellEnd"/>
            <w:r>
              <w:rPr>
                <w:rFonts w:ascii="Times New Roman" w:hAnsi="Times New Roman" w:cs="Times New Roman"/>
                <w:sz w:val="18"/>
                <w:szCs w:val="18"/>
                <w:lang w:val="en-US"/>
              </w:rPr>
              <w:t xml:space="preserve"> (C1</w:t>
            </w:r>
            <w:r w:rsidR="001951BC">
              <w:rPr>
                <w:rFonts w:ascii="Times New Roman" w:hAnsi="Times New Roman" w:cs="Times New Roman"/>
                <w:sz w:val="18"/>
                <w:szCs w:val="18"/>
                <w:lang w:val="en-US"/>
              </w:rPr>
              <w:t>8</w:t>
            </w:r>
            <w:r>
              <w:rPr>
                <w:rFonts w:ascii="Times New Roman" w:hAnsi="Times New Roman" w:cs="Times New Roman"/>
                <w:sz w:val="18"/>
                <w:szCs w:val="18"/>
                <w:lang w:val="en-US"/>
              </w:rPr>
              <w:t>:</w:t>
            </w:r>
            <w:r w:rsidR="001951BC">
              <w:rPr>
                <w:rFonts w:ascii="Times New Roman" w:hAnsi="Times New Roman" w:cs="Times New Roman"/>
                <w:sz w:val="18"/>
                <w:szCs w:val="18"/>
                <w:lang w:val="en-US"/>
              </w:rPr>
              <w:t>3</w:t>
            </w:r>
            <w:r>
              <w:rPr>
                <w:rFonts w:ascii="Times New Roman" w:hAnsi="Times New Roman" w:cs="Times New Roman"/>
                <w:sz w:val="18"/>
                <w:szCs w:val="18"/>
                <w:lang w:val="en-US"/>
              </w:rPr>
              <w:t>)</w:t>
            </w:r>
          </w:p>
        </w:tc>
        <w:tc>
          <w:tcPr>
            <w:tcW w:w="851" w:type="dxa"/>
          </w:tcPr>
          <w:p w14:paraId="3272E85E"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40,91</w:t>
            </w:r>
          </w:p>
        </w:tc>
        <w:tc>
          <w:tcPr>
            <w:tcW w:w="992" w:type="dxa"/>
          </w:tcPr>
          <w:p w14:paraId="7D4937AF"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7CEA3719"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4050A41B"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70B47A8B"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977ADF" w14:paraId="7DCDA42B" w14:textId="77777777" w:rsidTr="001C6F85">
        <w:trPr>
          <w:jc w:val="center"/>
        </w:trPr>
        <w:tc>
          <w:tcPr>
            <w:tcW w:w="675" w:type="dxa"/>
          </w:tcPr>
          <w:p w14:paraId="3D7E950C"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16</w:t>
            </w:r>
          </w:p>
        </w:tc>
        <w:tc>
          <w:tcPr>
            <w:tcW w:w="3402" w:type="dxa"/>
          </w:tcPr>
          <w:p w14:paraId="3C28CE04"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 cis-11-eicosanoate (C</w:t>
            </w:r>
            <w:r w:rsidR="001951BC">
              <w:rPr>
                <w:rFonts w:ascii="Times New Roman" w:hAnsi="Times New Roman" w:cs="Times New Roman"/>
                <w:sz w:val="18"/>
                <w:szCs w:val="18"/>
                <w:lang w:val="en-US"/>
              </w:rPr>
              <w:t>2</w:t>
            </w:r>
            <w:r>
              <w:rPr>
                <w:rFonts w:ascii="Times New Roman" w:hAnsi="Times New Roman" w:cs="Times New Roman"/>
                <w:sz w:val="18"/>
                <w:szCs w:val="18"/>
                <w:lang w:val="en-US"/>
              </w:rPr>
              <w:t>0:</w:t>
            </w:r>
            <w:r w:rsidR="001951BC">
              <w:rPr>
                <w:rFonts w:ascii="Times New Roman" w:hAnsi="Times New Roman" w:cs="Times New Roman"/>
                <w:sz w:val="18"/>
                <w:szCs w:val="18"/>
                <w:lang w:val="en-US"/>
              </w:rPr>
              <w:t>1</w:t>
            </w:r>
            <w:r>
              <w:rPr>
                <w:rFonts w:ascii="Times New Roman" w:hAnsi="Times New Roman" w:cs="Times New Roman"/>
                <w:sz w:val="18"/>
                <w:szCs w:val="18"/>
                <w:lang w:val="en-US"/>
              </w:rPr>
              <w:t>)</w:t>
            </w:r>
          </w:p>
        </w:tc>
        <w:tc>
          <w:tcPr>
            <w:tcW w:w="851" w:type="dxa"/>
          </w:tcPr>
          <w:p w14:paraId="0474556F"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41,58</w:t>
            </w:r>
          </w:p>
        </w:tc>
        <w:tc>
          <w:tcPr>
            <w:tcW w:w="992" w:type="dxa"/>
          </w:tcPr>
          <w:p w14:paraId="7DFE3EF7"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2,61</w:t>
            </w:r>
          </w:p>
        </w:tc>
        <w:tc>
          <w:tcPr>
            <w:tcW w:w="993" w:type="dxa"/>
          </w:tcPr>
          <w:p w14:paraId="1DC27A0D"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33405,7</w:t>
            </w:r>
          </w:p>
        </w:tc>
        <w:tc>
          <w:tcPr>
            <w:tcW w:w="992" w:type="dxa"/>
          </w:tcPr>
          <w:p w14:paraId="48D102FD"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2525,6</w:t>
            </w:r>
          </w:p>
        </w:tc>
        <w:tc>
          <w:tcPr>
            <w:tcW w:w="912" w:type="dxa"/>
          </w:tcPr>
          <w:p w14:paraId="156C7B94"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2,608</w:t>
            </w:r>
          </w:p>
        </w:tc>
      </w:tr>
      <w:tr w:rsidR="00977ADF" w14:paraId="761B91A3" w14:textId="77777777" w:rsidTr="001C6F85">
        <w:trPr>
          <w:jc w:val="center"/>
        </w:trPr>
        <w:tc>
          <w:tcPr>
            <w:tcW w:w="675" w:type="dxa"/>
          </w:tcPr>
          <w:p w14:paraId="552009CB"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49249A78"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 linoleate (C1</w:t>
            </w:r>
            <w:r w:rsidR="001951BC">
              <w:rPr>
                <w:rFonts w:ascii="Times New Roman" w:hAnsi="Times New Roman" w:cs="Times New Roman"/>
                <w:sz w:val="18"/>
                <w:szCs w:val="18"/>
                <w:lang w:val="en-US"/>
              </w:rPr>
              <w:t>8</w:t>
            </w:r>
            <w:r>
              <w:rPr>
                <w:rFonts w:ascii="Times New Roman" w:hAnsi="Times New Roman" w:cs="Times New Roman"/>
                <w:sz w:val="18"/>
                <w:szCs w:val="18"/>
                <w:lang w:val="en-US"/>
              </w:rPr>
              <w:t>:</w:t>
            </w:r>
            <w:r w:rsidR="001951BC">
              <w:rPr>
                <w:rFonts w:ascii="Times New Roman" w:hAnsi="Times New Roman" w:cs="Times New Roman"/>
                <w:sz w:val="18"/>
                <w:szCs w:val="18"/>
                <w:lang w:val="en-US"/>
              </w:rPr>
              <w:t>3</w:t>
            </w:r>
            <w:r>
              <w:rPr>
                <w:rFonts w:ascii="Times New Roman" w:hAnsi="Times New Roman" w:cs="Times New Roman"/>
                <w:sz w:val="18"/>
                <w:szCs w:val="18"/>
                <w:lang w:val="en-US"/>
              </w:rPr>
              <w:t>)</w:t>
            </w:r>
          </w:p>
        </w:tc>
        <w:tc>
          <w:tcPr>
            <w:tcW w:w="851" w:type="dxa"/>
          </w:tcPr>
          <w:p w14:paraId="1C46D2C0"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41,77</w:t>
            </w:r>
          </w:p>
        </w:tc>
        <w:tc>
          <w:tcPr>
            <w:tcW w:w="992" w:type="dxa"/>
          </w:tcPr>
          <w:p w14:paraId="640FCB77"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4CFD8B84"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35DE2763"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2699D20A"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977ADF" w14:paraId="5D0E07A3" w14:textId="77777777" w:rsidTr="001C6F85">
        <w:trPr>
          <w:jc w:val="center"/>
        </w:trPr>
        <w:tc>
          <w:tcPr>
            <w:tcW w:w="675" w:type="dxa"/>
          </w:tcPr>
          <w:p w14:paraId="1AAF0969"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4808C9E6"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w:t>
            </w:r>
            <w:proofErr w:type="spellStart"/>
            <w:r>
              <w:rPr>
                <w:rFonts w:ascii="Times New Roman" w:hAnsi="Times New Roman" w:cs="Times New Roman"/>
                <w:sz w:val="18"/>
                <w:szCs w:val="18"/>
                <w:lang w:val="en-US"/>
              </w:rPr>
              <w:t>heneicosanoate</w:t>
            </w:r>
            <w:proofErr w:type="spellEnd"/>
            <w:r>
              <w:rPr>
                <w:rFonts w:ascii="Times New Roman" w:hAnsi="Times New Roman" w:cs="Times New Roman"/>
                <w:sz w:val="18"/>
                <w:szCs w:val="18"/>
                <w:lang w:val="en-US"/>
              </w:rPr>
              <w:t xml:space="preserve"> (C</w:t>
            </w:r>
            <w:r w:rsidR="001951BC">
              <w:rPr>
                <w:rFonts w:ascii="Times New Roman" w:hAnsi="Times New Roman" w:cs="Times New Roman"/>
                <w:sz w:val="18"/>
                <w:szCs w:val="18"/>
                <w:lang w:val="en-US"/>
              </w:rPr>
              <w:t>21</w:t>
            </w:r>
            <w:r>
              <w:rPr>
                <w:rFonts w:ascii="Times New Roman" w:hAnsi="Times New Roman" w:cs="Times New Roman"/>
                <w:sz w:val="18"/>
                <w:szCs w:val="18"/>
                <w:lang w:val="en-US"/>
              </w:rPr>
              <w:t>:0)</w:t>
            </w:r>
          </w:p>
        </w:tc>
        <w:tc>
          <w:tcPr>
            <w:tcW w:w="851" w:type="dxa"/>
          </w:tcPr>
          <w:p w14:paraId="143664B5"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42,68</w:t>
            </w:r>
          </w:p>
        </w:tc>
        <w:tc>
          <w:tcPr>
            <w:tcW w:w="992" w:type="dxa"/>
          </w:tcPr>
          <w:p w14:paraId="05C239AA"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72AF44C"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15EAAA4E"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669429A2"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977ADF" w14:paraId="7AA0EACB" w14:textId="77777777" w:rsidTr="001C6F85">
        <w:trPr>
          <w:jc w:val="center"/>
        </w:trPr>
        <w:tc>
          <w:tcPr>
            <w:tcW w:w="675" w:type="dxa"/>
          </w:tcPr>
          <w:p w14:paraId="7E47E59B"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27407301" w14:textId="77777777" w:rsidR="00977ADF" w:rsidRDefault="00977ADF" w:rsidP="001C6F85">
            <w:pPr>
              <w:rPr>
                <w:rFonts w:ascii="Times New Roman" w:hAnsi="Times New Roman" w:cs="Times New Roman"/>
                <w:sz w:val="18"/>
                <w:szCs w:val="18"/>
                <w:lang w:val="en-US"/>
              </w:rPr>
            </w:pPr>
            <w:r>
              <w:rPr>
                <w:rFonts w:ascii="Times New Roman" w:hAnsi="Times New Roman" w:cs="Times New Roman"/>
                <w:sz w:val="18"/>
                <w:szCs w:val="18"/>
                <w:lang w:val="en-US"/>
              </w:rPr>
              <w:t>Methyl cis-11,14-eicosanoate (C</w:t>
            </w:r>
            <w:r w:rsidR="001951BC">
              <w:rPr>
                <w:rFonts w:ascii="Times New Roman" w:hAnsi="Times New Roman" w:cs="Times New Roman"/>
                <w:sz w:val="18"/>
                <w:szCs w:val="18"/>
                <w:lang w:val="en-US"/>
              </w:rPr>
              <w:t>2</w:t>
            </w:r>
            <w:r>
              <w:rPr>
                <w:rFonts w:ascii="Times New Roman" w:hAnsi="Times New Roman" w:cs="Times New Roman"/>
                <w:sz w:val="18"/>
                <w:szCs w:val="18"/>
                <w:lang w:val="en-US"/>
              </w:rPr>
              <w:t>0:</w:t>
            </w:r>
            <w:r w:rsidR="001951BC">
              <w:rPr>
                <w:rFonts w:ascii="Times New Roman" w:hAnsi="Times New Roman" w:cs="Times New Roman"/>
                <w:sz w:val="18"/>
                <w:szCs w:val="18"/>
                <w:lang w:val="en-US"/>
              </w:rPr>
              <w:t>2</w:t>
            </w:r>
            <w:r>
              <w:rPr>
                <w:rFonts w:ascii="Times New Roman" w:hAnsi="Times New Roman" w:cs="Times New Roman"/>
                <w:sz w:val="18"/>
                <w:szCs w:val="18"/>
                <w:lang w:val="en-US"/>
              </w:rPr>
              <w:t>)</w:t>
            </w:r>
          </w:p>
        </w:tc>
        <w:tc>
          <w:tcPr>
            <w:tcW w:w="851" w:type="dxa"/>
          </w:tcPr>
          <w:p w14:paraId="6E88C567"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43,70</w:t>
            </w:r>
          </w:p>
        </w:tc>
        <w:tc>
          <w:tcPr>
            <w:tcW w:w="992" w:type="dxa"/>
          </w:tcPr>
          <w:p w14:paraId="1009EAAB" w14:textId="77777777" w:rsidR="00977ADF" w:rsidRDefault="001951BC"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677C6B79"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92" w:type="dxa"/>
          </w:tcPr>
          <w:p w14:paraId="2B33FA7E"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041D7F15" w14:textId="77777777" w:rsidR="00977ADF" w:rsidRPr="002B1986" w:rsidRDefault="002B1986"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2804E8" w14:paraId="4BA49543" w14:textId="77777777" w:rsidTr="001C6F85">
        <w:trPr>
          <w:jc w:val="center"/>
        </w:trPr>
        <w:tc>
          <w:tcPr>
            <w:tcW w:w="675" w:type="dxa"/>
          </w:tcPr>
          <w:p w14:paraId="0A5C675C" w14:textId="77777777" w:rsidR="002804E8" w:rsidRPr="002D53CC" w:rsidRDefault="002804E8"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17</w:t>
            </w:r>
          </w:p>
        </w:tc>
        <w:tc>
          <w:tcPr>
            <w:tcW w:w="3402" w:type="dxa"/>
          </w:tcPr>
          <w:p w14:paraId="15F5E068" w14:textId="77777777" w:rsidR="002804E8" w:rsidRPr="002D53CC" w:rsidRDefault="002804E8"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Unknown </w:t>
            </w:r>
          </w:p>
        </w:tc>
        <w:tc>
          <w:tcPr>
            <w:tcW w:w="851" w:type="dxa"/>
          </w:tcPr>
          <w:p w14:paraId="14AEC129" w14:textId="77777777" w:rsidR="002804E8"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44,12</w:t>
            </w:r>
          </w:p>
        </w:tc>
        <w:tc>
          <w:tcPr>
            <w:tcW w:w="992" w:type="dxa"/>
          </w:tcPr>
          <w:p w14:paraId="0F351166" w14:textId="77777777" w:rsidR="002804E8"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0,03</w:t>
            </w:r>
          </w:p>
        </w:tc>
        <w:tc>
          <w:tcPr>
            <w:tcW w:w="993" w:type="dxa"/>
          </w:tcPr>
          <w:p w14:paraId="01E91ED2" w14:textId="77777777" w:rsidR="002804E8" w:rsidRPr="008C25E0"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w:t>
            </w:r>
            <w:r w:rsidR="00E60518">
              <w:rPr>
                <w:rFonts w:ascii="Times New Roman" w:hAnsi="Times New Roman" w:cs="Times New Roman"/>
                <w:sz w:val="18"/>
                <w:szCs w:val="18"/>
                <w:lang w:val="en-US"/>
              </w:rPr>
              <w:t>96,5</w:t>
            </w:r>
          </w:p>
        </w:tc>
        <w:tc>
          <w:tcPr>
            <w:tcW w:w="992" w:type="dxa"/>
          </w:tcPr>
          <w:p w14:paraId="67500A92" w14:textId="77777777" w:rsidR="002804E8" w:rsidRPr="001D2B71" w:rsidRDefault="00E6051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31,5</w:t>
            </w:r>
          </w:p>
        </w:tc>
        <w:tc>
          <w:tcPr>
            <w:tcW w:w="912" w:type="dxa"/>
          </w:tcPr>
          <w:p w14:paraId="04B26A4C" w14:textId="77777777" w:rsidR="002804E8" w:rsidRPr="00E60518" w:rsidRDefault="00E6051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0,033</w:t>
            </w:r>
          </w:p>
        </w:tc>
      </w:tr>
      <w:tr w:rsidR="002804E8" w14:paraId="73CAFB24" w14:textId="77777777" w:rsidTr="001C6F85">
        <w:trPr>
          <w:jc w:val="center"/>
        </w:trPr>
        <w:tc>
          <w:tcPr>
            <w:tcW w:w="675" w:type="dxa"/>
          </w:tcPr>
          <w:p w14:paraId="03FF1943" w14:textId="77777777" w:rsidR="002804E8" w:rsidRPr="002D53CC" w:rsidRDefault="002804E8"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18</w:t>
            </w:r>
          </w:p>
        </w:tc>
        <w:tc>
          <w:tcPr>
            <w:tcW w:w="3402" w:type="dxa"/>
          </w:tcPr>
          <w:p w14:paraId="6C78E4B9" w14:textId="77777777" w:rsidR="002804E8" w:rsidRPr="002D53CC" w:rsidRDefault="002804E8"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Unknown </w:t>
            </w:r>
          </w:p>
        </w:tc>
        <w:tc>
          <w:tcPr>
            <w:tcW w:w="851" w:type="dxa"/>
          </w:tcPr>
          <w:p w14:paraId="74EB6EB0" w14:textId="77777777" w:rsidR="002804E8"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44,6</w:t>
            </w:r>
            <w:r w:rsidR="00E60518">
              <w:rPr>
                <w:rFonts w:ascii="Times New Roman" w:hAnsi="Times New Roman" w:cs="Times New Roman"/>
                <w:sz w:val="18"/>
                <w:szCs w:val="18"/>
                <w:lang w:val="en-US"/>
              </w:rPr>
              <w:t>1</w:t>
            </w:r>
          </w:p>
        </w:tc>
        <w:tc>
          <w:tcPr>
            <w:tcW w:w="992" w:type="dxa"/>
          </w:tcPr>
          <w:p w14:paraId="07023BEB" w14:textId="77777777" w:rsidR="002804E8"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0,14</w:t>
            </w:r>
          </w:p>
        </w:tc>
        <w:tc>
          <w:tcPr>
            <w:tcW w:w="993" w:type="dxa"/>
          </w:tcPr>
          <w:p w14:paraId="7BC16216" w14:textId="77777777" w:rsidR="002804E8" w:rsidRPr="008C25E0"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19</w:t>
            </w:r>
            <w:r w:rsidR="00E60518">
              <w:rPr>
                <w:rFonts w:ascii="Times New Roman" w:hAnsi="Times New Roman" w:cs="Times New Roman"/>
                <w:sz w:val="18"/>
                <w:szCs w:val="18"/>
                <w:lang w:val="en-US"/>
              </w:rPr>
              <w:t>22</w:t>
            </w:r>
            <w:r>
              <w:rPr>
                <w:rFonts w:ascii="Times New Roman" w:hAnsi="Times New Roman" w:cs="Times New Roman"/>
                <w:sz w:val="18"/>
                <w:szCs w:val="18"/>
                <w:lang w:val="en-US"/>
              </w:rPr>
              <w:t>,</w:t>
            </w:r>
            <w:r w:rsidR="00E60518">
              <w:rPr>
                <w:rFonts w:ascii="Times New Roman" w:hAnsi="Times New Roman" w:cs="Times New Roman"/>
                <w:sz w:val="18"/>
                <w:szCs w:val="18"/>
                <w:lang w:val="en-US"/>
              </w:rPr>
              <w:t>7</w:t>
            </w:r>
          </w:p>
        </w:tc>
        <w:tc>
          <w:tcPr>
            <w:tcW w:w="992" w:type="dxa"/>
          </w:tcPr>
          <w:p w14:paraId="44DCDD47" w14:textId="77777777" w:rsidR="002804E8" w:rsidRPr="001D2B71" w:rsidRDefault="00E6051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136,4</w:t>
            </w:r>
          </w:p>
        </w:tc>
        <w:tc>
          <w:tcPr>
            <w:tcW w:w="912" w:type="dxa"/>
          </w:tcPr>
          <w:p w14:paraId="6821CD39" w14:textId="77777777" w:rsidR="002804E8" w:rsidRPr="00E60518" w:rsidRDefault="00E6051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0,141</w:t>
            </w:r>
          </w:p>
        </w:tc>
      </w:tr>
      <w:tr w:rsidR="002804E8" w14:paraId="77A58BC4" w14:textId="77777777" w:rsidTr="001C6F85">
        <w:trPr>
          <w:jc w:val="center"/>
        </w:trPr>
        <w:tc>
          <w:tcPr>
            <w:tcW w:w="675" w:type="dxa"/>
          </w:tcPr>
          <w:p w14:paraId="4D118272" w14:textId="77777777" w:rsidR="002804E8" w:rsidRPr="002D53CC" w:rsidRDefault="002804E8"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402" w:type="dxa"/>
          </w:tcPr>
          <w:p w14:paraId="33C63EAF" w14:textId="77777777" w:rsidR="002804E8" w:rsidRPr="002D53CC" w:rsidRDefault="002804E8"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behenate (C</w:t>
            </w:r>
            <w:r>
              <w:rPr>
                <w:rFonts w:ascii="Times New Roman" w:hAnsi="Times New Roman" w:cs="Times New Roman"/>
                <w:sz w:val="18"/>
                <w:szCs w:val="18"/>
                <w:lang w:val="en-US"/>
              </w:rPr>
              <w:t>22</w:t>
            </w:r>
            <w:r w:rsidRPr="002D53CC">
              <w:rPr>
                <w:rFonts w:ascii="Times New Roman" w:hAnsi="Times New Roman" w:cs="Times New Roman"/>
                <w:sz w:val="18"/>
                <w:szCs w:val="18"/>
                <w:lang w:val="en-US"/>
              </w:rPr>
              <w:t>:0)</w:t>
            </w:r>
          </w:p>
        </w:tc>
        <w:tc>
          <w:tcPr>
            <w:tcW w:w="851" w:type="dxa"/>
          </w:tcPr>
          <w:p w14:paraId="575F8F4C" w14:textId="77777777" w:rsidR="002804E8"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44,87</w:t>
            </w:r>
          </w:p>
        </w:tc>
        <w:tc>
          <w:tcPr>
            <w:tcW w:w="992" w:type="dxa"/>
          </w:tcPr>
          <w:p w14:paraId="08093AA4" w14:textId="77777777" w:rsidR="002804E8"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651B6BDC" w14:textId="77777777" w:rsidR="002804E8" w:rsidRPr="008C25E0"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6805BF4B" w14:textId="77777777" w:rsidR="002804E8" w:rsidRPr="001D2B71" w:rsidRDefault="002804E8"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3F88A16C" w14:textId="77777777" w:rsidR="002804E8" w:rsidRDefault="002804E8" w:rsidP="001C6F85">
            <w:pPr>
              <w:jc w:val="center"/>
              <w:rPr>
                <w:rFonts w:ascii="Times New Roman" w:hAnsi="Times New Roman" w:cs="Times New Roman"/>
                <w:sz w:val="18"/>
                <w:szCs w:val="18"/>
                <w:lang w:val="ru-RU"/>
              </w:rPr>
            </w:pPr>
          </w:p>
        </w:tc>
      </w:tr>
      <w:tr w:rsidR="00282A69" w14:paraId="2CDE31B2" w14:textId="77777777" w:rsidTr="0028790C">
        <w:trPr>
          <w:jc w:val="center"/>
        </w:trPr>
        <w:tc>
          <w:tcPr>
            <w:tcW w:w="675" w:type="dxa"/>
            <w:vAlign w:val="center"/>
          </w:tcPr>
          <w:p w14:paraId="6B46EE81" w14:textId="26EA1740" w:rsidR="00282A69" w:rsidRPr="002D53CC" w:rsidRDefault="00282A69" w:rsidP="00282A69">
            <w:pPr>
              <w:jc w:val="center"/>
              <w:rPr>
                <w:rFonts w:ascii="Times New Roman" w:hAnsi="Times New Roman" w:cs="Times New Roman"/>
                <w:sz w:val="18"/>
                <w:szCs w:val="18"/>
                <w:lang w:val="en-US"/>
              </w:rPr>
            </w:pPr>
            <w:r w:rsidRPr="001C6F85">
              <w:rPr>
                <w:rFonts w:ascii="Times New Roman" w:hAnsi="Times New Roman" w:cs="Times New Roman"/>
                <w:b/>
                <w:bCs/>
                <w:sz w:val="18"/>
                <w:szCs w:val="18"/>
                <w:lang w:val="en-US"/>
              </w:rPr>
              <w:t>Index</w:t>
            </w:r>
          </w:p>
        </w:tc>
        <w:tc>
          <w:tcPr>
            <w:tcW w:w="3402" w:type="dxa"/>
            <w:vAlign w:val="center"/>
          </w:tcPr>
          <w:p w14:paraId="1B38AB86" w14:textId="7D8ACC3C" w:rsidR="00282A69" w:rsidRPr="002D53CC" w:rsidRDefault="00282A69" w:rsidP="00282A69">
            <w:pPr>
              <w:jc w:val="center"/>
              <w:rPr>
                <w:rFonts w:ascii="Times New Roman" w:hAnsi="Times New Roman" w:cs="Times New Roman"/>
                <w:sz w:val="18"/>
                <w:szCs w:val="18"/>
                <w:lang w:val="en-US"/>
              </w:rPr>
            </w:pPr>
            <w:r w:rsidRPr="001C6F85">
              <w:rPr>
                <w:rFonts w:ascii="Times New Roman" w:hAnsi="Times New Roman" w:cs="Times New Roman"/>
                <w:b/>
                <w:bCs/>
                <w:sz w:val="18"/>
                <w:szCs w:val="18"/>
                <w:lang w:val="en-US"/>
              </w:rPr>
              <w:t>Name</w:t>
            </w:r>
          </w:p>
        </w:tc>
        <w:tc>
          <w:tcPr>
            <w:tcW w:w="851" w:type="dxa"/>
            <w:vAlign w:val="center"/>
          </w:tcPr>
          <w:p w14:paraId="6818F371" w14:textId="50CA1FC5" w:rsidR="00282A69" w:rsidRDefault="00282A69" w:rsidP="00282A69">
            <w:pPr>
              <w:jc w:val="center"/>
              <w:rPr>
                <w:rFonts w:ascii="Times New Roman" w:hAnsi="Times New Roman" w:cs="Times New Roman"/>
                <w:sz w:val="18"/>
                <w:szCs w:val="18"/>
                <w:lang w:val="en-US"/>
              </w:rPr>
            </w:pPr>
            <w:r w:rsidRPr="001C6F85">
              <w:rPr>
                <w:rFonts w:ascii="Times New Roman" w:hAnsi="Times New Roman" w:cs="Times New Roman"/>
                <w:b/>
                <w:bCs/>
                <w:sz w:val="18"/>
                <w:szCs w:val="18"/>
                <w:lang w:val="en-US"/>
              </w:rPr>
              <w:t>Time, min</w:t>
            </w:r>
          </w:p>
        </w:tc>
        <w:tc>
          <w:tcPr>
            <w:tcW w:w="992" w:type="dxa"/>
            <w:vAlign w:val="center"/>
          </w:tcPr>
          <w:p w14:paraId="204025FF" w14:textId="753199B6" w:rsidR="00282A69" w:rsidRDefault="00282A69" w:rsidP="00282A69">
            <w:pPr>
              <w:jc w:val="center"/>
              <w:rPr>
                <w:rFonts w:ascii="Times New Roman" w:hAnsi="Times New Roman" w:cs="Times New Roman"/>
                <w:sz w:val="18"/>
                <w:szCs w:val="18"/>
                <w:lang w:val="en-US"/>
              </w:rPr>
            </w:pPr>
            <w:r w:rsidRPr="001C6F85">
              <w:rPr>
                <w:rFonts w:ascii="Times New Roman" w:hAnsi="Times New Roman" w:cs="Times New Roman"/>
                <w:b/>
                <w:bCs/>
                <w:sz w:val="18"/>
                <w:szCs w:val="18"/>
                <w:lang w:val="en-US"/>
              </w:rPr>
              <w:t>Quantity, %</w:t>
            </w:r>
          </w:p>
        </w:tc>
        <w:tc>
          <w:tcPr>
            <w:tcW w:w="993" w:type="dxa"/>
            <w:vAlign w:val="center"/>
          </w:tcPr>
          <w:p w14:paraId="57FE6959" w14:textId="0AE2D075" w:rsidR="00282A69" w:rsidRDefault="00282A69" w:rsidP="00282A69">
            <w:pPr>
              <w:jc w:val="center"/>
              <w:rPr>
                <w:rFonts w:ascii="Times New Roman" w:hAnsi="Times New Roman" w:cs="Times New Roman"/>
                <w:sz w:val="18"/>
                <w:szCs w:val="18"/>
                <w:lang w:val="en-US"/>
              </w:rPr>
            </w:pPr>
            <w:r w:rsidRPr="001C6F85">
              <w:rPr>
                <w:rFonts w:ascii="Times New Roman" w:hAnsi="Times New Roman" w:cs="Times New Roman"/>
                <w:b/>
                <w:bCs/>
                <w:sz w:val="18"/>
                <w:szCs w:val="18"/>
                <w:lang w:val="en-US"/>
              </w:rPr>
              <w:t xml:space="preserve">Height, </w:t>
            </w:r>
            <w:proofErr w:type="spellStart"/>
            <w:r w:rsidRPr="001C6F85">
              <w:rPr>
                <w:rFonts w:ascii="Times New Roman" w:hAnsi="Times New Roman" w:cs="Times New Roman"/>
                <w:b/>
                <w:bCs/>
                <w:sz w:val="18"/>
                <w:szCs w:val="18"/>
                <w:lang w:val="en-US"/>
              </w:rPr>
              <w:t>μV</w:t>
            </w:r>
            <w:proofErr w:type="spellEnd"/>
          </w:p>
        </w:tc>
        <w:tc>
          <w:tcPr>
            <w:tcW w:w="992" w:type="dxa"/>
            <w:vAlign w:val="center"/>
          </w:tcPr>
          <w:p w14:paraId="561C60A2" w14:textId="3A63DD5D" w:rsidR="00282A69" w:rsidRDefault="00282A69" w:rsidP="00282A69">
            <w:pPr>
              <w:jc w:val="center"/>
              <w:rPr>
                <w:rFonts w:ascii="Times New Roman" w:hAnsi="Times New Roman" w:cs="Times New Roman"/>
                <w:sz w:val="18"/>
                <w:szCs w:val="18"/>
                <w:lang w:val="en-US"/>
              </w:rPr>
            </w:pPr>
            <w:r w:rsidRPr="001C6F85">
              <w:rPr>
                <w:rFonts w:ascii="Times New Roman" w:hAnsi="Times New Roman" w:cs="Times New Roman"/>
                <w:b/>
                <w:bCs/>
                <w:sz w:val="18"/>
                <w:szCs w:val="18"/>
                <w:lang w:val="en-US"/>
              </w:rPr>
              <w:t xml:space="preserve">Area, </w:t>
            </w:r>
            <w:proofErr w:type="spellStart"/>
            <w:r w:rsidRPr="001C6F85">
              <w:rPr>
                <w:rFonts w:ascii="Times New Roman" w:hAnsi="Times New Roman" w:cs="Times New Roman"/>
                <w:b/>
                <w:bCs/>
                <w:sz w:val="18"/>
                <w:szCs w:val="18"/>
                <w:lang w:val="en-US"/>
              </w:rPr>
              <w:t>μV</w:t>
            </w:r>
            <w:proofErr w:type="spellEnd"/>
            <w:r w:rsidRPr="001C6F85">
              <w:rPr>
                <w:rFonts w:ascii="Times New Roman" w:hAnsi="Times New Roman" w:cs="Times New Roman"/>
                <w:b/>
                <w:bCs/>
                <w:sz w:val="18"/>
                <w:szCs w:val="18"/>
                <w:lang w:val="en-US"/>
              </w:rPr>
              <w:t>/min</w:t>
            </w:r>
          </w:p>
        </w:tc>
        <w:tc>
          <w:tcPr>
            <w:tcW w:w="912" w:type="dxa"/>
            <w:vAlign w:val="center"/>
          </w:tcPr>
          <w:p w14:paraId="24300FDB" w14:textId="77777777" w:rsidR="00282A69" w:rsidRPr="001C6F85" w:rsidRDefault="00282A69" w:rsidP="00282A69">
            <w:pPr>
              <w:jc w:val="center"/>
              <w:rPr>
                <w:rFonts w:ascii="Times New Roman" w:hAnsi="Times New Roman" w:cs="Times New Roman"/>
                <w:b/>
                <w:bCs/>
                <w:sz w:val="18"/>
                <w:szCs w:val="18"/>
                <w:lang w:val="en-US"/>
              </w:rPr>
            </w:pPr>
            <w:r w:rsidRPr="001C6F85">
              <w:rPr>
                <w:rFonts w:ascii="Times New Roman" w:hAnsi="Times New Roman" w:cs="Times New Roman"/>
                <w:b/>
                <w:bCs/>
                <w:sz w:val="18"/>
                <w:szCs w:val="18"/>
                <w:lang w:val="en-US"/>
              </w:rPr>
              <w:t>Area,</w:t>
            </w:r>
          </w:p>
          <w:p w14:paraId="19B416DF" w14:textId="62DCFA95" w:rsidR="00282A69" w:rsidRDefault="00282A69" w:rsidP="00282A69">
            <w:pPr>
              <w:jc w:val="center"/>
              <w:rPr>
                <w:rFonts w:ascii="Times New Roman" w:hAnsi="Times New Roman" w:cs="Times New Roman"/>
                <w:sz w:val="18"/>
                <w:szCs w:val="18"/>
                <w:lang w:val="ru-RU"/>
              </w:rPr>
            </w:pPr>
            <w:r w:rsidRPr="001C6F85">
              <w:rPr>
                <w:rFonts w:ascii="Times New Roman" w:hAnsi="Times New Roman" w:cs="Times New Roman"/>
                <w:b/>
                <w:bCs/>
                <w:sz w:val="18"/>
                <w:szCs w:val="18"/>
                <w:lang w:val="en-US"/>
              </w:rPr>
              <w:t>%</w:t>
            </w:r>
          </w:p>
        </w:tc>
      </w:tr>
      <w:tr w:rsidR="00282A69" w14:paraId="719CD751" w14:textId="77777777" w:rsidTr="001C6F85">
        <w:trPr>
          <w:jc w:val="center"/>
        </w:trPr>
        <w:tc>
          <w:tcPr>
            <w:tcW w:w="675" w:type="dxa"/>
          </w:tcPr>
          <w:p w14:paraId="24EFCEBF"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402" w:type="dxa"/>
          </w:tcPr>
          <w:p w14:paraId="1EDB48A2"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cis-8,11,14-eicosatrienoate (C</w:t>
            </w:r>
            <w:r>
              <w:rPr>
                <w:rFonts w:ascii="Times New Roman" w:hAnsi="Times New Roman" w:cs="Times New Roman"/>
                <w:sz w:val="18"/>
                <w:szCs w:val="18"/>
                <w:lang w:val="en-US"/>
              </w:rPr>
              <w:t>2</w:t>
            </w:r>
            <w:r w:rsidRPr="002D53CC">
              <w:rPr>
                <w:rFonts w:ascii="Times New Roman" w:hAnsi="Times New Roman" w:cs="Times New Roman"/>
                <w:sz w:val="18"/>
                <w:szCs w:val="18"/>
                <w:lang w:val="en-US"/>
              </w:rPr>
              <w:t>0:</w:t>
            </w:r>
            <w:r>
              <w:rPr>
                <w:rFonts w:ascii="Times New Roman" w:hAnsi="Times New Roman" w:cs="Times New Roman"/>
                <w:sz w:val="18"/>
                <w:szCs w:val="18"/>
                <w:lang w:val="en-US"/>
              </w:rPr>
              <w:t>3</w:t>
            </w:r>
            <w:r w:rsidRPr="002D53CC">
              <w:rPr>
                <w:rFonts w:ascii="Times New Roman" w:hAnsi="Times New Roman" w:cs="Times New Roman"/>
                <w:sz w:val="18"/>
                <w:szCs w:val="18"/>
                <w:lang w:val="en-US"/>
              </w:rPr>
              <w:t>)</w:t>
            </w:r>
          </w:p>
        </w:tc>
        <w:tc>
          <w:tcPr>
            <w:tcW w:w="851" w:type="dxa"/>
          </w:tcPr>
          <w:p w14:paraId="5D7E411F"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45,16</w:t>
            </w:r>
          </w:p>
        </w:tc>
        <w:tc>
          <w:tcPr>
            <w:tcW w:w="992" w:type="dxa"/>
          </w:tcPr>
          <w:p w14:paraId="4F952D09"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28ED85E4"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3B364A94"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2CD7E5EF" w14:textId="77777777" w:rsidR="00282A69" w:rsidRDefault="00282A69" w:rsidP="00282A69">
            <w:pPr>
              <w:jc w:val="center"/>
              <w:rPr>
                <w:rFonts w:ascii="Times New Roman" w:hAnsi="Times New Roman" w:cs="Times New Roman"/>
                <w:sz w:val="18"/>
                <w:szCs w:val="18"/>
                <w:lang w:val="ru-RU"/>
              </w:rPr>
            </w:pPr>
          </w:p>
        </w:tc>
      </w:tr>
      <w:tr w:rsidR="00282A69" w14:paraId="2A164A37" w14:textId="77777777" w:rsidTr="001C6F85">
        <w:trPr>
          <w:jc w:val="center"/>
        </w:trPr>
        <w:tc>
          <w:tcPr>
            <w:tcW w:w="675" w:type="dxa"/>
          </w:tcPr>
          <w:p w14:paraId="28FD21EF" w14:textId="77777777" w:rsidR="00282A69" w:rsidRPr="002D53CC"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19</w:t>
            </w:r>
          </w:p>
        </w:tc>
        <w:tc>
          <w:tcPr>
            <w:tcW w:w="3402" w:type="dxa"/>
          </w:tcPr>
          <w:p w14:paraId="120B89B2"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ericate</w:t>
            </w:r>
            <w:proofErr w:type="spellEnd"/>
            <w:r w:rsidRPr="002D53CC">
              <w:rPr>
                <w:rFonts w:ascii="Times New Roman" w:hAnsi="Times New Roman" w:cs="Times New Roman"/>
                <w:sz w:val="18"/>
                <w:szCs w:val="18"/>
                <w:lang w:val="en-US"/>
              </w:rPr>
              <w:t xml:space="preserve"> (C</w:t>
            </w:r>
            <w:r>
              <w:rPr>
                <w:rFonts w:ascii="Times New Roman" w:hAnsi="Times New Roman" w:cs="Times New Roman"/>
                <w:sz w:val="18"/>
                <w:szCs w:val="18"/>
                <w:lang w:val="en-US"/>
              </w:rPr>
              <w:t>22</w:t>
            </w:r>
            <w:r w:rsidRPr="002D53CC">
              <w:rPr>
                <w:rFonts w:ascii="Times New Roman" w:hAnsi="Times New Roman" w:cs="Times New Roman"/>
                <w:sz w:val="18"/>
                <w:szCs w:val="18"/>
                <w:lang w:val="en-US"/>
              </w:rPr>
              <w:t>:</w:t>
            </w:r>
            <w:r>
              <w:rPr>
                <w:rFonts w:ascii="Times New Roman" w:hAnsi="Times New Roman" w:cs="Times New Roman"/>
                <w:sz w:val="18"/>
                <w:szCs w:val="18"/>
                <w:lang w:val="en-US"/>
              </w:rPr>
              <w:t>1</w:t>
            </w:r>
            <w:r w:rsidRPr="002D53CC">
              <w:rPr>
                <w:rFonts w:ascii="Times New Roman" w:hAnsi="Times New Roman" w:cs="Times New Roman"/>
                <w:sz w:val="18"/>
                <w:szCs w:val="18"/>
                <w:lang w:val="en-US"/>
              </w:rPr>
              <w:t>)</w:t>
            </w:r>
          </w:p>
        </w:tc>
        <w:tc>
          <w:tcPr>
            <w:tcW w:w="851" w:type="dxa"/>
          </w:tcPr>
          <w:p w14:paraId="5FAE2A29"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45,74</w:t>
            </w:r>
          </w:p>
        </w:tc>
        <w:tc>
          <w:tcPr>
            <w:tcW w:w="992" w:type="dxa"/>
          </w:tcPr>
          <w:p w14:paraId="37943F16"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0,02</w:t>
            </w:r>
          </w:p>
        </w:tc>
        <w:tc>
          <w:tcPr>
            <w:tcW w:w="993" w:type="dxa"/>
          </w:tcPr>
          <w:p w14:paraId="4D4500D0"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353,0</w:t>
            </w:r>
          </w:p>
        </w:tc>
        <w:tc>
          <w:tcPr>
            <w:tcW w:w="992" w:type="dxa"/>
          </w:tcPr>
          <w:p w14:paraId="6B3D12E3"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21,3</w:t>
            </w:r>
          </w:p>
        </w:tc>
        <w:tc>
          <w:tcPr>
            <w:tcW w:w="912" w:type="dxa"/>
          </w:tcPr>
          <w:p w14:paraId="210A7AD0"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0,022</w:t>
            </w:r>
          </w:p>
        </w:tc>
      </w:tr>
      <w:tr w:rsidR="00282A69" w14:paraId="5BC7A7C8" w14:textId="77777777" w:rsidTr="001C6F85">
        <w:trPr>
          <w:jc w:val="center"/>
        </w:trPr>
        <w:tc>
          <w:tcPr>
            <w:tcW w:w="675" w:type="dxa"/>
          </w:tcPr>
          <w:p w14:paraId="3429F2DA"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402" w:type="dxa"/>
          </w:tcPr>
          <w:p w14:paraId="48566AFD"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cis-11,14,17-eicosatrienoate (C</w:t>
            </w:r>
            <w:r>
              <w:rPr>
                <w:rFonts w:ascii="Times New Roman" w:hAnsi="Times New Roman" w:cs="Times New Roman"/>
                <w:sz w:val="18"/>
                <w:szCs w:val="18"/>
                <w:lang w:val="en-US"/>
              </w:rPr>
              <w:t>2</w:t>
            </w:r>
            <w:r w:rsidRPr="002D53CC">
              <w:rPr>
                <w:rFonts w:ascii="Times New Roman" w:hAnsi="Times New Roman" w:cs="Times New Roman"/>
                <w:sz w:val="18"/>
                <w:szCs w:val="18"/>
                <w:lang w:val="en-US"/>
              </w:rPr>
              <w:t>0:</w:t>
            </w:r>
            <w:r>
              <w:rPr>
                <w:rFonts w:ascii="Times New Roman" w:hAnsi="Times New Roman" w:cs="Times New Roman"/>
                <w:sz w:val="18"/>
                <w:szCs w:val="18"/>
                <w:lang w:val="en-US"/>
              </w:rPr>
              <w:t>3</w:t>
            </w:r>
            <w:r w:rsidRPr="002D53CC">
              <w:rPr>
                <w:rFonts w:ascii="Times New Roman" w:hAnsi="Times New Roman" w:cs="Times New Roman"/>
                <w:sz w:val="18"/>
                <w:szCs w:val="18"/>
                <w:lang w:val="en-US"/>
              </w:rPr>
              <w:t>)</w:t>
            </w:r>
          </w:p>
        </w:tc>
        <w:tc>
          <w:tcPr>
            <w:tcW w:w="851" w:type="dxa"/>
          </w:tcPr>
          <w:p w14:paraId="365344ED"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46,28</w:t>
            </w:r>
          </w:p>
        </w:tc>
        <w:tc>
          <w:tcPr>
            <w:tcW w:w="992" w:type="dxa"/>
          </w:tcPr>
          <w:p w14:paraId="338809D8"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4EE83D5"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4D44261F"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4A773F63"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2BA53F5F" w14:textId="77777777" w:rsidTr="001C6F85">
        <w:trPr>
          <w:jc w:val="center"/>
        </w:trPr>
        <w:tc>
          <w:tcPr>
            <w:tcW w:w="675" w:type="dxa"/>
          </w:tcPr>
          <w:p w14:paraId="157C964D"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402" w:type="dxa"/>
          </w:tcPr>
          <w:p w14:paraId="679EB800"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tricosanoate</w:t>
            </w:r>
            <w:proofErr w:type="spellEnd"/>
            <w:r w:rsidRPr="002D53CC">
              <w:rPr>
                <w:rFonts w:ascii="Times New Roman" w:hAnsi="Times New Roman" w:cs="Times New Roman"/>
                <w:sz w:val="18"/>
                <w:szCs w:val="18"/>
                <w:lang w:val="en-US"/>
              </w:rPr>
              <w:t xml:space="preserve"> (C</w:t>
            </w:r>
            <w:r>
              <w:rPr>
                <w:rFonts w:ascii="Times New Roman" w:hAnsi="Times New Roman" w:cs="Times New Roman"/>
                <w:sz w:val="18"/>
                <w:szCs w:val="18"/>
                <w:lang w:val="en-US"/>
              </w:rPr>
              <w:t>23</w:t>
            </w:r>
            <w:r w:rsidRPr="002D53CC">
              <w:rPr>
                <w:rFonts w:ascii="Times New Roman" w:hAnsi="Times New Roman" w:cs="Times New Roman"/>
                <w:sz w:val="18"/>
                <w:szCs w:val="18"/>
                <w:lang w:val="en-US"/>
              </w:rPr>
              <w:t>:0)</w:t>
            </w:r>
          </w:p>
        </w:tc>
        <w:tc>
          <w:tcPr>
            <w:tcW w:w="851" w:type="dxa"/>
          </w:tcPr>
          <w:p w14:paraId="4F05C266"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46,94</w:t>
            </w:r>
          </w:p>
        </w:tc>
        <w:tc>
          <w:tcPr>
            <w:tcW w:w="992" w:type="dxa"/>
          </w:tcPr>
          <w:p w14:paraId="2AFF9A33"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2ACB5385"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554FE99C"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75C1ECC5"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5CA64AD2" w14:textId="77777777" w:rsidTr="001C6F85">
        <w:trPr>
          <w:jc w:val="center"/>
        </w:trPr>
        <w:tc>
          <w:tcPr>
            <w:tcW w:w="675" w:type="dxa"/>
          </w:tcPr>
          <w:p w14:paraId="7D7CF873"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402" w:type="dxa"/>
          </w:tcPr>
          <w:p w14:paraId="3E5444EB" w14:textId="1FD857DA" w:rsidR="00282A69" w:rsidRPr="00643992" w:rsidRDefault="00282A69" w:rsidP="00282A69">
            <w:pPr>
              <w:rPr>
                <w:rFonts w:ascii="Times New Roman" w:hAnsi="Times New Roman" w:cs="Times New Roman"/>
                <w:sz w:val="18"/>
                <w:szCs w:val="18"/>
                <w:lang w:val="en-US"/>
              </w:rPr>
            </w:pPr>
            <w:r w:rsidRPr="00643992">
              <w:rPr>
                <w:rFonts w:ascii="Times New Roman" w:hAnsi="Times New Roman" w:cs="Times New Roman"/>
                <w:sz w:val="18"/>
                <w:szCs w:val="18"/>
                <w:lang w:val="en-US"/>
              </w:rPr>
              <w:t>Methyl cis-5,8,11,14-eicosatetraenoate (C20:4)</w:t>
            </w:r>
          </w:p>
        </w:tc>
        <w:tc>
          <w:tcPr>
            <w:tcW w:w="851" w:type="dxa"/>
          </w:tcPr>
          <w:p w14:paraId="41E4D000"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47,87</w:t>
            </w:r>
          </w:p>
        </w:tc>
        <w:tc>
          <w:tcPr>
            <w:tcW w:w="992" w:type="dxa"/>
          </w:tcPr>
          <w:p w14:paraId="020C67AC"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30F1D287"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482662DB"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03AB45ED"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2B3EA1B7" w14:textId="77777777" w:rsidTr="001C6F85">
        <w:trPr>
          <w:jc w:val="center"/>
        </w:trPr>
        <w:tc>
          <w:tcPr>
            <w:tcW w:w="675" w:type="dxa"/>
          </w:tcPr>
          <w:p w14:paraId="72913D31" w14:textId="77777777" w:rsidR="00282A69" w:rsidRPr="002D53CC"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48E57803" w14:textId="77777777" w:rsidR="00282A69" w:rsidRPr="00643992" w:rsidRDefault="00282A69" w:rsidP="00282A69">
            <w:pPr>
              <w:rPr>
                <w:rFonts w:ascii="Times New Roman" w:hAnsi="Times New Roman" w:cs="Times New Roman"/>
                <w:sz w:val="18"/>
                <w:szCs w:val="18"/>
                <w:lang w:val="en-US"/>
              </w:rPr>
            </w:pPr>
            <w:r w:rsidRPr="00643992">
              <w:rPr>
                <w:rFonts w:ascii="Times New Roman" w:hAnsi="Times New Roman" w:cs="Times New Roman"/>
                <w:sz w:val="18"/>
                <w:szCs w:val="18"/>
                <w:lang w:val="en-US"/>
              </w:rPr>
              <w:t>Methyl cis-13,16-docosatetraenoate (C22:2)</w:t>
            </w:r>
          </w:p>
        </w:tc>
        <w:tc>
          <w:tcPr>
            <w:tcW w:w="851" w:type="dxa"/>
          </w:tcPr>
          <w:p w14:paraId="2639E4A2"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48,80</w:t>
            </w:r>
          </w:p>
        </w:tc>
        <w:tc>
          <w:tcPr>
            <w:tcW w:w="992" w:type="dxa"/>
          </w:tcPr>
          <w:p w14:paraId="1604D0A7"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51C55A2D"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1B216371"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6AF09986"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517C0795" w14:textId="77777777" w:rsidTr="001C6F85">
        <w:trPr>
          <w:jc w:val="center"/>
        </w:trPr>
        <w:tc>
          <w:tcPr>
            <w:tcW w:w="675" w:type="dxa"/>
          </w:tcPr>
          <w:p w14:paraId="1CCEC306"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20</w:t>
            </w:r>
          </w:p>
        </w:tc>
        <w:tc>
          <w:tcPr>
            <w:tcW w:w="3402" w:type="dxa"/>
          </w:tcPr>
          <w:p w14:paraId="431C72FA" w14:textId="12FC9580" w:rsidR="00282A69" w:rsidRPr="00643992" w:rsidRDefault="00282A69" w:rsidP="00282A69">
            <w:pPr>
              <w:rPr>
                <w:rFonts w:ascii="Times New Roman" w:hAnsi="Times New Roman" w:cs="Times New Roman"/>
                <w:sz w:val="18"/>
                <w:szCs w:val="18"/>
                <w:lang w:val="en-US"/>
              </w:rPr>
            </w:pPr>
            <w:r w:rsidRPr="00643992">
              <w:rPr>
                <w:rFonts w:ascii="Times New Roman" w:hAnsi="Times New Roman" w:cs="Times New Roman"/>
                <w:sz w:val="18"/>
                <w:szCs w:val="18"/>
                <w:lang w:val="en-US"/>
              </w:rPr>
              <w:t xml:space="preserve">Methyl </w:t>
            </w:r>
            <w:proofErr w:type="spellStart"/>
            <w:r w:rsidRPr="00643992">
              <w:rPr>
                <w:rFonts w:ascii="Times New Roman" w:hAnsi="Times New Roman" w:cs="Times New Roman"/>
                <w:sz w:val="18"/>
                <w:szCs w:val="18"/>
                <w:lang w:val="en-US"/>
              </w:rPr>
              <w:t>lignocerate</w:t>
            </w:r>
            <w:proofErr w:type="spellEnd"/>
            <w:r w:rsidRPr="00643992">
              <w:rPr>
                <w:rFonts w:ascii="Times New Roman" w:hAnsi="Times New Roman" w:cs="Times New Roman"/>
                <w:sz w:val="18"/>
                <w:szCs w:val="18"/>
                <w:lang w:val="en-US"/>
              </w:rPr>
              <w:t xml:space="preserve"> (C24:0) +</w:t>
            </w:r>
          </w:p>
          <w:p w14:paraId="3573CAB2" w14:textId="77777777" w:rsidR="00282A69" w:rsidRPr="00643992" w:rsidRDefault="00282A69" w:rsidP="00282A69">
            <w:pPr>
              <w:rPr>
                <w:rFonts w:ascii="Times New Roman" w:hAnsi="Times New Roman" w:cs="Times New Roman"/>
                <w:sz w:val="18"/>
                <w:szCs w:val="18"/>
                <w:lang w:val="en-US"/>
              </w:rPr>
            </w:pPr>
            <w:r w:rsidRPr="00643992">
              <w:rPr>
                <w:rFonts w:ascii="Times New Roman" w:hAnsi="Times New Roman" w:cs="Times New Roman"/>
                <w:sz w:val="18"/>
                <w:szCs w:val="18"/>
                <w:lang w:val="en-US"/>
              </w:rPr>
              <w:t>Methyl cis-5,8,11,14,17-eicosapentaenoate (C20:5)</w:t>
            </w:r>
          </w:p>
        </w:tc>
        <w:tc>
          <w:tcPr>
            <w:tcW w:w="851" w:type="dxa"/>
          </w:tcPr>
          <w:p w14:paraId="3633DB6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48,92</w:t>
            </w:r>
          </w:p>
        </w:tc>
        <w:tc>
          <w:tcPr>
            <w:tcW w:w="992" w:type="dxa"/>
          </w:tcPr>
          <w:p w14:paraId="7E74652A"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0,14</w:t>
            </w:r>
          </w:p>
        </w:tc>
        <w:tc>
          <w:tcPr>
            <w:tcW w:w="993" w:type="dxa"/>
          </w:tcPr>
          <w:p w14:paraId="5259F44B"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1607,5</w:t>
            </w:r>
          </w:p>
        </w:tc>
        <w:tc>
          <w:tcPr>
            <w:tcW w:w="992" w:type="dxa"/>
          </w:tcPr>
          <w:p w14:paraId="5FFDBAC9"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132,0</w:t>
            </w:r>
          </w:p>
        </w:tc>
        <w:tc>
          <w:tcPr>
            <w:tcW w:w="912" w:type="dxa"/>
          </w:tcPr>
          <w:p w14:paraId="23F38D2F"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0,136</w:t>
            </w:r>
          </w:p>
        </w:tc>
      </w:tr>
      <w:tr w:rsidR="00282A69" w14:paraId="5741ABDF" w14:textId="77777777" w:rsidTr="001C6F85">
        <w:trPr>
          <w:jc w:val="center"/>
        </w:trPr>
        <w:tc>
          <w:tcPr>
            <w:tcW w:w="675" w:type="dxa"/>
          </w:tcPr>
          <w:p w14:paraId="1E3BD239"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77FC882E" w14:textId="77777777" w:rsidR="00282A69" w:rsidRPr="00643992" w:rsidRDefault="00282A69" w:rsidP="00282A69">
            <w:pPr>
              <w:rPr>
                <w:rFonts w:ascii="Times New Roman" w:hAnsi="Times New Roman" w:cs="Times New Roman"/>
                <w:sz w:val="18"/>
                <w:szCs w:val="18"/>
                <w:lang w:val="en-US"/>
              </w:rPr>
            </w:pPr>
            <w:r w:rsidRPr="00643992">
              <w:rPr>
                <w:rFonts w:ascii="Times New Roman" w:hAnsi="Times New Roman" w:cs="Times New Roman"/>
                <w:sz w:val="18"/>
                <w:szCs w:val="18"/>
                <w:lang w:val="en-US"/>
              </w:rPr>
              <w:t xml:space="preserve">Methyl </w:t>
            </w:r>
            <w:proofErr w:type="spellStart"/>
            <w:r w:rsidRPr="00643992">
              <w:rPr>
                <w:rFonts w:ascii="Times New Roman" w:hAnsi="Times New Roman" w:cs="Times New Roman"/>
                <w:sz w:val="18"/>
                <w:szCs w:val="18"/>
                <w:lang w:val="en-US"/>
              </w:rPr>
              <w:t>nervonate</w:t>
            </w:r>
            <w:proofErr w:type="spellEnd"/>
            <w:r w:rsidRPr="00643992">
              <w:rPr>
                <w:rFonts w:ascii="Times New Roman" w:hAnsi="Times New Roman" w:cs="Times New Roman"/>
                <w:sz w:val="18"/>
                <w:szCs w:val="18"/>
                <w:lang w:val="en-US"/>
              </w:rPr>
              <w:t xml:space="preserve"> (C24:1)</w:t>
            </w:r>
          </w:p>
        </w:tc>
        <w:tc>
          <w:tcPr>
            <w:tcW w:w="851" w:type="dxa"/>
          </w:tcPr>
          <w:p w14:paraId="2E0144BF"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50,46</w:t>
            </w:r>
          </w:p>
        </w:tc>
        <w:tc>
          <w:tcPr>
            <w:tcW w:w="992" w:type="dxa"/>
          </w:tcPr>
          <w:p w14:paraId="01B72CEE"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6B435C42"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123739DB"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6BB343EC" w14:textId="77777777" w:rsidR="00282A69" w:rsidRPr="00E60518"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4F4FA30A" w14:textId="77777777" w:rsidTr="001C6F85">
        <w:trPr>
          <w:jc w:val="center"/>
        </w:trPr>
        <w:tc>
          <w:tcPr>
            <w:tcW w:w="675" w:type="dxa"/>
          </w:tcPr>
          <w:p w14:paraId="0D6B5CA9"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402" w:type="dxa"/>
          </w:tcPr>
          <w:p w14:paraId="6ACE8048" w14:textId="7EFFFDA7" w:rsidR="00282A69" w:rsidRPr="00643992" w:rsidRDefault="00282A69" w:rsidP="00282A69">
            <w:pPr>
              <w:rPr>
                <w:rFonts w:ascii="Times New Roman" w:hAnsi="Times New Roman" w:cs="Times New Roman"/>
                <w:sz w:val="18"/>
                <w:szCs w:val="18"/>
                <w:lang w:val="en-US"/>
              </w:rPr>
            </w:pPr>
            <w:r w:rsidRPr="00643992">
              <w:rPr>
                <w:rFonts w:ascii="Times New Roman" w:hAnsi="Times New Roman" w:cs="Times New Roman"/>
                <w:sz w:val="18"/>
                <w:szCs w:val="18"/>
                <w:lang w:val="en-US"/>
              </w:rPr>
              <w:t>Methyl cis-4,7,10,13,16,19-docosahexaenoate (C22:6)</w:t>
            </w:r>
          </w:p>
        </w:tc>
        <w:tc>
          <w:tcPr>
            <w:tcW w:w="851" w:type="dxa"/>
          </w:tcPr>
          <w:p w14:paraId="0F1C2F8A"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55,59</w:t>
            </w:r>
          </w:p>
        </w:tc>
        <w:tc>
          <w:tcPr>
            <w:tcW w:w="992" w:type="dxa"/>
          </w:tcPr>
          <w:p w14:paraId="47586B78"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261FA620"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2734D0B3"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303729E9"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5CD46589" w14:textId="77777777" w:rsidTr="001C6F85">
        <w:trPr>
          <w:jc w:val="center"/>
        </w:trPr>
        <w:tc>
          <w:tcPr>
            <w:tcW w:w="675" w:type="dxa"/>
          </w:tcPr>
          <w:p w14:paraId="2A230557" w14:textId="77777777" w:rsidR="00282A69" w:rsidRDefault="00282A69" w:rsidP="00282A69">
            <w:pPr>
              <w:jc w:val="center"/>
              <w:rPr>
                <w:rFonts w:ascii="Times New Roman" w:hAnsi="Times New Roman" w:cs="Times New Roman"/>
                <w:sz w:val="18"/>
                <w:szCs w:val="18"/>
                <w:lang w:val="en-US"/>
              </w:rPr>
            </w:pPr>
          </w:p>
        </w:tc>
        <w:tc>
          <w:tcPr>
            <w:tcW w:w="3402" w:type="dxa"/>
          </w:tcPr>
          <w:p w14:paraId="1C909C2C" w14:textId="77777777" w:rsidR="00282A69" w:rsidRPr="00643992" w:rsidRDefault="00282A69" w:rsidP="00282A69">
            <w:pPr>
              <w:rPr>
                <w:rFonts w:ascii="Times New Roman" w:hAnsi="Times New Roman" w:cs="Times New Roman"/>
                <w:b/>
                <w:sz w:val="18"/>
                <w:szCs w:val="18"/>
                <w:lang w:val="en-US"/>
              </w:rPr>
            </w:pPr>
            <w:r w:rsidRPr="00643992">
              <w:rPr>
                <w:rFonts w:ascii="Times New Roman" w:hAnsi="Times New Roman" w:cs="Times New Roman"/>
                <w:b/>
                <w:sz w:val="18"/>
                <w:szCs w:val="18"/>
                <w:lang w:val="en-US"/>
              </w:rPr>
              <w:t>Total</w:t>
            </w:r>
            <w:r>
              <w:rPr>
                <w:rFonts w:ascii="Times New Roman" w:hAnsi="Times New Roman" w:cs="Times New Roman"/>
                <w:b/>
                <w:sz w:val="18"/>
                <w:szCs w:val="18"/>
                <w:lang w:val="en-US"/>
              </w:rPr>
              <w:t>:</w:t>
            </w:r>
          </w:p>
        </w:tc>
        <w:tc>
          <w:tcPr>
            <w:tcW w:w="851" w:type="dxa"/>
          </w:tcPr>
          <w:p w14:paraId="72C3F4FC" w14:textId="77777777" w:rsidR="00282A69" w:rsidRDefault="00282A69" w:rsidP="00282A69">
            <w:pPr>
              <w:jc w:val="center"/>
              <w:rPr>
                <w:rFonts w:ascii="Times New Roman" w:hAnsi="Times New Roman" w:cs="Times New Roman"/>
                <w:sz w:val="18"/>
                <w:szCs w:val="18"/>
                <w:lang w:val="en-US"/>
              </w:rPr>
            </w:pPr>
          </w:p>
        </w:tc>
        <w:tc>
          <w:tcPr>
            <w:tcW w:w="992" w:type="dxa"/>
          </w:tcPr>
          <w:p w14:paraId="629A5FCE" w14:textId="77777777" w:rsidR="00282A69" w:rsidRPr="00643992" w:rsidRDefault="00282A69" w:rsidP="00282A69">
            <w:pPr>
              <w:jc w:val="center"/>
              <w:rPr>
                <w:rFonts w:ascii="Times New Roman" w:hAnsi="Times New Roman" w:cs="Times New Roman"/>
                <w:b/>
                <w:sz w:val="18"/>
                <w:szCs w:val="18"/>
                <w:lang w:val="en-US"/>
              </w:rPr>
            </w:pPr>
            <w:r w:rsidRPr="00643992">
              <w:rPr>
                <w:rFonts w:ascii="Times New Roman" w:hAnsi="Times New Roman" w:cs="Times New Roman"/>
                <w:b/>
                <w:sz w:val="18"/>
                <w:szCs w:val="18"/>
                <w:lang w:val="en-US"/>
              </w:rPr>
              <w:t>100,00</w:t>
            </w:r>
          </w:p>
        </w:tc>
        <w:tc>
          <w:tcPr>
            <w:tcW w:w="993" w:type="dxa"/>
          </w:tcPr>
          <w:p w14:paraId="575A5034" w14:textId="77777777" w:rsidR="00282A69" w:rsidRPr="00643992" w:rsidRDefault="00282A69" w:rsidP="00282A69">
            <w:pPr>
              <w:jc w:val="center"/>
              <w:rPr>
                <w:rFonts w:ascii="Times New Roman" w:hAnsi="Times New Roman" w:cs="Times New Roman"/>
                <w:b/>
                <w:sz w:val="18"/>
                <w:szCs w:val="18"/>
                <w:lang w:val="en-US"/>
              </w:rPr>
            </w:pPr>
            <w:r w:rsidRPr="00643992">
              <w:rPr>
                <w:rFonts w:ascii="Times New Roman" w:hAnsi="Times New Roman" w:cs="Times New Roman"/>
                <w:b/>
                <w:sz w:val="18"/>
                <w:szCs w:val="18"/>
                <w:lang w:val="en-US"/>
              </w:rPr>
              <w:t>726067,4</w:t>
            </w:r>
          </w:p>
        </w:tc>
        <w:tc>
          <w:tcPr>
            <w:tcW w:w="992" w:type="dxa"/>
          </w:tcPr>
          <w:p w14:paraId="3EC3CA16" w14:textId="77777777" w:rsidR="00282A69" w:rsidRPr="00643992" w:rsidRDefault="00282A69" w:rsidP="00282A69">
            <w:pPr>
              <w:jc w:val="center"/>
              <w:rPr>
                <w:rFonts w:ascii="Times New Roman" w:hAnsi="Times New Roman" w:cs="Times New Roman"/>
                <w:b/>
                <w:sz w:val="18"/>
                <w:szCs w:val="18"/>
                <w:lang w:val="en-US"/>
              </w:rPr>
            </w:pPr>
            <w:r w:rsidRPr="00643992">
              <w:rPr>
                <w:rFonts w:ascii="Times New Roman" w:hAnsi="Times New Roman" w:cs="Times New Roman"/>
                <w:b/>
                <w:sz w:val="18"/>
                <w:szCs w:val="18"/>
                <w:lang w:val="en-US"/>
              </w:rPr>
              <w:t>96836,2</w:t>
            </w:r>
          </w:p>
        </w:tc>
        <w:tc>
          <w:tcPr>
            <w:tcW w:w="912" w:type="dxa"/>
          </w:tcPr>
          <w:p w14:paraId="782C76BF" w14:textId="77777777" w:rsidR="00282A69" w:rsidRPr="00643992" w:rsidRDefault="00282A69" w:rsidP="00282A69">
            <w:pPr>
              <w:jc w:val="center"/>
              <w:rPr>
                <w:rFonts w:ascii="Times New Roman" w:hAnsi="Times New Roman" w:cs="Times New Roman"/>
                <w:b/>
                <w:sz w:val="18"/>
                <w:szCs w:val="18"/>
                <w:lang w:val="en-US"/>
              </w:rPr>
            </w:pPr>
            <w:r w:rsidRPr="00643992">
              <w:rPr>
                <w:rFonts w:ascii="Times New Roman" w:hAnsi="Times New Roman" w:cs="Times New Roman"/>
                <w:b/>
                <w:sz w:val="18"/>
                <w:szCs w:val="18"/>
                <w:lang w:val="en-US"/>
              </w:rPr>
              <w:t>100,00</w:t>
            </w:r>
          </w:p>
        </w:tc>
      </w:tr>
    </w:tbl>
    <w:p w14:paraId="5B482530" w14:textId="77777777" w:rsidR="00277CF6" w:rsidRPr="00277CF6" w:rsidRDefault="00277CF6" w:rsidP="001C6F85">
      <w:pPr>
        <w:spacing w:after="0" w:line="240" w:lineRule="auto"/>
        <w:ind w:firstLine="284"/>
        <w:jc w:val="center"/>
        <w:rPr>
          <w:rFonts w:ascii="Times New Roman" w:eastAsia="Calibri" w:hAnsi="Times New Roman" w:cs="Times New Roman"/>
          <w:sz w:val="18"/>
          <w:szCs w:val="18"/>
          <w:lang w:val="en-US"/>
        </w:rPr>
      </w:pPr>
    </w:p>
    <w:p w14:paraId="79C79C45" w14:textId="77777777" w:rsidR="00025B05" w:rsidRPr="000005E2" w:rsidRDefault="00025B05" w:rsidP="001C6F85">
      <w:pPr>
        <w:spacing w:line="240" w:lineRule="auto"/>
        <w:ind w:firstLine="284"/>
        <w:jc w:val="both"/>
        <w:rPr>
          <w:rFonts w:ascii="Times New Roman" w:hAnsi="Times New Roman" w:cs="Times New Roman"/>
          <w:noProof/>
          <w:sz w:val="20"/>
          <w:szCs w:val="20"/>
          <w:lang w:val="en-US" w:eastAsia="ru-RU"/>
        </w:rPr>
      </w:pPr>
      <w:r w:rsidRPr="00025B05">
        <w:rPr>
          <w:rFonts w:ascii="Times New Roman" w:eastAsia="Times New Roman" w:hAnsi="Times New Roman" w:cs="Times New Roman"/>
          <w:sz w:val="20"/>
          <w:szCs w:val="20"/>
          <w:lang w:eastAsia="ru-RU"/>
        </w:rPr>
        <w:t>Fig</w:t>
      </w:r>
      <w:r w:rsidR="003F4E16">
        <w:rPr>
          <w:rFonts w:ascii="Times New Roman" w:eastAsia="Times New Roman" w:hAnsi="Times New Roman" w:cs="Times New Roman"/>
          <w:sz w:val="20"/>
          <w:szCs w:val="20"/>
          <w:lang w:eastAsia="ru-RU"/>
        </w:rPr>
        <w:t>ure</w:t>
      </w:r>
      <w:r w:rsidRPr="00025B05">
        <w:rPr>
          <w:rFonts w:ascii="Times New Roman" w:eastAsia="Times New Roman" w:hAnsi="Times New Roman" w:cs="Times New Roman"/>
          <w:sz w:val="20"/>
          <w:szCs w:val="20"/>
          <w:lang w:eastAsia="ru-RU"/>
        </w:rPr>
        <w:t xml:space="preserve"> 2</w:t>
      </w:r>
      <w:r w:rsidR="000005E2">
        <w:rPr>
          <w:rFonts w:ascii="Times New Roman" w:eastAsia="Times New Roman" w:hAnsi="Times New Roman" w:cs="Times New Roman"/>
          <w:sz w:val="20"/>
          <w:szCs w:val="20"/>
          <w:lang w:eastAsia="ru-RU"/>
        </w:rPr>
        <w:t xml:space="preserve"> and Table 5</w:t>
      </w:r>
      <w:r w:rsidRPr="00025B05">
        <w:rPr>
          <w:rFonts w:ascii="Times New Roman" w:eastAsia="Times New Roman" w:hAnsi="Times New Roman" w:cs="Times New Roman"/>
          <w:sz w:val="20"/>
          <w:szCs w:val="20"/>
          <w:lang w:eastAsia="ru-RU"/>
        </w:rPr>
        <w:t xml:space="preserve"> show</w:t>
      </w:r>
      <w:r w:rsidR="000005E2">
        <w:rPr>
          <w:rFonts w:ascii="Times New Roman" w:eastAsia="Times New Roman" w:hAnsi="Times New Roman" w:cs="Times New Roman"/>
          <w:sz w:val="20"/>
          <w:szCs w:val="20"/>
          <w:lang w:eastAsia="ru-RU"/>
        </w:rPr>
        <w:t>s</w:t>
      </w:r>
      <w:r w:rsidRPr="00025B05">
        <w:rPr>
          <w:rFonts w:ascii="Times New Roman" w:eastAsia="Times New Roman" w:hAnsi="Times New Roman" w:cs="Times New Roman"/>
          <w:sz w:val="20"/>
          <w:szCs w:val="20"/>
          <w:lang w:eastAsia="ru-RU"/>
        </w:rPr>
        <w:t xml:space="preserve"> the chromatogram and </w:t>
      </w:r>
      <w:r w:rsidRPr="00025B05">
        <w:rPr>
          <w:rFonts w:ascii="Times New Roman" w:hAnsi="Times New Roman" w:cs="Times New Roman"/>
          <w:noProof/>
          <w:sz w:val="20"/>
          <w:szCs w:val="20"/>
          <w:lang w:eastAsia="ru-RU"/>
        </w:rPr>
        <w:t>the content of the main methylated acids of sea buckthorn oil during extraction with petroleum ether.</w:t>
      </w:r>
    </w:p>
    <w:p w14:paraId="79C2EA3D" w14:textId="5285FE8B" w:rsidR="000005E2" w:rsidRPr="00356C65" w:rsidRDefault="00643992" w:rsidP="001C6F85">
      <w:pPr>
        <w:shd w:val="clear" w:color="auto" w:fill="FFFFFF" w:themeFill="background1"/>
        <w:spacing w:before="120" w:after="120" w:line="240" w:lineRule="auto"/>
        <w:jc w:val="center"/>
        <w:rPr>
          <w:rFonts w:ascii="Times New Roman" w:hAnsi="Times New Roman" w:cs="Times New Roman"/>
          <w:color w:val="000000"/>
          <w:sz w:val="18"/>
          <w:szCs w:val="18"/>
        </w:rPr>
      </w:pPr>
      <w:r w:rsidRPr="001C6F85">
        <w:rPr>
          <w:noProof/>
          <w:sz w:val="18"/>
          <w:szCs w:val="18"/>
          <w:lang w:val="ru-RU" w:eastAsia="ru-RU"/>
        </w:rPr>
        <w:drawing>
          <wp:inline distT="0" distB="0" distL="0" distR="0" wp14:anchorId="18E6C533" wp14:editId="68280014">
            <wp:extent cx="5474677" cy="26568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73651" cy="2656322"/>
                    </a:xfrm>
                    <a:prstGeom prst="rect">
                      <a:avLst/>
                    </a:prstGeom>
                  </pic:spPr>
                </pic:pic>
              </a:graphicData>
            </a:graphic>
          </wp:inline>
        </w:drawing>
      </w:r>
      <w:r w:rsidR="00282A69">
        <w:rPr>
          <w:rFonts w:ascii="Times New Roman" w:hAnsi="Times New Roman" w:cs="Times New Roman"/>
          <w:b/>
          <w:color w:val="000000"/>
          <w:sz w:val="18"/>
          <w:szCs w:val="18"/>
        </w:rPr>
        <w:t xml:space="preserve"> </w:t>
      </w:r>
      <w:r w:rsidR="000005E2" w:rsidRPr="00356C65">
        <w:rPr>
          <w:rFonts w:ascii="Times New Roman" w:hAnsi="Times New Roman" w:cs="Times New Roman"/>
          <w:b/>
          <w:color w:val="000000"/>
          <w:sz w:val="18"/>
          <w:szCs w:val="18"/>
        </w:rPr>
        <w:t>FIGURE 2.</w:t>
      </w:r>
      <w:r w:rsidR="000005E2" w:rsidRPr="00356C65">
        <w:rPr>
          <w:rFonts w:ascii="Times New Roman" w:hAnsi="Times New Roman" w:cs="Times New Roman"/>
          <w:color w:val="000000"/>
          <w:sz w:val="18"/>
          <w:szCs w:val="18"/>
        </w:rPr>
        <w:t xml:space="preserve"> </w:t>
      </w:r>
      <w:proofErr w:type="spellStart"/>
      <w:r w:rsidR="001C6F85">
        <w:rPr>
          <w:rFonts w:ascii="Times New Roman" w:eastAsia="Times New Roman" w:hAnsi="Times New Roman" w:cs="Times New Roman"/>
          <w:sz w:val="18"/>
          <w:szCs w:val="18"/>
          <w:lang w:val="en-US" w:eastAsia="ru-RU"/>
        </w:rPr>
        <w:t>T</w:t>
      </w:r>
      <w:r w:rsidR="001C6F85" w:rsidRPr="00356C65">
        <w:rPr>
          <w:rFonts w:ascii="Times New Roman" w:eastAsia="Times New Roman" w:hAnsi="Times New Roman" w:cs="Times New Roman"/>
          <w:sz w:val="18"/>
          <w:szCs w:val="18"/>
          <w:lang w:eastAsia="ru-RU"/>
        </w:rPr>
        <w:t>he</w:t>
      </w:r>
      <w:proofErr w:type="spellEnd"/>
      <w:r w:rsidR="000005E2" w:rsidRPr="00356C65">
        <w:rPr>
          <w:rFonts w:ascii="Times New Roman" w:eastAsia="Times New Roman" w:hAnsi="Times New Roman" w:cs="Times New Roman"/>
          <w:sz w:val="18"/>
          <w:szCs w:val="18"/>
          <w:lang w:eastAsia="ru-RU"/>
        </w:rPr>
        <w:t xml:space="preserve"> chromatogram </w:t>
      </w:r>
      <w:r w:rsidR="000005E2" w:rsidRPr="00447FC0">
        <w:rPr>
          <w:rFonts w:ascii="Times New Roman" w:hAnsi="Times New Roman" w:cs="Times New Roman"/>
          <w:noProof/>
          <w:sz w:val="18"/>
          <w:szCs w:val="18"/>
          <w:lang w:val="en-US" w:eastAsia="ru-RU"/>
        </w:rPr>
        <w:t>and</w:t>
      </w:r>
      <w:r w:rsidR="000005E2" w:rsidRPr="00356C65">
        <w:rPr>
          <w:rFonts w:ascii="Times New Roman" w:eastAsia="Times New Roman" w:hAnsi="Times New Roman" w:cs="Times New Roman"/>
          <w:sz w:val="18"/>
          <w:szCs w:val="18"/>
          <w:lang w:eastAsia="ru-RU"/>
        </w:rPr>
        <w:t xml:space="preserve"> </w:t>
      </w:r>
      <w:r w:rsidR="000005E2" w:rsidRPr="00356C65">
        <w:rPr>
          <w:rFonts w:ascii="Times New Roman" w:hAnsi="Times New Roman" w:cs="Times New Roman"/>
          <w:noProof/>
          <w:sz w:val="18"/>
          <w:szCs w:val="18"/>
          <w:lang w:eastAsia="ru-RU"/>
        </w:rPr>
        <w:t>the content of the main methylated acids of sea buckthorn</w:t>
      </w:r>
      <w:r w:rsidR="00447FC0">
        <w:rPr>
          <w:rFonts w:ascii="Times New Roman" w:hAnsi="Times New Roman" w:cs="Times New Roman"/>
          <w:noProof/>
          <w:sz w:val="18"/>
          <w:szCs w:val="18"/>
          <w:lang w:eastAsia="ru-RU"/>
        </w:rPr>
        <w:t xml:space="preserve"> </w:t>
      </w:r>
      <w:r w:rsidR="000005E2" w:rsidRPr="00356C65">
        <w:rPr>
          <w:rFonts w:ascii="Times New Roman" w:hAnsi="Times New Roman" w:cs="Times New Roman"/>
          <w:noProof/>
          <w:sz w:val="18"/>
          <w:szCs w:val="18"/>
          <w:lang w:eastAsia="ru-RU"/>
        </w:rPr>
        <w:t>oil during extraction with petroleum ether.</w:t>
      </w:r>
    </w:p>
    <w:p w14:paraId="45A12B02" w14:textId="77777777" w:rsidR="000005E2" w:rsidRPr="00356C65" w:rsidRDefault="000005E2" w:rsidP="001C6F85">
      <w:pPr>
        <w:shd w:val="clear" w:color="auto" w:fill="FFFFFF" w:themeFill="background1"/>
        <w:spacing w:before="120" w:after="120" w:line="240" w:lineRule="auto"/>
        <w:jc w:val="center"/>
        <w:rPr>
          <w:rFonts w:ascii="Times New Roman" w:hAnsi="Times New Roman" w:cs="Times New Roman"/>
          <w:color w:val="000000"/>
          <w:sz w:val="18"/>
          <w:szCs w:val="18"/>
        </w:rPr>
      </w:pPr>
      <w:r w:rsidRPr="0033490D">
        <w:rPr>
          <w:rFonts w:ascii="Times New Roman" w:eastAsia="Calibri" w:hAnsi="Times New Roman" w:cs="Times New Roman"/>
          <w:b/>
          <w:sz w:val="18"/>
          <w:szCs w:val="18"/>
          <w:lang w:val="en-US"/>
        </w:rPr>
        <w:t>T</w:t>
      </w:r>
      <w:r w:rsidR="0033490D" w:rsidRPr="0033490D">
        <w:rPr>
          <w:rFonts w:ascii="Times New Roman" w:eastAsia="Calibri" w:hAnsi="Times New Roman" w:cs="Times New Roman"/>
          <w:b/>
          <w:sz w:val="18"/>
          <w:szCs w:val="18"/>
          <w:lang w:val="en-US"/>
        </w:rPr>
        <w:t>ABLE</w:t>
      </w:r>
      <w:r w:rsidRPr="0033490D">
        <w:rPr>
          <w:rFonts w:ascii="Times New Roman" w:eastAsia="Calibri" w:hAnsi="Times New Roman" w:cs="Times New Roman"/>
          <w:b/>
          <w:sz w:val="18"/>
          <w:szCs w:val="18"/>
          <w:lang w:val="en-US"/>
        </w:rPr>
        <w:t xml:space="preserve"> 5.</w:t>
      </w:r>
      <w:r>
        <w:rPr>
          <w:rFonts w:ascii="Times New Roman" w:eastAsia="Calibri" w:hAnsi="Times New Roman" w:cs="Times New Roman"/>
          <w:sz w:val="18"/>
          <w:szCs w:val="18"/>
          <w:lang w:val="en-US"/>
        </w:rPr>
        <w:t xml:space="preserve"> </w:t>
      </w:r>
      <w:r w:rsidR="0033490D" w:rsidRPr="0033490D">
        <w:rPr>
          <w:rFonts w:ascii="Times New Roman" w:eastAsia="Calibri" w:hAnsi="Times New Roman" w:cs="Times New Roman"/>
          <w:sz w:val="18"/>
          <w:szCs w:val="18"/>
          <w:lang w:val="en-US"/>
        </w:rPr>
        <w:t xml:space="preserve">Content of the </w:t>
      </w:r>
      <w:r w:rsidR="0033490D" w:rsidRPr="00447FC0">
        <w:rPr>
          <w:rFonts w:ascii="Times New Roman" w:hAnsi="Times New Roman" w:cs="Times New Roman"/>
          <w:noProof/>
          <w:sz w:val="18"/>
          <w:szCs w:val="18"/>
          <w:lang w:val="en-US" w:eastAsia="ru-RU"/>
        </w:rPr>
        <w:t>main</w:t>
      </w:r>
      <w:r w:rsidR="0033490D" w:rsidRPr="0033490D">
        <w:rPr>
          <w:rFonts w:ascii="Times New Roman" w:eastAsia="Calibri" w:hAnsi="Times New Roman" w:cs="Times New Roman"/>
          <w:sz w:val="18"/>
          <w:szCs w:val="18"/>
          <w:lang w:val="en-US"/>
        </w:rPr>
        <w:t xml:space="preserve"> methylated acids of sea buckt</w:t>
      </w:r>
      <w:r w:rsidR="0033490D">
        <w:rPr>
          <w:rFonts w:ascii="Times New Roman" w:eastAsia="Calibri" w:hAnsi="Times New Roman" w:cs="Times New Roman"/>
          <w:sz w:val="18"/>
          <w:szCs w:val="18"/>
          <w:lang w:val="en-US"/>
        </w:rPr>
        <w:t xml:space="preserve">horn oil during extraction </w:t>
      </w:r>
      <w:r w:rsidRPr="00356C65">
        <w:rPr>
          <w:rFonts w:ascii="Times New Roman" w:hAnsi="Times New Roman" w:cs="Times New Roman"/>
          <w:noProof/>
          <w:sz w:val="18"/>
          <w:szCs w:val="18"/>
          <w:lang w:eastAsia="ru-RU"/>
        </w:rPr>
        <w:t>with petroleum ether.</w:t>
      </w:r>
    </w:p>
    <w:tbl>
      <w:tblPr>
        <w:tblStyle w:val="a5"/>
        <w:tblW w:w="0" w:type="auto"/>
        <w:tblLayout w:type="fixed"/>
        <w:tblLook w:val="04A0" w:firstRow="1" w:lastRow="0" w:firstColumn="1" w:lastColumn="0" w:noHBand="0" w:noVBand="1"/>
      </w:tblPr>
      <w:tblGrid>
        <w:gridCol w:w="675"/>
        <w:gridCol w:w="3686"/>
        <w:gridCol w:w="992"/>
        <w:gridCol w:w="992"/>
        <w:gridCol w:w="993"/>
        <w:gridCol w:w="992"/>
        <w:gridCol w:w="912"/>
      </w:tblGrid>
      <w:tr w:rsidR="0033490D" w14:paraId="7BA6B14C" w14:textId="77777777" w:rsidTr="005E4D19">
        <w:tc>
          <w:tcPr>
            <w:tcW w:w="675" w:type="dxa"/>
          </w:tcPr>
          <w:p w14:paraId="52FBC783"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Index</w:t>
            </w:r>
          </w:p>
        </w:tc>
        <w:tc>
          <w:tcPr>
            <w:tcW w:w="3686" w:type="dxa"/>
          </w:tcPr>
          <w:p w14:paraId="2021D9FD"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Name</w:t>
            </w:r>
          </w:p>
        </w:tc>
        <w:tc>
          <w:tcPr>
            <w:tcW w:w="992" w:type="dxa"/>
          </w:tcPr>
          <w:p w14:paraId="4DB479E1"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Time, min</w:t>
            </w:r>
          </w:p>
        </w:tc>
        <w:tc>
          <w:tcPr>
            <w:tcW w:w="992" w:type="dxa"/>
          </w:tcPr>
          <w:p w14:paraId="1FB484B5" w14:textId="52B73B14" w:rsidR="0033490D" w:rsidRDefault="001C6F85"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Quantity, %</w:t>
            </w:r>
          </w:p>
        </w:tc>
        <w:tc>
          <w:tcPr>
            <w:tcW w:w="993" w:type="dxa"/>
          </w:tcPr>
          <w:p w14:paraId="6B53D0AB"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 xml:space="preserve">Height, </w:t>
            </w:r>
            <w:proofErr w:type="spellStart"/>
            <w:r>
              <w:rPr>
                <w:rFonts w:ascii="Times New Roman" w:hAnsi="Times New Roman" w:cs="Times New Roman"/>
                <w:sz w:val="18"/>
                <w:szCs w:val="18"/>
                <w:lang w:val="en-US"/>
              </w:rPr>
              <w:t>μV</w:t>
            </w:r>
            <w:proofErr w:type="spellEnd"/>
          </w:p>
        </w:tc>
        <w:tc>
          <w:tcPr>
            <w:tcW w:w="992" w:type="dxa"/>
          </w:tcPr>
          <w:p w14:paraId="097923D0"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 xml:space="preserve">Area, </w:t>
            </w:r>
            <w:proofErr w:type="spellStart"/>
            <w:r>
              <w:rPr>
                <w:rFonts w:ascii="Times New Roman" w:hAnsi="Times New Roman" w:cs="Times New Roman"/>
                <w:sz w:val="18"/>
                <w:szCs w:val="18"/>
                <w:lang w:val="en-US"/>
              </w:rPr>
              <w:t>μV</w:t>
            </w:r>
            <w:proofErr w:type="spellEnd"/>
            <w:r>
              <w:rPr>
                <w:rFonts w:ascii="Times New Roman" w:hAnsi="Times New Roman" w:cs="Times New Roman"/>
                <w:sz w:val="18"/>
                <w:szCs w:val="18"/>
                <w:lang w:val="en-US"/>
              </w:rPr>
              <w:t>/min</w:t>
            </w:r>
          </w:p>
        </w:tc>
        <w:tc>
          <w:tcPr>
            <w:tcW w:w="912" w:type="dxa"/>
          </w:tcPr>
          <w:p w14:paraId="075FA76D"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Area, %</w:t>
            </w:r>
          </w:p>
        </w:tc>
      </w:tr>
      <w:tr w:rsidR="0033490D" w14:paraId="13A169CB" w14:textId="77777777" w:rsidTr="005E4D19">
        <w:tc>
          <w:tcPr>
            <w:tcW w:w="675" w:type="dxa"/>
          </w:tcPr>
          <w:p w14:paraId="44ECB35C" w14:textId="77777777" w:rsidR="0033490D" w:rsidRPr="002D53CC" w:rsidRDefault="006B3551"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47A9A8E9" w14:textId="77777777" w:rsidR="0033490D" w:rsidRPr="002D53CC" w:rsidRDefault="0033490D"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butyrate (C4:0)</w:t>
            </w:r>
          </w:p>
        </w:tc>
        <w:tc>
          <w:tcPr>
            <w:tcW w:w="992" w:type="dxa"/>
          </w:tcPr>
          <w:p w14:paraId="52C1E057"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9,26</w:t>
            </w:r>
          </w:p>
        </w:tc>
        <w:tc>
          <w:tcPr>
            <w:tcW w:w="992" w:type="dxa"/>
          </w:tcPr>
          <w:p w14:paraId="72C84072"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75D4343"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1FEA1FE8" w14:textId="77777777" w:rsidR="0033490D" w:rsidRPr="002B1986" w:rsidRDefault="0033490D"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73D6D474" w14:textId="77777777" w:rsidR="0033490D" w:rsidRPr="002B1986" w:rsidRDefault="0033490D"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33490D" w14:paraId="60B1A3D5" w14:textId="77777777" w:rsidTr="005E4D19">
        <w:tc>
          <w:tcPr>
            <w:tcW w:w="675" w:type="dxa"/>
          </w:tcPr>
          <w:p w14:paraId="326449C5" w14:textId="77777777" w:rsidR="0033490D" w:rsidRPr="002D53CC" w:rsidRDefault="006B3551"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4C6EC6CF" w14:textId="77777777" w:rsidR="0033490D" w:rsidRPr="002D53CC" w:rsidRDefault="0033490D"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hexanoate (C6:0)</w:t>
            </w:r>
          </w:p>
        </w:tc>
        <w:tc>
          <w:tcPr>
            <w:tcW w:w="992" w:type="dxa"/>
          </w:tcPr>
          <w:p w14:paraId="50CDCE89"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10,76</w:t>
            </w:r>
          </w:p>
        </w:tc>
        <w:tc>
          <w:tcPr>
            <w:tcW w:w="992" w:type="dxa"/>
          </w:tcPr>
          <w:p w14:paraId="027947B9"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1C1318B"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6B9650DA" w14:textId="77777777" w:rsidR="0033490D" w:rsidRPr="002B1986" w:rsidRDefault="0033490D"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00A8A43F" w14:textId="77777777" w:rsidR="0033490D" w:rsidRPr="002B1986" w:rsidRDefault="0033490D"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33490D" w14:paraId="08AC11F1" w14:textId="77777777" w:rsidTr="005E4D19">
        <w:tc>
          <w:tcPr>
            <w:tcW w:w="675" w:type="dxa"/>
          </w:tcPr>
          <w:p w14:paraId="19E6FCE5" w14:textId="77777777" w:rsidR="0033490D" w:rsidRPr="002D53CC" w:rsidRDefault="006B3551"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4D80AC51" w14:textId="77777777" w:rsidR="0033490D" w:rsidRPr="002D53CC" w:rsidRDefault="0033490D"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octanoate (C8:0)</w:t>
            </w:r>
          </w:p>
        </w:tc>
        <w:tc>
          <w:tcPr>
            <w:tcW w:w="992" w:type="dxa"/>
          </w:tcPr>
          <w:p w14:paraId="5C5F7212"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13,48</w:t>
            </w:r>
          </w:p>
        </w:tc>
        <w:tc>
          <w:tcPr>
            <w:tcW w:w="992" w:type="dxa"/>
          </w:tcPr>
          <w:p w14:paraId="54A803CA"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4CA641C3" w14:textId="77777777" w:rsidR="0033490D" w:rsidRDefault="0033490D"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2135A677" w14:textId="77777777" w:rsidR="0033490D" w:rsidRPr="002B1986" w:rsidRDefault="0033490D"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223FE7CB" w14:textId="77777777" w:rsidR="0033490D" w:rsidRPr="002B1986" w:rsidRDefault="0033490D"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8C25E0" w14:paraId="4D0EBF73" w14:textId="77777777" w:rsidTr="005E4D19">
        <w:tc>
          <w:tcPr>
            <w:tcW w:w="675" w:type="dxa"/>
          </w:tcPr>
          <w:p w14:paraId="4C39110F" w14:textId="77777777" w:rsidR="008C25E0" w:rsidRPr="002D53CC" w:rsidRDefault="008C25E0"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4450435E" w14:textId="77777777" w:rsidR="008C25E0" w:rsidRPr="002D53CC" w:rsidRDefault="008C25E0"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decanoate (C1</w:t>
            </w:r>
            <w:r>
              <w:rPr>
                <w:rFonts w:ascii="Times New Roman" w:hAnsi="Times New Roman" w:cs="Times New Roman"/>
                <w:sz w:val="18"/>
                <w:szCs w:val="18"/>
                <w:lang w:val="en-US"/>
              </w:rPr>
              <w:t>0</w:t>
            </w:r>
            <w:r w:rsidRPr="002D53CC">
              <w:rPr>
                <w:rFonts w:ascii="Times New Roman" w:hAnsi="Times New Roman" w:cs="Times New Roman"/>
                <w:sz w:val="18"/>
                <w:szCs w:val="18"/>
                <w:lang w:val="en-US"/>
              </w:rPr>
              <w:t>:0)</w:t>
            </w:r>
          </w:p>
        </w:tc>
        <w:tc>
          <w:tcPr>
            <w:tcW w:w="992" w:type="dxa"/>
          </w:tcPr>
          <w:p w14:paraId="56353B99"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17,50</w:t>
            </w:r>
          </w:p>
        </w:tc>
        <w:tc>
          <w:tcPr>
            <w:tcW w:w="992" w:type="dxa"/>
          </w:tcPr>
          <w:p w14:paraId="533C3D3D"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49063323"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0DE4A7B9" w14:textId="77777777" w:rsidR="008C25E0" w:rsidRPr="002B1986" w:rsidRDefault="008C25E0"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18032E2A" w14:textId="77777777" w:rsidR="008C25E0" w:rsidRPr="002B1986" w:rsidRDefault="008C25E0"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8C25E0" w14:paraId="08A20C28" w14:textId="77777777" w:rsidTr="005E4D19">
        <w:tc>
          <w:tcPr>
            <w:tcW w:w="675" w:type="dxa"/>
          </w:tcPr>
          <w:p w14:paraId="49D36F7A" w14:textId="77777777" w:rsidR="008C25E0" w:rsidRPr="002D53CC" w:rsidRDefault="008C25E0"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4F6866D9" w14:textId="77777777" w:rsidR="008C25E0" w:rsidRPr="002D53CC" w:rsidRDefault="008C25E0"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undecanoate (C11:0)</w:t>
            </w:r>
          </w:p>
        </w:tc>
        <w:tc>
          <w:tcPr>
            <w:tcW w:w="992" w:type="dxa"/>
          </w:tcPr>
          <w:p w14:paraId="733E7044"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19,84</w:t>
            </w:r>
          </w:p>
        </w:tc>
        <w:tc>
          <w:tcPr>
            <w:tcW w:w="992" w:type="dxa"/>
          </w:tcPr>
          <w:p w14:paraId="3D65CDF3"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59AB6D4"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1B648470" w14:textId="77777777" w:rsidR="008C25E0" w:rsidRPr="002B1986" w:rsidRDefault="008C25E0"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7A39709C" w14:textId="77777777" w:rsidR="008C25E0" w:rsidRPr="002B1986" w:rsidRDefault="008C25E0"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8C25E0" w14:paraId="1937D40A" w14:textId="77777777" w:rsidTr="005E4D19">
        <w:tc>
          <w:tcPr>
            <w:tcW w:w="675" w:type="dxa"/>
          </w:tcPr>
          <w:p w14:paraId="4BB91B32" w14:textId="77777777" w:rsidR="008C25E0" w:rsidRPr="002D53CC" w:rsidRDefault="008C25E0"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17551DA4" w14:textId="77777777" w:rsidR="008C25E0" w:rsidRPr="002D53CC" w:rsidRDefault="008C25E0"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laurate (C12:0)</w:t>
            </w:r>
          </w:p>
        </w:tc>
        <w:tc>
          <w:tcPr>
            <w:tcW w:w="992" w:type="dxa"/>
          </w:tcPr>
          <w:p w14:paraId="375ED334"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22,26</w:t>
            </w:r>
          </w:p>
        </w:tc>
        <w:tc>
          <w:tcPr>
            <w:tcW w:w="992" w:type="dxa"/>
          </w:tcPr>
          <w:p w14:paraId="4BD93553"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66DF9D46"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2BA16464" w14:textId="77777777" w:rsidR="008C25E0" w:rsidRPr="002B1986" w:rsidRDefault="008C25E0"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699521A0" w14:textId="77777777" w:rsidR="008C25E0" w:rsidRPr="002B1986" w:rsidRDefault="008C25E0"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8C25E0" w14:paraId="467BCF5E" w14:textId="77777777" w:rsidTr="005E4D19">
        <w:tc>
          <w:tcPr>
            <w:tcW w:w="675" w:type="dxa"/>
          </w:tcPr>
          <w:p w14:paraId="0DCE401A" w14:textId="77777777" w:rsidR="008C25E0" w:rsidRPr="002D53CC" w:rsidRDefault="008C25E0"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3C7DEF53" w14:textId="77777777" w:rsidR="008C25E0" w:rsidRPr="002D53CC" w:rsidRDefault="008C25E0"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tridecanoate</w:t>
            </w:r>
            <w:proofErr w:type="spellEnd"/>
            <w:r w:rsidRPr="002D53CC">
              <w:rPr>
                <w:rFonts w:ascii="Times New Roman" w:hAnsi="Times New Roman" w:cs="Times New Roman"/>
                <w:sz w:val="18"/>
                <w:szCs w:val="18"/>
                <w:lang w:val="en-US"/>
              </w:rPr>
              <w:t xml:space="preserve"> (C13:0)</w:t>
            </w:r>
          </w:p>
        </w:tc>
        <w:tc>
          <w:tcPr>
            <w:tcW w:w="992" w:type="dxa"/>
          </w:tcPr>
          <w:p w14:paraId="465320BD"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24,70</w:t>
            </w:r>
          </w:p>
        </w:tc>
        <w:tc>
          <w:tcPr>
            <w:tcW w:w="992" w:type="dxa"/>
          </w:tcPr>
          <w:p w14:paraId="7E1BC77A"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AC084D7" w14:textId="77777777" w:rsid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16B4E6C7" w14:textId="77777777" w:rsidR="008C25E0" w:rsidRPr="002B1986" w:rsidRDefault="008C25E0"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c>
          <w:tcPr>
            <w:tcW w:w="912" w:type="dxa"/>
          </w:tcPr>
          <w:p w14:paraId="35061C63" w14:textId="77777777" w:rsidR="008C25E0" w:rsidRPr="002B1986" w:rsidRDefault="008C25E0" w:rsidP="001C6F85">
            <w:pPr>
              <w:jc w:val="center"/>
              <w:rPr>
                <w:rFonts w:ascii="Times New Roman" w:hAnsi="Times New Roman" w:cs="Times New Roman"/>
                <w:sz w:val="18"/>
                <w:szCs w:val="18"/>
                <w:lang w:val="ru-RU"/>
              </w:rPr>
            </w:pPr>
            <w:r>
              <w:rPr>
                <w:rFonts w:ascii="Times New Roman" w:hAnsi="Times New Roman" w:cs="Times New Roman"/>
                <w:sz w:val="18"/>
                <w:szCs w:val="18"/>
                <w:lang w:val="ru-RU"/>
              </w:rPr>
              <w:t>-</w:t>
            </w:r>
          </w:p>
        </w:tc>
      </w:tr>
      <w:tr w:rsidR="002D53CC" w14:paraId="53C6CE8A" w14:textId="77777777" w:rsidTr="005E4D19">
        <w:tc>
          <w:tcPr>
            <w:tcW w:w="675" w:type="dxa"/>
          </w:tcPr>
          <w:p w14:paraId="16CF14FB" w14:textId="77777777" w:rsidR="002D53CC" w:rsidRPr="002D53CC" w:rsidRDefault="002D53CC"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w:t>
            </w:r>
          </w:p>
        </w:tc>
        <w:tc>
          <w:tcPr>
            <w:tcW w:w="3686" w:type="dxa"/>
          </w:tcPr>
          <w:p w14:paraId="21648DC5" w14:textId="77777777" w:rsidR="002D53CC" w:rsidRPr="002D53CC" w:rsidRDefault="002D53CC"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myristate (C14:0)</w:t>
            </w:r>
          </w:p>
        </w:tc>
        <w:tc>
          <w:tcPr>
            <w:tcW w:w="992" w:type="dxa"/>
          </w:tcPr>
          <w:p w14:paraId="299F74F7" w14:textId="77777777" w:rsidR="002D53CC" w:rsidRDefault="002D37BA"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26,94</w:t>
            </w:r>
          </w:p>
        </w:tc>
        <w:tc>
          <w:tcPr>
            <w:tcW w:w="992" w:type="dxa"/>
          </w:tcPr>
          <w:p w14:paraId="6556FC9F" w14:textId="77777777" w:rsidR="002D53CC"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0,54</w:t>
            </w:r>
          </w:p>
        </w:tc>
        <w:tc>
          <w:tcPr>
            <w:tcW w:w="993" w:type="dxa"/>
          </w:tcPr>
          <w:p w14:paraId="5526583F"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8472,9</w:t>
            </w:r>
          </w:p>
        </w:tc>
        <w:tc>
          <w:tcPr>
            <w:tcW w:w="992" w:type="dxa"/>
          </w:tcPr>
          <w:p w14:paraId="3B1445B9"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536,7</w:t>
            </w:r>
          </w:p>
        </w:tc>
        <w:tc>
          <w:tcPr>
            <w:tcW w:w="912" w:type="dxa"/>
          </w:tcPr>
          <w:p w14:paraId="13C3A612"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0,538</w:t>
            </w:r>
          </w:p>
        </w:tc>
      </w:tr>
      <w:tr w:rsidR="002D53CC" w14:paraId="07BF1F60" w14:textId="77777777" w:rsidTr="005E4D19">
        <w:tc>
          <w:tcPr>
            <w:tcW w:w="675" w:type="dxa"/>
          </w:tcPr>
          <w:p w14:paraId="0CEE6159" w14:textId="77777777" w:rsidR="002D53CC" w:rsidRPr="002D53CC" w:rsidRDefault="002D53CC"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3019454F" w14:textId="77777777" w:rsidR="002D53CC" w:rsidRPr="002D53CC" w:rsidRDefault="002D53CC"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myristoleate</w:t>
            </w:r>
            <w:proofErr w:type="spellEnd"/>
            <w:r w:rsidRPr="002D53CC">
              <w:rPr>
                <w:rFonts w:ascii="Times New Roman" w:hAnsi="Times New Roman" w:cs="Times New Roman"/>
                <w:sz w:val="18"/>
                <w:szCs w:val="18"/>
                <w:lang w:val="en-US"/>
              </w:rPr>
              <w:t xml:space="preserve"> (C14:1)</w:t>
            </w:r>
          </w:p>
        </w:tc>
        <w:tc>
          <w:tcPr>
            <w:tcW w:w="992" w:type="dxa"/>
          </w:tcPr>
          <w:p w14:paraId="5484C775" w14:textId="77777777" w:rsidR="002D53CC" w:rsidRDefault="002D37BA"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29,01</w:t>
            </w:r>
          </w:p>
        </w:tc>
        <w:tc>
          <w:tcPr>
            <w:tcW w:w="992" w:type="dxa"/>
          </w:tcPr>
          <w:p w14:paraId="04E4B298" w14:textId="77777777" w:rsidR="002D53CC"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54A41196"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35439351"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7C774C82"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D53CC" w14:paraId="61C22418" w14:textId="77777777" w:rsidTr="005E4D19">
        <w:tc>
          <w:tcPr>
            <w:tcW w:w="675" w:type="dxa"/>
          </w:tcPr>
          <w:p w14:paraId="4A235B00" w14:textId="77777777" w:rsidR="002D53CC" w:rsidRPr="002D53CC" w:rsidRDefault="002D53CC"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2</w:t>
            </w:r>
          </w:p>
        </w:tc>
        <w:tc>
          <w:tcPr>
            <w:tcW w:w="3686" w:type="dxa"/>
          </w:tcPr>
          <w:p w14:paraId="4966E086" w14:textId="77777777" w:rsidR="002D53CC" w:rsidRPr="002D53CC" w:rsidRDefault="002D53CC"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pentadecanoate (C15:0)</w:t>
            </w:r>
          </w:p>
        </w:tc>
        <w:tc>
          <w:tcPr>
            <w:tcW w:w="992" w:type="dxa"/>
          </w:tcPr>
          <w:p w14:paraId="0AC04023" w14:textId="77777777" w:rsidR="002D53CC" w:rsidRDefault="002D37BA"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29,29</w:t>
            </w:r>
          </w:p>
        </w:tc>
        <w:tc>
          <w:tcPr>
            <w:tcW w:w="992" w:type="dxa"/>
          </w:tcPr>
          <w:p w14:paraId="0C692ED3" w14:textId="77777777" w:rsidR="002D53CC"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0,06</w:t>
            </w:r>
          </w:p>
        </w:tc>
        <w:tc>
          <w:tcPr>
            <w:tcW w:w="993" w:type="dxa"/>
          </w:tcPr>
          <w:p w14:paraId="3A35F94B"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791,5</w:t>
            </w:r>
          </w:p>
        </w:tc>
        <w:tc>
          <w:tcPr>
            <w:tcW w:w="992" w:type="dxa"/>
          </w:tcPr>
          <w:p w14:paraId="43A98544"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57,5</w:t>
            </w:r>
          </w:p>
        </w:tc>
        <w:tc>
          <w:tcPr>
            <w:tcW w:w="912" w:type="dxa"/>
          </w:tcPr>
          <w:p w14:paraId="596A656E" w14:textId="77777777" w:rsidR="002D53CC" w:rsidRPr="00643992" w:rsidRDefault="00643992"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0,058</w:t>
            </w:r>
          </w:p>
        </w:tc>
      </w:tr>
      <w:tr w:rsidR="002D53CC" w14:paraId="04F5FE4E" w14:textId="77777777" w:rsidTr="005E4D19">
        <w:tc>
          <w:tcPr>
            <w:tcW w:w="675" w:type="dxa"/>
          </w:tcPr>
          <w:p w14:paraId="6FEFA593" w14:textId="77777777" w:rsidR="002D53CC" w:rsidRPr="002D53CC" w:rsidRDefault="002D53CC"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3</w:t>
            </w:r>
          </w:p>
        </w:tc>
        <w:tc>
          <w:tcPr>
            <w:tcW w:w="3686" w:type="dxa"/>
          </w:tcPr>
          <w:p w14:paraId="57AFF814" w14:textId="77777777" w:rsidR="002D53CC" w:rsidRPr="002D53CC" w:rsidRDefault="002D53CC"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Unknown </w:t>
            </w:r>
          </w:p>
        </w:tc>
        <w:tc>
          <w:tcPr>
            <w:tcW w:w="992" w:type="dxa"/>
          </w:tcPr>
          <w:p w14:paraId="14CD04E4" w14:textId="77777777" w:rsidR="002D53CC" w:rsidRDefault="002D37BA"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30,97</w:t>
            </w:r>
          </w:p>
        </w:tc>
        <w:tc>
          <w:tcPr>
            <w:tcW w:w="992" w:type="dxa"/>
          </w:tcPr>
          <w:p w14:paraId="18414857" w14:textId="77777777" w:rsidR="002D53CC"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0,03</w:t>
            </w:r>
          </w:p>
        </w:tc>
        <w:tc>
          <w:tcPr>
            <w:tcW w:w="993" w:type="dxa"/>
          </w:tcPr>
          <w:p w14:paraId="1B80FD36"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570,5</w:t>
            </w:r>
          </w:p>
        </w:tc>
        <w:tc>
          <w:tcPr>
            <w:tcW w:w="992" w:type="dxa"/>
          </w:tcPr>
          <w:p w14:paraId="3E7EBEA9"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33,7</w:t>
            </w:r>
          </w:p>
        </w:tc>
        <w:tc>
          <w:tcPr>
            <w:tcW w:w="912" w:type="dxa"/>
          </w:tcPr>
          <w:p w14:paraId="1F651C28" w14:textId="77777777" w:rsidR="002D53CC" w:rsidRPr="00643992" w:rsidRDefault="00643992"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0,034</w:t>
            </w:r>
          </w:p>
        </w:tc>
      </w:tr>
      <w:tr w:rsidR="002D53CC" w14:paraId="7115F68B" w14:textId="77777777" w:rsidTr="005E4D19">
        <w:tc>
          <w:tcPr>
            <w:tcW w:w="675" w:type="dxa"/>
          </w:tcPr>
          <w:p w14:paraId="6C29ACA8" w14:textId="77777777" w:rsidR="002D53CC" w:rsidRPr="002D53CC" w:rsidRDefault="002D53CC"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15D19D53" w14:textId="77777777" w:rsidR="002D53CC" w:rsidRPr="002D53CC" w:rsidRDefault="002D53CC"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cis-10 </w:t>
            </w:r>
            <w:proofErr w:type="spellStart"/>
            <w:r w:rsidRPr="002D53CC">
              <w:rPr>
                <w:rFonts w:ascii="Times New Roman" w:hAnsi="Times New Roman" w:cs="Times New Roman"/>
                <w:sz w:val="18"/>
                <w:szCs w:val="18"/>
                <w:lang w:val="en-US"/>
              </w:rPr>
              <w:t>pentadeconate</w:t>
            </w:r>
            <w:proofErr w:type="spellEnd"/>
            <w:r w:rsidRPr="002D53CC">
              <w:rPr>
                <w:rFonts w:ascii="Times New Roman" w:hAnsi="Times New Roman" w:cs="Times New Roman"/>
                <w:sz w:val="18"/>
                <w:szCs w:val="18"/>
                <w:lang w:val="en-US"/>
              </w:rPr>
              <w:t xml:space="preserve"> (C15:1)</w:t>
            </w:r>
          </w:p>
        </w:tc>
        <w:tc>
          <w:tcPr>
            <w:tcW w:w="992" w:type="dxa"/>
          </w:tcPr>
          <w:p w14:paraId="258D2909" w14:textId="77777777" w:rsidR="002D53CC" w:rsidRDefault="002D37BA"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31,31</w:t>
            </w:r>
          </w:p>
        </w:tc>
        <w:tc>
          <w:tcPr>
            <w:tcW w:w="992" w:type="dxa"/>
          </w:tcPr>
          <w:p w14:paraId="336BF45E" w14:textId="77777777" w:rsidR="002D53CC"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4F8A9988"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1330D904"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5402236D" w14:textId="77777777" w:rsidR="002D53CC" w:rsidRPr="00643992" w:rsidRDefault="00643992"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D53CC" w14:paraId="6DB4F232" w14:textId="77777777" w:rsidTr="005E4D19">
        <w:tc>
          <w:tcPr>
            <w:tcW w:w="675" w:type="dxa"/>
          </w:tcPr>
          <w:p w14:paraId="72A02C8D" w14:textId="77777777" w:rsidR="002D53CC" w:rsidRPr="002D53CC" w:rsidRDefault="002D53CC" w:rsidP="001C6F85">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4</w:t>
            </w:r>
          </w:p>
        </w:tc>
        <w:tc>
          <w:tcPr>
            <w:tcW w:w="3686" w:type="dxa"/>
          </w:tcPr>
          <w:p w14:paraId="05DA1962" w14:textId="77777777" w:rsidR="002D53CC" w:rsidRPr="002D53CC" w:rsidRDefault="002D53CC" w:rsidP="001C6F85">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palmitate (C16:0)</w:t>
            </w:r>
          </w:p>
        </w:tc>
        <w:tc>
          <w:tcPr>
            <w:tcW w:w="992" w:type="dxa"/>
          </w:tcPr>
          <w:p w14:paraId="1B0C7755" w14:textId="77777777" w:rsidR="002D53CC" w:rsidRDefault="002D37BA"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31,84</w:t>
            </w:r>
          </w:p>
        </w:tc>
        <w:tc>
          <w:tcPr>
            <w:tcW w:w="992" w:type="dxa"/>
          </w:tcPr>
          <w:p w14:paraId="484AAA3B" w14:textId="77777777" w:rsidR="002D53CC"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34,95</w:t>
            </w:r>
          </w:p>
        </w:tc>
        <w:tc>
          <w:tcPr>
            <w:tcW w:w="993" w:type="dxa"/>
          </w:tcPr>
          <w:p w14:paraId="737175AB"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186359,7</w:t>
            </w:r>
          </w:p>
        </w:tc>
        <w:tc>
          <w:tcPr>
            <w:tcW w:w="992" w:type="dxa"/>
          </w:tcPr>
          <w:p w14:paraId="62BC11F6" w14:textId="77777777" w:rsidR="002D53CC" w:rsidRPr="008C25E0" w:rsidRDefault="008C25E0"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34860,8</w:t>
            </w:r>
          </w:p>
        </w:tc>
        <w:tc>
          <w:tcPr>
            <w:tcW w:w="912" w:type="dxa"/>
          </w:tcPr>
          <w:p w14:paraId="6409F97C" w14:textId="77777777" w:rsidR="002D53CC" w:rsidRPr="00643992" w:rsidRDefault="00643992" w:rsidP="001C6F85">
            <w:pPr>
              <w:jc w:val="center"/>
              <w:rPr>
                <w:rFonts w:ascii="Times New Roman" w:hAnsi="Times New Roman" w:cs="Times New Roman"/>
                <w:sz w:val="18"/>
                <w:szCs w:val="18"/>
                <w:lang w:val="en-US"/>
              </w:rPr>
            </w:pPr>
            <w:r>
              <w:rPr>
                <w:rFonts w:ascii="Times New Roman" w:hAnsi="Times New Roman" w:cs="Times New Roman"/>
                <w:sz w:val="18"/>
                <w:szCs w:val="18"/>
                <w:lang w:val="en-US"/>
              </w:rPr>
              <w:t>34,948</w:t>
            </w:r>
          </w:p>
        </w:tc>
      </w:tr>
      <w:tr w:rsidR="00282A69" w14:paraId="47FC2BA2" w14:textId="77777777" w:rsidTr="005E4D19">
        <w:tc>
          <w:tcPr>
            <w:tcW w:w="675" w:type="dxa"/>
          </w:tcPr>
          <w:p w14:paraId="7BFFA1EC" w14:textId="0DEDC91F" w:rsidR="00282A69" w:rsidRPr="002D53CC"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Index</w:t>
            </w:r>
          </w:p>
        </w:tc>
        <w:tc>
          <w:tcPr>
            <w:tcW w:w="3686" w:type="dxa"/>
          </w:tcPr>
          <w:p w14:paraId="18F3D911" w14:textId="76496D18" w:rsidR="00282A69" w:rsidRPr="002D53CC"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Name</w:t>
            </w:r>
          </w:p>
        </w:tc>
        <w:tc>
          <w:tcPr>
            <w:tcW w:w="992" w:type="dxa"/>
          </w:tcPr>
          <w:p w14:paraId="5DDB1E3E" w14:textId="79EB32D1"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Time, min</w:t>
            </w:r>
          </w:p>
        </w:tc>
        <w:tc>
          <w:tcPr>
            <w:tcW w:w="992" w:type="dxa"/>
          </w:tcPr>
          <w:p w14:paraId="3A240BC9" w14:textId="4F097AEE"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Quantity, %</w:t>
            </w:r>
          </w:p>
        </w:tc>
        <w:tc>
          <w:tcPr>
            <w:tcW w:w="993" w:type="dxa"/>
          </w:tcPr>
          <w:p w14:paraId="13E50101" w14:textId="39BDD1CE"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 xml:space="preserve">Height, </w:t>
            </w:r>
            <w:proofErr w:type="spellStart"/>
            <w:r>
              <w:rPr>
                <w:rFonts w:ascii="Times New Roman" w:hAnsi="Times New Roman" w:cs="Times New Roman"/>
                <w:sz w:val="18"/>
                <w:szCs w:val="18"/>
                <w:lang w:val="en-US"/>
              </w:rPr>
              <w:t>μV</w:t>
            </w:r>
            <w:proofErr w:type="spellEnd"/>
          </w:p>
        </w:tc>
        <w:tc>
          <w:tcPr>
            <w:tcW w:w="992" w:type="dxa"/>
          </w:tcPr>
          <w:p w14:paraId="536434D1" w14:textId="4226A16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 xml:space="preserve">Area, </w:t>
            </w:r>
            <w:proofErr w:type="spellStart"/>
            <w:r>
              <w:rPr>
                <w:rFonts w:ascii="Times New Roman" w:hAnsi="Times New Roman" w:cs="Times New Roman"/>
                <w:sz w:val="18"/>
                <w:szCs w:val="18"/>
                <w:lang w:val="en-US"/>
              </w:rPr>
              <w:t>μV</w:t>
            </w:r>
            <w:proofErr w:type="spellEnd"/>
            <w:r>
              <w:rPr>
                <w:rFonts w:ascii="Times New Roman" w:hAnsi="Times New Roman" w:cs="Times New Roman"/>
                <w:sz w:val="18"/>
                <w:szCs w:val="18"/>
                <w:lang w:val="en-US"/>
              </w:rPr>
              <w:t>/min</w:t>
            </w:r>
          </w:p>
        </w:tc>
        <w:tc>
          <w:tcPr>
            <w:tcW w:w="912" w:type="dxa"/>
          </w:tcPr>
          <w:p w14:paraId="464B0B45" w14:textId="5F0AD6E4"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Area, %</w:t>
            </w:r>
          </w:p>
        </w:tc>
      </w:tr>
      <w:tr w:rsidR="00282A69" w14:paraId="6C64D1B9" w14:textId="77777777" w:rsidTr="005E4D19">
        <w:tc>
          <w:tcPr>
            <w:tcW w:w="675" w:type="dxa"/>
          </w:tcPr>
          <w:p w14:paraId="51BC546F"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5</w:t>
            </w:r>
          </w:p>
        </w:tc>
        <w:tc>
          <w:tcPr>
            <w:tcW w:w="3686" w:type="dxa"/>
          </w:tcPr>
          <w:p w14:paraId="4100124C" w14:textId="77777777" w:rsidR="00282A69" w:rsidRPr="002D53CC" w:rsidRDefault="00282A69" w:rsidP="00282A69">
            <w:pPr>
              <w:rPr>
                <w:rFonts w:ascii="Times New Roman" w:hAnsi="Times New Roman" w:cs="Times New Roman"/>
                <w:sz w:val="18"/>
                <w:szCs w:val="18"/>
                <w:lang w:val="en-US"/>
              </w:rPr>
            </w:pPr>
            <w:proofErr w:type="spellStart"/>
            <w:r w:rsidRPr="002D53CC">
              <w:rPr>
                <w:rFonts w:ascii="Times New Roman" w:hAnsi="Times New Roman" w:cs="Times New Roman"/>
                <w:sz w:val="18"/>
                <w:szCs w:val="18"/>
                <w:lang w:val="en-US"/>
              </w:rPr>
              <w:t>Methylpalmitoaleate</w:t>
            </w:r>
            <w:proofErr w:type="spellEnd"/>
            <w:r w:rsidRPr="002D53CC">
              <w:rPr>
                <w:rFonts w:ascii="Times New Roman" w:hAnsi="Times New Roman" w:cs="Times New Roman"/>
                <w:sz w:val="18"/>
                <w:szCs w:val="18"/>
                <w:lang w:val="en-US"/>
              </w:rPr>
              <w:t xml:space="preserve"> (C16:1)</w:t>
            </w:r>
          </w:p>
        </w:tc>
        <w:tc>
          <w:tcPr>
            <w:tcW w:w="992" w:type="dxa"/>
          </w:tcPr>
          <w:p w14:paraId="3ACABDA2"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33,28</w:t>
            </w:r>
          </w:p>
        </w:tc>
        <w:tc>
          <w:tcPr>
            <w:tcW w:w="992" w:type="dxa"/>
          </w:tcPr>
          <w:p w14:paraId="0ED9C965"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37,47</w:t>
            </w:r>
          </w:p>
        </w:tc>
        <w:tc>
          <w:tcPr>
            <w:tcW w:w="993" w:type="dxa"/>
          </w:tcPr>
          <w:p w14:paraId="540FDD7D"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273870,1</w:t>
            </w:r>
          </w:p>
        </w:tc>
        <w:tc>
          <w:tcPr>
            <w:tcW w:w="992" w:type="dxa"/>
          </w:tcPr>
          <w:p w14:paraId="7FB0EE48"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37374,5</w:t>
            </w:r>
          </w:p>
        </w:tc>
        <w:tc>
          <w:tcPr>
            <w:tcW w:w="912" w:type="dxa"/>
          </w:tcPr>
          <w:p w14:paraId="41B2333F"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37,468</w:t>
            </w:r>
          </w:p>
        </w:tc>
      </w:tr>
      <w:tr w:rsidR="00282A69" w14:paraId="5F4514DB" w14:textId="77777777" w:rsidTr="005E4D19">
        <w:tc>
          <w:tcPr>
            <w:tcW w:w="675" w:type="dxa"/>
          </w:tcPr>
          <w:p w14:paraId="72CE9E3D"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6</w:t>
            </w:r>
          </w:p>
        </w:tc>
        <w:tc>
          <w:tcPr>
            <w:tcW w:w="3686" w:type="dxa"/>
          </w:tcPr>
          <w:p w14:paraId="7B998A0F"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Unknown</w:t>
            </w:r>
          </w:p>
        </w:tc>
        <w:tc>
          <w:tcPr>
            <w:tcW w:w="992" w:type="dxa"/>
          </w:tcPr>
          <w:p w14:paraId="4C52640C"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33,44</w:t>
            </w:r>
          </w:p>
        </w:tc>
        <w:tc>
          <w:tcPr>
            <w:tcW w:w="992" w:type="dxa"/>
          </w:tcPr>
          <w:p w14:paraId="0FD51148"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0,17</w:t>
            </w:r>
          </w:p>
        </w:tc>
        <w:tc>
          <w:tcPr>
            <w:tcW w:w="993" w:type="dxa"/>
          </w:tcPr>
          <w:p w14:paraId="7C04A05D"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3165,3</w:t>
            </w:r>
          </w:p>
        </w:tc>
        <w:tc>
          <w:tcPr>
            <w:tcW w:w="992" w:type="dxa"/>
          </w:tcPr>
          <w:p w14:paraId="58890C3D"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170,1</w:t>
            </w:r>
          </w:p>
        </w:tc>
        <w:tc>
          <w:tcPr>
            <w:tcW w:w="912" w:type="dxa"/>
          </w:tcPr>
          <w:p w14:paraId="1CA77520"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0,171</w:t>
            </w:r>
          </w:p>
        </w:tc>
      </w:tr>
      <w:tr w:rsidR="00282A69" w14:paraId="36CE183C" w14:textId="77777777" w:rsidTr="005E4D19">
        <w:tc>
          <w:tcPr>
            <w:tcW w:w="675" w:type="dxa"/>
          </w:tcPr>
          <w:p w14:paraId="783DF34A"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7</w:t>
            </w:r>
          </w:p>
        </w:tc>
        <w:tc>
          <w:tcPr>
            <w:tcW w:w="3686" w:type="dxa"/>
          </w:tcPr>
          <w:p w14:paraId="7BAB6700"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heptadecanoate (C17:0)</w:t>
            </w:r>
          </w:p>
        </w:tc>
        <w:tc>
          <w:tcPr>
            <w:tcW w:w="992" w:type="dxa"/>
          </w:tcPr>
          <w:p w14:paraId="799B546C"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33,77</w:t>
            </w:r>
          </w:p>
        </w:tc>
        <w:tc>
          <w:tcPr>
            <w:tcW w:w="992" w:type="dxa"/>
          </w:tcPr>
          <w:p w14:paraId="5702A2F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0,04</w:t>
            </w:r>
          </w:p>
        </w:tc>
        <w:tc>
          <w:tcPr>
            <w:tcW w:w="993" w:type="dxa"/>
          </w:tcPr>
          <w:p w14:paraId="1B323DE3"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646,6</w:t>
            </w:r>
          </w:p>
        </w:tc>
        <w:tc>
          <w:tcPr>
            <w:tcW w:w="992" w:type="dxa"/>
          </w:tcPr>
          <w:p w14:paraId="717CFFBC"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44,4</w:t>
            </w:r>
          </w:p>
        </w:tc>
        <w:tc>
          <w:tcPr>
            <w:tcW w:w="912" w:type="dxa"/>
          </w:tcPr>
          <w:p w14:paraId="636BBA11"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0,044</w:t>
            </w:r>
          </w:p>
        </w:tc>
      </w:tr>
      <w:tr w:rsidR="00282A69" w14:paraId="53916C35" w14:textId="77777777" w:rsidTr="005E4D19">
        <w:tc>
          <w:tcPr>
            <w:tcW w:w="675" w:type="dxa"/>
          </w:tcPr>
          <w:p w14:paraId="1B848B84"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8</w:t>
            </w:r>
          </w:p>
        </w:tc>
        <w:tc>
          <w:tcPr>
            <w:tcW w:w="3686" w:type="dxa"/>
          </w:tcPr>
          <w:p w14:paraId="46E91900"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Unknown</w:t>
            </w:r>
          </w:p>
        </w:tc>
        <w:tc>
          <w:tcPr>
            <w:tcW w:w="992" w:type="dxa"/>
          </w:tcPr>
          <w:p w14:paraId="7770EADD"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35,09</w:t>
            </w:r>
          </w:p>
        </w:tc>
        <w:tc>
          <w:tcPr>
            <w:tcW w:w="992" w:type="dxa"/>
          </w:tcPr>
          <w:p w14:paraId="41EF26A2"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0,07</w:t>
            </w:r>
          </w:p>
        </w:tc>
        <w:tc>
          <w:tcPr>
            <w:tcW w:w="993" w:type="dxa"/>
          </w:tcPr>
          <w:p w14:paraId="0EA9E28E"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1074,4</w:t>
            </w:r>
          </w:p>
        </w:tc>
        <w:tc>
          <w:tcPr>
            <w:tcW w:w="992" w:type="dxa"/>
          </w:tcPr>
          <w:p w14:paraId="266522ED"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69,0</w:t>
            </w:r>
          </w:p>
        </w:tc>
        <w:tc>
          <w:tcPr>
            <w:tcW w:w="912" w:type="dxa"/>
          </w:tcPr>
          <w:p w14:paraId="10F9A090"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0,069</w:t>
            </w:r>
          </w:p>
        </w:tc>
      </w:tr>
      <w:tr w:rsidR="00282A69" w14:paraId="54B27089" w14:textId="77777777" w:rsidTr="005E4D19">
        <w:tc>
          <w:tcPr>
            <w:tcW w:w="675" w:type="dxa"/>
          </w:tcPr>
          <w:p w14:paraId="0CF11A6E"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9</w:t>
            </w:r>
          </w:p>
        </w:tc>
        <w:tc>
          <w:tcPr>
            <w:tcW w:w="3686" w:type="dxa"/>
          </w:tcPr>
          <w:p w14:paraId="188F9407"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Unknown</w:t>
            </w:r>
          </w:p>
        </w:tc>
        <w:tc>
          <w:tcPr>
            <w:tcW w:w="992" w:type="dxa"/>
          </w:tcPr>
          <w:p w14:paraId="572E8E82"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35,20</w:t>
            </w:r>
          </w:p>
        </w:tc>
        <w:tc>
          <w:tcPr>
            <w:tcW w:w="992" w:type="dxa"/>
          </w:tcPr>
          <w:p w14:paraId="301DF362"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0,04</w:t>
            </w:r>
          </w:p>
        </w:tc>
        <w:tc>
          <w:tcPr>
            <w:tcW w:w="993" w:type="dxa"/>
          </w:tcPr>
          <w:p w14:paraId="080ECE7F"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649,1</w:t>
            </w:r>
          </w:p>
        </w:tc>
        <w:tc>
          <w:tcPr>
            <w:tcW w:w="992" w:type="dxa"/>
          </w:tcPr>
          <w:p w14:paraId="3B149416"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39,7</w:t>
            </w:r>
          </w:p>
        </w:tc>
        <w:tc>
          <w:tcPr>
            <w:tcW w:w="912" w:type="dxa"/>
          </w:tcPr>
          <w:p w14:paraId="1F81E171"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0,040</w:t>
            </w:r>
          </w:p>
        </w:tc>
      </w:tr>
      <w:tr w:rsidR="00282A69" w14:paraId="5C21846F" w14:textId="77777777" w:rsidTr="005E4D19">
        <w:tc>
          <w:tcPr>
            <w:tcW w:w="675" w:type="dxa"/>
          </w:tcPr>
          <w:p w14:paraId="5C94125B"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10</w:t>
            </w:r>
          </w:p>
        </w:tc>
        <w:tc>
          <w:tcPr>
            <w:tcW w:w="3686" w:type="dxa"/>
          </w:tcPr>
          <w:p w14:paraId="37911E0D"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cis-10 heptadecanoate (C17:1)</w:t>
            </w:r>
          </w:p>
        </w:tc>
        <w:tc>
          <w:tcPr>
            <w:tcW w:w="992" w:type="dxa"/>
          </w:tcPr>
          <w:p w14:paraId="553AAF4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35,32</w:t>
            </w:r>
          </w:p>
        </w:tc>
        <w:tc>
          <w:tcPr>
            <w:tcW w:w="992" w:type="dxa"/>
          </w:tcPr>
          <w:p w14:paraId="476295AD"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0,05</w:t>
            </w:r>
          </w:p>
        </w:tc>
        <w:tc>
          <w:tcPr>
            <w:tcW w:w="993" w:type="dxa"/>
          </w:tcPr>
          <w:p w14:paraId="2C14DCC0"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798,3</w:t>
            </w:r>
          </w:p>
        </w:tc>
        <w:tc>
          <w:tcPr>
            <w:tcW w:w="992" w:type="dxa"/>
          </w:tcPr>
          <w:p w14:paraId="37656F7E"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52,1</w:t>
            </w:r>
          </w:p>
        </w:tc>
        <w:tc>
          <w:tcPr>
            <w:tcW w:w="912" w:type="dxa"/>
          </w:tcPr>
          <w:p w14:paraId="49730206"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0,052</w:t>
            </w:r>
          </w:p>
        </w:tc>
      </w:tr>
      <w:tr w:rsidR="00282A69" w14:paraId="5F3A7F77" w14:textId="77777777" w:rsidTr="005E4D19">
        <w:tc>
          <w:tcPr>
            <w:tcW w:w="675" w:type="dxa"/>
          </w:tcPr>
          <w:p w14:paraId="0CE27184"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11</w:t>
            </w:r>
          </w:p>
        </w:tc>
        <w:tc>
          <w:tcPr>
            <w:tcW w:w="3686" w:type="dxa"/>
          </w:tcPr>
          <w:p w14:paraId="66298A9A"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stearate (C18:0)</w:t>
            </w:r>
          </w:p>
        </w:tc>
        <w:tc>
          <w:tcPr>
            <w:tcW w:w="992" w:type="dxa"/>
          </w:tcPr>
          <w:p w14:paraId="62B711E1"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35,96</w:t>
            </w:r>
          </w:p>
        </w:tc>
        <w:tc>
          <w:tcPr>
            <w:tcW w:w="992" w:type="dxa"/>
          </w:tcPr>
          <w:p w14:paraId="2435E013"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0,89</w:t>
            </w:r>
          </w:p>
        </w:tc>
        <w:tc>
          <w:tcPr>
            <w:tcW w:w="993" w:type="dxa"/>
          </w:tcPr>
          <w:p w14:paraId="41E1EBA1"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8642,4</w:t>
            </w:r>
          </w:p>
        </w:tc>
        <w:tc>
          <w:tcPr>
            <w:tcW w:w="992" w:type="dxa"/>
          </w:tcPr>
          <w:p w14:paraId="13195835"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884,5</w:t>
            </w:r>
          </w:p>
        </w:tc>
        <w:tc>
          <w:tcPr>
            <w:tcW w:w="912" w:type="dxa"/>
          </w:tcPr>
          <w:p w14:paraId="4E599F20"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0,887</w:t>
            </w:r>
          </w:p>
        </w:tc>
      </w:tr>
      <w:tr w:rsidR="00282A69" w14:paraId="124FD359" w14:textId="77777777" w:rsidTr="005E4D19">
        <w:tc>
          <w:tcPr>
            <w:tcW w:w="675" w:type="dxa"/>
          </w:tcPr>
          <w:p w14:paraId="6238E733"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3C0A69BE"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trans-9 </w:t>
            </w:r>
            <w:proofErr w:type="spellStart"/>
            <w:r w:rsidRPr="002D53CC">
              <w:rPr>
                <w:rFonts w:ascii="Times New Roman" w:hAnsi="Times New Roman" w:cs="Times New Roman"/>
                <w:sz w:val="18"/>
                <w:szCs w:val="18"/>
                <w:lang w:val="en-US"/>
              </w:rPr>
              <w:t>eladiate</w:t>
            </w:r>
            <w:proofErr w:type="spellEnd"/>
            <w:r w:rsidRPr="002D53CC">
              <w:rPr>
                <w:rFonts w:ascii="Times New Roman" w:hAnsi="Times New Roman" w:cs="Times New Roman"/>
                <w:sz w:val="18"/>
                <w:szCs w:val="18"/>
                <w:lang w:val="en-US"/>
              </w:rPr>
              <w:t xml:space="preserve"> (C18:1)</w:t>
            </w:r>
          </w:p>
        </w:tc>
        <w:tc>
          <w:tcPr>
            <w:tcW w:w="992" w:type="dxa"/>
          </w:tcPr>
          <w:p w14:paraId="76876C2C"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36,90</w:t>
            </w:r>
          </w:p>
        </w:tc>
        <w:tc>
          <w:tcPr>
            <w:tcW w:w="992" w:type="dxa"/>
          </w:tcPr>
          <w:p w14:paraId="444DBF22"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75AA4B99"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21231B07"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5AD0AB7D"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1B19A6C7" w14:textId="77777777" w:rsidTr="005E4D19">
        <w:tc>
          <w:tcPr>
            <w:tcW w:w="675" w:type="dxa"/>
          </w:tcPr>
          <w:p w14:paraId="1B6BB741"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12</w:t>
            </w:r>
          </w:p>
        </w:tc>
        <w:tc>
          <w:tcPr>
            <w:tcW w:w="3686" w:type="dxa"/>
          </w:tcPr>
          <w:p w14:paraId="0E61FBC1"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cis-9 oleate (C18:1)</w:t>
            </w:r>
          </w:p>
        </w:tc>
        <w:tc>
          <w:tcPr>
            <w:tcW w:w="992" w:type="dxa"/>
          </w:tcPr>
          <w:p w14:paraId="6003C4FF"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37,22</w:t>
            </w:r>
          </w:p>
        </w:tc>
        <w:tc>
          <w:tcPr>
            <w:tcW w:w="992" w:type="dxa"/>
          </w:tcPr>
          <w:p w14:paraId="0BA95916"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11,70</w:t>
            </w:r>
          </w:p>
        </w:tc>
        <w:tc>
          <w:tcPr>
            <w:tcW w:w="993" w:type="dxa"/>
          </w:tcPr>
          <w:p w14:paraId="7ACB4A6D"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92625,7</w:t>
            </w:r>
          </w:p>
        </w:tc>
        <w:tc>
          <w:tcPr>
            <w:tcW w:w="992" w:type="dxa"/>
          </w:tcPr>
          <w:p w14:paraId="63F32298"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11667,5</w:t>
            </w:r>
          </w:p>
        </w:tc>
        <w:tc>
          <w:tcPr>
            <w:tcW w:w="912" w:type="dxa"/>
          </w:tcPr>
          <w:p w14:paraId="018309BF"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11,697</w:t>
            </w:r>
          </w:p>
        </w:tc>
      </w:tr>
      <w:tr w:rsidR="00282A69" w14:paraId="2AA23088" w14:textId="77777777" w:rsidTr="005E4D19">
        <w:tc>
          <w:tcPr>
            <w:tcW w:w="675" w:type="dxa"/>
          </w:tcPr>
          <w:p w14:paraId="421FD139"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13</w:t>
            </w:r>
          </w:p>
        </w:tc>
        <w:tc>
          <w:tcPr>
            <w:tcW w:w="3686" w:type="dxa"/>
          </w:tcPr>
          <w:p w14:paraId="59AA4E23"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Unknown </w:t>
            </w:r>
          </w:p>
        </w:tc>
        <w:tc>
          <w:tcPr>
            <w:tcW w:w="992" w:type="dxa"/>
          </w:tcPr>
          <w:p w14:paraId="75846F60"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37,39</w:t>
            </w:r>
          </w:p>
        </w:tc>
        <w:tc>
          <w:tcPr>
            <w:tcW w:w="992" w:type="dxa"/>
          </w:tcPr>
          <w:p w14:paraId="74B1ADD5"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5,53</w:t>
            </w:r>
          </w:p>
        </w:tc>
        <w:tc>
          <w:tcPr>
            <w:tcW w:w="993" w:type="dxa"/>
          </w:tcPr>
          <w:p w14:paraId="5F66BD3D"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69796,8</w:t>
            </w:r>
          </w:p>
        </w:tc>
        <w:tc>
          <w:tcPr>
            <w:tcW w:w="992" w:type="dxa"/>
          </w:tcPr>
          <w:p w14:paraId="0376A68E"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5620,1</w:t>
            </w:r>
          </w:p>
        </w:tc>
        <w:tc>
          <w:tcPr>
            <w:tcW w:w="912" w:type="dxa"/>
          </w:tcPr>
          <w:p w14:paraId="79E03D72"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5,534</w:t>
            </w:r>
          </w:p>
        </w:tc>
      </w:tr>
      <w:tr w:rsidR="00282A69" w14:paraId="70AE60CC" w14:textId="77777777" w:rsidTr="005E4D19">
        <w:tc>
          <w:tcPr>
            <w:tcW w:w="675" w:type="dxa"/>
          </w:tcPr>
          <w:p w14:paraId="2B2C9D76"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69A1795A"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linolelaidate</w:t>
            </w:r>
            <w:proofErr w:type="spellEnd"/>
            <w:r w:rsidRPr="002D53CC">
              <w:rPr>
                <w:rFonts w:ascii="Times New Roman" w:hAnsi="Times New Roman" w:cs="Times New Roman"/>
                <w:sz w:val="18"/>
                <w:szCs w:val="18"/>
                <w:lang w:val="en-US"/>
              </w:rPr>
              <w:t xml:space="preserve"> (C18:2)</w:t>
            </w:r>
          </w:p>
        </w:tc>
        <w:tc>
          <w:tcPr>
            <w:tcW w:w="992" w:type="dxa"/>
          </w:tcPr>
          <w:p w14:paraId="72B9687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38,37</w:t>
            </w:r>
          </w:p>
        </w:tc>
        <w:tc>
          <w:tcPr>
            <w:tcW w:w="992" w:type="dxa"/>
          </w:tcPr>
          <w:p w14:paraId="4DE92685"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477AA3D"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7DCAAB8A"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6323D4FA"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7C0D48DC" w14:textId="77777777" w:rsidTr="005E4D19">
        <w:tc>
          <w:tcPr>
            <w:tcW w:w="675" w:type="dxa"/>
          </w:tcPr>
          <w:p w14:paraId="6CC4541D"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14</w:t>
            </w:r>
          </w:p>
        </w:tc>
        <w:tc>
          <w:tcPr>
            <w:tcW w:w="3686" w:type="dxa"/>
          </w:tcPr>
          <w:p w14:paraId="42DBCCDA"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linoleate (C18:2)</w:t>
            </w:r>
          </w:p>
        </w:tc>
        <w:tc>
          <w:tcPr>
            <w:tcW w:w="992" w:type="dxa"/>
          </w:tcPr>
          <w:p w14:paraId="054EABD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39,15</w:t>
            </w:r>
          </w:p>
        </w:tc>
        <w:tc>
          <w:tcPr>
            <w:tcW w:w="992" w:type="dxa"/>
          </w:tcPr>
          <w:p w14:paraId="36229552"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4,58</w:t>
            </w:r>
          </w:p>
        </w:tc>
        <w:tc>
          <w:tcPr>
            <w:tcW w:w="993" w:type="dxa"/>
          </w:tcPr>
          <w:p w14:paraId="67C73232"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55787,8</w:t>
            </w:r>
          </w:p>
        </w:tc>
        <w:tc>
          <w:tcPr>
            <w:tcW w:w="992" w:type="dxa"/>
          </w:tcPr>
          <w:p w14:paraId="5FDD85F9"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4566,3</w:t>
            </w:r>
          </w:p>
        </w:tc>
        <w:tc>
          <w:tcPr>
            <w:tcW w:w="912" w:type="dxa"/>
          </w:tcPr>
          <w:p w14:paraId="50698B2E"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4,578</w:t>
            </w:r>
          </w:p>
        </w:tc>
      </w:tr>
      <w:tr w:rsidR="00282A69" w14:paraId="7132BDBA" w14:textId="77777777" w:rsidTr="005E4D19">
        <w:tc>
          <w:tcPr>
            <w:tcW w:w="675" w:type="dxa"/>
          </w:tcPr>
          <w:p w14:paraId="24B1285E"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15</w:t>
            </w:r>
          </w:p>
        </w:tc>
        <w:tc>
          <w:tcPr>
            <w:tcW w:w="3686" w:type="dxa"/>
          </w:tcPr>
          <w:p w14:paraId="3B666F26"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arachidiate</w:t>
            </w:r>
            <w:proofErr w:type="spellEnd"/>
            <w:r w:rsidRPr="002D53CC">
              <w:rPr>
                <w:rFonts w:ascii="Times New Roman" w:hAnsi="Times New Roman" w:cs="Times New Roman"/>
                <w:sz w:val="18"/>
                <w:szCs w:val="18"/>
                <w:lang w:val="en-US"/>
              </w:rPr>
              <w:t xml:space="preserve"> (C20:0)</w:t>
            </w:r>
          </w:p>
        </w:tc>
        <w:tc>
          <w:tcPr>
            <w:tcW w:w="992" w:type="dxa"/>
          </w:tcPr>
          <w:p w14:paraId="63C2C5D7"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40,23</w:t>
            </w:r>
          </w:p>
        </w:tc>
        <w:tc>
          <w:tcPr>
            <w:tcW w:w="992" w:type="dxa"/>
          </w:tcPr>
          <w:p w14:paraId="422CBC6C"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0,32</w:t>
            </w:r>
          </w:p>
        </w:tc>
        <w:tc>
          <w:tcPr>
            <w:tcW w:w="993" w:type="dxa"/>
          </w:tcPr>
          <w:p w14:paraId="4945439D"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4395,9</w:t>
            </w:r>
          </w:p>
        </w:tc>
        <w:tc>
          <w:tcPr>
            <w:tcW w:w="992" w:type="dxa"/>
          </w:tcPr>
          <w:p w14:paraId="013FC9B6"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323,5</w:t>
            </w:r>
          </w:p>
        </w:tc>
        <w:tc>
          <w:tcPr>
            <w:tcW w:w="912" w:type="dxa"/>
          </w:tcPr>
          <w:p w14:paraId="0729FF45"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0,324</w:t>
            </w:r>
          </w:p>
        </w:tc>
      </w:tr>
      <w:tr w:rsidR="00282A69" w14:paraId="760C5899" w14:textId="77777777" w:rsidTr="005E4D19">
        <w:tc>
          <w:tcPr>
            <w:tcW w:w="675" w:type="dxa"/>
          </w:tcPr>
          <w:p w14:paraId="42A56EBC"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5F960294"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Methyl-gamma-</w:t>
            </w:r>
            <w:proofErr w:type="spellStart"/>
            <w:r w:rsidRPr="002D53CC">
              <w:rPr>
                <w:rFonts w:ascii="Times New Roman" w:hAnsi="Times New Roman" w:cs="Times New Roman"/>
                <w:sz w:val="18"/>
                <w:szCs w:val="18"/>
                <w:lang w:val="en-US"/>
              </w:rPr>
              <w:t>linoleanate</w:t>
            </w:r>
            <w:proofErr w:type="spellEnd"/>
            <w:r w:rsidRPr="002D53CC">
              <w:rPr>
                <w:rFonts w:ascii="Times New Roman" w:hAnsi="Times New Roman" w:cs="Times New Roman"/>
                <w:sz w:val="18"/>
                <w:szCs w:val="18"/>
                <w:lang w:val="en-US"/>
              </w:rPr>
              <w:t xml:space="preserve"> (C18:3)</w:t>
            </w:r>
          </w:p>
        </w:tc>
        <w:tc>
          <w:tcPr>
            <w:tcW w:w="992" w:type="dxa"/>
          </w:tcPr>
          <w:p w14:paraId="18EDD14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40,91</w:t>
            </w:r>
          </w:p>
        </w:tc>
        <w:tc>
          <w:tcPr>
            <w:tcW w:w="992" w:type="dxa"/>
          </w:tcPr>
          <w:p w14:paraId="7681EDF3"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719271B8"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1A219628"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158A4F2E" w14:textId="77777777" w:rsidR="00282A69" w:rsidRPr="00643992"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04A937BB" w14:textId="77777777" w:rsidTr="005E4D19">
        <w:tc>
          <w:tcPr>
            <w:tcW w:w="675" w:type="dxa"/>
          </w:tcPr>
          <w:p w14:paraId="52AFCAF6"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16</w:t>
            </w:r>
          </w:p>
        </w:tc>
        <w:tc>
          <w:tcPr>
            <w:tcW w:w="3686" w:type="dxa"/>
          </w:tcPr>
          <w:p w14:paraId="3D0A1011"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cis-11-eicosanoate (C20:1)</w:t>
            </w:r>
          </w:p>
        </w:tc>
        <w:tc>
          <w:tcPr>
            <w:tcW w:w="992" w:type="dxa"/>
          </w:tcPr>
          <w:p w14:paraId="461727B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41,57</w:t>
            </w:r>
          </w:p>
        </w:tc>
        <w:tc>
          <w:tcPr>
            <w:tcW w:w="992" w:type="dxa"/>
          </w:tcPr>
          <w:p w14:paraId="015B01D5"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3,26</w:t>
            </w:r>
          </w:p>
        </w:tc>
        <w:tc>
          <w:tcPr>
            <w:tcW w:w="993" w:type="dxa"/>
          </w:tcPr>
          <w:p w14:paraId="1B61E8E6"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42245,7</w:t>
            </w:r>
          </w:p>
        </w:tc>
        <w:tc>
          <w:tcPr>
            <w:tcW w:w="992" w:type="dxa"/>
          </w:tcPr>
          <w:p w14:paraId="163092F4"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3251,6</w:t>
            </w:r>
          </w:p>
        </w:tc>
        <w:tc>
          <w:tcPr>
            <w:tcW w:w="912" w:type="dxa"/>
          </w:tcPr>
          <w:p w14:paraId="60825FFC"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3,260</w:t>
            </w:r>
          </w:p>
        </w:tc>
      </w:tr>
      <w:tr w:rsidR="00282A69" w14:paraId="221E6214" w14:textId="77777777" w:rsidTr="005E4D19">
        <w:tc>
          <w:tcPr>
            <w:tcW w:w="675" w:type="dxa"/>
          </w:tcPr>
          <w:p w14:paraId="6ACBAF63"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23145A7C"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linoleate (C18:3)</w:t>
            </w:r>
          </w:p>
        </w:tc>
        <w:tc>
          <w:tcPr>
            <w:tcW w:w="992" w:type="dxa"/>
          </w:tcPr>
          <w:p w14:paraId="5EE001B7"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41,77</w:t>
            </w:r>
          </w:p>
        </w:tc>
        <w:tc>
          <w:tcPr>
            <w:tcW w:w="992" w:type="dxa"/>
          </w:tcPr>
          <w:p w14:paraId="52AEABEF"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1206E397"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2D55E3AF"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530C8385"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195FA521" w14:textId="77777777" w:rsidTr="005E4D19">
        <w:tc>
          <w:tcPr>
            <w:tcW w:w="675" w:type="dxa"/>
          </w:tcPr>
          <w:p w14:paraId="02A56E2A"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1F7FED05"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heneicosanoate</w:t>
            </w:r>
            <w:proofErr w:type="spellEnd"/>
            <w:r w:rsidRPr="002D53CC">
              <w:rPr>
                <w:rFonts w:ascii="Times New Roman" w:hAnsi="Times New Roman" w:cs="Times New Roman"/>
                <w:sz w:val="18"/>
                <w:szCs w:val="18"/>
                <w:lang w:val="en-US"/>
              </w:rPr>
              <w:t xml:space="preserve"> (C21:0)</w:t>
            </w:r>
          </w:p>
        </w:tc>
        <w:tc>
          <w:tcPr>
            <w:tcW w:w="992" w:type="dxa"/>
          </w:tcPr>
          <w:p w14:paraId="09B48F4C"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42,68</w:t>
            </w:r>
          </w:p>
        </w:tc>
        <w:tc>
          <w:tcPr>
            <w:tcW w:w="992" w:type="dxa"/>
          </w:tcPr>
          <w:p w14:paraId="6EE9FCBF"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219216B0"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7C7D159B"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65B2D9EF"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60E9252F" w14:textId="77777777" w:rsidTr="005E4D19">
        <w:tc>
          <w:tcPr>
            <w:tcW w:w="675" w:type="dxa"/>
          </w:tcPr>
          <w:p w14:paraId="054EADC5"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366D1CAF"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cis-11,14-eicosanoate (C20:2)</w:t>
            </w:r>
          </w:p>
        </w:tc>
        <w:tc>
          <w:tcPr>
            <w:tcW w:w="992" w:type="dxa"/>
          </w:tcPr>
          <w:p w14:paraId="12F22F4F"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43,70</w:t>
            </w:r>
          </w:p>
        </w:tc>
        <w:tc>
          <w:tcPr>
            <w:tcW w:w="992" w:type="dxa"/>
          </w:tcPr>
          <w:p w14:paraId="700D92FB"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53CCAA9B"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6DB9ED39"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10CE99A6"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379956D1" w14:textId="77777777" w:rsidTr="005E4D19">
        <w:tc>
          <w:tcPr>
            <w:tcW w:w="675" w:type="dxa"/>
          </w:tcPr>
          <w:p w14:paraId="6B445889"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17</w:t>
            </w:r>
          </w:p>
        </w:tc>
        <w:tc>
          <w:tcPr>
            <w:tcW w:w="3686" w:type="dxa"/>
          </w:tcPr>
          <w:p w14:paraId="38055F27"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Unknown </w:t>
            </w:r>
          </w:p>
        </w:tc>
        <w:tc>
          <w:tcPr>
            <w:tcW w:w="992" w:type="dxa"/>
          </w:tcPr>
          <w:p w14:paraId="41203DD9"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44,12</w:t>
            </w:r>
          </w:p>
        </w:tc>
        <w:tc>
          <w:tcPr>
            <w:tcW w:w="992" w:type="dxa"/>
          </w:tcPr>
          <w:p w14:paraId="0CF1902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0,03</w:t>
            </w:r>
          </w:p>
        </w:tc>
        <w:tc>
          <w:tcPr>
            <w:tcW w:w="993" w:type="dxa"/>
          </w:tcPr>
          <w:p w14:paraId="2A33748B"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464,2</w:t>
            </w:r>
          </w:p>
        </w:tc>
        <w:tc>
          <w:tcPr>
            <w:tcW w:w="992" w:type="dxa"/>
          </w:tcPr>
          <w:p w14:paraId="130ACC92"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29,3</w:t>
            </w:r>
          </w:p>
        </w:tc>
        <w:tc>
          <w:tcPr>
            <w:tcW w:w="912" w:type="dxa"/>
          </w:tcPr>
          <w:p w14:paraId="2056A8E0"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0,029</w:t>
            </w:r>
          </w:p>
        </w:tc>
      </w:tr>
      <w:tr w:rsidR="00282A69" w14:paraId="04596CA4" w14:textId="77777777" w:rsidTr="005E4D19">
        <w:tc>
          <w:tcPr>
            <w:tcW w:w="675" w:type="dxa"/>
          </w:tcPr>
          <w:p w14:paraId="10A467AC"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18</w:t>
            </w:r>
          </w:p>
        </w:tc>
        <w:tc>
          <w:tcPr>
            <w:tcW w:w="3686" w:type="dxa"/>
          </w:tcPr>
          <w:p w14:paraId="0E29D980"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Unknown </w:t>
            </w:r>
          </w:p>
        </w:tc>
        <w:tc>
          <w:tcPr>
            <w:tcW w:w="992" w:type="dxa"/>
          </w:tcPr>
          <w:p w14:paraId="7689B6D3"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44,60</w:t>
            </w:r>
          </w:p>
        </w:tc>
        <w:tc>
          <w:tcPr>
            <w:tcW w:w="992" w:type="dxa"/>
          </w:tcPr>
          <w:p w14:paraId="1C37A6C1"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0,14</w:t>
            </w:r>
          </w:p>
        </w:tc>
        <w:tc>
          <w:tcPr>
            <w:tcW w:w="993" w:type="dxa"/>
          </w:tcPr>
          <w:p w14:paraId="1E04F562"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1958,5</w:t>
            </w:r>
          </w:p>
        </w:tc>
        <w:tc>
          <w:tcPr>
            <w:tcW w:w="992" w:type="dxa"/>
          </w:tcPr>
          <w:p w14:paraId="3F467E14"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141,1</w:t>
            </w:r>
          </w:p>
        </w:tc>
        <w:tc>
          <w:tcPr>
            <w:tcW w:w="912" w:type="dxa"/>
          </w:tcPr>
          <w:p w14:paraId="0E5F9811"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0,141</w:t>
            </w:r>
          </w:p>
        </w:tc>
      </w:tr>
      <w:tr w:rsidR="00282A69" w14:paraId="0CC77DFD" w14:textId="77777777" w:rsidTr="005E4D19">
        <w:tc>
          <w:tcPr>
            <w:tcW w:w="675" w:type="dxa"/>
          </w:tcPr>
          <w:p w14:paraId="75A98659"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0393FC12"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behenate (C</w:t>
            </w:r>
            <w:r>
              <w:rPr>
                <w:rFonts w:ascii="Times New Roman" w:hAnsi="Times New Roman" w:cs="Times New Roman"/>
                <w:sz w:val="18"/>
                <w:szCs w:val="18"/>
                <w:lang w:val="en-US"/>
              </w:rPr>
              <w:t>22</w:t>
            </w:r>
            <w:r w:rsidRPr="002D53CC">
              <w:rPr>
                <w:rFonts w:ascii="Times New Roman" w:hAnsi="Times New Roman" w:cs="Times New Roman"/>
                <w:sz w:val="18"/>
                <w:szCs w:val="18"/>
                <w:lang w:val="en-US"/>
              </w:rPr>
              <w:t>:0)</w:t>
            </w:r>
          </w:p>
        </w:tc>
        <w:tc>
          <w:tcPr>
            <w:tcW w:w="992" w:type="dxa"/>
          </w:tcPr>
          <w:p w14:paraId="5F39FC34"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44,87</w:t>
            </w:r>
          </w:p>
        </w:tc>
        <w:tc>
          <w:tcPr>
            <w:tcW w:w="992" w:type="dxa"/>
          </w:tcPr>
          <w:p w14:paraId="4E8D4389"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1C64C726"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6138B141"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56F4EA25"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1AD9DF57" w14:textId="77777777" w:rsidTr="005E4D19">
        <w:tc>
          <w:tcPr>
            <w:tcW w:w="675" w:type="dxa"/>
          </w:tcPr>
          <w:p w14:paraId="5C38FFA4"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11B42147"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cis-8,11,14-eicosatrienoate (C</w:t>
            </w:r>
            <w:r>
              <w:rPr>
                <w:rFonts w:ascii="Times New Roman" w:hAnsi="Times New Roman" w:cs="Times New Roman"/>
                <w:sz w:val="18"/>
                <w:szCs w:val="18"/>
                <w:lang w:val="en-US"/>
              </w:rPr>
              <w:t>2</w:t>
            </w:r>
            <w:r w:rsidRPr="002D53CC">
              <w:rPr>
                <w:rFonts w:ascii="Times New Roman" w:hAnsi="Times New Roman" w:cs="Times New Roman"/>
                <w:sz w:val="18"/>
                <w:szCs w:val="18"/>
                <w:lang w:val="en-US"/>
              </w:rPr>
              <w:t>0:</w:t>
            </w:r>
            <w:r>
              <w:rPr>
                <w:rFonts w:ascii="Times New Roman" w:hAnsi="Times New Roman" w:cs="Times New Roman"/>
                <w:sz w:val="18"/>
                <w:szCs w:val="18"/>
                <w:lang w:val="en-US"/>
              </w:rPr>
              <w:t>3</w:t>
            </w:r>
            <w:r w:rsidRPr="002D53CC">
              <w:rPr>
                <w:rFonts w:ascii="Times New Roman" w:hAnsi="Times New Roman" w:cs="Times New Roman"/>
                <w:sz w:val="18"/>
                <w:szCs w:val="18"/>
                <w:lang w:val="en-US"/>
              </w:rPr>
              <w:t>)</w:t>
            </w:r>
          </w:p>
        </w:tc>
        <w:tc>
          <w:tcPr>
            <w:tcW w:w="992" w:type="dxa"/>
          </w:tcPr>
          <w:p w14:paraId="466D6D72"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45,16</w:t>
            </w:r>
          </w:p>
        </w:tc>
        <w:tc>
          <w:tcPr>
            <w:tcW w:w="992" w:type="dxa"/>
          </w:tcPr>
          <w:p w14:paraId="6F0C8148"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4DC8A350"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252E0D27"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72BB69E1"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78EF7671" w14:textId="77777777" w:rsidTr="005E4D19">
        <w:tc>
          <w:tcPr>
            <w:tcW w:w="675" w:type="dxa"/>
          </w:tcPr>
          <w:p w14:paraId="3359D729"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18A00F79"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ericate</w:t>
            </w:r>
            <w:proofErr w:type="spellEnd"/>
            <w:r w:rsidRPr="002D53CC">
              <w:rPr>
                <w:rFonts w:ascii="Times New Roman" w:hAnsi="Times New Roman" w:cs="Times New Roman"/>
                <w:sz w:val="18"/>
                <w:szCs w:val="18"/>
                <w:lang w:val="en-US"/>
              </w:rPr>
              <w:t xml:space="preserve"> (C</w:t>
            </w:r>
            <w:r>
              <w:rPr>
                <w:rFonts w:ascii="Times New Roman" w:hAnsi="Times New Roman" w:cs="Times New Roman"/>
                <w:sz w:val="18"/>
                <w:szCs w:val="18"/>
                <w:lang w:val="en-US"/>
              </w:rPr>
              <w:t>22</w:t>
            </w:r>
            <w:r w:rsidRPr="002D53CC">
              <w:rPr>
                <w:rFonts w:ascii="Times New Roman" w:hAnsi="Times New Roman" w:cs="Times New Roman"/>
                <w:sz w:val="18"/>
                <w:szCs w:val="18"/>
                <w:lang w:val="en-US"/>
              </w:rPr>
              <w:t>:</w:t>
            </w:r>
            <w:r>
              <w:rPr>
                <w:rFonts w:ascii="Times New Roman" w:hAnsi="Times New Roman" w:cs="Times New Roman"/>
                <w:sz w:val="18"/>
                <w:szCs w:val="18"/>
                <w:lang w:val="en-US"/>
              </w:rPr>
              <w:t>1</w:t>
            </w:r>
            <w:r w:rsidRPr="002D53CC">
              <w:rPr>
                <w:rFonts w:ascii="Times New Roman" w:hAnsi="Times New Roman" w:cs="Times New Roman"/>
                <w:sz w:val="18"/>
                <w:szCs w:val="18"/>
                <w:lang w:val="en-US"/>
              </w:rPr>
              <w:t>)</w:t>
            </w:r>
          </w:p>
        </w:tc>
        <w:tc>
          <w:tcPr>
            <w:tcW w:w="992" w:type="dxa"/>
          </w:tcPr>
          <w:p w14:paraId="4F7E44B0"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45,97</w:t>
            </w:r>
          </w:p>
        </w:tc>
        <w:tc>
          <w:tcPr>
            <w:tcW w:w="992" w:type="dxa"/>
          </w:tcPr>
          <w:p w14:paraId="3A1DE277"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2785B07F"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4ED0B3A1"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378809DF"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40E2A931" w14:textId="77777777" w:rsidTr="005E4D19">
        <w:tc>
          <w:tcPr>
            <w:tcW w:w="675" w:type="dxa"/>
          </w:tcPr>
          <w:p w14:paraId="159FC35E"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2D16996F"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cis-11,14,17-eicosatrienoate (C</w:t>
            </w:r>
            <w:r>
              <w:rPr>
                <w:rFonts w:ascii="Times New Roman" w:hAnsi="Times New Roman" w:cs="Times New Roman"/>
                <w:sz w:val="18"/>
                <w:szCs w:val="18"/>
                <w:lang w:val="en-US"/>
              </w:rPr>
              <w:t>2</w:t>
            </w:r>
            <w:r w:rsidRPr="002D53CC">
              <w:rPr>
                <w:rFonts w:ascii="Times New Roman" w:hAnsi="Times New Roman" w:cs="Times New Roman"/>
                <w:sz w:val="18"/>
                <w:szCs w:val="18"/>
                <w:lang w:val="en-US"/>
              </w:rPr>
              <w:t>0:</w:t>
            </w:r>
            <w:r>
              <w:rPr>
                <w:rFonts w:ascii="Times New Roman" w:hAnsi="Times New Roman" w:cs="Times New Roman"/>
                <w:sz w:val="18"/>
                <w:szCs w:val="18"/>
                <w:lang w:val="en-US"/>
              </w:rPr>
              <w:t>3</w:t>
            </w:r>
            <w:r w:rsidRPr="002D53CC">
              <w:rPr>
                <w:rFonts w:ascii="Times New Roman" w:hAnsi="Times New Roman" w:cs="Times New Roman"/>
                <w:sz w:val="18"/>
                <w:szCs w:val="18"/>
                <w:lang w:val="en-US"/>
              </w:rPr>
              <w:t>)</w:t>
            </w:r>
          </w:p>
        </w:tc>
        <w:tc>
          <w:tcPr>
            <w:tcW w:w="992" w:type="dxa"/>
          </w:tcPr>
          <w:p w14:paraId="5708F836"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46,28</w:t>
            </w:r>
          </w:p>
        </w:tc>
        <w:tc>
          <w:tcPr>
            <w:tcW w:w="992" w:type="dxa"/>
          </w:tcPr>
          <w:p w14:paraId="0E271500"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0C5D4B43"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721D0DE6"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5FAB121C"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289E2435" w14:textId="77777777" w:rsidTr="005E4D19">
        <w:tc>
          <w:tcPr>
            <w:tcW w:w="675" w:type="dxa"/>
          </w:tcPr>
          <w:p w14:paraId="5281A1A7"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5223703D"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tricosanoate</w:t>
            </w:r>
            <w:proofErr w:type="spellEnd"/>
            <w:r w:rsidRPr="002D53CC">
              <w:rPr>
                <w:rFonts w:ascii="Times New Roman" w:hAnsi="Times New Roman" w:cs="Times New Roman"/>
                <w:sz w:val="18"/>
                <w:szCs w:val="18"/>
                <w:lang w:val="en-US"/>
              </w:rPr>
              <w:t xml:space="preserve"> (C</w:t>
            </w:r>
            <w:r>
              <w:rPr>
                <w:rFonts w:ascii="Times New Roman" w:hAnsi="Times New Roman" w:cs="Times New Roman"/>
                <w:sz w:val="18"/>
                <w:szCs w:val="18"/>
                <w:lang w:val="en-US"/>
              </w:rPr>
              <w:t>23</w:t>
            </w:r>
            <w:r w:rsidRPr="002D53CC">
              <w:rPr>
                <w:rFonts w:ascii="Times New Roman" w:hAnsi="Times New Roman" w:cs="Times New Roman"/>
                <w:sz w:val="18"/>
                <w:szCs w:val="18"/>
                <w:lang w:val="en-US"/>
              </w:rPr>
              <w:t>:0)</w:t>
            </w:r>
          </w:p>
        </w:tc>
        <w:tc>
          <w:tcPr>
            <w:tcW w:w="992" w:type="dxa"/>
          </w:tcPr>
          <w:p w14:paraId="3495B591"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46,94</w:t>
            </w:r>
          </w:p>
        </w:tc>
        <w:tc>
          <w:tcPr>
            <w:tcW w:w="992" w:type="dxa"/>
          </w:tcPr>
          <w:p w14:paraId="6E635A9B"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7497F1D4"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0425463C"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250414C9"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0099F7C8" w14:textId="77777777" w:rsidTr="005E4D19">
        <w:tc>
          <w:tcPr>
            <w:tcW w:w="675" w:type="dxa"/>
          </w:tcPr>
          <w:p w14:paraId="55DFE024"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08A6AB95" w14:textId="13AF4B6A"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cis-5,8,11,14-eicosatetraenoate (C</w:t>
            </w:r>
            <w:r>
              <w:rPr>
                <w:rFonts w:ascii="Times New Roman" w:hAnsi="Times New Roman" w:cs="Times New Roman"/>
                <w:sz w:val="18"/>
                <w:szCs w:val="18"/>
                <w:lang w:val="en-US"/>
              </w:rPr>
              <w:t>20:4</w:t>
            </w:r>
            <w:r w:rsidRPr="002D53CC">
              <w:rPr>
                <w:rFonts w:ascii="Times New Roman" w:hAnsi="Times New Roman" w:cs="Times New Roman"/>
                <w:sz w:val="18"/>
                <w:szCs w:val="18"/>
                <w:lang w:val="en-US"/>
              </w:rPr>
              <w:t>)</w:t>
            </w:r>
          </w:p>
        </w:tc>
        <w:tc>
          <w:tcPr>
            <w:tcW w:w="992" w:type="dxa"/>
          </w:tcPr>
          <w:p w14:paraId="7D11392F"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47,87</w:t>
            </w:r>
          </w:p>
        </w:tc>
        <w:tc>
          <w:tcPr>
            <w:tcW w:w="992" w:type="dxa"/>
          </w:tcPr>
          <w:p w14:paraId="18CBB9E9"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5AA7E09B"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756086A7"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131AA789"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00EB7932" w14:textId="77777777" w:rsidTr="005E4D19">
        <w:tc>
          <w:tcPr>
            <w:tcW w:w="675" w:type="dxa"/>
          </w:tcPr>
          <w:p w14:paraId="2DC3724C"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0</w:t>
            </w:r>
          </w:p>
        </w:tc>
        <w:tc>
          <w:tcPr>
            <w:tcW w:w="3686" w:type="dxa"/>
          </w:tcPr>
          <w:p w14:paraId="3E04A1C1" w14:textId="77777777"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Methyl cis-13,16-docosadienoate (C</w:t>
            </w:r>
            <w:r>
              <w:rPr>
                <w:rFonts w:ascii="Times New Roman" w:hAnsi="Times New Roman" w:cs="Times New Roman"/>
                <w:sz w:val="18"/>
                <w:szCs w:val="18"/>
                <w:lang w:val="en-US"/>
              </w:rPr>
              <w:t>22</w:t>
            </w:r>
            <w:r w:rsidRPr="002D53CC">
              <w:rPr>
                <w:rFonts w:ascii="Times New Roman" w:hAnsi="Times New Roman" w:cs="Times New Roman"/>
                <w:sz w:val="18"/>
                <w:szCs w:val="18"/>
                <w:lang w:val="en-US"/>
              </w:rPr>
              <w:t>:</w:t>
            </w:r>
            <w:r>
              <w:rPr>
                <w:rFonts w:ascii="Times New Roman" w:hAnsi="Times New Roman" w:cs="Times New Roman"/>
                <w:sz w:val="18"/>
                <w:szCs w:val="18"/>
                <w:lang w:val="en-US"/>
              </w:rPr>
              <w:t>2</w:t>
            </w:r>
            <w:r w:rsidRPr="002D53CC">
              <w:rPr>
                <w:rFonts w:ascii="Times New Roman" w:hAnsi="Times New Roman" w:cs="Times New Roman"/>
                <w:sz w:val="18"/>
                <w:szCs w:val="18"/>
                <w:lang w:val="en-US"/>
              </w:rPr>
              <w:t>)</w:t>
            </w:r>
          </w:p>
        </w:tc>
        <w:tc>
          <w:tcPr>
            <w:tcW w:w="992" w:type="dxa"/>
          </w:tcPr>
          <w:p w14:paraId="52BE4DC7"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48,80</w:t>
            </w:r>
          </w:p>
        </w:tc>
        <w:tc>
          <w:tcPr>
            <w:tcW w:w="992" w:type="dxa"/>
          </w:tcPr>
          <w:p w14:paraId="69BAB996"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3B6E97B8" w14:textId="77777777" w:rsidR="00282A69" w:rsidRPr="008C25E0"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1CBF3AB9" w14:textId="77777777" w:rsidR="00282A69" w:rsidRPr="001D2B7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6F3C8C9E" w14:textId="77777777" w:rsidR="00282A69" w:rsidRPr="005E4D1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2875A53D" w14:textId="77777777" w:rsidTr="005E4D19">
        <w:tc>
          <w:tcPr>
            <w:tcW w:w="675" w:type="dxa"/>
          </w:tcPr>
          <w:p w14:paraId="649526F0" w14:textId="77777777" w:rsidR="00282A69" w:rsidRPr="002D53CC" w:rsidRDefault="00282A69" w:rsidP="00282A69">
            <w:pPr>
              <w:jc w:val="center"/>
              <w:rPr>
                <w:rFonts w:ascii="Times New Roman" w:hAnsi="Times New Roman" w:cs="Times New Roman"/>
                <w:sz w:val="18"/>
                <w:szCs w:val="18"/>
                <w:lang w:val="en-US"/>
              </w:rPr>
            </w:pPr>
            <w:r w:rsidRPr="002D53CC">
              <w:rPr>
                <w:rFonts w:ascii="Times New Roman" w:hAnsi="Times New Roman" w:cs="Times New Roman"/>
                <w:sz w:val="18"/>
                <w:szCs w:val="18"/>
                <w:lang w:val="en-US"/>
              </w:rPr>
              <w:t>19</w:t>
            </w:r>
          </w:p>
        </w:tc>
        <w:tc>
          <w:tcPr>
            <w:tcW w:w="3686" w:type="dxa"/>
          </w:tcPr>
          <w:p w14:paraId="4903B2BC" w14:textId="03CFF6D1" w:rsidR="00282A69" w:rsidRPr="002D53CC" w:rsidRDefault="00282A69" w:rsidP="00282A69">
            <w:pPr>
              <w:rPr>
                <w:rFonts w:ascii="Times New Roman" w:hAnsi="Times New Roman" w:cs="Times New Roman"/>
                <w:sz w:val="18"/>
                <w:szCs w:val="18"/>
                <w:lang w:val="en-US"/>
              </w:rPr>
            </w:pPr>
            <w:r w:rsidRPr="002D53CC">
              <w:rPr>
                <w:rFonts w:ascii="Times New Roman" w:hAnsi="Times New Roman" w:cs="Times New Roman"/>
                <w:sz w:val="18"/>
                <w:szCs w:val="18"/>
                <w:lang w:val="en-US"/>
              </w:rPr>
              <w:t xml:space="preserve">Methyl </w:t>
            </w:r>
            <w:proofErr w:type="spellStart"/>
            <w:r w:rsidRPr="002D53CC">
              <w:rPr>
                <w:rFonts w:ascii="Times New Roman" w:hAnsi="Times New Roman" w:cs="Times New Roman"/>
                <w:sz w:val="18"/>
                <w:szCs w:val="18"/>
                <w:lang w:val="en-US"/>
              </w:rPr>
              <w:t>lignocerate</w:t>
            </w:r>
            <w:proofErr w:type="spellEnd"/>
            <w:r w:rsidRPr="002D53CC">
              <w:rPr>
                <w:rFonts w:ascii="Times New Roman" w:hAnsi="Times New Roman" w:cs="Times New Roman"/>
                <w:sz w:val="18"/>
                <w:szCs w:val="18"/>
                <w:lang w:val="en-US"/>
              </w:rPr>
              <w:t xml:space="preserve"> (C24:0) + Methyl cis-5,8,11,14,17-eicosapentaenoate (C20:5)</w:t>
            </w:r>
          </w:p>
        </w:tc>
        <w:tc>
          <w:tcPr>
            <w:tcW w:w="992" w:type="dxa"/>
          </w:tcPr>
          <w:p w14:paraId="2DECAAAB"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48,90</w:t>
            </w:r>
          </w:p>
        </w:tc>
        <w:tc>
          <w:tcPr>
            <w:tcW w:w="992" w:type="dxa"/>
          </w:tcPr>
          <w:p w14:paraId="6B5C29D3"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0,13</w:t>
            </w:r>
          </w:p>
        </w:tc>
        <w:tc>
          <w:tcPr>
            <w:tcW w:w="993" w:type="dxa"/>
          </w:tcPr>
          <w:p w14:paraId="49BD7D56"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1562,2</w:t>
            </w:r>
          </w:p>
        </w:tc>
        <w:tc>
          <w:tcPr>
            <w:tcW w:w="992" w:type="dxa"/>
          </w:tcPr>
          <w:p w14:paraId="057E257C"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126,7</w:t>
            </w:r>
          </w:p>
        </w:tc>
        <w:tc>
          <w:tcPr>
            <w:tcW w:w="912" w:type="dxa"/>
          </w:tcPr>
          <w:p w14:paraId="5370C656"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0,127</w:t>
            </w:r>
          </w:p>
        </w:tc>
      </w:tr>
      <w:tr w:rsidR="00282A69" w14:paraId="4EA5BF23" w14:textId="77777777" w:rsidTr="005E4D19">
        <w:tc>
          <w:tcPr>
            <w:tcW w:w="675" w:type="dxa"/>
          </w:tcPr>
          <w:p w14:paraId="4450E063"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686" w:type="dxa"/>
          </w:tcPr>
          <w:p w14:paraId="6DBD1DE3" w14:textId="77777777" w:rsidR="00282A69" w:rsidRDefault="00282A69" w:rsidP="00282A69">
            <w:pPr>
              <w:rPr>
                <w:rFonts w:ascii="Times New Roman" w:hAnsi="Times New Roman" w:cs="Times New Roman"/>
                <w:sz w:val="18"/>
                <w:szCs w:val="18"/>
                <w:lang w:val="en-US"/>
              </w:rPr>
            </w:pPr>
            <w:r>
              <w:rPr>
                <w:rFonts w:ascii="Times New Roman" w:hAnsi="Times New Roman" w:cs="Times New Roman"/>
                <w:sz w:val="18"/>
                <w:szCs w:val="18"/>
                <w:lang w:val="en-US"/>
              </w:rPr>
              <w:t xml:space="preserve">Methyl </w:t>
            </w:r>
            <w:proofErr w:type="spellStart"/>
            <w:r>
              <w:rPr>
                <w:rFonts w:ascii="Times New Roman" w:hAnsi="Times New Roman" w:cs="Times New Roman"/>
                <w:sz w:val="18"/>
                <w:szCs w:val="18"/>
                <w:lang w:val="en-US"/>
              </w:rPr>
              <w:t>nervonate</w:t>
            </w:r>
            <w:proofErr w:type="spellEnd"/>
            <w:r>
              <w:rPr>
                <w:rFonts w:ascii="Times New Roman" w:hAnsi="Times New Roman" w:cs="Times New Roman"/>
                <w:sz w:val="18"/>
                <w:szCs w:val="18"/>
                <w:lang w:val="en-US"/>
              </w:rPr>
              <w:t xml:space="preserve"> (C24:1)</w:t>
            </w:r>
          </w:p>
        </w:tc>
        <w:tc>
          <w:tcPr>
            <w:tcW w:w="992" w:type="dxa"/>
          </w:tcPr>
          <w:p w14:paraId="0B308B33"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50,46</w:t>
            </w:r>
          </w:p>
        </w:tc>
        <w:tc>
          <w:tcPr>
            <w:tcW w:w="992" w:type="dxa"/>
          </w:tcPr>
          <w:p w14:paraId="6058CF35"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4A12207C"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34751508"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0AB4A189"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048F353B" w14:textId="77777777" w:rsidTr="005E4D19">
        <w:tc>
          <w:tcPr>
            <w:tcW w:w="675" w:type="dxa"/>
          </w:tcPr>
          <w:p w14:paraId="47A28EA9"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0</w:t>
            </w:r>
          </w:p>
        </w:tc>
        <w:tc>
          <w:tcPr>
            <w:tcW w:w="3686" w:type="dxa"/>
          </w:tcPr>
          <w:p w14:paraId="4247C748" w14:textId="33926EBE" w:rsidR="00282A69" w:rsidRDefault="00282A69" w:rsidP="00282A69">
            <w:pPr>
              <w:rPr>
                <w:rFonts w:ascii="Times New Roman" w:hAnsi="Times New Roman" w:cs="Times New Roman"/>
                <w:sz w:val="18"/>
                <w:szCs w:val="18"/>
                <w:lang w:val="en-US"/>
              </w:rPr>
            </w:pPr>
            <w:r>
              <w:rPr>
                <w:rFonts w:ascii="Times New Roman" w:hAnsi="Times New Roman" w:cs="Times New Roman"/>
                <w:sz w:val="18"/>
                <w:szCs w:val="18"/>
                <w:lang w:val="en-US"/>
              </w:rPr>
              <w:t>Methyl cis-4,7,10,13,16,19-docosahexaenoate (C22:6)</w:t>
            </w:r>
          </w:p>
        </w:tc>
        <w:tc>
          <w:tcPr>
            <w:tcW w:w="992" w:type="dxa"/>
          </w:tcPr>
          <w:p w14:paraId="56B4DF7C"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55,59</w:t>
            </w:r>
          </w:p>
        </w:tc>
        <w:tc>
          <w:tcPr>
            <w:tcW w:w="992" w:type="dxa"/>
          </w:tcPr>
          <w:p w14:paraId="73EE7913" w14:textId="77777777" w:rsidR="00282A69"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3" w:type="dxa"/>
          </w:tcPr>
          <w:p w14:paraId="1EA7D6B9"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92" w:type="dxa"/>
          </w:tcPr>
          <w:p w14:paraId="27E544C2"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c>
          <w:tcPr>
            <w:tcW w:w="912" w:type="dxa"/>
          </w:tcPr>
          <w:p w14:paraId="218BA03E" w14:textId="77777777" w:rsidR="00282A69" w:rsidRPr="006B3551" w:rsidRDefault="00282A69" w:rsidP="00282A69">
            <w:pPr>
              <w:jc w:val="center"/>
              <w:rPr>
                <w:rFonts w:ascii="Times New Roman" w:hAnsi="Times New Roman" w:cs="Times New Roman"/>
                <w:sz w:val="18"/>
                <w:szCs w:val="18"/>
                <w:lang w:val="en-US"/>
              </w:rPr>
            </w:pPr>
            <w:r>
              <w:rPr>
                <w:rFonts w:ascii="Times New Roman" w:hAnsi="Times New Roman" w:cs="Times New Roman"/>
                <w:sz w:val="18"/>
                <w:szCs w:val="18"/>
                <w:lang w:val="en-US"/>
              </w:rPr>
              <w:t>-</w:t>
            </w:r>
          </w:p>
        </w:tc>
      </w:tr>
      <w:tr w:rsidR="00282A69" w14:paraId="0C68E6B2" w14:textId="77777777" w:rsidTr="005E4D19">
        <w:tc>
          <w:tcPr>
            <w:tcW w:w="675" w:type="dxa"/>
          </w:tcPr>
          <w:p w14:paraId="04F9CF96" w14:textId="77777777" w:rsidR="00282A69" w:rsidRDefault="00282A69" w:rsidP="00282A69">
            <w:pPr>
              <w:jc w:val="center"/>
              <w:rPr>
                <w:rFonts w:ascii="Times New Roman" w:hAnsi="Times New Roman" w:cs="Times New Roman"/>
                <w:sz w:val="18"/>
                <w:szCs w:val="18"/>
                <w:lang w:val="en-US"/>
              </w:rPr>
            </w:pPr>
          </w:p>
        </w:tc>
        <w:tc>
          <w:tcPr>
            <w:tcW w:w="3686" w:type="dxa"/>
          </w:tcPr>
          <w:p w14:paraId="7E9D54FA" w14:textId="77777777" w:rsidR="00282A69" w:rsidRDefault="00282A69" w:rsidP="00282A69">
            <w:pPr>
              <w:rPr>
                <w:rFonts w:ascii="Times New Roman" w:hAnsi="Times New Roman" w:cs="Times New Roman"/>
                <w:sz w:val="18"/>
                <w:szCs w:val="18"/>
                <w:lang w:val="en-US"/>
              </w:rPr>
            </w:pPr>
          </w:p>
        </w:tc>
        <w:tc>
          <w:tcPr>
            <w:tcW w:w="992" w:type="dxa"/>
          </w:tcPr>
          <w:p w14:paraId="74D1F074" w14:textId="77777777" w:rsidR="00282A69" w:rsidRDefault="00282A69" w:rsidP="00282A69">
            <w:pPr>
              <w:jc w:val="center"/>
              <w:rPr>
                <w:rFonts w:ascii="Times New Roman" w:hAnsi="Times New Roman" w:cs="Times New Roman"/>
                <w:sz w:val="18"/>
                <w:szCs w:val="18"/>
                <w:lang w:val="en-US"/>
              </w:rPr>
            </w:pPr>
          </w:p>
        </w:tc>
        <w:tc>
          <w:tcPr>
            <w:tcW w:w="992" w:type="dxa"/>
          </w:tcPr>
          <w:p w14:paraId="3502993D" w14:textId="77777777" w:rsidR="00282A69" w:rsidRDefault="00282A69" w:rsidP="00282A69">
            <w:pPr>
              <w:jc w:val="center"/>
              <w:rPr>
                <w:rFonts w:ascii="Times New Roman" w:hAnsi="Times New Roman" w:cs="Times New Roman"/>
                <w:sz w:val="18"/>
                <w:szCs w:val="18"/>
                <w:lang w:val="en-US"/>
              </w:rPr>
            </w:pPr>
          </w:p>
        </w:tc>
        <w:tc>
          <w:tcPr>
            <w:tcW w:w="993" w:type="dxa"/>
          </w:tcPr>
          <w:p w14:paraId="3FBD7FD1" w14:textId="77777777" w:rsidR="00282A69" w:rsidRDefault="00282A69" w:rsidP="00282A69">
            <w:pPr>
              <w:jc w:val="center"/>
              <w:rPr>
                <w:rFonts w:ascii="Times New Roman" w:hAnsi="Times New Roman" w:cs="Times New Roman"/>
                <w:sz w:val="18"/>
                <w:szCs w:val="18"/>
                <w:lang w:val="en-US"/>
              </w:rPr>
            </w:pPr>
          </w:p>
        </w:tc>
        <w:tc>
          <w:tcPr>
            <w:tcW w:w="992" w:type="dxa"/>
          </w:tcPr>
          <w:p w14:paraId="63DD59C7" w14:textId="77777777" w:rsidR="00282A69" w:rsidRDefault="00282A69" w:rsidP="00282A69">
            <w:pPr>
              <w:jc w:val="center"/>
              <w:rPr>
                <w:rFonts w:ascii="Times New Roman" w:hAnsi="Times New Roman" w:cs="Times New Roman"/>
                <w:sz w:val="18"/>
                <w:szCs w:val="18"/>
                <w:lang w:val="en-US"/>
              </w:rPr>
            </w:pPr>
          </w:p>
        </w:tc>
        <w:tc>
          <w:tcPr>
            <w:tcW w:w="912" w:type="dxa"/>
          </w:tcPr>
          <w:p w14:paraId="3DCA13DD" w14:textId="77777777" w:rsidR="00282A69" w:rsidRDefault="00282A69" w:rsidP="00282A69">
            <w:pPr>
              <w:jc w:val="center"/>
              <w:rPr>
                <w:rFonts w:ascii="Times New Roman" w:hAnsi="Times New Roman" w:cs="Times New Roman"/>
                <w:sz w:val="18"/>
                <w:szCs w:val="18"/>
                <w:lang w:val="en-US"/>
              </w:rPr>
            </w:pPr>
          </w:p>
        </w:tc>
      </w:tr>
      <w:tr w:rsidR="00282A69" w14:paraId="4708C121" w14:textId="77777777" w:rsidTr="005E4D19">
        <w:tc>
          <w:tcPr>
            <w:tcW w:w="675" w:type="dxa"/>
          </w:tcPr>
          <w:p w14:paraId="2F66F33C" w14:textId="77777777" w:rsidR="00282A69" w:rsidRDefault="00282A69" w:rsidP="00282A69">
            <w:pPr>
              <w:jc w:val="center"/>
              <w:rPr>
                <w:rFonts w:ascii="Times New Roman" w:hAnsi="Times New Roman" w:cs="Times New Roman"/>
                <w:sz w:val="18"/>
                <w:szCs w:val="18"/>
                <w:lang w:val="en-US"/>
              </w:rPr>
            </w:pPr>
          </w:p>
        </w:tc>
        <w:tc>
          <w:tcPr>
            <w:tcW w:w="3686" w:type="dxa"/>
          </w:tcPr>
          <w:p w14:paraId="1B8E23F5" w14:textId="77777777" w:rsidR="00282A69" w:rsidRPr="00643992" w:rsidRDefault="00282A69" w:rsidP="00282A69">
            <w:pPr>
              <w:rPr>
                <w:rFonts w:ascii="Times New Roman" w:hAnsi="Times New Roman" w:cs="Times New Roman"/>
                <w:b/>
                <w:sz w:val="18"/>
                <w:szCs w:val="18"/>
                <w:lang w:val="en-US"/>
              </w:rPr>
            </w:pPr>
            <w:r w:rsidRPr="00643992">
              <w:rPr>
                <w:rFonts w:ascii="Times New Roman" w:hAnsi="Times New Roman" w:cs="Times New Roman"/>
                <w:b/>
                <w:sz w:val="18"/>
                <w:szCs w:val="18"/>
                <w:lang w:val="en-US"/>
              </w:rPr>
              <w:t>Total:</w:t>
            </w:r>
          </w:p>
        </w:tc>
        <w:tc>
          <w:tcPr>
            <w:tcW w:w="992" w:type="dxa"/>
          </w:tcPr>
          <w:p w14:paraId="37063BB5" w14:textId="77777777" w:rsidR="00282A69" w:rsidRDefault="00282A69" w:rsidP="00282A69">
            <w:pPr>
              <w:jc w:val="center"/>
              <w:rPr>
                <w:rFonts w:ascii="Times New Roman" w:hAnsi="Times New Roman" w:cs="Times New Roman"/>
                <w:sz w:val="18"/>
                <w:szCs w:val="18"/>
                <w:lang w:val="en-US"/>
              </w:rPr>
            </w:pPr>
          </w:p>
        </w:tc>
        <w:tc>
          <w:tcPr>
            <w:tcW w:w="992" w:type="dxa"/>
          </w:tcPr>
          <w:p w14:paraId="052D5018" w14:textId="77777777" w:rsidR="00282A69" w:rsidRPr="005E4D19" w:rsidRDefault="00282A69" w:rsidP="00282A69">
            <w:pPr>
              <w:jc w:val="center"/>
              <w:rPr>
                <w:rFonts w:ascii="Times New Roman" w:hAnsi="Times New Roman" w:cs="Times New Roman"/>
                <w:b/>
                <w:sz w:val="18"/>
                <w:szCs w:val="18"/>
                <w:lang w:val="en-US"/>
              </w:rPr>
            </w:pPr>
            <w:r w:rsidRPr="005E4D19">
              <w:rPr>
                <w:rFonts w:ascii="Times New Roman" w:hAnsi="Times New Roman" w:cs="Times New Roman"/>
                <w:b/>
                <w:sz w:val="18"/>
                <w:szCs w:val="18"/>
                <w:lang w:val="en-US"/>
              </w:rPr>
              <w:t>100,00</w:t>
            </w:r>
          </w:p>
        </w:tc>
        <w:tc>
          <w:tcPr>
            <w:tcW w:w="993" w:type="dxa"/>
          </w:tcPr>
          <w:p w14:paraId="36666B2E" w14:textId="77777777" w:rsidR="00282A69" w:rsidRPr="005E4D19" w:rsidRDefault="00282A69" w:rsidP="00282A69">
            <w:pPr>
              <w:jc w:val="center"/>
              <w:rPr>
                <w:rFonts w:ascii="Times New Roman" w:hAnsi="Times New Roman" w:cs="Times New Roman"/>
                <w:b/>
                <w:sz w:val="18"/>
                <w:szCs w:val="18"/>
                <w:lang w:val="en-US"/>
              </w:rPr>
            </w:pPr>
            <w:r w:rsidRPr="005E4D19">
              <w:rPr>
                <w:rFonts w:ascii="Times New Roman" w:hAnsi="Times New Roman" w:cs="Times New Roman"/>
                <w:b/>
                <w:sz w:val="18"/>
                <w:szCs w:val="18"/>
                <w:lang w:val="en-US"/>
              </w:rPr>
              <w:t>753877,6</w:t>
            </w:r>
          </w:p>
        </w:tc>
        <w:tc>
          <w:tcPr>
            <w:tcW w:w="992" w:type="dxa"/>
          </w:tcPr>
          <w:p w14:paraId="122AA1F9" w14:textId="77777777" w:rsidR="00282A69" w:rsidRPr="005E4D19" w:rsidRDefault="00282A69" w:rsidP="00282A69">
            <w:pPr>
              <w:jc w:val="center"/>
              <w:rPr>
                <w:rFonts w:ascii="Times New Roman" w:hAnsi="Times New Roman" w:cs="Times New Roman"/>
                <w:b/>
                <w:sz w:val="18"/>
                <w:szCs w:val="18"/>
                <w:lang w:val="en-US"/>
              </w:rPr>
            </w:pPr>
            <w:r w:rsidRPr="005E4D19">
              <w:rPr>
                <w:rFonts w:ascii="Times New Roman" w:hAnsi="Times New Roman" w:cs="Times New Roman"/>
                <w:b/>
                <w:sz w:val="18"/>
                <w:szCs w:val="18"/>
                <w:lang w:val="en-US"/>
              </w:rPr>
              <w:t>99749,2</w:t>
            </w:r>
          </w:p>
        </w:tc>
        <w:tc>
          <w:tcPr>
            <w:tcW w:w="912" w:type="dxa"/>
          </w:tcPr>
          <w:p w14:paraId="08949445" w14:textId="77777777" w:rsidR="00282A69" w:rsidRPr="005E4D19" w:rsidRDefault="00282A69" w:rsidP="00282A69">
            <w:pPr>
              <w:jc w:val="center"/>
              <w:rPr>
                <w:rFonts w:ascii="Times New Roman" w:hAnsi="Times New Roman" w:cs="Times New Roman"/>
                <w:b/>
                <w:sz w:val="18"/>
                <w:szCs w:val="18"/>
                <w:lang w:val="en-US"/>
              </w:rPr>
            </w:pPr>
            <w:r w:rsidRPr="005E4D19">
              <w:rPr>
                <w:rFonts w:ascii="Times New Roman" w:hAnsi="Times New Roman" w:cs="Times New Roman"/>
                <w:b/>
                <w:sz w:val="18"/>
                <w:szCs w:val="18"/>
                <w:lang w:val="en-US"/>
              </w:rPr>
              <w:t>100,00</w:t>
            </w:r>
          </w:p>
        </w:tc>
      </w:tr>
    </w:tbl>
    <w:p w14:paraId="35E5F351" w14:textId="77777777" w:rsidR="00025B05" w:rsidRPr="00025B05" w:rsidRDefault="00025B05" w:rsidP="001C6F85">
      <w:pPr>
        <w:spacing w:before="240" w:after="0" w:line="240" w:lineRule="auto"/>
        <w:ind w:firstLine="284"/>
        <w:jc w:val="both"/>
        <w:rPr>
          <w:rFonts w:ascii="Times New Roman" w:hAnsi="Times New Roman" w:cs="Times New Roman"/>
          <w:color w:val="000000"/>
          <w:sz w:val="20"/>
          <w:szCs w:val="20"/>
        </w:rPr>
      </w:pPr>
      <w:r w:rsidRPr="00025B05">
        <w:rPr>
          <w:rFonts w:ascii="Times New Roman" w:hAnsi="Times New Roman" w:cs="Times New Roman"/>
          <w:color w:val="000000"/>
          <w:sz w:val="20"/>
          <w:szCs w:val="20"/>
        </w:rPr>
        <w:t>Our chromatographic analysis of fatty acid methyl esters showed that the main</w:t>
      </w:r>
      <w:r w:rsidR="003F4E16">
        <w:rPr>
          <w:rFonts w:ascii="Times New Roman" w:hAnsi="Times New Roman" w:cs="Times New Roman"/>
          <w:color w:val="000000"/>
          <w:sz w:val="20"/>
          <w:szCs w:val="20"/>
        </w:rPr>
        <w:t>.</w:t>
      </w:r>
      <w:r w:rsidRPr="00025B05">
        <w:rPr>
          <w:rFonts w:ascii="Times New Roman" w:hAnsi="Times New Roman" w:cs="Times New Roman"/>
          <w:color w:val="000000"/>
          <w:sz w:val="20"/>
          <w:szCs w:val="20"/>
        </w:rPr>
        <w:t xml:space="preserve"> The fatty acid components are </w:t>
      </w:r>
      <w:r w:rsidRPr="00025B05">
        <w:rPr>
          <w:rFonts w:ascii="Times New Roman" w:eastAsia="Calibri" w:hAnsi="Times New Roman" w:cs="Times New Roman"/>
          <w:sz w:val="20"/>
          <w:szCs w:val="20"/>
        </w:rPr>
        <w:t xml:space="preserve">oleic, linoleic and alpha -linoleic acids. </w:t>
      </w:r>
      <w:r w:rsidRPr="00025B05">
        <w:rPr>
          <w:rFonts w:ascii="Times New Roman" w:hAnsi="Times New Roman" w:cs="Times New Roman"/>
          <w:color w:val="000000"/>
          <w:sz w:val="20"/>
          <w:szCs w:val="20"/>
        </w:rPr>
        <w:t xml:space="preserve">The use of the chromatographic method made it possible to identify the vast majority </w:t>
      </w:r>
      <w:r w:rsidR="003F4E16">
        <w:rPr>
          <w:rFonts w:ascii="Times New Roman" w:hAnsi="Times New Roman" w:cs="Times New Roman"/>
          <w:color w:val="000000"/>
          <w:sz w:val="20"/>
          <w:szCs w:val="20"/>
        </w:rPr>
        <w:t>of sea buckthorn oil components</w:t>
      </w:r>
      <w:r w:rsidRPr="00025B05">
        <w:rPr>
          <w:rFonts w:ascii="Times New Roman" w:eastAsia="Calibri" w:hAnsi="Times New Roman" w:cs="Times New Roman"/>
          <w:sz w:val="20"/>
          <w:szCs w:val="20"/>
        </w:rPr>
        <w:t xml:space="preserve">. </w:t>
      </w:r>
      <w:r w:rsidRPr="00025B05">
        <w:rPr>
          <w:rFonts w:ascii="Times New Roman" w:hAnsi="Times New Roman" w:cs="Times New Roman"/>
          <w:color w:val="000000"/>
          <w:sz w:val="20"/>
          <w:szCs w:val="20"/>
        </w:rPr>
        <w:t>The results obtained correspond to the quality of sea buckthorn oil.</w:t>
      </w:r>
    </w:p>
    <w:p w14:paraId="51B44C95" w14:textId="31D78191" w:rsidR="00025B05" w:rsidRPr="00025B05" w:rsidRDefault="00025B05" w:rsidP="001C6F85">
      <w:pPr>
        <w:spacing w:after="0" w:line="240" w:lineRule="auto"/>
        <w:ind w:firstLine="284"/>
        <w:jc w:val="both"/>
        <w:rPr>
          <w:rFonts w:ascii="Times New Roman" w:eastAsia="Calibri" w:hAnsi="Times New Roman" w:cs="Times New Roman"/>
          <w:sz w:val="20"/>
          <w:szCs w:val="20"/>
        </w:rPr>
      </w:pPr>
      <w:r w:rsidRPr="00025B05">
        <w:rPr>
          <w:rFonts w:ascii="Times New Roman" w:eastAsia="Calibri" w:hAnsi="Times New Roman" w:cs="Times New Roman"/>
          <w:sz w:val="20"/>
          <w:szCs w:val="20"/>
        </w:rPr>
        <w:t xml:space="preserve">The dynamics of the process of oil distillation from sea buckthorn pulp was studied using the fractional distillation method - by measuring its volume released over certain time intervals. </w:t>
      </w:r>
      <w:r w:rsidRPr="00025B05">
        <w:rPr>
          <w:rFonts w:ascii="Times New Roman" w:hAnsi="Times New Roman" w:cs="Times New Roman"/>
          <w:color w:val="000000"/>
          <w:sz w:val="20"/>
          <w:szCs w:val="20"/>
        </w:rPr>
        <w:t>Along with recording the oil yield during the experiments, their values were calculated, normalized by the maximum yield in each specific experiment. Normalization allows us to exclude the influence of the loading volume on the yield and compare the results with different masses of raw materials used in the experiment.</w:t>
      </w:r>
    </w:p>
    <w:p w14:paraId="0CEAC806" w14:textId="77777777" w:rsidR="00025B05" w:rsidRPr="00025B05" w:rsidRDefault="00025B05" w:rsidP="001C6F85">
      <w:pPr>
        <w:spacing w:after="0" w:line="240" w:lineRule="auto"/>
        <w:ind w:firstLine="284"/>
        <w:jc w:val="both"/>
        <w:rPr>
          <w:rFonts w:ascii="Times New Roman" w:eastAsia="Calibri" w:hAnsi="Times New Roman" w:cs="Times New Roman"/>
          <w:sz w:val="20"/>
          <w:szCs w:val="20"/>
        </w:rPr>
      </w:pPr>
      <w:r w:rsidRPr="00025B05">
        <w:rPr>
          <w:rFonts w:ascii="Times New Roman" w:eastAsia="Calibri" w:hAnsi="Times New Roman" w:cs="Times New Roman"/>
          <w:sz w:val="20"/>
          <w:szCs w:val="20"/>
        </w:rPr>
        <w:t xml:space="preserve">The distillation was carried out from samples of </w:t>
      </w:r>
      <w:r w:rsidRPr="00025B05">
        <w:rPr>
          <w:rFonts w:ascii="Times New Roman" w:hAnsi="Times New Roman" w:cs="Times New Roman"/>
          <w:sz w:val="20"/>
          <w:szCs w:val="20"/>
        </w:rPr>
        <w:t>dry ca</w:t>
      </w:r>
      <w:r w:rsidR="003F4E16">
        <w:rPr>
          <w:rFonts w:ascii="Times New Roman" w:hAnsi="Times New Roman" w:cs="Times New Roman"/>
          <w:sz w:val="20"/>
          <w:szCs w:val="20"/>
        </w:rPr>
        <w:t>ke dried at a temperature of 60</w:t>
      </w:r>
      <w:r w:rsidR="003F4E16">
        <w:rPr>
          <w:rFonts w:ascii="Times New Roman" w:hAnsi="Times New Roman" w:cs="Times New Roman"/>
          <w:sz w:val="20"/>
          <w:szCs w:val="20"/>
          <w:vertAlign w:val="superscript"/>
        </w:rPr>
        <w:t>0</w:t>
      </w:r>
      <w:r w:rsidRPr="00025B05">
        <w:rPr>
          <w:rFonts w:ascii="Times New Roman" w:hAnsi="Times New Roman" w:cs="Times New Roman"/>
          <w:sz w:val="20"/>
          <w:szCs w:val="20"/>
        </w:rPr>
        <w:t xml:space="preserve">C. </w:t>
      </w:r>
      <w:r w:rsidRPr="00025B05">
        <w:rPr>
          <w:rFonts w:ascii="Times New Roman" w:eastAsia="Calibri" w:hAnsi="Times New Roman" w:cs="Times New Roman"/>
          <w:sz w:val="20"/>
          <w:szCs w:val="20"/>
        </w:rPr>
        <w:t xml:space="preserve">The oil yield was measured after </w:t>
      </w:r>
      <w:r w:rsidRPr="00025B05">
        <w:rPr>
          <w:rFonts w:ascii="Times New Roman" w:eastAsia="Calibri" w:hAnsi="Times New Roman" w:cs="Times New Roman"/>
          <w:color w:val="000000" w:themeColor="text1"/>
          <w:sz w:val="20"/>
          <w:szCs w:val="20"/>
        </w:rPr>
        <w:t>0</w:t>
      </w:r>
      <w:r w:rsidR="003F4E16">
        <w:rPr>
          <w:rFonts w:ascii="Times New Roman" w:eastAsia="Calibri" w:hAnsi="Times New Roman" w:cs="Times New Roman"/>
          <w:color w:val="000000" w:themeColor="text1"/>
          <w:sz w:val="20"/>
          <w:szCs w:val="20"/>
        </w:rPr>
        <w:t>,</w:t>
      </w:r>
      <w:r w:rsidRPr="00025B05">
        <w:rPr>
          <w:rFonts w:ascii="Times New Roman" w:eastAsia="Calibri" w:hAnsi="Times New Roman" w:cs="Times New Roman"/>
          <w:color w:val="000000" w:themeColor="text1"/>
          <w:sz w:val="20"/>
          <w:szCs w:val="20"/>
        </w:rPr>
        <w:t>5; 1</w:t>
      </w:r>
      <w:r w:rsidR="003F4E16">
        <w:rPr>
          <w:rFonts w:ascii="Times New Roman" w:eastAsia="Calibri" w:hAnsi="Times New Roman" w:cs="Times New Roman"/>
          <w:color w:val="000000" w:themeColor="text1"/>
          <w:sz w:val="20"/>
          <w:szCs w:val="20"/>
        </w:rPr>
        <w:t>,</w:t>
      </w:r>
      <w:r w:rsidRPr="00025B05">
        <w:rPr>
          <w:rFonts w:ascii="Times New Roman" w:eastAsia="Calibri" w:hAnsi="Times New Roman" w:cs="Times New Roman"/>
          <w:color w:val="000000" w:themeColor="text1"/>
          <w:sz w:val="20"/>
          <w:szCs w:val="20"/>
        </w:rPr>
        <w:t>0; 3</w:t>
      </w:r>
      <w:r w:rsidR="003F4E16">
        <w:rPr>
          <w:rFonts w:ascii="Times New Roman" w:eastAsia="Calibri" w:hAnsi="Times New Roman" w:cs="Times New Roman"/>
          <w:color w:val="000000" w:themeColor="text1"/>
          <w:sz w:val="20"/>
          <w:szCs w:val="20"/>
        </w:rPr>
        <w:t>,</w:t>
      </w:r>
      <w:r w:rsidRPr="00025B05">
        <w:rPr>
          <w:rFonts w:ascii="Times New Roman" w:eastAsia="Calibri" w:hAnsi="Times New Roman" w:cs="Times New Roman"/>
          <w:color w:val="000000" w:themeColor="text1"/>
          <w:sz w:val="20"/>
          <w:szCs w:val="20"/>
        </w:rPr>
        <w:t>0; 5</w:t>
      </w:r>
      <w:r w:rsidR="003F4E16">
        <w:rPr>
          <w:rFonts w:ascii="Times New Roman" w:eastAsia="Calibri" w:hAnsi="Times New Roman" w:cs="Times New Roman"/>
          <w:color w:val="000000" w:themeColor="text1"/>
          <w:sz w:val="20"/>
          <w:szCs w:val="20"/>
        </w:rPr>
        <w:t>,</w:t>
      </w:r>
      <w:r w:rsidRPr="00025B05">
        <w:rPr>
          <w:rFonts w:ascii="Times New Roman" w:eastAsia="Calibri" w:hAnsi="Times New Roman" w:cs="Times New Roman"/>
          <w:color w:val="000000" w:themeColor="text1"/>
          <w:sz w:val="20"/>
          <w:szCs w:val="20"/>
        </w:rPr>
        <w:t>0; 7</w:t>
      </w:r>
      <w:r w:rsidR="003F4E16">
        <w:rPr>
          <w:rFonts w:ascii="Times New Roman" w:eastAsia="Calibri" w:hAnsi="Times New Roman" w:cs="Times New Roman"/>
          <w:color w:val="000000" w:themeColor="text1"/>
          <w:sz w:val="20"/>
          <w:szCs w:val="20"/>
        </w:rPr>
        <w:t>,</w:t>
      </w:r>
      <w:r w:rsidRPr="00025B05">
        <w:rPr>
          <w:rFonts w:ascii="Times New Roman" w:eastAsia="Calibri" w:hAnsi="Times New Roman" w:cs="Times New Roman"/>
          <w:color w:val="000000" w:themeColor="text1"/>
          <w:sz w:val="20"/>
          <w:szCs w:val="20"/>
        </w:rPr>
        <w:t>0; 9</w:t>
      </w:r>
      <w:r w:rsidR="003F4E16">
        <w:rPr>
          <w:rFonts w:ascii="Times New Roman" w:eastAsia="Calibri" w:hAnsi="Times New Roman" w:cs="Times New Roman"/>
          <w:color w:val="000000" w:themeColor="text1"/>
          <w:sz w:val="20"/>
          <w:szCs w:val="20"/>
        </w:rPr>
        <w:t>,</w:t>
      </w:r>
      <w:r w:rsidRPr="00025B05">
        <w:rPr>
          <w:rFonts w:ascii="Times New Roman" w:eastAsia="Calibri" w:hAnsi="Times New Roman" w:cs="Times New Roman"/>
          <w:color w:val="000000" w:themeColor="text1"/>
          <w:sz w:val="20"/>
          <w:szCs w:val="20"/>
        </w:rPr>
        <w:t>0; 10</w:t>
      </w:r>
      <w:r w:rsidR="003F4E16">
        <w:rPr>
          <w:rFonts w:ascii="Times New Roman" w:eastAsia="Calibri" w:hAnsi="Times New Roman" w:cs="Times New Roman"/>
          <w:color w:val="000000" w:themeColor="text1"/>
          <w:sz w:val="20"/>
          <w:szCs w:val="20"/>
        </w:rPr>
        <w:t>,</w:t>
      </w:r>
      <w:r w:rsidRPr="00025B05">
        <w:rPr>
          <w:rFonts w:ascii="Times New Roman" w:eastAsia="Calibri" w:hAnsi="Times New Roman" w:cs="Times New Roman"/>
          <w:color w:val="000000" w:themeColor="text1"/>
          <w:sz w:val="20"/>
          <w:szCs w:val="20"/>
        </w:rPr>
        <w:t>0; 12</w:t>
      </w:r>
      <w:r w:rsidR="003F4E16">
        <w:rPr>
          <w:rFonts w:ascii="Times New Roman" w:eastAsia="Calibri" w:hAnsi="Times New Roman" w:cs="Times New Roman"/>
          <w:color w:val="000000" w:themeColor="text1"/>
          <w:sz w:val="20"/>
          <w:szCs w:val="20"/>
        </w:rPr>
        <w:t>,</w:t>
      </w:r>
      <w:r w:rsidRPr="00025B05">
        <w:rPr>
          <w:rFonts w:ascii="Times New Roman" w:eastAsia="Calibri" w:hAnsi="Times New Roman" w:cs="Times New Roman"/>
          <w:color w:val="000000" w:themeColor="text1"/>
          <w:sz w:val="20"/>
          <w:szCs w:val="20"/>
        </w:rPr>
        <w:t xml:space="preserve">0 </w:t>
      </w:r>
      <w:r w:rsidRPr="00025B05">
        <w:rPr>
          <w:rFonts w:ascii="Times New Roman" w:eastAsia="Calibri" w:hAnsi="Times New Roman" w:cs="Times New Roman"/>
          <w:sz w:val="20"/>
          <w:szCs w:val="20"/>
        </w:rPr>
        <w:t xml:space="preserve">hours after the appearance of the first drop. </w:t>
      </w:r>
      <w:r w:rsidRPr="00025B05">
        <w:rPr>
          <w:rFonts w:ascii="Times New Roman" w:hAnsi="Times New Roman" w:cs="Times New Roman"/>
          <w:color w:val="000000"/>
          <w:sz w:val="20"/>
          <w:szCs w:val="20"/>
        </w:rPr>
        <w:t>To reduce experimental error, the experiments were carried out in triplicate.</w:t>
      </w:r>
    </w:p>
    <w:p w14:paraId="26084421" w14:textId="77777777" w:rsidR="00025B05" w:rsidRPr="00025B05" w:rsidRDefault="00025B05" w:rsidP="001C6F85">
      <w:pPr>
        <w:spacing w:after="0" w:line="240" w:lineRule="auto"/>
        <w:ind w:firstLine="284"/>
        <w:jc w:val="both"/>
        <w:rPr>
          <w:rFonts w:ascii="Times New Roman" w:eastAsia="Calibri" w:hAnsi="Times New Roman" w:cs="Times New Roman"/>
          <w:sz w:val="20"/>
          <w:szCs w:val="20"/>
        </w:rPr>
      </w:pPr>
      <w:r w:rsidRPr="00025B05">
        <w:rPr>
          <w:rFonts w:ascii="Times New Roman" w:eastAsia="Calibri" w:hAnsi="Times New Roman" w:cs="Times New Roman"/>
          <w:sz w:val="20"/>
          <w:szCs w:val="20"/>
        </w:rPr>
        <w:t>The obtained data are presente</w:t>
      </w:r>
      <w:r w:rsidR="002010E2">
        <w:rPr>
          <w:rFonts w:ascii="Times New Roman" w:eastAsia="Calibri" w:hAnsi="Times New Roman" w:cs="Times New Roman"/>
          <w:sz w:val="20"/>
          <w:szCs w:val="20"/>
        </w:rPr>
        <w:t>d in Table 6 and in the Figure 3</w:t>
      </w:r>
      <w:r w:rsidR="00356C65">
        <w:rPr>
          <w:rFonts w:ascii="Times New Roman" w:eastAsia="Calibri" w:hAnsi="Times New Roman" w:cs="Times New Roman"/>
          <w:sz w:val="20"/>
          <w:szCs w:val="20"/>
        </w:rPr>
        <w:t>.</w:t>
      </w:r>
    </w:p>
    <w:p w14:paraId="669F7C7F" w14:textId="77777777" w:rsidR="00282A69" w:rsidRDefault="00282A69" w:rsidP="001C6F85">
      <w:pPr>
        <w:shd w:val="clear" w:color="auto" w:fill="FFFFFF" w:themeFill="background1"/>
        <w:spacing w:before="120" w:after="120" w:line="240" w:lineRule="auto"/>
        <w:jc w:val="center"/>
        <w:rPr>
          <w:rFonts w:ascii="Times New Roman" w:eastAsia="Calibri" w:hAnsi="Times New Roman" w:cs="Times New Roman"/>
          <w:b/>
          <w:sz w:val="18"/>
          <w:szCs w:val="18"/>
        </w:rPr>
      </w:pPr>
    </w:p>
    <w:p w14:paraId="094186DB" w14:textId="77777777" w:rsidR="00282A69" w:rsidRDefault="00282A69" w:rsidP="001C6F85">
      <w:pPr>
        <w:shd w:val="clear" w:color="auto" w:fill="FFFFFF" w:themeFill="background1"/>
        <w:spacing w:before="120" w:after="120" w:line="240" w:lineRule="auto"/>
        <w:jc w:val="center"/>
        <w:rPr>
          <w:rFonts w:ascii="Times New Roman" w:eastAsia="Calibri" w:hAnsi="Times New Roman" w:cs="Times New Roman"/>
          <w:b/>
          <w:sz w:val="18"/>
          <w:szCs w:val="18"/>
        </w:rPr>
      </w:pPr>
    </w:p>
    <w:p w14:paraId="59E6BB40" w14:textId="77777777" w:rsidR="00282A69" w:rsidRDefault="00282A69" w:rsidP="001C6F85">
      <w:pPr>
        <w:shd w:val="clear" w:color="auto" w:fill="FFFFFF" w:themeFill="background1"/>
        <w:spacing w:before="120" w:after="120" w:line="240" w:lineRule="auto"/>
        <w:jc w:val="center"/>
        <w:rPr>
          <w:rFonts w:ascii="Times New Roman" w:eastAsia="Calibri" w:hAnsi="Times New Roman" w:cs="Times New Roman"/>
          <w:b/>
          <w:sz w:val="18"/>
          <w:szCs w:val="18"/>
        </w:rPr>
      </w:pPr>
    </w:p>
    <w:p w14:paraId="3E5CB42D" w14:textId="77777777" w:rsidR="00282A69" w:rsidRDefault="00282A69" w:rsidP="001C6F85">
      <w:pPr>
        <w:shd w:val="clear" w:color="auto" w:fill="FFFFFF" w:themeFill="background1"/>
        <w:spacing w:before="120" w:after="120" w:line="240" w:lineRule="auto"/>
        <w:jc w:val="center"/>
        <w:rPr>
          <w:rFonts w:ascii="Times New Roman" w:eastAsia="Calibri" w:hAnsi="Times New Roman" w:cs="Times New Roman"/>
          <w:b/>
          <w:sz w:val="18"/>
          <w:szCs w:val="18"/>
        </w:rPr>
      </w:pPr>
    </w:p>
    <w:p w14:paraId="0ED3FF14" w14:textId="77777777" w:rsidR="00282A69" w:rsidRDefault="00282A69" w:rsidP="001C6F85">
      <w:pPr>
        <w:shd w:val="clear" w:color="auto" w:fill="FFFFFF" w:themeFill="background1"/>
        <w:spacing w:before="120" w:after="120" w:line="240" w:lineRule="auto"/>
        <w:jc w:val="center"/>
        <w:rPr>
          <w:rFonts w:ascii="Times New Roman" w:eastAsia="Calibri" w:hAnsi="Times New Roman" w:cs="Times New Roman"/>
          <w:b/>
          <w:sz w:val="18"/>
          <w:szCs w:val="18"/>
        </w:rPr>
      </w:pPr>
    </w:p>
    <w:p w14:paraId="2B1681AF" w14:textId="77777777" w:rsidR="00282A69" w:rsidRDefault="00282A69" w:rsidP="001C6F85">
      <w:pPr>
        <w:shd w:val="clear" w:color="auto" w:fill="FFFFFF" w:themeFill="background1"/>
        <w:spacing w:before="120" w:after="120" w:line="240" w:lineRule="auto"/>
        <w:jc w:val="center"/>
        <w:rPr>
          <w:rFonts w:ascii="Times New Roman" w:eastAsia="Calibri" w:hAnsi="Times New Roman" w:cs="Times New Roman"/>
          <w:b/>
          <w:sz w:val="18"/>
          <w:szCs w:val="18"/>
        </w:rPr>
      </w:pPr>
    </w:p>
    <w:p w14:paraId="262A7770" w14:textId="75ED4900" w:rsidR="00025B05" w:rsidRPr="00356C65" w:rsidRDefault="00356C65" w:rsidP="001C6F85">
      <w:pPr>
        <w:shd w:val="clear" w:color="auto" w:fill="FFFFFF" w:themeFill="background1"/>
        <w:spacing w:before="120" w:after="120" w:line="240" w:lineRule="auto"/>
        <w:jc w:val="center"/>
        <w:rPr>
          <w:rFonts w:ascii="Times New Roman" w:eastAsia="Calibri" w:hAnsi="Times New Roman" w:cs="Times New Roman"/>
          <w:sz w:val="18"/>
          <w:szCs w:val="18"/>
        </w:rPr>
      </w:pPr>
      <w:r w:rsidRPr="00356C65">
        <w:rPr>
          <w:rFonts w:ascii="Times New Roman" w:eastAsia="Calibri" w:hAnsi="Times New Roman" w:cs="Times New Roman"/>
          <w:b/>
          <w:sz w:val="18"/>
          <w:szCs w:val="18"/>
        </w:rPr>
        <w:t>T</w:t>
      </w:r>
      <w:r>
        <w:rPr>
          <w:rFonts w:ascii="Times New Roman" w:eastAsia="Calibri" w:hAnsi="Times New Roman" w:cs="Times New Roman"/>
          <w:b/>
          <w:sz w:val="18"/>
          <w:szCs w:val="18"/>
        </w:rPr>
        <w:t>ABLE</w:t>
      </w:r>
      <w:r w:rsidRPr="00356C65">
        <w:rPr>
          <w:rFonts w:ascii="Times New Roman" w:eastAsia="Calibri" w:hAnsi="Times New Roman" w:cs="Times New Roman"/>
          <w:b/>
          <w:sz w:val="18"/>
          <w:szCs w:val="18"/>
        </w:rPr>
        <w:t xml:space="preserve"> 6.</w:t>
      </w:r>
      <w:r w:rsidRPr="00356C65">
        <w:rPr>
          <w:rFonts w:ascii="Times New Roman" w:eastAsia="Calibri" w:hAnsi="Times New Roman" w:cs="Times New Roman"/>
          <w:sz w:val="18"/>
          <w:szCs w:val="18"/>
        </w:rPr>
        <w:t xml:space="preserve"> </w:t>
      </w:r>
      <w:r w:rsidR="00025B05" w:rsidRPr="00356C65">
        <w:rPr>
          <w:rFonts w:ascii="Times New Roman" w:eastAsia="Calibri" w:hAnsi="Times New Roman" w:cs="Times New Roman"/>
          <w:sz w:val="18"/>
          <w:szCs w:val="18"/>
        </w:rPr>
        <w:t>Dynamics of essential oil release for different lemon varieties</w:t>
      </w:r>
      <w:r>
        <w:rPr>
          <w:rFonts w:ascii="Times New Roman" w:eastAsia="Calibri" w:hAnsi="Times New Roman" w:cs="Times New Roman"/>
          <w:sz w:val="18"/>
          <w:szCs w:val="18"/>
        </w:rPr>
        <w:t>.</w:t>
      </w:r>
    </w:p>
    <w:tbl>
      <w:tblPr>
        <w:tblStyle w:val="3"/>
        <w:tblW w:w="0" w:type="auto"/>
        <w:jc w:val="center"/>
        <w:tblInd w:w="0" w:type="dxa"/>
        <w:tblLook w:val="04A0" w:firstRow="1" w:lastRow="0" w:firstColumn="1" w:lastColumn="0" w:noHBand="0" w:noVBand="1"/>
      </w:tblPr>
      <w:tblGrid>
        <w:gridCol w:w="2515"/>
        <w:gridCol w:w="2610"/>
        <w:gridCol w:w="2693"/>
      </w:tblGrid>
      <w:tr w:rsidR="00025B05" w:rsidRPr="00025B05" w14:paraId="4096BD73" w14:textId="77777777" w:rsidTr="001C6F85">
        <w:trPr>
          <w:trHeight w:val="315"/>
          <w:jc w:val="center"/>
        </w:trPr>
        <w:tc>
          <w:tcPr>
            <w:tcW w:w="2515" w:type="dxa"/>
            <w:vMerge w:val="restart"/>
            <w:tcBorders>
              <w:top w:val="single" w:sz="4" w:space="0" w:color="auto"/>
              <w:left w:val="single" w:sz="4" w:space="0" w:color="auto"/>
              <w:bottom w:val="single" w:sz="4" w:space="0" w:color="auto"/>
              <w:right w:val="single" w:sz="4" w:space="0" w:color="auto"/>
            </w:tcBorders>
            <w:vAlign w:val="center"/>
            <w:hideMark/>
          </w:tcPr>
          <w:p w14:paraId="71F01A92"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Distillation time, hour</w:t>
            </w:r>
          </w:p>
        </w:tc>
        <w:tc>
          <w:tcPr>
            <w:tcW w:w="5303" w:type="dxa"/>
            <w:gridSpan w:val="2"/>
            <w:tcBorders>
              <w:top w:val="single" w:sz="4" w:space="0" w:color="auto"/>
              <w:left w:val="single" w:sz="4" w:space="0" w:color="auto"/>
              <w:bottom w:val="single" w:sz="4" w:space="0" w:color="auto"/>
              <w:right w:val="single" w:sz="4" w:space="0" w:color="auto"/>
            </w:tcBorders>
            <w:vAlign w:val="center"/>
            <w:hideMark/>
          </w:tcPr>
          <w:p w14:paraId="23384408"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Amount of oil extracted, ml</w:t>
            </w:r>
          </w:p>
        </w:tc>
      </w:tr>
      <w:tr w:rsidR="00025B05" w:rsidRPr="00025B05" w14:paraId="1863BE33" w14:textId="77777777" w:rsidTr="001C6F85">
        <w:trPr>
          <w:trHeight w:val="544"/>
          <w:jc w:val="center"/>
        </w:trPr>
        <w:tc>
          <w:tcPr>
            <w:tcW w:w="2515" w:type="dxa"/>
            <w:vMerge/>
            <w:tcBorders>
              <w:top w:val="single" w:sz="4" w:space="0" w:color="auto"/>
              <w:left w:val="single" w:sz="4" w:space="0" w:color="auto"/>
              <w:bottom w:val="single" w:sz="4" w:space="0" w:color="auto"/>
              <w:right w:val="single" w:sz="4" w:space="0" w:color="auto"/>
            </w:tcBorders>
            <w:vAlign w:val="center"/>
            <w:hideMark/>
          </w:tcPr>
          <w:p w14:paraId="71EEB6BF" w14:textId="77777777" w:rsidR="00025B05" w:rsidRPr="00025B05" w:rsidRDefault="00025B05" w:rsidP="001C6F85">
            <w:pPr>
              <w:ind w:firstLine="284"/>
              <w:jc w:val="center"/>
              <w:rPr>
                <w:rFonts w:ascii="Times New Roman" w:eastAsia="Calibri" w:hAnsi="Times New Roman" w:cs="Times New Roman"/>
                <w:sz w:val="20"/>
                <w:szCs w:val="20"/>
              </w:rPr>
            </w:pPr>
          </w:p>
        </w:tc>
        <w:tc>
          <w:tcPr>
            <w:tcW w:w="2610" w:type="dxa"/>
            <w:tcBorders>
              <w:top w:val="single" w:sz="4" w:space="0" w:color="auto"/>
              <w:left w:val="single" w:sz="4" w:space="0" w:color="auto"/>
              <w:bottom w:val="single" w:sz="4" w:space="0" w:color="auto"/>
              <w:right w:val="single" w:sz="4" w:space="0" w:color="auto"/>
            </w:tcBorders>
            <w:vAlign w:val="center"/>
            <w:hideMark/>
          </w:tcPr>
          <w:p w14:paraId="6DE5B2A6"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Extraction agent</w:t>
            </w:r>
          </w:p>
          <w:p w14:paraId="20036E7C"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Petroleum ether</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EB25F57"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Extraction agent</w:t>
            </w:r>
          </w:p>
          <w:p w14:paraId="5C0073B5"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p -hexane</w:t>
            </w:r>
          </w:p>
        </w:tc>
      </w:tr>
      <w:tr w:rsidR="00025B05" w:rsidRPr="00025B05" w14:paraId="7726C6FC" w14:textId="77777777" w:rsidTr="001C6F85">
        <w:trPr>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14:paraId="45845D07"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0</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5</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1F1BFB8" w14:textId="77777777" w:rsidR="00025B05" w:rsidRPr="00025B05" w:rsidRDefault="00356C65" w:rsidP="001C6F85">
            <w:pPr>
              <w:ind w:firstLine="284"/>
              <w:jc w:val="center"/>
              <w:rPr>
                <w:rFonts w:ascii="Times New Roman" w:eastAsia="Calibri" w:hAnsi="Times New Roman" w:cs="Times New Roman"/>
                <w:sz w:val="20"/>
                <w:szCs w:val="20"/>
              </w:rPr>
            </w:pPr>
            <w:r>
              <w:rPr>
                <w:rFonts w:ascii="Times New Roman" w:eastAsia="Calibri" w:hAnsi="Times New Roman" w:cs="Times New Roman"/>
                <w:sz w:val="20"/>
                <w:szCs w:val="20"/>
              </w:rPr>
              <w:t>4,51±0,03</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254B815"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2</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43</w:t>
            </w:r>
            <w:r w:rsidR="00356C65">
              <w:rPr>
                <w:rFonts w:ascii="Times New Roman" w:eastAsia="Calibri" w:hAnsi="Times New Roman" w:cs="Times New Roman"/>
                <w:sz w:val="20"/>
                <w:szCs w:val="20"/>
              </w:rPr>
              <w:t>±0,02</w:t>
            </w:r>
          </w:p>
        </w:tc>
      </w:tr>
      <w:tr w:rsidR="00025B05" w:rsidRPr="00025B05" w14:paraId="234D02A1" w14:textId="77777777" w:rsidTr="001C6F85">
        <w:trPr>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14:paraId="25AC9BB9"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69DECA84"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10</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23</w:t>
            </w:r>
            <w:r w:rsidR="00356C65">
              <w:rPr>
                <w:rFonts w:ascii="Times New Roman" w:eastAsia="Calibri" w:hAnsi="Times New Roman" w:cs="Times New Roman"/>
                <w:sz w:val="20"/>
                <w:szCs w:val="20"/>
              </w:rPr>
              <w:t>±0,01</w:t>
            </w:r>
          </w:p>
        </w:tc>
        <w:tc>
          <w:tcPr>
            <w:tcW w:w="2693" w:type="dxa"/>
            <w:tcBorders>
              <w:top w:val="single" w:sz="4" w:space="0" w:color="auto"/>
              <w:left w:val="single" w:sz="4" w:space="0" w:color="auto"/>
              <w:bottom w:val="single" w:sz="4" w:space="0" w:color="auto"/>
              <w:right w:val="single" w:sz="4" w:space="0" w:color="auto"/>
            </w:tcBorders>
            <w:vAlign w:val="center"/>
            <w:hideMark/>
          </w:tcPr>
          <w:p w14:paraId="230C20A4"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5</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50</w:t>
            </w:r>
            <w:r w:rsidR="00356C65">
              <w:rPr>
                <w:rFonts w:ascii="Times New Roman" w:eastAsia="Calibri" w:hAnsi="Times New Roman" w:cs="Times New Roman"/>
                <w:sz w:val="20"/>
                <w:szCs w:val="20"/>
              </w:rPr>
              <w:t>±0,03</w:t>
            </w:r>
          </w:p>
        </w:tc>
      </w:tr>
      <w:tr w:rsidR="00025B05" w:rsidRPr="00025B05" w14:paraId="23092AEC" w14:textId="77777777" w:rsidTr="001C6F85">
        <w:trPr>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14:paraId="5C6AA62A"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3</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27584A2"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14</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22</w:t>
            </w:r>
            <w:r w:rsidR="00356C65">
              <w:rPr>
                <w:rFonts w:ascii="Times New Roman" w:eastAsia="Calibri" w:hAnsi="Times New Roman" w:cs="Times New Roman"/>
                <w:sz w:val="20"/>
                <w:szCs w:val="20"/>
              </w:rPr>
              <w:t>±0,003</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16DF97D"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7</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72</w:t>
            </w:r>
            <w:r w:rsidR="00356C65">
              <w:rPr>
                <w:rFonts w:ascii="Times New Roman" w:eastAsia="Calibri" w:hAnsi="Times New Roman" w:cs="Times New Roman"/>
                <w:sz w:val="20"/>
                <w:szCs w:val="20"/>
              </w:rPr>
              <w:t>±0,02</w:t>
            </w:r>
          </w:p>
        </w:tc>
      </w:tr>
      <w:tr w:rsidR="00025B05" w:rsidRPr="00025B05" w14:paraId="04486815" w14:textId="77777777" w:rsidTr="001C6F85">
        <w:trPr>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14:paraId="31C0698A"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5</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3D9DA9C0"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16</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24</w:t>
            </w:r>
            <w:r w:rsidR="00356C65">
              <w:rPr>
                <w:rFonts w:ascii="Times New Roman" w:eastAsia="Calibri" w:hAnsi="Times New Roman" w:cs="Times New Roman"/>
                <w:sz w:val="20"/>
                <w:szCs w:val="20"/>
              </w:rPr>
              <w:t>±0,02</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48603B0"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8</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55</w:t>
            </w:r>
            <w:r w:rsidR="00356C65">
              <w:rPr>
                <w:rFonts w:ascii="Times New Roman" w:eastAsia="Calibri" w:hAnsi="Times New Roman" w:cs="Times New Roman"/>
                <w:sz w:val="20"/>
                <w:szCs w:val="20"/>
              </w:rPr>
              <w:t>±0,01</w:t>
            </w:r>
          </w:p>
        </w:tc>
      </w:tr>
      <w:tr w:rsidR="00025B05" w:rsidRPr="00025B05" w14:paraId="69A3F5EB" w14:textId="77777777" w:rsidTr="001C6F85">
        <w:trPr>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14:paraId="68CDABBE"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7</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3542881E"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18</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91</w:t>
            </w:r>
            <w:r w:rsidR="00356C65">
              <w:rPr>
                <w:rFonts w:ascii="Times New Roman" w:eastAsia="Calibri" w:hAnsi="Times New Roman" w:cs="Times New Roman"/>
                <w:sz w:val="20"/>
                <w:szCs w:val="20"/>
              </w:rPr>
              <w:t>±0,03</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46CB68C" w14:textId="77777777" w:rsidR="00025B05" w:rsidRPr="00025B05" w:rsidRDefault="00356C65" w:rsidP="001C6F85">
            <w:pPr>
              <w:ind w:firstLine="284"/>
              <w:jc w:val="center"/>
              <w:rPr>
                <w:rFonts w:ascii="Times New Roman" w:eastAsia="Calibri" w:hAnsi="Times New Roman" w:cs="Times New Roman"/>
                <w:sz w:val="20"/>
                <w:szCs w:val="20"/>
              </w:rPr>
            </w:pPr>
            <w:r>
              <w:rPr>
                <w:rFonts w:ascii="Times New Roman" w:eastAsia="Calibri" w:hAnsi="Times New Roman" w:cs="Times New Roman"/>
                <w:sz w:val="20"/>
                <w:szCs w:val="20"/>
              </w:rPr>
              <w:t>10,</w:t>
            </w:r>
            <w:r w:rsidR="00025B05" w:rsidRPr="00025B05">
              <w:rPr>
                <w:rFonts w:ascii="Times New Roman" w:eastAsia="Calibri" w:hAnsi="Times New Roman" w:cs="Times New Roman"/>
                <w:sz w:val="20"/>
                <w:szCs w:val="20"/>
              </w:rPr>
              <w:t>29</w:t>
            </w:r>
            <w:r>
              <w:rPr>
                <w:rFonts w:ascii="Times New Roman" w:eastAsia="Calibri" w:hAnsi="Times New Roman" w:cs="Times New Roman"/>
                <w:sz w:val="20"/>
                <w:szCs w:val="20"/>
              </w:rPr>
              <w:t>±0,04</w:t>
            </w:r>
          </w:p>
        </w:tc>
      </w:tr>
      <w:tr w:rsidR="00025B05" w:rsidRPr="00025B05" w14:paraId="6AB7A4B3" w14:textId="77777777" w:rsidTr="001C6F85">
        <w:trPr>
          <w:trHeight w:val="217"/>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14:paraId="521E2923"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9</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6A1D0BB7"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19</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35</w:t>
            </w:r>
            <w:r w:rsidR="00356C65">
              <w:rPr>
                <w:rFonts w:ascii="Times New Roman" w:eastAsia="Calibri" w:hAnsi="Times New Roman" w:cs="Times New Roman"/>
                <w:sz w:val="20"/>
                <w:szCs w:val="20"/>
              </w:rPr>
              <w:t>±0,02</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5749D0"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10</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48</w:t>
            </w:r>
            <w:r w:rsidR="00356C65">
              <w:rPr>
                <w:rFonts w:ascii="Times New Roman" w:eastAsia="Calibri" w:hAnsi="Times New Roman" w:cs="Times New Roman"/>
                <w:sz w:val="20"/>
                <w:szCs w:val="20"/>
              </w:rPr>
              <w:t>±0,02</w:t>
            </w:r>
          </w:p>
        </w:tc>
      </w:tr>
      <w:tr w:rsidR="00025B05" w:rsidRPr="00025B05" w14:paraId="5E5BA8B6" w14:textId="77777777" w:rsidTr="001C6F85">
        <w:trPr>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14:paraId="223655D9"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10</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0</w:t>
            </w:r>
          </w:p>
        </w:tc>
        <w:tc>
          <w:tcPr>
            <w:tcW w:w="2610" w:type="dxa"/>
            <w:tcBorders>
              <w:top w:val="single" w:sz="4" w:space="0" w:color="auto"/>
              <w:left w:val="single" w:sz="4" w:space="0" w:color="auto"/>
              <w:bottom w:val="single" w:sz="4" w:space="0" w:color="auto"/>
              <w:right w:val="single" w:sz="4" w:space="0" w:color="auto"/>
            </w:tcBorders>
            <w:vAlign w:val="center"/>
            <w:hideMark/>
          </w:tcPr>
          <w:p w14:paraId="1988321D"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20,24</w:t>
            </w:r>
            <w:r w:rsidR="00356C65">
              <w:rPr>
                <w:rFonts w:ascii="Times New Roman" w:eastAsia="Calibri" w:hAnsi="Times New Roman" w:cs="Times New Roman"/>
                <w:sz w:val="20"/>
                <w:szCs w:val="20"/>
              </w:rPr>
              <w:t>±0,01</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8F73291"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11</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02</w:t>
            </w:r>
            <w:r w:rsidR="00356C65">
              <w:rPr>
                <w:rFonts w:ascii="Times New Roman" w:eastAsia="Calibri" w:hAnsi="Times New Roman" w:cs="Times New Roman"/>
                <w:sz w:val="20"/>
                <w:szCs w:val="20"/>
              </w:rPr>
              <w:t>±0,03</w:t>
            </w:r>
          </w:p>
        </w:tc>
      </w:tr>
      <w:tr w:rsidR="00025B05" w:rsidRPr="00025B05" w14:paraId="7C92E3D3" w14:textId="77777777" w:rsidTr="001C6F85">
        <w:trPr>
          <w:jc w:val="center"/>
        </w:trPr>
        <w:tc>
          <w:tcPr>
            <w:tcW w:w="2515" w:type="dxa"/>
            <w:tcBorders>
              <w:top w:val="single" w:sz="4" w:space="0" w:color="auto"/>
              <w:left w:val="single" w:sz="4" w:space="0" w:color="auto"/>
              <w:bottom w:val="single" w:sz="4" w:space="0" w:color="auto"/>
              <w:right w:val="single" w:sz="4" w:space="0" w:color="auto"/>
            </w:tcBorders>
            <w:vAlign w:val="center"/>
            <w:hideMark/>
          </w:tcPr>
          <w:p w14:paraId="7D642541"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12</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5F63856"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20</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23</w:t>
            </w:r>
            <w:r w:rsidR="00356C65">
              <w:rPr>
                <w:rFonts w:ascii="Times New Roman" w:eastAsia="Calibri" w:hAnsi="Times New Roman" w:cs="Times New Roman"/>
                <w:sz w:val="20"/>
                <w:szCs w:val="20"/>
              </w:rPr>
              <w:t>±0,04</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1DBE953" w14:textId="77777777" w:rsidR="00025B05" w:rsidRPr="00025B05" w:rsidRDefault="00025B05" w:rsidP="001C6F85">
            <w:pPr>
              <w:ind w:firstLine="284"/>
              <w:jc w:val="center"/>
              <w:rPr>
                <w:rFonts w:ascii="Times New Roman" w:eastAsia="Calibri" w:hAnsi="Times New Roman" w:cs="Times New Roman"/>
                <w:sz w:val="20"/>
                <w:szCs w:val="20"/>
              </w:rPr>
            </w:pPr>
            <w:r w:rsidRPr="00025B05">
              <w:rPr>
                <w:rFonts w:ascii="Times New Roman" w:eastAsia="Calibri" w:hAnsi="Times New Roman" w:cs="Times New Roman"/>
                <w:sz w:val="20"/>
                <w:szCs w:val="20"/>
              </w:rPr>
              <w:t>11</w:t>
            </w:r>
            <w:r w:rsidR="00356C65">
              <w:rPr>
                <w:rFonts w:ascii="Times New Roman" w:eastAsia="Calibri" w:hAnsi="Times New Roman" w:cs="Times New Roman"/>
                <w:sz w:val="20"/>
                <w:szCs w:val="20"/>
              </w:rPr>
              <w:t>,</w:t>
            </w:r>
            <w:r w:rsidRPr="00025B05">
              <w:rPr>
                <w:rFonts w:ascii="Times New Roman" w:eastAsia="Calibri" w:hAnsi="Times New Roman" w:cs="Times New Roman"/>
                <w:sz w:val="20"/>
                <w:szCs w:val="20"/>
              </w:rPr>
              <w:t>02</w:t>
            </w:r>
            <w:r w:rsidR="00356C65">
              <w:rPr>
                <w:rFonts w:ascii="Times New Roman" w:eastAsia="Calibri" w:hAnsi="Times New Roman" w:cs="Times New Roman"/>
                <w:sz w:val="20"/>
                <w:szCs w:val="20"/>
              </w:rPr>
              <w:t>±0,02</w:t>
            </w:r>
          </w:p>
        </w:tc>
      </w:tr>
    </w:tbl>
    <w:p w14:paraId="2A3B0B37" w14:textId="77777777" w:rsidR="00903E92" w:rsidRDefault="00903E92" w:rsidP="001C6F85">
      <w:pPr>
        <w:spacing w:before="40" w:line="240" w:lineRule="auto"/>
        <w:ind w:firstLine="284"/>
        <w:jc w:val="both"/>
        <w:rPr>
          <w:rFonts w:ascii="Times New Roman" w:hAnsi="Times New Roman" w:cs="Times New Roman"/>
          <w:sz w:val="20"/>
          <w:szCs w:val="20"/>
          <w:lang w:val="uz-Cyrl-UZ"/>
        </w:rPr>
      </w:pPr>
      <w:r w:rsidRPr="00903E92">
        <w:rPr>
          <w:rFonts w:ascii="Times New Roman" w:hAnsi="Times New Roman" w:cs="Times New Roman"/>
          <w:sz w:val="20"/>
          <w:szCs w:val="20"/>
        </w:rPr>
        <w:t>The results showed that the amount of initial raw material does not influence the pattern of oil extraction. Around 20% of the oil is extracted within the first 30 minutes. The extraction process is most intensive during the first 12 hours, after which the rate slows considerably. These findings suggest that, under standard conditions (atmospheric pressure and without the use of catalysts), the extraction of sea buckthorn oil from the</w:t>
      </w:r>
      <w:r>
        <w:rPr>
          <w:rFonts w:ascii="Times New Roman" w:hAnsi="Times New Roman" w:cs="Times New Roman"/>
          <w:sz w:val="20"/>
          <w:szCs w:val="20"/>
        </w:rPr>
        <w:t xml:space="preserve"> </w:t>
      </w:r>
      <w:r w:rsidRPr="00903E92">
        <w:rPr>
          <w:rFonts w:ascii="Times New Roman" w:hAnsi="Times New Roman" w:cs="Times New Roman"/>
          <w:sz w:val="20"/>
          <w:szCs w:val="20"/>
        </w:rPr>
        <w:t>cake is largely complete within 12 hours.</w:t>
      </w:r>
    </w:p>
    <w:p w14:paraId="362A16AC" w14:textId="77777777" w:rsidR="002010E2" w:rsidRDefault="002010E2" w:rsidP="001C6F85">
      <w:pPr>
        <w:spacing w:before="40" w:line="240" w:lineRule="auto"/>
        <w:jc w:val="center"/>
        <w:rPr>
          <w:rFonts w:ascii="Times New Roman" w:eastAsia="Calibri" w:hAnsi="Times New Roman" w:cs="Times New Roman"/>
          <w:sz w:val="20"/>
          <w:szCs w:val="20"/>
        </w:rPr>
      </w:pPr>
      <w:r>
        <w:rPr>
          <w:noProof/>
          <w:lang w:val="ru-RU" w:eastAsia="ru-RU"/>
        </w:rPr>
        <w:drawing>
          <wp:inline distT="0" distB="0" distL="0" distR="0" wp14:anchorId="6197F533" wp14:editId="6917B256">
            <wp:extent cx="3553320" cy="242633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556697" cy="2428641"/>
                    </a:xfrm>
                    <a:prstGeom prst="rect">
                      <a:avLst/>
                    </a:prstGeom>
                  </pic:spPr>
                </pic:pic>
              </a:graphicData>
            </a:graphic>
          </wp:inline>
        </w:drawing>
      </w:r>
    </w:p>
    <w:p w14:paraId="07B48839" w14:textId="77777777" w:rsidR="00025B05" w:rsidRPr="002010E2" w:rsidRDefault="002010E2" w:rsidP="001C6F85">
      <w:pPr>
        <w:shd w:val="clear" w:color="auto" w:fill="FFFFFF" w:themeFill="background1"/>
        <w:spacing w:before="120" w:after="120" w:line="240" w:lineRule="auto"/>
        <w:jc w:val="center"/>
        <w:rPr>
          <w:rFonts w:ascii="Times New Roman" w:eastAsia="Calibri" w:hAnsi="Times New Roman" w:cs="Times New Roman"/>
          <w:sz w:val="18"/>
          <w:szCs w:val="18"/>
        </w:rPr>
      </w:pPr>
      <w:r w:rsidRPr="002010E2">
        <w:rPr>
          <w:rFonts w:ascii="Times New Roman" w:eastAsia="Calibri" w:hAnsi="Times New Roman" w:cs="Times New Roman"/>
          <w:b/>
          <w:sz w:val="18"/>
          <w:szCs w:val="18"/>
        </w:rPr>
        <w:t>FIGURE 3.</w:t>
      </w:r>
      <w:r w:rsidRPr="002010E2">
        <w:rPr>
          <w:rFonts w:ascii="Times New Roman" w:eastAsia="Calibri" w:hAnsi="Times New Roman" w:cs="Times New Roman"/>
          <w:sz w:val="18"/>
          <w:szCs w:val="18"/>
        </w:rPr>
        <w:t xml:space="preserve"> Dynamics of sea buckthorn oil</w:t>
      </w:r>
      <w:r>
        <w:rPr>
          <w:rFonts w:ascii="Times New Roman" w:eastAsia="Calibri" w:hAnsi="Times New Roman" w:cs="Times New Roman"/>
          <w:sz w:val="18"/>
          <w:szCs w:val="18"/>
        </w:rPr>
        <w:t>.</w:t>
      </w:r>
    </w:p>
    <w:p w14:paraId="33DAADFA" w14:textId="77777777" w:rsidR="00025B05" w:rsidRPr="00025B05" w:rsidRDefault="00025B05" w:rsidP="001C6F85">
      <w:pPr>
        <w:spacing w:after="0" w:line="240" w:lineRule="auto"/>
        <w:ind w:firstLine="284"/>
        <w:jc w:val="both"/>
        <w:rPr>
          <w:rFonts w:ascii="Times New Roman" w:hAnsi="Times New Roman" w:cs="Times New Roman"/>
          <w:color w:val="000000" w:themeColor="text1"/>
          <w:sz w:val="20"/>
          <w:szCs w:val="20"/>
        </w:rPr>
      </w:pPr>
      <w:r w:rsidRPr="00025B05">
        <w:rPr>
          <w:rFonts w:ascii="Times New Roman" w:hAnsi="Times New Roman" w:cs="Times New Roman"/>
          <w:color w:val="000000" w:themeColor="text1"/>
          <w:sz w:val="20"/>
          <w:szCs w:val="20"/>
        </w:rPr>
        <w:t>Determination of carotenoid content in sea buckthorn oil is an important analytical process that allows assessing the quality and biological value of the product. Determination of carotenoid content in samples was carried out by spectrophotometric method.</w:t>
      </w:r>
    </w:p>
    <w:p w14:paraId="67511D4B" w14:textId="657994D4" w:rsidR="00025B05" w:rsidRDefault="00025B05" w:rsidP="001C6F85">
      <w:pPr>
        <w:spacing w:after="0" w:line="240" w:lineRule="auto"/>
        <w:ind w:firstLine="284"/>
        <w:jc w:val="both"/>
        <w:rPr>
          <w:rFonts w:ascii="Times New Roman" w:hAnsi="Times New Roman" w:cs="Times New Roman"/>
          <w:color w:val="000000"/>
          <w:sz w:val="20"/>
          <w:szCs w:val="20"/>
        </w:rPr>
      </w:pPr>
      <w:r w:rsidRPr="00025B05">
        <w:rPr>
          <w:rFonts w:ascii="Times New Roman" w:hAnsi="Times New Roman" w:cs="Times New Roman"/>
          <w:color w:val="000000"/>
          <w:sz w:val="20"/>
          <w:szCs w:val="20"/>
        </w:rPr>
        <w:t xml:space="preserve">Obtained dependences of optical density of carotenoids in oil during extraction from sea buckthorn fruits from the wavelength are shown in Figure </w:t>
      </w:r>
      <w:r w:rsidR="002010E2">
        <w:rPr>
          <w:rFonts w:ascii="Times New Roman" w:hAnsi="Times New Roman" w:cs="Times New Roman"/>
          <w:color w:val="000000"/>
          <w:sz w:val="20"/>
          <w:szCs w:val="20"/>
        </w:rPr>
        <w:t>4.</w:t>
      </w:r>
    </w:p>
    <w:p w14:paraId="044F81A7" w14:textId="77777777" w:rsidR="001C6F85" w:rsidRPr="00025B05" w:rsidRDefault="001C6F85" w:rsidP="001C6F85">
      <w:pPr>
        <w:spacing w:after="0" w:line="240" w:lineRule="auto"/>
        <w:ind w:firstLine="284"/>
        <w:jc w:val="both"/>
        <w:rPr>
          <w:rFonts w:ascii="Times New Roman" w:hAnsi="Times New Roman" w:cs="Times New Roman"/>
          <w:color w:val="000000"/>
          <w:sz w:val="20"/>
          <w:szCs w:val="20"/>
        </w:rPr>
      </w:pPr>
    </w:p>
    <w:p w14:paraId="2DDDBF68" w14:textId="77777777" w:rsidR="002010E2" w:rsidRPr="002010E2" w:rsidRDefault="001D2B71" w:rsidP="001C6F85">
      <w:pPr>
        <w:spacing w:after="0" w:line="240" w:lineRule="auto"/>
        <w:ind w:firstLine="284"/>
        <w:jc w:val="center"/>
        <w:rPr>
          <w:rFonts w:ascii="Times New Roman" w:hAnsi="Times New Roman" w:cs="Times New Roman"/>
          <w:color w:val="000000"/>
          <w:sz w:val="20"/>
          <w:szCs w:val="20"/>
        </w:rPr>
      </w:pPr>
      <w:r>
        <w:rPr>
          <w:noProof/>
          <w:lang w:val="ru-RU" w:eastAsia="ru-RU"/>
        </w:rPr>
        <w:drawing>
          <wp:inline distT="0" distB="0" distL="0" distR="0" wp14:anchorId="1CA10F13" wp14:editId="69CC0D2A">
            <wp:extent cx="3387969" cy="3387969"/>
            <wp:effectExtent l="0" t="0" r="3175"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390136" cy="3390136"/>
                    </a:xfrm>
                    <a:prstGeom prst="rect">
                      <a:avLst/>
                    </a:prstGeom>
                  </pic:spPr>
                </pic:pic>
              </a:graphicData>
            </a:graphic>
          </wp:inline>
        </w:drawing>
      </w:r>
    </w:p>
    <w:p w14:paraId="2F04C79B" w14:textId="77777777" w:rsidR="002010E2" w:rsidRPr="002010E2" w:rsidRDefault="002010E2" w:rsidP="001C6F85">
      <w:pPr>
        <w:shd w:val="clear" w:color="auto" w:fill="FFFFFF" w:themeFill="background1"/>
        <w:spacing w:before="120" w:after="120" w:line="240" w:lineRule="auto"/>
        <w:jc w:val="center"/>
        <w:rPr>
          <w:rFonts w:ascii="Times New Roman" w:hAnsi="Times New Roman" w:cs="Times New Roman"/>
          <w:sz w:val="18"/>
          <w:szCs w:val="18"/>
        </w:rPr>
      </w:pPr>
      <w:r w:rsidRPr="002010E2">
        <w:rPr>
          <w:rFonts w:ascii="Times New Roman" w:hAnsi="Times New Roman" w:cs="Times New Roman"/>
          <w:b/>
          <w:sz w:val="18"/>
          <w:szCs w:val="18"/>
        </w:rPr>
        <w:t>FIGURE 4.</w:t>
      </w:r>
      <w:r w:rsidRPr="002010E2">
        <w:rPr>
          <w:rFonts w:ascii="Times New Roman" w:hAnsi="Times New Roman" w:cs="Times New Roman"/>
          <w:sz w:val="18"/>
          <w:szCs w:val="18"/>
        </w:rPr>
        <w:t xml:space="preserve"> Dependence of the optical density of carotenoids in oil obtained from sea buckthorn fruits during extraction with hexane and petroleum ether on the wavelength</w:t>
      </w:r>
      <w:r>
        <w:rPr>
          <w:rFonts w:ascii="Times New Roman" w:hAnsi="Times New Roman" w:cs="Times New Roman"/>
          <w:sz w:val="18"/>
          <w:szCs w:val="18"/>
        </w:rPr>
        <w:t>.</w:t>
      </w:r>
    </w:p>
    <w:p w14:paraId="656A6271" w14:textId="58AFE42A" w:rsidR="00025B05" w:rsidRPr="00025B05" w:rsidRDefault="00025B05" w:rsidP="001C6F85">
      <w:pPr>
        <w:tabs>
          <w:tab w:val="left" w:pos="708"/>
        </w:tabs>
        <w:spacing w:after="0" w:line="240" w:lineRule="auto"/>
        <w:ind w:firstLine="284"/>
        <w:jc w:val="both"/>
        <w:rPr>
          <w:rFonts w:ascii="Times New Roman" w:hAnsi="Times New Roman" w:cs="Times New Roman"/>
          <w:sz w:val="20"/>
          <w:szCs w:val="20"/>
        </w:rPr>
      </w:pPr>
      <w:r w:rsidRPr="00025B05">
        <w:rPr>
          <w:rFonts w:ascii="Times New Roman" w:hAnsi="Times New Roman" w:cs="Times New Roman"/>
          <w:sz w:val="20"/>
          <w:szCs w:val="20"/>
        </w:rPr>
        <w:t>As a result of the analysis, it was established that the content of carotenoids in sea buckthorn oil is 534 mg/100 g and does not depend on the extraction method. This indicator corresponds to the value</w:t>
      </w:r>
      <w:r w:rsidR="002010E2">
        <w:rPr>
          <w:rFonts w:ascii="Times New Roman" w:hAnsi="Times New Roman" w:cs="Times New Roman"/>
          <w:sz w:val="20"/>
          <w:szCs w:val="20"/>
        </w:rPr>
        <w:t>s indicated in the literature</w:t>
      </w:r>
      <w:r w:rsidRPr="00025B05">
        <w:rPr>
          <w:rFonts w:ascii="Times New Roman" w:hAnsi="Times New Roman" w:cs="Times New Roman"/>
          <w:sz w:val="20"/>
          <w:szCs w:val="20"/>
        </w:rPr>
        <w:t>, which indicates a high concentration of biologically active substances.</w:t>
      </w:r>
    </w:p>
    <w:p w14:paraId="3D4F80C9" w14:textId="77777777" w:rsidR="00025B05" w:rsidRPr="00025B05" w:rsidRDefault="00025B05" w:rsidP="001C6F85">
      <w:pPr>
        <w:tabs>
          <w:tab w:val="left" w:pos="708"/>
        </w:tabs>
        <w:spacing w:after="0" w:line="240" w:lineRule="auto"/>
        <w:ind w:firstLine="284"/>
        <w:jc w:val="both"/>
        <w:rPr>
          <w:rFonts w:ascii="Times New Roman" w:hAnsi="Times New Roman" w:cs="Times New Roman"/>
          <w:sz w:val="20"/>
          <w:szCs w:val="20"/>
        </w:rPr>
      </w:pPr>
      <w:r w:rsidRPr="00025B05">
        <w:rPr>
          <w:rFonts w:ascii="Times New Roman" w:hAnsi="Times New Roman" w:cs="Times New Roman"/>
          <w:sz w:val="20"/>
          <w:szCs w:val="20"/>
        </w:rPr>
        <w:t>Overall, the results obtained demonstrate the high quality of sea buckthorn oil</w:t>
      </w:r>
      <w:r w:rsidR="002010E2">
        <w:rPr>
          <w:rFonts w:ascii="Times New Roman" w:hAnsi="Times New Roman" w:cs="Times New Roman"/>
          <w:sz w:val="20"/>
          <w:szCs w:val="20"/>
        </w:rPr>
        <w:t xml:space="preserve"> in terms of carotenoid content</w:t>
      </w:r>
      <w:r w:rsidRPr="00025B05">
        <w:rPr>
          <w:rFonts w:ascii="Times New Roman" w:hAnsi="Times New Roman" w:cs="Times New Roman"/>
          <w:sz w:val="20"/>
          <w:szCs w:val="20"/>
        </w:rPr>
        <w:t>, which confirms its value as a source of natural antioxidants.</w:t>
      </w:r>
    </w:p>
    <w:p w14:paraId="2E0C82E6" w14:textId="77777777" w:rsidR="00025B05" w:rsidRPr="00025B05" w:rsidRDefault="00025B05" w:rsidP="001C6F85">
      <w:pPr>
        <w:tabs>
          <w:tab w:val="left" w:pos="708"/>
        </w:tabs>
        <w:spacing w:after="0" w:line="240" w:lineRule="auto"/>
        <w:ind w:firstLine="284"/>
        <w:jc w:val="both"/>
        <w:rPr>
          <w:rFonts w:ascii="Times New Roman" w:eastAsia="Calibri" w:hAnsi="Times New Roman" w:cs="Times New Roman"/>
          <w:sz w:val="20"/>
          <w:szCs w:val="20"/>
        </w:rPr>
      </w:pPr>
      <w:r w:rsidRPr="00025B05">
        <w:rPr>
          <w:rFonts w:ascii="Times New Roman" w:hAnsi="Times New Roman" w:cs="Times New Roman"/>
          <w:color w:val="000000" w:themeColor="text1"/>
          <w:sz w:val="20"/>
          <w:szCs w:val="20"/>
        </w:rPr>
        <w:t>The antioxidant activity of sea buckthorn oil is a characteristic important for assessing the biological value and quality of the oil, as well as its potential health benefits.</w:t>
      </w:r>
      <w:r w:rsidRPr="00025B05">
        <w:rPr>
          <w:rFonts w:ascii="Times New Roman" w:eastAsia="Calibri" w:hAnsi="Times New Roman" w:cs="Times New Roman"/>
          <w:sz w:val="20"/>
          <w:szCs w:val="20"/>
        </w:rPr>
        <w:t xml:space="preserve"> </w:t>
      </w:r>
    </w:p>
    <w:p w14:paraId="7FB25A21" w14:textId="77777777" w:rsidR="0031766B" w:rsidRPr="0031766B" w:rsidRDefault="0031766B" w:rsidP="001C6F85">
      <w:pPr>
        <w:tabs>
          <w:tab w:val="left" w:pos="708"/>
        </w:tabs>
        <w:spacing w:after="0" w:line="240" w:lineRule="auto"/>
        <w:ind w:firstLine="284"/>
        <w:jc w:val="both"/>
        <w:rPr>
          <w:rFonts w:ascii="Times New Roman" w:eastAsia="Calibri" w:hAnsi="Times New Roman" w:cs="Times New Roman"/>
          <w:sz w:val="20"/>
          <w:szCs w:val="20"/>
          <w:lang w:val="en-US"/>
        </w:rPr>
      </w:pPr>
      <w:r w:rsidRPr="0031766B">
        <w:rPr>
          <w:rFonts w:ascii="Times New Roman" w:eastAsia="Calibri" w:hAnsi="Times New Roman" w:cs="Times New Roman"/>
          <w:sz w:val="20"/>
          <w:szCs w:val="20"/>
          <w:lang w:val="en-US"/>
        </w:rPr>
        <w:t>The oxidation-reduction titration approach, namely the iodometric method, was employed to ascertain the antioxidant activity of the examined extracts, relying on the reaction between hydrogen peroxide and potassium iodide in an acidic environment.</w:t>
      </w:r>
    </w:p>
    <w:p w14:paraId="63D94AF5" w14:textId="77777777" w:rsidR="00025B05" w:rsidRPr="00025B05" w:rsidRDefault="00025B05" w:rsidP="001C6F85">
      <w:pPr>
        <w:tabs>
          <w:tab w:val="left" w:pos="708"/>
        </w:tabs>
        <w:spacing w:after="0" w:line="240" w:lineRule="auto"/>
        <w:ind w:firstLine="284"/>
        <w:jc w:val="both"/>
        <w:rPr>
          <w:rFonts w:ascii="Times New Roman" w:eastAsia="Calibri" w:hAnsi="Times New Roman" w:cs="Times New Roman"/>
          <w:sz w:val="20"/>
          <w:szCs w:val="20"/>
        </w:rPr>
      </w:pPr>
      <w:r w:rsidRPr="00025B05">
        <w:rPr>
          <w:rFonts w:ascii="Times New Roman" w:eastAsia="Calibri" w:hAnsi="Times New Roman" w:cs="Times New Roman"/>
          <w:sz w:val="20"/>
          <w:szCs w:val="20"/>
        </w:rPr>
        <w:t>The results obtained are presented in Table 7.</w:t>
      </w:r>
    </w:p>
    <w:p w14:paraId="221D7312" w14:textId="77777777" w:rsidR="00025B05" w:rsidRPr="00025B05" w:rsidRDefault="002010E2" w:rsidP="001C6F85">
      <w:pPr>
        <w:shd w:val="clear" w:color="auto" w:fill="FFFFFF" w:themeFill="background1"/>
        <w:spacing w:before="120" w:after="120" w:line="240" w:lineRule="auto"/>
        <w:jc w:val="center"/>
        <w:rPr>
          <w:rFonts w:ascii="Times New Roman" w:eastAsia="Calibri" w:hAnsi="Times New Roman" w:cs="Times New Roman"/>
          <w:sz w:val="20"/>
          <w:szCs w:val="20"/>
        </w:rPr>
      </w:pPr>
      <w:r w:rsidRPr="002010E2">
        <w:rPr>
          <w:rFonts w:ascii="Times New Roman" w:eastAsia="Calibri" w:hAnsi="Times New Roman" w:cs="Times New Roman"/>
          <w:b/>
          <w:sz w:val="20"/>
          <w:szCs w:val="20"/>
        </w:rPr>
        <w:t>T</w:t>
      </w:r>
      <w:r>
        <w:rPr>
          <w:rFonts w:ascii="Times New Roman" w:eastAsia="Calibri" w:hAnsi="Times New Roman" w:cs="Times New Roman"/>
          <w:b/>
          <w:sz w:val="20"/>
          <w:szCs w:val="20"/>
        </w:rPr>
        <w:t>ABLE</w:t>
      </w:r>
      <w:r w:rsidRPr="002010E2">
        <w:rPr>
          <w:rFonts w:ascii="Times New Roman" w:eastAsia="Calibri" w:hAnsi="Times New Roman" w:cs="Times New Roman"/>
          <w:b/>
          <w:sz w:val="20"/>
          <w:szCs w:val="20"/>
        </w:rPr>
        <w:t xml:space="preserve"> 7.</w:t>
      </w:r>
      <w:r>
        <w:rPr>
          <w:rFonts w:ascii="Times New Roman" w:eastAsia="Calibri" w:hAnsi="Times New Roman" w:cs="Times New Roman"/>
          <w:sz w:val="20"/>
          <w:szCs w:val="20"/>
        </w:rPr>
        <w:t xml:space="preserve"> </w:t>
      </w:r>
      <w:r w:rsidR="00025B05" w:rsidRPr="00025B05">
        <w:rPr>
          <w:rFonts w:ascii="Times New Roman" w:eastAsia="Calibri" w:hAnsi="Times New Roman" w:cs="Times New Roman"/>
          <w:sz w:val="20"/>
          <w:szCs w:val="20"/>
        </w:rPr>
        <w:t>Results of determination of antioxidant activity.</w:t>
      </w:r>
    </w:p>
    <w:tbl>
      <w:tblPr>
        <w:tblStyle w:val="11"/>
        <w:tblW w:w="0" w:type="auto"/>
        <w:jc w:val="center"/>
        <w:tblInd w:w="0" w:type="dxa"/>
        <w:tblLook w:val="04A0" w:firstRow="1" w:lastRow="0" w:firstColumn="1" w:lastColumn="0" w:noHBand="0" w:noVBand="1"/>
      </w:tblPr>
      <w:tblGrid>
        <w:gridCol w:w="511"/>
        <w:gridCol w:w="2574"/>
        <w:gridCol w:w="2552"/>
        <w:gridCol w:w="1737"/>
      </w:tblGrid>
      <w:tr w:rsidR="00025B05" w:rsidRPr="002010E2" w14:paraId="21FD27C4" w14:textId="77777777" w:rsidTr="002010E2">
        <w:trPr>
          <w:jc w:val="center"/>
        </w:trPr>
        <w:tc>
          <w:tcPr>
            <w:tcW w:w="511" w:type="dxa"/>
            <w:tcBorders>
              <w:top w:val="single" w:sz="4" w:space="0" w:color="auto"/>
              <w:left w:val="single" w:sz="4" w:space="0" w:color="auto"/>
              <w:bottom w:val="single" w:sz="4" w:space="0" w:color="auto"/>
              <w:right w:val="single" w:sz="4" w:space="0" w:color="auto"/>
            </w:tcBorders>
            <w:hideMark/>
          </w:tcPr>
          <w:p w14:paraId="5ED439C0" w14:textId="77777777" w:rsidR="00025B05" w:rsidRPr="00632932" w:rsidRDefault="00632932" w:rsidP="001C6F85">
            <w:pPr>
              <w:jc w:val="both"/>
              <w:rPr>
                <w:rFonts w:ascii="Times New Roman" w:hAnsi="Times New Roman"/>
                <w:sz w:val="20"/>
                <w:szCs w:val="20"/>
                <w:lang w:val="ru-RU"/>
              </w:rPr>
            </w:pPr>
            <w:r>
              <w:rPr>
                <w:rFonts w:ascii="Times New Roman" w:hAnsi="Times New Roman"/>
                <w:sz w:val="20"/>
                <w:szCs w:val="20"/>
                <w:lang w:val="ru-RU"/>
              </w:rPr>
              <w:t>№</w:t>
            </w:r>
          </w:p>
        </w:tc>
        <w:tc>
          <w:tcPr>
            <w:tcW w:w="2574" w:type="dxa"/>
            <w:tcBorders>
              <w:top w:val="single" w:sz="4" w:space="0" w:color="auto"/>
              <w:left w:val="single" w:sz="4" w:space="0" w:color="auto"/>
              <w:bottom w:val="single" w:sz="4" w:space="0" w:color="auto"/>
              <w:right w:val="single" w:sz="4" w:space="0" w:color="auto"/>
            </w:tcBorders>
            <w:hideMark/>
          </w:tcPr>
          <w:p w14:paraId="0EB86E25" w14:textId="77777777" w:rsidR="00025B05" w:rsidRPr="002010E2" w:rsidRDefault="002010E2" w:rsidP="001C6F85">
            <w:pPr>
              <w:jc w:val="center"/>
              <w:rPr>
                <w:rFonts w:ascii="Times New Roman" w:hAnsi="Times New Roman"/>
                <w:sz w:val="20"/>
                <w:szCs w:val="20"/>
                <w:vertAlign w:val="subscript"/>
              </w:rPr>
            </w:pPr>
            <w:r w:rsidRPr="002010E2">
              <w:rPr>
                <w:rFonts w:ascii="Times New Roman" w:hAnsi="Times New Roman"/>
                <w:sz w:val="20"/>
                <w:szCs w:val="20"/>
              </w:rPr>
              <w:t>Volume of Na</w:t>
            </w:r>
            <w:r w:rsidRPr="002010E2">
              <w:rPr>
                <w:rFonts w:ascii="Times New Roman" w:hAnsi="Times New Roman"/>
                <w:sz w:val="20"/>
                <w:szCs w:val="20"/>
                <w:vertAlign w:val="subscript"/>
              </w:rPr>
              <w:t>2</w:t>
            </w:r>
            <w:r w:rsidRPr="002010E2">
              <w:rPr>
                <w:rFonts w:ascii="Times New Roman" w:hAnsi="Times New Roman"/>
                <w:sz w:val="20"/>
                <w:szCs w:val="20"/>
              </w:rPr>
              <w:t>S</w:t>
            </w:r>
            <w:r w:rsidRPr="002010E2">
              <w:rPr>
                <w:rFonts w:ascii="Times New Roman" w:hAnsi="Times New Roman"/>
                <w:sz w:val="20"/>
                <w:szCs w:val="20"/>
                <w:vertAlign w:val="subscript"/>
              </w:rPr>
              <w:t>2</w:t>
            </w:r>
            <w:r w:rsidRPr="002010E2">
              <w:rPr>
                <w:rFonts w:ascii="Times New Roman" w:hAnsi="Times New Roman"/>
                <w:sz w:val="20"/>
                <w:szCs w:val="20"/>
              </w:rPr>
              <w:t>O</w:t>
            </w:r>
            <w:r w:rsidR="00025B05" w:rsidRPr="002010E2">
              <w:rPr>
                <w:rFonts w:ascii="Times New Roman" w:hAnsi="Times New Roman"/>
                <w:sz w:val="20"/>
                <w:szCs w:val="20"/>
                <w:vertAlign w:val="subscript"/>
              </w:rPr>
              <w:t>3</w:t>
            </w:r>
          </w:p>
          <w:p w14:paraId="54662A6D" w14:textId="77777777" w:rsidR="00025B05" w:rsidRPr="002010E2" w:rsidRDefault="002010E2" w:rsidP="001C6F85">
            <w:pPr>
              <w:jc w:val="center"/>
              <w:rPr>
                <w:rFonts w:ascii="Times New Roman" w:hAnsi="Times New Roman"/>
                <w:sz w:val="20"/>
                <w:szCs w:val="20"/>
              </w:rPr>
            </w:pPr>
            <w:r w:rsidRPr="002010E2">
              <w:rPr>
                <w:rFonts w:ascii="Times New Roman" w:hAnsi="Times New Roman"/>
                <w:sz w:val="20"/>
                <w:szCs w:val="20"/>
              </w:rPr>
              <w:t>(</w:t>
            </w:r>
            <w:proofErr w:type="gramStart"/>
            <w:r w:rsidRPr="002010E2">
              <w:rPr>
                <w:rFonts w:ascii="Times New Roman" w:hAnsi="Times New Roman"/>
                <w:sz w:val="20"/>
                <w:szCs w:val="20"/>
              </w:rPr>
              <w:t>without</w:t>
            </w:r>
            <w:proofErr w:type="gramEnd"/>
            <w:r w:rsidRPr="002010E2">
              <w:rPr>
                <w:rFonts w:ascii="Times New Roman" w:hAnsi="Times New Roman"/>
                <w:sz w:val="20"/>
                <w:szCs w:val="20"/>
              </w:rPr>
              <w:t xml:space="preserve"> adding extract</w:t>
            </w:r>
            <w:r w:rsidR="00025B05" w:rsidRPr="002010E2">
              <w:rPr>
                <w:rFonts w:ascii="Times New Roman" w:hAnsi="Times New Roman"/>
                <w:sz w:val="20"/>
                <w:szCs w:val="20"/>
              </w:rPr>
              <w:t>), ml</w:t>
            </w:r>
          </w:p>
        </w:tc>
        <w:tc>
          <w:tcPr>
            <w:tcW w:w="2552" w:type="dxa"/>
            <w:tcBorders>
              <w:top w:val="single" w:sz="4" w:space="0" w:color="auto"/>
              <w:left w:val="single" w:sz="4" w:space="0" w:color="auto"/>
              <w:bottom w:val="single" w:sz="4" w:space="0" w:color="auto"/>
              <w:right w:val="single" w:sz="4" w:space="0" w:color="auto"/>
            </w:tcBorders>
            <w:hideMark/>
          </w:tcPr>
          <w:p w14:paraId="6E767F25" w14:textId="77777777" w:rsidR="00025B05" w:rsidRPr="002010E2" w:rsidRDefault="00025B05" w:rsidP="001C6F85">
            <w:pPr>
              <w:jc w:val="center"/>
              <w:rPr>
                <w:rFonts w:ascii="Times New Roman" w:hAnsi="Times New Roman"/>
                <w:sz w:val="20"/>
                <w:szCs w:val="20"/>
                <w:vertAlign w:val="subscript"/>
              </w:rPr>
            </w:pPr>
            <w:r w:rsidRPr="002010E2">
              <w:rPr>
                <w:rFonts w:ascii="Times New Roman" w:hAnsi="Times New Roman"/>
                <w:sz w:val="20"/>
                <w:szCs w:val="20"/>
              </w:rPr>
              <w:t>Volume</w:t>
            </w:r>
            <w:r w:rsidR="002010E2">
              <w:rPr>
                <w:rFonts w:ascii="Times New Roman" w:hAnsi="Times New Roman"/>
                <w:sz w:val="20"/>
                <w:szCs w:val="20"/>
              </w:rPr>
              <w:t xml:space="preserve"> of Na</w:t>
            </w:r>
            <w:r w:rsidR="002010E2" w:rsidRPr="002010E2">
              <w:rPr>
                <w:rFonts w:ascii="Times New Roman" w:hAnsi="Times New Roman"/>
                <w:sz w:val="20"/>
                <w:szCs w:val="20"/>
                <w:vertAlign w:val="subscript"/>
              </w:rPr>
              <w:t>2</w:t>
            </w:r>
            <w:r w:rsidR="002010E2">
              <w:rPr>
                <w:rFonts w:ascii="Times New Roman" w:hAnsi="Times New Roman"/>
                <w:sz w:val="20"/>
                <w:szCs w:val="20"/>
              </w:rPr>
              <w:t>S</w:t>
            </w:r>
            <w:r w:rsidR="002010E2" w:rsidRPr="002010E2">
              <w:rPr>
                <w:rFonts w:ascii="Times New Roman" w:hAnsi="Times New Roman"/>
                <w:sz w:val="20"/>
                <w:szCs w:val="20"/>
                <w:vertAlign w:val="subscript"/>
              </w:rPr>
              <w:t>2</w:t>
            </w:r>
            <w:r w:rsidR="002010E2">
              <w:rPr>
                <w:rFonts w:ascii="Times New Roman" w:hAnsi="Times New Roman"/>
                <w:sz w:val="20"/>
                <w:szCs w:val="20"/>
              </w:rPr>
              <w:t>O</w:t>
            </w:r>
            <w:r w:rsidR="002010E2" w:rsidRPr="002010E2">
              <w:rPr>
                <w:rFonts w:ascii="Times New Roman" w:hAnsi="Times New Roman"/>
                <w:sz w:val="20"/>
                <w:szCs w:val="20"/>
                <w:vertAlign w:val="subscript"/>
              </w:rPr>
              <w:t>3</w:t>
            </w:r>
            <w:r w:rsidRPr="002010E2">
              <w:rPr>
                <w:rFonts w:ascii="Times New Roman" w:hAnsi="Times New Roman"/>
                <w:sz w:val="20"/>
                <w:szCs w:val="20"/>
                <w:vertAlign w:val="subscript"/>
              </w:rPr>
              <w:t>​​</w:t>
            </w:r>
          </w:p>
          <w:p w14:paraId="52F8AFB1" w14:textId="77777777" w:rsidR="00025B05" w:rsidRPr="002010E2" w:rsidRDefault="002010E2" w:rsidP="001C6F85">
            <w:pPr>
              <w:jc w:val="center"/>
              <w:rPr>
                <w:rFonts w:ascii="Times New Roman" w:hAnsi="Times New Roman"/>
                <w:sz w:val="20"/>
                <w:szCs w:val="20"/>
              </w:rPr>
            </w:pPr>
            <w:r>
              <w:rPr>
                <w:rFonts w:ascii="Times New Roman" w:hAnsi="Times New Roman"/>
                <w:sz w:val="20"/>
                <w:szCs w:val="20"/>
              </w:rPr>
              <w:t>(</w:t>
            </w:r>
            <w:proofErr w:type="gramStart"/>
            <w:r>
              <w:rPr>
                <w:rFonts w:ascii="Times New Roman" w:hAnsi="Times New Roman"/>
                <w:sz w:val="20"/>
                <w:szCs w:val="20"/>
              </w:rPr>
              <w:t>with</w:t>
            </w:r>
            <w:proofErr w:type="gramEnd"/>
            <w:r>
              <w:rPr>
                <w:rFonts w:ascii="Times New Roman" w:hAnsi="Times New Roman"/>
                <w:sz w:val="20"/>
                <w:szCs w:val="20"/>
              </w:rPr>
              <w:t xml:space="preserve"> addition of extract</w:t>
            </w:r>
            <w:r w:rsidR="00025B05" w:rsidRPr="002010E2">
              <w:rPr>
                <w:rFonts w:ascii="Times New Roman" w:hAnsi="Times New Roman"/>
                <w:sz w:val="20"/>
                <w:szCs w:val="20"/>
              </w:rPr>
              <w:t>)</w:t>
            </w:r>
            <w:r>
              <w:rPr>
                <w:rFonts w:ascii="Times New Roman" w:hAnsi="Times New Roman"/>
                <w:sz w:val="20"/>
                <w:szCs w:val="20"/>
              </w:rPr>
              <w:t>,</w:t>
            </w:r>
            <w:r w:rsidR="00025B05" w:rsidRPr="002010E2">
              <w:rPr>
                <w:rFonts w:ascii="Times New Roman" w:hAnsi="Times New Roman"/>
                <w:sz w:val="20"/>
                <w:szCs w:val="20"/>
              </w:rPr>
              <w:t xml:space="preserve"> ml</w:t>
            </w:r>
          </w:p>
        </w:tc>
        <w:tc>
          <w:tcPr>
            <w:tcW w:w="1737" w:type="dxa"/>
            <w:tcBorders>
              <w:top w:val="single" w:sz="4" w:space="0" w:color="auto"/>
              <w:left w:val="single" w:sz="4" w:space="0" w:color="auto"/>
              <w:bottom w:val="single" w:sz="4" w:space="0" w:color="auto"/>
              <w:right w:val="single" w:sz="4" w:space="0" w:color="auto"/>
            </w:tcBorders>
          </w:tcPr>
          <w:p w14:paraId="2978FFE1" w14:textId="77777777" w:rsidR="00025B05" w:rsidRPr="002010E2" w:rsidRDefault="002010E2" w:rsidP="001C6F85">
            <w:pPr>
              <w:jc w:val="center"/>
              <w:rPr>
                <w:rFonts w:ascii="Times New Roman" w:hAnsi="Times New Roman"/>
                <w:sz w:val="20"/>
                <w:szCs w:val="20"/>
              </w:rPr>
            </w:pPr>
            <w:r w:rsidRPr="002010E2">
              <w:rPr>
                <w:rFonts w:ascii="Times New Roman" w:hAnsi="Times New Roman"/>
                <w:sz w:val="20"/>
                <w:szCs w:val="20"/>
              </w:rPr>
              <w:t>Antioxidant activity</w:t>
            </w:r>
            <w:r w:rsidR="00025B05" w:rsidRPr="002010E2">
              <w:rPr>
                <w:rFonts w:ascii="Times New Roman" w:hAnsi="Times New Roman"/>
                <w:sz w:val="20"/>
                <w:szCs w:val="20"/>
              </w:rPr>
              <w:t>,</w:t>
            </w:r>
            <w:r w:rsidR="00632932">
              <w:rPr>
                <w:rFonts w:ascii="Times New Roman" w:hAnsi="Times New Roman"/>
                <w:sz w:val="20"/>
                <w:szCs w:val="20"/>
                <w:lang w:val="ru-RU"/>
              </w:rPr>
              <w:t xml:space="preserve"> </w:t>
            </w:r>
            <w:r w:rsidR="00025B05" w:rsidRPr="002010E2">
              <w:rPr>
                <w:rFonts w:ascii="Times New Roman" w:hAnsi="Times New Roman"/>
                <w:sz w:val="20"/>
                <w:szCs w:val="20"/>
              </w:rPr>
              <w:t>%</w:t>
            </w:r>
          </w:p>
        </w:tc>
      </w:tr>
      <w:tr w:rsidR="00025B05" w:rsidRPr="002010E2" w14:paraId="3BAE80E4" w14:textId="77777777" w:rsidTr="002010E2">
        <w:trPr>
          <w:jc w:val="center"/>
        </w:trPr>
        <w:tc>
          <w:tcPr>
            <w:tcW w:w="511" w:type="dxa"/>
            <w:tcBorders>
              <w:top w:val="single" w:sz="4" w:space="0" w:color="auto"/>
              <w:left w:val="single" w:sz="4" w:space="0" w:color="auto"/>
              <w:bottom w:val="single" w:sz="4" w:space="0" w:color="auto"/>
              <w:right w:val="single" w:sz="4" w:space="0" w:color="auto"/>
            </w:tcBorders>
            <w:hideMark/>
          </w:tcPr>
          <w:p w14:paraId="07EB598E" w14:textId="77777777" w:rsidR="00025B05" w:rsidRPr="002010E2" w:rsidRDefault="00025B05" w:rsidP="001C6F85">
            <w:pPr>
              <w:jc w:val="both"/>
              <w:rPr>
                <w:rFonts w:ascii="Times New Roman" w:hAnsi="Times New Roman"/>
                <w:sz w:val="20"/>
                <w:szCs w:val="20"/>
              </w:rPr>
            </w:pPr>
            <w:r w:rsidRPr="002010E2">
              <w:rPr>
                <w:rFonts w:ascii="Times New Roman" w:hAnsi="Times New Roman"/>
                <w:sz w:val="20"/>
                <w:szCs w:val="20"/>
              </w:rPr>
              <w:t>1</w:t>
            </w:r>
          </w:p>
        </w:tc>
        <w:tc>
          <w:tcPr>
            <w:tcW w:w="2574" w:type="dxa"/>
            <w:tcBorders>
              <w:top w:val="single" w:sz="4" w:space="0" w:color="auto"/>
              <w:left w:val="single" w:sz="4" w:space="0" w:color="auto"/>
              <w:bottom w:val="single" w:sz="4" w:space="0" w:color="auto"/>
              <w:right w:val="single" w:sz="4" w:space="0" w:color="auto"/>
            </w:tcBorders>
            <w:hideMark/>
          </w:tcPr>
          <w:p w14:paraId="6AD75DC5"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20</w:t>
            </w:r>
          </w:p>
        </w:tc>
        <w:tc>
          <w:tcPr>
            <w:tcW w:w="2552" w:type="dxa"/>
            <w:tcBorders>
              <w:top w:val="single" w:sz="4" w:space="0" w:color="auto"/>
              <w:left w:val="single" w:sz="4" w:space="0" w:color="auto"/>
              <w:bottom w:val="single" w:sz="4" w:space="0" w:color="auto"/>
              <w:right w:val="single" w:sz="4" w:space="0" w:color="auto"/>
            </w:tcBorders>
            <w:hideMark/>
          </w:tcPr>
          <w:p w14:paraId="63354FD1"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6</w:t>
            </w:r>
            <w:r w:rsidR="002010E2" w:rsidRPr="002010E2">
              <w:rPr>
                <w:rFonts w:ascii="Times New Roman" w:hAnsi="Times New Roman"/>
                <w:sz w:val="20"/>
                <w:szCs w:val="20"/>
              </w:rPr>
              <w:t>,</w:t>
            </w:r>
            <w:r w:rsidRPr="002010E2">
              <w:rPr>
                <w:rFonts w:ascii="Times New Roman" w:hAnsi="Times New Roman"/>
                <w:sz w:val="20"/>
                <w:szCs w:val="20"/>
              </w:rPr>
              <w:t>2</w:t>
            </w:r>
          </w:p>
        </w:tc>
        <w:tc>
          <w:tcPr>
            <w:tcW w:w="1737" w:type="dxa"/>
            <w:tcBorders>
              <w:top w:val="single" w:sz="4" w:space="0" w:color="auto"/>
              <w:left w:val="single" w:sz="4" w:space="0" w:color="auto"/>
              <w:bottom w:val="single" w:sz="4" w:space="0" w:color="auto"/>
              <w:right w:val="single" w:sz="4" w:space="0" w:color="auto"/>
            </w:tcBorders>
            <w:hideMark/>
          </w:tcPr>
          <w:p w14:paraId="0F43EB82"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69</w:t>
            </w:r>
            <w:r w:rsidR="002010E2" w:rsidRPr="002010E2">
              <w:rPr>
                <w:rFonts w:ascii="Times New Roman" w:hAnsi="Times New Roman"/>
                <w:sz w:val="20"/>
                <w:szCs w:val="20"/>
              </w:rPr>
              <w:t>,</w:t>
            </w:r>
            <w:r w:rsidRPr="002010E2">
              <w:rPr>
                <w:rFonts w:ascii="Times New Roman" w:hAnsi="Times New Roman"/>
                <w:sz w:val="20"/>
                <w:szCs w:val="20"/>
              </w:rPr>
              <w:t>0</w:t>
            </w:r>
          </w:p>
        </w:tc>
      </w:tr>
      <w:tr w:rsidR="00025B05" w:rsidRPr="002010E2" w14:paraId="760EA3A4" w14:textId="77777777" w:rsidTr="002010E2">
        <w:trPr>
          <w:jc w:val="center"/>
        </w:trPr>
        <w:tc>
          <w:tcPr>
            <w:tcW w:w="511" w:type="dxa"/>
            <w:tcBorders>
              <w:top w:val="single" w:sz="4" w:space="0" w:color="auto"/>
              <w:left w:val="single" w:sz="4" w:space="0" w:color="auto"/>
              <w:bottom w:val="single" w:sz="4" w:space="0" w:color="auto"/>
              <w:right w:val="single" w:sz="4" w:space="0" w:color="auto"/>
            </w:tcBorders>
            <w:hideMark/>
          </w:tcPr>
          <w:p w14:paraId="30937A2E" w14:textId="77777777" w:rsidR="00025B05" w:rsidRPr="002010E2" w:rsidRDefault="00025B05" w:rsidP="001C6F85">
            <w:pPr>
              <w:jc w:val="both"/>
              <w:rPr>
                <w:rFonts w:ascii="Times New Roman" w:hAnsi="Times New Roman"/>
                <w:sz w:val="20"/>
                <w:szCs w:val="20"/>
              </w:rPr>
            </w:pPr>
            <w:r w:rsidRPr="002010E2">
              <w:rPr>
                <w:rFonts w:ascii="Times New Roman" w:hAnsi="Times New Roman"/>
                <w:sz w:val="20"/>
                <w:szCs w:val="20"/>
              </w:rPr>
              <w:t>2</w:t>
            </w:r>
          </w:p>
        </w:tc>
        <w:tc>
          <w:tcPr>
            <w:tcW w:w="2574" w:type="dxa"/>
            <w:tcBorders>
              <w:top w:val="single" w:sz="4" w:space="0" w:color="auto"/>
              <w:left w:val="single" w:sz="4" w:space="0" w:color="auto"/>
              <w:bottom w:val="single" w:sz="4" w:space="0" w:color="auto"/>
              <w:right w:val="single" w:sz="4" w:space="0" w:color="auto"/>
            </w:tcBorders>
            <w:hideMark/>
          </w:tcPr>
          <w:p w14:paraId="24C2F7E7"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20</w:t>
            </w:r>
          </w:p>
        </w:tc>
        <w:tc>
          <w:tcPr>
            <w:tcW w:w="2552" w:type="dxa"/>
            <w:tcBorders>
              <w:top w:val="single" w:sz="4" w:space="0" w:color="auto"/>
              <w:left w:val="single" w:sz="4" w:space="0" w:color="auto"/>
              <w:bottom w:val="single" w:sz="4" w:space="0" w:color="auto"/>
              <w:right w:val="single" w:sz="4" w:space="0" w:color="auto"/>
            </w:tcBorders>
            <w:hideMark/>
          </w:tcPr>
          <w:p w14:paraId="66AD0D71"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6</w:t>
            </w:r>
            <w:r w:rsidR="002010E2" w:rsidRPr="002010E2">
              <w:rPr>
                <w:rFonts w:ascii="Times New Roman" w:hAnsi="Times New Roman"/>
                <w:sz w:val="20"/>
                <w:szCs w:val="20"/>
              </w:rPr>
              <w:t>,</w:t>
            </w:r>
            <w:r w:rsidRPr="002010E2">
              <w:rPr>
                <w:rFonts w:ascii="Times New Roman" w:hAnsi="Times New Roman"/>
                <w:sz w:val="20"/>
                <w:szCs w:val="20"/>
              </w:rPr>
              <w:t>0</w:t>
            </w:r>
          </w:p>
        </w:tc>
        <w:tc>
          <w:tcPr>
            <w:tcW w:w="1737" w:type="dxa"/>
            <w:tcBorders>
              <w:top w:val="single" w:sz="4" w:space="0" w:color="auto"/>
              <w:left w:val="single" w:sz="4" w:space="0" w:color="auto"/>
              <w:bottom w:val="single" w:sz="4" w:space="0" w:color="auto"/>
              <w:right w:val="single" w:sz="4" w:space="0" w:color="auto"/>
            </w:tcBorders>
            <w:hideMark/>
          </w:tcPr>
          <w:p w14:paraId="17E98E8E"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70</w:t>
            </w:r>
            <w:r w:rsidR="002010E2" w:rsidRPr="002010E2">
              <w:rPr>
                <w:rFonts w:ascii="Times New Roman" w:hAnsi="Times New Roman"/>
                <w:sz w:val="20"/>
                <w:szCs w:val="20"/>
              </w:rPr>
              <w:t>,</w:t>
            </w:r>
            <w:r w:rsidRPr="002010E2">
              <w:rPr>
                <w:rFonts w:ascii="Times New Roman" w:hAnsi="Times New Roman"/>
                <w:sz w:val="20"/>
                <w:szCs w:val="20"/>
              </w:rPr>
              <w:t>0</w:t>
            </w:r>
          </w:p>
        </w:tc>
      </w:tr>
      <w:tr w:rsidR="00025B05" w:rsidRPr="002010E2" w14:paraId="2DE97205" w14:textId="77777777" w:rsidTr="002010E2">
        <w:trPr>
          <w:jc w:val="center"/>
        </w:trPr>
        <w:tc>
          <w:tcPr>
            <w:tcW w:w="511" w:type="dxa"/>
            <w:tcBorders>
              <w:top w:val="single" w:sz="4" w:space="0" w:color="auto"/>
              <w:left w:val="single" w:sz="4" w:space="0" w:color="auto"/>
              <w:bottom w:val="single" w:sz="4" w:space="0" w:color="auto"/>
              <w:right w:val="single" w:sz="4" w:space="0" w:color="auto"/>
            </w:tcBorders>
            <w:hideMark/>
          </w:tcPr>
          <w:p w14:paraId="2AA8C46A" w14:textId="77777777" w:rsidR="00025B05" w:rsidRPr="002010E2" w:rsidRDefault="00025B05" w:rsidP="001C6F85">
            <w:pPr>
              <w:jc w:val="both"/>
              <w:rPr>
                <w:rFonts w:ascii="Times New Roman" w:hAnsi="Times New Roman"/>
                <w:sz w:val="20"/>
                <w:szCs w:val="20"/>
              </w:rPr>
            </w:pPr>
            <w:r w:rsidRPr="002010E2">
              <w:rPr>
                <w:rFonts w:ascii="Times New Roman" w:hAnsi="Times New Roman"/>
                <w:sz w:val="20"/>
                <w:szCs w:val="20"/>
              </w:rPr>
              <w:t>3</w:t>
            </w:r>
          </w:p>
        </w:tc>
        <w:tc>
          <w:tcPr>
            <w:tcW w:w="2574" w:type="dxa"/>
            <w:tcBorders>
              <w:top w:val="single" w:sz="4" w:space="0" w:color="auto"/>
              <w:left w:val="single" w:sz="4" w:space="0" w:color="auto"/>
              <w:bottom w:val="single" w:sz="4" w:space="0" w:color="auto"/>
              <w:right w:val="single" w:sz="4" w:space="0" w:color="auto"/>
            </w:tcBorders>
            <w:hideMark/>
          </w:tcPr>
          <w:p w14:paraId="2783D779"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20</w:t>
            </w:r>
          </w:p>
        </w:tc>
        <w:tc>
          <w:tcPr>
            <w:tcW w:w="2552" w:type="dxa"/>
            <w:tcBorders>
              <w:top w:val="single" w:sz="4" w:space="0" w:color="auto"/>
              <w:left w:val="single" w:sz="4" w:space="0" w:color="auto"/>
              <w:bottom w:val="single" w:sz="4" w:space="0" w:color="auto"/>
              <w:right w:val="single" w:sz="4" w:space="0" w:color="auto"/>
            </w:tcBorders>
            <w:hideMark/>
          </w:tcPr>
          <w:p w14:paraId="07EE02F2"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6</w:t>
            </w:r>
            <w:r w:rsidR="002010E2" w:rsidRPr="002010E2">
              <w:rPr>
                <w:rFonts w:ascii="Times New Roman" w:hAnsi="Times New Roman"/>
                <w:sz w:val="20"/>
                <w:szCs w:val="20"/>
              </w:rPr>
              <w:t>,</w:t>
            </w:r>
            <w:r w:rsidRPr="002010E2">
              <w:rPr>
                <w:rFonts w:ascii="Times New Roman" w:hAnsi="Times New Roman"/>
                <w:sz w:val="20"/>
                <w:szCs w:val="20"/>
              </w:rPr>
              <w:t>3</w:t>
            </w:r>
          </w:p>
        </w:tc>
        <w:tc>
          <w:tcPr>
            <w:tcW w:w="1737" w:type="dxa"/>
            <w:tcBorders>
              <w:top w:val="single" w:sz="4" w:space="0" w:color="auto"/>
              <w:left w:val="single" w:sz="4" w:space="0" w:color="auto"/>
              <w:bottom w:val="single" w:sz="4" w:space="0" w:color="auto"/>
              <w:right w:val="single" w:sz="4" w:space="0" w:color="auto"/>
            </w:tcBorders>
            <w:hideMark/>
          </w:tcPr>
          <w:p w14:paraId="50F3A40D" w14:textId="77777777" w:rsidR="00025B05" w:rsidRPr="002010E2" w:rsidRDefault="00025B05" w:rsidP="001C6F85">
            <w:pPr>
              <w:jc w:val="center"/>
              <w:rPr>
                <w:rFonts w:ascii="Times New Roman" w:hAnsi="Times New Roman"/>
                <w:sz w:val="20"/>
                <w:szCs w:val="20"/>
              </w:rPr>
            </w:pPr>
            <w:r w:rsidRPr="002010E2">
              <w:rPr>
                <w:rFonts w:ascii="Times New Roman" w:hAnsi="Times New Roman"/>
                <w:sz w:val="20"/>
                <w:szCs w:val="20"/>
              </w:rPr>
              <w:t>68</w:t>
            </w:r>
            <w:r w:rsidR="002010E2" w:rsidRPr="002010E2">
              <w:rPr>
                <w:rFonts w:ascii="Times New Roman" w:hAnsi="Times New Roman"/>
                <w:sz w:val="20"/>
                <w:szCs w:val="20"/>
              </w:rPr>
              <w:t>,</w:t>
            </w:r>
            <w:r w:rsidRPr="002010E2">
              <w:rPr>
                <w:rFonts w:ascii="Times New Roman" w:hAnsi="Times New Roman"/>
                <w:sz w:val="20"/>
                <w:szCs w:val="20"/>
              </w:rPr>
              <w:t>5</w:t>
            </w:r>
          </w:p>
        </w:tc>
      </w:tr>
    </w:tbl>
    <w:p w14:paraId="6FC807D9" w14:textId="77777777" w:rsidR="00025B05" w:rsidRPr="00025B05" w:rsidRDefault="00025B05" w:rsidP="001C6F85">
      <w:pPr>
        <w:tabs>
          <w:tab w:val="left" w:pos="708"/>
        </w:tabs>
        <w:spacing w:after="0" w:line="240" w:lineRule="auto"/>
        <w:ind w:firstLine="284"/>
        <w:jc w:val="both"/>
        <w:rPr>
          <w:rFonts w:ascii="Times New Roman" w:eastAsia="Calibri" w:hAnsi="Times New Roman" w:cs="Times New Roman"/>
          <w:sz w:val="20"/>
          <w:szCs w:val="20"/>
        </w:rPr>
      </w:pPr>
    </w:p>
    <w:p w14:paraId="67E20E75" w14:textId="77777777" w:rsidR="00025B05" w:rsidRPr="002F1E60" w:rsidRDefault="00025B05" w:rsidP="001C6F85">
      <w:pPr>
        <w:tabs>
          <w:tab w:val="left" w:pos="708"/>
        </w:tabs>
        <w:spacing w:line="240" w:lineRule="auto"/>
        <w:ind w:firstLine="284"/>
        <w:jc w:val="both"/>
        <w:rPr>
          <w:rFonts w:ascii="Times New Roman" w:hAnsi="Times New Roman" w:cs="Times New Roman"/>
          <w:sz w:val="20"/>
          <w:szCs w:val="20"/>
        </w:rPr>
      </w:pPr>
      <w:r w:rsidRPr="00025B05">
        <w:rPr>
          <w:rFonts w:ascii="Times New Roman" w:hAnsi="Times New Roman" w:cs="Times New Roman"/>
          <w:sz w:val="20"/>
          <w:szCs w:val="20"/>
        </w:rPr>
        <w:t>Thus, sea buckthorn oi</w:t>
      </w:r>
      <w:r w:rsidR="00632932">
        <w:rPr>
          <w:rFonts w:ascii="Times New Roman" w:hAnsi="Times New Roman" w:cs="Times New Roman"/>
          <w:sz w:val="20"/>
          <w:szCs w:val="20"/>
        </w:rPr>
        <w:t>l has high antioxidant activity</w:t>
      </w:r>
      <w:r w:rsidRPr="00025B05">
        <w:rPr>
          <w:rFonts w:ascii="Times New Roman" w:hAnsi="Times New Roman" w:cs="Times New Roman"/>
          <w:sz w:val="20"/>
          <w:szCs w:val="20"/>
        </w:rPr>
        <w:t xml:space="preserve">. This confirms its potential as a </w:t>
      </w:r>
      <w:r w:rsidR="002F1E60">
        <w:rPr>
          <w:rFonts w:ascii="Times New Roman" w:hAnsi="Times New Roman" w:cs="Times New Roman"/>
          <w:sz w:val="20"/>
          <w:szCs w:val="20"/>
        </w:rPr>
        <w:t>natural source of antioxidants.</w:t>
      </w:r>
    </w:p>
    <w:p w14:paraId="66519DCE" w14:textId="77777777" w:rsidR="00F70D46" w:rsidRPr="00FD6C61" w:rsidRDefault="00F70D46" w:rsidP="001C6F85">
      <w:pPr>
        <w:keepNext/>
        <w:keepLines/>
        <w:shd w:val="clear" w:color="auto" w:fill="FFFFFF" w:themeFill="background1"/>
        <w:spacing w:before="240" w:line="240" w:lineRule="auto"/>
        <w:jc w:val="center"/>
        <w:outlineLvl w:val="0"/>
        <w:rPr>
          <w:rFonts w:ascii="Times New Roman" w:eastAsia="SimSun" w:hAnsi="Times New Roman" w:cs="Times New Roman"/>
          <w:b/>
          <w:bCs/>
          <w:caps/>
          <w:sz w:val="20"/>
          <w:szCs w:val="20"/>
        </w:rPr>
      </w:pPr>
      <w:bookmarkStart w:id="0" w:name="_Toc10213753"/>
      <w:r w:rsidRPr="007C3859">
        <w:rPr>
          <w:rFonts w:ascii="Times New Roman" w:eastAsia="SimSun" w:hAnsi="Times New Roman" w:cs="Times New Roman"/>
          <w:b/>
          <w:bCs/>
          <w:caps/>
          <w:sz w:val="24"/>
          <w:szCs w:val="24"/>
        </w:rPr>
        <w:t>Conclusion</w:t>
      </w:r>
      <w:bookmarkEnd w:id="0"/>
    </w:p>
    <w:p w14:paraId="641FD8FA" w14:textId="77777777" w:rsidR="002F1E60" w:rsidRDefault="002F1E60" w:rsidP="001C6F85">
      <w:pPr>
        <w:tabs>
          <w:tab w:val="left" w:pos="708"/>
        </w:tabs>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Sea buckthorn oil, extracted from the fruits of the sea buckthorn (</w:t>
      </w:r>
      <w:proofErr w:type="spellStart"/>
      <w:r>
        <w:rPr>
          <w:rFonts w:ascii="Times New Roman" w:eastAsia="Times New Roman" w:hAnsi="Times New Roman" w:cs="Times New Roman"/>
          <w:sz w:val="20"/>
          <w:szCs w:val="20"/>
          <w:lang w:eastAsia="ru-RU"/>
        </w:rPr>
        <w:t>Hippophae</w:t>
      </w:r>
      <w:proofErr w:type="spellEnd"/>
      <w:r>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rhamnoides</w:t>
      </w:r>
      <w:proofErr w:type="spellEnd"/>
      <w:r>
        <w:rPr>
          <w:rFonts w:ascii="Times New Roman" w:eastAsia="Times New Roman" w:hAnsi="Times New Roman" w:cs="Times New Roman"/>
          <w:sz w:val="20"/>
          <w:szCs w:val="20"/>
          <w:lang w:eastAsia="ru-RU"/>
        </w:rPr>
        <w:t>), is a natural product that has a high content of vitamins, minerals and antioxidants.</w:t>
      </w:r>
    </w:p>
    <w:p w14:paraId="34D3D34D" w14:textId="77777777" w:rsidR="002F1E60" w:rsidRDefault="002F1E60" w:rsidP="001C6F85">
      <w:pPr>
        <w:tabs>
          <w:tab w:val="left" w:pos="708"/>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Processing sea buckthorn using modern technologies (for example, the use of ultrasonic or supersonic processing, nanotechnology) opens up new opportunities for increasing the yield of valuable components and expanding the range of products.</w:t>
      </w:r>
    </w:p>
    <w:p w14:paraId="3D5DFAB4" w14:textId="77777777" w:rsidR="002F1E60" w:rsidRDefault="002F1E60" w:rsidP="001C6F85">
      <w:pPr>
        <w:tabs>
          <w:tab w:val="left" w:pos="708"/>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The physicochemical properties of sea buckthorn oil make it a unique and valuable natural product. Due to the high concentration of saturated and unsaturated fatty acids, as well as the richness of carotenoids, vitamins and antioxidants, it has pronounced biological and therapeutic properties.</w:t>
      </w:r>
    </w:p>
    <w:p w14:paraId="59679B0A" w14:textId="77777777" w:rsidR="002F1E60" w:rsidRPr="002F1E60" w:rsidRDefault="002F1E60" w:rsidP="001C6F85">
      <w:pPr>
        <w:tabs>
          <w:tab w:val="left" w:pos="708"/>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8"/>
          <w:szCs w:val="28"/>
        </w:rPr>
        <w:t xml:space="preserve"> </w:t>
      </w:r>
      <w:r>
        <w:rPr>
          <w:rFonts w:ascii="Times New Roman" w:hAnsi="Times New Roman" w:cs="Times New Roman"/>
          <w:sz w:val="20"/>
          <w:szCs w:val="20"/>
        </w:rPr>
        <w:t>The study of the physicochemical properties of sea buckthorn oil confirms its high quality, richness of active components and potential for use in various fields due to its unique characteristics. These data are the basis for product standardization, assessment of its safety and effectiveness</w:t>
      </w:r>
      <w:r>
        <w:rPr>
          <w:rFonts w:ascii="Times New Roman" w:hAnsi="Times New Roman" w:cs="Times New Roman"/>
          <w:sz w:val="20"/>
          <w:szCs w:val="20"/>
          <w:lang w:val="en-US"/>
        </w:rPr>
        <w:t>.</w:t>
      </w:r>
    </w:p>
    <w:p w14:paraId="76B3ABB1" w14:textId="77777777" w:rsidR="002F1E60" w:rsidRPr="002F1E60" w:rsidRDefault="002F1E60" w:rsidP="001C6F85">
      <w:pPr>
        <w:spacing w:before="240" w:after="240" w:line="240" w:lineRule="auto"/>
        <w:jc w:val="center"/>
        <w:rPr>
          <w:rFonts w:ascii="Times New Roman" w:hAnsi="Times New Roman"/>
          <w:b/>
          <w:sz w:val="24"/>
          <w:szCs w:val="20"/>
          <w:lang w:val="en-US"/>
        </w:rPr>
      </w:pPr>
      <w:r>
        <w:rPr>
          <w:rFonts w:ascii="Times New Roman" w:hAnsi="Times New Roman"/>
          <w:b/>
          <w:sz w:val="24"/>
          <w:szCs w:val="20"/>
          <w:lang w:val="en-US"/>
        </w:rPr>
        <w:t>REFERENCES</w:t>
      </w:r>
    </w:p>
    <w:p w14:paraId="65CE9611" w14:textId="22F1F739" w:rsidR="002F1E60" w:rsidRPr="00282A69" w:rsidRDefault="000A1C66" w:rsidP="00322F84">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r w:rsidRPr="00282A69">
        <w:rPr>
          <w:rFonts w:ascii="Times New Roman" w:hAnsi="Times New Roman" w:cs="Times New Roman"/>
          <w:color w:val="000000" w:themeColor="text1"/>
          <w:sz w:val="20"/>
          <w:szCs w:val="20"/>
        </w:rPr>
        <w:t>Vilas-</w:t>
      </w:r>
      <w:proofErr w:type="spellStart"/>
      <w:r w:rsidRPr="00282A69">
        <w:rPr>
          <w:rFonts w:ascii="Times New Roman" w:hAnsi="Times New Roman" w:cs="Times New Roman"/>
          <w:color w:val="000000" w:themeColor="text1"/>
          <w:sz w:val="20"/>
          <w:szCs w:val="20"/>
        </w:rPr>
        <w:t>Franquesa</w:t>
      </w:r>
      <w:proofErr w:type="spellEnd"/>
      <w:r w:rsidRPr="00282A69">
        <w:rPr>
          <w:rFonts w:ascii="Times New Roman" w:hAnsi="Times New Roman" w:cs="Times New Roman"/>
          <w:color w:val="000000" w:themeColor="text1"/>
          <w:sz w:val="20"/>
          <w:szCs w:val="20"/>
        </w:rPr>
        <w:t xml:space="preserve">, A., </w:t>
      </w:r>
      <w:proofErr w:type="spellStart"/>
      <w:r w:rsidRPr="00282A69">
        <w:rPr>
          <w:rFonts w:ascii="Times New Roman" w:hAnsi="Times New Roman" w:cs="Times New Roman"/>
          <w:color w:val="000000" w:themeColor="text1"/>
          <w:sz w:val="20"/>
          <w:szCs w:val="20"/>
        </w:rPr>
        <w:t>Saldo</w:t>
      </w:r>
      <w:proofErr w:type="spellEnd"/>
      <w:r w:rsidRPr="00282A69">
        <w:rPr>
          <w:rFonts w:ascii="Times New Roman" w:hAnsi="Times New Roman" w:cs="Times New Roman"/>
          <w:color w:val="000000" w:themeColor="text1"/>
          <w:sz w:val="20"/>
          <w:szCs w:val="20"/>
        </w:rPr>
        <w:t xml:space="preserve">, J., &amp; Juan, B. (2020). Potential of sea buckthorn-based ingredients for the food and feed industry – a review. Food Production Processing and Nutrition, 2(1). </w:t>
      </w:r>
      <w:hyperlink r:id="rId12" w:history="1">
        <w:r w:rsidRPr="00282A69">
          <w:rPr>
            <w:rStyle w:val="af0"/>
            <w:rFonts w:ascii="Times New Roman" w:hAnsi="Times New Roman" w:cs="Times New Roman"/>
            <w:color w:val="000000" w:themeColor="text1"/>
            <w:sz w:val="20"/>
            <w:szCs w:val="20"/>
            <w:u w:val="none"/>
          </w:rPr>
          <w:t>https://doi.org/10.1186/s43014-020-00032-y</w:t>
        </w:r>
      </w:hyperlink>
    </w:p>
    <w:p w14:paraId="415FF240" w14:textId="608FC032" w:rsidR="002F1E60" w:rsidRPr="00282A69" w:rsidRDefault="00322F84" w:rsidP="00322F84">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proofErr w:type="spellStart"/>
      <w:r w:rsidRPr="00282A69">
        <w:rPr>
          <w:rFonts w:ascii="Times New Roman" w:hAnsi="Times New Roman" w:cs="Times New Roman"/>
          <w:color w:val="000000" w:themeColor="text1"/>
          <w:sz w:val="20"/>
          <w:szCs w:val="20"/>
        </w:rPr>
        <w:t>Kurkin</w:t>
      </w:r>
      <w:proofErr w:type="spellEnd"/>
      <w:r w:rsidRPr="00282A69">
        <w:rPr>
          <w:rFonts w:ascii="Times New Roman" w:hAnsi="Times New Roman" w:cs="Times New Roman"/>
          <w:color w:val="000000" w:themeColor="text1"/>
          <w:sz w:val="20"/>
          <w:szCs w:val="20"/>
        </w:rPr>
        <w:t>, V. A. (2004). Pharmacognosy. Samara: OOO "</w:t>
      </w:r>
      <w:proofErr w:type="spellStart"/>
      <w:r w:rsidRPr="00282A69">
        <w:rPr>
          <w:rFonts w:ascii="Times New Roman" w:hAnsi="Times New Roman" w:cs="Times New Roman"/>
          <w:color w:val="000000" w:themeColor="text1"/>
          <w:sz w:val="20"/>
          <w:szCs w:val="20"/>
        </w:rPr>
        <w:t>Ofort</w:t>
      </w:r>
      <w:proofErr w:type="spellEnd"/>
      <w:r w:rsidRPr="00282A69">
        <w:rPr>
          <w:rFonts w:ascii="Times New Roman" w:hAnsi="Times New Roman" w:cs="Times New Roman"/>
          <w:color w:val="000000" w:themeColor="text1"/>
          <w:sz w:val="20"/>
          <w:szCs w:val="20"/>
        </w:rPr>
        <w:t xml:space="preserve">", SamSMU.1180p. </w:t>
      </w:r>
      <w:hyperlink r:id="rId13" w:history="1">
        <w:r w:rsidRPr="00282A69">
          <w:rPr>
            <w:rStyle w:val="af0"/>
            <w:rFonts w:ascii="Times New Roman" w:hAnsi="Times New Roman" w:cs="Times New Roman"/>
            <w:color w:val="000000" w:themeColor="text1"/>
            <w:sz w:val="20"/>
            <w:szCs w:val="20"/>
            <w:u w:val="none"/>
          </w:rPr>
          <w:t>https://jasulib.org.kg/?p=6855</w:t>
        </w:r>
      </w:hyperlink>
      <w:r w:rsidRPr="00282A69">
        <w:rPr>
          <w:rFonts w:ascii="Times New Roman" w:hAnsi="Times New Roman" w:cs="Times New Roman"/>
          <w:color w:val="000000" w:themeColor="text1"/>
          <w:sz w:val="20"/>
          <w:szCs w:val="20"/>
        </w:rPr>
        <w:t xml:space="preserve"> </w:t>
      </w:r>
    </w:p>
    <w:p w14:paraId="0932B070" w14:textId="594F479B" w:rsidR="00E23B92" w:rsidRPr="00282A69" w:rsidRDefault="00322F84" w:rsidP="001C6F85">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r w:rsidRPr="00282A69">
        <w:rPr>
          <w:rFonts w:ascii="Times New Roman" w:eastAsia="Times New Roman" w:hAnsi="Times New Roman" w:cs="Times New Roman"/>
          <w:bCs/>
          <w:color w:val="000000" w:themeColor="text1"/>
          <w:sz w:val="20"/>
          <w:szCs w:val="20"/>
          <w:lang w:val="en-US" w:eastAsia="ru-RU"/>
        </w:rPr>
        <w:t xml:space="preserve">Zhang, X., Li, M., Zhu, L., </w:t>
      </w:r>
      <w:proofErr w:type="spellStart"/>
      <w:r w:rsidRPr="00282A69">
        <w:rPr>
          <w:rFonts w:ascii="Times New Roman" w:eastAsia="Times New Roman" w:hAnsi="Times New Roman" w:cs="Times New Roman"/>
          <w:bCs/>
          <w:color w:val="000000" w:themeColor="text1"/>
          <w:sz w:val="20"/>
          <w:szCs w:val="20"/>
          <w:lang w:val="en-US" w:eastAsia="ru-RU"/>
        </w:rPr>
        <w:t>Geng</w:t>
      </w:r>
      <w:proofErr w:type="spellEnd"/>
      <w:r w:rsidRPr="00282A69">
        <w:rPr>
          <w:rFonts w:ascii="Times New Roman" w:eastAsia="Times New Roman" w:hAnsi="Times New Roman" w:cs="Times New Roman"/>
          <w:bCs/>
          <w:color w:val="000000" w:themeColor="text1"/>
          <w:sz w:val="20"/>
          <w:szCs w:val="20"/>
          <w:lang w:val="en-US" w:eastAsia="ru-RU"/>
        </w:rPr>
        <w:t xml:space="preserve">, Z., Liu, X., Cheng, Z., Zhao, M., Zhang, Q., &amp; Yang, X. (2023). Sea Buckthorn Pretreatment, Drying, and Processing of High-Quality Products: Current Status and Trends. Foods, 12(23), 4255. </w:t>
      </w:r>
      <w:hyperlink r:id="rId14" w:history="1">
        <w:r w:rsidRPr="00282A69">
          <w:rPr>
            <w:rStyle w:val="af0"/>
            <w:rFonts w:ascii="Times New Roman" w:eastAsia="Times New Roman" w:hAnsi="Times New Roman" w:cs="Times New Roman"/>
            <w:bCs/>
            <w:color w:val="000000" w:themeColor="text1"/>
            <w:sz w:val="20"/>
            <w:szCs w:val="20"/>
            <w:u w:val="none"/>
            <w:lang w:val="en-US" w:eastAsia="ru-RU"/>
          </w:rPr>
          <w:t>https://doi.org/10.3390/foods12234255</w:t>
        </w:r>
      </w:hyperlink>
      <w:r w:rsidRPr="00282A69">
        <w:rPr>
          <w:rFonts w:ascii="Times New Roman" w:eastAsia="Times New Roman" w:hAnsi="Times New Roman" w:cs="Times New Roman"/>
          <w:bCs/>
          <w:color w:val="000000" w:themeColor="text1"/>
          <w:sz w:val="20"/>
          <w:szCs w:val="20"/>
          <w:lang w:val="en-US" w:eastAsia="ru-RU"/>
        </w:rPr>
        <w:t xml:space="preserve"> </w:t>
      </w:r>
    </w:p>
    <w:p w14:paraId="78A76617" w14:textId="6504AF7A" w:rsidR="00306C2A" w:rsidRPr="00282A69" w:rsidRDefault="00322F84" w:rsidP="001C6F85">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r w:rsidRPr="00282A69">
        <w:rPr>
          <w:rFonts w:ascii="Times New Roman" w:hAnsi="Times New Roman" w:cs="Times New Roman"/>
          <w:color w:val="000000" w:themeColor="text1"/>
          <w:sz w:val="20"/>
          <w:szCs w:val="20"/>
          <w:lang w:val="en-US"/>
        </w:rPr>
        <w:t xml:space="preserve">Fu, L., </w:t>
      </w:r>
      <w:proofErr w:type="spellStart"/>
      <w:r w:rsidRPr="00282A69">
        <w:rPr>
          <w:rFonts w:ascii="Times New Roman" w:hAnsi="Times New Roman" w:cs="Times New Roman"/>
          <w:color w:val="000000" w:themeColor="text1"/>
          <w:sz w:val="20"/>
          <w:szCs w:val="20"/>
          <w:lang w:val="en-US"/>
        </w:rPr>
        <w:t>Su</w:t>
      </w:r>
      <w:proofErr w:type="spellEnd"/>
      <w:r w:rsidRPr="00282A69">
        <w:rPr>
          <w:rFonts w:ascii="Times New Roman" w:hAnsi="Times New Roman" w:cs="Times New Roman"/>
          <w:color w:val="000000" w:themeColor="text1"/>
          <w:sz w:val="20"/>
          <w:szCs w:val="20"/>
          <w:lang w:val="en-US"/>
        </w:rPr>
        <w:t xml:space="preserve">, H., Li, R., &amp; Cui, Y. (2014). Harvesting technologies for sea buckthorn fruit. Engineering in Agriculture Environment and Food, 7(2), 64–69. </w:t>
      </w:r>
      <w:hyperlink r:id="rId15" w:history="1">
        <w:r w:rsidRPr="00282A69">
          <w:rPr>
            <w:rStyle w:val="af0"/>
            <w:rFonts w:ascii="Times New Roman" w:hAnsi="Times New Roman" w:cs="Times New Roman"/>
            <w:color w:val="000000" w:themeColor="text1"/>
            <w:sz w:val="20"/>
            <w:szCs w:val="20"/>
            <w:u w:val="none"/>
            <w:lang w:val="en-US"/>
          </w:rPr>
          <w:t>https://doi.org/10.1016/j.eaef.2013.10.002</w:t>
        </w:r>
      </w:hyperlink>
      <w:r w:rsidRPr="00282A69">
        <w:rPr>
          <w:rFonts w:ascii="Times New Roman" w:hAnsi="Times New Roman" w:cs="Times New Roman"/>
          <w:color w:val="000000" w:themeColor="text1"/>
          <w:sz w:val="20"/>
          <w:szCs w:val="20"/>
          <w:lang w:val="en-US"/>
        </w:rPr>
        <w:t xml:space="preserve"> </w:t>
      </w:r>
    </w:p>
    <w:p w14:paraId="7FCCD60D" w14:textId="147E44C4" w:rsidR="00322F84" w:rsidRPr="00282A69" w:rsidRDefault="00322F84" w:rsidP="001C6F85">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proofErr w:type="spellStart"/>
      <w:r w:rsidRPr="00282A69">
        <w:rPr>
          <w:rFonts w:ascii="Times New Roman" w:hAnsi="Times New Roman" w:cs="Times New Roman"/>
          <w:color w:val="000000" w:themeColor="text1"/>
          <w:sz w:val="20"/>
          <w:szCs w:val="20"/>
        </w:rPr>
        <w:t>Ziatdinova</w:t>
      </w:r>
      <w:proofErr w:type="spellEnd"/>
      <w:r w:rsidRPr="00282A69">
        <w:rPr>
          <w:rFonts w:ascii="Times New Roman" w:hAnsi="Times New Roman" w:cs="Times New Roman"/>
          <w:color w:val="000000" w:themeColor="text1"/>
          <w:sz w:val="20"/>
          <w:szCs w:val="20"/>
        </w:rPr>
        <w:t xml:space="preserve">, D. F., Safin, R. G., &amp; </w:t>
      </w:r>
      <w:proofErr w:type="spellStart"/>
      <w:r w:rsidRPr="00282A69">
        <w:rPr>
          <w:rFonts w:ascii="Times New Roman" w:hAnsi="Times New Roman" w:cs="Times New Roman"/>
          <w:color w:val="000000" w:themeColor="text1"/>
          <w:sz w:val="20"/>
          <w:szCs w:val="20"/>
        </w:rPr>
        <w:t>Soloveva</w:t>
      </w:r>
      <w:proofErr w:type="spellEnd"/>
      <w:r w:rsidRPr="00282A69">
        <w:rPr>
          <w:rFonts w:ascii="Times New Roman" w:hAnsi="Times New Roman" w:cs="Times New Roman"/>
          <w:color w:val="000000" w:themeColor="text1"/>
          <w:sz w:val="20"/>
          <w:szCs w:val="20"/>
        </w:rPr>
        <w:t xml:space="preserve">, E. N. (2025). Modeling of oil extraction process from sea buckthorn products. Agricultural Science Euro-North-East, 26(4), 816–826. </w:t>
      </w:r>
      <w:hyperlink r:id="rId16" w:history="1">
        <w:r w:rsidRPr="00282A69">
          <w:rPr>
            <w:rStyle w:val="af0"/>
            <w:rFonts w:ascii="Times New Roman" w:hAnsi="Times New Roman" w:cs="Times New Roman"/>
            <w:color w:val="000000" w:themeColor="text1"/>
            <w:sz w:val="20"/>
            <w:szCs w:val="20"/>
            <w:u w:val="none"/>
          </w:rPr>
          <w:t>https://doi.org/10.30766/2072-9081.2025.26.4.816-826</w:t>
        </w:r>
      </w:hyperlink>
      <w:r w:rsidRPr="00282A69">
        <w:rPr>
          <w:rFonts w:ascii="Times New Roman" w:hAnsi="Times New Roman" w:cs="Times New Roman"/>
          <w:color w:val="000000" w:themeColor="text1"/>
          <w:sz w:val="20"/>
          <w:szCs w:val="20"/>
        </w:rPr>
        <w:t xml:space="preserve"> </w:t>
      </w:r>
    </w:p>
    <w:p w14:paraId="116EA7DF" w14:textId="091E0A02" w:rsidR="002F1E60" w:rsidRPr="00282A69" w:rsidRDefault="00322F84" w:rsidP="001C6F85">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proofErr w:type="spellStart"/>
      <w:r w:rsidRPr="00282A69">
        <w:rPr>
          <w:rFonts w:ascii="Times New Roman" w:hAnsi="Times New Roman" w:cs="Times New Roman"/>
          <w:color w:val="000000" w:themeColor="text1"/>
          <w:sz w:val="20"/>
          <w:szCs w:val="20"/>
        </w:rPr>
        <w:t>Ulasevich</w:t>
      </w:r>
      <w:proofErr w:type="spellEnd"/>
      <w:r w:rsidRPr="00282A69">
        <w:rPr>
          <w:rFonts w:ascii="Times New Roman" w:hAnsi="Times New Roman" w:cs="Times New Roman"/>
          <w:color w:val="000000" w:themeColor="text1"/>
          <w:sz w:val="20"/>
          <w:szCs w:val="20"/>
        </w:rPr>
        <w:t xml:space="preserve">, S. A., </w:t>
      </w:r>
      <w:proofErr w:type="spellStart"/>
      <w:r w:rsidRPr="00282A69">
        <w:rPr>
          <w:rFonts w:ascii="Times New Roman" w:hAnsi="Times New Roman" w:cs="Times New Roman"/>
          <w:color w:val="000000" w:themeColor="text1"/>
          <w:sz w:val="20"/>
          <w:szCs w:val="20"/>
        </w:rPr>
        <w:t>Koshel</w:t>
      </w:r>
      <w:proofErr w:type="spellEnd"/>
      <w:r w:rsidRPr="00282A69">
        <w:rPr>
          <w:rFonts w:ascii="Times New Roman" w:hAnsi="Times New Roman" w:cs="Times New Roman"/>
          <w:color w:val="000000" w:themeColor="text1"/>
          <w:sz w:val="20"/>
          <w:szCs w:val="20"/>
        </w:rPr>
        <w:t xml:space="preserve">, E. I., </w:t>
      </w:r>
      <w:proofErr w:type="spellStart"/>
      <w:r w:rsidRPr="00282A69">
        <w:rPr>
          <w:rFonts w:ascii="Times New Roman" w:hAnsi="Times New Roman" w:cs="Times New Roman"/>
          <w:color w:val="000000" w:themeColor="text1"/>
          <w:sz w:val="20"/>
          <w:szCs w:val="20"/>
        </w:rPr>
        <w:t>Kassirov</w:t>
      </w:r>
      <w:proofErr w:type="spellEnd"/>
      <w:r w:rsidRPr="00282A69">
        <w:rPr>
          <w:rFonts w:ascii="Times New Roman" w:hAnsi="Times New Roman" w:cs="Times New Roman"/>
          <w:color w:val="000000" w:themeColor="text1"/>
          <w:sz w:val="20"/>
          <w:szCs w:val="20"/>
        </w:rPr>
        <w:t xml:space="preserve">, I. S., </w:t>
      </w:r>
      <w:proofErr w:type="spellStart"/>
      <w:r w:rsidRPr="00282A69">
        <w:rPr>
          <w:rFonts w:ascii="Times New Roman" w:hAnsi="Times New Roman" w:cs="Times New Roman"/>
          <w:color w:val="000000" w:themeColor="text1"/>
          <w:sz w:val="20"/>
          <w:szCs w:val="20"/>
        </w:rPr>
        <w:t>Brezhneva</w:t>
      </w:r>
      <w:proofErr w:type="spellEnd"/>
      <w:r w:rsidRPr="00282A69">
        <w:rPr>
          <w:rFonts w:ascii="Times New Roman" w:hAnsi="Times New Roman" w:cs="Times New Roman"/>
          <w:color w:val="000000" w:themeColor="text1"/>
          <w:sz w:val="20"/>
          <w:szCs w:val="20"/>
        </w:rPr>
        <w:t xml:space="preserve">, N., </w:t>
      </w:r>
      <w:proofErr w:type="spellStart"/>
      <w:r w:rsidRPr="00282A69">
        <w:rPr>
          <w:rFonts w:ascii="Times New Roman" w:hAnsi="Times New Roman" w:cs="Times New Roman"/>
          <w:color w:val="000000" w:themeColor="text1"/>
          <w:sz w:val="20"/>
          <w:szCs w:val="20"/>
        </w:rPr>
        <w:t>Shkodenko</w:t>
      </w:r>
      <w:proofErr w:type="spellEnd"/>
      <w:r w:rsidRPr="00282A69">
        <w:rPr>
          <w:rFonts w:ascii="Times New Roman" w:hAnsi="Times New Roman" w:cs="Times New Roman"/>
          <w:color w:val="000000" w:themeColor="text1"/>
          <w:sz w:val="20"/>
          <w:szCs w:val="20"/>
        </w:rPr>
        <w:t xml:space="preserve">, L., &amp; </w:t>
      </w:r>
      <w:proofErr w:type="spellStart"/>
      <w:r w:rsidRPr="00282A69">
        <w:rPr>
          <w:rFonts w:ascii="Times New Roman" w:hAnsi="Times New Roman" w:cs="Times New Roman"/>
          <w:color w:val="000000" w:themeColor="text1"/>
          <w:sz w:val="20"/>
          <w:szCs w:val="20"/>
        </w:rPr>
        <w:t>Skorb</w:t>
      </w:r>
      <w:proofErr w:type="spellEnd"/>
      <w:r w:rsidRPr="00282A69">
        <w:rPr>
          <w:rFonts w:ascii="Times New Roman" w:hAnsi="Times New Roman" w:cs="Times New Roman"/>
          <w:color w:val="000000" w:themeColor="text1"/>
          <w:sz w:val="20"/>
          <w:szCs w:val="20"/>
        </w:rPr>
        <w:t xml:space="preserve">, E. V. (2019). Oscillating of physicochemical and biological properties of metal particles on their </w:t>
      </w:r>
      <w:proofErr w:type="spellStart"/>
      <w:r w:rsidRPr="00282A69">
        <w:rPr>
          <w:rFonts w:ascii="Times New Roman" w:hAnsi="Times New Roman" w:cs="Times New Roman"/>
          <w:color w:val="000000" w:themeColor="text1"/>
          <w:sz w:val="20"/>
          <w:szCs w:val="20"/>
        </w:rPr>
        <w:t>sonochemical</w:t>
      </w:r>
      <w:proofErr w:type="spellEnd"/>
      <w:r w:rsidRPr="00282A69">
        <w:rPr>
          <w:rFonts w:ascii="Times New Roman" w:hAnsi="Times New Roman" w:cs="Times New Roman"/>
          <w:color w:val="000000" w:themeColor="text1"/>
          <w:sz w:val="20"/>
          <w:szCs w:val="20"/>
        </w:rPr>
        <w:t xml:space="preserve"> treatment. Materials Science and Engineering C, 109, 110458. </w:t>
      </w:r>
      <w:hyperlink r:id="rId17" w:history="1">
        <w:r w:rsidRPr="00282A69">
          <w:rPr>
            <w:rStyle w:val="af0"/>
            <w:rFonts w:ascii="Times New Roman" w:hAnsi="Times New Roman" w:cs="Times New Roman"/>
            <w:color w:val="000000" w:themeColor="text1"/>
            <w:sz w:val="20"/>
            <w:szCs w:val="20"/>
            <w:u w:val="none"/>
          </w:rPr>
          <w:t>https://doi.org/10.1016/j.msec.2019.110458</w:t>
        </w:r>
      </w:hyperlink>
      <w:r w:rsidRPr="00282A69">
        <w:rPr>
          <w:rFonts w:ascii="Times New Roman" w:hAnsi="Times New Roman" w:cs="Times New Roman"/>
          <w:color w:val="000000" w:themeColor="text1"/>
          <w:sz w:val="20"/>
          <w:szCs w:val="20"/>
        </w:rPr>
        <w:t xml:space="preserve"> </w:t>
      </w:r>
    </w:p>
    <w:p w14:paraId="5D2AC7FD" w14:textId="1B904DE0" w:rsidR="00741154" w:rsidRPr="00282A69" w:rsidRDefault="00322F84" w:rsidP="001C6F85">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lang w:val="en-US"/>
        </w:rPr>
      </w:pPr>
      <w:r w:rsidRPr="00282A69">
        <w:rPr>
          <w:rFonts w:ascii="Times New Roman" w:hAnsi="Times New Roman" w:cs="Times New Roman"/>
          <w:color w:val="000000" w:themeColor="text1"/>
          <w:sz w:val="20"/>
          <w:szCs w:val="20"/>
          <w:lang w:val="en-US"/>
        </w:rPr>
        <w:t xml:space="preserve">Kumar, R., Kumar, G. P., </w:t>
      </w:r>
      <w:proofErr w:type="spellStart"/>
      <w:r w:rsidRPr="00282A69">
        <w:rPr>
          <w:rFonts w:ascii="Times New Roman" w:hAnsi="Times New Roman" w:cs="Times New Roman"/>
          <w:color w:val="000000" w:themeColor="text1"/>
          <w:sz w:val="20"/>
          <w:szCs w:val="20"/>
          <w:lang w:val="en-US"/>
        </w:rPr>
        <w:t>Chaurasia</w:t>
      </w:r>
      <w:proofErr w:type="spellEnd"/>
      <w:r w:rsidRPr="00282A69">
        <w:rPr>
          <w:rFonts w:ascii="Times New Roman" w:hAnsi="Times New Roman" w:cs="Times New Roman"/>
          <w:color w:val="000000" w:themeColor="text1"/>
          <w:sz w:val="20"/>
          <w:szCs w:val="20"/>
          <w:lang w:val="en-US"/>
        </w:rPr>
        <w:t xml:space="preserve">, O., &amp; Singh, S. B. (2011). Phytochemical and pharmacological profile of </w:t>
      </w:r>
      <w:proofErr w:type="spellStart"/>
      <w:r w:rsidRPr="00282A69">
        <w:rPr>
          <w:rFonts w:ascii="Times New Roman" w:hAnsi="Times New Roman" w:cs="Times New Roman"/>
          <w:color w:val="000000" w:themeColor="text1"/>
          <w:sz w:val="20"/>
          <w:szCs w:val="20"/>
          <w:lang w:val="en-US"/>
        </w:rPr>
        <w:t>seabuckthorn</w:t>
      </w:r>
      <w:proofErr w:type="spellEnd"/>
      <w:r w:rsidRPr="00282A69">
        <w:rPr>
          <w:rFonts w:ascii="Times New Roman" w:hAnsi="Times New Roman" w:cs="Times New Roman"/>
          <w:color w:val="000000" w:themeColor="text1"/>
          <w:sz w:val="20"/>
          <w:szCs w:val="20"/>
          <w:lang w:val="en-US"/>
        </w:rPr>
        <w:t xml:space="preserve"> oil: a review. Research Journal of Medicinal Plant, 5(5), 491–499. </w:t>
      </w:r>
      <w:hyperlink r:id="rId18" w:history="1">
        <w:r w:rsidRPr="00282A69">
          <w:rPr>
            <w:rStyle w:val="af0"/>
            <w:rFonts w:ascii="Times New Roman" w:hAnsi="Times New Roman" w:cs="Times New Roman"/>
            <w:color w:val="000000" w:themeColor="text1"/>
            <w:sz w:val="20"/>
            <w:szCs w:val="20"/>
            <w:u w:val="none"/>
            <w:lang w:val="en-US"/>
          </w:rPr>
          <w:t>https://doi.org/10.3923/rjmp.2011.491.499</w:t>
        </w:r>
      </w:hyperlink>
      <w:r w:rsidRPr="00282A69">
        <w:rPr>
          <w:rFonts w:ascii="Times New Roman" w:hAnsi="Times New Roman" w:cs="Times New Roman"/>
          <w:color w:val="000000" w:themeColor="text1"/>
          <w:sz w:val="20"/>
          <w:szCs w:val="20"/>
          <w:lang w:val="en-US"/>
        </w:rPr>
        <w:t xml:space="preserve"> </w:t>
      </w:r>
    </w:p>
    <w:p w14:paraId="3AF0C335" w14:textId="63A5CE4F" w:rsidR="00E56211" w:rsidRPr="00282A69" w:rsidRDefault="00322F84" w:rsidP="001C6F85">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proofErr w:type="spellStart"/>
      <w:r w:rsidRPr="00282A69">
        <w:rPr>
          <w:rFonts w:ascii="Times New Roman" w:hAnsi="Times New Roman" w:cs="Times New Roman"/>
          <w:color w:val="000000" w:themeColor="text1"/>
          <w:sz w:val="20"/>
          <w:szCs w:val="20"/>
        </w:rPr>
        <w:t>Dienaitė</w:t>
      </w:r>
      <w:proofErr w:type="spellEnd"/>
      <w:r w:rsidRPr="00282A69">
        <w:rPr>
          <w:rFonts w:ascii="Times New Roman" w:hAnsi="Times New Roman" w:cs="Times New Roman"/>
          <w:color w:val="000000" w:themeColor="text1"/>
          <w:sz w:val="20"/>
          <w:szCs w:val="20"/>
        </w:rPr>
        <w:t xml:space="preserve">, L., </w:t>
      </w:r>
      <w:proofErr w:type="spellStart"/>
      <w:r w:rsidRPr="00282A69">
        <w:rPr>
          <w:rFonts w:ascii="Times New Roman" w:hAnsi="Times New Roman" w:cs="Times New Roman"/>
          <w:color w:val="000000" w:themeColor="text1"/>
          <w:sz w:val="20"/>
          <w:szCs w:val="20"/>
        </w:rPr>
        <w:t>Pukalskas</w:t>
      </w:r>
      <w:proofErr w:type="spellEnd"/>
      <w:r w:rsidRPr="00282A69">
        <w:rPr>
          <w:rFonts w:ascii="Times New Roman" w:hAnsi="Times New Roman" w:cs="Times New Roman"/>
          <w:color w:val="000000" w:themeColor="text1"/>
          <w:sz w:val="20"/>
          <w:szCs w:val="20"/>
        </w:rPr>
        <w:t xml:space="preserve">, A., </w:t>
      </w:r>
      <w:proofErr w:type="spellStart"/>
      <w:r w:rsidRPr="00282A69">
        <w:rPr>
          <w:rFonts w:ascii="Times New Roman" w:hAnsi="Times New Roman" w:cs="Times New Roman"/>
          <w:color w:val="000000" w:themeColor="text1"/>
          <w:sz w:val="20"/>
          <w:szCs w:val="20"/>
        </w:rPr>
        <w:t>Pukalskienė</w:t>
      </w:r>
      <w:proofErr w:type="spellEnd"/>
      <w:r w:rsidRPr="00282A69">
        <w:rPr>
          <w:rFonts w:ascii="Times New Roman" w:hAnsi="Times New Roman" w:cs="Times New Roman"/>
          <w:color w:val="000000" w:themeColor="text1"/>
          <w:sz w:val="20"/>
          <w:szCs w:val="20"/>
        </w:rPr>
        <w:t xml:space="preserve">, M., Pereira, C. V., Matias, A. A., &amp; </w:t>
      </w:r>
      <w:proofErr w:type="spellStart"/>
      <w:r w:rsidRPr="00282A69">
        <w:rPr>
          <w:rFonts w:ascii="Times New Roman" w:hAnsi="Times New Roman" w:cs="Times New Roman"/>
          <w:color w:val="000000" w:themeColor="text1"/>
          <w:sz w:val="20"/>
          <w:szCs w:val="20"/>
        </w:rPr>
        <w:t>Venskutonis</w:t>
      </w:r>
      <w:proofErr w:type="spellEnd"/>
      <w:r w:rsidRPr="00282A69">
        <w:rPr>
          <w:rFonts w:ascii="Times New Roman" w:hAnsi="Times New Roman" w:cs="Times New Roman"/>
          <w:color w:val="000000" w:themeColor="text1"/>
          <w:sz w:val="20"/>
          <w:szCs w:val="20"/>
        </w:rPr>
        <w:t>, P. R. (2020). Phytochemical Composition, Antioxidant and Antiproliferative Activities of Defatted Sea Buckthorn (</w:t>
      </w:r>
      <w:proofErr w:type="spellStart"/>
      <w:r w:rsidRPr="00282A69">
        <w:rPr>
          <w:rFonts w:ascii="Times New Roman" w:hAnsi="Times New Roman" w:cs="Times New Roman"/>
          <w:color w:val="000000" w:themeColor="text1"/>
          <w:sz w:val="20"/>
          <w:szCs w:val="20"/>
        </w:rPr>
        <w:t>Hippophaë</w:t>
      </w:r>
      <w:proofErr w:type="spellEnd"/>
      <w:r w:rsidRPr="00282A69">
        <w:rPr>
          <w:rFonts w:ascii="Times New Roman" w:hAnsi="Times New Roman" w:cs="Times New Roman"/>
          <w:color w:val="000000" w:themeColor="text1"/>
          <w:sz w:val="20"/>
          <w:szCs w:val="20"/>
        </w:rPr>
        <w:t xml:space="preserve"> </w:t>
      </w:r>
      <w:proofErr w:type="spellStart"/>
      <w:r w:rsidRPr="00282A69">
        <w:rPr>
          <w:rFonts w:ascii="Times New Roman" w:hAnsi="Times New Roman" w:cs="Times New Roman"/>
          <w:color w:val="000000" w:themeColor="text1"/>
          <w:sz w:val="20"/>
          <w:szCs w:val="20"/>
        </w:rPr>
        <w:t>rhamnoides</w:t>
      </w:r>
      <w:proofErr w:type="spellEnd"/>
      <w:r w:rsidRPr="00282A69">
        <w:rPr>
          <w:rFonts w:ascii="Times New Roman" w:hAnsi="Times New Roman" w:cs="Times New Roman"/>
          <w:color w:val="000000" w:themeColor="text1"/>
          <w:sz w:val="20"/>
          <w:szCs w:val="20"/>
        </w:rPr>
        <w:t xml:space="preserve"> L.) Berry Pomace Fractions Consecutively Recovered by Pressurized Ethanol and Water. Antioxidants, 9(4), 274. </w:t>
      </w:r>
      <w:hyperlink r:id="rId19" w:history="1">
        <w:r w:rsidRPr="00282A69">
          <w:rPr>
            <w:rStyle w:val="af0"/>
            <w:rFonts w:ascii="Times New Roman" w:hAnsi="Times New Roman" w:cs="Times New Roman"/>
            <w:color w:val="000000" w:themeColor="text1"/>
            <w:sz w:val="20"/>
            <w:szCs w:val="20"/>
            <w:u w:val="none"/>
          </w:rPr>
          <w:t>https://doi.org/10.3390/antiox9040274</w:t>
        </w:r>
      </w:hyperlink>
      <w:r w:rsidRPr="00282A69">
        <w:rPr>
          <w:rFonts w:ascii="Times New Roman" w:hAnsi="Times New Roman" w:cs="Times New Roman"/>
          <w:color w:val="000000" w:themeColor="text1"/>
          <w:sz w:val="20"/>
          <w:szCs w:val="20"/>
        </w:rPr>
        <w:t xml:space="preserve"> </w:t>
      </w:r>
    </w:p>
    <w:p w14:paraId="6AE8A3AF" w14:textId="03D91FD8" w:rsidR="00F1171C" w:rsidRPr="00282A69" w:rsidRDefault="00F1171C" w:rsidP="001C6F85">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proofErr w:type="spellStart"/>
      <w:r w:rsidRPr="00282A69">
        <w:rPr>
          <w:rFonts w:ascii="Times New Roman" w:hAnsi="Times New Roman" w:cs="Times New Roman"/>
          <w:color w:val="000000" w:themeColor="text1"/>
          <w:sz w:val="20"/>
          <w:szCs w:val="20"/>
        </w:rPr>
        <w:t>Masharipova</w:t>
      </w:r>
      <w:proofErr w:type="spellEnd"/>
      <w:r w:rsidRPr="00282A69">
        <w:rPr>
          <w:rFonts w:ascii="Times New Roman" w:hAnsi="Times New Roman" w:cs="Times New Roman"/>
          <w:color w:val="000000" w:themeColor="text1"/>
          <w:sz w:val="20"/>
          <w:szCs w:val="20"/>
        </w:rPr>
        <w:t xml:space="preserve">, S., </w:t>
      </w:r>
      <w:proofErr w:type="spellStart"/>
      <w:r w:rsidRPr="00282A69">
        <w:rPr>
          <w:rFonts w:ascii="Times New Roman" w:hAnsi="Times New Roman" w:cs="Times New Roman"/>
          <w:color w:val="000000" w:themeColor="text1"/>
          <w:sz w:val="20"/>
          <w:szCs w:val="20"/>
        </w:rPr>
        <w:t>Jumaniyazov</w:t>
      </w:r>
      <w:proofErr w:type="spellEnd"/>
      <w:r w:rsidRPr="00282A69">
        <w:rPr>
          <w:rFonts w:ascii="Times New Roman" w:hAnsi="Times New Roman" w:cs="Times New Roman"/>
          <w:color w:val="000000" w:themeColor="text1"/>
          <w:sz w:val="20"/>
          <w:szCs w:val="20"/>
        </w:rPr>
        <w:t xml:space="preserve">, M., &amp; </w:t>
      </w:r>
      <w:proofErr w:type="spellStart"/>
      <w:r w:rsidRPr="00282A69">
        <w:rPr>
          <w:rFonts w:ascii="Times New Roman" w:hAnsi="Times New Roman" w:cs="Times New Roman"/>
          <w:color w:val="000000" w:themeColor="text1"/>
          <w:sz w:val="20"/>
          <w:szCs w:val="20"/>
        </w:rPr>
        <w:t>Aitova</w:t>
      </w:r>
      <w:proofErr w:type="spellEnd"/>
      <w:r w:rsidRPr="00282A69">
        <w:rPr>
          <w:rFonts w:ascii="Times New Roman" w:hAnsi="Times New Roman" w:cs="Times New Roman"/>
          <w:color w:val="000000" w:themeColor="text1"/>
          <w:sz w:val="20"/>
          <w:szCs w:val="20"/>
        </w:rPr>
        <w:t xml:space="preserve">, S. (2025). Improvement of the technology of obtaining mineral binders from loess-like rocks using </w:t>
      </w:r>
      <w:proofErr w:type="spellStart"/>
      <w:r w:rsidRPr="00282A69">
        <w:rPr>
          <w:rFonts w:ascii="Times New Roman" w:hAnsi="Times New Roman" w:cs="Times New Roman"/>
          <w:color w:val="000000" w:themeColor="text1"/>
          <w:sz w:val="20"/>
          <w:szCs w:val="20"/>
        </w:rPr>
        <w:t>mechanoactivation</w:t>
      </w:r>
      <w:proofErr w:type="spellEnd"/>
      <w:r w:rsidRPr="00282A69">
        <w:rPr>
          <w:rFonts w:ascii="Times New Roman" w:hAnsi="Times New Roman" w:cs="Times New Roman"/>
          <w:color w:val="000000" w:themeColor="text1"/>
          <w:sz w:val="20"/>
          <w:szCs w:val="20"/>
        </w:rPr>
        <w:t xml:space="preserve">. E3S Web of Conferences, 633, 08004. </w:t>
      </w:r>
      <w:hyperlink r:id="rId20" w:history="1">
        <w:r w:rsidRPr="00282A69">
          <w:rPr>
            <w:rStyle w:val="af0"/>
            <w:rFonts w:ascii="Times New Roman" w:hAnsi="Times New Roman" w:cs="Times New Roman"/>
            <w:color w:val="000000" w:themeColor="text1"/>
            <w:sz w:val="20"/>
            <w:szCs w:val="20"/>
            <w:u w:val="none"/>
          </w:rPr>
          <w:t>https://doi.org/10.1051/e3sconf/202563308004</w:t>
        </w:r>
      </w:hyperlink>
      <w:r w:rsidRPr="00282A69">
        <w:rPr>
          <w:rFonts w:ascii="Times New Roman" w:hAnsi="Times New Roman" w:cs="Times New Roman"/>
          <w:color w:val="000000" w:themeColor="text1"/>
          <w:sz w:val="20"/>
          <w:szCs w:val="20"/>
        </w:rPr>
        <w:t xml:space="preserve"> </w:t>
      </w:r>
    </w:p>
    <w:p w14:paraId="08E3455F" w14:textId="3CAB1DCB" w:rsidR="00277CF6" w:rsidRPr="00282A69" w:rsidRDefault="00F1171C" w:rsidP="001C6F85">
      <w:pPr>
        <w:pStyle w:val="ad"/>
        <w:numPr>
          <w:ilvl w:val="0"/>
          <w:numId w:val="8"/>
        </w:numPr>
        <w:tabs>
          <w:tab w:val="left" w:pos="142"/>
        </w:tabs>
        <w:spacing w:after="0" w:line="240" w:lineRule="auto"/>
        <w:ind w:left="426" w:hanging="426"/>
        <w:jc w:val="both"/>
        <w:rPr>
          <w:rFonts w:ascii="Times New Roman" w:hAnsi="Times New Roman" w:cs="Times New Roman"/>
          <w:color w:val="000000" w:themeColor="text1"/>
          <w:sz w:val="20"/>
          <w:szCs w:val="20"/>
        </w:rPr>
      </w:pPr>
      <w:r w:rsidRPr="00282A69">
        <w:rPr>
          <w:rFonts w:ascii="Times New Roman" w:hAnsi="Times New Roman" w:cs="Times New Roman"/>
          <w:color w:val="000000" w:themeColor="text1"/>
          <w:sz w:val="20"/>
          <w:szCs w:val="20"/>
        </w:rPr>
        <w:t xml:space="preserve">Singh, B., Oberoi, S., &amp; Kaur, A. (2024b). Phenolic compounds in sea buckthorn </w:t>
      </w:r>
      <w:proofErr w:type="gramStart"/>
      <w:r w:rsidRPr="00282A69">
        <w:rPr>
          <w:rFonts w:ascii="Times New Roman" w:hAnsi="Times New Roman" w:cs="Times New Roman"/>
          <w:color w:val="000000" w:themeColor="text1"/>
          <w:sz w:val="20"/>
          <w:szCs w:val="20"/>
        </w:rPr>
        <w:t xml:space="preserve">( </w:t>
      </w:r>
      <w:proofErr w:type="spellStart"/>
      <w:r w:rsidRPr="00282A69">
        <w:rPr>
          <w:rFonts w:ascii="Times New Roman" w:hAnsi="Times New Roman" w:cs="Times New Roman"/>
          <w:color w:val="000000" w:themeColor="text1"/>
          <w:sz w:val="20"/>
          <w:szCs w:val="20"/>
        </w:rPr>
        <w:t>Hippophae</w:t>
      </w:r>
      <w:proofErr w:type="spellEnd"/>
      <w:proofErr w:type="gramEnd"/>
      <w:r w:rsidRPr="00282A69">
        <w:rPr>
          <w:rFonts w:ascii="Times New Roman" w:hAnsi="Times New Roman" w:cs="Times New Roman"/>
          <w:color w:val="000000" w:themeColor="text1"/>
          <w:sz w:val="20"/>
          <w:szCs w:val="20"/>
        </w:rPr>
        <w:t xml:space="preserve"> </w:t>
      </w:r>
      <w:proofErr w:type="spellStart"/>
      <w:r w:rsidRPr="00282A69">
        <w:rPr>
          <w:rFonts w:ascii="Times New Roman" w:hAnsi="Times New Roman" w:cs="Times New Roman"/>
          <w:color w:val="000000" w:themeColor="text1"/>
          <w:sz w:val="20"/>
          <w:szCs w:val="20"/>
        </w:rPr>
        <w:t>rhamnoides</w:t>
      </w:r>
      <w:proofErr w:type="spellEnd"/>
      <w:r w:rsidRPr="00282A69">
        <w:rPr>
          <w:rFonts w:ascii="Times New Roman" w:hAnsi="Times New Roman" w:cs="Times New Roman"/>
          <w:color w:val="000000" w:themeColor="text1"/>
          <w:sz w:val="20"/>
          <w:szCs w:val="20"/>
        </w:rPr>
        <w:t xml:space="preserve"> L.) and their health-promoting activities: a review. International Journal of Food Science &amp; Technology, 59(9), 6642–6658. </w:t>
      </w:r>
      <w:hyperlink r:id="rId21" w:history="1">
        <w:r w:rsidRPr="00282A69">
          <w:rPr>
            <w:rStyle w:val="af0"/>
            <w:rFonts w:ascii="Times New Roman" w:hAnsi="Times New Roman" w:cs="Times New Roman"/>
            <w:color w:val="000000" w:themeColor="text1"/>
            <w:sz w:val="20"/>
            <w:szCs w:val="20"/>
            <w:u w:val="none"/>
          </w:rPr>
          <w:t>https://doi.org/10.1111/ijfs.17143</w:t>
        </w:r>
      </w:hyperlink>
      <w:r w:rsidRPr="00282A69">
        <w:rPr>
          <w:rFonts w:ascii="Times New Roman" w:hAnsi="Times New Roman" w:cs="Times New Roman"/>
          <w:color w:val="000000" w:themeColor="text1"/>
          <w:sz w:val="20"/>
          <w:szCs w:val="20"/>
        </w:rPr>
        <w:t xml:space="preserve"> </w:t>
      </w:r>
    </w:p>
    <w:sectPr w:rsidR="00277CF6" w:rsidRPr="00282A69" w:rsidSect="00282A69">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5FB7E" w14:textId="77777777" w:rsidR="007A74D9" w:rsidRDefault="007A74D9" w:rsidP="00FA2BAB">
      <w:pPr>
        <w:spacing w:after="0" w:line="240" w:lineRule="auto"/>
      </w:pPr>
      <w:r>
        <w:separator/>
      </w:r>
    </w:p>
  </w:endnote>
  <w:endnote w:type="continuationSeparator" w:id="0">
    <w:p w14:paraId="002AFA36" w14:textId="77777777" w:rsidR="007A74D9" w:rsidRDefault="007A74D9" w:rsidP="00FA2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TimesNewRomanPSMT">
    <w:altName w:val="MS Gothic"/>
    <w:panose1 w:val="00000000000000000000"/>
    <w:charset w:val="80"/>
    <w:family w:val="auto"/>
    <w:notTrueType/>
    <w:pitch w:val="default"/>
    <w:sig w:usb0="00000000" w:usb1="08070000" w:usb2="00000010" w:usb3="00000000" w:csb0="00020001"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C18C6" w14:textId="77777777" w:rsidR="007A74D9" w:rsidRDefault="007A74D9" w:rsidP="00FA2BAB">
      <w:pPr>
        <w:spacing w:after="0" w:line="240" w:lineRule="auto"/>
      </w:pPr>
      <w:r>
        <w:separator/>
      </w:r>
    </w:p>
  </w:footnote>
  <w:footnote w:type="continuationSeparator" w:id="0">
    <w:p w14:paraId="7DCF548F" w14:textId="77777777" w:rsidR="007A74D9" w:rsidRDefault="007A74D9" w:rsidP="00FA2B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hybridMultilevel"/>
    <w:tmpl w:val="E24031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C2208"/>
    <w:multiLevelType w:val="hybridMultilevel"/>
    <w:tmpl w:val="AE3847E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AEE7CE4"/>
    <w:multiLevelType w:val="hybridMultilevel"/>
    <w:tmpl w:val="3D985D62"/>
    <w:lvl w:ilvl="0" w:tplc="EFCC11D4">
      <w:start w:val="1"/>
      <w:numFmt w:val="decimal"/>
      <w:lvlText w:val="%1."/>
      <w:lvlJc w:val="left"/>
      <w:pPr>
        <w:ind w:left="720" w:hanging="360"/>
      </w:pPr>
      <w:rPr>
        <w:rFonts w:ascii="Arial" w:hAnsi="Arial" w:cs="Arial" w:hint="default"/>
        <w:b w:val="0"/>
        <w:color w:val="22222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E63D0D"/>
    <w:multiLevelType w:val="hybridMultilevel"/>
    <w:tmpl w:val="C9F0AEBC"/>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953B6A"/>
    <w:multiLevelType w:val="hybridMultilevel"/>
    <w:tmpl w:val="72A0FAC8"/>
    <w:lvl w:ilvl="0" w:tplc="4A4233D2">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E956DC0"/>
    <w:multiLevelType w:val="hybridMultilevel"/>
    <w:tmpl w:val="5A028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4F2D04"/>
    <w:multiLevelType w:val="hybridMultilevel"/>
    <w:tmpl w:val="5712A502"/>
    <w:lvl w:ilvl="0" w:tplc="0419000F">
      <w:start w:val="1"/>
      <w:numFmt w:val="decimal"/>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FE05F2"/>
    <w:multiLevelType w:val="hybridMultilevel"/>
    <w:tmpl w:val="1D28CC52"/>
    <w:lvl w:ilvl="0" w:tplc="9A92808C">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num>
  <w:num w:numId="2">
    <w:abstractNumId w:val="2"/>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009C"/>
    <w:rsid w:val="000005E2"/>
    <w:rsid w:val="00025B05"/>
    <w:rsid w:val="00052C17"/>
    <w:rsid w:val="000615F3"/>
    <w:rsid w:val="00065703"/>
    <w:rsid w:val="000A1C66"/>
    <w:rsid w:val="000A3DD1"/>
    <w:rsid w:val="000E0A1A"/>
    <w:rsid w:val="001111FD"/>
    <w:rsid w:val="00121BEA"/>
    <w:rsid w:val="00126BE9"/>
    <w:rsid w:val="00131359"/>
    <w:rsid w:val="001951BC"/>
    <w:rsid w:val="001C6F85"/>
    <w:rsid w:val="001D2B71"/>
    <w:rsid w:val="002010E2"/>
    <w:rsid w:val="00224657"/>
    <w:rsid w:val="00236102"/>
    <w:rsid w:val="00243366"/>
    <w:rsid w:val="00277CF6"/>
    <w:rsid w:val="002804E8"/>
    <w:rsid w:val="00282A69"/>
    <w:rsid w:val="002B1986"/>
    <w:rsid w:val="002C6863"/>
    <w:rsid w:val="002D37BA"/>
    <w:rsid w:val="002D53CC"/>
    <w:rsid w:val="002D69C3"/>
    <w:rsid w:val="002E1833"/>
    <w:rsid w:val="002F1E60"/>
    <w:rsid w:val="00306C2A"/>
    <w:rsid w:val="003119AC"/>
    <w:rsid w:val="00313608"/>
    <w:rsid w:val="0031766B"/>
    <w:rsid w:val="00322F84"/>
    <w:rsid w:val="0033490D"/>
    <w:rsid w:val="00356C65"/>
    <w:rsid w:val="003F4E16"/>
    <w:rsid w:val="00447FC0"/>
    <w:rsid w:val="00453936"/>
    <w:rsid w:val="00455A82"/>
    <w:rsid w:val="004B0598"/>
    <w:rsid w:val="0051402F"/>
    <w:rsid w:val="0054009C"/>
    <w:rsid w:val="00572E34"/>
    <w:rsid w:val="005918D8"/>
    <w:rsid w:val="005A2C30"/>
    <w:rsid w:val="005C6961"/>
    <w:rsid w:val="005E104F"/>
    <w:rsid w:val="005E4D19"/>
    <w:rsid w:val="00617675"/>
    <w:rsid w:val="00632932"/>
    <w:rsid w:val="00640035"/>
    <w:rsid w:val="00643992"/>
    <w:rsid w:val="00644079"/>
    <w:rsid w:val="0069274D"/>
    <w:rsid w:val="006B3551"/>
    <w:rsid w:val="006C37CC"/>
    <w:rsid w:val="00710FE3"/>
    <w:rsid w:val="00741154"/>
    <w:rsid w:val="00782BD6"/>
    <w:rsid w:val="007A74D9"/>
    <w:rsid w:val="007C3859"/>
    <w:rsid w:val="007F5485"/>
    <w:rsid w:val="00822E87"/>
    <w:rsid w:val="008C02A4"/>
    <w:rsid w:val="008C25E0"/>
    <w:rsid w:val="00903E92"/>
    <w:rsid w:val="00977ADF"/>
    <w:rsid w:val="00992AFF"/>
    <w:rsid w:val="009B1DA9"/>
    <w:rsid w:val="009D4311"/>
    <w:rsid w:val="00A136F4"/>
    <w:rsid w:val="00A17753"/>
    <w:rsid w:val="00A6564A"/>
    <w:rsid w:val="00A95138"/>
    <w:rsid w:val="00AD573C"/>
    <w:rsid w:val="00AD6DF6"/>
    <w:rsid w:val="00B52854"/>
    <w:rsid w:val="00CE3324"/>
    <w:rsid w:val="00CE4687"/>
    <w:rsid w:val="00CE666B"/>
    <w:rsid w:val="00CF62E0"/>
    <w:rsid w:val="00D63AEF"/>
    <w:rsid w:val="00D77B9F"/>
    <w:rsid w:val="00DA3953"/>
    <w:rsid w:val="00E02593"/>
    <w:rsid w:val="00E13A23"/>
    <w:rsid w:val="00E23B92"/>
    <w:rsid w:val="00E56211"/>
    <w:rsid w:val="00E60518"/>
    <w:rsid w:val="00EB3064"/>
    <w:rsid w:val="00F1171C"/>
    <w:rsid w:val="00F12415"/>
    <w:rsid w:val="00F15214"/>
    <w:rsid w:val="00F23D2F"/>
    <w:rsid w:val="00F275F9"/>
    <w:rsid w:val="00F62763"/>
    <w:rsid w:val="00F70D46"/>
    <w:rsid w:val="00F77B4B"/>
    <w:rsid w:val="00FA2BAB"/>
    <w:rsid w:val="00FD6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751C0"/>
  <w15:docId w15:val="{920267A4-FC81-434F-968F-928622F30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490D"/>
  </w:style>
  <w:style w:type="paragraph" w:styleId="1">
    <w:name w:val="heading 1"/>
    <w:basedOn w:val="a"/>
    <w:link w:val="10"/>
    <w:uiPriority w:val="9"/>
    <w:qFormat/>
    <w:rsid w:val="00A17753"/>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54009C"/>
    <w:rPr>
      <w:rFonts w:ascii="TimesNewRomanPS-ItalicMT" w:hAnsi="TimesNewRomanPS-ItalicMT" w:hint="default"/>
      <w:b w:val="0"/>
      <w:bCs w:val="0"/>
      <w:i/>
      <w:iCs/>
      <w:color w:val="000000"/>
      <w:sz w:val="20"/>
      <w:szCs w:val="20"/>
    </w:rPr>
  </w:style>
  <w:style w:type="character" w:customStyle="1" w:styleId="fontstyle21">
    <w:name w:val="fontstyle21"/>
    <w:basedOn w:val="a0"/>
    <w:rsid w:val="0054009C"/>
    <w:rPr>
      <w:rFonts w:ascii="TimesNewRomanPSMT" w:eastAsia="TimesNewRomanPSMT" w:hAnsi="TimesNewRomanPSMT" w:hint="eastAsia"/>
      <w:b w:val="0"/>
      <w:bCs w:val="0"/>
      <w:i w:val="0"/>
      <w:iCs w:val="0"/>
      <w:color w:val="000000"/>
      <w:sz w:val="20"/>
      <w:szCs w:val="20"/>
    </w:rPr>
  </w:style>
  <w:style w:type="paragraph" w:styleId="HTML">
    <w:name w:val="HTML Preformatted"/>
    <w:basedOn w:val="a"/>
    <w:link w:val="HTML0"/>
    <w:uiPriority w:val="99"/>
    <w:semiHidden/>
    <w:unhideWhenUsed/>
    <w:rsid w:val="0054009C"/>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4009C"/>
    <w:rPr>
      <w:rFonts w:ascii="Consolas" w:hAnsi="Consolas"/>
      <w:sz w:val="20"/>
      <w:szCs w:val="20"/>
    </w:rPr>
  </w:style>
  <w:style w:type="paragraph" w:styleId="a3">
    <w:name w:val="Body Text"/>
    <w:basedOn w:val="a"/>
    <w:link w:val="a4"/>
    <w:uiPriority w:val="99"/>
    <w:unhideWhenUsed/>
    <w:rsid w:val="005E104F"/>
    <w:pPr>
      <w:spacing w:after="120"/>
    </w:pPr>
  </w:style>
  <w:style w:type="character" w:customStyle="1" w:styleId="a4">
    <w:name w:val="Основной текст Знак"/>
    <w:basedOn w:val="a0"/>
    <w:link w:val="a3"/>
    <w:uiPriority w:val="99"/>
    <w:rsid w:val="005E104F"/>
  </w:style>
  <w:style w:type="table" w:styleId="a5">
    <w:name w:val="Table Grid"/>
    <w:basedOn w:val="a1"/>
    <w:uiPriority w:val="39"/>
    <w:rsid w:val="00CE666B"/>
    <w:pPr>
      <w:spacing w:after="0" w:line="240" w:lineRule="auto"/>
    </w:pPr>
    <w:rPr>
      <w:rFonts w:ascii="Calibri" w:eastAsia="Calibri" w:hAnsi="Calibri" w:cs="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A2BA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BAB"/>
  </w:style>
  <w:style w:type="paragraph" w:styleId="a8">
    <w:name w:val="footer"/>
    <w:basedOn w:val="a"/>
    <w:link w:val="a9"/>
    <w:uiPriority w:val="99"/>
    <w:unhideWhenUsed/>
    <w:rsid w:val="00FA2BA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BAB"/>
  </w:style>
  <w:style w:type="paragraph" w:styleId="aa">
    <w:name w:val="Normal (Web)"/>
    <w:basedOn w:val="a"/>
    <w:uiPriority w:val="99"/>
    <w:semiHidden/>
    <w:unhideWhenUsed/>
    <w:rsid w:val="00CF6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AD573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D573C"/>
    <w:rPr>
      <w:rFonts w:ascii="Tahoma" w:hAnsi="Tahoma" w:cs="Tahoma"/>
      <w:sz w:val="16"/>
      <w:szCs w:val="16"/>
    </w:rPr>
  </w:style>
  <w:style w:type="paragraph" w:styleId="ad">
    <w:name w:val="List Paragraph"/>
    <w:basedOn w:val="a"/>
    <w:uiPriority w:val="34"/>
    <w:qFormat/>
    <w:rsid w:val="007C3859"/>
    <w:pPr>
      <w:ind w:left="720"/>
      <w:contextualSpacing/>
    </w:pPr>
  </w:style>
  <w:style w:type="paragraph" w:styleId="ae">
    <w:name w:val="No Spacing"/>
    <w:basedOn w:val="a"/>
    <w:uiPriority w:val="1"/>
    <w:qFormat/>
    <w:rsid w:val="008C02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Affiliation">
    <w:name w:val="Author Affiliation"/>
    <w:basedOn w:val="a"/>
    <w:rsid w:val="008C02A4"/>
    <w:pPr>
      <w:spacing w:after="0" w:line="240" w:lineRule="auto"/>
      <w:jc w:val="center"/>
    </w:pPr>
    <w:rPr>
      <w:rFonts w:ascii="Times New Roman" w:eastAsia="Times New Roman" w:hAnsi="Times New Roman" w:cs="Times New Roman"/>
      <w:i/>
      <w:sz w:val="20"/>
      <w:szCs w:val="20"/>
    </w:rPr>
  </w:style>
  <w:style w:type="table" w:customStyle="1" w:styleId="3">
    <w:name w:val="Сетка таблицы3"/>
    <w:basedOn w:val="a1"/>
    <w:uiPriority w:val="59"/>
    <w:rsid w:val="008C02A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8C02A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356C65"/>
    <w:rPr>
      <w:color w:val="808080"/>
    </w:rPr>
  </w:style>
  <w:style w:type="character" w:styleId="af0">
    <w:name w:val="Hyperlink"/>
    <w:basedOn w:val="a0"/>
    <w:uiPriority w:val="99"/>
    <w:unhideWhenUsed/>
    <w:rsid w:val="00F62763"/>
    <w:rPr>
      <w:color w:val="0000FF"/>
      <w:u w:val="single"/>
    </w:rPr>
  </w:style>
  <w:style w:type="character" w:customStyle="1" w:styleId="10">
    <w:name w:val="Заголовок 1 Знак"/>
    <w:basedOn w:val="a0"/>
    <w:link w:val="1"/>
    <w:uiPriority w:val="9"/>
    <w:rsid w:val="00A17753"/>
    <w:rPr>
      <w:rFonts w:ascii="Times New Roman" w:eastAsia="Times New Roman" w:hAnsi="Times New Roman" w:cs="Times New Roman"/>
      <w:b/>
      <w:bCs/>
      <w:kern w:val="36"/>
      <w:sz w:val="48"/>
      <w:szCs w:val="48"/>
      <w:lang w:val="ru-RU" w:eastAsia="ru-RU"/>
    </w:rPr>
  </w:style>
  <w:style w:type="character" w:customStyle="1" w:styleId="inlineblock">
    <w:name w:val="inlineblock"/>
    <w:basedOn w:val="a0"/>
    <w:rsid w:val="00A17753"/>
  </w:style>
  <w:style w:type="character" w:styleId="af1">
    <w:name w:val="Emphasis"/>
    <w:basedOn w:val="a0"/>
    <w:uiPriority w:val="20"/>
    <w:qFormat/>
    <w:rsid w:val="00E56211"/>
    <w:rPr>
      <w:i/>
      <w:iCs/>
    </w:rPr>
  </w:style>
  <w:style w:type="character" w:customStyle="1" w:styleId="name">
    <w:name w:val="name"/>
    <w:basedOn w:val="a0"/>
    <w:rsid w:val="00E56211"/>
  </w:style>
  <w:style w:type="character" w:styleId="af2">
    <w:name w:val="Unresolved Mention"/>
    <w:basedOn w:val="a0"/>
    <w:uiPriority w:val="99"/>
    <w:semiHidden/>
    <w:unhideWhenUsed/>
    <w:rsid w:val="000A1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9573">
      <w:bodyDiv w:val="1"/>
      <w:marLeft w:val="0"/>
      <w:marRight w:val="0"/>
      <w:marTop w:val="0"/>
      <w:marBottom w:val="0"/>
      <w:divBdr>
        <w:top w:val="none" w:sz="0" w:space="0" w:color="auto"/>
        <w:left w:val="none" w:sz="0" w:space="0" w:color="auto"/>
        <w:bottom w:val="none" w:sz="0" w:space="0" w:color="auto"/>
        <w:right w:val="none" w:sz="0" w:space="0" w:color="auto"/>
      </w:divBdr>
      <w:divsChild>
        <w:div w:id="343174462">
          <w:marLeft w:val="-720"/>
          <w:marRight w:val="0"/>
          <w:marTop w:val="0"/>
          <w:marBottom w:val="0"/>
          <w:divBdr>
            <w:top w:val="none" w:sz="0" w:space="0" w:color="auto"/>
            <w:left w:val="none" w:sz="0" w:space="0" w:color="auto"/>
            <w:bottom w:val="none" w:sz="0" w:space="0" w:color="auto"/>
            <w:right w:val="none" w:sz="0" w:space="0" w:color="auto"/>
          </w:divBdr>
        </w:div>
      </w:divsChild>
    </w:div>
    <w:div w:id="95053710">
      <w:bodyDiv w:val="1"/>
      <w:marLeft w:val="0"/>
      <w:marRight w:val="0"/>
      <w:marTop w:val="0"/>
      <w:marBottom w:val="0"/>
      <w:divBdr>
        <w:top w:val="none" w:sz="0" w:space="0" w:color="auto"/>
        <w:left w:val="none" w:sz="0" w:space="0" w:color="auto"/>
        <w:bottom w:val="none" w:sz="0" w:space="0" w:color="auto"/>
        <w:right w:val="none" w:sz="0" w:space="0" w:color="auto"/>
      </w:divBdr>
    </w:div>
    <w:div w:id="225385952">
      <w:bodyDiv w:val="1"/>
      <w:marLeft w:val="0"/>
      <w:marRight w:val="0"/>
      <w:marTop w:val="0"/>
      <w:marBottom w:val="0"/>
      <w:divBdr>
        <w:top w:val="none" w:sz="0" w:space="0" w:color="auto"/>
        <w:left w:val="none" w:sz="0" w:space="0" w:color="auto"/>
        <w:bottom w:val="none" w:sz="0" w:space="0" w:color="auto"/>
        <w:right w:val="none" w:sz="0" w:space="0" w:color="auto"/>
      </w:divBdr>
    </w:div>
    <w:div w:id="649486033">
      <w:bodyDiv w:val="1"/>
      <w:marLeft w:val="0"/>
      <w:marRight w:val="0"/>
      <w:marTop w:val="0"/>
      <w:marBottom w:val="0"/>
      <w:divBdr>
        <w:top w:val="none" w:sz="0" w:space="0" w:color="auto"/>
        <w:left w:val="none" w:sz="0" w:space="0" w:color="auto"/>
        <w:bottom w:val="none" w:sz="0" w:space="0" w:color="auto"/>
        <w:right w:val="none" w:sz="0" w:space="0" w:color="auto"/>
      </w:divBdr>
      <w:divsChild>
        <w:div w:id="660549906">
          <w:marLeft w:val="-720"/>
          <w:marRight w:val="0"/>
          <w:marTop w:val="0"/>
          <w:marBottom w:val="0"/>
          <w:divBdr>
            <w:top w:val="none" w:sz="0" w:space="0" w:color="auto"/>
            <w:left w:val="none" w:sz="0" w:space="0" w:color="auto"/>
            <w:bottom w:val="none" w:sz="0" w:space="0" w:color="auto"/>
            <w:right w:val="none" w:sz="0" w:space="0" w:color="auto"/>
          </w:divBdr>
        </w:div>
      </w:divsChild>
    </w:div>
    <w:div w:id="681933677">
      <w:bodyDiv w:val="1"/>
      <w:marLeft w:val="0"/>
      <w:marRight w:val="0"/>
      <w:marTop w:val="0"/>
      <w:marBottom w:val="0"/>
      <w:divBdr>
        <w:top w:val="none" w:sz="0" w:space="0" w:color="auto"/>
        <w:left w:val="none" w:sz="0" w:space="0" w:color="auto"/>
        <w:bottom w:val="none" w:sz="0" w:space="0" w:color="auto"/>
        <w:right w:val="none" w:sz="0" w:space="0" w:color="auto"/>
      </w:divBdr>
    </w:div>
    <w:div w:id="719205562">
      <w:bodyDiv w:val="1"/>
      <w:marLeft w:val="0"/>
      <w:marRight w:val="0"/>
      <w:marTop w:val="0"/>
      <w:marBottom w:val="0"/>
      <w:divBdr>
        <w:top w:val="none" w:sz="0" w:space="0" w:color="auto"/>
        <w:left w:val="none" w:sz="0" w:space="0" w:color="auto"/>
        <w:bottom w:val="none" w:sz="0" w:space="0" w:color="auto"/>
        <w:right w:val="none" w:sz="0" w:space="0" w:color="auto"/>
      </w:divBdr>
    </w:div>
    <w:div w:id="1003245441">
      <w:bodyDiv w:val="1"/>
      <w:marLeft w:val="0"/>
      <w:marRight w:val="0"/>
      <w:marTop w:val="0"/>
      <w:marBottom w:val="0"/>
      <w:divBdr>
        <w:top w:val="none" w:sz="0" w:space="0" w:color="auto"/>
        <w:left w:val="none" w:sz="0" w:space="0" w:color="auto"/>
        <w:bottom w:val="none" w:sz="0" w:space="0" w:color="auto"/>
        <w:right w:val="none" w:sz="0" w:space="0" w:color="auto"/>
      </w:divBdr>
    </w:div>
    <w:div w:id="1022127060">
      <w:bodyDiv w:val="1"/>
      <w:marLeft w:val="0"/>
      <w:marRight w:val="0"/>
      <w:marTop w:val="0"/>
      <w:marBottom w:val="0"/>
      <w:divBdr>
        <w:top w:val="none" w:sz="0" w:space="0" w:color="auto"/>
        <w:left w:val="none" w:sz="0" w:space="0" w:color="auto"/>
        <w:bottom w:val="none" w:sz="0" w:space="0" w:color="auto"/>
        <w:right w:val="none" w:sz="0" w:space="0" w:color="auto"/>
      </w:divBdr>
    </w:div>
    <w:div w:id="1310289376">
      <w:bodyDiv w:val="1"/>
      <w:marLeft w:val="0"/>
      <w:marRight w:val="0"/>
      <w:marTop w:val="0"/>
      <w:marBottom w:val="0"/>
      <w:divBdr>
        <w:top w:val="none" w:sz="0" w:space="0" w:color="auto"/>
        <w:left w:val="none" w:sz="0" w:space="0" w:color="auto"/>
        <w:bottom w:val="none" w:sz="0" w:space="0" w:color="auto"/>
        <w:right w:val="none" w:sz="0" w:space="0" w:color="auto"/>
      </w:divBdr>
      <w:divsChild>
        <w:div w:id="1376197786">
          <w:marLeft w:val="0"/>
          <w:marRight w:val="0"/>
          <w:marTop w:val="0"/>
          <w:marBottom w:val="0"/>
          <w:divBdr>
            <w:top w:val="none" w:sz="0" w:space="0" w:color="auto"/>
            <w:left w:val="none" w:sz="0" w:space="0" w:color="auto"/>
            <w:bottom w:val="none" w:sz="0" w:space="0" w:color="auto"/>
            <w:right w:val="none" w:sz="0" w:space="0" w:color="auto"/>
          </w:divBdr>
          <w:divsChild>
            <w:div w:id="747262790">
              <w:marLeft w:val="0"/>
              <w:marRight w:val="0"/>
              <w:marTop w:val="0"/>
              <w:marBottom w:val="0"/>
              <w:divBdr>
                <w:top w:val="none" w:sz="0" w:space="0" w:color="auto"/>
                <w:left w:val="none" w:sz="0" w:space="0" w:color="auto"/>
                <w:bottom w:val="none" w:sz="0" w:space="0" w:color="auto"/>
                <w:right w:val="none" w:sz="0" w:space="0" w:color="auto"/>
              </w:divBdr>
            </w:div>
            <w:div w:id="1054546545">
              <w:marLeft w:val="0"/>
              <w:marRight w:val="0"/>
              <w:marTop w:val="0"/>
              <w:marBottom w:val="0"/>
              <w:divBdr>
                <w:top w:val="none" w:sz="0" w:space="0" w:color="auto"/>
                <w:left w:val="none" w:sz="0" w:space="0" w:color="auto"/>
                <w:bottom w:val="none" w:sz="0" w:space="0" w:color="auto"/>
                <w:right w:val="none" w:sz="0" w:space="0" w:color="auto"/>
              </w:divBdr>
            </w:div>
            <w:div w:id="1707101203">
              <w:marLeft w:val="0"/>
              <w:marRight w:val="0"/>
              <w:marTop w:val="0"/>
              <w:marBottom w:val="0"/>
              <w:divBdr>
                <w:top w:val="none" w:sz="0" w:space="0" w:color="auto"/>
                <w:left w:val="none" w:sz="0" w:space="0" w:color="auto"/>
                <w:bottom w:val="none" w:sz="0" w:space="0" w:color="auto"/>
                <w:right w:val="none" w:sz="0" w:space="0" w:color="auto"/>
              </w:divBdr>
            </w:div>
            <w:div w:id="355350516">
              <w:marLeft w:val="0"/>
              <w:marRight w:val="0"/>
              <w:marTop w:val="0"/>
              <w:marBottom w:val="0"/>
              <w:divBdr>
                <w:top w:val="none" w:sz="0" w:space="0" w:color="auto"/>
                <w:left w:val="none" w:sz="0" w:space="0" w:color="auto"/>
                <w:bottom w:val="none" w:sz="0" w:space="0" w:color="auto"/>
                <w:right w:val="none" w:sz="0" w:space="0" w:color="auto"/>
              </w:divBdr>
            </w:div>
            <w:div w:id="609049103">
              <w:marLeft w:val="0"/>
              <w:marRight w:val="0"/>
              <w:marTop w:val="0"/>
              <w:marBottom w:val="0"/>
              <w:divBdr>
                <w:top w:val="none" w:sz="0" w:space="0" w:color="auto"/>
                <w:left w:val="none" w:sz="0" w:space="0" w:color="auto"/>
                <w:bottom w:val="none" w:sz="0" w:space="0" w:color="auto"/>
                <w:right w:val="none" w:sz="0" w:space="0" w:color="auto"/>
              </w:divBdr>
            </w:div>
            <w:div w:id="168368743">
              <w:marLeft w:val="0"/>
              <w:marRight w:val="0"/>
              <w:marTop w:val="0"/>
              <w:marBottom w:val="0"/>
              <w:divBdr>
                <w:top w:val="none" w:sz="0" w:space="0" w:color="auto"/>
                <w:left w:val="none" w:sz="0" w:space="0" w:color="auto"/>
                <w:bottom w:val="none" w:sz="0" w:space="0" w:color="auto"/>
                <w:right w:val="none" w:sz="0" w:space="0" w:color="auto"/>
              </w:divBdr>
            </w:div>
            <w:div w:id="1948075408">
              <w:marLeft w:val="0"/>
              <w:marRight w:val="0"/>
              <w:marTop w:val="0"/>
              <w:marBottom w:val="0"/>
              <w:divBdr>
                <w:top w:val="none" w:sz="0" w:space="0" w:color="auto"/>
                <w:left w:val="none" w:sz="0" w:space="0" w:color="auto"/>
                <w:bottom w:val="none" w:sz="0" w:space="0" w:color="auto"/>
                <w:right w:val="none" w:sz="0" w:space="0" w:color="auto"/>
              </w:divBdr>
            </w:div>
            <w:div w:id="1368262958">
              <w:marLeft w:val="0"/>
              <w:marRight w:val="0"/>
              <w:marTop w:val="0"/>
              <w:marBottom w:val="0"/>
              <w:divBdr>
                <w:top w:val="none" w:sz="0" w:space="0" w:color="auto"/>
                <w:left w:val="none" w:sz="0" w:space="0" w:color="auto"/>
                <w:bottom w:val="none" w:sz="0" w:space="0" w:color="auto"/>
                <w:right w:val="none" w:sz="0" w:space="0" w:color="auto"/>
              </w:divBdr>
            </w:div>
            <w:div w:id="77942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85834">
      <w:bodyDiv w:val="1"/>
      <w:marLeft w:val="0"/>
      <w:marRight w:val="0"/>
      <w:marTop w:val="0"/>
      <w:marBottom w:val="0"/>
      <w:divBdr>
        <w:top w:val="none" w:sz="0" w:space="0" w:color="auto"/>
        <w:left w:val="none" w:sz="0" w:space="0" w:color="auto"/>
        <w:bottom w:val="none" w:sz="0" w:space="0" w:color="auto"/>
        <w:right w:val="none" w:sz="0" w:space="0" w:color="auto"/>
      </w:divBdr>
    </w:div>
    <w:div w:id="1352953249">
      <w:bodyDiv w:val="1"/>
      <w:marLeft w:val="0"/>
      <w:marRight w:val="0"/>
      <w:marTop w:val="0"/>
      <w:marBottom w:val="0"/>
      <w:divBdr>
        <w:top w:val="none" w:sz="0" w:space="0" w:color="auto"/>
        <w:left w:val="none" w:sz="0" w:space="0" w:color="auto"/>
        <w:bottom w:val="none" w:sz="0" w:space="0" w:color="auto"/>
        <w:right w:val="none" w:sz="0" w:space="0" w:color="auto"/>
      </w:divBdr>
    </w:div>
    <w:div w:id="1541477493">
      <w:bodyDiv w:val="1"/>
      <w:marLeft w:val="0"/>
      <w:marRight w:val="0"/>
      <w:marTop w:val="0"/>
      <w:marBottom w:val="0"/>
      <w:divBdr>
        <w:top w:val="none" w:sz="0" w:space="0" w:color="auto"/>
        <w:left w:val="none" w:sz="0" w:space="0" w:color="auto"/>
        <w:bottom w:val="none" w:sz="0" w:space="0" w:color="auto"/>
        <w:right w:val="none" w:sz="0" w:space="0" w:color="auto"/>
      </w:divBdr>
    </w:div>
    <w:div w:id="1553954883">
      <w:bodyDiv w:val="1"/>
      <w:marLeft w:val="0"/>
      <w:marRight w:val="0"/>
      <w:marTop w:val="0"/>
      <w:marBottom w:val="0"/>
      <w:divBdr>
        <w:top w:val="none" w:sz="0" w:space="0" w:color="auto"/>
        <w:left w:val="none" w:sz="0" w:space="0" w:color="auto"/>
        <w:bottom w:val="none" w:sz="0" w:space="0" w:color="auto"/>
        <w:right w:val="none" w:sz="0" w:space="0" w:color="auto"/>
      </w:divBdr>
    </w:div>
    <w:div w:id="1647197737">
      <w:bodyDiv w:val="1"/>
      <w:marLeft w:val="0"/>
      <w:marRight w:val="0"/>
      <w:marTop w:val="0"/>
      <w:marBottom w:val="0"/>
      <w:divBdr>
        <w:top w:val="none" w:sz="0" w:space="0" w:color="auto"/>
        <w:left w:val="none" w:sz="0" w:space="0" w:color="auto"/>
        <w:bottom w:val="none" w:sz="0" w:space="0" w:color="auto"/>
        <w:right w:val="none" w:sz="0" w:space="0" w:color="auto"/>
      </w:divBdr>
    </w:div>
    <w:div w:id="1656109340">
      <w:bodyDiv w:val="1"/>
      <w:marLeft w:val="0"/>
      <w:marRight w:val="0"/>
      <w:marTop w:val="0"/>
      <w:marBottom w:val="0"/>
      <w:divBdr>
        <w:top w:val="none" w:sz="0" w:space="0" w:color="auto"/>
        <w:left w:val="none" w:sz="0" w:space="0" w:color="auto"/>
        <w:bottom w:val="none" w:sz="0" w:space="0" w:color="auto"/>
        <w:right w:val="none" w:sz="0" w:space="0" w:color="auto"/>
      </w:divBdr>
    </w:div>
    <w:div w:id="1677531935">
      <w:bodyDiv w:val="1"/>
      <w:marLeft w:val="0"/>
      <w:marRight w:val="0"/>
      <w:marTop w:val="0"/>
      <w:marBottom w:val="0"/>
      <w:divBdr>
        <w:top w:val="none" w:sz="0" w:space="0" w:color="auto"/>
        <w:left w:val="none" w:sz="0" w:space="0" w:color="auto"/>
        <w:bottom w:val="none" w:sz="0" w:space="0" w:color="auto"/>
        <w:right w:val="none" w:sz="0" w:space="0" w:color="auto"/>
      </w:divBdr>
    </w:div>
    <w:div w:id="1825776245">
      <w:bodyDiv w:val="1"/>
      <w:marLeft w:val="0"/>
      <w:marRight w:val="0"/>
      <w:marTop w:val="0"/>
      <w:marBottom w:val="0"/>
      <w:divBdr>
        <w:top w:val="none" w:sz="0" w:space="0" w:color="auto"/>
        <w:left w:val="none" w:sz="0" w:space="0" w:color="auto"/>
        <w:bottom w:val="none" w:sz="0" w:space="0" w:color="auto"/>
        <w:right w:val="none" w:sz="0" w:space="0" w:color="auto"/>
      </w:divBdr>
    </w:div>
    <w:div w:id="1840123240">
      <w:bodyDiv w:val="1"/>
      <w:marLeft w:val="0"/>
      <w:marRight w:val="0"/>
      <w:marTop w:val="0"/>
      <w:marBottom w:val="0"/>
      <w:divBdr>
        <w:top w:val="none" w:sz="0" w:space="0" w:color="auto"/>
        <w:left w:val="none" w:sz="0" w:space="0" w:color="auto"/>
        <w:bottom w:val="none" w:sz="0" w:space="0" w:color="auto"/>
        <w:right w:val="none" w:sz="0" w:space="0" w:color="auto"/>
      </w:divBdr>
    </w:div>
    <w:div w:id="1969119299">
      <w:bodyDiv w:val="1"/>
      <w:marLeft w:val="0"/>
      <w:marRight w:val="0"/>
      <w:marTop w:val="0"/>
      <w:marBottom w:val="0"/>
      <w:divBdr>
        <w:top w:val="none" w:sz="0" w:space="0" w:color="auto"/>
        <w:left w:val="none" w:sz="0" w:space="0" w:color="auto"/>
        <w:bottom w:val="none" w:sz="0" w:space="0" w:color="auto"/>
        <w:right w:val="none" w:sz="0" w:space="0" w:color="auto"/>
      </w:divBdr>
    </w:div>
    <w:div w:id="2018000939">
      <w:bodyDiv w:val="1"/>
      <w:marLeft w:val="0"/>
      <w:marRight w:val="0"/>
      <w:marTop w:val="0"/>
      <w:marBottom w:val="0"/>
      <w:divBdr>
        <w:top w:val="none" w:sz="0" w:space="0" w:color="auto"/>
        <w:left w:val="none" w:sz="0" w:space="0" w:color="auto"/>
        <w:bottom w:val="none" w:sz="0" w:space="0" w:color="auto"/>
        <w:right w:val="none" w:sz="0" w:space="0" w:color="auto"/>
      </w:divBdr>
    </w:div>
    <w:div w:id="206729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asulib.org.kg/?p=6855" TargetMode="External"/><Relationship Id="rId18" Type="http://schemas.openxmlformats.org/officeDocument/2006/relationships/hyperlink" Target="https://doi.org/10.3923/rjmp.2011.491.499" TargetMode="External"/><Relationship Id="rId3" Type="http://schemas.openxmlformats.org/officeDocument/2006/relationships/styles" Target="styles.xml"/><Relationship Id="rId21" Type="http://schemas.openxmlformats.org/officeDocument/2006/relationships/hyperlink" Target="https://doi.org/10.1111/ijfs.17143" TargetMode="External"/><Relationship Id="rId7" Type="http://schemas.openxmlformats.org/officeDocument/2006/relationships/endnotes" Target="endnotes.xml"/><Relationship Id="rId12" Type="http://schemas.openxmlformats.org/officeDocument/2006/relationships/hyperlink" Target="https://doi.org/10.1186/s43014-020-00032-y" TargetMode="External"/><Relationship Id="rId17" Type="http://schemas.openxmlformats.org/officeDocument/2006/relationships/hyperlink" Target="https://doi.org/10.1016/j.msec.2019.110458" TargetMode="External"/><Relationship Id="rId2" Type="http://schemas.openxmlformats.org/officeDocument/2006/relationships/numbering" Target="numbering.xml"/><Relationship Id="rId16" Type="http://schemas.openxmlformats.org/officeDocument/2006/relationships/hyperlink" Target="https://doi.org/10.30766/2072-9081.2025.26.4.816-826" TargetMode="External"/><Relationship Id="rId20" Type="http://schemas.openxmlformats.org/officeDocument/2006/relationships/hyperlink" Target="https://doi.org/10.1051/e3sconf/2025633080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doi.org/10.1016/j.eaef.2013.10.002"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doi.org/10.3390/antiox9040274"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3390/foods1223425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0C2B9-A1C7-46E5-98E9-07FECADFE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3592</Words>
  <Characters>20476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Defender</dc:creator>
  <cp:keywords/>
  <dc:description/>
  <cp:lastModifiedBy>User</cp:lastModifiedBy>
  <cp:revision>2</cp:revision>
  <cp:lastPrinted>2025-09-10T05:09:00Z</cp:lastPrinted>
  <dcterms:created xsi:type="dcterms:W3CDTF">2026-01-12T05:09:00Z</dcterms:created>
  <dcterms:modified xsi:type="dcterms:W3CDTF">2026-01-12T05:09:00Z</dcterms:modified>
</cp:coreProperties>
</file>