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38D0D" w14:textId="77777777" w:rsidR="00EB3B71" w:rsidRDefault="00163D5C" w:rsidP="00D26C0D">
      <w:pPr>
        <w:pStyle w:val="PaperTitle"/>
      </w:pPr>
      <w:r>
        <w:t>Enhancing Diagnostic Accuracy through Machine Learning: A Perspective on Model Performance in Molecular Dental Diagnostics</w:t>
      </w:r>
    </w:p>
    <w:p w14:paraId="26F72509" w14:textId="298A0795" w:rsidR="00EB3B71" w:rsidRPr="006E3B50" w:rsidRDefault="00D26C0D" w:rsidP="006E3B50">
      <w:pPr>
        <w:pStyle w:val="AuthorName"/>
        <w:rPr>
          <w:rFonts w:ascii="Cambria" w:hAnsi="Cambria"/>
          <w:color w:val="000000"/>
          <w:szCs w:val="28"/>
          <w:vertAlign w:val="superscript"/>
          <w:lang w:val="en-IN" w:eastAsia="en-IN"/>
        </w:rPr>
      </w:pPr>
      <w:r>
        <w:t>S</w:t>
      </w:r>
      <w:r w:rsidR="00835FF8">
        <w:t xml:space="preserve"> </w:t>
      </w:r>
      <w:r w:rsidR="00163D5C">
        <w:t>Keerthivasan</w:t>
      </w:r>
      <w:r w:rsidR="006E3B50">
        <w:rPr>
          <w:vertAlign w:val="superscript"/>
        </w:rPr>
        <w:t>1</w:t>
      </w:r>
      <w:r w:rsidR="006E3B50">
        <w:t xml:space="preserve"> ,</w:t>
      </w:r>
      <w:r w:rsidR="006E3B50" w:rsidRPr="006E3B50">
        <w:rPr>
          <w:rFonts w:ascii="Cambria" w:hAnsi="Cambria"/>
          <w:color w:val="000000"/>
          <w:szCs w:val="28"/>
        </w:rPr>
        <w:t xml:space="preserve"> </w:t>
      </w:r>
      <w:r w:rsidR="006E3B50" w:rsidRPr="006E3B50">
        <w:rPr>
          <w:rFonts w:ascii="Cambria" w:hAnsi="Cambria"/>
          <w:color w:val="000000"/>
          <w:szCs w:val="28"/>
          <w:lang w:val="en-IN" w:eastAsia="en-IN"/>
        </w:rPr>
        <w:t>K.Vimal</w:t>
      </w:r>
      <w:r w:rsidR="006E3B50">
        <w:rPr>
          <w:rFonts w:ascii="Cambria" w:hAnsi="Cambria"/>
          <w:color w:val="000000"/>
          <w:szCs w:val="28"/>
          <w:vertAlign w:val="superscript"/>
          <w:lang w:val="en-IN" w:eastAsia="en-IN"/>
        </w:rPr>
        <w:t>1,a)</w:t>
      </w:r>
    </w:p>
    <w:p w14:paraId="725480BD" w14:textId="407720A5" w:rsidR="00EB3B71" w:rsidRDefault="006E3B50" w:rsidP="00D26C0D">
      <w:pPr>
        <w:pStyle w:val="AuthorAffiliation"/>
      </w:pPr>
      <w:r>
        <w:rPr>
          <w:vertAlign w:val="superscript"/>
        </w:rPr>
        <w:t>1</w:t>
      </w:r>
      <w:r w:rsidR="00163D5C">
        <w:t>Keerthi Bioinformatics Centre, Anantapur, Andhra Pradesh, India</w:t>
      </w:r>
    </w:p>
    <w:p w14:paraId="4282D69D" w14:textId="15D36125" w:rsidR="00EB3B71" w:rsidRPr="006E3B50" w:rsidRDefault="00D26C0D" w:rsidP="006E3B50">
      <w:pPr>
        <w:jc w:val="center"/>
        <w:rPr>
          <w:rFonts w:ascii="Cambria" w:hAnsi="Cambria"/>
          <w:color w:val="000000"/>
          <w:sz w:val="26"/>
          <w:szCs w:val="26"/>
          <w:lang w:val="en-IN" w:eastAsia="en-IN"/>
        </w:rPr>
      </w:pPr>
      <w:r w:rsidRPr="00D26C0D">
        <w:rPr>
          <w:b/>
          <w:bCs/>
        </w:rPr>
        <w:t>Corresponding Author:</w:t>
      </w:r>
      <w:r w:rsidR="006E3B50">
        <w:rPr>
          <w:b/>
          <w:bCs/>
        </w:rPr>
        <w:t xml:space="preserve"> </w:t>
      </w:r>
      <w:r w:rsidR="006E3B50">
        <w:rPr>
          <w:vertAlign w:val="superscript"/>
        </w:rPr>
        <w:t>a)</w:t>
      </w:r>
      <w:hyperlink r:id="rId5" w:history="1">
        <w:r w:rsidR="006E3B50" w:rsidRPr="00263243">
          <w:rPr>
            <w:rStyle w:val="Hyperlink"/>
            <w:rFonts w:ascii="Cambria" w:hAnsi="Cambria"/>
            <w:sz w:val="26"/>
            <w:szCs w:val="26"/>
            <w:lang w:val="en-IN" w:eastAsia="en-IN"/>
          </w:rPr>
          <w:t>vimalkumar18765@gmail.com</w:t>
        </w:r>
      </w:hyperlink>
      <w:r w:rsidR="006E3B50">
        <w:rPr>
          <w:rFonts w:ascii="Cambria" w:hAnsi="Cambria"/>
          <w:color w:val="000000"/>
          <w:sz w:val="26"/>
          <w:szCs w:val="26"/>
          <w:lang w:val="en-IN" w:eastAsia="en-IN"/>
        </w:rPr>
        <w:t xml:space="preserve"> </w:t>
      </w:r>
    </w:p>
    <w:p w14:paraId="5AF54B2C" w14:textId="07B4ED4B" w:rsidR="00EB3B71" w:rsidRDefault="00163D5C" w:rsidP="00D26C0D">
      <w:pPr>
        <w:pStyle w:val="Abstract"/>
      </w:pPr>
      <w:r>
        <w:rPr>
          <w:b/>
        </w:rPr>
        <w:t>Abstract</w:t>
      </w:r>
      <w:r w:rsidR="00D26C0D">
        <w:rPr>
          <w:b/>
        </w:rPr>
        <w:t>:</w:t>
      </w:r>
      <w:r>
        <w:t>The integration of machine learning (ML) into molecular diagnostics has emerged as a powerful strategy for enhancing diagnostic precision and personalizing treatment in various medical domains, including dentistry. This perspective evaluates the performance of a supervised ML model designed to classify molecularly characterized dental conditions and recommend appropriate therapeutic interventions. Leveraging demographic data alongside molecular indicators such as gene expression profiles and microbial signatures, the model utilizes support vector classification to stratify patient cases. Model performance was assessed using a network graph, confusion matrix, classification report, and receiver operating characteristic (ROC) curve. Results indicate that while certain conditions are classified with high accuracy, limitations due to data imbalance and overlapping molecular signatures reduce overall predictive reliability. This perspective discusses strategies for optimizing ML frameworks in molecular dental diagnostics and explores their potential in the future of personalized oral healthcare.</w:t>
      </w:r>
    </w:p>
    <w:p w14:paraId="564E8A99" w14:textId="3A691F7C" w:rsidR="00EB3B71" w:rsidRDefault="00D26C0D" w:rsidP="00D26C0D">
      <w:pPr>
        <w:pStyle w:val="Abstract"/>
        <w:rPr>
          <w:b/>
          <w:szCs w:val="24"/>
        </w:rPr>
      </w:pPr>
      <w:r w:rsidRPr="00D26C0D">
        <w:rPr>
          <w:b/>
          <w:bCs/>
        </w:rPr>
        <w:t>Keywords:</w:t>
      </w:r>
      <w:r>
        <w:t xml:space="preserve"> Diagnostic</w:t>
      </w:r>
      <w:r w:rsidR="00163D5C">
        <w:t xml:space="preserve"> Accuracy , Machine learning, molecular diagnostics </w:t>
      </w:r>
      <w:hyperlink r:id="rId6">
        <w:r w:rsidR="00163D5C">
          <w:rPr>
            <w:color w:val="000000"/>
          </w:rPr>
          <w:t>(Chokkattu et al., 2023)</w:t>
        </w:r>
      </w:hyperlink>
      <w:r w:rsidR="00163D5C">
        <w:t xml:space="preserve">, </w:t>
      </w:r>
      <w:hyperlink r:id="rId7">
        <w:r w:rsidR="00163D5C">
          <w:rPr>
            <w:color w:val="000000"/>
          </w:rPr>
          <w:t>(Laghari et al., 2023; Ramakrishnan et al., 2023)</w:t>
        </w:r>
      </w:hyperlink>
      <w:r w:rsidR="00163D5C">
        <w:t xml:space="preserve">, </w:t>
      </w:r>
      <w:hyperlink r:id="rId8">
        <w:r w:rsidR="00163D5C">
          <w:rPr>
            <w:color w:val="000000"/>
          </w:rPr>
          <w:t>(Muthuswamy Pandian et al., 2022)</w:t>
        </w:r>
      </w:hyperlink>
      <w:r w:rsidR="00163D5C">
        <w:rPr>
          <w:szCs w:val="24"/>
        </w:rPr>
        <w:t xml:space="preserve"> </w:t>
      </w:r>
      <w:hyperlink r:id="rId9">
        <w:r w:rsidR="00163D5C">
          <w:rPr>
            <w:color w:val="000000"/>
            <w:szCs w:val="24"/>
          </w:rPr>
          <w:t>(Muthuswamy Pandian et al., 2022; Ramakrishnan et al., 2023)</w:t>
        </w:r>
      </w:hyperlink>
      <w:r w:rsidR="00163D5C">
        <w:t xml:space="preserve">, </w:t>
      </w:r>
      <w:hyperlink r:id="rId10">
        <w:r w:rsidR="00163D5C">
          <w:rPr>
            <w:color w:val="000000"/>
          </w:rPr>
          <w:t>(Merchant et al., 2022)</w:t>
        </w:r>
      </w:hyperlink>
      <w:r w:rsidR="00163D5C">
        <w:t xml:space="preserve">, </w:t>
      </w:r>
      <w:hyperlink r:id="rId11">
        <w:r w:rsidR="00163D5C">
          <w:rPr>
            <w:color w:val="000000"/>
          </w:rPr>
          <w:t>(Sreevarun et al., 2023)</w:t>
        </w:r>
      </w:hyperlink>
    </w:p>
    <w:p w14:paraId="72C4B82A" w14:textId="77777777" w:rsidR="00D26C0D" w:rsidRDefault="00163D5C" w:rsidP="00D26C0D">
      <w:pPr>
        <w:pStyle w:val="Heading1"/>
      </w:pPr>
      <w:r>
        <w:t>Introduction</w:t>
      </w:r>
    </w:p>
    <w:p w14:paraId="1E27EA06" w14:textId="4AC4963E" w:rsidR="00EB3B71" w:rsidRDefault="00163D5C" w:rsidP="00D26C0D">
      <w:pPr>
        <w:pStyle w:val="Heading2"/>
      </w:pPr>
      <w:r>
        <w:t>Bridging Molecular Data and Machine Learning in Dentistry</w:t>
      </w:r>
    </w:p>
    <w:p w14:paraId="3046DDCC" w14:textId="2628E6E5" w:rsidR="00EB3B71" w:rsidRDefault="00163D5C" w:rsidP="00D26C0D">
      <w:pPr>
        <w:pStyle w:val="Paragraph"/>
      </w:pPr>
      <w:r>
        <w:t xml:space="preserve">Molecular diagnostics has revolutionized modern medicine by enabling disease detection and classification based on genetic, transcriptomic, proteomic, and microbiomic data. In the realm of dentistry, molecular techniques have enhanced our ability to detect oral diseases in their earliest stages through biomarkers derived from saliva, gingival crevicular fluid, and microbial communities </w:t>
      </w:r>
      <w:hyperlink r:id="rId12">
        <w:r>
          <w:rPr>
            <w:color w:val="000000"/>
          </w:rPr>
          <w:t>(Goyal et al., 2023)</w:t>
        </w:r>
      </w:hyperlink>
      <w:r>
        <w:t xml:space="preserve">. These molecular signals offer a non-invasive and highly informative approach to understanding disease mechanisms, guiding therapeutic decisions, and forecasting clinical outcomes. However, the complexity and high dimensionality of such data demand advanced analytical tools </w:t>
      </w:r>
      <w:hyperlink r:id="rId13">
        <w:r>
          <w:rPr>
            <w:color w:val="000000"/>
          </w:rPr>
          <w:t>(Vora et al., 2023)</w:t>
        </w:r>
      </w:hyperlink>
      <w:hyperlink r:id="rId14">
        <w:r>
          <w:rPr>
            <w:color w:val="000000"/>
          </w:rPr>
          <w:t>(Aparna et al., 2021; Poornima et al., 2021; Verma &amp; Muthuswamy Pandian, 2021)</w:t>
        </w:r>
      </w:hyperlink>
      <w:r>
        <w:t xml:space="preserve">, </w:t>
      </w:r>
      <w:hyperlink r:id="rId15">
        <w:r>
          <w:rPr>
            <w:color w:val="000000"/>
          </w:rPr>
          <w:t>(Merchant et al., 2022; Pandiyan et al., 2022)</w:t>
        </w:r>
      </w:hyperlink>
      <w:r>
        <w:t xml:space="preserve">, </w:t>
      </w:r>
      <w:hyperlink r:id="rId16">
        <w:r>
          <w:rPr>
            <w:color w:val="000000"/>
          </w:rPr>
          <w:t>(Chokkattu et al., 2022; Ramamurthy et al., 2022)</w:t>
        </w:r>
      </w:hyperlink>
      <w:hyperlink r:id="rId17">
        <w:r>
          <w:rPr>
            <w:color w:val="000000"/>
          </w:rPr>
          <w:t>(Marya et al., 2022)</w:t>
        </w:r>
      </w:hyperlink>
      <w:r>
        <w:t xml:space="preserve">, </w:t>
      </w:r>
      <w:hyperlink r:id="rId18">
        <w:r>
          <w:rPr>
            <w:color w:val="000000"/>
          </w:rPr>
          <w:t>(Jain &amp; Verma, 2022; Marya et al., 2022)</w:t>
        </w:r>
      </w:hyperlink>
      <w:r>
        <w:t xml:space="preserve">, </w:t>
      </w:r>
      <w:hyperlink r:id="rId19">
        <w:r>
          <w:rPr>
            <w:color w:val="000000"/>
          </w:rPr>
          <w:t>(Wadhwani et al., 2022)</w:t>
        </w:r>
      </w:hyperlink>
      <w:hyperlink r:id="rId20">
        <w:r>
          <w:rPr>
            <w:color w:val="000000"/>
          </w:rPr>
          <w:t>(Adel et al., 2023)</w:t>
        </w:r>
      </w:hyperlink>
      <w:r>
        <w:t xml:space="preserve">, </w:t>
      </w:r>
      <w:hyperlink r:id="rId21">
        <w:r>
          <w:rPr>
            <w:color w:val="000000"/>
          </w:rPr>
          <w:t>(Subramanian &amp; Harikrishnan, 2023)</w:t>
        </w:r>
      </w:hyperlink>
      <w:r>
        <w:t xml:space="preserve">, </w:t>
      </w:r>
      <w:hyperlink r:id="rId22">
        <w:r>
          <w:rPr>
            <w:color w:val="000000"/>
          </w:rPr>
          <w:t>(Solanki et al., 2023)</w:t>
        </w:r>
      </w:hyperlink>
      <w:r>
        <w:t>.Machine learning, with its capacity to identify complex, non-linear patterns in large datasets, offers a transformative approach to analyzing molecular data. While its use in radiographic analysis and treatment planning is well-established in dentistry, applications in molecular diagnostics remain in early development. This perspective explores the integration of ML with molecular data to develop diagnostic models capable of identifying appropriate therapeutic interventions, particularly in pediatric dental care where early, personalized treatment is critical.</w:t>
      </w:r>
    </w:p>
    <w:p w14:paraId="29B7AC69" w14:textId="77777777" w:rsidR="00EB3B71" w:rsidRDefault="00163D5C" w:rsidP="00D26C0D">
      <w:pPr>
        <w:pStyle w:val="Heading2"/>
      </w:pPr>
      <w:r>
        <w:lastRenderedPageBreak/>
        <w:t>Data and Methodological Considerations</w:t>
      </w:r>
    </w:p>
    <w:p w14:paraId="3C6EE53B" w14:textId="585F34E7" w:rsidR="00EB3B71" w:rsidRDefault="00163D5C" w:rsidP="00D26C0D">
      <w:pPr>
        <w:pStyle w:val="Paragraph"/>
      </w:pPr>
      <w:r>
        <w:t xml:space="preserve">The dataset underpinning this model comprised demographic and molecular data from pediatric and adolescent patients. Salivary samples were analyzed for gene expression levels of cytokines such as IL-6 and TNF-α, microbial compositions via 16S rRNA sequencing, and genetic markers associated with dental development. These molecular and demographic features were preprocessed through normalization and dimensionality reduction, with principal component analysis (PCA) applied to microbial data and log2 transformation employed for gene expression levels </w:t>
      </w:r>
      <w:hyperlink r:id="rId23">
        <w:r>
          <w:rPr>
            <w:color w:val="000000"/>
          </w:rPr>
          <w:t>(“Translational Research into Frailty from Bench to Bedside: Salivary Biomarkers for Inflammaging,” 2023)</w:t>
        </w:r>
      </w:hyperlink>
      <w:r>
        <w:t xml:space="preserve">.The primary objective of the model was to classify the need for specific dental appliances—including thumb-sucking habit-breaking devices, Nance palatal arches, trans palatal arches, lingual arch space maintainers, and band and loop space maintainers—based on these inputs. A supervised ML approach using a multi-class support vector classifier (SVC) was implemented due to its robustness in handling high-dimensional and non-linear data. Synthetic Minority Oversampling Technique (SMOTE) was used to counteract data imbalance and improve learning outcomes for underrepresented classes. Hyperparameter optimization, including kernel selection and regularization tuning, was conducted using cross-validation to maximize model performance </w:t>
      </w:r>
      <w:hyperlink r:id="rId24">
        <w:r>
          <w:rPr>
            <w:color w:val="000000"/>
          </w:rPr>
          <w:t>(Kupietzky &amp; Tal, 2007)</w:t>
        </w:r>
      </w:hyperlink>
      <w:r>
        <w:t xml:space="preserve"> .In addition to the molecular attributes, demographic variables such as age and gender were retained to investigate their interaction with molecular signatures in determining dental appliance requirements. Age, in particular, played a pivotal role in predicting early interventions, while gender differences were explored for their potential influence on inflammatory biomarker expression and microbial diversity </w:t>
      </w:r>
      <w:hyperlink r:id="rId25">
        <w:r>
          <w:rPr>
            <w:color w:val="000000"/>
          </w:rPr>
          <w:t>(Guo et al., 2022)</w:t>
        </w:r>
      </w:hyperlink>
      <w:r>
        <w:t xml:space="preserve"> </w:t>
      </w:r>
      <w:hyperlink r:id="rId26">
        <w:r>
          <w:rPr>
            <w:color w:val="000000"/>
          </w:rPr>
          <w:t>(Chokkattu et al., 2023)</w:t>
        </w:r>
      </w:hyperlink>
      <w:r>
        <w:t xml:space="preserve">, </w:t>
      </w:r>
      <w:hyperlink r:id="rId27">
        <w:r>
          <w:rPr>
            <w:color w:val="000000"/>
          </w:rPr>
          <w:t>(Laghari et al., 2023; Ramakrishnan et al., 2023)</w:t>
        </w:r>
      </w:hyperlink>
      <w:r>
        <w:t xml:space="preserve">, </w:t>
      </w:r>
      <w:hyperlink r:id="rId28">
        <w:r>
          <w:rPr>
            <w:color w:val="000000"/>
          </w:rPr>
          <w:t>(Muthuswamy Pandian et al., 2022)</w:t>
        </w:r>
      </w:hyperlink>
      <w:r>
        <w:t xml:space="preserve"> </w:t>
      </w:r>
      <w:hyperlink r:id="rId29">
        <w:r>
          <w:rPr>
            <w:color w:val="000000"/>
          </w:rPr>
          <w:t>(Muthuswamy Pandian et al., 2022; Ramakrishnan et al., 2023)</w:t>
        </w:r>
      </w:hyperlink>
      <w:r>
        <w:t xml:space="preserve">, </w:t>
      </w:r>
      <w:hyperlink r:id="rId30">
        <w:r>
          <w:rPr>
            <w:color w:val="000000"/>
          </w:rPr>
          <w:t>(Merchant et al., 2022)</w:t>
        </w:r>
      </w:hyperlink>
      <w:r>
        <w:t xml:space="preserve">, </w:t>
      </w:r>
      <w:hyperlink r:id="rId31">
        <w:r>
          <w:rPr>
            <w:color w:val="000000"/>
          </w:rPr>
          <w:t>(Sreevarun et al., 2023)</w:t>
        </w:r>
      </w:hyperlink>
      <w:r>
        <w:t>.</w:t>
      </w:r>
    </w:p>
    <w:p w14:paraId="055CE606" w14:textId="77777777" w:rsidR="00EB3B71" w:rsidRDefault="00163D5C" w:rsidP="00D26C0D">
      <w:pPr>
        <w:pStyle w:val="Heading2"/>
      </w:pPr>
      <w:r>
        <w:t>Interpretation of Model Performance</w:t>
      </w:r>
    </w:p>
    <w:p w14:paraId="275D444C" w14:textId="7DC4E90A" w:rsidR="00EB3B71" w:rsidRDefault="00163D5C" w:rsidP="00D26C0D">
      <w:pPr>
        <w:pStyle w:val="Paragraph"/>
      </w:pPr>
      <w:r>
        <w:t xml:space="preserve">A network graph was utilized to visualize the relationships between age, diagnosis, and molecular profiles. Blue nodes represented age and diagnostic categories, while edges were annotated by gender, allowing for an intuitive understanding of how these factors interact. This graph revealed clear clustering patterns, indicating associations between certain age groups and diagnoses, modulated by gender </w:t>
      </w:r>
      <w:r w:rsidRPr="00C0492B">
        <w:t>(Nikalje et al., 2024)</w:t>
      </w:r>
      <w:r>
        <w:t xml:space="preserve"> </w:t>
      </w:r>
      <w:r w:rsidRPr="00C0492B">
        <w:t>(Chehelgerdi et al., 2023)</w:t>
      </w:r>
      <w:r>
        <w:t xml:space="preserve">. For instance, younger children showed strong associations with thumb-sucking and lip-biting habit appliances, suggesting a developmental trend in behavioral dental conditions. Gender-based differentiation helped in refining model predictions by highlighting predispositions influenced by biological or behavioral traits </w:t>
      </w:r>
      <w:hyperlink r:id="rId32">
        <w:r>
          <w:rPr>
            <w:color w:val="000000"/>
          </w:rPr>
          <w:t>(Getaneh et al., 2018)</w:t>
        </w:r>
      </w:hyperlink>
      <w:r>
        <w:t>.The confusion matrix provided quantitative insight into the model's performance. Diagonal elements of the matrix indicated correct classifications, whereas off-diagonal elements represented misclassifications. Out of 10 test cases, the model achieved a 50% overall accuracy. Notably, the model predicted class 9 (associated with a thumb-sucking or lip-biting appliance) with 100% precision, recall, and F1-score. Class 7 also showed good performance, with a precision of 0.50, recall of 1.00, and an F1-score of 0.67. However, classes 0, 2, 4, and 6 had zero precision, recall, and F1-scores, indicating that the model completely failed to predict these classes correctly. This highlights the effects of class imbalance and insufficient differentiation in molecular patterns for these cases.The classification report confirms these observations, with an overall macro-average F1-score of 0.28 and a weighted average of 0.43, reflecting modest model performance across all classes. The report emphasizes the strength of the model for well-represented or distinct classes, while also revealing its inability to generalize for rare or overlapping categories (figure 1 &amp; 2).Receiver Operating Characteristic (ROC) curves were generated for all classes, providing further granularity on model behavior. Each class-specific ROC curve was analyzed in terms of its proximity to the ideal top-left corner. Some curves, particularly those representing the purple and green classes, nearly touched the top-left quadrant, indicating high true positive rates and low false positive rates, with AUC values approaching 0.9 to 1.0. Conversely, other classes such as the orange and blue lines showed moderate predictive power, suggesting only partial class separability. A few curves hovered close to the diagonal, revealing a performance akin to random classification for certain conditions. This variation underscores the model's inconsistency in distinguishing between classes with overlapping molecular features or insufficient training data. for each class, and while certain classes approached ideal AUC values close to 1.0, others hovered around 0.5, reflecting random guesswork. The disparity between ROC curves underscores the uneven learning across classes, likely stemming from a combination of insufficient data and ambiguous molecular boundaries.</w:t>
      </w:r>
    </w:p>
    <w:p w14:paraId="4011E935" w14:textId="77777777" w:rsidR="00EB3B71" w:rsidRDefault="00163D5C" w:rsidP="00D26C0D">
      <w:pPr>
        <w:pStyle w:val="Heading2"/>
      </w:pPr>
      <w:r>
        <w:lastRenderedPageBreak/>
        <w:t>Challenges in Molecular Model Development</w:t>
      </w:r>
    </w:p>
    <w:p w14:paraId="1627548B" w14:textId="06012609" w:rsidR="00EB3B71" w:rsidRDefault="00163D5C" w:rsidP="00D26C0D">
      <w:pPr>
        <w:pStyle w:val="Paragraph"/>
      </w:pPr>
      <w:r>
        <w:t xml:space="preserve">The development of ML models for molecular dental diagnostics is fraught with specific challenges that limit scalability and clinical application. Chief among these is data imbalance. Conditions that are rare in the clinical population are similarly underrepresented in training data, leading to biased models that favor more common diagnoses. While SMOTE and other synthetic sampling methods offer temporary solutions, they may not always capture the true biological variability present in underrepresented groups </w:t>
      </w:r>
      <w:hyperlink r:id="rId33">
        <w:r>
          <w:rPr>
            <w:color w:val="000000"/>
          </w:rPr>
          <w:t>(“A Review of Ensemble Learning and Data Augmentation Models for Class Imbalanced Problems: Combination, Implementation and Evaluation,” 2024)</w:t>
        </w:r>
      </w:hyperlink>
      <w:r>
        <w:t xml:space="preserve">.Another critical issue is the redundancy and noise inherent in molecular data. For instance, inflammatory biomarkers such as IL-6 and TNF-α are elevated across a wide spectrum of dental pathologies, diminishing their utility as unique classifiers unless supplemented by additional molecular or clinical features. The presence of highly correlated or non-informative features further complicates model training, often leading to overfitting </w:t>
      </w:r>
      <w:hyperlink r:id="rId34">
        <w:r>
          <w:rPr>
            <w:color w:val="000000"/>
          </w:rPr>
          <w:t>(Ghassib et al., 2019)</w:t>
        </w:r>
      </w:hyperlink>
      <w:r>
        <w:t>.Feature selection thus becomes a pivotal component of model development. Dimensionality reduction methods like PCA help mitigate noise but can also obscure interpretability. Moreover, certain biologically significant features may be excluded during preprocessing if their variance appears statistically insignificant, despite their clinical relevance. Achieving a balance between interpretability and performance is therefore essential</w:t>
      </w:r>
      <w:hyperlink r:id="rId35">
        <w:r>
          <w:rPr>
            <w:color w:val="000000"/>
          </w:rPr>
          <w:t>(</w:t>
        </w:r>
      </w:hyperlink>
      <w:hyperlink r:id="rId36">
        <w:r>
          <w:rPr>
            <w:i/>
            <w:color w:val="000000"/>
          </w:rPr>
          <w:t>Website</w:t>
        </w:r>
      </w:hyperlink>
      <w:hyperlink r:id="rId37">
        <w:r>
          <w:rPr>
            <w:color w:val="000000"/>
          </w:rPr>
          <w:t>, n.d.-a)</w:t>
        </w:r>
      </w:hyperlink>
      <w:r>
        <w:t xml:space="preserve"> .</w:t>
      </w:r>
    </w:p>
    <w:p w14:paraId="7DE327FE" w14:textId="77777777" w:rsidR="00EB3B71" w:rsidRDefault="00163D5C" w:rsidP="00D26C0D">
      <w:pPr>
        <w:pStyle w:val="Heading2"/>
      </w:pPr>
      <w:r>
        <w:t>Opportunities for Enhancement</w:t>
      </w:r>
    </w:p>
    <w:p w14:paraId="431CE7FD" w14:textId="662B6C63" w:rsidR="00EB3B71" w:rsidRDefault="00163D5C" w:rsidP="00D26C0D">
      <w:pPr>
        <w:pStyle w:val="Paragraph"/>
      </w:pPr>
      <w:r>
        <w:t xml:space="preserve">To address these limitations and advance the field, future efforts should focus on integrating multi-omics data—combining genomics, transcriptomics, proteomics, and metabolomics—for a more holistic understanding of dental pathology. Such integration would enable models to distinguish between overlapping clinical conditions based on multi-layered biological evidence.Enriching the dataset with longitudinal patient records would also facilitate the development of prognostic models, allowing ML algorithms to predict disease progression or treatment response. This would be particularly valuable in pediatric dentistry, where early intervention can prevent long-term complications </w:t>
      </w:r>
      <w:hyperlink r:id="rId38">
        <w:r>
          <w:rPr>
            <w:color w:val="000000"/>
          </w:rPr>
          <w:t>(Feher et al., 2024)</w:t>
        </w:r>
      </w:hyperlink>
      <w:r>
        <w:t xml:space="preserve">.Furthermore, the incorporation of clinical metadata—such as oral hygiene habits, dietary patterns, socio-economic status, and prior dental history—can contextualize molecular findings and enhance model relevance. Ensemble learning approaches, which combine multiple models to improve generalizability, and deep neural networks, which excel in capturing intricate patterns, should also be explored to push model performance boundaries </w:t>
      </w:r>
      <w:hyperlink r:id="rId39">
        <w:r>
          <w:rPr>
            <w:color w:val="000000"/>
          </w:rPr>
          <w:t>(</w:t>
        </w:r>
      </w:hyperlink>
      <w:hyperlink r:id="rId40">
        <w:r>
          <w:rPr>
            <w:i/>
            <w:color w:val="000000"/>
          </w:rPr>
          <w:t>Website</w:t>
        </w:r>
      </w:hyperlink>
      <w:hyperlink r:id="rId41">
        <w:r>
          <w:rPr>
            <w:color w:val="000000"/>
          </w:rPr>
          <w:t>, n.d.-b)</w:t>
        </w:r>
      </w:hyperlink>
      <w:r>
        <w:t xml:space="preserve">.Interpretability remains a critical consideration for clinical adoption. Techniques such as SHAP (SHapley Additive exPlanations) and LIME (Local Interpretable Model-agnostic Explanations) offer pathways to demystify complex ML decisions, fostering trust among dental professionals. Visualization tools that map feature contributions to individual predictions could further support decision-making in clinical environments </w:t>
      </w:r>
      <w:hyperlink r:id="rId42">
        <w:r>
          <w:rPr>
            <w:color w:val="000000"/>
          </w:rPr>
          <w:t>(“Unveiling the Black Box: A Systematic Review of Explainable Artificial Intelligence in Medical Image Analysis,” 2024)</w:t>
        </w:r>
      </w:hyperlink>
      <w:r>
        <w:t>.</w:t>
      </w:r>
    </w:p>
    <w:p w14:paraId="46FCA588" w14:textId="77777777" w:rsidR="00EB3B71" w:rsidRDefault="00163D5C" w:rsidP="00D26C0D">
      <w:pPr>
        <w:pStyle w:val="Heading2"/>
      </w:pPr>
      <w:r>
        <w:t>Implications for Personalized Dental Care</w:t>
      </w:r>
    </w:p>
    <w:p w14:paraId="66F3973F" w14:textId="0E0186A1" w:rsidR="00D26C0D" w:rsidRDefault="00163D5C" w:rsidP="00D26C0D">
      <w:pPr>
        <w:pStyle w:val="FigureCaption"/>
      </w:pPr>
      <w:r>
        <w:t xml:space="preserve">The convergence of molecular diagnostics and ML heralds a new era of personalized dental care. As models become more refined and datasets more comprehensive, the ability to tailor interventions based on a patient’s molecular and demographic profile becomes increasingly feasible. This paradigm shift would enable dentists to detect conditions earlier, monitor treatment efficacy in real-time, and adjust therapeutic strategies dynamically </w:t>
      </w:r>
      <w:hyperlink r:id="rId43">
        <w:r>
          <w:rPr>
            <w:color w:val="000000"/>
          </w:rPr>
          <w:t>(Wang &amp; Wang, 2023)</w:t>
        </w:r>
      </w:hyperlink>
      <w:r>
        <w:t xml:space="preserve">.In clinical practice, such systems could be embedded into electronic dental records, providing automated diagnostic suggestions and personalized treatment plans. For example, a child presenting with elevated inflammatory markers and specific microbial patterns could be automatically flagged for preventive interventions, potentially averting the need for more invasive procedures </w:t>
      </w:r>
      <w:hyperlink r:id="rId44">
        <w:r>
          <w:rPr>
            <w:color w:val="000000"/>
          </w:rPr>
          <w:t>(</w:t>
        </w:r>
      </w:hyperlink>
      <w:hyperlink r:id="rId45">
        <w:r>
          <w:rPr>
            <w:i/>
            <w:color w:val="000000"/>
          </w:rPr>
          <w:t>Website</w:t>
        </w:r>
      </w:hyperlink>
      <w:hyperlink r:id="rId46">
        <w:r>
          <w:rPr>
            <w:color w:val="000000"/>
          </w:rPr>
          <w:t>, n.d.-c)</w:t>
        </w:r>
      </w:hyperlink>
      <w:r>
        <w:t xml:space="preserve">.Moreover, the scalability of ML solutions allows for broader implementation in underserved regions, where access to specialized diagnostic facilities is limited </w:t>
      </w:r>
      <w:hyperlink r:id="rId47">
        <w:r>
          <w:rPr>
            <w:color w:val="000000"/>
          </w:rPr>
          <w:t>(Maleki Varnosfaderani &amp; Forouzanfar, 2024)</w:t>
        </w:r>
      </w:hyperlink>
      <w:r>
        <w:t>. By harnessing cloud-based ML models and portable molecular testing kits, it is conceivable to deliver high-quality dental diagnostics at the point of care, democratizing access to advanced oral healthcare.</w:t>
      </w:r>
      <w:r w:rsidR="00D26C0D" w:rsidRPr="00D26C0D">
        <w:rPr>
          <w:b/>
          <w:bCs/>
        </w:rPr>
        <w:t xml:space="preserve"> Figure 1.</w:t>
      </w:r>
      <w:r w:rsidR="00D26C0D">
        <w:t xml:space="preserve"> Network graph visualization</w:t>
      </w:r>
    </w:p>
    <w:p w14:paraId="29FE42BA" w14:textId="77777777" w:rsidR="00D26C0D" w:rsidRDefault="00D26C0D" w:rsidP="00D26C0D">
      <w:pPr>
        <w:pStyle w:val="FigureCaption"/>
      </w:pPr>
      <w:r w:rsidRPr="00D26C0D">
        <w:rPr>
          <w:b/>
          <w:bCs/>
        </w:rPr>
        <w:t>Figure 2</w:t>
      </w:r>
      <w:r>
        <w:t>. Confusion matrix and prediction accuracy of the model</w:t>
      </w:r>
    </w:p>
    <w:p w14:paraId="1A529032" w14:textId="77777777" w:rsidR="00D26C0D" w:rsidRDefault="00D26C0D" w:rsidP="00D26C0D">
      <w:pPr>
        <w:pStyle w:val="Figure"/>
      </w:pPr>
      <w:r>
        <w:lastRenderedPageBreak/>
        <w:t xml:space="preserve"> </w:t>
      </w:r>
      <w:r>
        <w:rPr>
          <w:noProof/>
        </w:rPr>
        <w:drawing>
          <wp:inline distT="114300" distB="114300" distL="114300" distR="114300" wp14:anchorId="1492D415" wp14:editId="5FDEDD67">
            <wp:extent cx="5943600" cy="29972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8"/>
                    <a:srcRect/>
                    <a:stretch>
                      <a:fillRect/>
                    </a:stretch>
                  </pic:blipFill>
                  <pic:spPr>
                    <a:xfrm>
                      <a:off x="0" y="0"/>
                      <a:ext cx="5943600" cy="2997200"/>
                    </a:xfrm>
                    <a:prstGeom prst="rect">
                      <a:avLst/>
                    </a:prstGeom>
                    <a:ln/>
                  </pic:spPr>
                </pic:pic>
              </a:graphicData>
            </a:graphic>
          </wp:inline>
        </w:drawing>
      </w:r>
    </w:p>
    <w:p w14:paraId="6C729199" w14:textId="77777777" w:rsidR="00D26C0D" w:rsidRDefault="00D26C0D" w:rsidP="00D26C0D">
      <w:pPr>
        <w:pStyle w:val="FigureCaption"/>
      </w:pPr>
      <w:r w:rsidRPr="00D26C0D">
        <w:rPr>
          <w:b/>
          <w:bCs/>
        </w:rPr>
        <w:t xml:space="preserve">Figure 1. </w:t>
      </w:r>
      <w:r>
        <w:t>Network graph visualization</w:t>
      </w:r>
    </w:p>
    <w:p w14:paraId="024886B5" w14:textId="77777777" w:rsidR="00D26C0D" w:rsidRDefault="00D26C0D" w:rsidP="00D26C0D">
      <w:pPr>
        <w:pStyle w:val="Figure"/>
      </w:pPr>
      <w:r>
        <w:rPr>
          <w:noProof/>
        </w:rPr>
        <w:drawing>
          <wp:inline distT="114300" distB="114300" distL="114300" distR="114300" wp14:anchorId="03E0A5F8" wp14:editId="5C4BBDA2">
            <wp:extent cx="2313833" cy="207168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9"/>
                    <a:srcRect/>
                    <a:stretch>
                      <a:fillRect/>
                    </a:stretch>
                  </pic:blipFill>
                  <pic:spPr>
                    <a:xfrm>
                      <a:off x="0" y="0"/>
                      <a:ext cx="2313833" cy="2071688"/>
                    </a:xfrm>
                    <a:prstGeom prst="rect">
                      <a:avLst/>
                    </a:prstGeom>
                    <a:ln/>
                  </pic:spPr>
                </pic:pic>
              </a:graphicData>
            </a:graphic>
          </wp:inline>
        </w:drawing>
      </w:r>
      <w:r>
        <w:rPr>
          <w:noProof/>
        </w:rPr>
        <w:drawing>
          <wp:inline distT="114300" distB="114300" distL="114300" distR="114300" wp14:anchorId="60B6E5F0" wp14:editId="63A00C37">
            <wp:extent cx="3471863" cy="1607117"/>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0"/>
                    <a:srcRect/>
                    <a:stretch>
                      <a:fillRect/>
                    </a:stretch>
                  </pic:blipFill>
                  <pic:spPr>
                    <a:xfrm>
                      <a:off x="0" y="0"/>
                      <a:ext cx="3471863" cy="1607117"/>
                    </a:xfrm>
                    <a:prstGeom prst="rect">
                      <a:avLst/>
                    </a:prstGeom>
                    <a:ln/>
                  </pic:spPr>
                </pic:pic>
              </a:graphicData>
            </a:graphic>
          </wp:inline>
        </w:drawing>
      </w:r>
    </w:p>
    <w:p w14:paraId="14381C6A" w14:textId="0A325951" w:rsidR="00EB3B71" w:rsidRDefault="00D26C0D" w:rsidP="00D26C0D">
      <w:pPr>
        <w:pStyle w:val="FigureCaption"/>
      </w:pPr>
      <w:r>
        <w:rPr>
          <w:rFonts w:ascii="Courier New" w:eastAsia="Courier New" w:hAnsi="Courier New" w:cs="Courier New"/>
        </w:rPr>
        <w:t xml:space="preserve">         </w:t>
      </w:r>
      <w:r w:rsidRPr="00D26C0D">
        <w:rPr>
          <w:b/>
          <w:bCs/>
        </w:rPr>
        <w:t>Figure 2</w:t>
      </w:r>
      <w:r>
        <w:t>. Confusion matrix and prediction accuracy of the model</w:t>
      </w:r>
    </w:p>
    <w:p w14:paraId="47A6BF10" w14:textId="77777777" w:rsidR="00EB3B71" w:rsidRDefault="00163D5C" w:rsidP="00D26C0D">
      <w:pPr>
        <w:pStyle w:val="Heading1"/>
      </w:pPr>
      <w:r>
        <w:t>Conclusion</w:t>
      </w:r>
    </w:p>
    <w:p w14:paraId="27AA2DD7" w14:textId="6B96907F" w:rsidR="00D26C0D" w:rsidRDefault="00163D5C" w:rsidP="00D26C0D">
      <w:pPr>
        <w:pStyle w:val="Paragraph"/>
      </w:pPr>
      <w:r>
        <w:t>Machine learning holds significant promise for enhancing molecular diagnostics in dentistry. While current models show encouraging accuracy for certain conditions, limitations such as data imbalance, feature overlap, and model interpretability remain. By integrating multi-omics, refining algorithms, and contextualizing molecular data with clinical information, future ML models could support a new era of precision dentistry. The continuous evolution of these technologies, guided by interdisciplinary collaboration and clinical validation, will ultimately transform dental diagnostics into a more proactive, patient-centered discipline.</w:t>
      </w:r>
    </w:p>
    <w:p w14:paraId="360FAD9D" w14:textId="77777777" w:rsidR="00EB3B71" w:rsidRDefault="00163D5C" w:rsidP="00D26C0D">
      <w:pPr>
        <w:pStyle w:val="Heading1"/>
      </w:pPr>
      <w:r>
        <w:t>References</w:t>
      </w:r>
    </w:p>
    <w:p w14:paraId="1284420B" w14:textId="77777777" w:rsidR="00EB3B71" w:rsidRPr="00D26C0D" w:rsidRDefault="00163D5C" w:rsidP="00D26C0D">
      <w:pPr>
        <w:pStyle w:val="Reference"/>
      </w:pPr>
      <w:hyperlink r:id="rId51">
        <w:r w:rsidRPr="00D26C0D">
          <w:t xml:space="preserve">Adel, S. M., El-Harouni, N., &amp; Vaid, N. R. (2023). White Spot lesions: State of the art biomaterials and workflows used in prevention, progression and treatment. </w:t>
        </w:r>
      </w:hyperlink>
      <w:hyperlink r:id="rId52">
        <w:r w:rsidRPr="00D26C0D">
          <w:t>Seminars in Orthodontics</w:t>
        </w:r>
      </w:hyperlink>
      <w:hyperlink r:id="rId53">
        <w:r w:rsidRPr="00D26C0D">
          <w:t>. https://doi.org/</w:t>
        </w:r>
      </w:hyperlink>
      <w:hyperlink r:id="rId54">
        <w:r w:rsidRPr="00D26C0D">
          <w:t>10.1053/j.sodo.2023.01.002</w:t>
        </w:r>
      </w:hyperlink>
    </w:p>
    <w:p w14:paraId="76E669F3" w14:textId="77777777" w:rsidR="00EB3B71" w:rsidRPr="00D26C0D" w:rsidRDefault="00163D5C" w:rsidP="00D26C0D">
      <w:pPr>
        <w:pStyle w:val="Reference"/>
      </w:pPr>
      <w:hyperlink r:id="rId55">
        <w:r w:rsidRPr="00D26C0D">
          <w:t xml:space="preserve">Aparna, J., Maiti, S., &amp; Jessy, P. (2021). Polyether ether ketone - As an alternative biomaterial for Metal Richmond crown-3-dimensional finite element analysis. </w:t>
        </w:r>
      </w:hyperlink>
      <w:hyperlink r:id="rId56">
        <w:r w:rsidRPr="00D26C0D">
          <w:t>Journal of Conservative Dentistry : JCD</w:t>
        </w:r>
      </w:hyperlink>
      <w:hyperlink r:id="rId57">
        <w:r w:rsidRPr="00D26C0D">
          <w:t xml:space="preserve">, </w:t>
        </w:r>
      </w:hyperlink>
      <w:hyperlink r:id="rId58">
        <w:r w:rsidRPr="00D26C0D">
          <w:t>24</w:t>
        </w:r>
      </w:hyperlink>
      <w:hyperlink r:id="rId59">
        <w:r w:rsidRPr="00D26C0D">
          <w:t>(6), 553–557.</w:t>
        </w:r>
      </w:hyperlink>
    </w:p>
    <w:p w14:paraId="007B73D6" w14:textId="77777777" w:rsidR="00EB3B71" w:rsidRPr="00D26C0D" w:rsidRDefault="00163D5C" w:rsidP="00D26C0D">
      <w:pPr>
        <w:pStyle w:val="Reference"/>
      </w:pPr>
      <w:hyperlink r:id="rId60">
        <w:r w:rsidRPr="00D26C0D">
          <w:t xml:space="preserve">A review of ensemble learning and data augmentation models for class imbalanced problems: Combination, implementation and evaluation. (2024). </w:t>
        </w:r>
      </w:hyperlink>
      <w:hyperlink r:id="rId61">
        <w:r w:rsidRPr="00D26C0D">
          <w:t>Expert Systems with Applications</w:t>
        </w:r>
      </w:hyperlink>
      <w:hyperlink r:id="rId62">
        <w:r w:rsidRPr="00D26C0D">
          <w:t xml:space="preserve">, </w:t>
        </w:r>
      </w:hyperlink>
      <w:hyperlink r:id="rId63">
        <w:r w:rsidRPr="00D26C0D">
          <w:t>244</w:t>
        </w:r>
      </w:hyperlink>
      <w:hyperlink r:id="rId64">
        <w:r w:rsidRPr="00D26C0D">
          <w:t>, 122778.</w:t>
        </w:r>
      </w:hyperlink>
    </w:p>
    <w:p w14:paraId="1B17833B" w14:textId="77777777" w:rsidR="00163D5C" w:rsidRPr="00D26C0D" w:rsidRDefault="00163D5C" w:rsidP="00D26C0D">
      <w:pPr>
        <w:pStyle w:val="Reference"/>
      </w:pPr>
      <w:r w:rsidRPr="00D26C0D">
        <w:t>Chehelgerdi M., Chehelgerdi, M., Allela, O. Q. B., Pecho, R. D. C., Jayasankar, N., Rao, D. P. &amp; Akhavan-Sigari, R. (2023). Progressing nanotechnology to improve targeted cancer treatment: overcoming hurdles in its clinical implementation. Molecular cancer, 22(1), 169.</w:t>
      </w:r>
    </w:p>
    <w:p w14:paraId="70122189" w14:textId="77777777" w:rsidR="00EB3B71" w:rsidRPr="00D26C0D" w:rsidRDefault="00163D5C" w:rsidP="00D26C0D">
      <w:pPr>
        <w:pStyle w:val="Reference"/>
      </w:pPr>
      <w:hyperlink r:id="rId65">
        <w:r w:rsidRPr="00D26C0D">
          <w:t xml:space="preserve">Chokkattu, J. J., Mary, D. J., Shanmugam, R., &amp; Neeharika, S. (2022). Embryonic Toxicology Evaluation of Ginger- and Clove-mediated Titanium Oxide Nanoparticles-based Dental Varnish with Zebrafish. </w:t>
        </w:r>
      </w:hyperlink>
      <w:hyperlink r:id="rId66">
        <w:r w:rsidRPr="00D26C0D">
          <w:t>The Journal of Contemporary Dental Practice</w:t>
        </w:r>
      </w:hyperlink>
      <w:hyperlink r:id="rId67">
        <w:r w:rsidRPr="00D26C0D">
          <w:t xml:space="preserve">, </w:t>
        </w:r>
      </w:hyperlink>
      <w:hyperlink r:id="rId68">
        <w:r w:rsidRPr="00D26C0D">
          <w:t>23</w:t>
        </w:r>
      </w:hyperlink>
      <w:hyperlink r:id="rId69">
        <w:r w:rsidRPr="00D26C0D">
          <w:t>(11), 1157–1162.</w:t>
        </w:r>
      </w:hyperlink>
    </w:p>
    <w:p w14:paraId="029D6578" w14:textId="77777777" w:rsidR="00EB3B71" w:rsidRPr="00D26C0D" w:rsidRDefault="00163D5C" w:rsidP="00D26C0D">
      <w:pPr>
        <w:pStyle w:val="Reference"/>
      </w:pPr>
      <w:hyperlink r:id="rId70">
        <w:r w:rsidRPr="00D26C0D">
          <w:t xml:space="preserve">Chokkattu, J. J., Neeharika, S., &amp; Rameshkrishnan, M. (2023). Applications of Nanomaterials in Dentistry: A Review. </w:t>
        </w:r>
      </w:hyperlink>
      <w:hyperlink r:id="rId71">
        <w:r w:rsidRPr="00D26C0D">
          <w:t>Journal of International Society of Preventive &amp; Community Dentistry</w:t>
        </w:r>
      </w:hyperlink>
      <w:hyperlink r:id="rId72">
        <w:r w:rsidRPr="00D26C0D">
          <w:t xml:space="preserve">, </w:t>
        </w:r>
      </w:hyperlink>
      <w:hyperlink r:id="rId73">
        <w:r w:rsidRPr="00D26C0D">
          <w:t>13</w:t>
        </w:r>
      </w:hyperlink>
      <w:hyperlink r:id="rId74">
        <w:r w:rsidRPr="00D26C0D">
          <w:t>(1), 32–41.</w:t>
        </w:r>
      </w:hyperlink>
    </w:p>
    <w:p w14:paraId="6B4A5C9F" w14:textId="77777777" w:rsidR="00EB3B71" w:rsidRPr="00D26C0D" w:rsidRDefault="00163D5C" w:rsidP="00D26C0D">
      <w:pPr>
        <w:pStyle w:val="Reference"/>
      </w:pPr>
      <w:hyperlink r:id="rId75">
        <w:r w:rsidRPr="00D26C0D">
          <w:t xml:space="preserve">Feher, B., Tussie, C., &amp; Giannobile, W. V. (2024). Applied artificial intelligence in dentistry: emerging data modalities and modeling approaches. </w:t>
        </w:r>
      </w:hyperlink>
      <w:hyperlink r:id="rId76">
        <w:r w:rsidRPr="00D26C0D">
          <w:t>Frontiers in Artificial Intelligence</w:t>
        </w:r>
      </w:hyperlink>
      <w:hyperlink r:id="rId77">
        <w:r w:rsidRPr="00D26C0D">
          <w:t xml:space="preserve">, </w:t>
        </w:r>
      </w:hyperlink>
      <w:hyperlink r:id="rId78">
        <w:r w:rsidRPr="00D26C0D">
          <w:t>7</w:t>
        </w:r>
      </w:hyperlink>
      <w:hyperlink r:id="rId79">
        <w:r w:rsidRPr="00D26C0D">
          <w:t>, 1427517.</w:t>
        </w:r>
      </w:hyperlink>
    </w:p>
    <w:p w14:paraId="1ED02A2A" w14:textId="77777777" w:rsidR="00EB3B71" w:rsidRPr="00D26C0D" w:rsidRDefault="00163D5C" w:rsidP="00D26C0D">
      <w:pPr>
        <w:pStyle w:val="Reference"/>
      </w:pPr>
      <w:hyperlink r:id="rId80">
        <w:r w:rsidRPr="00D26C0D">
          <w:t xml:space="preserve">Getaneh, A., Derseh, F., Abreha, M., &amp; Yirtaw, T. (2018). Misconceptions and traditional practices towards infant teething symptoms among mothers in Southwest Ethiopia. </w:t>
        </w:r>
      </w:hyperlink>
      <w:hyperlink r:id="rId81">
        <w:r w:rsidRPr="00D26C0D">
          <w:t>BMC Oral Health</w:t>
        </w:r>
      </w:hyperlink>
      <w:hyperlink r:id="rId82">
        <w:r w:rsidRPr="00D26C0D">
          <w:t xml:space="preserve">, </w:t>
        </w:r>
      </w:hyperlink>
      <w:hyperlink r:id="rId83">
        <w:r w:rsidRPr="00D26C0D">
          <w:t>18</w:t>
        </w:r>
      </w:hyperlink>
      <w:hyperlink r:id="rId84">
        <w:r w:rsidRPr="00D26C0D">
          <w:t>(1), 159.</w:t>
        </w:r>
      </w:hyperlink>
    </w:p>
    <w:p w14:paraId="32EE551D" w14:textId="77777777" w:rsidR="00EB3B71" w:rsidRPr="00D26C0D" w:rsidRDefault="00163D5C" w:rsidP="00D26C0D">
      <w:pPr>
        <w:pStyle w:val="Reference"/>
      </w:pPr>
      <w:hyperlink r:id="rId85">
        <w:r w:rsidRPr="00D26C0D">
          <w:t xml:space="preserve">Ghassib, I., Chen, Z., Zhu, J., &amp; Wang, H.-L. (2019). Use of IL-1 β, IL-6, TNF-α, and MMP-8 biomarkers to distinguish peri-implant diseases: A systematic review and meta-analysis. </w:t>
        </w:r>
      </w:hyperlink>
      <w:hyperlink r:id="rId86">
        <w:r w:rsidRPr="00D26C0D">
          <w:t>Clinical Implant Dentistry and Related Research</w:t>
        </w:r>
      </w:hyperlink>
      <w:hyperlink r:id="rId87">
        <w:r w:rsidRPr="00D26C0D">
          <w:t xml:space="preserve">, </w:t>
        </w:r>
      </w:hyperlink>
      <w:hyperlink r:id="rId88">
        <w:r w:rsidRPr="00D26C0D">
          <w:t>21</w:t>
        </w:r>
      </w:hyperlink>
      <w:hyperlink r:id="rId89">
        <w:r w:rsidRPr="00D26C0D">
          <w:t>(1), 190–207.</w:t>
        </w:r>
      </w:hyperlink>
    </w:p>
    <w:p w14:paraId="7C441ACA" w14:textId="77777777" w:rsidR="00EB3B71" w:rsidRPr="00D26C0D" w:rsidRDefault="00163D5C" w:rsidP="00D26C0D">
      <w:pPr>
        <w:pStyle w:val="Reference"/>
      </w:pPr>
      <w:hyperlink r:id="rId90">
        <w:r w:rsidRPr="00D26C0D">
          <w:t xml:space="preserve">Goyal, P. A., Bankar, N. J., Mishra, V. H., Borkar, S. K., &amp; Makade, J. G. (2023). Revolutionizing Medical Microbiology: How Molecular and Genomic Approaches Are Changing Diagnostic Techniques. </w:t>
        </w:r>
      </w:hyperlink>
      <w:hyperlink r:id="rId91">
        <w:r w:rsidRPr="00D26C0D">
          <w:t>Cureus</w:t>
        </w:r>
      </w:hyperlink>
      <w:hyperlink r:id="rId92">
        <w:r w:rsidRPr="00D26C0D">
          <w:t xml:space="preserve">, </w:t>
        </w:r>
      </w:hyperlink>
      <w:hyperlink r:id="rId93">
        <w:r w:rsidRPr="00D26C0D">
          <w:t>15</w:t>
        </w:r>
      </w:hyperlink>
      <w:hyperlink r:id="rId94">
        <w:r w:rsidRPr="00D26C0D">
          <w:t>(10), e47106.</w:t>
        </w:r>
      </w:hyperlink>
    </w:p>
    <w:p w14:paraId="5BC4AEBE" w14:textId="77777777" w:rsidR="00EB3B71" w:rsidRPr="00D26C0D" w:rsidRDefault="00163D5C" w:rsidP="00D26C0D">
      <w:pPr>
        <w:pStyle w:val="Reference"/>
      </w:pPr>
      <w:hyperlink r:id="rId95">
        <w:r w:rsidRPr="00D26C0D">
          <w:t xml:space="preserve">Guo, J., Huang, X., Dou, L., Yan, M., Shen, T., Tang, W., &amp; Li, J. (2022). Aging and aging-related diseases: from molecular mechanisms to interventions and treatments. </w:t>
        </w:r>
      </w:hyperlink>
      <w:hyperlink r:id="rId96">
        <w:r w:rsidRPr="00D26C0D">
          <w:t>Signal Transduction and Targeted Therapy</w:t>
        </w:r>
      </w:hyperlink>
      <w:hyperlink r:id="rId97">
        <w:r w:rsidRPr="00D26C0D">
          <w:t xml:space="preserve">, </w:t>
        </w:r>
      </w:hyperlink>
      <w:hyperlink r:id="rId98">
        <w:r w:rsidRPr="00D26C0D">
          <w:t>7</w:t>
        </w:r>
      </w:hyperlink>
      <w:hyperlink r:id="rId99">
        <w:r w:rsidRPr="00D26C0D">
          <w:t>(1), 1–40.</w:t>
        </w:r>
      </w:hyperlink>
    </w:p>
    <w:p w14:paraId="23709680" w14:textId="77777777" w:rsidR="00EB3B71" w:rsidRPr="00D26C0D" w:rsidRDefault="00163D5C" w:rsidP="00D26C0D">
      <w:pPr>
        <w:pStyle w:val="Reference"/>
      </w:pPr>
      <w:hyperlink r:id="rId100">
        <w:r w:rsidRPr="00D26C0D">
          <w:t xml:space="preserve">Jain, R. K., &amp; Verma, P. (2022). Visual assessment of extent of White Spot lesions in subjects treated with fixed orthodontic appliances: A retrospective study. </w:t>
        </w:r>
      </w:hyperlink>
      <w:hyperlink r:id="rId101">
        <w:r w:rsidRPr="00D26C0D">
          <w:t>World Journal of Dentistry</w:t>
        </w:r>
      </w:hyperlink>
      <w:hyperlink r:id="rId102">
        <w:r w:rsidRPr="00D26C0D">
          <w:t xml:space="preserve">, </w:t>
        </w:r>
      </w:hyperlink>
      <w:hyperlink r:id="rId103">
        <w:r w:rsidRPr="00D26C0D">
          <w:t>13</w:t>
        </w:r>
      </w:hyperlink>
      <w:hyperlink r:id="rId104">
        <w:r w:rsidRPr="00D26C0D">
          <w:t>(3), 245–249.</w:t>
        </w:r>
      </w:hyperlink>
    </w:p>
    <w:p w14:paraId="314A806C" w14:textId="77777777" w:rsidR="00EB3B71" w:rsidRPr="00D26C0D" w:rsidRDefault="00163D5C" w:rsidP="00D26C0D">
      <w:pPr>
        <w:pStyle w:val="Reference"/>
      </w:pPr>
      <w:hyperlink r:id="rId105">
        <w:r w:rsidRPr="00D26C0D">
          <w:t xml:space="preserve">Kupietzky, A., &amp; Tal, E. (2007). The transpalatal arch: an alternative to the Nance appliance for space maintenance. </w:t>
        </w:r>
      </w:hyperlink>
      <w:hyperlink r:id="rId106">
        <w:r w:rsidRPr="00D26C0D">
          <w:t>Pediatric Dentistry</w:t>
        </w:r>
      </w:hyperlink>
      <w:hyperlink r:id="rId107">
        <w:r w:rsidRPr="00D26C0D">
          <w:t xml:space="preserve">, </w:t>
        </w:r>
      </w:hyperlink>
      <w:hyperlink r:id="rId108">
        <w:r w:rsidRPr="00D26C0D">
          <w:t>29</w:t>
        </w:r>
      </w:hyperlink>
      <w:hyperlink r:id="rId109">
        <w:r w:rsidRPr="00D26C0D">
          <w:t>(3), 235–238.</w:t>
        </w:r>
      </w:hyperlink>
    </w:p>
    <w:p w14:paraId="122D737F" w14:textId="77777777" w:rsidR="00EB3B71" w:rsidRPr="00D26C0D" w:rsidRDefault="00163D5C" w:rsidP="00D26C0D">
      <w:pPr>
        <w:pStyle w:val="Reference"/>
      </w:pPr>
      <w:hyperlink r:id="rId110">
        <w:r w:rsidRPr="00D26C0D">
          <w:t xml:space="preserve">Laghari, I. A., Pandey, A. K., Samykano, M., Aljafari, B., Kadirgama, K., Sharma, K., &amp; Tyagi, V. V. (2023). Thermal energy harvesting of highly conductive graphene-enhanced paraffin phase change material. </w:t>
        </w:r>
      </w:hyperlink>
      <w:hyperlink r:id="rId111">
        <w:r w:rsidRPr="00D26C0D">
          <w:t>Journal of Thermal Analysis and Calorimetry</w:t>
        </w:r>
      </w:hyperlink>
      <w:hyperlink r:id="rId112">
        <w:r w:rsidRPr="00D26C0D">
          <w:t xml:space="preserve">, </w:t>
        </w:r>
      </w:hyperlink>
      <w:hyperlink r:id="rId113">
        <w:r w:rsidRPr="00D26C0D">
          <w:t>148</w:t>
        </w:r>
      </w:hyperlink>
      <w:hyperlink r:id="rId114">
        <w:r w:rsidRPr="00D26C0D">
          <w:t>(18), 9391–9402.</w:t>
        </w:r>
      </w:hyperlink>
    </w:p>
    <w:p w14:paraId="74B494D1" w14:textId="77777777" w:rsidR="00EB3B71" w:rsidRPr="00D26C0D" w:rsidRDefault="00163D5C" w:rsidP="00D26C0D">
      <w:pPr>
        <w:pStyle w:val="Reference"/>
      </w:pPr>
      <w:hyperlink r:id="rId115">
        <w:r w:rsidRPr="00D26C0D">
          <w:t xml:space="preserve">Maleki Varnosfaderani, S., &amp; Forouzanfar, M. (2024). The Role of AI in Hospitals and Clinics: Transforming Healthcare in the 21st Century. </w:t>
        </w:r>
      </w:hyperlink>
      <w:hyperlink r:id="rId116">
        <w:r w:rsidRPr="00D26C0D">
          <w:t>Bioengineering (Basel, Switzerland)</w:t>
        </w:r>
      </w:hyperlink>
      <w:hyperlink r:id="rId117">
        <w:r w:rsidRPr="00D26C0D">
          <w:t xml:space="preserve">, </w:t>
        </w:r>
      </w:hyperlink>
      <w:hyperlink r:id="rId118">
        <w:r w:rsidRPr="00D26C0D">
          <w:t>11</w:t>
        </w:r>
      </w:hyperlink>
      <w:hyperlink r:id="rId119">
        <w:r w:rsidRPr="00D26C0D">
          <w:t>(4). https://doi.org/</w:t>
        </w:r>
      </w:hyperlink>
      <w:hyperlink r:id="rId120">
        <w:r w:rsidRPr="00D26C0D">
          <w:t>10.3390/bioengineering11040337</w:t>
        </w:r>
      </w:hyperlink>
    </w:p>
    <w:p w14:paraId="4EBE1348" w14:textId="77777777" w:rsidR="00EB3B71" w:rsidRPr="00D26C0D" w:rsidRDefault="00163D5C" w:rsidP="00D26C0D">
      <w:pPr>
        <w:pStyle w:val="Reference"/>
      </w:pPr>
      <w:hyperlink r:id="rId121">
        <w:r w:rsidRPr="00D26C0D">
          <w:t xml:space="preserve">Marya, A., Venugopal, A., Karobari, M. I., &amp; Rokaya, D. (2022). White Spot lesions: A serious but often ignored complication of orthodontic treatment. </w:t>
        </w:r>
      </w:hyperlink>
      <w:hyperlink r:id="rId122">
        <w:r w:rsidRPr="00D26C0D">
          <w:t>The Open Dentistry Journal</w:t>
        </w:r>
      </w:hyperlink>
      <w:hyperlink r:id="rId123">
        <w:r w:rsidRPr="00D26C0D">
          <w:t xml:space="preserve">, </w:t>
        </w:r>
      </w:hyperlink>
      <w:hyperlink r:id="rId124">
        <w:r w:rsidRPr="00D26C0D">
          <w:t>16</w:t>
        </w:r>
      </w:hyperlink>
      <w:hyperlink r:id="rId125">
        <w:r w:rsidRPr="00D26C0D">
          <w:t>(1). https://doi.org/</w:t>
        </w:r>
      </w:hyperlink>
      <w:hyperlink r:id="rId126">
        <w:r w:rsidRPr="00D26C0D">
          <w:t>10.2174/18742106-v16-e2202230</w:t>
        </w:r>
      </w:hyperlink>
    </w:p>
    <w:p w14:paraId="6CF686A6" w14:textId="77777777" w:rsidR="00EB3B71" w:rsidRPr="00D26C0D" w:rsidRDefault="00163D5C" w:rsidP="00D26C0D">
      <w:pPr>
        <w:pStyle w:val="Reference"/>
      </w:pPr>
      <w:hyperlink r:id="rId127">
        <w:r w:rsidRPr="00D26C0D">
          <w:t xml:space="preserve">Merchant, A., Ganapathy, D. M., &amp; Maiti, S. (2022). Effectiveness of local and topical anesthesia during gingival retraction. </w:t>
        </w:r>
      </w:hyperlink>
      <w:hyperlink r:id="rId128">
        <w:r w:rsidRPr="00D26C0D">
          <w:t>Brazilian Dental Science</w:t>
        </w:r>
      </w:hyperlink>
      <w:hyperlink r:id="rId129">
        <w:r w:rsidRPr="00D26C0D">
          <w:t xml:space="preserve">, </w:t>
        </w:r>
      </w:hyperlink>
      <w:hyperlink r:id="rId130">
        <w:r w:rsidRPr="00D26C0D">
          <w:t>25</w:t>
        </w:r>
      </w:hyperlink>
      <w:hyperlink r:id="rId131">
        <w:r w:rsidRPr="00D26C0D">
          <w:t>(1), e2591.</w:t>
        </w:r>
      </w:hyperlink>
    </w:p>
    <w:p w14:paraId="489871CF" w14:textId="77777777" w:rsidR="00EB3B71" w:rsidRPr="00D26C0D" w:rsidRDefault="00163D5C" w:rsidP="00D26C0D">
      <w:pPr>
        <w:pStyle w:val="Reference"/>
      </w:pPr>
      <w:hyperlink r:id="rId132">
        <w:r w:rsidRPr="00D26C0D">
          <w:t xml:space="preserve">Muthuswamy Pandian, S., Subramanian, A. K., Ravikumar, P. A., &amp; Adel, S. M. (2022). Biomaterial testing in contemporary orthodontics: Scope, protocol and testing apparatus. </w:t>
        </w:r>
      </w:hyperlink>
      <w:hyperlink r:id="rId133">
        <w:r w:rsidRPr="00D26C0D">
          <w:t>Seminars in Orthodontics</w:t>
        </w:r>
      </w:hyperlink>
      <w:hyperlink r:id="rId134">
        <w:r w:rsidRPr="00D26C0D">
          <w:t>. https://doi.org/</w:t>
        </w:r>
      </w:hyperlink>
      <w:hyperlink r:id="rId135">
        <w:r w:rsidRPr="00D26C0D">
          <w:t>10.1053/j.sodo.2022.12.011</w:t>
        </w:r>
      </w:hyperlink>
    </w:p>
    <w:p w14:paraId="1B52F46F" w14:textId="77777777" w:rsidR="00163D5C" w:rsidRPr="00D26C0D" w:rsidRDefault="00163D5C" w:rsidP="00D26C0D">
      <w:pPr>
        <w:pStyle w:val="Reference"/>
      </w:pPr>
      <w:r w:rsidRPr="00D26C0D">
        <w:t>Nikalje, A. V., Tajane, S. T., Kocharekar, A., Vekariya, D., &amp; Patil, H. (2024, April). Detecting Cancer through Analysis of Histopathological Images. In 2024 International Conference on Expert Clouds and Applications (ICOECA) (pp. 579-585). IEEE.</w:t>
      </w:r>
    </w:p>
    <w:p w14:paraId="5877FED2" w14:textId="77777777" w:rsidR="00EB3B71" w:rsidRPr="00D26C0D" w:rsidRDefault="00163D5C" w:rsidP="00D26C0D">
      <w:pPr>
        <w:pStyle w:val="Reference"/>
      </w:pPr>
      <w:hyperlink r:id="rId136">
        <w:r w:rsidRPr="00D26C0D">
          <w:t xml:space="preserve">Pandiyan, I., Sri, S. D., Indiran, M. A., Rathinavelu, P. K., Prabakar, J., &amp; Rajeshkumar, S. (2022). Antioxidant, anti-inflammatory activity of -mediated selenium nanoparticles: An study. </w:t>
        </w:r>
      </w:hyperlink>
      <w:hyperlink r:id="rId137">
        <w:r w:rsidRPr="00D26C0D">
          <w:t>Journal of Conservative Dentistry : JCD</w:t>
        </w:r>
      </w:hyperlink>
      <w:hyperlink r:id="rId138">
        <w:r w:rsidRPr="00D26C0D">
          <w:t xml:space="preserve">, </w:t>
        </w:r>
      </w:hyperlink>
      <w:hyperlink r:id="rId139">
        <w:r w:rsidRPr="00D26C0D">
          <w:t>25</w:t>
        </w:r>
      </w:hyperlink>
      <w:hyperlink r:id="rId140">
        <w:r w:rsidRPr="00D26C0D">
          <w:t>(3), 241–245.</w:t>
        </w:r>
      </w:hyperlink>
    </w:p>
    <w:p w14:paraId="0E77967C" w14:textId="77777777" w:rsidR="00EB3B71" w:rsidRPr="00D26C0D" w:rsidRDefault="00163D5C" w:rsidP="00D26C0D">
      <w:pPr>
        <w:pStyle w:val="Reference"/>
      </w:pPr>
      <w:hyperlink r:id="rId141">
        <w:r w:rsidRPr="00D26C0D">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42">
        <w:r w:rsidRPr="00D26C0D">
          <w:t>BMC Oral Health</w:t>
        </w:r>
      </w:hyperlink>
      <w:hyperlink r:id="rId143">
        <w:r w:rsidRPr="00D26C0D">
          <w:t xml:space="preserve">, </w:t>
        </w:r>
      </w:hyperlink>
      <w:hyperlink r:id="rId144">
        <w:r w:rsidRPr="00D26C0D">
          <w:t>21</w:t>
        </w:r>
      </w:hyperlink>
      <w:hyperlink r:id="rId145">
        <w:r w:rsidRPr="00D26C0D">
          <w:t>(1), 465.</w:t>
        </w:r>
      </w:hyperlink>
    </w:p>
    <w:p w14:paraId="1CD4BE82" w14:textId="77777777" w:rsidR="00EB3B71" w:rsidRPr="00D26C0D" w:rsidRDefault="00163D5C" w:rsidP="00D26C0D">
      <w:pPr>
        <w:pStyle w:val="Reference"/>
      </w:pPr>
      <w:hyperlink r:id="rId146">
        <w:r w:rsidRPr="00D26C0D">
          <w:t xml:space="preserve">Ramakrishnan, M., Shanmugam, R., Neeharika, S., Selvaraj, S., Chokkattu, J. J., &amp; Thangavelu, L. (2023). Anti-inflammatory potential of a mouthwash formulated using clove and ginger mediated by zinc oxide nanoparticles: An in vitro study. </w:t>
        </w:r>
      </w:hyperlink>
      <w:hyperlink r:id="rId147">
        <w:r w:rsidRPr="00D26C0D">
          <w:t>World Journal of Dentistry</w:t>
        </w:r>
      </w:hyperlink>
      <w:hyperlink r:id="rId148">
        <w:r w:rsidRPr="00D26C0D">
          <w:t xml:space="preserve">, </w:t>
        </w:r>
      </w:hyperlink>
      <w:hyperlink r:id="rId149">
        <w:r w:rsidRPr="00D26C0D">
          <w:t>14</w:t>
        </w:r>
      </w:hyperlink>
      <w:hyperlink r:id="rId150">
        <w:r w:rsidRPr="00D26C0D">
          <w:t>(5), 394–401.</w:t>
        </w:r>
      </w:hyperlink>
    </w:p>
    <w:p w14:paraId="289D4231" w14:textId="77777777" w:rsidR="00EB3B71" w:rsidRPr="00D26C0D" w:rsidRDefault="00163D5C" w:rsidP="00D26C0D">
      <w:pPr>
        <w:pStyle w:val="Reference"/>
      </w:pPr>
      <w:hyperlink r:id="rId151">
        <w:r w:rsidRPr="00D26C0D">
          <w:t xml:space="preserve">Ramamurthy, S., Thiagarajan, K., Varghese, S., Kumar, R., Karthick, B. P., Varadarajan, S., &amp; Balaji, T. M. (2022). Assessing the in vitro antioxidant and anti-inflammatory activity of Moringa oleifera crude extract. </w:t>
        </w:r>
      </w:hyperlink>
      <w:hyperlink r:id="rId152">
        <w:r w:rsidRPr="00D26C0D">
          <w:t>The Journal of Contemporary Dental Practice</w:t>
        </w:r>
      </w:hyperlink>
      <w:hyperlink r:id="rId153">
        <w:r w:rsidRPr="00D26C0D">
          <w:t xml:space="preserve">, </w:t>
        </w:r>
      </w:hyperlink>
      <w:hyperlink r:id="rId154">
        <w:r w:rsidRPr="00D26C0D">
          <w:t>23</w:t>
        </w:r>
      </w:hyperlink>
      <w:hyperlink r:id="rId155">
        <w:r w:rsidRPr="00D26C0D">
          <w:t>(4), 437–442.</w:t>
        </w:r>
      </w:hyperlink>
    </w:p>
    <w:p w14:paraId="340117C9" w14:textId="77777777" w:rsidR="00EB3B71" w:rsidRPr="00D26C0D" w:rsidRDefault="00163D5C" w:rsidP="00D26C0D">
      <w:pPr>
        <w:pStyle w:val="Reference"/>
      </w:pPr>
      <w:hyperlink r:id="rId156">
        <w:r w:rsidRPr="00D26C0D">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57">
        <w:r w:rsidRPr="00D26C0D">
          <w:t>Journal of Oral Biology and Craniofacial Research</w:t>
        </w:r>
      </w:hyperlink>
      <w:hyperlink r:id="rId158">
        <w:r w:rsidRPr="00D26C0D">
          <w:t xml:space="preserve">, </w:t>
        </w:r>
      </w:hyperlink>
      <w:hyperlink r:id="rId159">
        <w:r w:rsidRPr="00D26C0D">
          <w:t>13</w:t>
        </w:r>
      </w:hyperlink>
      <w:hyperlink r:id="rId160">
        <w:r w:rsidRPr="00D26C0D">
          <w:t>(5), 553–562.</w:t>
        </w:r>
      </w:hyperlink>
    </w:p>
    <w:p w14:paraId="28FA4686" w14:textId="77777777" w:rsidR="00EB3B71" w:rsidRPr="00D26C0D" w:rsidRDefault="00163D5C" w:rsidP="00D26C0D">
      <w:pPr>
        <w:pStyle w:val="Reference"/>
      </w:pPr>
      <w:hyperlink r:id="rId161">
        <w:r w:rsidRPr="00D26C0D">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162">
        <w:r w:rsidRPr="00D26C0D">
          <w:t>The Journal of Contemporary Dental Practice</w:t>
        </w:r>
      </w:hyperlink>
      <w:hyperlink r:id="rId163">
        <w:r w:rsidRPr="00D26C0D">
          <w:t xml:space="preserve">, </w:t>
        </w:r>
      </w:hyperlink>
      <w:hyperlink r:id="rId164">
        <w:r w:rsidRPr="00D26C0D">
          <w:t>24</w:t>
        </w:r>
      </w:hyperlink>
      <w:hyperlink r:id="rId165">
        <w:r w:rsidRPr="00D26C0D">
          <w:t>(6), 364–371.</w:t>
        </w:r>
      </w:hyperlink>
    </w:p>
    <w:p w14:paraId="2470479E" w14:textId="77777777" w:rsidR="00EB3B71" w:rsidRPr="00D26C0D" w:rsidRDefault="00163D5C" w:rsidP="00D26C0D">
      <w:pPr>
        <w:pStyle w:val="Reference"/>
      </w:pPr>
      <w:hyperlink r:id="rId166">
        <w:r w:rsidRPr="00D26C0D">
          <w:t xml:space="preserve">Subramanian, A., &amp; Harikrishnan, S. (2023). 3D printing in orthodontics: A narrative review. </w:t>
        </w:r>
      </w:hyperlink>
      <w:hyperlink r:id="rId167">
        <w:r w:rsidRPr="00D26C0D">
          <w:t>Journal of International Oral Health: JIOH</w:t>
        </w:r>
      </w:hyperlink>
      <w:hyperlink r:id="rId168">
        <w:r w:rsidRPr="00D26C0D">
          <w:t xml:space="preserve">, </w:t>
        </w:r>
      </w:hyperlink>
      <w:hyperlink r:id="rId169">
        <w:r w:rsidRPr="00D26C0D">
          <w:t>15</w:t>
        </w:r>
      </w:hyperlink>
      <w:hyperlink r:id="rId170">
        <w:r w:rsidRPr="00D26C0D">
          <w:t>(1), 15.</w:t>
        </w:r>
      </w:hyperlink>
    </w:p>
    <w:p w14:paraId="02783013" w14:textId="77777777" w:rsidR="00EB3B71" w:rsidRPr="00D26C0D" w:rsidRDefault="00163D5C" w:rsidP="00D26C0D">
      <w:pPr>
        <w:pStyle w:val="Reference"/>
      </w:pPr>
      <w:hyperlink r:id="rId171">
        <w:r w:rsidRPr="00D26C0D">
          <w:t xml:space="preserve">Translational research into frailty from bench to bedside: Salivary biomarkers for inflammaging. (2023). </w:t>
        </w:r>
      </w:hyperlink>
      <w:hyperlink r:id="rId172">
        <w:r w:rsidRPr="00D26C0D">
          <w:t>Experimental Gerontology</w:t>
        </w:r>
      </w:hyperlink>
      <w:hyperlink r:id="rId173">
        <w:r w:rsidRPr="00D26C0D">
          <w:t xml:space="preserve">, </w:t>
        </w:r>
      </w:hyperlink>
      <w:hyperlink r:id="rId174">
        <w:r w:rsidRPr="00D26C0D">
          <w:t>171</w:t>
        </w:r>
      </w:hyperlink>
      <w:hyperlink r:id="rId175">
        <w:r w:rsidRPr="00D26C0D">
          <w:t>, 112040.</w:t>
        </w:r>
      </w:hyperlink>
    </w:p>
    <w:p w14:paraId="57D8FACE" w14:textId="77777777" w:rsidR="00EB3B71" w:rsidRPr="00D26C0D" w:rsidRDefault="00163D5C" w:rsidP="00D26C0D">
      <w:pPr>
        <w:pStyle w:val="Reference"/>
      </w:pPr>
      <w:hyperlink r:id="rId176">
        <w:r w:rsidRPr="00D26C0D">
          <w:t xml:space="preserve">Unveiling the black box: A systematic review of Explainable Artificial Intelligence in medical image analysis. (2024). </w:t>
        </w:r>
      </w:hyperlink>
      <w:hyperlink r:id="rId177">
        <w:r w:rsidRPr="00D26C0D">
          <w:t>Computational and Structural Biotechnology Journal</w:t>
        </w:r>
      </w:hyperlink>
      <w:hyperlink r:id="rId178">
        <w:r w:rsidRPr="00D26C0D">
          <w:t xml:space="preserve">, </w:t>
        </w:r>
      </w:hyperlink>
      <w:hyperlink r:id="rId179">
        <w:r w:rsidRPr="00D26C0D">
          <w:t>24</w:t>
        </w:r>
      </w:hyperlink>
      <w:hyperlink r:id="rId180">
        <w:r w:rsidRPr="00D26C0D">
          <w:t>, 542–560.</w:t>
        </w:r>
      </w:hyperlink>
    </w:p>
    <w:p w14:paraId="3A1A89A1" w14:textId="77777777" w:rsidR="00EB3B71" w:rsidRPr="00D26C0D" w:rsidRDefault="00163D5C" w:rsidP="00D26C0D">
      <w:pPr>
        <w:pStyle w:val="Reference"/>
      </w:pPr>
      <w:hyperlink r:id="rId181">
        <w:r w:rsidRPr="00D26C0D">
          <w:t xml:space="preserve">Verma, P., &amp; Muthuswamy Pandian, S. (2021). Bionic effects of nano hydroxyapatite dentifrice on demineralised surface of enamel post orthodontic debonding: in-vivo split mouth study. </w:t>
        </w:r>
      </w:hyperlink>
      <w:hyperlink r:id="rId182">
        <w:r w:rsidRPr="00D26C0D">
          <w:t>Progress in Orthodontics</w:t>
        </w:r>
      </w:hyperlink>
      <w:hyperlink r:id="rId183">
        <w:r w:rsidRPr="00D26C0D">
          <w:t xml:space="preserve">, </w:t>
        </w:r>
      </w:hyperlink>
      <w:hyperlink r:id="rId184">
        <w:r w:rsidRPr="00D26C0D">
          <w:t>22</w:t>
        </w:r>
      </w:hyperlink>
      <w:hyperlink r:id="rId185">
        <w:r w:rsidRPr="00D26C0D">
          <w:t>(1), 39.</w:t>
        </w:r>
      </w:hyperlink>
    </w:p>
    <w:p w14:paraId="271EB956" w14:textId="77777777" w:rsidR="00EB3B71" w:rsidRPr="00D26C0D" w:rsidRDefault="00163D5C" w:rsidP="00D26C0D">
      <w:pPr>
        <w:pStyle w:val="Reference"/>
      </w:pPr>
      <w:hyperlink r:id="rId186">
        <w:r w:rsidRPr="00D26C0D">
          <w:t xml:space="preserve">Vora, L. K., Gholap, A. D., Jetha, K., Thakur, R. R. S., Solanki, H. K., &amp; Chavda, V. P. (2023). Artificial Intelligence in Pharmaceutical Technology and Drug Delivery Design. </w:t>
        </w:r>
      </w:hyperlink>
      <w:hyperlink r:id="rId187">
        <w:r w:rsidRPr="00D26C0D">
          <w:t>Pharmaceutics</w:t>
        </w:r>
      </w:hyperlink>
      <w:hyperlink r:id="rId188">
        <w:r w:rsidRPr="00D26C0D">
          <w:t xml:space="preserve">, </w:t>
        </w:r>
      </w:hyperlink>
      <w:hyperlink r:id="rId189">
        <w:r w:rsidRPr="00D26C0D">
          <w:t>15</w:t>
        </w:r>
      </w:hyperlink>
      <w:hyperlink r:id="rId190">
        <w:r w:rsidRPr="00D26C0D">
          <w:t>(7). https://doi.org/</w:t>
        </w:r>
      </w:hyperlink>
      <w:hyperlink r:id="rId191">
        <w:r w:rsidRPr="00D26C0D">
          <w:t>10.3390/pharmaceutics15071916</w:t>
        </w:r>
      </w:hyperlink>
    </w:p>
    <w:p w14:paraId="60B8D588" w14:textId="77777777" w:rsidR="00EB3B71" w:rsidRPr="00D26C0D" w:rsidRDefault="00163D5C" w:rsidP="00D26C0D">
      <w:pPr>
        <w:pStyle w:val="Reference"/>
      </w:pPr>
      <w:hyperlink r:id="rId192">
        <w:r w:rsidRPr="00D26C0D">
          <w:t xml:space="preserve">Wadhwani, V., Sivaswamy, V., &amp; Rajaraman, V. (2022). Surface roughness and marginal adaptation of stereolithography versus digital light processing three-dimensional printed resins: An study. </w:t>
        </w:r>
      </w:hyperlink>
      <w:hyperlink r:id="rId193">
        <w:r w:rsidRPr="00D26C0D">
          <w:t>Journal of Indian Prosthodontic Society</w:t>
        </w:r>
      </w:hyperlink>
      <w:hyperlink r:id="rId194">
        <w:r w:rsidRPr="00D26C0D">
          <w:t xml:space="preserve">, </w:t>
        </w:r>
      </w:hyperlink>
      <w:hyperlink r:id="rId195">
        <w:r w:rsidRPr="00D26C0D">
          <w:t>22</w:t>
        </w:r>
      </w:hyperlink>
      <w:hyperlink r:id="rId196">
        <w:r w:rsidRPr="00D26C0D">
          <w:t>(4), 377–381.</w:t>
        </w:r>
      </w:hyperlink>
    </w:p>
    <w:p w14:paraId="2DE4B293" w14:textId="77777777" w:rsidR="00EB3B71" w:rsidRPr="00D26C0D" w:rsidRDefault="00163D5C" w:rsidP="00D26C0D">
      <w:pPr>
        <w:pStyle w:val="Reference"/>
      </w:pPr>
      <w:hyperlink r:id="rId197">
        <w:r w:rsidRPr="00D26C0D">
          <w:t xml:space="preserve">Wang, R. C., &amp; Wang, Z. (2023). Precision Medicine: Disease Subtyping and Tailored Treatment. </w:t>
        </w:r>
      </w:hyperlink>
      <w:hyperlink r:id="rId198">
        <w:r w:rsidRPr="00D26C0D">
          <w:t>Cancers</w:t>
        </w:r>
      </w:hyperlink>
      <w:hyperlink r:id="rId199">
        <w:r w:rsidRPr="00D26C0D">
          <w:t xml:space="preserve">, </w:t>
        </w:r>
      </w:hyperlink>
      <w:hyperlink r:id="rId200">
        <w:r w:rsidRPr="00D26C0D">
          <w:t>15</w:t>
        </w:r>
      </w:hyperlink>
      <w:hyperlink r:id="rId201">
        <w:r w:rsidRPr="00D26C0D">
          <w:t>(15). https://doi.org/</w:t>
        </w:r>
      </w:hyperlink>
      <w:hyperlink r:id="rId202">
        <w:r w:rsidRPr="00D26C0D">
          <w:t>10.3390/cancers15153837</w:t>
        </w:r>
      </w:hyperlink>
    </w:p>
    <w:p w14:paraId="39A38805" w14:textId="77777777" w:rsidR="00EB3B71" w:rsidRPr="00D26C0D" w:rsidRDefault="00163D5C" w:rsidP="00D26C0D">
      <w:pPr>
        <w:pStyle w:val="Reference"/>
      </w:pPr>
      <w:hyperlink r:id="rId203">
        <w:r w:rsidRPr="00D26C0D">
          <w:t>Website</w:t>
        </w:r>
      </w:hyperlink>
      <w:hyperlink r:id="rId204">
        <w:r w:rsidRPr="00D26C0D">
          <w:t>. (n.d.-a).</w:t>
        </w:r>
      </w:hyperlink>
    </w:p>
    <w:p w14:paraId="51A600C1" w14:textId="77777777" w:rsidR="00EB3B71" w:rsidRPr="00D26C0D" w:rsidRDefault="00163D5C" w:rsidP="00D26C0D">
      <w:pPr>
        <w:pStyle w:val="Reference"/>
      </w:pPr>
      <w:hyperlink r:id="rId205">
        <w:r w:rsidRPr="00D26C0D">
          <w:t>Website</w:t>
        </w:r>
      </w:hyperlink>
      <w:hyperlink r:id="rId206">
        <w:r w:rsidRPr="00D26C0D">
          <w:t>. (n.d.-b).</w:t>
        </w:r>
      </w:hyperlink>
    </w:p>
    <w:p w14:paraId="6877DD41" w14:textId="77777777" w:rsidR="00EB3B71" w:rsidRPr="00D26C0D" w:rsidRDefault="00163D5C" w:rsidP="00D26C0D">
      <w:pPr>
        <w:pStyle w:val="Reference"/>
      </w:pPr>
      <w:hyperlink r:id="rId207">
        <w:r w:rsidRPr="00D26C0D">
          <w:t>Website</w:t>
        </w:r>
      </w:hyperlink>
      <w:hyperlink r:id="rId208">
        <w:r w:rsidRPr="00D26C0D">
          <w:t xml:space="preserve">. (n.d.-c). </w:t>
        </w:r>
      </w:hyperlink>
      <w:hyperlink r:id="rId209">
        <w:r w:rsidRPr="00D26C0D">
          <w:t>Committee on Diagnostic Error in Health Care; Board on Health Care Services; Institute of Medicine; The National Academies of Sciences, Engineering, and Medicine; Balogh EP, Miller BT, Ball JR, editors. Improving Diagnosis in Health Care. Washington (DC): National Academies Press (US); 2015 Dec 29. 2, The Diagnostic Process. Available from: https://www.ncbi.nlm.nih.gov/books/NBK338593/</w:t>
        </w:r>
      </w:hyperlink>
    </w:p>
    <w:p w14:paraId="27134E14" w14:textId="77777777" w:rsidR="00EB3B71" w:rsidRDefault="00EB3B71" w:rsidP="00D26C0D">
      <w:pPr>
        <w:widowControl w:val="0"/>
        <w:pBdr>
          <w:top w:val="nil"/>
          <w:left w:val="nil"/>
          <w:bottom w:val="nil"/>
          <w:right w:val="nil"/>
          <w:between w:val="nil"/>
        </w:pBdr>
        <w:spacing w:after="240"/>
        <w:ind w:left="480" w:hanging="480"/>
      </w:pPr>
    </w:p>
    <w:p w14:paraId="2AA7248B" w14:textId="77777777" w:rsidR="00EB3B71" w:rsidRDefault="00EB3B71" w:rsidP="00D26C0D">
      <w:pPr>
        <w:widowControl w:val="0"/>
        <w:pBdr>
          <w:top w:val="nil"/>
          <w:left w:val="nil"/>
          <w:bottom w:val="nil"/>
          <w:right w:val="nil"/>
          <w:between w:val="nil"/>
        </w:pBdr>
      </w:pPr>
    </w:p>
    <w:sectPr w:rsidR="00EB3B7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EB3B71"/>
    <w:rsid w:val="00163D5C"/>
    <w:rsid w:val="003A3BA2"/>
    <w:rsid w:val="00654997"/>
    <w:rsid w:val="006E3B50"/>
    <w:rsid w:val="00835FF8"/>
    <w:rsid w:val="00873123"/>
    <w:rsid w:val="008758A0"/>
    <w:rsid w:val="00D26C0D"/>
    <w:rsid w:val="00D96004"/>
    <w:rsid w:val="00EB3B7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B1F7C9"/>
  <w15:docId w15:val="{4DE2CAF3-58FE-4599-8351-FC300ED88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E3B50"/>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6E3B50"/>
    <w:pPr>
      <w:keepNext/>
      <w:spacing w:before="240" w:after="240"/>
      <w:jc w:val="center"/>
      <w:outlineLvl w:val="0"/>
    </w:pPr>
    <w:rPr>
      <w:b/>
      <w:caps/>
    </w:rPr>
  </w:style>
  <w:style w:type="paragraph" w:styleId="Heading2">
    <w:name w:val="heading 2"/>
    <w:basedOn w:val="Normal"/>
    <w:next w:val="Paragraph"/>
    <w:qFormat/>
    <w:rsid w:val="006E3B50"/>
    <w:pPr>
      <w:keepNext/>
      <w:spacing w:before="240" w:after="240"/>
      <w:jc w:val="center"/>
      <w:outlineLvl w:val="1"/>
    </w:pPr>
    <w:rPr>
      <w:b/>
    </w:rPr>
  </w:style>
  <w:style w:type="paragraph" w:styleId="Heading3">
    <w:name w:val="heading 3"/>
    <w:basedOn w:val="Normal"/>
    <w:next w:val="Normal"/>
    <w:qFormat/>
    <w:rsid w:val="006E3B50"/>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6E3B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3B50"/>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6E3B50"/>
    <w:rPr>
      <w:rFonts w:ascii="Tahoma" w:hAnsi="Tahoma" w:cs="Tahoma"/>
      <w:sz w:val="16"/>
      <w:szCs w:val="16"/>
    </w:rPr>
  </w:style>
  <w:style w:type="character" w:customStyle="1" w:styleId="BalloonTextChar">
    <w:name w:val="Balloon Text Char"/>
    <w:basedOn w:val="DefaultParagraphFont"/>
    <w:link w:val="BalloonText"/>
    <w:rsid w:val="006E3B50"/>
    <w:rPr>
      <w:rFonts w:ascii="Tahoma" w:eastAsia="Times New Roman" w:hAnsi="Tahoma" w:cs="Tahoma"/>
      <w:sz w:val="16"/>
      <w:szCs w:val="16"/>
      <w:lang w:val="en-US"/>
    </w:rPr>
  </w:style>
  <w:style w:type="paragraph" w:styleId="FootnoteText">
    <w:name w:val="footnote text"/>
    <w:basedOn w:val="Normal"/>
    <w:link w:val="FootnoteTextChar"/>
    <w:semiHidden/>
    <w:rsid w:val="006E3B50"/>
    <w:rPr>
      <w:sz w:val="16"/>
    </w:rPr>
  </w:style>
  <w:style w:type="character" w:customStyle="1" w:styleId="FootnoteTextChar">
    <w:name w:val="Footnote Text Char"/>
    <w:basedOn w:val="DefaultParagraphFont"/>
    <w:link w:val="FootnoteText"/>
    <w:semiHidden/>
    <w:rsid w:val="003A3BA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6E3B50"/>
    <w:pPr>
      <w:spacing w:before="1200"/>
      <w:jc w:val="center"/>
    </w:pPr>
    <w:rPr>
      <w:b/>
      <w:sz w:val="36"/>
    </w:rPr>
  </w:style>
  <w:style w:type="paragraph" w:customStyle="1" w:styleId="AuthorName">
    <w:name w:val="Author Name"/>
    <w:basedOn w:val="Normal"/>
    <w:next w:val="AuthorAffiliation"/>
    <w:rsid w:val="006E3B50"/>
    <w:pPr>
      <w:spacing w:before="360" w:after="360"/>
      <w:jc w:val="center"/>
    </w:pPr>
    <w:rPr>
      <w:sz w:val="28"/>
    </w:rPr>
  </w:style>
  <w:style w:type="paragraph" w:customStyle="1" w:styleId="AuthorAffiliation">
    <w:name w:val="Author Affiliation"/>
    <w:basedOn w:val="Normal"/>
    <w:rsid w:val="006E3B50"/>
    <w:pPr>
      <w:jc w:val="center"/>
    </w:pPr>
    <w:rPr>
      <w:i/>
      <w:sz w:val="20"/>
    </w:rPr>
  </w:style>
  <w:style w:type="paragraph" w:customStyle="1" w:styleId="Abstract">
    <w:name w:val="Abstract"/>
    <w:basedOn w:val="Normal"/>
    <w:next w:val="Heading1"/>
    <w:rsid w:val="006E3B50"/>
    <w:pPr>
      <w:spacing w:before="360" w:after="360"/>
      <w:ind w:left="289" w:right="289"/>
      <w:jc w:val="both"/>
    </w:pPr>
    <w:rPr>
      <w:sz w:val="18"/>
    </w:rPr>
  </w:style>
  <w:style w:type="paragraph" w:customStyle="1" w:styleId="Paragraph">
    <w:name w:val="Paragraph"/>
    <w:basedOn w:val="Normal"/>
    <w:rsid w:val="006E3B50"/>
    <w:pPr>
      <w:ind w:firstLine="284"/>
      <w:jc w:val="both"/>
    </w:pPr>
    <w:rPr>
      <w:sz w:val="20"/>
    </w:rPr>
  </w:style>
  <w:style w:type="character" w:styleId="FootnoteReference">
    <w:name w:val="footnote reference"/>
    <w:semiHidden/>
    <w:rsid w:val="006E3B50"/>
    <w:rPr>
      <w:vertAlign w:val="superscript"/>
    </w:rPr>
  </w:style>
  <w:style w:type="paragraph" w:customStyle="1" w:styleId="Reference">
    <w:name w:val="Reference"/>
    <w:basedOn w:val="Paragraph"/>
    <w:rsid w:val="006E3B50"/>
    <w:pPr>
      <w:numPr>
        <w:numId w:val="14"/>
      </w:numPr>
      <w:ind w:left="426" w:hanging="426"/>
    </w:pPr>
  </w:style>
  <w:style w:type="paragraph" w:customStyle="1" w:styleId="FigureCaption">
    <w:name w:val="Figure Caption"/>
    <w:next w:val="Paragraph"/>
    <w:rsid w:val="006E3B50"/>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6E3B50"/>
    <w:pPr>
      <w:keepNext/>
      <w:ind w:firstLine="0"/>
      <w:jc w:val="center"/>
    </w:pPr>
  </w:style>
  <w:style w:type="paragraph" w:customStyle="1" w:styleId="Equation">
    <w:name w:val="Equation"/>
    <w:basedOn w:val="Paragraph"/>
    <w:rsid w:val="006E3B50"/>
    <w:pPr>
      <w:tabs>
        <w:tab w:val="center" w:pos="4320"/>
        <w:tab w:val="right" w:pos="9242"/>
      </w:tabs>
      <w:ind w:firstLine="0"/>
      <w:jc w:val="center"/>
    </w:pPr>
  </w:style>
  <w:style w:type="character" w:styleId="Hyperlink">
    <w:name w:val="Hyperlink"/>
    <w:rsid w:val="006E3B50"/>
    <w:rPr>
      <w:color w:val="0000FF"/>
      <w:u w:val="single"/>
    </w:rPr>
  </w:style>
  <w:style w:type="table" w:styleId="TableGrid">
    <w:name w:val="Table Grid"/>
    <w:basedOn w:val="TableNormal"/>
    <w:rsid w:val="006E3B50"/>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6E3B50"/>
    <w:pPr>
      <w:numPr>
        <w:numId w:val="13"/>
      </w:numPr>
      <w:ind w:left="641" w:hanging="357"/>
    </w:pPr>
  </w:style>
  <w:style w:type="paragraph" w:customStyle="1" w:styleId="AuthorEmail">
    <w:name w:val="Author Email"/>
    <w:basedOn w:val="Normal"/>
    <w:qFormat/>
    <w:rsid w:val="006E3B50"/>
    <w:pPr>
      <w:jc w:val="center"/>
    </w:pPr>
    <w:rPr>
      <w:sz w:val="20"/>
    </w:rPr>
  </w:style>
  <w:style w:type="paragraph" w:styleId="NormalWeb">
    <w:name w:val="Normal (Web)"/>
    <w:basedOn w:val="Normal"/>
    <w:uiPriority w:val="99"/>
    <w:unhideWhenUsed/>
    <w:rsid w:val="006E3B50"/>
    <w:pPr>
      <w:spacing w:before="100" w:beforeAutospacing="1" w:after="100" w:afterAutospacing="1"/>
    </w:pPr>
    <w:rPr>
      <w:szCs w:val="24"/>
      <w:lang w:val="en-GB" w:eastAsia="en-GB"/>
    </w:rPr>
  </w:style>
  <w:style w:type="character" w:styleId="Strong">
    <w:name w:val="Strong"/>
    <w:basedOn w:val="DefaultParagraphFont"/>
    <w:uiPriority w:val="22"/>
    <w:qFormat/>
    <w:rsid w:val="006E3B50"/>
    <w:rPr>
      <w:b/>
      <w:bCs/>
    </w:rPr>
  </w:style>
  <w:style w:type="character" w:styleId="Emphasis">
    <w:name w:val="Emphasis"/>
    <w:basedOn w:val="DefaultParagraphFont"/>
    <w:uiPriority w:val="20"/>
    <w:qFormat/>
    <w:rsid w:val="006E3B50"/>
    <w:rPr>
      <w:i/>
      <w:iCs/>
    </w:rPr>
  </w:style>
  <w:style w:type="paragraph" w:customStyle="1" w:styleId="TableCaption">
    <w:name w:val="Table Caption"/>
    <w:basedOn w:val="FigureCaption"/>
    <w:qFormat/>
    <w:rsid w:val="006E3B50"/>
    <w:rPr>
      <w:szCs w:val="18"/>
    </w:rPr>
  </w:style>
  <w:style w:type="paragraph" w:customStyle="1" w:styleId="Paragraphnumbered">
    <w:name w:val="Paragraph (numbered)"/>
    <w:rsid w:val="006E3B50"/>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6E3B50"/>
    <w:rPr>
      <w:color w:val="808080"/>
      <w:shd w:val="clear" w:color="auto" w:fill="E6E6E6"/>
    </w:rPr>
  </w:style>
  <w:style w:type="paragraph" w:styleId="ListParagraph">
    <w:name w:val="List Paragraph"/>
    <w:basedOn w:val="Normal"/>
    <w:uiPriority w:val="34"/>
    <w:rsid w:val="006E3B50"/>
    <w:pPr>
      <w:ind w:left="720"/>
      <w:contextualSpacing/>
    </w:pPr>
  </w:style>
  <w:style w:type="character" w:styleId="CommentReference">
    <w:name w:val="annotation reference"/>
    <w:basedOn w:val="DefaultParagraphFont"/>
    <w:semiHidden/>
    <w:unhideWhenUsed/>
    <w:rsid w:val="006E3B50"/>
    <w:rPr>
      <w:sz w:val="16"/>
      <w:szCs w:val="16"/>
    </w:rPr>
  </w:style>
  <w:style w:type="paragraph" w:styleId="CommentText">
    <w:name w:val="annotation text"/>
    <w:basedOn w:val="Normal"/>
    <w:link w:val="CommentTextChar"/>
    <w:semiHidden/>
    <w:unhideWhenUsed/>
    <w:rsid w:val="006E3B50"/>
    <w:rPr>
      <w:sz w:val="20"/>
    </w:rPr>
  </w:style>
  <w:style w:type="character" w:customStyle="1" w:styleId="CommentTextChar">
    <w:name w:val="Comment Text Char"/>
    <w:basedOn w:val="DefaultParagraphFont"/>
    <w:link w:val="CommentText"/>
    <w:semiHidden/>
    <w:rsid w:val="006E3B5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6E3B50"/>
    <w:rPr>
      <w:b/>
      <w:bCs/>
    </w:rPr>
  </w:style>
  <w:style w:type="character" w:customStyle="1" w:styleId="CommentSubjectChar">
    <w:name w:val="Comment Subject Char"/>
    <w:basedOn w:val="CommentTextChar"/>
    <w:link w:val="CommentSubject"/>
    <w:semiHidden/>
    <w:rsid w:val="006E3B50"/>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aa68AM/XkwX" TargetMode="External"/><Relationship Id="rId21" Type="http://schemas.openxmlformats.org/officeDocument/2006/relationships/hyperlink" Target="https://paperpile.com/c/aa68AM/lNv4n" TargetMode="External"/><Relationship Id="rId42" Type="http://schemas.openxmlformats.org/officeDocument/2006/relationships/hyperlink" Target="https://paperpile.com/c/aa68AM/jw9w" TargetMode="External"/><Relationship Id="rId63" Type="http://schemas.openxmlformats.org/officeDocument/2006/relationships/hyperlink" Target="http://paperpile.com/b/aa68AM/YaPi" TargetMode="External"/><Relationship Id="rId84" Type="http://schemas.openxmlformats.org/officeDocument/2006/relationships/hyperlink" Target="http://paperpile.com/b/aa68AM/mnx1" TargetMode="External"/><Relationship Id="rId138" Type="http://schemas.openxmlformats.org/officeDocument/2006/relationships/hyperlink" Target="http://paperpile.com/b/aa68AM/zANmX" TargetMode="External"/><Relationship Id="rId159" Type="http://schemas.openxmlformats.org/officeDocument/2006/relationships/hyperlink" Target="http://paperpile.com/b/aa68AM/u9l1l" TargetMode="External"/><Relationship Id="rId170" Type="http://schemas.openxmlformats.org/officeDocument/2006/relationships/hyperlink" Target="http://paperpile.com/b/aa68AM/lNv4n" TargetMode="External"/><Relationship Id="rId191" Type="http://schemas.openxmlformats.org/officeDocument/2006/relationships/hyperlink" Target="http://dx.doi.org/10.3390/pharmaceutics15071916" TargetMode="External"/><Relationship Id="rId205" Type="http://schemas.openxmlformats.org/officeDocument/2006/relationships/hyperlink" Target="http://paperpile.com/b/aa68AM/rdY4" TargetMode="External"/><Relationship Id="rId107" Type="http://schemas.openxmlformats.org/officeDocument/2006/relationships/hyperlink" Target="http://paperpile.com/b/aa68AM/jFT5" TargetMode="External"/><Relationship Id="rId11" Type="http://schemas.openxmlformats.org/officeDocument/2006/relationships/hyperlink" Target="https://paperpile.com/c/aa68AM/fZuoh" TargetMode="External"/><Relationship Id="rId32" Type="http://schemas.openxmlformats.org/officeDocument/2006/relationships/hyperlink" Target="https://paperpile.com/c/aa68AM/mnx1" TargetMode="External"/><Relationship Id="rId53" Type="http://schemas.openxmlformats.org/officeDocument/2006/relationships/hyperlink" Target="http://paperpile.com/b/aa68AM/uuSI6" TargetMode="External"/><Relationship Id="rId74" Type="http://schemas.openxmlformats.org/officeDocument/2006/relationships/hyperlink" Target="http://paperpile.com/b/aa68AM/zBn00" TargetMode="External"/><Relationship Id="rId128" Type="http://schemas.openxmlformats.org/officeDocument/2006/relationships/hyperlink" Target="http://paperpile.com/b/aa68AM/TWE2B" TargetMode="External"/><Relationship Id="rId149" Type="http://schemas.openxmlformats.org/officeDocument/2006/relationships/hyperlink" Target="http://paperpile.com/b/aa68AM/bfdBt" TargetMode="External"/><Relationship Id="rId5" Type="http://schemas.openxmlformats.org/officeDocument/2006/relationships/hyperlink" Target="mailto:vimalkumar18765@gmail.com" TargetMode="External"/><Relationship Id="rId95" Type="http://schemas.openxmlformats.org/officeDocument/2006/relationships/hyperlink" Target="http://paperpile.com/b/aa68AM/ixqC" TargetMode="External"/><Relationship Id="rId160" Type="http://schemas.openxmlformats.org/officeDocument/2006/relationships/hyperlink" Target="http://paperpile.com/b/aa68AM/u9l1l" TargetMode="External"/><Relationship Id="rId181" Type="http://schemas.openxmlformats.org/officeDocument/2006/relationships/hyperlink" Target="http://paperpile.com/b/aa68AM/CAlaI" TargetMode="External"/><Relationship Id="rId22" Type="http://schemas.openxmlformats.org/officeDocument/2006/relationships/hyperlink" Target="https://paperpile.com/c/aa68AM/u9l1l" TargetMode="External"/><Relationship Id="rId43" Type="http://schemas.openxmlformats.org/officeDocument/2006/relationships/hyperlink" Target="https://paperpile.com/c/aa68AM/ndHY" TargetMode="External"/><Relationship Id="rId64" Type="http://schemas.openxmlformats.org/officeDocument/2006/relationships/hyperlink" Target="http://paperpile.com/b/aa68AM/YaPi" TargetMode="External"/><Relationship Id="rId118" Type="http://schemas.openxmlformats.org/officeDocument/2006/relationships/hyperlink" Target="http://paperpile.com/b/aa68AM/XkwX" TargetMode="External"/><Relationship Id="rId139" Type="http://schemas.openxmlformats.org/officeDocument/2006/relationships/hyperlink" Target="http://paperpile.com/b/aa68AM/zANmX" TargetMode="External"/><Relationship Id="rId85" Type="http://schemas.openxmlformats.org/officeDocument/2006/relationships/hyperlink" Target="http://paperpile.com/b/aa68AM/Mm8Y" TargetMode="External"/><Relationship Id="rId150" Type="http://schemas.openxmlformats.org/officeDocument/2006/relationships/hyperlink" Target="http://paperpile.com/b/aa68AM/bfdBt" TargetMode="External"/><Relationship Id="rId171" Type="http://schemas.openxmlformats.org/officeDocument/2006/relationships/hyperlink" Target="http://paperpile.com/b/aa68AM/BaqJ" TargetMode="External"/><Relationship Id="rId192" Type="http://schemas.openxmlformats.org/officeDocument/2006/relationships/hyperlink" Target="http://paperpile.com/b/aa68AM/WN5NN" TargetMode="External"/><Relationship Id="rId206" Type="http://schemas.openxmlformats.org/officeDocument/2006/relationships/hyperlink" Target="http://paperpile.com/b/aa68AM/rdY4" TargetMode="External"/><Relationship Id="rId12" Type="http://schemas.openxmlformats.org/officeDocument/2006/relationships/hyperlink" Target="https://paperpile.com/c/aa68AM/zdBS" TargetMode="External"/><Relationship Id="rId33" Type="http://schemas.openxmlformats.org/officeDocument/2006/relationships/hyperlink" Target="https://paperpile.com/c/aa68AM/YaPi" TargetMode="External"/><Relationship Id="rId108" Type="http://schemas.openxmlformats.org/officeDocument/2006/relationships/hyperlink" Target="http://paperpile.com/b/aa68AM/jFT5" TargetMode="External"/><Relationship Id="rId129" Type="http://schemas.openxmlformats.org/officeDocument/2006/relationships/hyperlink" Target="http://paperpile.com/b/aa68AM/TWE2B" TargetMode="External"/><Relationship Id="rId54" Type="http://schemas.openxmlformats.org/officeDocument/2006/relationships/hyperlink" Target="http://dx.doi.org/10.1053/j.sodo.2023.01.002" TargetMode="External"/><Relationship Id="rId75" Type="http://schemas.openxmlformats.org/officeDocument/2006/relationships/hyperlink" Target="http://paperpile.com/b/aa68AM/tZsk" TargetMode="External"/><Relationship Id="rId96" Type="http://schemas.openxmlformats.org/officeDocument/2006/relationships/hyperlink" Target="http://paperpile.com/b/aa68AM/ixqC" TargetMode="External"/><Relationship Id="rId140" Type="http://schemas.openxmlformats.org/officeDocument/2006/relationships/hyperlink" Target="http://paperpile.com/b/aa68AM/zANmX" TargetMode="External"/><Relationship Id="rId161" Type="http://schemas.openxmlformats.org/officeDocument/2006/relationships/hyperlink" Target="http://paperpile.com/b/aa68AM/fZuoh" TargetMode="External"/><Relationship Id="rId182" Type="http://schemas.openxmlformats.org/officeDocument/2006/relationships/hyperlink" Target="http://paperpile.com/b/aa68AM/CAlaI" TargetMode="External"/><Relationship Id="rId6" Type="http://schemas.openxmlformats.org/officeDocument/2006/relationships/hyperlink" Target="https://paperpile.com/c/aa68AM/zBn00" TargetMode="External"/><Relationship Id="rId23" Type="http://schemas.openxmlformats.org/officeDocument/2006/relationships/hyperlink" Target="https://paperpile.com/c/aa68AM/BaqJ" TargetMode="External"/><Relationship Id="rId119" Type="http://schemas.openxmlformats.org/officeDocument/2006/relationships/hyperlink" Target="http://paperpile.com/b/aa68AM/XkwX" TargetMode="External"/><Relationship Id="rId44" Type="http://schemas.openxmlformats.org/officeDocument/2006/relationships/hyperlink" Target="https://paperpile.com/c/aa68AM/3gLw" TargetMode="External"/><Relationship Id="rId65" Type="http://schemas.openxmlformats.org/officeDocument/2006/relationships/hyperlink" Target="http://paperpile.com/b/aa68AM/4pYM5" TargetMode="External"/><Relationship Id="rId86" Type="http://schemas.openxmlformats.org/officeDocument/2006/relationships/hyperlink" Target="http://paperpile.com/b/aa68AM/Mm8Y" TargetMode="External"/><Relationship Id="rId130" Type="http://schemas.openxmlformats.org/officeDocument/2006/relationships/hyperlink" Target="http://paperpile.com/b/aa68AM/TWE2B" TargetMode="External"/><Relationship Id="rId151" Type="http://schemas.openxmlformats.org/officeDocument/2006/relationships/hyperlink" Target="http://paperpile.com/b/aa68AM/JMsZN" TargetMode="External"/><Relationship Id="rId172" Type="http://schemas.openxmlformats.org/officeDocument/2006/relationships/hyperlink" Target="http://paperpile.com/b/aa68AM/BaqJ" TargetMode="External"/><Relationship Id="rId193" Type="http://schemas.openxmlformats.org/officeDocument/2006/relationships/hyperlink" Target="http://paperpile.com/b/aa68AM/WN5NN" TargetMode="External"/><Relationship Id="rId207" Type="http://schemas.openxmlformats.org/officeDocument/2006/relationships/hyperlink" Target="http://paperpile.com/b/aa68AM/3gLw" TargetMode="External"/><Relationship Id="rId13" Type="http://schemas.openxmlformats.org/officeDocument/2006/relationships/hyperlink" Target="https://paperpile.com/c/aa68AM/d5wP" TargetMode="External"/><Relationship Id="rId109" Type="http://schemas.openxmlformats.org/officeDocument/2006/relationships/hyperlink" Target="http://paperpile.com/b/aa68AM/jFT5" TargetMode="External"/><Relationship Id="rId34" Type="http://schemas.openxmlformats.org/officeDocument/2006/relationships/hyperlink" Target="https://paperpile.com/c/aa68AM/Mm8Y" TargetMode="External"/><Relationship Id="rId55" Type="http://schemas.openxmlformats.org/officeDocument/2006/relationships/hyperlink" Target="http://paperpile.com/b/aa68AM/7cEAt" TargetMode="External"/><Relationship Id="rId76" Type="http://schemas.openxmlformats.org/officeDocument/2006/relationships/hyperlink" Target="http://paperpile.com/b/aa68AM/tZsk" TargetMode="External"/><Relationship Id="rId97" Type="http://schemas.openxmlformats.org/officeDocument/2006/relationships/hyperlink" Target="http://paperpile.com/b/aa68AM/ixqC" TargetMode="External"/><Relationship Id="rId120" Type="http://schemas.openxmlformats.org/officeDocument/2006/relationships/hyperlink" Target="http://dx.doi.org/10.3390/bioengineering11040337" TargetMode="External"/><Relationship Id="rId141" Type="http://schemas.openxmlformats.org/officeDocument/2006/relationships/hyperlink" Target="http://paperpile.com/b/aa68AM/8OoPN" TargetMode="External"/><Relationship Id="rId7" Type="http://schemas.openxmlformats.org/officeDocument/2006/relationships/hyperlink" Target="https://paperpile.com/c/aa68AM/bfdBt+cl5gE" TargetMode="External"/><Relationship Id="rId162" Type="http://schemas.openxmlformats.org/officeDocument/2006/relationships/hyperlink" Target="http://paperpile.com/b/aa68AM/fZuoh" TargetMode="External"/><Relationship Id="rId183" Type="http://schemas.openxmlformats.org/officeDocument/2006/relationships/hyperlink" Target="http://paperpile.com/b/aa68AM/CAlaI" TargetMode="External"/><Relationship Id="rId24" Type="http://schemas.openxmlformats.org/officeDocument/2006/relationships/hyperlink" Target="https://paperpile.com/c/aa68AM/jFT5" TargetMode="External"/><Relationship Id="rId45" Type="http://schemas.openxmlformats.org/officeDocument/2006/relationships/hyperlink" Target="https://paperpile.com/c/aa68AM/3gLw" TargetMode="External"/><Relationship Id="rId66" Type="http://schemas.openxmlformats.org/officeDocument/2006/relationships/hyperlink" Target="http://paperpile.com/b/aa68AM/4pYM5" TargetMode="External"/><Relationship Id="rId87" Type="http://schemas.openxmlformats.org/officeDocument/2006/relationships/hyperlink" Target="http://paperpile.com/b/aa68AM/Mm8Y" TargetMode="External"/><Relationship Id="rId110" Type="http://schemas.openxmlformats.org/officeDocument/2006/relationships/hyperlink" Target="http://paperpile.com/b/aa68AM/cl5gE" TargetMode="External"/><Relationship Id="rId131" Type="http://schemas.openxmlformats.org/officeDocument/2006/relationships/hyperlink" Target="http://paperpile.com/b/aa68AM/TWE2B" TargetMode="External"/><Relationship Id="rId61" Type="http://schemas.openxmlformats.org/officeDocument/2006/relationships/hyperlink" Target="http://paperpile.com/b/aa68AM/YaPi" TargetMode="External"/><Relationship Id="rId82" Type="http://schemas.openxmlformats.org/officeDocument/2006/relationships/hyperlink" Target="http://paperpile.com/b/aa68AM/mnx1" TargetMode="External"/><Relationship Id="rId152" Type="http://schemas.openxmlformats.org/officeDocument/2006/relationships/hyperlink" Target="http://paperpile.com/b/aa68AM/JMsZN" TargetMode="External"/><Relationship Id="rId173" Type="http://schemas.openxmlformats.org/officeDocument/2006/relationships/hyperlink" Target="http://paperpile.com/b/aa68AM/BaqJ" TargetMode="External"/><Relationship Id="rId194" Type="http://schemas.openxmlformats.org/officeDocument/2006/relationships/hyperlink" Target="http://paperpile.com/b/aa68AM/WN5NN" TargetMode="External"/><Relationship Id="rId199" Type="http://schemas.openxmlformats.org/officeDocument/2006/relationships/hyperlink" Target="http://paperpile.com/b/aa68AM/ndHY" TargetMode="External"/><Relationship Id="rId203" Type="http://schemas.openxmlformats.org/officeDocument/2006/relationships/hyperlink" Target="http://paperpile.com/b/aa68AM/xkW7" TargetMode="External"/><Relationship Id="rId208" Type="http://schemas.openxmlformats.org/officeDocument/2006/relationships/hyperlink" Target="http://paperpile.com/b/aa68AM/3gLw" TargetMode="External"/><Relationship Id="rId19" Type="http://schemas.openxmlformats.org/officeDocument/2006/relationships/hyperlink" Target="https://paperpile.com/c/aa68AM/WN5NN" TargetMode="External"/><Relationship Id="rId14" Type="http://schemas.openxmlformats.org/officeDocument/2006/relationships/hyperlink" Target="https://paperpile.com/c/aa68AM/7cEAt+CAlaI+8OoPN" TargetMode="External"/><Relationship Id="rId30" Type="http://schemas.openxmlformats.org/officeDocument/2006/relationships/hyperlink" Target="https://paperpile.com/c/aa68AM/TWE2B" TargetMode="External"/><Relationship Id="rId35" Type="http://schemas.openxmlformats.org/officeDocument/2006/relationships/hyperlink" Target="https://paperpile.com/c/aa68AM/xkW7" TargetMode="External"/><Relationship Id="rId56" Type="http://schemas.openxmlformats.org/officeDocument/2006/relationships/hyperlink" Target="http://paperpile.com/b/aa68AM/7cEAt" TargetMode="External"/><Relationship Id="rId77" Type="http://schemas.openxmlformats.org/officeDocument/2006/relationships/hyperlink" Target="http://paperpile.com/b/aa68AM/tZsk" TargetMode="External"/><Relationship Id="rId100" Type="http://schemas.openxmlformats.org/officeDocument/2006/relationships/hyperlink" Target="http://paperpile.com/b/aa68AM/Jps4x" TargetMode="External"/><Relationship Id="rId105" Type="http://schemas.openxmlformats.org/officeDocument/2006/relationships/hyperlink" Target="http://paperpile.com/b/aa68AM/jFT5" TargetMode="External"/><Relationship Id="rId126" Type="http://schemas.openxmlformats.org/officeDocument/2006/relationships/hyperlink" Target="http://dx.doi.org/10.2174/18742106-v16-e2202230" TargetMode="External"/><Relationship Id="rId147" Type="http://schemas.openxmlformats.org/officeDocument/2006/relationships/hyperlink" Target="http://paperpile.com/b/aa68AM/bfdBt" TargetMode="External"/><Relationship Id="rId168" Type="http://schemas.openxmlformats.org/officeDocument/2006/relationships/hyperlink" Target="http://paperpile.com/b/aa68AM/lNv4n" TargetMode="External"/><Relationship Id="rId8" Type="http://schemas.openxmlformats.org/officeDocument/2006/relationships/hyperlink" Target="https://paperpile.com/c/aa68AM/2P3EC" TargetMode="External"/><Relationship Id="rId51" Type="http://schemas.openxmlformats.org/officeDocument/2006/relationships/hyperlink" Target="http://paperpile.com/b/aa68AM/uuSI6" TargetMode="External"/><Relationship Id="rId72" Type="http://schemas.openxmlformats.org/officeDocument/2006/relationships/hyperlink" Target="http://paperpile.com/b/aa68AM/zBn00" TargetMode="External"/><Relationship Id="rId93" Type="http://schemas.openxmlformats.org/officeDocument/2006/relationships/hyperlink" Target="http://paperpile.com/b/aa68AM/zdBS" TargetMode="External"/><Relationship Id="rId98" Type="http://schemas.openxmlformats.org/officeDocument/2006/relationships/hyperlink" Target="http://paperpile.com/b/aa68AM/ixqC" TargetMode="External"/><Relationship Id="rId121" Type="http://schemas.openxmlformats.org/officeDocument/2006/relationships/hyperlink" Target="http://paperpile.com/b/aa68AM/g6WlT" TargetMode="External"/><Relationship Id="rId142" Type="http://schemas.openxmlformats.org/officeDocument/2006/relationships/hyperlink" Target="http://paperpile.com/b/aa68AM/8OoPN" TargetMode="External"/><Relationship Id="rId163" Type="http://schemas.openxmlformats.org/officeDocument/2006/relationships/hyperlink" Target="http://paperpile.com/b/aa68AM/fZuoh" TargetMode="External"/><Relationship Id="rId184" Type="http://schemas.openxmlformats.org/officeDocument/2006/relationships/hyperlink" Target="http://paperpile.com/b/aa68AM/CAlaI" TargetMode="External"/><Relationship Id="rId189" Type="http://schemas.openxmlformats.org/officeDocument/2006/relationships/hyperlink" Target="http://paperpile.com/b/aa68AM/d5wP" TargetMode="External"/><Relationship Id="rId3" Type="http://schemas.openxmlformats.org/officeDocument/2006/relationships/settings" Target="settings.xml"/><Relationship Id="rId25" Type="http://schemas.openxmlformats.org/officeDocument/2006/relationships/hyperlink" Target="https://paperpile.com/c/aa68AM/ixqC" TargetMode="External"/><Relationship Id="rId46" Type="http://schemas.openxmlformats.org/officeDocument/2006/relationships/hyperlink" Target="https://paperpile.com/c/aa68AM/3gLw" TargetMode="External"/><Relationship Id="rId67" Type="http://schemas.openxmlformats.org/officeDocument/2006/relationships/hyperlink" Target="http://paperpile.com/b/aa68AM/4pYM5" TargetMode="External"/><Relationship Id="rId116" Type="http://schemas.openxmlformats.org/officeDocument/2006/relationships/hyperlink" Target="http://paperpile.com/b/aa68AM/XkwX" TargetMode="External"/><Relationship Id="rId137" Type="http://schemas.openxmlformats.org/officeDocument/2006/relationships/hyperlink" Target="http://paperpile.com/b/aa68AM/zANmX" TargetMode="External"/><Relationship Id="rId158" Type="http://schemas.openxmlformats.org/officeDocument/2006/relationships/hyperlink" Target="http://paperpile.com/b/aa68AM/u9l1l" TargetMode="External"/><Relationship Id="rId20" Type="http://schemas.openxmlformats.org/officeDocument/2006/relationships/hyperlink" Target="https://paperpile.com/c/aa68AM/uuSI6" TargetMode="External"/><Relationship Id="rId41" Type="http://schemas.openxmlformats.org/officeDocument/2006/relationships/hyperlink" Target="https://paperpile.com/c/aa68AM/rdY4" TargetMode="External"/><Relationship Id="rId62" Type="http://schemas.openxmlformats.org/officeDocument/2006/relationships/hyperlink" Target="http://paperpile.com/b/aa68AM/YaPi" TargetMode="External"/><Relationship Id="rId83" Type="http://schemas.openxmlformats.org/officeDocument/2006/relationships/hyperlink" Target="http://paperpile.com/b/aa68AM/mnx1" TargetMode="External"/><Relationship Id="rId88" Type="http://schemas.openxmlformats.org/officeDocument/2006/relationships/hyperlink" Target="http://paperpile.com/b/aa68AM/Mm8Y" TargetMode="External"/><Relationship Id="rId111" Type="http://schemas.openxmlformats.org/officeDocument/2006/relationships/hyperlink" Target="http://paperpile.com/b/aa68AM/cl5gE" TargetMode="External"/><Relationship Id="rId132" Type="http://schemas.openxmlformats.org/officeDocument/2006/relationships/hyperlink" Target="http://paperpile.com/b/aa68AM/2P3EC" TargetMode="External"/><Relationship Id="rId153" Type="http://schemas.openxmlformats.org/officeDocument/2006/relationships/hyperlink" Target="http://paperpile.com/b/aa68AM/JMsZN" TargetMode="External"/><Relationship Id="rId174" Type="http://schemas.openxmlformats.org/officeDocument/2006/relationships/hyperlink" Target="http://paperpile.com/b/aa68AM/BaqJ" TargetMode="External"/><Relationship Id="rId179" Type="http://schemas.openxmlformats.org/officeDocument/2006/relationships/hyperlink" Target="http://paperpile.com/b/aa68AM/jw9w" TargetMode="External"/><Relationship Id="rId195" Type="http://schemas.openxmlformats.org/officeDocument/2006/relationships/hyperlink" Target="http://paperpile.com/b/aa68AM/WN5NN" TargetMode="External"/><Relationship Id="rId209" Type="http://schemas.openxmlformats.org/officeDocument/2006/relationships/hyperlink" Target="about:blank" TargetMode="External"/><Relationship Id="rId190" Type="http://schemas.openxmlformats.org/officeDocument/2006/relationships/hyperlink" Target="http://paperpile.com/b/aa68AM/d5wP" TargetMode="External"/><Relationship Id="rId204" Type="http://schemas.openxmlformats.org/officeDocument/2006/relationships/hyperlink" Target="http://paperpile.com/b/aa68AM/xkW7" TargetMode="External"/><Relationship Id="rId15" Type="http://schemas.openxmlformats.org/officeDocument/2006/relationships/hyperlink" Target="https://paperpile.com/c/aa68AM/zANmX+TWE2B" TargetMode="External"/><Relationship Id="rId36" Type="http://schemas.openxmlformats.org/officeDocument/2006/relationships/hyperlink" Target="https://paperpile.com/c/aa68AM/xkW7" TargetMode="External"/><Relationship Id="rId57" Type="http://schemas.openxmlformats.org/officeDocument/2006/relationships/hyperlink" Target="http://paperpile.com/b/aa68AM/7cEAt" TargetMode="External"/><Relationship Id="rId106" Type="http://schemas.openxmlformats.org/officeDocument/2006/relationships/hyperlink" Target="http://paperpile.com/b/aa68AM/jFT5" TargetMode="External"/><Relationship Id="rId127" Type="http://schemas.openxmlformats.org/officeDocument/2006/relationships/hyperlink" Target="http://paperpile.com/b/aa68AM/TWE2B" TargetMode="External"/><Relationship Id="rId10" Type="http://schemas.openxmlformats.org/officeDocument/2006/relationships/hyperlink" Target="https://paperpile.com/c/aa68AM/TWE2B" TargetMode="External"/><Relationship Id="rId31" Type="http://schemas.openxmlformats.org/officeDocument/2006/relationships/hyperlink" Target="https://paperpile.com/c/aa68AM/fZuoh" TargetMode="External"/><Relationship Id="rId52" Type="http://schemas.openxmlformats.org/officeDocument/2006/relationships/hyperlink" Target="http://paperpile.com/b/aa68AM/uuSI6" TargetMode="External"/><Relationship Id="rId73" Type="http://schemas.openxmlformats.org/officeDocument/2006/relationships/hyperlink" Target="http://paperpile.com/b/aa68AM/zBn00" TargetMode="External"/><Relationship Id="rId78" Type="http://schemas.openxmlformats.org/officeDocument/2006/relationships/hyperlink" Target="http://paperpile.com/b/aa68AM/tZsk" TargetMode="External"/><Relationship Id="rId94" Type="http://schemas.openxmlformats.org/officeDocument/2006/relationships/hyperlink" Target="http://paperpile.com/b/aa68AM/zdBS" TargetMode="External"/><Relationship Id="rId99" Type="http://schemas.openxmlformats.org/officeDocument/2006/relationships/hyperlink" Target="http://paperpile.com/b/aa68AM/ixqC" TargetMode="External"/><Relationship Id="rId101" Type="http://schemas.openxmlformats.org/officeDocument/2006/relationships/hyperlink" Target="http://paperpile.com/b/aa68AM/Jps4x" TargetMode="External"/><Relationship Id="rId122" Type="http://schemas.openxmlformats.org/officeDocument/2006/relationships/hyperlink" Target="http://paperpile.com/b/aa68AM/g6WlT" TargetMode="External"/><Relationship Id="rId143" Type="http://schemas.openxmlformats.org/officeDocument/2006/relationships/hyperlink" Target="http://paperpile.com/b/aa68AM/8OoPN" TargetMode="External"/><Relationship Id="rId148" Type="http://schemas.openxmlformats.org/officeDocument/2006/relationships/hyperlink" Target="http://paperpile.com/b/aa68AM/bfdBt" TargetMode="External"/><Relationship Id="rId164" Type="http://schemas.openxmlformats.org/officeDocument/2006/relationships/hyperlink" Target="http://paperpile.com/b/aa68AM/fZuoh" TargetMode="External"/><Relationship Id="rId169" Type="http://schemas.openxmlformats.org/officeDocument/2006/relationships/hyperlink" Target="http://paperpile.com/b/aa68AM/lNv4n" TargetMode="External"/><Relationship Id="rId185" Type="http://schemas.openxmlformats.org/officeDocument/2006/relationships/hyperlink" Target="http://paperpile.com/b/aa68AM/CAlaI" TargetMode="External"/><Relationship Id="rId4" Type="http://schemas.openxmlformats.org/officeDocument/2006/relationships/webSettings" Target="webSettings.xml"/><Relationship Id="rId9" Type="http://schemas.openxmlformats.org/officeDocument/2006/relationships/hyperlink" Target="https://paperpile.com/c/aa68AM/2P3EC+bfdBt" TargetMode="External"/><Relationship Id="rId180" Type="http://schemas.openxmlformats.org/officeDocument/2006/relationships/hyperlink" Target="http://paperpile.com/b/aa68AM/jw9w" TargetMode="External"/><Relationship Id="rId210" Type="http://schemas.openxmlformats.org/officeDocument/2006/relationships/fontTable" Target="fontTable.xml"/><Relationship Id="rId26" Type="http://schemas.openxmlformats.org/officeDocument/2006/relationships/hyperlink" Target="https://paperpile.com/c/aa68AM/zBn00" TargetMode="External"/><Relationship Id="rId47" Type="http://schemas.openxmlformats.org/officeDocument/2006/relationships/hyperlink" Target="https://paperpile.com/c/aa68AM/XkwX" TargetMode="External"/><Relationship Id="rId68" Type="http://schemas.openxmlformats.org/officeDocument/2006/relationships/hyperlink" Target="http://paperpile.com/b/aa68AM/4pYM5" TargetMode="External"/><Relationship Id="rId89" Type="http://schemas.openxmlformats.org/officeDocument/2006/relationships/hyperlink" Target="http://paperpile.com/b/aa68AM/Mm8Y" TargetMode="External"/><Relationship Id="rId112" Type="http://schemas.openxmlformats.org/officeDocument/2006/relationships/hyperlink" Target="http://paperpile.com/b/aa68AM/cl5gE" TargetMode="External"/><Relationship Id="rId133" Type="http://schemas.openxmlformats.org/officeDocument/2006/relationships/hyperlink" Target="http://paperpile.com/b/aa68AM/2P3EC" TargetMode="External"/><Relationship Id="rId154" Type="http://schemas.openxmlformats.org/officeDocument/2006/relationships/hyperlink" Target="http://paperpile.com/b/aa68AM/JMsZN" TargetMode="External"/><Relationship Id="rId175" Type="http://schemas.openxmlformats.org/officeDocument/2006/relationships/hyperlink" Target="http://paperpile.com/b/aa68AM/BaqJ" TargetMode="External"/><Relationship Id="rId196" Type="http://schemas.openxmlformats.org/officeDocument/2006/relationships/hyperlink" Target="http://paperpile.com/b/aa68AM/WN5NN" TargetMode="External"/><Relationship Id="rId200" Type="http://schemas.openxmlformats.org/officeDocument/2006/relationships/hyperlink" Target="http://paperpile.com/b/aa68AM/ndHY" TargetMode="External"/><Relationship Id="rId16" Type="http://schemas.openxmlformats.org/officeDocument/2006/relationships/hyperlink" Target="https://paperpile.com/c/aa68AM/4pYM5+JMsZN" TargetMode="External"/><Relationship Id="rId37" Type="http://schemas.openxmlformats.org/officeDocument/2006/relationships/hyperlink" Target="https://paperpile.com/c/aa68AM/xkW7" TargetMode="External"/><Relationship Id="rId58" Type="http://schemas.openxmlformats.org/officeDocument/2006/relationships/hyperlink" Target="http://paperpile.com/b/aa68AM/7cEAt" TargetMode="External"/><Relationship Id="rId79" Type="http://schemas.openxmlformats.org/officeDocument/2006/relationships/hyperlink" Target="http://paperpile.com/b/aa68AM/tZsk" TargetMode="External"/><Relationship Id="rId102" Type="http://schemas.openxmlformats.org/officeDocument/2006/relationships/hyperlink" Target="http://paperpile.com/b/aa68AM/Jps4x" TargetMode="External"/><Relationship Id="rId123" Type="http://schemas.openxmlformats.org/officeDocument/2006/relationships/hyperlink" Target="http://paperpile.com/b/aa68AM/g6WlT" TargetMode="External"/><Relationship Id="rId144" Type="http://schemas.openxmlformats.org/officeDocument/2006/relationships/hyperlink" Target="http://paperpile.com/b/aa68AM/8OoPN" TargetMode="External"/><Relationship Id="rId90" Type="http://schemas.openxmlformats.org/officeDocument/2006/relationships/hyperlink" Target="http://paperpile.com/b/aa68AM/zdBS" TargetMode="External"/><Relationship Id="rId165" Type="http://schemas.openxmlformats.org/officeDocument/2006/relationships/hyperlink" Target="http://paperpile.com/b/aa68AM/fZuoh" TargetMode="External"/><Relationship Id="rId186" Type="http://schemas.openxmlformats.org/officeDocument/2006/relationships/hyperlink" Target="http://paperpile.com/b/aa68AM/d5wP" TargetMode="External"/><Relationship Id="rId211" Type="http://schemas.openxmlformats.org/officeDocument/2006/relationships/theme" Target="theme/theme1.xml"/><Relationship Id="rId27" Type="http://schemas.openxmlformats.org/officeDocument/2006/relationships/hyperlink" Target="https://paperpile.com/c/aa68AM/bfdBt+cl5gE" TargetMode="External"/><Relationship Id="rId48" Type="http://schemas.openxmlformats.org/officeDocument/2006/relationships/image" Target="media/image1.png"/><Relationship Id="rId69" Type="http://schemas.openxmlformats.org/officeDocument/2006/relationships/hyperlink" Target="http://paperpile.com/b/aa68AM/4pYM5" TargetMode="External"/><Relationship Id="rId113" Type="http://schemas.openxmlformats.org/officeDocument/2006/relationships/hyperlink" Target="http://paperpile.com/b/aa68AM/cl5gE" TargetMode="External"/><Relationship Id="rId134" Type="http://schemas.openxmlformats.org/officeDocument/2006/relationships/hyperlink" Target="http://paperpile.com/b/aa68AM/2P3EC" TargetMode="External"/><Relationship Id="rId80" Type="http://schemas.openxmlformats.org/officeDocument/2006/relationships/hyperlink" Target="http://paperpile.com/b/aa68AM/mnx1" TargetMode="External"/><Relationship Id="rId155" Type="http://schemas.openxmlformats.org/officeDocument/2006/relationships/hyperlink" Target="http://paperpile.com/b/aa68AM/JMsZN" TargetMode="External"/><Relationship Id="rId176" Type="http://schemas.openxmlformats.org/officeDocument/2006/relationships/hyperlink" Target="http://paperpile.com/b/aa68AM/jw9w" TargetMode="External"/><Relationship Id="rId197" Type="http://schemas.openxmlformats.org/officeDocument/2006/relationships/hyperlink" Target="http://paperpile.com/b/aa68AM/ndHY" TargetMode="External"/><Relationship Id="rId201" Type="http://schemas.openxmlformats.org/officeDocument/2006/relationships/hyperlink" Target="http://paperpile.com/b/aa68AM/ndHY" TargetMode="External"/><Relationship Id="rId17" Type="http://schemas.openxmlformats.org/officeDocument/2006/relationships/hyperlink" Target="https://paperpile.com/c/aa68AM/g6WlT" TargetMode="External"/><Relationship Id="rId38" Type="http://schemas.openxmlformats.org/officeDocument/2006/relationships/hyperlink" Target="https://paperpile.com/c/aa68AM/tZsk" TargetMode="External"/><Relationship Id="rId59" Type="http://schemas.openxmlformats.org/officeDocument/2006/relationships/hyperlink" Target="http://paperpile.com/b/aa68AM/7cEAt" TargetMode="External"/><Relationship Id="rId103" Type="http://schemas.openxmlformats.org/officeDocument/2006/relationships/hyperlink" Target="http://paperpile.com/b/aa68AM/Jps4x" TargetMode="External"/><Relationship Id="rId124" Type="http://schemas.openxmlformats.org/officeDocument/2006/relationships/hyperlink" Target="http://paperpile.com/b/aa68AM/g6WlT" TargetMode="External"/><Relationship Id="rId70" Type="http://schemas.openxmlformats.org/officeDocument/2006/relationships/hyperlink" Target="http://paperpile.com/b/aa68AM/zBn00" TargetMode="External"/><Relationship Id="rId91" Type="http://schemas.openxmlformats.org/officeDocument/2006/relationships/hyperlink" Target="http://paperpile.com/b/aa68AM/zdBS" TargetMode="External"/><Relationship Id="rId145" Type="http://schemas.openxmlformats.org/officeDocument/2006/relationships/hyperlink" Target="http://paperpile.com/b/aa68AM/8OoPN" TargetMode="External"/><Relationship Id="rId166" Type="http://schemas.openxmlformats.org/officeDocument/2006/relationships/hyperlink" Target="http://paperpile.com/b/aa68AM/lNv4n" TargetMode="External"/><Relationship Id="rId187" Type="http://schemas.openxmlformats.org/officeDocument/2006/relationships/hyperlink" Target="http://paperpile.com/b/aa68AM/d5wP" TargetMode="External"/><Relationship Id="rId1" Type="http://schemas.openxmlformats.org/officeDocument/2006/relationships/numbering" Target="numbering.xml"/><Relationship Id="rId28" Type="http://schemas.openxmlformats.org/officeDocument/2006/relationships/hyperlink" Target="https://paperpile.com/c/aa68AM/2P3EC" TargetMode="External"/><Relationship Id="rId49" Type="http://schemas.openxmlformats.org/officeDocument/2006/relationships/image" Target="media/image2.png"/><Relationship Id="rId114" Type="http://schemas.openxmlformats.org/officeDocument/2006/relationships/hyperlink" Target="http://paperpile.com/b/aa68AM/cl5gE" TargetMode="External"/><Relationship Id="rId60" Type="http://schemas.openxmlformats.org/officeDocument/2006/relationships/hyperlink" Target="http://paperpile.com/b/aa68AM/YaPi" TargetMode="External"/><Relationship Id="rId81" Type="http://schemas.openxmlformats.org/officeDocument/2006/relationships/hyperlink" Target="http://paperpile.com/b/aa68AM/mnx1" TargetMode="External"/><Relationship Id="rId135" Type="http://schemas.openxmlformats.org/officeDocument/2006/relationships/hyperlink" Target="http://dx.doi.org/10.1053/j.sodo.2022.12.011" TargetMode="External"/><Relationship Id="rId156" Type="http://schemas.openxmlformats.org/officeDocument/2006/relationships/hyperlink" Target="http://paperpile.com/b/aa68AM/u9l1l" TargetMode="External"/><Relationship Id="rId177" Type="http://schemas.openxmlformats.org/officeDocument/2006/relationships/hyperlink" Target="http://paperpile.com/b/aa68AM/jw9w" TargetMode="External"/><Relationship Id="rId198" Type="http://schemas.openxmlformats.org/officeDocument/2006/relationships/hyperlink" Target="http://paperpile.com/b/aa68AM/ndHY" TargetMode="External"/><Relationship Id="rId202" Type="http://schemas.openxmlformats.org/officeDocument/2006/relationships/hyperlink" Target="http://dx.doi.org/10.3390/cancers15153837" TargetMode="External"/><Relationship Id="rId18" Type="http://schemas.openxmlformats.org/officeDocument/2006/relationships/hyperlink" Target="https://paperpile.com/c/aa68AM/g6WlT+Jps4x" TargetMode="External"/><Relationship Id="rId39" Type="http://schemas.openxmlformats.org/officeDocument/2006/relationships/hyperlink" Target="https://paperpile.com/c/aa68AM/rdY4" TargetMode="External"/><Relationship Id="rId50" Type="http://schemas.openxmlformats.org/officeDocument/2006/relationships/image" Target="media/image3.png"/><Relationship Id="rId104" Type="http://schemas.openxmlformats.org/officeDocument/2006/relationships/hyperlink" Target="http://paperpile.com/b/aa68AM/Jps4x" TargetMode="External"/><Relationship Id="rId125" Type="http://schemas.openxmlformats.org/officeDocument/2006/relationships/hyperlink" Target="http://paperpile.com/b/aa68AM/g6WlT" TargetMode="External"/><Relationship Id="rId146" Type="http://schemas.openxmlformats.org/officeDocument/2006/relationships/hyperlink" Target="http://paperpile.com/b/aa68AM/bfdBt" TargetMode="External"/><Relationship Id="rId167" Type="http://schemas.openxmlformats.org/officeDocument/2006/relationships/hyperlink" Target="http://paperpile.com/b/aa68AM/lNv4n" TargetMode="External"/><Relationship Id="rId188" Type="http://schemas.openxmlformats.org/officeDocument/2006/relationships/hyperlink" Target="http://paperpile.com/b/aa68AM/d5wP" TargetMode="External"/><Relationship Id="rId71" Type="http://schemas.openxmlformats.org/officeDocument/2006/relationships/hyperlink" Target="http://paperpile.com/b/aa68AM/zBn00" TargetMode="External"/><Relationship Id="rId92" Type="http://schemas.openxmlformats.org/officeDocument/2006/relationships/hyperlink" Target="http://paperpile.com/b/aa68AM/zdBS" TargetMode="External"/><Relationship Id="rId2" Type="http://schemas.openxmlformats.org/officeDocument/2006/relationships/styles" Target="styles.xml"/><Relationship Id="rId29" Type="http://schemas.openxmlformats.org/officeDocument/2006/relationships/hyperlink" Target="https://paperpile.com/c/aa68AM/2P3EC+bfdBt" TargetMode="External"/><Relationship Id="rId40" Type="http://schemas.openxmlformats.org/officeDocument/2006/relationships/hyperlink" Target="https://paperpile.com/c/aa68AM/rdY4" TargetMode="External"/><Relationship Id="rId115" Type="http://schemas.openxmlformats.org/officeDocument/2006/relationships/hyperlink" Target="http://paperpile.com/b/aa68AM/XkwX" TargetMode="External"/><Relationship Id="rId136" Type="http://schemas.openxmlformats.org/officeDocument/2006/relationships/hyperlink" Target="http://paperpile.com/b/aa68AM/zANmX" TargetMode="External"/><Relationship Id="rId157" Type="http://schemas.openxmlformats.org/officeDocument/2006/relationships/hyperlink" Target="http://paperpile.com/b/aa68AM/u9l1l" TargetMode="External"/><Relationship Id="rId178" Type="http://schemas.openxmlformats.org/officeDocument/2006/relationships/hyperlink" Target="http://paperpile.com/b/aa68AM/jw9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13</TotalTime>
  <Pages>6</Pages>
  <Words>4911</Words>
  <Characters>27996</Characters>
  <Application>Microsoft Office Word</Application>
  <DocSecurity>0</DocSecurity>
  <Lines>233</Lines>
  <Paragraphs>65</Paragraphs>
  <ScaleCrop>false</ScaleCrop>
  <Company>home</Company>
  <LinksUpToDate>false</LinksUpToDate>
  <CharactersWithSpaces>32842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2025-06-21T10:48:00Z</dcterms:created>
  <dcterms:modified xsi:type="dcterms:W3CDTF">2025-10-28T15:33:00Z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fba9034f-61c4-4531-946d-63dd54b41b85</vt:lpwstr>
  </property>
</Properties>
</file>