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99955" w14:textId="77777777" w:rsidR="002C2896" w:rsidRPr="001B5195" w:rsidRDefault="004909B5" w:rsidP="004F3D43">
      <w:pPr>
        <w:pStyle w:val="PaperTitle"/>
      </w:pPr>
      <w:r w:rsidRPr="001B5195">
        <w:rPr>
          <w:color w:val="000000"/>
          <w:sz w:val="28"/>
          <w:szCs w:val="28"/>
        </w:rPr>
        <w:t xml:space="preserve"> </w:t>
      </w:r>
      <w:r w:rsidRPr="001B5195">
        <w:t>Towards High-Performance 3D-Printed Polycarbonate Composites: Statistical Modelling of Impact and Flexural Properties</w:t>
      </w:r>
    </w:p>
    <w:p w14:paraId="0DAC1D1C" w14:textId="34DA54AD" w:rsidR="00F95D0B" w:rsidRPr="004F3D43" w:rsidRDefault="00F95D0B" w:rsidP="004F3D43">
      <w:pPr>
        <w:pStyle w:val="AuthorName"/>
        <w:rPr>
          <w:vertAlign w:val="superscript"/>
        </w:rPr>
      </w:pPr>
      <w:r>
        <w:t xml:space="preserve"> R</w:t>
      </w:r>
      <w:r>
        <w:rPr>
          <w:spacing w:val="-1"/>
        </w:rPr>
        <w:t xml:space="preserve"> </w:t>
      </w:r>
      <w:r>
        <w:t>Endymion</w:t>
      </w:r>
      <w:r>
        <w:rPr>
          <w:spacing w:val="-1"/>
        </w:rPr>
        <w:t xml:space="preserve"> </w:t>
      </w:r>
      <w:r>
        <w:t>Grosious</w:t>
      </w:r>
      <w:r w:rsidR="004F3D43">
        <w:rPr>
          <w:vertAlign w:val="superscript"/>
        </w:rPr>
        <w:t>1</w:t>
      </w:r>
      <w:r>
        <w:rPr>
          <w:spacing w:val="1"/>
        </w:rPr>
        <w:t xml:space="preserve">, </w:t>
      </w:r>
      <w:r>
        <w:t>Natrayan</w:t>
      </w:r>
      <w:r>
        <w:rPr>
          <w:spacing w:val="-1"/>
        </w:rPr>
        <w:t xml:space="preserve"> </w:t>
      </w:r>
      <w:r>
        <w:t>Lakshmaiya</w:t>
      </w:r>
      <w:proofErr w:type="gramStart"/>
      <w:r w:rsidR="004F3D43">
        <w:rPr>
          <w:vertAlign w:val="superscript"/>
        </w:rPr>
        <w:t>1,a</w:t>
      </w:r>
      <w:proofErr w:type="gramEnd"/>
      <w:r w:rsidR="004F3D43">
        <w:rPr>
          <w:vertAlign w:val="superscript"/>
        </w:rPr>
        <w:t>)</w:t>
      </w:r>
    </w:p>
    <w:p w14:paraId="1EE57CBD" w14:textId="4D1A25BE" w:rsidR="00F95D0B" w:rsidRDefault="004F3D43" w:rsidP="004F3D43">
      <w:pPr>
        <w:pStyle w:val="AuthorAffiliation"/>
      </w:pPr>
      <w:r>
        <w:rPr>
          <w:vertAlign w:val="superscript"/>
        </w:rPr>
        <w:t>1</w:t>
      </w:r>
      <w:r w:rsidR="00F95D0B">
        <w:t>Department</w:t>
      </w:r>
      <w:r w:rsidR="00F95D0B">
        <w:rPr>
          <w:spacing w:val="-1"/>
        </w:rPr>
        <w:t xml:space="preserve"> </w:t>
      </w:r>
      <w:r w:rsidR="00F95D0B">
        <w:t>of Mechanical Engineering,</w:t>
      </w:r>
      <w:r w:rsidR="00F95D0B">
        <w:rPr>
          <w:spacing w:val="-1"/>
        </w:rPr>
        <w:t xml:space="preserve"> </w:t>
      </w:r>
      <w:r w:rsidR="00F95D0B">
        <w:t>Saveetha</w:t>
      </w:r>
      <w:r w:rsidR="00F95D0B">
        <w:rPr>
          <w:spacing w:val="-1"/>
        </w:rPr>
        <w:t xml:space="preserve"> </w:t>
      </w:r>
      <w:r w:rsidR="00F95D0B">
        <w:t>School of</w:t>
      </w:r>
      <w:r w:rsidR="00F95D0B">
        <w:rPr>
          <w:spacing w:val="-1"/>
        </w:rPr>
        <w:t xml:space="preserve"> </w:t>
      </w:r>
      <w:r w:rsidR="00F95D0B">
        <w:t>Engineering,</w:t>
      </w:r>
      <w:r w:rsidR="00F95D0B">
        <w:rPr>
          <w:spacing w:val="-1"/>
        </w:rPr>
        <w:t xml:space="preserve"> </w:t>
      </w:r>
      <w:r w:rsidR="00F95D0B">
        <w:t xml:space="preserve">SIMATS, </w:t>
      </w:r>
      <w:r w:rsidR="00F95D0B">
        <w:rPr>
          <w:spacing w:val="-2"/>
        </w:rPr>
        <w:t xml:space="preserve">Chennai </w:t>
      </w:r>
      <w:r w:rsidR="00F95D0B">
        <w:t>-602105,</w:t>
      </w:r>
      <w:r w:rsidR="00F95D0B">
        <w:rPr>
          <w:spacing w:val="-1"/>
        </w:rPr>
        <w:t xml:space="preserve"> </w:t>
      </w:r>
      <w:r w:rsidR="00F95D0B">
        <w:t>Tamil</w:t>
      </w:r>
      <w:r w:rsidR="00F95D0B">
        <w:rPr>
          <w:spacing w:val="-1"/>
        </w:rPr>
        <w:t xml:space="preserve"> </w:t>
      </w:r>
      <w:r w:rsidR="00F95D0B">
        <w:t xml:space="preserve">Nadu, </w:t>
      </w:r>
      <w:r w:rsidR="00F95D0B">
        <w:rPr>
          <w:spacing w:val="-2"/>
        </w:rPr>
        <w:t>India.</w:t>
      </w:r>
    </w:p>
    <w:p w14:paraId="64EF0FA9" w14:textId="47973DB9" w:rsidR="00F95D0B" w:rsidRPr="00770356" w:rsidRDefault="00F95D0B" w:rsidP="004F3D43">
      <w:pPr>
        <w:pStyle w:val="AuthorEmail"/>
      </w:pPr>
      <w:r>
        <w:t>Corresponding</w:t>
      </w:r>
      <w:r>
        <w:rPr>
          <w:spacing w:val="-3"/>
        </w:rPr>
        <w:t xml:space="preserve"> </w:t>
      </w:r>
      <w:r>
        <w:t xml:space="preserve">authors: </w:t>
      </w:r>
      <w:r w:rsidR="004F3D43">
        <w:rPr>
          <w:vertAlign w:val="superscript"/>
        </w:rPr>
        <w:t>a)</w:t>
      </w:r>
      <w:hyperlink r:id="rId5" w:history="1">
        <w:r w:rsidR="004F3D43" w:rsidRPr="00DC2094">
          <w:rPr>
            <w:rStyle w:val="Hyperlink"/>
          </w:rPr>
          <w:t>natrayanphd@gmail.com</w:t>
        </w:r>
      </w:hyperlink>
    </w:p>
    <w:p w14:paraId="25378F54" w14:textId="77777777" w:rsidR="004F3D43" w:rsidRDefault="00560918" w:rsidP="004F3D43">
      <w:pPr>
        <w:pStyle w:val="Abstract"/>
      </w:pPr>
      <w:r w:rsidRPr="00F95D0B">
        <w:rPr>
          <w:b/>
          <w:bCs/>
        </w:rPr>
        <w:t>Abstract</w:t>
      </w:r>
      <w:r w:rsidR="004F3D43">
        <w:rPr>
          <w:b/>
          <w:bCs/>
        </w:rPr>
        <w:t xml:space="preserve">: </w:t>
      </w:r>
      <w:r w:rsidRPr="00560918">
        <w:t>This study focuses on mechanical characteristics of 3D-printed 90% polycarbonate (PC) composites supplemented with 5% graphene and 5% carbon powder were optimized using the Fused Deposition Modelling (FDM) technique. The Taguchi approach was used to assess the impacts of three critical process parameters—nozzle temperature, bed temperature, and printing speed</w:t>
      </w:r>
      <w:r w:rsidR="00D0407B">
        <w:t xml:space="preserve"> </w:t>
      </w:r>
      <w:r w:rsidRPr="00560918">
        <w:t xml:space="preserve">on Izod impact strength and flexural modulus. The tests were designed using a L9 orthogonal array. The results showed that nozzle temperature strongly impacted both parameters, contributing to 90% of the variance in </w:t>
      </w:r>
      <w:r w:rsidR="00D0407B">
        <w:t xml:space="preserve">Impact strength </w:t>
      </w:r>
      <w:r w:rsidRPr="00560918">
        <w:t xml:space="preserve">and 75.07% in flexural modulus, as validated by ANOVA. The best mechanical performance was attained at a nozzle temperature of 220 °C, bed temperature of 60-80 °C, and printing speed of 20-25 mm/s, resulting in an </w:t>
      </w:r>
      <w:r w:rsidR="00D0407B">
        <w:t xml:space="preserve">Impact strength </w:t>
      </w:r>
      <w:r w:rsidRPr="00560918">
        <w:t xml:space="preserve">of 858 J/m and a flexural modulus of 2580 MPa. Regression models accurately predicted </w:t>
      </w:r>
      <w:r w:rsidR="00D0407B">
        <w:t xml:space="preserve">Impact strength </w:t>
      </w:r>
      <w:r w:rsidRPr="00560918">
        <w:t>and flexural modulus, with R² values of 96.67% and 95.36, respectively. These discoveries have important implications for enhancing the performance of polymer composites in additive manufacturing applications.</w:t>
      </w:r>
      <w:r w:rsidR="00386637" w:rsidRPr="00386637">
        <w:t xml:space="preserve"> Contour plots show that increasing nozzle and bed temperatures increased </w:t>
      </w:r>
      <w:r w:rsidR="00D0407B">
        <w:t xml:space="preserve">Impact strength </w:t>
      </w:r>
      <w:r w:rsidR="00386637" w:rsidRPr="00386637">
        <w:t>and flexural modulus, indicating the ideal mechanical performance zones.</w:t>
      </w:r>
      <w:r w:rsidR="004F3D43">
        <w:t xml:space="preserve"> </w:t>
      </w:r>
    </w:p>
    <w:p w14:paraId="7AF26F18" w14:textId="1DB78A0B" w:rsidR="00560918" w:rsidRPr="00560918" w:rsidRDefault="00560918" w:rsidP="004F3D43">
      <w:pPr>
        <w:pStyle w:val="Abstract"/>
      </w:pPr>
      <w:r w:rsidRPr="00D233E2">
        <w:rPr>
          <w:b/>
          <w:bCs/>
        </w:rPr>
        <w:t>Keywords:</w:t>
      </w:r>
      <w:r>
        <w:t xml:space="preserve"> Polycarbonate, Carbon powder</w:t>
      </w:r>
      <w:r w:rsidR="009C1D19">
        <w:t>,</w:t>
      </w:r>
      <w:r>
        <w:t xml:space="preserve"> Graphene, </w:t>
      </w:r>
      <w:r w:rsidR="00D0407B">
        <w:t>Impact strength</w:t>
      </w:r>
      <w:r w:rsidR="009C1D19">
        <w:t>,</w:t>
      </w:r>
      <w:r>
        <w:t xml:space="preserve"> Flexural modulus, ANOVA</w:t>
      </w:r>
      <w:r w:rsidR="009C1D19">
        <w:t>,</w:t>
      </w:r>
      <w:r w:rsidR="00386637">
        <w:t xml:space="preserve"> Regression model</w:t>
      </w:r>
      <w:r w:rsidR="009C1D19">
        <w:t>,</w:t>
      </w:r>
      <w:r>
        <w:t xml:space="preserve"> Orthogonal array</w:t>
      </w:r>
      <w:r w:rsidR="00386637">
        <w:t>, Contour plot</w:t>
      </w:r>
      <w:r w:rsidR="009C1D19">
        <w:t>.</w:t>
      </w:r>
    </w:p>
    <w:p w14:paraId="386A78A4" w14:textId="77777777" w:rsidR="00560918" w:rsidRPr="00D233E2" w:rsidRDefault="00386637" w:rsidP="004F3D43">
      <w:pPr>
        <w:pStyle w:val="Heading1"/>
      </w:pPr>
      <w:r w:rsidRPr="00D233E2">
        <w:t>Introduction</w:t>
      </w:r>
    </w:p>
    <w:p w14:paraId="752A7EFF" w14:textId="77777777" w:rsidR="0078424F" w:rsidRDefault="0050729A" w:rsidP="004F3D43">
      <w:pPr>
        <w:pStyle w:val="Paragraph"/>
      </w:pPr>
      <w:r w:rsidRPr="00C34995">
        <w:t>Additive manufacturing technology is commonly utilizing in the maritime sector, and polycarbonate materials are used to manufacture numerous marine interior components. Polycarbonate materials are commonly used in ship interior parts to create a wide range of 3D printing designs [1]. Polycarbonate materials provide great toughness, high strength, and precise stability in standard design. This polycarbonate material has the potential to make durable interior covers and protective covers for the ship marine sector [2]. According to client expectations, the design may be simply printed using 3D printing technology. Enclosures are also commonly made from polycarbonate [3]. This polycarbonate-based ship interior parts are visually appealing and highly resistant to any sea-level exterior threat. This polycarbonate material has the potential to protect internal elements [4]. Graphene materials are among the greatest mechanical properties, high resistance, and UV resistance materials in the materials market. Graphene materials are being used in the marine industry to coat the ship's body and improve mechanical properties such as strength, durability, and accurate part defining</w:t>
      </w:r>
      <w:r w:rsidR="000A4337" w:rsidRPr="00C34995">
        <w:t xml:space="preserve"> [5]</w:t>
      </w:r>
      <w:r w:rsidRPr="00C34995">
        <w:t>. This graphene substance is often used as a reinforcing material in the construction of sensors inside ships. Graphene materials are frequently used in structural reinforcement to enhance the strength of structural components</w:t>
      </w:r>
      <w:r w:rsidR="000A4337" w:rsidRPr="00C34995">
        <w:t xml:space="preserve"> [6]</w:t>
      </w:r>
      <w:r w:rsidRPr="00C34995">
        <w:t>.</w:t>
      </w:r>
      <w:r w:rsidR="000A4337" w:rsidRPr="00C34995">
        <w:t xml:space="preserve"> </w:t>
      </w:r>
      <w:r w:rsidRPr="00C34995">
        <w:t>This graphene substance has the capacity to withstand extreme temperatures and flames. As a result, maritime sectors are increasingly relying on graphene materials to improve ship strength and quality. This graphene substance has several advantages</w:t>
      </w:r>
      <w:r w:rsidR="000A4337" w:rsidRPr="00C34995">
        <w:t xml:space="preserve"> [7]</w:t>
      </w:r>
      <w:r w:rsidRPr="00C34995">
        <w:t>.</w:t>
      </w:r>
      <w:r w:rsidR="000A4337" w:rsidRPr="00C34995">
        <w:t xml:space="preserve"> Carbon powder has one of the greatest stiffness levels among additive manufacturing process materials. Basically, carbon powder has a high electrical conductivity. This carbon powder is mostly used in ship construction and maritime sectors [8]. This carbon powder is used as an electromagnetic barrier for naval vessels. This shield is incredibly sturdy and powerful, with </w:t>
      </w:r>
      <w:r w:rsidR="000A4337" w:rsidRPr="00C34995">
        <w:lastRenderedPageBreak/>
        <w:t>precise design in marine ships [9]. Antistatic parts are primarily designed for use with carbon powder in maritime ships. Functional enhancement mostly uses this carbon powder to create materials with excellent conductivity [10]. As a result, maritime industries are primarily focused on this carbon powder material to improve the strength and quality of work in the future. Marine materials must be extremely strong, durable, and resistant to a wide range of hazards [11].</w:t>
      </w:r>
      <w:r w:rsidR="0082489D" w:rsidRPr="00C34995">
        <w:t xml:space="preserve"> The literature gap in this study is Prior study has not addressed the strength and flexural modulus of printed Izod made of polycarbonate, graphene, and carbon powder [12]. </w:t>
      </w:r>
    </w:p>
    <w:p w14:paraId="7A56EC47" w14:textId="77777777" w:rsidR="00685E7B" w:rsidRDefault="0082489D" w:rsidP="004F3D43">
      <w:pPr>
        <w:pStyle w:val="Paragraph"/>
      </w:pPr>
      <w:r w:rsidRPr="00C34995">
        <w:t xml:space="preserve">The prior research did not follow the ASTM standard for printed </w:t>
      </w:r>
      <w:r w:rsidR="00D0407B">
        <w:t xml:space="preserve">Impact strength </w:t>
      </w:r>
      <w:r w:rsidRPr="00C34995">
        <w:t xml:space="preserve">and flexural modulus. This </w:t>
      </w:r>
      <w:r w:rsidR="00D0407B">
        <w:t xml:space="preserve">Impact strength </w:t>
      </w:r>
      <w:r w:rsidRPr="00C34995">
        <w:t>sample and flexural modulus are unique to this m</w:t>
      </w:r>
      <w:r w:rsidR="00341B93">
        <w:t>ultiple filler composite sample</w:t>
      </w:r>
      <w:r w:rsidRPr="00C34995">
        <w:t>. This multiple filler polycarbonate printed samples were not covered in previous study</w:t>
      </w:r>
      <w:r w:rsidR="00B44FC5">
        <w:t xml:space="preserve"> [13-19]</w:t>
      </w:r>
      <w:r w:rsidRPr="00C34995">
        <w:t xml:space="preserve">. In this </w:t>
      </w:r>
      <w:r w:rsidR="00D0407B">
        <w:t xml:space="preserve">Impact strength </w:t>
      </w:r>
      <w:r w:rsidRPr="00C34995">
        <w:t>and flexural modulus investigation, no three-level parameter design was used, as was the Taguch</w:t>
      </w:r>
      <w:r w:rsidR="00341B93">
        <w:t>i technique in previous studies</w:t>
      </w:r>
      <w:r w:rsidRPr="00C34995">
        <w:t xml:space="preserve">. The previous paper did not cover the orthogonal array L9 experiment design for </w:t>
      </w:r>
      <w:r w:rsidR="00D0407B">
        <w:t xml:space="preserve">Impact strength </w:t>
      </w:r>
      <w:r w:rsidRPr="00C34995">
        <w:t xml:space="preserve">and flexural modulus. </w:t>
      </w:r>
      <w:r w:rsidR="00D0407B">
        <w:t xml:space="preserve">Impact strength </w:t>
      </w:r>
      <w:r w:rsidRPr="00C34995">
        <w:t xml:space="preserve">and flexural modulus for different fillers using Taguchi analysis </w:t>
      </w:r>
      <w:r w:rsidR="000A6105" w:rsidRPr="00C34995">
        <w:t>for</w:t>
      </w:r>
      <w:r w:rsidRPr="00C34995">
        <w:t xml:space="preserve"> three metrics, polycarbonate composite printed samples are not covered in previous research on this multiple composite material: Izod strength, flexural modulus, signal to </w:t>
      </w:r>
      <w:r w:rsidR="00341B93">
        <w:t>noise ratio, and FITS</w:t>
      </w:r>
      <w:r w:rsidRPr="00C34995">
        <w:t xml:space="preserve">. Previous studies for these two attributes of work have not addressed the signal to noise ratio for </w:t>
      </w:r>
      <w:r w:rsidR="00D0407B">
        <w:t xml:space="preserve">Impact strength </w:t>
      </w:r>
      <w:r w:rsidRPr="00C34995">
        <w:t>and flexural modulus for nozzle temperature, printin</w:t>
      </w:r>
      <w:r w:rsidR="00341B93">
        <w:t>g speed, and bed temperature</w:t>
      </w:r>
      <w:r w:rsidRPr="00C34995">
        <w:t>. For this Izod and flexural modulus in this multiple filler combination merged samples, the previous study did not address analysis of variance for coefficient of correlation ove</w:t>
      </w:r>
      <w:r w:rsidR="00341B93">
        <w:t>r 95% and contribution above 1%</w:t>
      </w:r>
      <w:r w:rsidR="007D57ED">
        <w:t xml:space="preserve"> [20-27]</w:t>
      </w:r>
      <w:r w:rsidRPr="00C34995">
        <w:t>.</w:t>
      </w:r>
      <w:r w:rsidR="002E2364" w:rsidRPr="00C34995">
        <w:t xml:space="preserve"> </w:t>
      </w:r>
      <w:r w:rsidR="00D0407B">
        <w:t xml:space="preserve">Impact strength </w:t>
      </w:r>
      <w:r w:rsidR="002E2364" w:rsidRPr="00C34995">
        <w:t xml:space="preserve">and flexural modulus regression model for determining mechanical behavior for three parameter conditions excellent results for applying regression model to assess both </w:t>
      </w:r>
      <w:r w:rsidR="00D0407B">
        <w:t xml:space="preserve">Impact strength </w:t>
      </w:r>
      <w:r w:rsidR="002E2364" w:rsidRPr="00C34995">
        <w:t>and flexural modulus without the use of prev</w:t>
      </w:r>
      <w:r w:rsidR="00341B93">
        <w:t>ious research in this approach</w:t>
      </w:r>
      <w:r w:rsidR="002E2364" w:rsidRPr="00C34995">
        <w:t xml:space="preserve">. Using a contour map, one may visually determine the ideal nozzle and bed temperatures by calculating the maximum </w:t>
      </w:r>
      <w:r w:rsidR="00D0407B">
        <w:t xml:space="preserve">Impact strength </w:t>
      </w:r>
      <w:r w:rsidR="00EA0422">
        <w:t>and flexural modulus [28-34].</w:t>
      </w:r>
      <w:r w:rsidR="002E2364" w:rsidRPr="00C34995">
        <w:t xml:space="preserve"> This work has not been covered in previous papers.</w:t>
      </w:r>
      <w:r w:rsidR="00D72779" w:rsidRPr="00C34995">
        <w:t xml:space="preserve"> The current research aims to achieve 5% graphene and 5% carbon powder. These two are secondary materials; the main material used in this study is 90% polycarbonate; the combination of these three materials is polycarbonate multi-filler composite filament. this multi filler composite filament utilizing </w:t>
      </w:r>
      <w:r w:rsidR="000A6105" w:rsidRPr="00C34995">
        <w:t>ultimate</w:t>
      </w:r>
      <w:r w:rsidR="00D72779" w:rsidRPr="00C34995">
        <w:t xml:space="preserve"> machine to printing the sample for </w:t>
      </w:r>
      <w:r w:rsidR="00D0407B">
        <w:t xml:space="preserve">Impact strength </w:t>
      </w:r>
      <w:r w:rsidR="00D72779" w:rsidRPr="00C34995">
        <w:t xml:space="preserve">and flexural </w:t>
      </w:r>
      <w:r w:rsidR="000A6105" w:rsidRPr="00C34995">
        <w:t>modulus.</w:t>
      </w:r>
      <w:r w:rsidR="00D72779" w:rsidRPr="00C34995">
        <w:t xml:space="preserve"> The ASTM standard is being followed by these printed examples. following that Taguchi optimization approach to produce the parameters and 3 level of </w:t>
      </w:r>
      <w:r w:rsidR="00A06C76">
        <w:t>level</w:t>
      </w:r>
      <w:r w:rsidR="009C1D19">
        <w:t xml:space="preserve"> </w:t>
      </w:r>
      <w:r w:rsidR="00D72779" w:rsidRPr="00C34995">
        <w:t xml:space="preserve">for 3 vital </w:t>
      </w:r>
      <w:r w:rsidR="000A6105" w:rsidRPr="00C34995">
        <w:t>parameters. For</w:t>
      </w:r>
      <w:r w:rsidR="00D72779" w:rsidRPr="00C34995">
        <w:t xml:space="preserve"> the L9 </w:t>
      </w:r>
      <w:r w:rsidR="000A6105" w:rsidRPr="00C34995">
        <w:t>Taguchi</w:t>
      </w:r>
      <w:r w:rsidR="00D72779" w:rsidRPr="00C34995">
        <w:t xml:space="preserve"> technique, an orthogonal array is used to create a nine-level experiment design for all parameters, including Izod strength, flexural modulus, signal to noise ratio, and FITS and FITS 1</w:t>
      </w:r>
      <w:r w:rsidR="00EA0422">
        <w:t xml:space="preserve"> [35-40]</w:t>
      </w:r>
      <w:r w:rsidR="00D72779" w:rsidRPr="00C34995">
        <w:t>.</w:t>
      </w:r>
    </w:p>
    <w:p w14:paraId="73B35281" w14:textId="77777777" w:rsidR="00560918" w:rsidRPr="00C34995" w:rsidRDefault="00C34995" w:rsidP="004F3D43">
      <w:pPr>
        <w:pStyle w:val="Paragraph"/>
      </w:pPr>
      <w:r w:rsidRPr="00C34995">
        <w:t xml:space="preserve"> </w:t>
      </w:r>
      <w:r w:rsidR="00D0407B">
        <w:t xml:space="preserve">Impact strength </w:t>
      </w:r>
      <w:r w:rsidRPr="00C34995">
        <w:t xml:space="preserve">sample and flexural modulus for signal-to-noise ratio response are included in this. For these two qualities, the optimal nozzle temperature, printing speed, and bed temperature may be determined using this signal to noise ratio. The results of the analysis of variance indicate that the flexural modulus and </w:t>
      </w:r>
      <w:r w:rsidR="00D0407B">
        <w:t xml:space="preserve">Impact strength </w:t>
      </w:r>
      <w:r w:rsidRPr="00C34995">
        <w:t>have good coefficients of correlation and contribution</w:t>
      </w:r>
      <w:r w:rsidR="005F5A87">
        <w:t xml:space="preserve"> [41-45]</w:t>
      </w:r>
      <w:r w:rsidRPr="00C34995">
        <w:t xml:space="preserve">. This </w:t>
      </w:r>
      <w:r w:rsidR="000A6105">
        <w:t>ANOVA</w:t>
      </w:r>
      <w:r w:rsidRPr="00C34995">
        <w:t xml:space="preserve"> may provide the best mechanical behavior together with excellent quality and strength. The regression model for </w:t>
      </w:r>
      <w:r w:rsidR="00D0407B">
        <w:t xml:space="preserve">Impact strength </w:t>
      </w:r>
      <w:r w:rsidRPr="00C34995">
        <w:t xml:space="preserve">and flexural modulus, which uses the best three parameters—degree Celsius and speed condition—shows the maximum value for both. The Taguchi technique heavily relies on this regression model. A contour plot shows strong </w:t>
      </w:r>
      <w:r w:rsidR="000A6105" w:rsidRPr="00C34995">
        <w:t>Izod</w:t>
      </w:r>
      <w:r w:rsidRPr="00C34995">
        <w:t xml:space="preserve"> strength, high flexural modulus, precise bed temperature, nozzle temperature, printing speed, and correct color. Ultimately, this Taguchi approach can determine the </w:t>
      </w:r>
      <w:r w:rsidR="00D0407B">
        <w:t xml:space="preserve">Impact strength </w:t>
      </w:r>
      <w:r w:rsidRPr="00C34995">
        <w:t>and flexural modulus with the maximum strength, quality, mechanical behavior, and excellent stiffness</w:t>
      </w:r>
      <w:r w:rsidR="005F5A87">
        <w:t xml:space="preserve"> [46-52]</w:t>
      </w:r>
      <w:r w:rsidRPr="00C34995">
        <w:t>. This is the most significant and distinctive method of achieving a high degree of strength in this research.</w:t>
      </w:r>
    </w:p>
    <w:p w14:paraId="2C4B9AB7" w14:textId="77777777" w:rsidR="002C2896" w:rsidRPr="005B7C2B" w:rsidRDefault="002C2896" w:rsidP="004F3D43">
      <w:pPr>
        <w:pStyle w:val="Heading1"/>
      </w:pPr>
      <w:r w:rsidRPr="005B7C2B">
        <w:t xml:space="preserve">Materials and Methods </w:t>
      </w:r>
    </w:p>
    <w:p w14:paraId="7140928E" w14:textId="0033EF24" w:rsidR="002C2896" w:rsidRPr="005B7C2B" w:rsidRDefault="002C2896" w:rsidP="004F3D43">
      <w:pPr>
        <w:pStyle w:val="Heading2"/>
      </w:pPr>
      <w:r w:rsidRPr="005B7C2B">
        <w:t xml:space="preserve">Materials </w:t>
      </w:r>
    </w:p>
    <w:p w14:paraId="55433491" w14:textId="77777777" w:rsidR="00D96836" w:rsidRDefault="00D96836" w:rsidP="004F3D43">
      <w:pPr>
        <w:pStyle w:val="Paragraph"/>
      </w:pPr>
      <w:r w:rsidRPr="00D96836">
        <w:t xml:space="preserve">In this experiment, Figure 1 </w:t>
      </w:r>
      <w:r w:rsidR="00F27225">
        <w:t xml:space="preserve">(a and b) </w:t>
      </w:r>
      <w:r w:rsidRPr="00D96836">
        <w:t xml:space="preserve">shows the printed samples for </w:t>
      </w:r>
      <w:r w:rsidR="00D0407B">
        <w:t xml:space="preserve">Impact strength </w:t>
      </w:r>
      <w:r w:rsidR="00341B93">
        <w:t>and Flexural modulus</w:t>
      </w:r>
      <w:r w:rsidRPr="00D96836">
        <w:t xml:space="preserve">. This printed materials combination includes 90% polycarbonate, 5% graphene, and 5% carbon powder. This is a material combination for </w:t>
      </w:r>
      <w:r w:rsidR="000A6105">
        <w:t>using ultima Ker 3d printing</w:t>
      </w:r>
      <w:r w:rsidR="009C1D19">
        <w:t xml:space="preserve"> </w:t>
      </w:r>
      <w:r w:rsidR="000A6105">
        <w:t xml:space="preserve">machine to print the </w:t>
      </w:r>
      <w:r w:rsidR="00D0407B">
        <w:t xml:space="preserve">Impact strength </w:t>
      </w:r>
      <w:r w:rsidRPr="00D96836">
        <w:t>and flexural modulus</w:t>
      </w:r>
      <w:r w:rsidR="000A6105">
        <w:t xml:space="preserve"> samples</w:t>
      </w:r>
      <w:r w:rsidR="009C1D19">
        <w:t>.</w:t>
      </w:r>
      <w:r w:rsidRPr="00D96836">
        <w:t xml:space="preserve"> </w:t>
      </w:r>
      <w:r w:rsidR="00D0407B">
        <w:t xml:space="preserve">Impact strength </w:t>
      </w:r>
      <w:r w:rsidRPr="00D96836">
        <w:t xml:space="preserve">and flexural modulus are determined according to ASTM standards. The </w:t>
      </w:r>
      <w:r w:rsidR="00D0407B">
        <w:t xml:space="preserve">Impact strength </w:t>
      </w:r>
      <w:r w:rsidRPr="00D96836">
        <w:t>ASTM standard is D256.</w:t>
      </w:r>
    </w:p>
    <w:p w14:paraId="7E463118" w14:textId="77777777" w:rsidR="004F3D43" w:rsidRPr="00A87EBF" w:rsidRDefault="004F3D43" w:rsidP="004F3D43">
      <w:pPr>
        <w:pStyle w:val="Paragraph"/>
      </w:pPr>
      <w:r w:rsidRPr="00A87EBF">
        <w:t xml:space="preserve">In this work table 1 shows the parameters and </w:t>
      </w:r>
      <w:r>
        <w:t>level.</w:t>
      </w:r>
      <w:r w:rsidRPr="00A87EBF">
        <w:t xml:space="preserve"> In this experiments </w:t>
      </w:r>
      <w:r>
        <w:t>level</w:t>
      </w:r>
      <w:r w:rsidRPr="00A87EBF">
        <w:t xml:space="preserve"> 3 for Nozzle temperature is 220 </w:t>
      </w:r>
      <w:proofErr w:type="gramStart"/>
      <w:r w:rsidRPr="00A87EBF">
        <w:t>degree</w:t>
      </w:r>
      <w:proofErr w:type="gramEnd"/>
      <w:r w:rsidRPr="00A87EBF">
        <w:t xml:space="preserve"> Celsius</w:t>
      </w:r>
      <w:r>
        <w:t>,</w:t>
      </w:r>
      <w:r w:rsidRPr="00A87EBF">
        <w:t xml:space="preserve"> </w:t>
      </w:r>
      <w:r>
        <w:t xml:space="preserve">Level </w:t>
      </w:r>
      <w:r w:rsidRPr="00A87EBF">
        <w:t xml:space="preserve">2 for Nozzle temperature is 210 degree Celsius and </w:t>
      </w:r>
      <w:r>
        <w:t xml:space="preserve">Level </w:t>
      </w:r>
      <w:r w:rsidRPr="00A87EBF">
        <w:t xml:space="preserve">1 for Nozzle temperature is 200 </w:t>
      </w:r>
      <w:proofErr w:type="gramStart"/>
      <w:r w:rsidRPr="00A87EBF">
        <w:t>degree</w:t>
      </w:r>
      <w:proofErr w:type="gramEnd"/>
      <w:r w:rsidRPr="00A87EBF">
        <w:t xml:space="preserve"> Celsius</w:t>
      </w:r>
      <w:r>
        <w:t>.</w:t>
      </w:r>
      <w:r w:rsidRPr="00A87EBF">
        <w:t xml:space="preserve"> Bed temperature for </w:t>
      </w:r>
      <w:r>
        <w:t xml:space="preserve">level </w:t>
      </w:r>
      <w:r w:rsidRPr="00A87EBF">
        <w:t xml:space="preserve">3 is 80 </w:t>
      </w:r>
      <w:proofErr w:type="gramStart"/>
      <w:r w:rsidRPr="00A87EBF">
        <w:t>degree</w:t>
      </w:r>
      <w:proofErr w:type="gramEnd"/>
      <w:r w:rsidRPr="00A87EBF">
        <w:t xml:space="preserve"> Celsius</w:t>
      </w:r>
      <w:r>
        <w:t>,</w:t>
      </w:r>
      <w:r w:rsidRPr="00A87EBF">
        <w:t xml:space="preserve"> </w:t>
      </w:r>
      <w:r>
        <w:t xml:space="preserve">Level </w:t>
      </w:r>
      <w:r w:rsidRPr="00A87EBF">
        <w:t xml:space="preserve">2 is 70 </w:t>
      </w:r>
      <w:proofErr w:type="gramStart"/>
      <w:r w:rsidRPr="00A87EBF">
        <w:t>degree</w:t>
      </w:r>
      <w:proofErr w:type="gramEnd"/>
      <w:r w:rsidRPr="00A87EBF">
        <w:t xml:space="preserve"> Celsius and </w:t>
      </w:r>
      <w:r>
        <w:t xml:space="preserve">Level </w:t>
      </w:r>
      <w:r w:rsidRPr="00A87EBF">
        <w:t xml:space="preserve">1 is 60 </w:t>
      </w:r>
      <w:proofErr w:type="gramStart"/>
      <w:r w:rsidRPr="00A87EBF">
        <w:t>degree</w:t>
      </w:r>
      <w:proofErr w:type="gramEnd"/>
      <w:r w:rsidRPr="00A87EBF">
        <w:t xml:space="preserve"> Celsius</w:t>
      </w:r>
      <w:r>
        <w:t>.</w:t>
      </w:r>
      <w:r w:rsidRPr="00A87EBF">
        <w:t xml:space="preserve"> Printing speed for </w:t>
      </w:r>
      <w:r>
        <w:t xml:space="preserve">Level </w:t>
      </w:r>
      <w:r w:rsidRPr="00A87EBF">
        <w:t>3 is 25 mm/s</w:t>
      </w:r>
      <w:r>
        <w:t>,</w:t>
      </w:r>
      <w:r w:rsidRPr="00A87EBF">
        <w:t xml:space="preserve"> </w:t>
      </w:r>
      <w:r>
        <w:t xml:space="preserve">Level </w:t>
      </w:r>
      <w:r w:rsidRPr="00A87EBF">
        <w:t xml:space="preserve">2 is 20 mm/s and </w:t>
      </w:r>
      <w:r>
        <w:t xml:space="preserve">level </w:t>
      </w:r>
      <w:r w:rsidRPr="00A87EBF">
        <w:t xml:space="preserve">1 </w:t>
      </w:r>
      <w:proofErr w:type="gramStart"/>
      <w:r w:rsidRPr="00A87EBF">
        <w:t>is</w:t>
      </w:r>
      <w:proofErr w:type="gramEnd"/>
      <w:r w:rsidRPr="00A87EBF">
        <w:t xml:space="preserve"> 15 mm/s</w:t>
      </w:r>
      <w:r>
        <w:t>.</w:t>
      </w:r>
    </w:p>
    <w:p w14:paraId="0EC031E1" w14:textId="77777777" w:rsidR="004F3D43" w:rsidRDefault="004F3D43" w:rsidP="004F3D43">
      <w:pPr>
        <w:pStyle w:val="Paragraph"/>
      </w:pPr>
    </w:p>
    <w:p w14:paraId="0E447692" w14:textId="77777777" w:rsidR="00A87EBF" w:rsidRDefault="00F27225" w:rsidP="005B7C2B">
      <w:pPr>
        <w:spacing w:line="360" w:lineRule="auto"/>
        <w:jc w:val="center"/>
      </w:pPr>
      <w:r w:rsidRPr="00F27225">
        <w:rPr>
          <w:noProof/>
        </w:rPr>
        <w:lastRenderedPageBreak/>
        <w:drawing>
          <wp:inline distT="0" distB="0" distL="0" distR="0" wp14:anchorId="74B64DDB" wp14:editId="43CA8523">
            <wp:extent cx="3985260" cy="1266427"/>
            <wp:effectExtent l="0" t="0" r="0" b="0"/>
            <wp:docPr id="1965607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607027" name=""/>
                    <pic:cNvPicPr/>
                  </pic:nvPicPr>
                  <pic:blipFill>
                    <a:blip r:embed="rId6"/>
                    <a:stretch>
                      <a:fillRect/>
                    </a:stretch>
                  </pic:blipFill>
                  <pic:spPr>
                    <a:xfrm>
                      <a:off x="0" y="0"/>
                      <a:ext cx="4052206" cy="1287701"/>
                    </a:xfrm>
                    <a:prstGeom prst="rect">
                      <a:avLst/>
                    </a:prstGeom>
                  </pic:spPr>
                </pic:pic>
              </a:graphicData>
            </a:graphic>
          </wp:inline>
        </w:drawing>
      </w:r>
    </w:p>
    <w:p w14:paraId="738574FC" w14:textId="185C2758" w:rsidR="00F27225" w:rsidRDefault="0047175E" w:rsidP="0047175E">
      <w:pPr>
        <w:pStyle w:val="FigureCaption"/>
      </w:pPr>
      <w:r>
        <w:t xml:space="preserve"> (</w:t>
      </w:r>
      <w:r w:rsidR="00F27225">
        <w:t>a)</w:t>
      </w:r>
    </w:p>
    <w:p w14:paraId="61E5DF5B" w14:textId="77777777" w:rsidR="00F27225" w:rsidRDefault="00F27225" w:rsidP="005B7C2B">
      <w:pPr>
        <w:spacing w:line="360" w:lineRule="auto"/>
        <w:jc w:val="center"/>
      </w:pPr>
      <w:r w:rsidRPr="00F27225">
        <w:rPr>
          <w:noProof/>
        </w:rPr>
        <w:drawing>
          <wp:inline distT="0" distB="0" distL="0" distR="0" wp14:anchorId="73E1D73E" wp14:editId="3A0B620E">
            <wp:extent cx="3771900" cy="1526144"/>
            <wp:effectExtent l="0" t="0" r="0" b="0"/>
            <wp:docPr id="1025308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08519" name=""/>
                    <pic:cNvPicPr/>
                  </pic:nvPicPr>
                  <pic:blipFill>
                    <a:blip r:embed="rId7"/>
                    <a:stretch>
                      <a:fillRect/>
                    </a:stretch>
                  </pic:blipFill>
                  <pic:spPr>
                    <a:xfrm>
                      <a:off x="0" y="0"/>
                      <a:ext cx="3791932" cy="1534249"/>
                    </a:xfrm>
                    <a:prstGeom prst="rect">
                      <a:avLst/>
                    </a:prstGeom>
                  </pic:spPr>
                </pic:pic>
              </a:graphicData>
            </a:graphic>
          </wp:inline>
        </w:drawing>
      </w:r>
    </w:p>
    <w:p w14:paraId="4AB690FB" w14:textId="47BF77E5" w:rsidR="002C2896" w:rsidRDefault="0047175E" w:rsidP="0047175E">
      <w:pPr>
        <w:pStyle w:val="FigureCaption"/>
        <w:rPr>
          <w:rStyle w:val="Strong"/>
          <w:b w:val="0"/>
          <w:bCs w:val="0"/>
          <w:color w:val="000000"/>
        </w:rPr>
      </w:pPr>
      <w:r>
        <w:rPr>
          <w:rStyle w:val="Strong"/>
          <w:b w:val="0"/>
          <w:bCs w:val="0"/>
          <w:color w:val="000000"/>
        </w:rPr>
        <w:t>(</w:t>
      </w:r>
      <w:r w:rsidR="00F27225">
        <w:rPr>
          <w:rStyle w:val="Strong"/>
          <w:b w:val="0"/>
          <w:bCs w:val="0"/>
          <w:color w:val="000000"/>
        </w:rPr>
        <w:t>b)</w:t>
      </w:r>
    </w:p>
    <w:p w14:paraId="63C3B8DF" w14:textId="77777777" w:rsidR="0047175E" w:rsidRDefault="0047175E" w:rsidP="0047175E">
      <w:pPr>
        <w:pStyle w:val="FigureCaption"/>
        <w:rPr>
          <w:rStyle w:val="Strong"/>
          <w:b w:val="0"/>
          <w:bCs w:val="0"/>
          <w:color w:val="000000"/>
        </w:rPr>
      </w:pPr>
      <w:r>
        <w:t>Figure 1</w:t>
      </w:r>
      <w:r>
        <w:t xml:space="preserve">: </w:t>
      </w:r>
      <w:r>
        <w:t>(a) Polycarbonate Composite Impact strength</w:t>
      </w:r>
      <w:r>
        <w:t xml:space="preserve"> </w:t>
      </w:r>
      <w:r>
        <w:rPr>
          <w:rStyle w:val="Strong"/>
          <w:b w:val="0"/>
          <w:bCs w:val="0"/>
          <w:color w:val="000000"/>
        </w:rPr>
        <w:t xml:space="preserve">(b) </w:t>
      </w:r>
      <w:r w:rsidRPr="00D67E0F">
        <w:rPr>
          <w:rStyle w:val="Strong"/>
          <w:b w:val="0"/>
          <w:bCs w:val="0"/>
          <w:color w:val="000000"/>
        </w:rPr>
        <w:t xml:space="preserve">Polycarbonate composite </w:t>
      </w:r>
      <w:r>
        <w:rPr>
          <w:rStyle w:val="Strong"/>
          <w:b w:val="0"/>
          <w:bCs w:val="0"/>
          <w:color w:val="000000"/>
        </w:rPr>
        <w:t>Flexural modulus</w:t>
      </w:r>
    </w:p>
    <w:p w14:paraId="5CDC1588" w14:textId="77777777" w:rsidR="00D96836" w:rsidRPr="005B06CB" w:rsidRDefault="00D96836" w:rsidP="0047175E">
      <w:pPr>
        <w:pStyle w:val="TableCaption"/>
        <w:rPr>
          <w:rStyle w:val="Strong"/>
          <w:b w:val="0"/>
          <w:bCs w:val="0"/>
          <w:color w:val="000000" w:themeColor="text1"/>
        </w:rPr>
      </w:pPr>
      <w:r w:rsidRPr="005B06CB">
        <w:rPr>
          <w:rStyle w:val="Strong"/>
          <w:b w:val="0"/>
          <w:bCs w:val="0"/>
          <w:color w:val="000000" w:themeColor="text1"/>
        </w:rPr>
        <w:t>Table 1: Parameters and</w:t>
      </w:r>
      <w:r w:rsidR="005B06CB" w:rsidRPr="005B06CB">
        <w:rPr>
          <w:rStyle w:val="Strong"/>
          <w:b w:val="0"/>
          <w:bCs w:val="0"/>
          <w:color w:val="000000" w:themeColor="text1"/>
        </w:rPr>
        <w:t xml:space="preserve"> </w:t>
      </w:r>
      <w:r w:rsidR="00A06C76">
        <w:rPr>
          <w:rStyle w:val="Strong"/>
          <w:b w:val="0"/>
          <w:bCs w:val="0"/>
          <w:color w:val="000000" w:themeColor="text1"/>
        </w:rPr>
        <w:t>level</w:t>
      </w:r>
      <w:r w:rsidR="0000705E">
        <w:rPr>
          <w:rStyle w:val="Strong"/>
          <w:b w:val="0"/>
          <w:bCs w:val="0"/>
          <w:color w:val="000000" w:themeColor="text1"/>
        </w:rPr>
        <w:t>s</w:t>
      </w:r>
    </w:p>
    <w:tbl>
      <w:tblPr>
        <w:tblStyle w:val="TableGrid"/>
        <w:tblW w:w="7145"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1"/>
        <w:gridCol w:w="1498"/>
        <w:gridCol w:w="1498"/>
        <w:gridCol w:w="1498"/>
      </w:tblGrid>
      <w:tr w:rsidR="005B06CB" w:rsidRPr="0047175E" w14:paraId="72CBFFE8" w14:textId="77777777" w:rsidTr="0047175E">
        <w:trPr>
          <w:trHeight w:val="444"/>
          <w:jc w:val="center"/>
        </w:trPr>
        <w:tc>
          <w:tcPr>
            <w:tcW w:w="2651" w:type="dxa"/>
            <w:tcBorders>
              <w:bottom w:val="single" w:sz="4" w:space="0" w:color="auto"/>
            </w:tcBorders>
            <w:noWrap/>
            <w:hideMark/>
          </w:tcPr>
          <w:p w14:paraId="0232D954" w14:textId="77777777" w:rsidR="005B06CB" w:rsidRPr="0047175E" w:rsidRDefault="003540A6" w:rsidP="00C82924">
            <w:pPr>
              <w:spacing w:before="90"/>
              <w:rPr>
                <w:sz w:val="20"/>
                <w:lang w:eastAsia="en-IN"/>
              </w:rPr>
            </w:pPr>
            <w:r w:rsidRPr="0047175E">
              <w:rPr>
                <w:rStyle w:val="Strong"/>
                <w:b w:val="0"/>
                <w:bCs w:val="0"/>
                <w:color w:val="000000" w:themeColor="text1"/>
                <w:sz w:val="20"/>
              </w:rPr>
              <w:t>Parameters</w:t>
            </w:r>
          </w:p>
        </w:tc>
        <w:tc>
          <w:tcPr>
            <w:tcW w:w="0" w:type="auto"/>
            <w:tcBorders>
              <w:bottom w:val="single" w:sz="4" w:space="0" w:color="auto"/>
            </w:tcBorders>
            <w:noWrap/>
            <w:hideMark/>
          </w:tcPr>
          <w:p w14:paraId="73C81399" w14:textId="77777777" w:rsidR="005B06CB" w:rsidRPr="0047175E" w:rsidRDefault="00A4596C" w:rsidP="005B06CB">
            <w:pPr>
              <w:spacing w:before="90"/>
              <w:jc w:val="center"/>
              <w:rPr>
                <w:sz w:val="20"/>
                <w:lang w:eastAsia="en-IN"/>
              </w:rPr>
            </w:pPr>
            <w:r w:rsidRPr="0047175E">
              <w:rPr>
                <w:sz w:val="20"/>
                <w:lang w:eastAsia="en-IN"/>
              </w:rPr>
              <w:t>Level 3</w:t>
            </w:r>
          </w:p>
        </w:tc>
        <w:tc>
          <w:tcPr>
            <w:tcW w:w="0" w:type="auto"/>
            <w:tcBorders>
              <w:bottom w:val="single" w:sz="4" w:space="0" w:color="auto"/>
            </w:tcBorders>
            <w:noWrap/>
            <w:hideMark/>
          </w:tcPr>
          <w:p w14:paraId="5DA4DB9B" w14:textId="77777777" w:rsidR="005B06CB" w:rsidRPr="0047175E" w:rsidRDefault="00A4596C" w:rsidP="005B06CB">
            <w:pPr>
              <w:spacing w:before="90"/>
              <w:jc w:val="center"/>
              <w:rPr>
                <w:sz w:val="20"/>
                <w:lang w:eastAsia="en-IN"/>
              </w:rPr>
            </w:pPr>
            <w:r w:rsidRPr="0047175E">
              <w:rPr>
                <w:sz w:val="20"/>
                <w:lang w:eastAsia="en-IN"/>
              </w:rPr>
              <w:t xml:space="preserve">Level </w:t>
            </w:r>
            <w:r w:rsidR="005B06CB" w:rsidRPr="0047175E">
              <w:rPr>
                <w:sz w:val="20"/>
                <w:lang w:eastAsia="en-IN"/>
              </w:rPr>
              <w:t>2</w:t>
            </w:r>
          </w:p>
        </w:tc>
        <w:tc>
          <w:tcPr>
            <w:tcW w:w="0" w:type="auto"/>
            <w:tcBorders>
              <w:bottom w:val="single" w:sz="4" w:space="0" w:color="auto"/>
            </w:tcBorders>
            <w:noWrap/>
            <w:hideMark/>
          </w:tcPr>
          <w:p w14:paraId="1889A001" w14:textId="77777777" w:rsidR="005B06CB" w:rsidRPr="0047175E" w:rsidRDefault="00A4596C" w:rsidP="005B06CB">
            <w:pPr>
              <w:spacing w:before="90"/>
              <w:jc w:val="center"/>
              <w:rPr>
                <w:sz w:val="20"/>
                <w:lang w:eastAsia="en-IN"/>
              </w:rPr>
            </w:pPr>
            <w:r w:rsidRPr="0047175E">
              <w:rPr>
                <w:sz w:val="20"/>
                <w:lang w:eastAsia="en-IN"/>
              </w:rPr>
              <w:t xml:space="preserve">Level </w:t>
            </w:r>
            <w:r w:rsidR="005B06CB" w:rsidRPr="0047175E">
              <w:rPr>
                <w:sz w:val="20"/>
                <w:lang w:eastAsia="en-IN"/>
              </w:rPr>
              <w:t>1</w:t>
            </w:r>
          </w:p>
        </w:tc>
      </w:tr>
      <w:tr w:rsidR="005B06CB" w:rsidRPr="0047175E" w14:paraId="4275A0BF" w14:textId="77777777" w:rsidTr="0047175E">
        <w:trPr>
          <w:trHeight w:val="444"/>
          <w:jc w:val="center"/>
        </w:trPr>
        <w:tc>
          <w:tcPr>
            <w:tcW w:w="2651" w:type="dxa"/>
            <w:tcBorders>
              <w:top w:val="single" w:sz="4" w:space="0" w:color="auto"/>
            </w:tcBorders>
            <w:noWrap/>
            <w:hideMark/>
          </w:tcPr>
          <w:p w14:paraId="1725544E" w14:textId="77777777" w:rsidR="005B06CB" w:rsidRPr="0047175E" w:rsidRDefault="005B06CB" w:rsidP="00C82924">
            <w:pPr>
              <w:spacing w:before="90"/>
              <w:rPr>
                <w:sz w:val="20"/>
                <w:lang w:eastAsia="en-IN"/>
              </w:rPr>
            </w:pPr>
            <w:r w:rsidRPr="0047175E">
              <w:rPr>
                <w:sz w:val="20"/>
                <w:lang w:eastAsia="en-IN"/>
              </w:rPr>
              <w:t>Nozzle Temp</w:t>
            </w:r>
          </w:p>
        </w:tc>
        <w:tc>
          <w:tcPr>
            <w:tcW w:w="0" w:type="auto"/>
            <w:tcBorders>
              <w:top w:val="single" w:sz="4" w:space="0" w:color="auto"/>
            </w:tcBorders>
            <w:noWrap/>
            <w:hideMark/>
          </w:tcPr>
          <w:p w14:paraId="0E1FF2E8" w14:textId="77777777" w:rsidR="005B06CB" w:rsidRPr="0047175E" w:rsidRDefault="005B06CB" w:rsidP="005B06CB">
            <w:pPr>
              <w:spacing w:before="90"/>
              <w:jc w:val="center"/>
              <w:rPr>
                <w:sz w:val="20"/>
                <w:lang w:eastAsia="en-IN"/>
              </w:rPr>
            </w:pPr>
            <w:r w:rsidRPr="0047175E">
              <w:rPr>
                <w:sz w:val="20"/>
                <w:lang w:eastAsia="en-IN"/>
              </w:rPr>
              <w:t>220</w:t>
            </w:r>
          </w:p>
        </w:tc>
        <w:tc>
          <w:tcPr>
            <w:tcW w:w="0" w:type="auto"/>
            <w:tcBorders>
              <w:top w:val="single" w:sz="4" w:space="0" w:color="auto"/>
            </w:tcBorders>
            <w:noWrap/>
            <w:hideMark/>
          </w:tcPr>
          <w:p w14:paraId="7AB65517" w14:textId="77777777" w:rsidR="005B06CB" w:rsidRPr="0047175E" w:rsidRDefault="005B06CB" w:rsidP="005B06CB">
            <w:pPr>
              <w:spacing w:before="90"/>
              <w:jc w:val="center"/>
              <w:rPr>
                <w:sz w:val="20"/>
                <w:lang w:eastAsia="en-IN"/>
              </w:rPr>
            </w:pPr>
            <w:r w:rsidRPr="0047175E">
              <w:rPr>
                <w:sz w:val="20"/>
                <w:lang w:eastAsia="en-IN"/>
              </w:rPr>
              <w:t>210</w:t>
            </w:r>
          </w:p>
        </w:tc>
        <w:tc>
          <w:tcPr>
            <w:tcW w:w="0" w:type="auto"/>
            <w:tcBorders>
              <w:top w:val="single" w:sz="4" w:space="0" w:color="auto"/>
            </w:tcBorders>
            <w:noWrap/>
            <w:hideMark/>
          </w:tcPr>
          <w:p w14:paraId="3FEB5701" w14:textId="77777777" w:rsidR="005B06CB" w:rsidRPr="0047175E" w:rsidRDefault="005B06CB" w:rsidP="005B06CB">
            <w:pPr>
              <w:spacing w:before="90"/>
              <w:jc w:val="center"/>
              <w:rPr>
                <w:sz w:val="20"/>
                <w:lang w:eastAsia="en-IN"/>
              </w:rPr>
            </w:pPr>
            <w:r w:rsidRPr="0047175E">
              <w:rPr>
                <w:sz w:val="20"/>
                <w:lang w:eastAsia="en-IN"/>
              </w:rPr>
              <w:t>200</w:t>
            </w:r>
          </w:p>
        </w:tc>
      </w:tr>
      <w:tr w:rsidR="005B06CB" w:rsidRPr="0047175E" w14:paraId="611E2B38" w14:textId="77777777" w:rsidTr="0047175E">
        <w:trPr>
          <w:trHeight w:val="420"/>
          <w:jc w:val="center"/>
        </w:trPr>
        <w:tc>
          <w:tcPr>
            <w:tcW w:w="2651" w:type="dxa"/>
            <w:noWrap/>
            <w:hideMark/>
          </w:tcPr>
          <w:p w14:paraId="35A4A1FE" w14:textId="77777777" w:rsidR="005B06CB" w:rsidRPr="0047175E" w:rsidRDefault="005B06CB" w:rsidP="00C82924">
            <w:pPr>
              <w:spacing w:before="90"/>
              <w:rPr>
                <w:sz w:val="20"/>
                <w:lang w:eastAsia="en-IN"/>
              </w:rPr>
            </w:pPr>
            <w:r w:rsidRPr="0047175E">
              <w:rPr>
                <w:sz w:val="20"/>
                <w:lang w:eastAsia="en-IN"/>
              </w:rPr>
              <w:t>Bed Temp</w:t>
            </w:r>
          </w:p>
        </w:tc>
        <w:tc>
          <w:tcPr>
            <w:tcW w:w="0" w:type="auto"/>
            <w:noWrap/>
            <w:hideMark/>
          </w:tcPr>
          <w:p w14:paraId="07E7689D" w14:textId="77777777" w:rsidR="005B06CB" w:rsidRPr="0047175E" w:rsidRDefault="005B06CB" w:rsidP="005B06CB">
            <w:pPr>
              <w:spacing w:before="90"/>
              <w:jc w:val="center"/>
              <w:rPr>
                <w:sz w:val="20"/>
                <w:lang w:eastAsia="en-IN"/>
              </w:rPr>
            </w:pPr>
            <w:r w:rsidRPr="0047175E">
              <w:rPr>
                <w:sz w:val="20"/>
                <w:lang w:eastAsia="en-IN"/>
              </w:rPr>
              <w:t>80</w:t>
            </w:r>
          </w:p>
        </w:tc>
        <w:tc>
          <w:tcPr>
            <w:tcW w:w="0" w:type="auto"/>
            <w:noWrap/>
            <w:hideMark/>
          </w:tcPr>
          <w:p w14:paraId="53A5129F" w14:textId="77777777" w:rsidR="005B06CB" w:rsidRPr="0047175E" w:rsidRDefault="005B06CB" w:rsidP="005B06CB">
            <w:pPr>
              <w:spacing w:before="90"/>
              <w:jc w:val="center"/>
              <w:rPr>
                <w:sz w:val="20"/>
                <w:lang w:eastAsia="en-IN"/>
              </w:rPr>
            </w:pPr>
            <w:r w:rsidRPr="0047175E">
              <w:rPr>
                <w:sz w:val="20"/>
                <w:lang w:eastAsia="en-IN"/>
              </w:rPr>
              <w:t>70</w:t>
            </w:r>
          </w:p>
        </w:tc>
        <w:tc>
          <w:tcPr>
            <w:tcW w:w="0" w:type="auto"/>
            <w:noWrap/>
            <w:hideMark/>
          </w:tcPr>
          <w:p w14:paraId="7EC83174" w14:textId="77777777" w:rsidR="005B06CB" w:rsidRPr="0047175E" w:rsidRDefault="005B06CB" w:rsidP="005B06CB">
            <w:pPr>
              <w:spacing w:before="90"/>
              <w:jc w:val="center"/>
              <w:rPr>
                <w:sz w:val="20"/>
                <w:lang w:eastAsia="en-IN"/>
              </w:rPr>
            </w:pPr>
            <w:r w:rsidRPr="0047175E">
              <w:rPr>
                <w:sz w:val="20"/>
                <w:lang w:eastAsia="en-IN"/>
              </w:rPr>
              <w:t>60</w:t>
            </w:r>
          </w:p>
        </w:tc>
      </w:tr>
      <w:tr w:rsidR="005B06CB" w:rsidRPr="0047175E" w14:paraId="68EA099E" w14:textId="77777777" w:rsidTr="0047175E">
        <w:trPr>
          <w:trHeight w:val="444"/>
          <w:jc w:val="center"/>
        </w:trPr>
        <w:tc>
          <w:tcPr>
            <w:tcW w:w="2651" w:type="dxa"/>
            <w:noWrap/>
            <w:hideMark/>
          </w:tcPr>
          <w:p w14:paraId="5D6CFBC1" w14:textId="77777777" w:rsidR="005B06CB" w:rsidRPr="0047175E" w:rsidRDefault="005B06CB" w:rsidP="00C82924">
            <w:pPr>
              <w:spacing w:before="90"/>
              <w:rPr>
                <w:sz w:val="20"/>
                <w:lang w:eastAsia="en-IN"/>
              </w:rPr>
            </w:pPr>
            <w:r w:rsidRPr="0047175E">
              <w:rPr>
                <w:sz w:val="20"/>
                <w:lang w:eastAsia="en-IN"/>
              </w:rPr>
              <w:t>Printing speed</w:t>
            </w:r>
          </w:p>
        </w:tc>
        <w:tc>
          <w:tcPr>
            <w:tcW w:w="0" w:type="auto"/>
            <w:noWrap/>
            <w:hideMark/>
          </w:tcPr>
          <w:p w14:paraId="3902F0FB" w14:textId="77777777" w:rsidR="005B06CB" w:rsidRPr="0047175E" w:rsidRDefault="005B06CB" w:rsidP="005B06CB">
            <w:pPr>
              <w:spacing w:before="90"/>
              <w:jc w:val="center"/>
              <w:rPr>
                <w:sz w:val="20"/>
                <w:lang w:eastAsia="en-IN"/>
              </w:rPr>
            </w:pPr>
            <w:r w:rsidRPr="0047175E">
              <w:rPr>
                <w:sz w:val="20"/>
                <w:lang w:eastAsia="en-IN"/>
              </w:rPr>
              <w:t>25</w:t>
            </w:r>
          </w:p>
        </w:tc>
        <w:tc>
          <w:tcPr>
            <w:tcW w:w="0" w:type="auto"/>
            <w:noWrap/>
          </w:tcPr>
          <w:p w14:paraId="40E3AD2B" w14:textId="77777777" w:rsidR="005B06CB" w:rsidRPr="0047175E" w:rsidRDefault="005B06CB" w:rsidP="005B06CB">
            <w:pPr>
              <w:spacing w:before="90"/>
              <w:jc w:val="center"/>
              <w:rPr>
                <w:sz w:val="20"/>
                <w:lang w:eastAsia="en-IN"/>
              </w:rPr>
            </w:pPr>
            <w:r w:rsidRPr="0047175E">
              <w:rPr>
                <w:sz w:val="20"/>
                <w:lang w:eastAsia="en-IN"/>
              </w:rPr>
              <w:t>20</w:t>
            </w:r>
          </w:p>
        </w:tc>
        <w:tc>
          <w:tcPr>
            <w:tcW w:w="0" w:type="auto"/>
            <w:noWrap/>
          </w:tcPr>
          <w:p w14:paraId="7977183E" w14:textId="77777777" w:rsidR="005B06CB" w:rsidRPr="0047175E" w:rsidRDefault="005B06CB" w:rsidP="005B06CB">
            <w:pPr>
              <w:spacing w:before="90"/>
              <w:jc w:val="center"/>
              <w:rPr>
                <w:sz w:val="20"/>
                <w:lang w:eastAsia="en-IN"/>
              </w:rPr>
            </w:pPr>
            <w:r w:rsidRPr="0047175E">
              <w:rPr>
                <w:sz w:val="20"/>
                <w:lang w:eastAsia="en-IN"/>
              </w:rPr>
              <w:t>15</w:t>
            </w:r>
          </w:p>
        </w:tc>
      </w:tr>
    </w:tbl>
    <w:p w14:paraId="757FDF6B" w14:textId="17F4B784" w:rsidR="00CF59B4" w:rsidRDefault="00CF59B4" w:rsidP="0047175E">
      <w:pPr>
        <w:pStyle w:val="TableCaption"/>
        <w:rPr>
          <w:rStyle w:val="Strong"/>
          <w:b w:val="0"/>
          <w:bCs w:val="0"/>
          <w:color w:val="000000" w:themeColor="text1"/>
        </w:rPr>
      </w:pPr>
      <w:r>
        <w:rPr>
          <w:rStyle w:val="Strong"/>
          <w:b w:val="0"/>
          <w:bCs w:val="0"/>
          <w:color w:val="000000" w:themeColor="text1"/>
        </w:rPr>
        <w:t>Table 2:</w:t>
      </w:r>
      <w:r w:rsidR="0047175E">
        <w:rPr>
          <w:rStyle w:val="Strong"/>
          <w:b w:val="0"/>
          <w:bCs w:val="0"/>
          <w:color w:val="000000" w:themeColor="text1"/>
        </w:rPr>
        <w:t xml:space="preserve"> </w:t>
      </w:r>
      <w:r>
        <w:rPr>
          <w:rStyle w:val="Strong"/>
          <w:b w:val="0"/>
          <w:bCs w:val="0"/>
          <w:color w:val="000000" w:themeColor="text1"/>
        </w:rPr>
        <w:t>L9 Experimental design</w:t>
      </w:r>
    </w:p>
    <w:tbl>
      <w:tblPr>
        <w:tblStyle w:val="TableGrid"/>
        <w:tblW w:w="620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6"/>
        <w:gridCol w:w="1559"/>
        <w:gridCol w:w="1559"/>
        <w:gridCol w:w="1945"/>
      </w:tblGrid>
      <w:tr w:rsidR="00CF59B4" w:rsidRPr="0047175E" w14:paraId="70B4F161" w14:textId="77777777" w:rsidTr="0047175E">
        <w:trPr>
          <w:trHeight w:val="285"/>
          <w:jc w:val="center"/>
        </w:trPr>
        <w:tc>
          <w:tcPr>
            <w:tcW w:w="1146" w:type="dxa"/>
            <w:tcBorders>
              <w:bottom w:val="single" w:sz="4" w:space="0" w:color="auto"/>
            </w:tcBorders>
            <w:vAlign w:val="center"/>
          </w:tcPr>
          <w:p w14:paraId="45AAF0B9" w14:textId="77777777" w:rsidR="00CF59B4" w:rsidRPr="0047175E" w:rsidRDefault="00CF59B4" w:rsidP="00D90F3B">
            <w:pPr>
              <w:jc w:val="center"/>
              <w:rPr>
                <w:color w:val="000000"/>
                <w:sz w:val="20"/>
                <w:lang w:eastAsia="en-IN"/>
              </w:rPr>
            </w:pPr>
          </w:p>
          <w:p w14:paraId="49E1D5ED" w14:textId="77777777" w:rsidR="00CF59B4" w:rsidRPr="0047175E" w:rsidRDefault="00D90F3B" w:rsidP="00D90F3B">
            <w:pPr>
              <w:jc w:val="center"/>
              <w:rPr>
                <w:color w:val="000000"/>
                <w:sz w:val="20"/>
                <w:lang w:eastAsia="en-IN"/>
              </w:rPr>
            </w:pPr>
            <w:r w:rsidRPr="0047175E">
              <w:rPr>
                <w:color w:val="000000"/>
                <w:sz w:val="20"/>
                <w:lang w:eastAsia="en-IN"/>
              </w:rPr>
              <w:t>Exp No.</w:t>
            </w:r>
          </w:p>
        </w:tc>
        <w:tc>
          <w:tcPr>
            <w:tcW w:w="1559" w:type="dxa"/>
            <w:tcBorders>
              <w:bottom w:val="single" w:sz="4" w:space="0" w:color="auto"/>
            </w:tcBorders>
            <w:noWrap/>
            <w:vAlign w:val="center"/>
            <w:hideMark/>
          </w:tcPr>
          <w:p w14:paraId="77D8D470" w14:textId="77777777" w:rsidR="00271B74" w:rsidRPr="0047175E" w:rsidRDefault="00271B74" w:rsidP="00D90F3B">
            <w:pPr>
              <w:jc w:val="center"/>
              <w:rPr>
                <w:color w:val="000000"/>
                <w:sz w:val="20"/>
                <w:lang w:eastAsia="en-IN"/>
              </w:rPr>
            </w:pPr>
          </w:p>
          <w:p w14:paraId="545AC9BE" w14:textId="77777777" w:rsidR="00CF59B4" w:rsidRPr="0047175E" w:rsidRDefault="00CF59B4" w:rsidP="00D90F3B">
            <w:pPr>
              <w:jc w:val="center"/>
              <w:rPr>
                <w:color w:val="000000"/>
                <w:sz w:val="20"/>
                <w:lang w:eastAsia="en-IN"/>
              </w:rPr>
            </w:pPr>
            <w:r w:rsidRPr="0047175E">
              <w:rPr>
                <w:color w:val="000000"/>
                <w:sz w:val="20"/>
                <w:lang w:eastAsia="en-IN"/>
              </w:rPr>
              <w:t>Nozzle Temp</w:t>
            </w:r>
          </w:p>
        </w:tc>
        <w:tc>
          <w:tcPr>
            <w:tcW w:w="1559" w:type="dxa"/>
            <w:tcBorders>
              <w:bottom w:val="single" w:sz="4" w:space="0" w:color="auto"/>
            </w:tcBorders>
            <w:noWrap/>
            <w:vAlign w:val="center"/>
            <w:hideMark/>
          </w:tcPr>
          <w:p w14:paraId="39FA5E02" w14:textId="77777777" w:rsidR="00271B74" w:rsidRPr="0047175E" w:rsidRDefault="00271B74" w:rsidP="00D90F3B">
            <w:pPr>
              <w:jc w:val="center"/>
              <w:rPr>
                <w:color w:val="000000"/>
                <w:sz w:val="20"/>
                <w:lang w:eastAsia="en-IN"/>
              </w:rPr>
            </w:pPr>
          </w:p>
          <w:p w14:paraId="54F5405A" w14:textId="77777777" w:rsidR="00CF59B4" w:rsidRPr="0047175E" w:rsidRDefault="00CF59B4" w:rsidP="00D90F3B">
            <w:pPr>
              <w:jc w:val="center"/>
              <w:rPr>
                <w:color w:val="000000"/>
                <w:sz w:val="20"/>
                <w:lang w:eastAsia="en-IN"/>
              </w:rPr>
            </w:pPr>
            <w:r w:rsidRPr="0047175E">
              <w:rPr>
                <w:color w:val="000000"/>
                <w:sz w:val="20"/>
                <w:lang w:eastAsia="en-IN"/>
              </w:rPr>
              <w:t>Bed Temp</w:t>
            </w:r>
          </w:p>
        </w:tc>
        <w:tc>
          <w:tcPr>
            <w:tcW w:w="1945" w:type="dxa"/>
            <w:tcBorders>
              <w:bottom w:val="single" w:sz="4" w:space="0" w:color="auto"/>
            </w:tcBorders>
            <w:vAlign w:val="center"/>
          </w:tcPr>
          <w:p w14:paraId="5FB29D6D" w14:textId="77777777" w:rsidR="00271B74" w:rsidRPr="0047175E" w:rsidRDefault="00271B74" w:rsidP="00D90F3B">
            <w:pPr>
              <w:jc w:val="center"/>
              <w:rPr>
                <w:color w:val="000000"/>
                <w:sz w:val="20"/>
                <w:lang w:eastAsia="en-IN"/>
              </w:rPr>
            </w:pPr>
          </w:p>
          <w:p w14:paraId="624E4B8B" w14:textId="77777777" w:rsidR="00CF59B4" w:rsidRPr="0047175E" w:rsidRDefault="00CF59B4" w:rsidP="00D90F3B">
            <w:pPr>
              <w:jc w:val="center"/>
              <w:rPr>
                <w:color w:val="000000"/>
                <w:sz w:val="20"/>
                <w:lang w:eastAsia="en-IN"/>
              </w:rPr>
            </w:pPr>
            <w:r w:rsidRPr="0047175E">
              <w:rPr>
                <w:color w:val="000000"/>
                <w:sz w:val="20"/>
                <w:lang w:eastAsia="en-IN"/>
              </w:rPr>
              <w:t>Printing</w:t>
            </w:r>
            <w:r w:rsidR="009C1D19" w:rsidRPr="0047175E">
              <w:rPr>
                <w:color w:val="000000"/>
                <w:sz w:val="20"/>
                <w:lang w:eastAsia="en-IN"/>
              </w:rPr>
              <w:t xml:space="preserve"> </w:t>
            </w:r>
            <w:r w:rsidRPr="0047175E">
              <w:rPr>
                <w:color w:val="000000"/>
                <w:sz w:val="20"/>
                <w:lang w:eastAsia="en-IN"/>
              </w:rPr>
              <w:t>speed</w:t>
            </w:r>
          </w:p>
        </w:tc>
      </w:tr>
      <w:tr w:rsidR="00CF59B4" w:rsidRPr="0047175E" w14:paraId="7F32B24F" w14:textId="77777777" w:rsidTr="0047175E">
        <w:trPr>
          <w:trHeight w:val="320"/>
          <w:jc w:val="center"/>
        </w:trPr>
        <w:tc>
          <w:tcPr>
            <w:tcW w:w="1146" w:type="dxa"/>
            <w:tcBorders>
              <w:top w:val="single" w:sz="4" w:space="0" w:color="auto"/>
            </w:tcBorders>
            <w:vAlign w:val="center"/>
          </w:tcPr>
          <w:p w14:paraId="689D06EE" w14:textId="77777777" w:rsidR="00CF59B4" w:rsidRPr="0047175E" w:rsidRDefault="00CF59B4" w:rsidP="00D90F3B">
            <w:pPr>
              <w:jc w:val="center"/>
              <w:rPr>
                <w:color w:val="000000"/>
                <w:sz w:val="20"/>
                <w:lang w:eastAsia="en-IN"/>
              </w:rPr>
            </w:pPr>
            <w:r w:rsidRPr="0047175E">
              <w:rPr>
                <w:color w:val="000000"/>
                <w:sz w:val="20"/>
                <w:lang w:eastAsia="en-IN"/>
              </w:rPr>
              <w:t>1</w:t>
            </w:r>
          </w:p>
        </w:tc>
        <w:tc>
          <w:tcPr>
            <w:tcW w:w="1559" w:type="dxa"/>
            <w:tcBorders>
              <w:top w:val="single" w:sz="4" w:space="0" w:color="auto"/>
            </w:tcBorders>
            <w:noWrap/>
            <w:vAlign w:val="center"/>
            <w:hideMark/>
          </w:tcPr>
          <w:p w14:paraId="6B1FB97E" w14:textId="77777777" w:rsidR="00CF59B4" w:rsidRPr="0047175E" w:rsidRDefault="00CF59B4" w:rsidP="00D90F3B">
            <w:pPr>
              <w:jc w:val="center"/>
              <w:rPr>
                <w:color w:val="000000"/>
                <w:sz w:val="20"/>
                <w:lang w:eastAsia="en-IN"/>
              </w:rPr>
            </w:pPr>
            <w:r w:rsidRPr="0047175E">
              <w:rPr>
                <w:color w:val="000000"/>
                <w:sz w:val="20"/>
                <w:lang w:eastAsia="en-IN"/>
              </w:rPr>
              <w:t>200</w:t>
            </w:r>
          </w:p>
        </w:tc>
        <w:tc>
          <w:tcPr>
            <w:tcW w:w="1559" w:type="dxa"/>
            <w:tcBorders>
              <w:top w:val="single" w:sz="4" w:space="0" w:color="auto"/>
            </w:tcBorders>
            <w:noWrap/>
            <w:vAlign w:val="center"/>
            <w:hideMark/>
          </w:tcPr>
          <w:p w14:paraId="3B1BF93B" w14:textId="77777777" w:rsidR="00CF59B4" w:rsidRPr="0047175E" w:rsidRDefault="00CF59B4" w:rsidP="00D90F3B">
            <w:pPr>
              <w:jc w:val="center"/>
              <w:rPr>
                <w:color w:val="000000"/>
                <w:sz w:val="20"/>
                <w:lang w:eastAsia="en-IN"/>
              </w:rPr>
            </w:pPr>
            <w:r w:rsidRPr="0047175E">
              <w:rPr>
                <w:color w:val="000000"/>
                <w:sz w:val="20"/>
                <w:lang w:eastAsia="en-IN"/>
              </w:rPr>
              <w:t>60</w:t>
            </w:r>
          </w:p>
        </w:tc>
        <w:tc>
          <w:tcPr>
            <w:tcW w:w="1945" w:type="dxa"/>
            <w:tcBorders>
              <w:top w:val="single" w:sz="4" w:space="0" w:color="auto"/>
            </w:tcBorders>
            <w:vAlign w:val="center"/>
          </w:tcPr>
          <w:p w14:paraId="3B3519FC" w14:textId="77777777" w:rsidR="00CF59B4" w:rsidRPr="0047175E" w:rsidRDefault="00CF59B4" w:rsidP="00D90F3B">
            <w:pPr>
              <w:jc w:val="center"/>
              <w:rPr>
                <w:color w:val="000000"/>
                <w:sz w:val="20"/>
                <w:lang w:eastAsia="en-IN"/>
              </w:rPr>
            </w:pPr>
            <w:r w:rsidRPr="0047175E">
              <w:rPr>
                <w:color w:val="000000"/>
                <w:sz w:val="20"/>
                <w:lang w:eastAsia="en-IN"/>
              </w:rPr>
              <w:t>15</w:t>
            </w:r>
          </w:p>
        </w:tc>
      </w:tr>
      <w:tr w:rsidR="00CF59B4" w:rsidRPr="0047175E" w14:paraId="777BDBF3" w14:textId="77777777" w:rsidTr="0047175E">
        <w:trPr>
          <w:trHeight w:val="320"/>
          <w:jc w:val="center"/>
        </w:trPr>
        <w:tc>
          <w:tcPr>
            <w:tcW w:w="1146" w:type="dxa"/>
            <w:vAlign w:val="center"/>
          </w:tcPr>
          <w:p w14:paraId="56EF71C4" w14:textId="77777777" w:rsidR="00CF59B4" w:rsidRPr="0047175E" w:rsidRDefault="00CF59B4" w:rsidP="00D90F3B">
            <w:pPr>
              <w:jc w:val="center"/>
              <w:rPr>
                <w:color w:val="000000"/>
                <w:sz w:val="20"/>
                <w:lang w:eastAsia="en-IN"/>
              </w:rPr>
            </w:pPr>
            <w:r w:rsidRPr="0047175E">
              <w:rPr>
                <w:color w:val="000000"/>
                <w:sz w:val="20"/>
                <w:lang w:eastAsia="en-IN"/>
              </w:rPr>
              <w:t>2</w:t>
            </w:r>
          </w:p>
        </w:tc>
        <w:tc>
          <w:tcPr>
            <w:tcW w:w="1559" w:type="dxa"/>
            <w:noWrap/>
            <w:vAlign w:val="center"/>
            <w:hideMark/>
          </w:tcPr>
          <w:p w14:paraId="3AEC49CA" w14:textId="77777777" w:rsidR="00CF59B4" w:rsidRPr="0047175E" w:rsidRDefault="00CF59B4" w:rsidP="00D90F3B">
            <w:pPr>
              <w:jc w:val="center"/>
              <w:rPr>
                <w:color w:val="000000"/>
                <w:sz w:val="20"/>
                <w:lang w:eastAsia="en-IN"/>
              </w:rPr>
            </w:pPr>
            <w:r w:rsidRPr="0047175E">
              <w:rPr>
                <w:color w:val="000000"/>
                <w:sz w:val="20"/>
                <w:lang w:eastAsia="en-IN"/>
              </w:rPr>
              <w:t>200</w:t>
            </w:r>
          </w:p>
        </w:tc>
        <w:tc>
          <w:tcPr>
            <w:tcW w:w="1559" w:type="dxa"/>
            <w:noWrap/>
            <w:vAlign w:val="center"/>
            <w:hideMark/>
          </w:tcPr>
          <w:p w14:paraId="15D79F34" w14:textId="77777777" w:rsidR="00CF59B4" w:rsidRPr="0047175E" w:rsidRDefault="00CF59B4" w:rsidP="00D90F3B">
            <w:pPr>
              <w:jc w:val="center"/>
              <w:rPr>
                <w:color w:val="000000"/>
                <w:sz w:val="20"/>
                <w:lang w:eastAsia="en-IN"/>
              </w:rPr>
            </w:pPr>
            <w:r w:rsidRPr="0047175E">
              <w:rPr>
                <w:color w:val="000000"/>
                <w:sz w:val="20"/>
                <w:lang w:eastAsia="en-IN"/>
              </w:rPr>
              <w:t>70</w:t>
            </w:r>
          </w:p>
        </w:tc>
        <w:tc>
          <w:tcPr>
            <w:tcW w:w="1945" w:type="dxa"/>
            <w:vAlign w:val="center"/>
          </w:tcPr>
          <w:p w14:paraId="0C03590C" w14:textId="77777777" w:rsidR="00CF59B4" w:rsidRPr="0047175E" w:rsidRDefault="00CF59B4" w:rsidP="00D90F3B">
            <w:pPr>
              <w:jc w:val="center"/>
              <w:rPr>
                <w:color w:val="000000"/>
                <w:sz w:val="20"/>
                <w:lang w:eastAsia="en-IN"/>
              </w:rPr>
            </w:pPr>
            <w:r w:rsidRPr="0047175E">
              <w:rPr>
                <w:color w:val="000000"/>
                <w:sz w:val="20"/>
                <w:lang w:eastAsia="en-IN"/>
              </w:rPr>
              <w:t>20</w:t>
            </w:r>
          </w:p>
        </w:tc>
      </w:tr>
      <w:tr w:rsidR="00CF59B4" w:rsidRPr="0047175E" w14:paraId="4C004B70" w14:textId="77777777" w:rsidTr="0047175E">
        <w:trPr>
          <w:trHeight w:val="320"/>
          <w:jc w:val="center"/>
        </w:trPr>
        <w:tc>
          <w:tcPr>
            <w:tcW w:w="1146" w:type="dxa"/>
            <w:vAlign w:val="center"/>
          </w:tcPr>
          <w:p w14:paraId="65B1FB20" w14:textId="77777777" w:rsidR="00CF59B4" w:rsidRPr="0047175E" w:rsidRDefault="00CF59B4" w:rsidP="00D90F3B">
            <w:pPr>
              <w:jc w:val="center"/>
              <w:rPr>
                <w:color w:val="000000"/>
                <w:sz w:val="20"/>
                <w:lang w:eastAsia="en-IN"/>
              </w:rPr>
            </w:pPr>
            <w:r w:rsidRPr="0047175E">
              <w:rPr>
                <w:color w:val="000000"/>
                <w:sz w:val="20"/>
                <w:lang w:eastAsia="en-IN"/>
              </w:rPr>
              <w:t>3</w:t>
            </w:r>
          </w:p>
        </w:tc>
        <w:tc>
          <w:tcPr>
            <w:tcW w:w="1559" w:type="dxa"/>
            <w:noWrap/>
            <w:vAlign w:val="center"/>
            <w:hideMark/>
          </w:tcPr>
          <w:p w14:paraId="77FBF295" w14:textId="77777777" w:rsidR="00CF59B4" w:rsidRPr="0047175E" w:rsidRDefault="00CF59B4" w:rsidP="00D90F3B">
            <w:pPr>
              <w:jc w:val="center"/>
              <w:rPr>
                <w:color w:val="000000"/>
                <w:sz w:val="20"/>
                <w:lang w:eastAsia="en-IN"/>
              </w:rPr>
            </w:pPr>
            <w:r w:rsidRPr="0047175E">
              <w:rPr>
                <w:color w:val="000000"/>
                <w:sz w:val="20"/>
                <w:lang w:eastAsia="en-IN"/>
              </w:rPr>
              <w:t>200</w:t>
            </w:r>
          </w:p>
        </w:tc>
        <w:tc>
          <w:tcPr>
            <w:tcW w:w="1559" w:type="dxa"/>
            <w:noWrap/>
            <w:vAlign w:val="center"/>
            <w:hideMark/>
          </w:tcPr>
          <w:p w14:paraId="179636EB" w14:textId="77777777" w:rsidR="00CF59B4" w:rsidRPr="0047175E" w:rsidRDefault="00CF59B4" w:rsidP="00D90F3B">
            <w:pPr>
              <w:jc w:val="center"/>
              <w:rPr>
                <w:color w:val="000000"/>
                <w:sz w:val="20"/>
                <w:lang w:eastAsia="en-IN"/>
              </w:rPr>
            </w:pPr>
            <w:r w:rsidRPr="0047175E">
              <w:rPr>
                <w:color w:val="000000"/>
                <w:sz w:val="20"/>
                <w:lang w:eastAsia="en-IN"/>
              </w:rPr>
              <w:t>80</w:t>
            </w:r>
          </w:p>
        </w:tc>
        <w:tc>
          <w:tcPr>
            <w:tcW w:w="1945" w:type="dxa"/>
            <w:vAlign w:val="center"/>
          </w:tcPr>
          <w:p w14:paraId="78C5815A" w14:textId="77777777" w:rsidR="00CF59B4" w:rsidRPr="0047175E" w:rsidRDefault="00CF59B4" w:rsidP="00D90F3B">
            <w:pPr>
              <w:jc w:val="center"/>
              <w:rPr>
                <w:color w:val="000000"/>
                <w:sz w:val="20"/>
                <w:lang w:eastAsia="en-IN"/>
              </w:rPr>
            </w:pPr>
            <w:r w:rsidRPr="0047175E">
              <w:rPr>
                <w:color w:val="000000"/>
                <w:sz w:val="20"/>
                <w:lang w:eastAsia="en-IN"/>
              </w:rPr>
              <w:t>25</w:t>
            </w:r>
          </w:p>
        </w:tc>
      </w:tr>
      <w:tr w:rsidR="00CF59B4" w:rsidRPr="0047175E" w14:paraId="743154BA" w14:textId="77777777" w:rsidTr="0047175E">
        <w:trPr>
          <w:trHeight w:val="320"/>
          <w:jc w:val="center"/>
        </w:trPr>
        <w:tc>
          <w:tcPr>
            <w:tcW w:w="1146" w:type="dxa"/>
            <w:vAlign w:val="center"/>
          </w:tcPr>
          <w:p w14:paraId="425AD756" w14:textId="77777777" w:rsidR="00CF59B4" w:rsidRPr="0047175E" w:rsidRDefault="00CF59B4" w:rsidP="00D90F3B">
            <w:pPr>
              <w:jc w:val="center"/>
              <w:rPr>
                <w:color w:val="000000"/>
                <w:sz w:val="20"/>
                <w:lang w:eastAsia="en-IN"/>
              </w:rPr>
            </w:pPr>
            <w:r w:rsidRPr="0047175E">
              <w:rPr>
                <w:color w:val="000000"/>
                <w:sz w:val="20"/>
                <w:lang w:eastAsia="en-IN"/>
              </w:rPr>
              <w:t>4</w:t>
            </w:r>
          </w:p>
        </w:tc>
        <w:tc>
          <w:tcPr>
            <w:tcW w:w="1559" w:type="dxa"/>
            <w:noWrap/>
            <w:vAlign w:val="center"/>
            <w:hideMark/>
          </w:tcPr>
          <w:p w14:paraId="3203DB4E" w14:textId="77777777" w:rsidR="00CF59B4" w:rsidRPr="0047175E" w:rsidRDefault="00CF59B4" w:rsidP="00D90F3B">
            <w:pPr>
              <w:jc w:val="center"/>
              <w:rPr>
                <w:color w:val="000000"/>
                <w:sz w:val="20"/>
                <w:lang w:eastAsia="en-IN"/>
              </w:rPr>
            </w:pPr>
            <w:r w:rsidRPr="0047175E">
              <w:rPr>
                <w:color w:val="000000"/>
                <w:sz w:val="20"/>
                <w:lang w:eastAsia="en-IN"/>
              </w:rPr>
              <w:t>210</w:t>
            </w:r>
          </w:p>
        </w:tc>
        <w:tc>
          <w:tcPr>
            <w:tcW w:w="1559" w:type="dxa"/>
            <w:noWrap/>
            <w:vAlign w:val="center"/>
            <w:hideMark/>
          </w:tcPr>
          <w:p w14:paraId="590109BD" w14:textId="77777777" w:rsidR="00CF59B4" w:rsidRPr="0047175E" w:rsidRDefault="00CF59B4" w:rsidP="00D90F3B">
            <w:pPr>
              <w:jc w:val="center"/>
              <w:rPr>
                <w:color w:val="000000"/>
                <w:sz w:val="20"/>
                <w:lang w:eastAsia="en-IN"/>
              </w:rPr>
            </w:pPr>
            <w:r w:rsidRPr="0047175E">
              <w:rPr>
                <w:color w:val="000000"/>
                <w:sz w:val="20"/>
                <w:lang w:eastAsia="en-IN"/>
              </w:rPr>
              <w:t>70</w:t>
            </w:r>
          </w:p>
        </w:tc>
        <w:tc>
          <w:tcPr>
            <w:tcW w:w="1945" w:type="dxa"/>
            <w:vAlign w:val="center"/>
          </w:tcPr>
          <w:p w14:paraId="17DF7FAA" w14:textId="77777777" w:rsidR="00CF59B4" w:rsidRPr="0047175E" w:rsidRDefault="00CF59B4" w:rsidP="00D90F3B">
            <w:pPr>
              <w:jc w:val="center"/>
              <w:rPr>
                <w:color w:val="000000"/>
                <w:sz w:val="20"/>
                <w:lang w:eastAsia="en-IN"/>
              </w:rPr>
            </w:pPr>
            <w:r w:rsidRPr="0047175E">
              <w:rPr>
                <w:color w:val="000000"/>
                <w:sz w:val="20"/>
                <w:lang w:eastAsia="en-IN"/>
              </w:rPr>
              <w:t>15</w:t>
            </w:r>
          </w:p>
        </w:tc>
      </w:tr>
      <w:tr w:rsidR="00CF59B4" w:rsidRPr="0047175E" w14:paraId="69479B57" w14:textId="77777777" w:rsidTr="0047175E">
        <w:trPr>
          <w:trHeight w:val="320"/>
          <w:jc w:val="center"/>
        </w:trPr>
        <w:tc>
          <w:tcPr>
            <w:tcW w:w="1146" w:type="dxa"/>
            <w:vAlign w:val="center"/>
          </w:tcPr>
          <w:p w14:paraId="238C57B6" w14:textId="77777777" w:rsidR="00CF59B4" w:rsidRPr="0047175E" w:rsidRDefault="00CF59B4" w:rsidP="00D90F3B">
            <w:pPr>
              <w:jc w:val="center"/>
              <w:rPr>
                <w:color w:val="000000"/>
                <w:sz w:val="20"/>
                <w:lang w:eastAsia="en-IN"/>
              </w:rPr>
            </w:pPr>
            <w:r w:rsidRPr="0047175E">
              <w:rPr>
                <w:color w:val="000000"/>
                <w:sz w:val="20"/>
                <w:lang w:eastAsia="en-IN"/>
              </w:rPr>
              <w:t>5</w:t>
            </w:r>
          </w:p>
        </w:tc>
        <w:tc>
          <w:tcPr>
            <w:tcW w:w="1559" w:type="dxa"/>
            <w:noWrap/>
            <w:vAlign w:val="center"/>
            <w:hideMark/>
          </w:tcPr>
          <w:p w14:paraId="5A0DA992" w14:textId="77777777" w:rsidR="00CF59B4" w:rsidRPr="0047175E" w:rsidRDefault="00CF59B4" w:rsidP="00D90F3B">
            <w:pPr>
              <w:jc w:val="center"/>
              <w:rPr>
                <w:color w:val="000000"/>
                <w:sz w:val="20"/>
                <w:lang w:eastAsia="en-IN"/>
              </w:rPr>
            </w:pPr>
            <w:r w:rsidRPr="0047175E">
              <w:rPr>
                <w:color w:val="000000"/>
                <w:sz w:val="20"/>
                <w:lang w:eastAsia="en-IN"/>
              </w:rPr>
              <w:t>210</w:t>
            </w:r>
          </w:p>
        </w:tc>
        <w:tc>
          <w:tcPr>
            <w:tcW w:w="1559" w:type="dxa"/>
            <w:noWrap/>
            <w:vAlign w:val="center"/>
            <w:hideMark/>
          </w:tcPr>
          <w:p w14:paraId="592F38AE" w14:textId="77777777" w:rsidR="00CF59B4" w:rsidRPr="0047175E" w:rsidRDefault="00CF59B4" w:rsidP="00D90F3B">
            <w:pPr>
              <w:jc w:val="center"/>
              <w:rPr>
                <w:color w:val="000000"/>
                <w:sz w:val="20"/>
                <w:lang w:eastAsia="en-IN"/>
              </w:rPr>
            </w:pPr>
            <w:r w:rsidRPr="0047175E">
              <w:rPr>
                <w:color w:val="000000"/>
                <w:sz w:val="20"/>
                <w:lang w:eastAsia="en-IN"/>
              </w:rPr>
              <w:t>80</w:t>
            </w:r>
          </w:p>
        </w:tc>
        <w:tc>
          <w:tcPr>
            <w:tcW w:w="1945" w:type="dxa"/>
            <w:vAlign w:val="center"/>
          </w:tcPr>
          <w:p w14:paraId="039E419B" w14:textId="77777777" w:rsidR="00CF59B4" w:rsidRPr="0047175E" w:rsidRDefault="00CF59B4" w:rsidP="00D90F3B">
            <w:pPr>
              <w:jc w:val="center"/>
              <w:rPr>
                <w:color w:val="000000"/>
                <w:sz w:val="20"/>
                <w:lang w:eastAsia="en-IN"/>
              </w:rPr>
            </w:pPr>
            <w:r w:rsidRPr="0047175E">
              <w:rPr>
                <w:color w:val="000000"/>
                <w:sz w:val="20"/>
                <w:lang w:eastAsia="en-IN"/>
              </w:rPr>
              <w:t>20</w:t>
            </w:r>
          </w:p>
        </w:tc>
      </w:tr>
      <w:tr w:rsidR="00CF59B4" w:rsidRPr="0047175E" w14:paraId="18F88324" w14:textId="77777777" w:rsidTr="0047175E">
        <w:trPr>
          <w:trHeight w:val="320"/>
          <w:jc w:val="center"/>
        </w:trPr>
        <w:tc>
          <w:tcPr>
            <w:tcW w:w="1146" w:type="dxa"/>
            <w:vAlign w:val="center"/>
          </w:tcPr>
          <w:p w14:paraId="7B1F561B" w14:textId="77777777" w:rsidR="00CF59B4" w:rsidRPr="0047175E" w:rsidRDefault="00CF59B4" w:rsidP="00D90F3B">
            <w:pPr>
              <w:jc w:val="center"/>
              <w:rPr>
                <w:color w:val="000000"/>
                <w:sz w:val="20"/>
                <w:lang w:eastAsia="en-IN"/>
              </w:rPr>
            </w:pPr>
            <w:r w:rsidRPr="0047175E">
              <w:rPr>
                <w:color w:val="000000"/>
                <w:sz w:val="20"/>
                <w:lang w:eastAsia="en-IN"/>
              </w:rPr>
              <w:t>6</w:t>
            </w:r>
          </w:p>
        </w:tc>
        <w:tc>
          <w:tcPr>
            <w:tcW w:w="1559" w:type="dxa"/>
            <w:noWrap/>
            <w:vAlign w:val="center"/>
            <w:hideMark/>
          </w:tcPr>
          <w:p w14:paraId="7C375386" w14:textId="77777777" w:rsidR="00CF59B4" w:rsidRPr="0047175E" w:rsidRDefault="00CF59B4" w:rsidP="00D90F3B">
            <w:pPr>
              <w:jc w:val="center"/>
              <w:rPr>
                <w:color w:val="000000"/>
                <w:sz w:val="20"/>
                <w:lang w:eastAsia="en-IN"/>
              </w:rPr>
            </w:pPr>
            <w:r w:rsidRPr="0047175E">
              <w:rPr>
                <w:color w:val="000000"/>
                <w:sz w:val="20"/>
                <w:lang w:eastAsia="en-IN"/>
              </w:rPr>
              <w:t>210</w:t>
            </w:r>
          </w:p>
        </w:tc>
        <w:tc>
          <w:tcPr>
            <w:tcW w:w="1559" w:type="dxa"/>
            <w:noWrap/>
            <w:vAlign w:val="center"/>
            <w:hideMark/>
          </w:tcPr>
          <w:p w14:paraId="718C367C" w14:textId="77777777" w:rsidR="00CF59B4" w:rsidRPr="0047175E" w:rsidRDefault="00CF59B4" w:rsidP="00D90F3B">
            <w:pPr>
              <w:jc w:val="center"/>
              <w:rPr>
                <w:color w:val="000000"/>
                <w:sz w:val="20"/>
                <w:lang w:eastAsia="en-IN"/>
              </w:rPr>
            </w:pPr>
            <w:r w:rsidRPr="0047175E">
              <w:rPr>
                <w:color w:val="000000"/>
                <w:sz w:val="20"/>
                <w:lang w:eastAsia="en-IN"/>
              </w:rPr>
              <w:t>60</w:t>
            </w:r>
          </w:p>
        </w:tc>
        <w:tc>
          <w:tcPr>
            <w:tcW w:w="1945" w:type="dxa"/>
            <w:vAlign w:val="center"/>
          </w:tcPr>
          <w:p w14:paraId="2B132829" w14:textId="77777777" w:rsidR="00CF59B4" w:rsidRPr="0047175E" w:rsidRDefault="00CF59B4" w:rsidP="00D90F3B">
            <w:pPr>
              <w:jc w:val="center"/>
              <w:rPr>
                <w:color w:val="000000"/>
                <w:sz w:val="20"/>
                <w:lang w:eastAsia="en-IN"/>
              </w:rPr>
            </w:pPr>
            <w:r w:rsidRPr="0047175E">
              <w:rPr>
                <w:color w:val="000000"/>
                <w:sz w:val="20"/>
                <w:lang w:eastAsia="en-IN"/>
              </w:rPr>
              <w:t>25</w:t>
            </w:r>
          </w:p>
        </w:tc>
      </w:tr>
      <w:tr w:rsidR="00CF59B4" w:rsidRPr="0047175E" w14:paraId="3AFE358B" w14:textId="77777777" w:rsidTr="0047175E">
        <w:trPr>
          <w:trHeight w:val="320"/>
          <w:jc w:val="center"/>
        </w:trPr>
        <w:tc>
          <w:tcPr>
            <w:tcW w:w="1146" w:type="dxa"/>
            <w:vAlign w:val="center"/>
          </w:tcPr>
          <w:p w14:paraId="10CBB22E" w14:textId="77777777" w:rsidR="00CF59B4" w:rsidRPr="0047175E" w:rsidRDefault="00CF59B4" w:rsidP="00D90F3B">
            <w:pPr>
              <w:jc w:val="center"/>
              <w:rPr>
                <w:color w:val="000000"/>
                <w:sz w:val="20"/>
                <w:lang w:eastAsia="en-IN"/>
              </w:rPr>
            </w:pPr>
            <w:r w:rsidRPr="0047175E">
              <w:rPr>
                <w:color w:val="000000"/>
                <w:sz w:val="20"/>
                <w:lang w:eastAsia="en-IN"/>
              </w:rPr>
              <w:t>7</w:t>
            </w:r>
          </w:p>
        </w:tc>
        <w:tc>
          <w:tcPr>
            <w:tcW w:w="1559" w:type="dxa"/>
            <w:noWrap/>
            <w:vAlign w:val="center"/>
            <w:hideMark/>
          </w:tcPr>
          <w:p w14:paraId="717F47BB" w14:textId="77777777" w:rsidR="00CF59B4" w:rsidRPr="0047175E" w:rsidRDefault="00CF59B4" w:rsidP="00D90F3B">
            <w:pPr>
              <w:jc w:val="center"/>
              <w:rPr>
                <w:color w:val="000000"/>
                <w:sz w:val="20"/>
                <w:lang w:eastAsia="en-IN"/>
              </w:rPr>
            </w:pPr>
            <w:r w:rsidRPr="0047175E">
              <w:rPr>
                <w:color w:val="000000"/>
                <w:sz w:val="20"/>
                <w:lang w:eastAsia="en-IN"/>
              </w:rPr>
              <w:t>220</w:t>
            </w:r>
          </w:p>
        </w:tc>
        <w:tc>
          <w:tcPr>
            <w:tcW w:w="1559" w:type="dxa"/>
            <w:noWrap/>
            <w:vAlign w:val="center"/>
            <w:hideMark/>
          </w:tcPr>
          <w:p w14:paraId="3AEFB38A" w14:textId="77777777" w:rsidR="00CF59B4" w:rsidRPr="0047175E" w:rsidRDefault="00CF59B4" w:rsidP="00D90F3B">
            <w:pPr>
              <w:jc w:val="center"/>
              <w:rPr>
                <w:color w:val="000000"/>
                <w:sz w:val="20"/>
                <w:lang w:eastAsia="en-IN"/>
              </w:rPr>
            </w:pPr>
            <w:r w:rsidRPr="0047175E">
              <w:rPr>
                <w:color w:val="000000"/>
                <w:sz w:val="20"/>
                <w:lang w:eastAsia="en-IN"/>
              </w:rPr>
              <w:t>80</w:t>
            </w:r>
          </w:p>
        </w:tc>
        <w:tc>
          <w:tcPr>
            <w:tcW w:w="1945" w:type="dxa"/>
            <w:vAlign w:val="center"/>
          </w:tcPr>
          <w:p w14:paraId="18C79079" w14:textId="77777777" w:rsidR="00CF59B4" w:rsidRPr="0047175E" w:rsidRDefault="00CF59B4" w:rsidP="00D90F3B">
            <w:pPr>
              <w:jc w:val="center"/>
              <w:rPr>
                <w:color w:val="000000"/>
                <w:sz w:val="20"/>
                <w:lang w:eastAsia="en-IN"/>
              </w:rPr>
            </w:pPr>
            <w:r w:rsidRPr="0047175E">
              <w:rPr>
                <w:color w:val="000000"/>
                <w:sz w:val="20"/>
                <w:lang w:eastAsia="en-IN"/>
              </w:rPr>
              <w:t>15</w:t>
            </w:r>
          </w:p>
        </w:tc>
      </w:tr>
      <w:tr w:rsidR="00CF59B4" w:rsidRPr="0047175E" w14:paraId="0C793186" w14:textId="77777777" w:rsidTr="0047175E">
        <w:trPr>
          <w:trHeight w:val="320"/>
          <w:jc w:val="center"/>
        </w:trPr>
        <w:tc>
          <w:tcPr>
            <w:tcW w:w="1146" w:type="dxa"/>
            <w:vAlign w:val="center"/>
          </w:tcPr>
          <w:p w14:paraId="4558E931" w14:textId="77777777" w:rsidR="00CF59B4" w:rsidRPr="0047175E" w:rsidRDefault="00CF59B4" w:rsidP="00D90F3B">
            <w:pPr>
              <w:jc w:val="center"/>
              <w:rPr>
                <w:color w:val="000000"/>
                <w:sz w:val="20"/>
                <w:lang w:eastAsia="en-IN"/>
              </w:rPr>
            </w:pPr>
            <w:r w:rsidRPr="0047175E">
              <w:rPr>
                <w:color w:val="000000"/>
                <w:sz w:val="20"/>
                <w:lang w:eastAsia="en-IN"/>
              </w:rPr>
              <w:t>8</w:t>
            </w:r>
          </w:p>
        </w:tc>
        <w:tc>
          <w:tcPr>
            <w:tcW w:w="1559" w:type="dxa"/>
            <w:noWrap/>
            <w:vAlign w:val="center"/>
            <w:hideMark/>
          </w:tcPr>
          <w:p w14:paraId="7EF6D284" w14:textId="77777777" w:rsidR="00CF59B4" w:rsidRPr="0047175E" w:rsidRDefault="00CF59B4" w:rsidP="00D90F3B">
            <w:pPr>
              <w:jc w:val="center"/>
              <w:rPr>
                <w:color w:val="000000"/>
                <w:sz w:val="20"/>
                <w:lang w:eastAsia="en-IN"/>
              </w:rPr>
            </w:pPr>
            <w:r w:rsidRPr="0047175E">
              <w:rPr>
                <w:color w:val="000000"/>
                <w:sz w:val="20"/>
                <w:lang w:eastAsia="en-IN"/>
              </w:rPr>
              <w:t>220</w:t>
            </w:r>
          </w:p>
        </w:tc>
        <w:tc>
          <w:tcPr>
            <w:tcW w:w="1559" w:type="dxa"/>
            <w:noWrap/>
            <w:vAlign w:val="center"/>
            <w:hideMark/>
          </w:tcPr>
          <w:p w14:paraId="5DF70A5D" w14:textId="77777777" w:rsidR="00CF59B4" w:rsidRPr="0047175E" w:rsidRDefault="00CF59B4" w:rsidP="00D90F3B">
            <w:pPr>
              <w:jc w:val="center"/>
              <w:rPr>
                <w:color w:val="000000"/>
                <w:sz w:val="20"/>
                <w:lang w:eastAsia="en-IN"/>
              </w:rPr>
            </w:pPr>
            <w:r w:rsidRPr="0047175E">
              <w:rPr>
                <w:color w:val="000000"/>
                <w:sz w:val="20"/>
                <w:lang w:eastAsia="en-IN"/>
              </w:rPr>
              <w:t>60</w:t>
            </w:r>
          </w:p>
        </w:tc>
        <w:tc>
          <w:tcPr>
            <w:tcW w:w="1945" w:type="dxa"/>
            <w:vAlign w:val="center"/>
          </w:tcPr>
          <w:p w14:paraId="695567BA" w14:textId="77777777" w:rsidR="00CF59B4" w:rsidRPr="0047175E" w:rsidRDefault="00CF59B4" w:rsidP="00D90F3B">
            <w:pPr>
              <w:jc w:val="center"/>
              <w:rPr>
                <w:color w:val="000000"/>
                <w:sz w:val="20"/>
                <w:lang w:eastAsia="en-IN"/>
              </w:rPr>
            </w:pPr>
            <w:r w:rsidRPr="0047175E">
              <w:rPr>
                <w:color w:val="000000"/>
                <w:sz w:val="20"/>
                <w:lang w:eastAsia="en-IN"/>
              </w:rPr>
              <w:t>20</w:t>
            </w:r>
          </w:p>
        </w:tc>
      </w:tr>
      <w:tr w:rsidR="00CF59B4" w:rsidRPr="0047175E" w14:paraId="468582D7" w14:textId="77777777" w:rsidTr="0047175E">
        <w:trPr>
          <w:trHeight w:val="320"/>
          <w:jc w:val="center"/>
        </w:trPr>
        <w:tc>
          <w:tcPr>
            <w:tcW w:w="1146" w:type="dxa"/>
            <w:vAlign w:val="center"/>
          </w:tcPr>
          <w:p w14:paraId="206DAB30" w14:textId="77777777" w:rsidR="00CF59B4" w:rsidRPr="0047175E" w:rsidRDefault="00CF59B4" w:rsidP="00D90F3B">
            <w:pPr>
              <w:jc w:val="center"/>
              <w:rPr>
                <w:color w:val="000000"/>
                <w:sz w:val="20"/>
                <w:lang w:eastAsia="en-IN"/>
              </w:rPr>
            </w:pPr>
            <w:r w:rsidRPr="0047175E">
              <w:rPr>
                <w:color w:val="000000"/>
                <w:sz w:val="20"/>
                <w:lang w:eastAsia="en-IN"/>
              </w:rPr>
              <w:t>9</w:t>
            </w:r>
          </w:p>
        </w:tc>
        <w:tc>
          <w:tcPr>
            <w:tcW w:w="1559" w:type="dxa"/>
            <w:noWrap/>
            <w:vAlign w:val="center"/>
            <w:hideMark/>
          </w:tcPr>
          <w:p w14:paraId="2A4D0B2F" w14:textId="77777777" w:rsidR="00CF59B4" w:rsidRPr="0047175E" w:rsidRDefault="00CF59B4" w:rsidP="00D90F3B">
            <w:pPr>
              <w:jc w:val="center"/>
              <w:rPr>
                <w:color w:val="000000"/>
                <w:sz w:val="20"/>
                <w:lang w:eastAsia="en-IN"/>
              </w:rPr>
            </w:pPr>
            <w:r w:rsidRPr="0047175E">
              <w:rPr>
                <w:color w:val="000000"/>
                <w:sz w:val="20"/>
                <w:lang w:eastAsia="en-IN"/>
              </w:rPr>
              <w:t>220</w:t>
            </w:r>
          </w:p>
        </w:tc>
        <w:tc>
          <w:tcPr>
            <w:tcW w:w="1559" w:type="dxa"/>
            <w:noWrap/>
            <w:vAlign w:val="center"/>
            <w:hideMark/>
          </w:tcPr>
          <w:p w14:paraId="68B2CD22" w14:textId="77777777" w:rsidR="00CF59B4" w:rsidRPr="0047175E" w:rsidRDefault="00CF59B4" w:rsidP="00D90F3B">
            <w:pPr>
              <w:jc w:val="center"/>
              <w:rPr>
                <w:color w:val="000000"/>
                <w:sz w:val="20"/>
                <w:lang w:eastAsia="en-IN"/>
              </w:rPr>
            </w:pPr>
            <w:r w:rsidRPr="0047175E">
              <w:rPr>
                <w:color w:val="000000"/>
                <w:sz w:val="20"/>
                <w:lang w:eastAsia="en-IN"/>
              </w:rPr>
              <w:t>70</w:t>
            </w:r>
          </w:p>
        </w:tc>
        <w:tc>
          <w:tcPr>
            <w:tcW w:w="1945" w:type="dxa"/>
            <w:vAlign w:val="center"/>
          </w:tcPr>
          <w:p w14:paraId="2E7480FF" w14:textId="77777777" w:rsidR="00CF59B4" w:rsidRPr="0047175E" w:rsidRDefault="00CF59B4" w:rsidP="00D90F3B">
            <w:pPr>
              <w:jc w:val="center"/>
              <w:rPr>
                <w:color w:val="000000"/>
                <w:sz w:val="20"/>
                <w:lang w:eastAsia="en-IN"/>
              </w:rPr>
            </w:pPr>
            <w:r w:rsidRPr="0047175E">
              <w:rPr>
                <w:color w:val="000000"/>
                <w:sz w:val="20"/>
                <w:lang w:eastAsia="en-IN"/>
              </w:rPr>
              <w:t>25</w:t>
            </w:r>
          </w:p>
        </w:tc>
      </w:tr>
    </w:tbl>
    <w:p w14:paraId="1753C691" w14:textId="06298C5E" w:rsidR="00CF59B4" w:rsidRDefault="00CF59B4" w:rsidP="0047175E">
      <w:pPr>
        <w:pStyle w:val="Paragraph"/>
        <w:rPr>
          <w:rStyle w:val="Strong"/>
          <w:b w:val="0"/>
          <w:bCs w:val="0"/>
          <w:color w:val="000000" w:themeColor="text1"/>
        </w:rPr>
      </w:pPr>
      <w:r w:rsidRPr="00CF59B4">
        <w:rPr>
          <w:rStyle w:val="Strong"/>
          <w:b w:val="0"/>
          <w:bCs w:val="0"/>
          <w:color w:val="000000" w:themeColor="text1"/>
        </w:rPr>
        <w:t xml:space="preserve">This experiment printed samples for </w:t>
      </w:r>
      <w:r w:rsidR="00D0407B">
        <w:rPr>
          <w:rStyle w:val="Strong"/>
          <w:b w:val="0"/>
          <w:bCs w:val="0"/>
          <w:color w:val="000000" w:themeColor="text1"/>
        </w:rPr>
        <w:t xml:space="preserve">Impact strength </w:t>
      </w:r>
      <w:r w:rsidRPr="00CF59B4">
        <w:rPr>
          <w:rStyle w:val="Strong"/>
          <w:b w:val="0"/>
          <w:bCs w:val="0"/>
          <w:color w:val="000000" w:themeColor="text1"/>
        </w:rPr>
        <w:t xml:space="preserve">and flexural modulus using a mix of polycarbonate, graphene, and carbon powder. </w:t>
      </w:r>
      <w:proofErr w:type="gramStart"/>
      <w:r w:rsidRPr="00CF59B4">
        <w:rPr>
          <w:rStyle w:val="Strong"/>
          <w:b w:val="0"/>
          <w:bCs w:val="0"/>
          <w:color w:val="000000" w:themeColor="text1"/>
        </w:rPr>
        <w:t>These merged combination</w:t>
      </w:r>
      <w:proofErr w:type="gramEnd"/>
      <w:r w:rsidRPr="00CF59B4">
        <w:rPr>
          <w:rStyle w:val="Strong"/>
          <w:b w:val="0"/>
          <w:bCs w:val="0"/>
          <w:color w:val="000000" w:themeColor="text1"/>
        </w:rPr>
        <w:t xml:space="preserve"> printed samples comply with ASTM standards. The ASTM standard for </w:t>
      </w:r>
      <w:r w:rsidR="00D0407B">
        <w:rPr>
          <w:rStyle w:val="Strong"/>
          <w:b w:val="0"/>
          <w:bCs w:val="0"/>
          <w:color w:val="000000" w:themeColor="text1"/>
        </w:rPr>
        <w:t xml:space="preserve">Impact strength </w:t>
      </w:r>
      <w:r w:rsidRPr="00CF59B4">
        <w:rPr>
          <w:rStyle w:val="Strong"/>
          <w:b w:val="0"/>
          <w:bCs w:val="0"/>
          <w:color w:val="000000" w:themeColor="text1"/>
        </w:rPr>
        <w:t xml:space="preserve">is D256. This flexural modulus and </w:t>
      </w:r>
      <w:r w:rsidR="00D0407B">
        <w:rPr>
          <w:rStyle w:val="Strong"/>
          <w:b w:val="0"/>
          <w:bCs w:val="0"/>
          <w:color w:val="000000" w:themeColor="text1"/>
        </w:rPr>
        <w:t xml:space="preserve">Impact strength </w:t>
      </w:r>
      <w:r w:rsidRPr="00CF59B4">
        <w:rPr>
          <w:rStyle w:val="Strong"/>
          <w:b w:val="0"/>
          <w:bCs w:val="0"/>
          <w:color w:val="000000" w:themeColor="text1"/>
        </w:rPr>
        <w:t>for reaction to the signal to noise ratio. In this Taguchi approach, the higher the value, the better the mechanical qualities.</w:t>
      </w:r>
    </w:p>
    <w:p w14:paraId="03F55915" w14:textId="09211429" w:rsidR="00CF59B4" w:rsidRPr="0047175E" w:rsidRDefault="00CF59B4" w:rsidP="0047175E">
      <w:pPr>
        <w:pStyle w:val="Heading1"/>
        <w:rPr>
          <w:rStyle w:val="Strong"/>
          <w:b/>
          <w:bCs w:val="0"/>
          <w:color w:val="000000" w:themeColor="text1"/>
        </w:rPr>
      </w:pPr>
      <w:r w:rsidRPr="0047175E">
        <w:rPr>
          <w:rStyle w:val="Strong"/>
          <w:b/>
          <w:bCs w:val="0"/>
          <w:color w:val="000000" w:themeColor="text1"/>
        </w:rPr>
        <w:lastRenderedPageBreak/>
        <w:t xml:space="preserve">Result and Discussion </w:t>
      </w:r>
    </w:p>
    <w:p w14:paraId="76673B24" w14:textId="2884403B" w:rsidR="00D96836" w:rsidRPr="0047175E" w:rsidRDefault="00CF59B4" w:rsidP="0047175E">
      <w:pPr>
        <w:pStyle w:val="Heading2"/>
        <w:rPr>
          <w:rStyle w:val="Strong"/>
          <w:b/>
          <w:bCs w:val="0"/>
          <w:color w:val="000000" w:themeColor="text1"/>
        </w:rPr>
      </w:pPr>
      <w:r w:rsidRPr="0047175E">
        <w:rPr>
          <w:rStyle w:val="Strong"/>
          <w:b/>
          <w:bCs w:val="0"/>
          <w:color w:val="000000" w:themeColor="text1"/>
        </w:rPr>
        <w:t xml:space="preserve">Taguchi analysis </w:t>
      </w:r>
    </w:p>
    <w:p w14:paraId="7154BCFA" w14:textId="77777777" w:rsidR="009C1D19" w:rsidRPr="009C1D19" w:rsidRDefault="009C1D19" w:rsidP="0047175E">
      <w:pPr>
        <w:pStyle w:val="Paragraph"/>
        <w:rPr>
          <w:rStyle w:val="Strong"/>
          <w:b w:val="0"/>
          <w:bCs w:val="0"/>
          <w:color w:val="000000" w:themeColor="text1"/>
        </w:rPr>
      </w:pPr>
      <w:r>
        <w:rPr>
          <w:rStyle w:val="Strong"/>
          <w:b w:val="0"/>
          <w:bCs w:val="0"/>
          <w:color w:val="000000" w:themeColor="text1"/>
        </w:rPr>
        <w:t xml:space="preserve"> </w:t>
      </w:r>
      <w:r w:rsidRPr="009C1D19">
        <w:rPr>
          <w:rStyle w:val="Strong"/>
          <w:b w:val="0"/>
          <w:bCs w:val="0"/>
          <w:color w:val="000000" w:themeColor="text1"/>
        </w:rPr>
        <w:t>In this work, Table 3 presents the analysis of impact strength and flexural modulus using the Taguchi method. At Level 1 (200 °C nozzle, 15 mm/s speed, 60 °C bed), the impact strength was 851 J/m with a flexural modulus of 2400 MPa, supported by a signal-to-noise (S/N) ratio of 58.59 and a secondary ratio of 67.60. The FITS values were 850.67 and 2413.33, respectively. At Level 2 (200 °C, 20 mm/s, 70 °C), impact strength slightly decreased to 850 J/m while flexural modulus increased to 2470 MPa. Increasing the printing speed to 25 mm/s and bed temperature to 80 °</w:t>
      </w:r>
      <w:proofErr w:type="spellStart"/>
      <w:r w:rsidRPr="009C1D19">
        <w:rPr>
          <w:rStyle w:val="Strong"/>
          <w:b w:val="0"/>
          <w:bCs w:val="0"/>
          <w:color w:val="000000" w:themeColor="text1"/>
        </w:rPr>
        <w:t>C at</w:t>
      </w:r>
      <w:proofErr w:type="spellEnd"/>
      <w:r w:rsidRPr="009C1D19">
        <w:rPr>
          <w:rStyle w:val="Strong"/>
          <w:b w:val="0"/>
          <w:bCs w:val="0"/>
          <w:color w:val="000000" w:themeColor="text1"/>
        </w:rPr>
        <w:t xml:space="preserve"> Level 3 resulted in 852 J/m impact strength and 2490 MPa flexural modulus, showing that higher speed and bed temperature slightly improved flexural stiffness while maintaining impact strength.</w:t>
      </w:r>
    </w:p>
    <w:p w14:paraId="5AE2A80C" w14:textId="77777777" w:rsidR="00F27225" w:rsidRPr="007C70CE" w:rsidRDefault="009C1D19" w:rsidP="0047175E">
      <w:pPr>
        <w:pStyle w:val="Paragraph"/>
        <w:rPr>
          <w:rStyle w:val="Strong"/>
          <w:b w:val="0"/>
          <w:bCs w:val="0"/>
          <w:color w:val="000000" w:themeColor="text1"/>
        </w:rPr>
      </w:pPr>
      <w:r w:rsidRPr="009C1D19">
        <w:rPr>
          <w:rStyle w:val="Strong"/>
          <w:b w:val="0"/>
          <w:bCs w:val="0"/>
          <w:color w:val="000000" w:themeColor="text1"/>
        </w:rPr>
        <w:t>At higher nozzle temperatures, the material showed consistent improvements. At Level 4 (210 °C, 15 mm/s, 70 °C), impact strength increased to 853 J/m and modulus to 2500 MPa, while Level 5 (210 °C, 20 mm/s, 80 °C) gave further improvements with 855 J/m and 2530 MPa. Similarly, Level 6 (210 °C, 25 mm/s, 60 °C) maintained high performance with 854 J/m and 2520 MPa. The best results were achieved at 220 °C nozzle temperature: Level 7 (220 °C, 15 mm/s, 80 °C) yielded 856 J/m and 2540 MPa, while Level 8 (220 °C, 20 mm/s, 60 °C) produced the maximum values of 858 J/m impact strength and 2580 MPa flexural modulus. At Level 9 (220 °C, 25 mm/s, 70 °C), the performance remained strong with 857 J/m and 2560 MPa. These results confirm that higher nozzle temperatures, combined with moderate bed and printing speeds, consistently improve both impact resistance and stiffness in the polycarbonate hybrid composites.</w:t>
      </w:r>
    </w:p>
    <w:p w14:paraId="4455BD7C" w14:textId="2628EBE5" w:rsidR="00A87EBF" w:rsidRDefault="00A87EBF" w:rsidP="0047175E">
      <w:pPr>
        <w:pStyle w:val="TableCaption"/>
        <w:rPr>
          <w:rStyle w:val="Strong"/>
          <w:b w:val="0"/>
          <w:bCs w:val="0"/>
          <w:color w:val="000000" w:themeColor="text1"/>
        </w:rPr>
      </w:pPr>
      <w:r>
        <w:rPr>
          <w:rStyle w:val="Strong"/>
          <w:b w:val="0"/>
          <w:bCs w:val="0"/>
          <w:color w:val="000000" w:themeColor="text1"/>
        </w:rPr>
        <w:t xml:space="preserve">Table </w:t>
      </w:r>
      <w:r w:rsidR="00CF59B4">
        <w:rPr>
          <w:rStyle w:val="Strong"/>
          <w:b w:val="0"/>
          <w:bCs w:val="0"/>
          <w:color w:val="000000" w:themeColor="text1"/>
        </w:rPr>
        <w:t>3</w:t>
      </w:r>
      <w:r>
        <w:rPr>
          <w:rStyle w:val="Strong"/>
          <w:b w:val="0"/>
          <w:bCs w:val="0"/>
          <w:color w:val="000000" w:themeColor="text1"/>
        </w:rPr>
        <w:t xml:space="preserve">: </w:t>
      </w:r>
      <w:r w:rsidR="00CF59B4">
        <w:rPr>
          <w:rStyle w:val="Strong"/>
          <w:b w:val="0"/>
          <w:bCs w:val="0"/>
          <w:color w:val="000000" w:themeColor="text1"/>
        </w:rPr>
        <w:t xml:space="preserve">Analysis </w:t>
      </w:r>
      <w:r>
        <w:rPr>
          <w:rStyle w:val="Strong"/>
          <w:b w:val="0"/>
          <w:bCs w:val="0"/>
          <w:color w:val="000000" w:themeColor="text1"/>
        </w:rPr>
        <w:t xml:space="preserve">for </w:t>
      </w:r>
      <w:r w:rsidR="00D0407B">
        <w:rPr>
          <w:rStyle w:val="Strong"/>
          <w:b w:val="0"/>
          <w:bCs w:val="0"/>
          <w:color w:val="000000" w:themeColor="text1"/>
        </w:rPr>
        <w:t xml:space="preserve">Impact strength </w:t>
      </w:r>
      <w:r>
        <w:rPr>
          <w:rStyle w:val="Strong"/>
          <w:b w:val="0"/>
          <w:bCs w:val="0"/>
          <w:color w:val="000000" w:themeColor="text1"/>
        </w:rPr>
        <w:t xml:space="preserve">and Flexural modulus using Taguchi method </w:t>
      </w:r>
    </w:p>
    <w:tbl>
      <w:tblPr>
        <w:tblStyle w:val="TableGrid"/>
        <w:tblW w:w="939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gridCol w:w="896"/>
        <w:gridCol w:w="1180"/>
        <w:gridCol w:w="821"/>
        <w:gridCol w:w="1070"/>
        <w:gridCol w:w="1233"/>
        <w:gridCol w:w="1843"/>
        <w:gridCol w:w="1572"/>
      </w:tblGrid>
      <w:tr w:rsidR="003474BE" w:rsidRPr="0047175E" w14:paraId="4133D07C" w14:textId="77777777" w:rsidTr="0047175E">
        <w:trPr>
          <w:trHeight w:val="320"/>
        </w:trPr>
        <w:tc>
          <w:tcPr>
            <w:tcW w:w="776" w:type="dxa"/>
            <w:tcBorders>
              <w:bottom w:val="single" w:sz="4" w:space="0" w:color="auto"/>
            </w:tcBorders>
          </w:tcPr>
          <w:p w14:paraId="285311D2" w14:textId="77777777" w:rsidR="003474BE" w:rsidRPr="0047175E" w:rsidRDefault="003474BE" w:rsidP="00504F9D">
            <w:pPr>
              <w:spacing w:line="360" w:lineRule="auto"/>
              <w:jc w:val="center"/>
              <w:rPr>
                <w:b/>
                <w:bCs/>
                <w:color w:val="000000"/>
                <w:sz w:val="20"/>
                <w:lang w:eastAsia="en-IN"/>
              </w:rPr>
            </w:pPr>
          </w:p>
          <w:p w14:paraId="15DF5B9D"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Level</w:t>
            </w:r>
          </w:p>
          <w:p w14:paraId="34CA63F6" w14:textId="77777777" w:rsidR="003474BE" w:rsidRPr="0047175E" w:rsidRDefault="003474BE" w:rsidP="00504F9D">
            <w:pPr>
              <w:spacing w:line="360" w:lineRule="auto"/>
              <w:jc w:val="center"/>
              <w:rPr>
                <w:b/>
                <w:bCs/>
                <w:color w:val="000000"/>
                <w:sz w:val="20"/>
                <w:lang w:eastAsia="en-IN"/>
              </w:rPr>
            </w:pPr>
          </w:p>
        </w:tc>
        <w:tc>
          <w:tcPr>
            <w:tcW w:w="896" w:type="dxa"/>
            <w:tcBorders>
              <w:bottom w:val="single" w:sz="4" w:space="0" w:color="auto"/>
            </w:tcBorders>
            <w:noWrap/>
            <w:hideMark/>
          </w:tcPr>
          <w:p w14:paraId="5369AA9C"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Nozzle Temp</w:t>
            </w:r>
          </w:p>
        </w:tc>
        <w:tc>
          <w:tcPr>
            <w:tcW w:w="1180" w:type="dxa"/>
            <w:tcBorders>
              <w:bottom w:val="single" w:sz="4" w:space="0" w:color="auto"/>
            </w:tcBorders>
            <w:noWrap/>
            <w:hideMark/>
          </w:tcPr>
          <w:p w14:paraId="17C2FF23"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Printing speed</w:t>
            </w:r>
          </w:p>
        </w:tc>
        <w:tc>
          <w:tcPr>
            <w:tcW w:w="821" w:type="dxa"/>
            <w:tcBorders>
              <w:bottom w:val="single" w:sz="4" w:space="0" w:color="auto"/>
            </w:tcBorders>
            <w:noWrap/>
            <w:hideMark/>
          </w:tcPr>
          <w:p w14:paraId="2EC29ABD"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Bed Temp</w:t>
            </w:r>
          </w:p>
        </w:tc>
        <w:tc>
          <w:tcPr>
            <w:tcW w:w="1070" w:type="dxa"/>
            <w:tcBorders>
              <w:bottom w:val="single" w:sz="4" w:space="0" w:color="auto"/>
            </w:tcBorders>
            <w:noWrap/>
            <w:hideMark/>
          </w:tcPr>
          <w:p w14:paraId="7AB700E6"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Impact</w:t>
            </w:r>
            <w:r w:rsidR="009C1D19" w:rsidRPr="0047175E">
              <w:rPr>
                <w:b/>
                <w:bCs/>
                <w:color w:val="000000"/>
                <w:sz w:val="20"/>
                <w:lang w:eastAsia="en-IN"/>
              </w:rPr>
              <w:t xml:space="preserve"> </w:t>
            </w:r>
            <w:r w:rsidRPr="0047175E">
              <w:rPr>
                <w:b/>
                <w:bCs/>
                <w:color w:val="000000"/>
                <w:sz w:val="20"/>
                <w:lang w:eastAsia="en-IN"/>
              </w:rPr>
              <w:t>strength</w:t>
            </w:r>
          </w:p>
        </w:tc>
        <w:tc>
          <w:tcPr>
            <w:tcW w:w="1233" w:type="dxa"/>
            <w:tcBorders>
              <w:bottom w:val="single" w:sz="4" w:space="0" w:color="auto"/>
            </w:tcBorders>
            <w:noWrap/>
            <w:hideMark/>
          </w:tcPr>
          <w:p w14:paraId="59AA7941"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Flexural modulus</w:t>
            </w:r>
          </w:p>
        </w:tc>
        <w:tc>
          <w:tcPr>
            <w:tcW w:w="1843" w:type="dxa"/>
            <w:tcBorders>
              <w:bottom w:val="single" w:sz="4" w:space="0" w:color="auto"/>
            </w:tcBorders>
            <w:noWrap/>
            <w:hideMark/>
          </w:tcPr>
          <w:p w14:paraId="7BFA9CA2"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S/N ratio for Impact</w:t>
            </w:r>
            <w:r w:rsidR="00504F9D" w:rsidRPr="0047175E">
              <w:rPr>
                <w:b/>
                <w:bCs/>
                <w:color w:val="000000"/>
                <w:sz w:val="20"/>
                <w:lang w:eastAsia="en-IN"/>
              </w:rPr>
              <w:t xml:space="preserve"> </w:t>
            </w:r>
            <w:r w:rsidRPr="0047175E">
              <w:rPr>
                <w:b/>
                <w:bCs/>
                <w:color w:val="000000"/>
                <w:sz w:val="20"/>
                <w:lang w:eastAsia="en-IN"/>
              </w:rPr>
              <w:t>strength</w:t>
            </w:r>
          </w:p>
        </w:tc>
        <w:tc>
          <w:tcPr>
            <w:tcW w:w="1572" w:type="dxa"/>
            <w:tcBorders>
              <w:bottom w:val="single" w:sz="4" w:space="0" w:color="auto"/>
            </w:tcBorders>
            <w:noWrap/>
            <w:hideMark/>
          </w:tcPr>
          <w:p w14:paraId="5857F3E0" w14:textId="77777777" w:rsidR="003474BE" w:rsidRPr="0047175E" w:rsidRDefault="003474BE" w:rsidP="00504F9D">
            <w:pPr>
              <w:spacing w:line="360" w:lineRule="auto"/>
              <w:jc w:val="center"/>
              <w:rPr>
                <w:b/>
                <w:bCs/>
                <w:color w:val="000000"/>
                <w:sz w:val="20"/>
                <w:lang w:eastAsia="en-IN"/>
              </w:rPr>
            </w:pPr>
            <w:r w:rsidRPr="0047175E">
              <w:rPr>
                <w:b/>
                <w:bCs/>
                <w:color w:val="000000"/>
                <w:sz w:val="20"/>
                <w:lang w:eastAsia="en-IN"/>
              </w:rPr>
              <w:t>S/N ratio for Flexural modulus</w:t>
            </w:r>
          </w:p>
        </w:tc>
      </w:tr>
      <w:tr w:rsidR="003474BE" w:rsidRPr="0047175E" w14:paraId="354A4589" w14:textId="77777777" w:rsidTr="0047175E">
        <w:trPr>
          <w:trHeight w:val="320"/>
        </w:trPr>
        <w:tc>
          <w:tcPr>
            <w:tcW w:w="776" w:type="dxa"/>
            <w:tcBorders>
              <w:top w:val="single" w:sz="4" w:space="0" w:color="auto"/>
            </w:tcBorders>
          </w:tcPr>
          <w:p w14:paraId="7BD20567"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1</w:t>
            </w:r>
          </w:p>
        </w:tc>
        <w:tc>
          <w:tcPr>
            <w:tcW w:w="896" w:type="dxa"/>
            <w:tcBorders>
              <w:top w:val="single" w:sz="4" w:space="0" w:color="auto"/>
            </w:tcBorders>
            <w:noWrap/>
            <w:hideMark/>
          </w:tcPr>
          <w:p w14:paraId="432630E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200</w:t>
            </w:r>
          </w:p>
        </w:tc>
        <w:tc>
          <w:tcPr>
            <w:tcW w:w="1180" w:type="dxa"/>
            <w:tcBorders>
              <w:top w:val="single" w:sz="4" w:space="0" w:color="auto"/>
            </w:tcBorders>
            <w:noWrap/>
            <w:hideMark/>
          </w:tcPr>
          <w:p w14:paraId="2B2E40AB"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15</w:t>
            </w:r>
          </w:p>
        </w:tc>
        <w:tc>
          <w:tcPr>
            <w:tcW w:w="821" w:type="dxa"/>
            <w:tcBorders>
              <w:top w:val="single" w:sz="4" w:space="0" w:color="auto"/>
            </w:tcBorders>
            <w:noWrap/>
            <w:hideMark/>
          </w:tcPr>
          <w:p w14:paraId="2873AF8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60</w:t>
            </w:r>
          </w:p>
        </w:tc>
        <w:tc>
          <w:tcPr>
            <w:tcW w:w="1070" w:type="dxa"/>
            <w:tcBorders>
              <w:top w:val="single" w:sz="4" w:space="0" w:color="auto"/>
            </w:tcBorders>
            <w:noWrap/>
            <w:hideMark/>
          </w:tcPr>
          <w:p w14:paraId="7922560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851</w:t>
            </w:r>
          </w:p>
        </w:tc>
        <w:tc>
          <w:tcPr>
            <w:tcW w:w="1233" w:type="dxa"/>
            <w:tcBorders>
              <w:top w:val="single" w:sz="4" w:space="0" w:color="auto"/>
            </w:tcBorders>
            <w:noWrap/>
            <w:hideMark/>
          </w:tcPr>
          <w:p w14:paraId="354AAE3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2400</w:t>
            </w:r>
          </w:p>
        </w:tc>
        <w:tc>
          <w:tcPr>
            <w:tcW w:w="1843" w:type="dxa"/>
            <w:tcBorders>
              <w:top w:val="single" w:sz="4" w:space="0" w:color="auto"/>
            </w:tcBorders>
            <w:noWrap/>
            <w:hideMark/>
          </w:tcPr>
          <w:p w14:paraId="0D0A8160"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58.5985912</w:t>
            </w:r>
          </w:p>
        </w:tc>
        <w:tc>
          <w:tcPr>
            <w:tcW w:w="1572" w:type="dxa"/>
            <w:tcBorders>
              <w:top w:val="single" w:sz="4" w:space="0" w:color="auto"/>
            </w:tcBorders>
            <w:noWrap/>
            <w:hideMark/>
          </w:tcPr>
          <w:p w14:paraId="6711E9F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67.604225</w:t>
            </w:r>
          </w:p>
        </w:tc>
      </w:tr>
      <w:tr w:rsidR="003474BE" w:rsidRPr="0047175E" w14:paraId="5770D323" w14:textId="77777777" w:rsidTr="0047175E">
        <w:trPr>
          <w:trHeight w:val="320"/>
        </w:trPr>
        <w:tc>
          <w:tcPr>
            <w:tcW w:w="776" w:type="dxa"/>
          </w:tcPr>
          <w:p w14:paraId="7D5A5C3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w:t>
            </w:r>
          </w:p>
        </w:tc>
        <w:tc>
          <w:tcPr>
            <w:tcW w:w="896" w:type="dxa"/>
            <w:noWrap/>
            <w:hideMark/>
          </w:tcPr>
          <w:p w14:paraId="0E90230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200</w:t>
            </w:r>
          </w:p>
        </w:tc>
        <w:tc>
          <w:tcPr>
            <w:tcW w:w="1180" w:type="dxa"/>
            <w:noWrap/>
            <w:hideMark/>
          </w:tcPr>
          <w:p w14:paraId="4A9C0820"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w:t>
            </w:r>
          </w:p>
        </w:tc>
        <w:tc>
          <w:tcPr>
            <w:tcW w:w="821" w:type="dxa"/>
            <w:noWrap/>
            <w:hideMark/>
          </w:tcPr>
          <w:p w14:paraId="5EF08BE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70</w:t>
            </w:r>
          </w:p>
        </w:tc>
        <w:tc>
          <w:tcPr>
            <w:tcW w:w="1070" w:type="dxa"/>
            <w:noWrap/>
            <w:hideMark/>
          </w:tcPr>
          <w:p w14:paraId="4D33829E"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850</w:t>
            </w:r>
          </w:p>
        </w:tc>
        <w:tc>
          <w:tcPr>
            <w:tcW w:w="1233" w:type="dxa"/>
            <w:noWrap/>
            <w:hideMark/>
          </w:tcPr>
          <w:p w14:paraId="4C26CA9A"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2470</w:t>
            </w:r>
          </w:p>
        </w:tc>
        <w:tc>
          <w:tcPr>
            <w:tcW w:w="1843" w:type="dxa"/>
            <w:noWrap/>
            <w:hideMark/>
          </w:tcPr>
          <w:p w14:paraId="073762A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58.58837851</w:t>
            </w:r>
          </w:p>
        </w:tc>
        <w:tc>
          <w:tcPr>
            <w:tcW w:w="1572" w:type="dxa"/>
            <w:noWrap/>
            <w:hideMark/>
          </w:tcPr>
          <w:p w14:paraId="72D1031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67.853939</w:t>
            </w:r>
          </w:p>
        </w:tc>
      </w:tr>
      <w:tr w:rsidR="003474BE" w:rsidRPr="0047175E" w14:paraId="3F87B399" w14:textId="77777777" w:rsidTr="0047175E">
        <w:trPr>
          <w:trHeight w:val="320"/>
        </w:trPr>
        <w:tc>
          <w:tcPr>
            <w:tcW w:w="776" w:type="dxa"/>
          </w:tcPr>
          <w:p w14:paraId="1E60C5B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3</w:t>
            </w:r>
          </w:p>
        </w:tc>
        <w:tc>
          <w:tcPr>
            <w:tcW w:w="896" w:type="dxa"/>
            <w:noWrap/>
            <w:hideMark/>
          </w:tcPr>
          <w:p w14:paraId="018D31A8"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200</w:t>
            </w:r>
          </w:p>
        </w:tc>
        <w:tc>
          <w:tcPr>
            <w:tcW w:w="1180" w:type="dxa"/>
            <w:noWrap/>
            <w:hideMark/>
          </w:tcPr>
          <w:p w14:paraId="20B6B467"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w:t>
            </w:r>
          </w:p>
        </w:tc>
        <w:tc>
          <w:tcPr>
            <w:tcW w:w="821" w:type="dxa"/>
            <w:noWrap/>
            <w:hideMark/>
          </w:tcPr>
          <w:p w14:paraId="1C339A01"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80</w:t>
            </w:r>
          </w:p>
        </w:tc>
        <w:tc>
          <w:tcPr>
            <w:tcW w:w="1070" w:type="dxa"/>
            <w:noWrap/>
            <w:hideMark/>
          </w:tcPr>
          <w:p w14:paraId="02A7DB6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852</w:t>
            </w:r>
          </w:p>
        </w:tc>
        <w:tc>
          <w:tcPr>
            <w:tcW w:w="1233" w:type="dxa"/>
            <w:noWrap/>
            <w:hideMark/>
          </w:tcPr>
          <w:p w14:paraId="7C983DF0"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2490</w:t>
            </w:r>
          </w:p>
        </w:tc>
        <w:tc>
          <w:tcPr>
            <w:tcW w:w="1843" w:type="dxa"/>
            <w:noWrap/>
            <w:hideMark/>
          </w:tcPr>
          <w:p w14:paraId="778D27FF"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58.6087919</w:t>
            </w:r>
          </w:p>
        </w:tc>
        <w:tc>
          <w:tcPr>
            <w:tcW w:w="1572" w:type="dxa"/>
            <w:noWrap/>
            <w:hideMark/>
          </w:tcPr>
          <w:p w14:paraId="7D4447E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67.923987</w:t>
            </w:r>
          </w:p>
        </w:tc>
      </w:tr>
      <w:tr w:rsidR="003474BE" w:rsidRPr="0047175E" w14:paraId="3008E72B" w14:textId="77777777" w:rsidTr="0047175E">
        <w:trPr>
          <w:trHeight w:val="320"/>
        </w:trPr>
        <w:tc>
          <w:tcPr>
            <w:tcW w:w="776" w:type="dxa"/>
          </w:tcPr>
          <w:p w14:paraId="5401DB7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4</w:t>
            </w:r>
          </w:p>
        </w:tc>
        <w:tc>
          <w:tcPr>
            <w:tcW w:w="896" w:type="dxa"/>
            <w:noWrap/>
            <w:hideMark/>
          </w:tcPr>
          <w:p w14:paraId="664D0067"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210</w:t>
            </w:r>
          </w:p>
        </w:tc>
        <w:tc>
          <w:tcPr>
            <w:tcW w:w="1180" w:type="dxa"/>
            <w:noWrap/>
            <w:hideMark/>
          </w:tcPr>
          <w:p w14:paraId="331554A6"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15</w:t>
            </w:r>
          </w:p>
        </w:tc>
        <w:tc>
          <w:tcPr>
            <w:tcW w:w="821" w:type="dxa"/>
            <w:noWrap/>
            <w:hideMark/>
          </w:tcPr>
          <w:p w14:paraId="545D26FD"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70</w:t>
            </w:r>
          </w:p>
        </w:tc>
        <w:tc>
          <w:tcPr>
            <w:tcW w:w="1070" w:type="dxa"/>
            <w:noWrap/>
            <w:hideMark/>
          </w:tcPr>
          <w:p w14:paraId="14ADAB1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853</w:t>
            </w:r>
          </w:p>
        </w:tc>
        <w:tc>
          <w:tcPr>
            <w:tcW w:w="1233" w:type="dxa"/>
            <w:noWrap/>
            <w:hideMark/>
          </w:tcPr>
          <w:p w14:paraId="6588D8B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2500</w:t>
            </w:r>
          </w:p>
        </w:tc>
        <w:tc>
          <w:tcPr>
            <w:tcW w:w="1843" w:type="dxa"/>
            <w:noWrap/>
            <w:hideMark/>
          </w:tcPr>
          <w:p w14:paraId="4DEE8BAB"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58.61898062</w:t>
            </w:r>
          </w:p>
        </w:tc>
        <w:tc>
          <w:tcPr>
            <w:tcW w:w="1572" w:type="dxa"/>
            <w:noWrap/>
            <w:hideMark/>
          </w:tcPr>
          <w:p w14:paraId="5370F8E2"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67.9588</w:t>
            </w:r>
          </w:p>
        </w:tc>
      </w:tr>
      <w:tr w:rsidR="003474BE" w:rsidRPr="0047175E" w14:paraId="7045DC21" w14:textId="77777777" w:rsidTr="0047175E">
        <w:trPr>
          <w:trHeight w:val="320"/>
        </w:trPr>
        <w:tc>
          <w:tcPr>
            <w:tcW w:w="776" w:type="dxa"/>
          </w:tcPr>
          <w:p w14:paraId="60993A21"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w:t>
            </w:r>
          </w:p>
        </w:tc>
        <w:tc>
          <w:tcPr>
            <w:tcW w:w="896" w:type="dxa"/>
            <w:noWrap/>
            <w:hideMark/>
          </w:tcPr>
          <w:p w14:paraId="7157F83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210</w:t>
            </w:r>
          </w:p>
        </w:tc>
        <w:tc>
          <w:tcPr>
            <w:tcW w:w="1180" w:type="dxa"/>
            <w:noWrap/>
            <w:hideMark/>
          </w:tcPr>
          <w:p w14:paraId="56D9B22A"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w:t>
            </w:r>
          </w:p>
        </w:tc>
        <w:tc>
          <w:tcPr>
            <w:tcW w:w="821" w:type="dxa"/>
            <w:noWrap/>
            <w:hideMark/>
          </w:tcPr>
          <w:p w14:paraId="7894D5FD"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80</w:t>
            </w:r>
          </w:p>
        </w:tc>
        <w:tc>
          <w:tcPr>
            <w:tcW w:w="1070" w:type="dxa"/>
            <w:noWrap/>
            <w:hideMark/>
          </w:tcPr>
          <w:p w14:paraId="00E237D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855</w:t>
            </w:r>
          </w:p>
        </w:tc>
        <w:tc>
          <w:tcPr>
            <w:tcW w:w="1233" w:type="dxa"/>
            <w:noWrap/>
            <w:hideMark/>
          </w:tcPr>
          <w:p w14:paraId="0185AA9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2530</w:t>
            </w:r>
          </w:p>
        </w:tc>
        <w:tc>
          <w:tcPr>
            <w:tcW w:w="1843" w:type="dxa"/>
            <w:noWrap/>
            <w:hideMark/>
          </w:tcPr>
          <w:p w14:paraId="7FEE617B"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58.63932229</w:t>
            </w:r>
          </w:p>
        </w:tc>
        <w:tc>
          <w:tcPr>
            <w:tcW w:w="1572" w:type="dxa"/>
            <w:noWrap/>
            <w:hideMark/>
          </w:tcPr>
          <w:p w14:paraId="771EB65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68.06241</w:t>
            </w:r>
          </w:p>
        </w:tc>
      </w:tr>
      <w:tr w:rsidR="003474BE" w:rsidRPr="0047175E" w14:paraId="3A67874F" w14:textId="77777777" w:rsidTr="0047175E">
        <w:trPr>
          <w:trHeight w:val="320"/>
        </w:trPr>
        <w:tc>
          <w:tcPr>
            <w:tcW w:w="776" w:type="dxa"/>
          </w:tcPr>
          <w:p w14:paraId="431AC491"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w:t>
            </w:r>
          </w:p>
        </w:tc>
        <w:tc>
          <w:tcPr>
            <w:tcW w:w="896" w:type="dxa"/>
            <w:noWrap/>
            <w:hideMark/>
          </w:tcPr>
          <w:p w14:paraId="74F3BBC6"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210</w:t>
            </w:r>
          </w:p>
        </w:tc>
        <w:tc>
          <w:tcPr>
            <w:tcW w:w="1180" w:type="dxa"/>
            <w:noWrap/>
            <w:hideMark/>
          </w:tcPr>
          <w:p w14:paraId="4577979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w:t>
            </w:r>
          </w:p>
        </w:tc>
        <w:tc>
          <w:tcPr>
            <w:tcW w:w="821" w:type="dxa"/>
            <w:noWrap/>
            <w:hideMark/>
          </w:tcPr>
          <w:p w14:paraId="18001F1B"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60</w:t>
            </w:r>
          </w:p>
        </w:tc>
        <w:tc>
          <w:tcPr>
            <w:tcW w:w="1070" w:type="dxa"/>
            <w:noWrap/>
            <w:hideMark/>
          </w:tcPr>
          <w:p w14:paraId="57B603B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854</w:t>
            </w:r>
          </w:p>
        </w:tc>
        <w:tc>
          <w:tcPr>
            <w:tcW w:w="1233" w:type="dxa"/>
            <w:noWrap/>
            <w:hideMark/>
          </w:tcPr>
          <w:p w14:paraId="7CB919BB"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2520</w:t>
            </w:r>
          </w:p>
        </w:tc>
        <w:tc>
          <w:tcPr>
            <w:tcW w:w="1843" w:type="dxa"/>
            <w:noWrap/>
            <w:hideMark/>
          </w:tcPr>
          <w:p w14:paraId="641D191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58.62915741</w:t>
            </w:r>
          </w:p>
        </w:tc>
        <w:tc>
          <w:tcPr>
            <w:tcW w:w="1572" w:type="dxa"/>
            <w:noWrap/>
            <w:hideMark/>
          </w:tcPr>
          <w:p w14:paraId="4B5942E1"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68.028011</w:t>
            </w:r>
          </w:p>
        </w:tc>
      </w:tr>
      <w:tr w:rsidR="003474BE" w:rsidRPr="0047175E" w14:paraId="53F8D4D8" w14:textId="77777777" w:rsidTr="0047175E">
        <w:trPr>
          <w:trHeight w:val="320"/>
        </w:trPr>
        <w:tc>
          <w:tcPr>
            <w:tcW w:w="776" w:type="dxa"/>
          </w:tcPr>
          <w:p w14:paraId="30BEA5CF"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7</w:t>
            </w:r>
          </w:p>
        </w:tc>
        <w:tc>
          <w:tcPr>
            <w:tcW w:w="896" w:type="dxa"/>
            <w:noWrap/>
            <w:hideMark/>
          </w:tcPr>
          <w:p w14:paraId="1CEBD450"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220</w:t>
            </w:r>
          </w:p>
        </w:tc>
        <w:tc>
          <w:tcPr>
            <w:tcW w:w="1180" w:type="dxa"/>
            <w:noWrap/>
            <w:hideMark/>
          </w:tcPr>
          <w:p w14:paraId="1E3CB9EF"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15</w:t>
            </w:r>
          </w:p>
        </w:tc>
        <w:tc>
          <w:tcPr>
            <w:tcW w:w="821" w:type="dxa"/>
            <w:noWrap/>
            <w:hideMark/>
          </w:tcPr>
          <w:p w14:paraId="1AB5DA7F"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80</w:t>
            </w:r>
          </w:p>
        </w:tc>
        <w:tc>
          <w:tcPr>
            <w:tcW w:w="1070" w:type="dxa"/>
            <w:noWrap/>
            <w:hideMark/>
          </w:tcPr>
          <w:p w14:paraId="4D8BF75A"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856</w:t>
            </w:r>
          </w:p>
        </w:tc>
        <w:tc>
          <w:tcPr>
            <w:tcW w:w="1233" w:type="dxa"/>
            <w:noWrap/>
            <w:hideMark/>
          </w:tcPr>
          <w:p w14:paraId="0D9D20E6"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2540</w:t>
            </w:r>
          </w:p>
        </w:tc>
        <w:tc>
          <w:tcPr>
            <w:tcW w:w="1843" w:type="dxa"/>
            <w:noWrap/>
            <w:hideMark/>
          </w:tcPr>
          <w:p w14:paraId="6003CBEE"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58.64947529</w:t>
            </w:r>
          </w:p>
        </w:tc>
        <w:tc>
          <w:tcPr>
            <w:tcW w:w="1572" w:type="dxa"/>
            <w:noWrap/>
            <w:hideMark/>
          </w:tcPr>
          <w:p w14:paraId="0CB34208"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68.096674</w:t>
            </w:r>
          </w:p>
        </w:tc>
      </w:tr>
      <w:tr w:rsidR="003474BE" w:rsidRPr="0047175E" w14:paraId="38C8707F" w14:textId="77777777" w:rsidTr="0047175E">
        <w:trPr>
          <w:trHeight w:val="320"/>
        </w:trPr>
        <w:tc>
          <w:tcPr>
            <w:tcW w:w="776" w:type="dxa"/>
          </w:tcPr>
          <w:p w14:paraId="0C0A3531"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w:t>
            </w:r>
          </w:p>
        </w:tc>
        <w:tc>
          <w:tcPr>
            <w:tcW w:w="896" w:type="dxa"/>
            <w:noWrap/>
            <w:hideMark/>
          </w:tcPr>
          <w:p w14:paraId="7EA760A7"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220</w:t>
            </w:r>
          </w:p>
        </w:tc>
        <w:tc>
          <w:tcPr>
            <w:tcW w:w="1180" w:type="dxa"/>
            <w:noWrap/>
            <w:hideMark/>
          </w:tcPr>
          <w:p w14:paraId="7633EE4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20</w:t>
            </w:r>
          </w:p>
        </w:tc>
        <w:tc>
          <w:tcPr>
            <w:tcW w:w="821" w:type="dxa"/>
            <w:noWrap/>
            <w:hideMark/>
          </w:tcPr>
          <w:p w14:paraId="41495E08"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60</w:t>
            </w:r>
          </w:p>
        </w:tc>
        <w:tc>
          <w:tcPr>
            <w:tcW w:w="1070" w:type="dxa"/>
            <w:noWrap/>
            <w:hideMark/>
          </w:tcPr>
          <w:p w14:paraId="36A927F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858</w:t>
            </w:r>
          </w:p>
        </w:tc>
        <w:tc>
          <w:tcPr>
            <w:tcW w:w="1233" w:type="dxa"/>
            <w:noWrap/>
            <w:hideMark/>
          </w:tcPr>
          <w:p w14:paraId="126EADAF"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2580</w:t>
            </w:r>
          </w:p>
        </w:tc>
        <w:tc>
          <w:tcPr>
            <w:tcW w:w="1843" w:type="dxa"/>
            <w:noWrap/>
            <w:hideMark/>
          </w:tcPr>
          <w:p w14:paraId="3B09D795"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58.66974576</w:t>
            </w:r>
          </w:p>
        </w:tc>
        <w:tc>
          <w:tcPr>
            <w:tcW w:w="1572" w:type="dxa"/>
            <w:noWrap/>
            <w:hideMark/>
          </w:tcPr>
          <w:p w14:paraId="03A0542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68.232394</w:t>
            </w:r>
          </w:p>
        </w:tc>
      </w:tr>
      <w:tr w:rsidR="003474BE" w:rsidRPr="0047175E" w14:paraId="65DC2E9F" w14:textId="77777777" w:rsidTr="0047175E">
        <w:trPr>
          <w:trHeight w:val="320"/>
        </w:trPr>
        <w:tc>
          <w:tcPr>
            <w:tcW w:w="776" w:type="dxa"/>
          </w:tcPr>
          <w:p w14:paraId="7C90914C"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9</w:t>
            </w:r>
          </w:p>
        </w:tc>
        <w:tc>
          <w:tcPr>
            <w:tcW w:w="896" w:type="dxa"/>
            <w:noWrap/>
            <w:hideMark/>
          </w:tcPr>
          <w:p w14:paraId="512316A8"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220</w:t>
            </w:r>
          </w:p>
        </w:tc>
        <w:tc>
          <w:tcPr>
            <w:tcW w:w="1180" w:type="dxa"/>
            <w:noWrap/>
            <w:hideMark/>
          </w:tcPr>
          <w:p w14:paraId="4A290339"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w:t>
            </w:r>
          </w:p>
        </w:tc>
        <w:tc>
          <w:tcPr>
            <w:tcW w:w="821" w:type="dxa"/>
            <w:noWrap/>
            <w:hideMark/>
          </w:tcPr>
          <w:p w14:paraId="226D7388"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70</w:t>
            </w:r>
          </w:p>
        </w:tc>
        <w:tc>
          <w:tcPr>
            <w:tcW w:w="1070" w:type="dxa"/>
            <w:noWrap/>
            <w:hideMark/>
          </w:tcPr>
          <w:p w14:paraId="5BF5E95E"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857</w:t>
            </w:r>
          </w:p>
        </w:tc>
        <w:tc>
          <w:tcPr>
            <w:tcW w:w="1233" w:type="dxa"/>
            <w:noWrap/>
            <w:hideMark/>
          </w:tcPr>
          <w:p w14:paraId="0406A780"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2560</w:t>
            </w:r>
          </w:p>
        </w:tc>
        <w:tc>
          <w:tcPr>
            <w:tcW w:w="1843" w:type="dxa"/>
            <w:noWrap/>
            <w:hideMark/>
          </w:tcPr>
          <w:p w14:paraId="0E547FA4"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58.65961644</w:t>
            </w:r>
          </w:p>
        </w:tc>
        <w:tc>
          <w:tcPr>
            <w:tcW w:w="1572" w:type="dxa"/>
            <w:noWrap/>
            <w:hideMark/>
          </w:tcPr>
          <w:p w14:paraId="5AB17B83" w14:textId="77777777" w:rsidR="003474BE" w:rsidRPr="0047175E" w:rsidRDefault="003474BE" w:rsidP="00504F9D">
            <w:pPr>
              <w:spacing w:line="360" w:lineRule="auto"/>
              <w:jc w:val="center"/>
              <w:rPr>
                <w:color w:val="000000"/>
                <w:sz w:val="20"/>
                <w:lang w:eastAsia="en-IN"/>
              </w:rPr>
            </w:pPr>
            <w:r w:rsidRPr="0047175E">
              <w:rPr>
                <w:color w:val="000000"/>
                <w:sz w:val="20"/>
                <w:lang w:eastAsia="en-IN"/>
              </w:rPr>
              <w:t>68.164799</w:t>
            </w:r>
          </w:p>
        </w:tc>
      </w:tr>
    </w:tbl>
    <w:p w14:paraId="2614512B" w14:textId="66F23612" w:rsidR="00CF59B4" w:rsidRPr="0047175E" w:rsidRDefault="00E81DB1" w:rsidP="0047175E">
      <w:pPr>
        <w:pStyle w:val="Heading2"/>
        <w:rPr>
          <w:rStyle w:val="Strong"/>
          <w:b/>
          <w:bCs w:val="0"/>
          <w:color w:val="000000" w:themeColor="text1"/>
        </w:rPr>
      </w:pPr>
      <w:r w:rsidRPr="0047175E">
        <w:rPr>
          <w:rStyle w:val="Strong"/>
          <w:b/>
          <w:bCs w:val="0"/>
          <w:color w:val="000000" w:themeColor="text1"/>
        </w:rPr>
        <w:t xml:space="preserve">Response </w:t>
      </w:r>
      <w:r w:rsidR="0047175E" w:rsidRPr="0047175E">
        <w:rPr>
          <w:rStyle w:val="Strong"/>
          <w:b/>
          <w:bCs w:val="0"/>
          <w:color w:val="000000" w:themeColor="text1"/>
        </w:rPr>
        <w:t xml:space="preserve">Ratio </w:t>
      </w:r>
      <w:proofErr w:type="gramStart"/>
      <w:r w:rsidR="0047175E" w:rsidRPr="0047175E">
        <w:rPr>
          <w:rStyle w:val="Strong"/>
          <w:b/>
          <w:bCs w:val="0"/>
          <w:color w:val="000000" w:themeColor="text1"/>
        </w:rPr>
        <w:t>For</w:t>
      </w:r>
      <w:proofErr w:type="gramEnd"/>
      <w:r w:rsidR="0047175E" w:rsidRPr="0047175E">
        <w:rPr>
          <w:rStyle w:val="Strong"/>
          <w:b/>
          <w:bCs w:val="0"/>
          <w:color w:val="000000" w:themeColor="text1"/>
        </w:rPr>
        <w:t xml:space="preserve"> Signal </w:t>
      </w:r>
      <w:proofErr w:type="gramStart"/>
      <w:r w:rsidR="0047175E" w:rsidRPr="0047175E">
        <w:rPr>
          <w:rStyle w:val="Strong"/>
          <w:b/>
          <w:bCs w:val="0"/>
          <w:color w:val="000000" w:themeColor="text1"/>
        </w:rPr>
        <w:t>To</w:t>
      </w:r>
      <w:proofErr w:type="gramEnd"/>
      <w:r w:rsidR="0047175E" w:rsidRPr="0047175E">
        <w:rPr>
          <w:rStyle w:val="Strong"/>
          <w:b/>
          <w:bCs w:val="0"/>
          <w:color w:val="000000" w:themeColor="text1"/>
        </w:rPr>
        <w:t xml:space="preserve"> Noise Ratio </w:t>
      </w:r>
    </w:p>
    <w:p w14:paraId="747AA799" w14:textId="77777777" w:rsidR="00E81DB1" w:rsidRDefault="00E81DB1" w:rsidP="0047175E">
      <w:pPr>
        <w:pStyle w:val="Paragraph"/>
        <w:rPr>
          <w:rStyle w:val="Strong"/>
          <w:b w:val="0"/>
          <w:bCs w:val="0"/>
          <w:color w:val="000000" w:themeColor="text1"/>
        </w:rPr>
      </w:pPr>
      <w:r>
        <w:rPr>
          <w:rStyle w:val="Strong"/>
          <w:b w:val="0"/>
          <w:bCs w:val="0"/>
          <w:color w:val="000000" w:themeColor="text1"/>
        </w:rPr>
        <w:t>In this experiment response ratio for signal to noise ratio are divided in two types</w:t>
      </w:r>
      <w:r w:rsidR="009C1D19">
        <w:rPr>
          <w:rStyle w:val="Strong"/>
          <w:b w:val="0"/>
          <w:bCs w:val="0"/>
          <w:color w:val="000000" w:themeColor="text1"/>
        </w:rPr>
        <w:t>.</w:t>
      </w:r>
      <w:r>
        <w:rPr>
          <w:rStyle w:val="Strong"/>
          <w:b w:val="0"/>
          <w:bCs w:val="0"/>
          <w:color w:val="000000" w:themeColor="text1"/>
        </w:rPr>
        <w:t xml:space="preserve"> </w:t>
      </w:r>
      <w:r w:rsidR="00D0407B">
        <w:rPr>
          <w:rStyle w:val="Strong"/>
          <w:b w:val="0"/>
          <w:bCs w:val="0"/>
          <w:color w:val="000000" w:themeColor="text1"/>
        </w:rPr>
        <w:t xml:space="preserve">Impact strength </w:t>
      </w:r>
      <w:r>
        <w:rPr>
          <w:rStyle w:val="Strong"/>
          <w:b w:val="0"/>
          <w:bCs w:val="0"/>
          <w:color w:val="000000" w:themeColor="text1"/>
        </w:rPr>
        <w:t>and flexural modulus</w:t>
      </w:r>
    </w:p>
    <w:p w14:paraId="207C95A4" w14:textId="77777777" w:rsidR="00E81DB1" w:rsidRDefault="00D0407B" w:rsidP="0047175E">
      <w:pPr>
        <w:pStyle w:val="Heading3"/>
        <w:rPr>
          <w:rStyle w:val="Strong"/>
          <w:b w:val="0"/>
          <w:bCs w:val="0"/>
          <w:color w:val="000000" w:themeColor="text1"/>
          <w:szCs w:val="24"/>
        </w:rPr>
      </w:pPr>
      <w:r>
        <w:rPr>
          <w:rStyle w:val="Strong"/>
          <w:b w:val="0"/>
          <w:bCs w:val="0"/>
          <w:color w:val="000000" w:themeColor="text1"/>
          <w:szCs w:val="24"/>
        </w:rPr>
        <w:t xml:space="preserve">Impact strength </w:t>
      </w:r>
    </w:p>
    <w:p w14:paraId="66856E32" w14:textId="77777777" w:rsidR="00407425" w:rsidRDefault="00407425" w:rsidP="0047175E">
      <w:pPr>
        <w:pStyle w:val="Paragraph"/>
        <w:rPr>
          <w:rStyle w:val="Strong"/>
          <w:b w:val="0"/>
          <w:bCs w:val="0"/>
          <w:color w:val="000000" w:themeColor="text1"/>
        </w:rPr>
      </w:pPr>
      <w:r>
        <w:rPr>
          <w:rStyle w:val="Strong"/>
          <w:b w:val="0"/>
          <w:bCs w:val="0"/>
          <w:color w:val="000000" w:themeColor="text1"/>
        </w:rPr>
        <w:t>In this work</w:t>
      </w:r>
      <w:r w:rsidR="009C1D19">
        <w:rPr>
          <w:rStyle w:val="Strong"/>
          <w:b w:val="0"/>
          <w:bCs w:val="0"/>
          <w:color w:val="000000" w:themeColor="text1"/>
        </w:rPr>
        <w:t>,</w:t>
      </w:r>
      <w:r>
        <w:rPr>
          <w:rStyle w:val="Strong"/>
          <w:b w:val="0"/>
          <w:bCs w:val="0"/>
          <w:color w:val="000000" w:themeColor="text1"/>
        </w:rPr>
        <w:t xml:space="preserve"> Table 4 shows the </w:t>
      </w:r>
      <w:r w:rsidR="00D0407B">
        <w:rPr>
          <w:rStyle w:val="Strong"/>
          <w:b w:val="0"/>
          <w:bCs w:val="0"/>
          <w:color w:val="000000" w:themeColor="text1"/>
        </w:rPr>
        <w:t xml:space="preserve">Impact strength </w:t>
      </w:r>
      <w:r>
        <w:rPr>
          <w:rStyle w:val="Strong"/>
          <w:b w:val="0"/>
          <w:bCs w:val="0"/>
          <w:color w:val="000000" w:themeColor="text1"/>
        </w:rPr>
        <w:t>res</w:t>
      </w:r>
      <w:r w:rsidR="00341B93">
        <w:rPr>
          <w:rStyle w:val="Strong"/>
          <w:b w:val="0"/>
          <w:bCs w:val="0"/>
          <w:color w:val="000000" w:themeColor="text1"/>
        </w:rPr>
        <w:t>ponse for signal to noise ratio</w:t>
      </w:r>
      <w:r>
        <w:rPr>
          <w:rStyle w:val="Strong"/>
          <w:b w:val="0"/>
          <w:bCs w:val="0"/>
          <w:color w:val="000000" w:themeColor="text1"/>
        </w:rPr>
        <w:t>. In his level 1 Nozzle temperature is 58.60 degree Celsius</w:t>
      </w:r>
      <w:r w:rsidR="009C1D19">
        <w:rPr>
          <w:rStyle w:val="Strong"/>
          <w:b w:val="0"/>
          <w:bCs w:val="0"/>
          <w:color w:val="000000" w:themeColor="text1"/>
        </w:rPr>
        <w:t>,</w:t>
      </w:r>
      <w:r>
        <w:rPr>
          <w:rStyle w:val="Strong"/>
          <w:b w:val="0"/>
          <w:bCs w:val="0"/>
          <w:color w:val="000000" w:themeColor="text1"/>
        </w:rPr>
        <w:t xml:space="preserve"> Printing speed is 58.62 mm/s and Bed temperature is 58.63. Level 2 Nozzle temperature is 58.63 degree </w:t>
      </w:r>
      <w:proofErr w:type="spellStart"/>
      <w:proofErr w:type="gramStart"/>
      <w:r>
        <w:rPr>
          <w:rStyle w:val="Strong"/>
          <w:b w:val="0"/>
          <w:bCs w:val="0"/>
          <w:color w:val="000000" w:themeColor="text1"/>
        </w:rPr>
        <w:t>Celsius</w:t>
      </w:r>
      <w:r w:rsidR="009C1D19">
        <w:rPr>
          <w:rStyle w:val="Strong"/>
          <w:b w:val="0"/>
          <w:bCs w:val="0"/>
          <w:color w:val="000000" w:themeColor="text1"/>
        </w:rPr>
        <w:t>,</w:t>
      </w:r>
      <w:r>
        <w:rPr>
          <w:rStyle w:val="Strong"/>
          <w:b w:val="0"/>
          <w:bCs w:val="0"/>
          <w:color w:val="000000" w:themeColor="text1"/>
        </w:rPr>
        <w:t>Printing</w:t>
      </w:r>
      <w:proofErr w:type="spellEnd"/>
      <w:proofErr w:type="gramEnd"/>
      <w:r>
        <w:rPr>
          <w:rStyle w:val="Strong"/>
          <w:b w:val="0"/>
          <w:bCs w:val="0"/>
          <w:color w:val="000000" w:themeColor="text1"/>
        </w:rPr>
        <w:t xml:space="preserve"> speed is 58.63 mm/s and Bed temperature is 58.62 degree Celsius</w:t>
      </w:r>
      <w:r w:rsidR="009C1D19">
        <w:rPr>
          <w:rStyle w:val="Strong"/>
          <w:b w:val="0"/>
          <w:bCs w:val="0"/>
          <w:color w:val="000000" w:themeColor="text1"/>
        </w:rPr>
        <w:t>.</w:t>
      </w:r>
      <w:r>
        <w:rPr>
          <w:rStyle w:val="Strong"/>
          <w:b w:val="0"/>
          <w:bCs w:val="0"/>
          <w:color w:val="000000" w:themeColor="text1"/>
        </w:rPr>
        <w:t xml:space="preserve"> Level 3 Nozzle temperature is 58.66 degree </w:t>
      </w:r>
      <w:proofErr w:type="gramStart"/>
      <w:r>
        <w:rPr>
          <w:rStyle w:val="Strong"/>
          <w:b w:val="0"/>
          <w:bCs w:val="0"/>
          <w:color w:val="000000" w:themeColor="text1"/>
        </w:rPr>
        <w:t>Celsius</w:t>
      </w:r>
      <w:r w:rsidR="009C1D19">
        <w:rPr>
          <w:rStyle w:val="Strong"/>
          <w:b w:val="0"/>
          <w:bCs w:val="0"/>
          <w:color w:val="000000" w:themeColor="text1"/>
        </w:rPr>
        <w:t>,</w:t>
      </w:r>
      <w:proofErr w:type="gramEnd"/>
      <w:r>
        <w:rPr>
          <w:rStyle w:val="Strong"/>
          <w:b w:val="0"/>
          <w:bCs w:val="0"/>
          <w:color w:val="000000" w:themeColor="text1"/>
        </w:rPr>
        <w:t xml:space="preserve"> Printing speed is 58.63 mm/s and Bed temperature is 58.63.</w:t>
      </w:r>
    </w:p>
    <w:p w14:paraId="5A302E1E" w14:textId="77777777" w:rsidR="0047175E" w:rsidRDefault="0047175E" w:rsidP="0047175E">
      <w:pPr>
        <w:pStyle w:val="TableCaption"/>
        <w:rPr>
          <w:rStyle w:val="Strong"/>
          <w:b w:val="0"/>
          <w:bCs w:val="0"/>
          <w:color w:val="000000" w:themeColor="text1"/>
        </w:rPr>
      </w:pPr>
    </w:p>
    <w:p w14:paraId="36562596" w14:textId="77777777" w:rsidR="0047175E" w:rsidRDefault="0047175E" w:rsidP="0047175E">
      <w:pPr>
        <w:pStyle w:val="TableCaption"/>
        <w:rPr>
          <w:rStyle w:val="Strong"/>
          <w:b w:val="0"/>
          <w:bCs w:val="0"/>
          <w:color w:val="000000" w:themeColor="text1"/>
        </w:rPr>
      </w:pPr>
    </w:p>
    <w:p w14:paraId="27E16828" w14:textId="05660839" w:rsidR="0074148B" w:rsidRPr="0074148B" w:rsidRDefault="0074148B" w:rsidP="0047175E">
      <w:pPr>
        <w:pStyle w:val="TableCaption"/>
        <w:rPr>
          <w:rStyle w:val="Strong"/>
          <w:b w:val="0"/>
          <w:bCs w:val="0"/>
          <w:color w:val="000000" w:themeColor="text1"/>
        </w:rPr>
      </w:pPr>
      <w:r>
        <w:rPr>
          <w:rStyle w:val="Strong"/>
          <w:b w:val="0"/>
          <w:bCs w:val="0"/>
          <w:color w:val="000000" w:themeColor="text1"/>
        </w:rPr>
        <w:lastRenderedPageBreak/>
        <w:t xml:space="preserve">Table 4: </w:t>
      </w:r>
      <w:r w:rsidR="00D0407B">
        <w:rPr>
          <w:rStyle w:val="Strong"/>
          <w:b w:val="0"/>
          <w:bCs w:val="0"/>
          <w:color w:val="000000" w:themeColor="text1"/>
        </w:rPr>
        <w:t>Impact strength</w:t>
      </w:r>
      <w:r>
        <w:rPr>
          <w:rStyle w:val="Strong"/>
          <w:b w:val="0"/>
          <w:bCs w:val="0"/>
          <w:color w:val="000000" w:themeColor="text1"/>
        </w:rPr>
        <w:t xml:space="preserve"> for signal to noise ratio</w:t>
      </w:r>
    </w:p>
    <w:tbl>
      <w:tblPr>
        <w:tblStyle w:val="TableGrid"/>
        <w:tblW w:w="677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517"/>
        <w:gridCol w:w="1798"/>
        <w:gridCol w:w="2132"/>
      </w:tblGrid>
      <w:tr w:rsidR="00E81DB1" w:rsidRPr="0047175E" w14:paraId="37511E47" w14:textId="77777777" w:rsidTr="0047175E">
        <w:trPr>
          <w:trHeight w:val="702"/>
          <w:jc w:val="center"/>
        </w:trPr>
        <w:tc>
          <w:tcPr>
            <w:tcW w:w="0" w:type="auto"/>
            <w:tcBorders>
              <w:bottom w:val="single" w:sz="4" w:space="0" w:color="auto"/>
            </w:tcBorders>
            <w:noWrap/>
            <w:hideMark/>
          </w:tcPr>
          <w:p w14:paraId="0D6580E7" w14:textId="77777777" w:rsidR="00E81DB1" w:rsidRPr="0047175E" w:rsidRDefault="00E81DB1" w:rsidP="007D394E">
            <w:pPr>
              <w:spacing w:before="90"/>
              <w:jc w:val="center"/>
              <w:rPr>
                <w:b/>
                <w:bCs/>
                <w:sz w:val="20"/>
                <w:lang w:eastAsia="en-IN"/>
              </w:rPr>
            </w:pPr>
            <w:r w:rsidRPr="0047175E">
              <w:rPr>
                <w:b/>
                <w:bCs/>
                <w:sz w:val="20"/>
                <w:lang w:eastAsia="en-IN"/>
              </w:rPr>
              <w:t>Level</w:t>
            </w:r>
          </w:p>
        </w:tc>
        <w:tc>
          <w:tcPr>
            <w:tcW w:w="0" w:type="auto"/>
            <w:tcBorders>
              <w:bottom w:val="single" w:sz="4" w:space="0" w:color="auto"/>
            </w:tcBorders>
            <w:noWrap/>
            <w:hideMark/>
          </w:tcPr>
          <w:p w14:paraId="0A0EE481" w14:textId="77777777" w:rsidR="00E81DB1" w:rsidRPr="0047175E" w:rsidRDefault="00E81DB1" w:rsidP="007D394E">
            <w:pPr>
              <w:spacing w:before="90"/>
              <w:jc w:val="center"/>
              <w:rPr>
                <w:b/>
                <w:bCs/>
                <w:sz w:val="20"/>
                <w:lang w:eastAsia="en-IN"/>
              </w:rPr>
            </w:pPr>
            <w:r w:rsidRPr="0047175E">
              <w:rPr>
                <w:b/>
                <w:bCs/>
                <w:sz w:val="20"/>
                <w:lang w:eastAsia="en-IN"/>
              </w:rPr>
              <w:t>Nozzle</w:t>
            </w:r>
            <w:r w:rsidRPr="0047175E">
              <w:rPr>
                <w:b/>
                <w:bCs/>
                <w:sz w:val="20"/>
                <w:lang w:eastAsia="en-IN"/>
              </w:rPr>
              <w:br/>
              <w:t>Temp</w:t>
            </w:r>
          </w:p>
        </w:tc>
        <w:tc>
          <w:tcPr>
            <w:tcW w:w="0" w:type="auto"/>
            <w:tcBorders>
              <w:bottom w:val="single" w:sz="4" w:space="0" w:color="auto"/>
            </w:tcBorders>
            <w:noWrap/>
            <w:hideMark/>
          </w:tcPr>
          <w:p w14:paraId="7860E062" w14:textId="77777777" w:rsidR="00E81DB1" w:rsidRPr="0047175E" w:rsidRDefault="00E81DB1" w:rsidP="007D394E">
            <w:pPr>
              <w:spacing w:before="90"/>
              <w:jc w:val="center"/>
              <w:rPr>
                <w:b/>
                <w:bCs/>
                <w:sz w:val="20"/>
                <w:lang w:eastAsia="en-IN"/>
              </w:rPr>
            </w:pPr>
            <w:r w:rsidRPr="0047175E">
              <w:rPr>
                <w:b/>
                <w:bCs/>
                <w:sz w:val="20"/>
                <w:lang w:eastAsia="en-IN"/>
              </w:rPr>
              <w:t>Printing</w:t>
            </w:r>
            <w:r w:rsidRPr="0047175E">
              <w:rPr>
                <w:b/>
                <w:bCs/>
                <w:sz w:val="20"/>
                <w:lang w:eastAsia="en-IN"/>
              </w:rPr>
              <w:br/>
              <w:t>speed</w:t>
            </w:r>
          </w:p>
        </w:tc>
        <w:tc>
          <w:tcPr>
            <w:tcW w:w="0" w:type="auto"/>
            <w:tcBorders>
              <w:bottom w:val="single" w:sz="4" w:space="0" w:color="auto"/>
            </w:tcBorders>
            <w:noWrap/>
            <w:hideMark/>
          </w:tcPr>
          <w:p w14:paraId="378D004B" w14:textId="77777777" w:rsidR="00E81DB1" w:rsidRPr="0047175E" w:rsidRDefault="00E81DB1" w:rsidP="007D394E">
            <w:pPr>
              <w:spacing w:before="90"/>
              <w:jc w:val="center"/>
              <w:rPr>
                <w:b/>
                <w:bCs/>
                <w:sz w:val="20"/>
                <w:lang w:eastAsia="en-IN"/>
              </w:rPr>
            </w:pPr>
            <w:r w:rsidRPr="0047175E">
              <w:rPr>
                <w:b/>
                <w:bCs/>
                <w:sz w:val="20"/>
                <w:lang w:eastAsia="en-IN"/>
              </w:rPr>
              <w:t>Bed Temp</w:t>
            </w:r>
          </w:p>
        </w:tc>
      </w:tr>
      <w:tr w:rsidR="00E81DB1" w:rsidRPr="0047175E" w14:paraId="0DAF9365" w14:textId="77777777" w:rsidTr="0047175E">
        <w:trPr>
          <w:trHeight w:val="420"/>
          <w:jc w:val="center"/>
        </w:trPr>
        <w:tc>
          <w:tcPr>
            <w:tcW w:w="0" w:type="auto"/>
            <w:tcBorders>
              <w:top w:val="single" w:sz="4" w:space="0" w:color="auto"/>
            </w:tcBorders>
            <w:noWrap/>
            <w:hideMark/>
          </w:tcPr>
          <w:p w14:paraId="3E036C40" w14:textId="77777777" w:rsidR="00E81DB1" w:rsidRPr="0047175E" w:rsidRDefault="00E81DB1" w:rsidP="007D394E">
            <w:pPr>
              <w:spacing w:before="90"/>
              <w:jc w:val="center"/>
              <w:rPr>
                <w:sz w:val="20"/>
                <w:lang w:eastAsia="en-IN"/>
              </w:rPr>
            </w:pPr>
            <w:r w:rsidRPr="0047175E">
              <w:rPr>
                <w:sz w:val="20"/>
                <w:lang w:eastAsia="en-IN"/>
              </w:rPr>
              <w:t>1</w:t>
            </w:r>
          </w:p>
        </w:tc>
        <w:tc>
          <w:tcPr>
            <w:tcW w:w="0" w:type="auto"/>
            <w:tcBorders>
              <w:top w:val="single" w:sz="4" w:space="0" w:color="auto"/>
            </w:tcBorders>
            <w:noWrap/>
            <w:hideMark/>
          </w:tcPr>
          <w:p w14:paraId="245CA0A7" w14:textId="77777777" w:rsidR="00E81DB1" w:rsidRPr="0047175E" w:rsidRDefault="00E81DB1" w:rsidP="007D394E">
            <w:pPr>
              <w:spacing w:before="90"/>
              <w:jc w:val="center"/>
              <w:rPr>
                <w:sz w:val="20"/>
                <w:lang w:eastAsia="en-IN"/>
              </w:rPr>
            </w:pPr>
            <w:r w:rsidRPr="0047175E">
              <w:rPr>
                <w:sz w:val="20"/>
                <w:lang w:eastAsia="en-IN"/>
              </w:rPr>
              <w:t>58.60</w:t>
            </w:r>
          </w:p>
        </w:tc>
        <w:tc>
          <w:tcPr>
            <w:tcW w:w="0" w:type="auto"/>
            <w:tcBorders>
              <w:top w:val="single" w:sz="4" w:space="0" w:color="auto"/>
            </w:tcBorders>
            <w:noWrap/>
            <w:hideMark/>
          </w:tcPr>
          <w:p w14:paraId="108BF280" w14:textId="77777777" w:rsidR="00E81DB1" w:rsidRPr="0047175E" w:rsidRDefault="00E81DB1" w:rsidP="007D394E">
            <w:pPr>
              <w:spacing w:before="90"/>
              <w:jc w:val="center"/>
              <w:rPr>
                <w:sz w:val="20"/>
                <w:lang w:eastAsia="en-IN"/>
              </w:rPr>
            </w:pPr>
            <w:r w:rsidRPr="0047175E">
              <w:rPr>
                <w:sz w:val="20"/>
                <w:lang w:eastAsia="en-IN"/>
              </w:rPr>
              <w:t>58.62</w:t>
            </w:r>
          </w:p>
        </w:tc>
        <w:tc>
          <w:tcPr>
            <w:tcW w:w="0" w:type="auto"/>
            <w:tcBorders>
              <w:top w:val="single" w:sz="4" w:space="0" w:color="auto"/>
            </w:tcBorders>
            <w:noWrap/>
            <w:hideMark/>
          </w:tcPr>
          <w:p w14:paraId="63E2C515" w14:textId="77777777" w:rsidR="00E81DB1" w:rsidRPr="0047175E" w:rsidRDefault="00E81DB1" w:rsidP="007D394E">
            <w:pPr>
              <w:spacing w:before="90"/>
              <w:jc w:val="center"/>
              <w:rPr>
                <w:sz w:val="20"/>
                <w:lang w:eastAsia="en-IN"/>
              </w:rPr>
            </w:pPr>
            <w:r w:rsidRPr="0047175E">
              <w:rPr>
                <w:sz w:val="20"/>
                <w:lang w:eastAsia="en-IN"/>
              </w:rPr>
              <w:t>58.63</w:t>
            </w:r>
          </w:p>
        </w:tc>
      </w:tr>
      <w:tr w:rsidR="00E81DB1" w:rsidRPr="0047175E" w14:paraId="2821059A" w14:textId="77777777" w:rsidTr="0047175E">
        <w:trPr>
          <w:trHeight w:val="420"/>
          <w:jc w:val="center"/>
        </w:trPr>
        <w:tc>
          <w:tcPr>
            <w:tcW w:w="0" w:type="auto"/>
            <w:noWrap/>
            <w:hideMark/>
          </w:tcPr>
          <w:p w14:paraId="23B63839" w14:textId="77777777" w:rsidR="00E81DB1" w:rsidRPr="0047175E" w:rsidRDefault="00E81DB1" w:rsidP="007D394E">
            <w:pPr>
              <w:spacing w:before="90"/>
              <w:jc w:val="center"/>
              <w:rPr>
                <w:sz w:val="20"/>
                <w:lang w:eastAsia="en-IN"/>
              </w:rPr>
            </w:pPr>
            <w:r w:rsidRPr="0047175E">
              <w:rPr>
                <w:sz w:val="20"/>
                <w:lang w:eastAsia="en-IN"/>
              </w:rPr>
              <w:t>2</w:t>
            </w:r>
          </w:p>
        </w:tc>
        <w:tc>
          <w:tcPr>
            <w:tcW w:w="0" w:type="auto"/>
            <w:noWrap/>
            <w:hideMark/>
          </w:tcPr>
          <w:p w14:paraId="2097B4D5" w14:textId="77777777" w:rsidR="00E81DB1" w:rsidRPr="0047175E" w:rsidRDefault="00E81DB1" w:rsidP="007D394E">
            <w:pPr>
              <w:spacing w:before="90"/>
              <w:jc w:val="center"/>
              <w:rPr>
                <w:sz w:val="20"/>
                <w:lang w:eastAsia="en-IN"/>
              </w:rPr>
            </w:pPr>
            <w:r w:rsidRPr="0047175E">
              <w:rPr>
                <w:sz w:val="20"/>
                <w:lang w:eastAsia="en-IN"/>
              </w:rPr>
              <w:t>58.63</w:t>
            </w:r>
          </w:p>
        </w:tc>
        <w:tc>
          <w:tcPr>
            <w:tcW w:w="0" w:type="auto"/>
            <w:noWrap/>
            <w:hideMark/>
          </w:tcPr>
          <w:p w14:paraId="770105D9" w14:textId="77777777" w:rsidR="00E81DB1" w:rsidRPr="0047175E" w:rsidRDefault="00E81DB1" w:rsidP="007D394E">
            <w:pPr>
              <w:spacing w:before="90"/>
              <w:jc w:val="center"/>
              <w:rPr>
                <w:sz w:val="20"/>
                <w:lang w:eastAsia="en-IN"/>
              </w:rPr>
            </w:pPr>
            <w:r w:rsidRPr="0047175E">
              <w:rPr>
                <w:sz w:val="20"/>
                <w:lang w:eastAsia="en-IN"/>
              </w:rPr>
              <w:t>58.63</w:t>
            </w:r>
          </w:p>
        </w:tc>
        <w:tc>
          <w:tcPr>
            <w:tcW w:w="0" w:type="auto"/>
            <w:noWrap/>
            <w:hideMark/>
          </w:tcPr>
          <w:p w14:paraId="7D4A580E" w14:textId="77777777" w:rsidR="00E81DB1" w:rsidRPr="0047175E" w:rsidRDefault="00E81DB1" w:rsidP="007D394E">
            <w:pPr>
              <w:spacing w:before="90"/>
              <w:jc w:val="center"/>
              <w:rPr>
                <w:sz w:val="20"/>
                <w:lang w:eastAsia="en-IN"/>
              </w:rPr>
            </w:pPr>
            <w:r w:rsidRPr="0047175E">
              <w:rPr>
                <w:sz w:val="20"/>
                <w:lang w:eastAsia="en-IN"/>
              </w:rPr>
              <w:t>58.62</w:t>
            </w:r>
          </w:p>
        </w:tc>
      </w:tr>
      <w:tr w:rsidR="00E81DB1" w:rsidRPr="0047175E" w14:paraId="3F47607A" w14:textId="77777777" w:rsidTr="0047175E">
        <w:trPr>
          <w:trHeight w:val="420"/>
          <w:jc w:val="center"/>
        </w:trPr>
        <w:tc>
          <w:tcPr>
            <w:tcW w:w="0" w:type="auto"/>
            <w:noWrap/>
            <w:hideMark/>
          </w:tcPr>
          <w:p w14:paraId="15E0A9CF" w14:textId="77777777" w:rsidR="00E81DB1" w:rsidRPr="0047175E" w:rsidRDefault="00E81DB1" w:rsidP="007D394E">
            <w:pPr>
              <w:spacing w:before="90"/>
              <w:jc w:val="center"/>
              <w:rPr>
                <w:sz w:val="20"/>
                <w:lang w:eastAsia="en-IN"/>
              </w:rPr>
            </w:pPr>
            <w:r w:rsidRPr="0047175E">
              <w:rPr>
                <w:sz w:val="20"/>
                <w:lang w:eastAsia="en-IN"/>
              </w:rPr>
              <w:t>3</w:t>
            </w:r>
          </w:p>
        </w:tc>
        <w:tc>
          <w:tcPr>
            <w:tcW w:w="0" w:type="auto"/>
            <w:noWrap/>
            <w:hideMark/>
          </w:tcPr>
          <w:p w14:paraId="66DF1AE7" w14:textId="77777777" w:rsidR="00E81DB1" w:rsidRPr="0047175E" w:rsidRDefault="00E81DB1" w:rsidP="007D394E">
            <w:pPr>
              <w:spacing w:before="90"/>
              <w:jc w:val="center"/>
              <w:rPr>
                <w:sz w:val="20"/>
                <w:lang w:eastAsia="en-IN"/>
              </w:rPr>
            </w:pPr>
            <w:r w:rsidRPr="0047175E">
              <w:rPr>
                <w:sz w:val="20"/>
                <w:lang w:eastAsia="en-IN"/>
              </w:rPr>
              <w:t>58.66</w:t>
            </w:r>
          </w:p>
        </w:tc>
        <w:tc>
          <w:tcPr>
            <w:tcW w:w="0" w:type="auto"/>
            <w:noWrap/>
            <w:hideMark/>
          </w:tcPr>
          <w:p w14:paraId="1817EC4F" w14:textId="77777777" w:rsidR="00E81DB1" w:rsidRPr="0047175E" w:rsidRDefault="00E81DB1" w:rsidP="007D394E">
            <w:pPr>
              <w:spacing w:before="90"/>
              <w:jc w:val="center"/>
              <w:rPr>
                <w:sz w:val="20"/>
                <w:lang w:eastAsia="en-IN"/>
              </w:rPr>
            </w:pPr>
            <w:r w:rsidRPr="0047175E">
              <w:rPr>
                <w:sz w:val="20"/>
                <w:lang w:eastAsia="en-IN"/>
              </w:rPr>
              <w:t>58.63</w:t>
            </w:r>
          </w:p>
        </w:tc>
        <w:tc>
          <w:tcPr>
            <w:tcW w:w="0" w:type="auto"/>
            <w:noWrap/>
            <w:hideMark/>
          </w:tcPr>
          <w:p w14:paraId="68D144C0" w14:textId="77777777" w:rsidR="00E81DB1" w:rsidRPr="0047175E" w:rsidRDefault="00E81DB1" w:rsidP="007D394E">
            <w:pPr>
              <w:spacing w:before="90"/>
              <w:jc w:val="center"/>
              <w:rPr>
                <w:sz w:val="20"/>
                <w:lang w:eastAsia="en-IN"/>
              </w:rPr>
            </w:pPr>
            <w:r w:rsidRPr="0047175E">
              <w:rPr>
                <w:sz w:val="20"/>
                <w:lang w:eastAsia="en-IN"/>
              </w:rPr>
              <w:t>58.63</w:t>
            </w:r>
          </w:p>
        </w:tc>
      </w:tr>
      <w:tr w:rsidR="00E81DB1" w:rsidRPr="0047175E" w14:paraId="201E2FC8" w14:textId="77777777" w:rsidTr="0047175E">
        <w:trPr>
          <w:trHeight w:val="393"/>
          <w:jc w:val="center"/>
        </w:trPr>
        <w:tc>
          <w:tcPr>
            <w:tcW w:w="0" w:type="auto"/>
            <w:noWrap/>
            <w:hideMark/>
          </w:tcPr>
          <w:p w14:paraId="304D0349" w14:textId="77777777" w:rsidR="00E81DB1" w:rsidRPr="0047175E" w:rsidRDefault="00E81DB1" w:rsidP="007D394E">
            <w:pPr>
              <w:spacing w:before="90"/>
              <w:jc w:val="center"/>
              <w:rPr>
                <w:sz w:val="20"/>
                <w:lang w:eastAsia="en-IN"/>
              </w:rPr>
            </w:pPr>
            <w:r w:rsidRPr="0047175E">
              <w:rPr>
                <w:sz w:val="20"/>
                <w:lang w:eastAsia="en-IN"/>
              </w:rPr>
              <w:t>Delta</w:t>
            </w:r>
          </w:p>
        </w:tc>
        <w:tc>
          <w:tcPr>
            <w:tcW w:w="0" w:type="auto"/>
            <w:noWrap/>
            <w:hideMark/>
          </w:tcPr>
          <w:p w14:paraId="1583CEA1" w14:textId="77777777" w:rsidR="00E81DB1" w:rsidRPr="0047175E" w:rsidRDefault="00E81DB1" w:rsidP="007D394E">
            <w:pPr>
              <w:spacing w:before="90"/>
              <w:jc w:val="center"/>
              <w:rPr>
                <w:sz w:val="20"/>
                <w:lang w:eastAsia="en-IN"/>
              </w:rPr>
            </w:pPr>
            <w:r w:rsidRPr="0047175E">
              <w:rPr>
                <w:sz w:val="20"/>
                <w:lang w:eastAsia="en-IN"/>
              </w:rPr>
              <w:t>0.06</w:t>
            </w:r>
          </w:p>
        </w:tc>
        <w:tc>
          <w:tcPr>
            <w:tcW w:w="0" w:type="auto"/>
            <w:noWrap/>
            <w:hideMark/>
          </w:tcPr>
          <w:p w14:paraId="7C9AB86C" w14:textId="77777777" w:rsidR="00E81DB1" w:rsidRPr="0047175E" w:rsidRDefault="00E81DB1" w:rsidP="007D394E">
            <w:pPr>
              <w:spacing w:before="90"/>
              <w:jc w:val="center"/>
              <w:rPr>
                <w:sz w:val="20"/>
                <w:lang w:eastAsia="en-IN"/>
              </w:rPr>
            </w:pPr>
            <w:r w:rsidRPr="0047175E">
              <w:rPr>
                <w:sz w:val="20"/>
                <w:lang w:eastAsia="en-IN"/>
              </w:rPr>
              <w:t>0.01</w:t>
            </w:r>
          </w:p>
        </w:tc>
        <w:tc>
          <w:tcPr>
            <w:tcW w:w="0" w:type="auto"/>
            <w:noWrap/>
            <w:hideMark/>
          </w:tcPr>
          <w:p w14:paraId="56A20171" w14:textId="77777777" w:rsidR="00E81DB1" w:rsidRPr="0047175E" w:rsidRDefault="00E81DB1" w:rsidP="007D394E">
            <w:pPr>
              <w:spacing w:before="90"/>
              <w:jc w:val="center"/>
              <w:rPr>
                <w:sz w:val="20"/>
                <w:lang w:eastAsia="en-IN"/>
              </w:rPr>
            </w:pPr>
            <w:r w:rsidRPr="0047175E">
              <w:rPr>
                <w:sz w:val="20"/>
                <w:lang w:eastAsia="en-IN"/>
              </w:rPr>
              <w:t>0.01</w:t>
            </w:r>
          </w:p>
        </w:tc>
      </w:tr>
      <w:tr w:rsidR="00E81DB1" w:rsidRPr="0047175E" w14:paraId="36CAF8BC" w14:textId="77777777" w:rsidTr="0047175E">
        <w:trPr>
          <w:trHeight w:val="449"/>
          <w:jc w:val="center"/>
        </w:trPr>
        <w:tc>
          <w:tcPr>
            <w:tcW w:w="0" w:type="auto"/>
            <w:noWrap/>
            <w:hideMark/>
          </w:tcPr>
          <w:p w14:paraId="411BDC6E" w14:textId="77777777" w:rsidR="00E81DB1" w:rsidRPr="0047175E" w:rsidRDefault="00E81DB1" w:rsidP="007D394E">
            <w:pPr>
              <w:spacing w:before="90"/>
              <w:jc w:val="center"/>
              <w:rPr>
                <w:sz w:val="20"/>
                <w:lang w:eastAsia="en-IN"/>
              </w:rPr>
            </w:pPr>
            <w:r w:rsidRPr="0047175E">
              <w:rPr>
                <w:sz w:val="20"/>
                <w:lang w:eastAsia="en-IN"/>
              </w:rPr>
              <w:t>Rank</w:t>
            </w:r>
          </w:p>
        </w:tc>
        <w:tc>
          <w:tcPr>
            <w:tcW w:w="0" w:type="auto"/>
            <w:noWrap/>
            <w:hideMark/>
          </w:tcPr>
          <w:p w14:paraId="64E43A74" w14:textId="77777777" w:rsidR="00E81DB1" w:rsidRPr="0047175E" w:rsidRDefault="00E81DB1" w:rsidP="007D394E">
            <w:pPr>
              <w:spacing w:before="90"/>
              <w:jc w:val="center"/>
              <w:rPr>
                <w:sz w:val="20"/>
                <w:lang w:eastAsia="en-IN"/>
              </w:rPr>
            </w:pPr>
            <w:r w:rsidRPr="0047175E">
              <w:rPr>
                <w:sz w:val="20"/>
                <w:lang w:eastAsia="en-IN"/>
              </w:rPr>
              <w:t>1</w:t>
            </w:r>
          </w:p>
        </w:tc>
        <w:tc>
          <w:tcPr>
            <w:tcW w:w="0" w:type="auto"/>
            <w:noWrap/>
            <w:hideMark/>
          </w:tcPr>
          <w:p w14:paraId="22A373D2" w14:textId="77777777" w:rsidR="00E81DB1" w:rsidRPr="0047175E" w:rsidRDefault="00E81DB1" w:rsidP="007D394E">
            <w:pPr>
              <w:spacing w:before="90"/>
              <w:jc w:val="center"/>
              <w:rPr>
                <w:sz w:val="20"/>
                <w:lang w:eastAsia="en-IN"/>
              </w:rPr>
            </w:pPr>
            <w:r w:rsidRPr="0047175E">
              <w:rPr>
                <w:sz w:val="20"/>
                <w:lang w:eastAsia="en-IN"/>
              </w:rPr>
              <w:t>3</w:t>
            </w:r>
          </w:p>
        </w:tc>
        <w:tc>
          <w:tcPr>
            <w:tcW w:w="0" w:type="auto"/>
            <w:noWrap/>
            <w:hideMark/>
          </w:tcPr>
          <w:p w14:paraId="739F068B" w14:textId="77777777" w:rsidR="00E81DB1" w:rsidRPr="0047175E" w:rsidRDefault="00E81DB1" w:rsidP="007D394E">
            <w:pPr>
              <w:spacing w:before="90"/>
              <w:jc w:val="center"/>
              <w:rPr>
                <w:sz w:val="20"/>
                <w:lang w:eastAsia="en-IN"/>
              </w:rPr>
            </w:pPr>
            <w:r w:rsidRPr="0047175E">
              <w:rPr>
                <w:sz w:val="20"/>
                <w:lang w:eastAsia="en-IN"/>
              </w:rPr>
              <w:t>2</w:t>
            </w:r>
          </w:p>
        </w:tc>
      </w:tr>
    </w:tbl>
    <w:p w14:paraId="23B5100D" w14:textId="77777777" w:rsidR="0074148B" w:rsidRDefault="00407425" w:rsidP="0047175E">
      <w:pPr>
        <w:pStyle w:val="Paragraph"/>
        <w:rPr>
          <w:rStyle w:val="Strong"/>
          <w:b w:val="0"/>
          <w:bCs w:val="0"/>
          <w:color w:val="000000" w:themeColor="text1"/>
        </w:rPr>
      </w:pPr>
      <w:r>
        <w:rPr>
          <w:rStyle w:val="Strong"/>
          <w:b w:val="0"/>
          <w:bCs w:val="0"/>
          <w:color w:val="000000" w:themeColor="text1"/>
        </w:rPr>
        <w:t>In this work</w:t>
      </w:r>
      <w:r w:rsidR="009C1D19">
        <w:rPr>
          <w:rStyle w:val="Strong"/>
          <w:b w:val="0"/>
          <w:bCs w:val="0"/>
          <w:color w:val="000000" w:themeColor="text1"/>
        </w:rPr>
        <w:t>,</w:t>
      </w:r>
      <w:r w:rsidRPr="00407425">
        <w:t xml:space="preserve"> </w:t>
      </w:r>
      <w:r w:rsidRPr="00407425">
        <w:rPr>
          <w:rStyle w:val="Strong"/>
          <w:b w:val="0"/>
          <w:bCs w:val="0"/>
          <w:color w:val="000000" w:themeColor="text1"/>
        </w:rPr>
        <w:t xml:space="preserve">Figure 2 depicts the </w:t>
      </w:r>
      <w:r w:rsidR="00D0407B">
        <w:rPr>
          <w:rStyle w:val="Strong"/>
          <w:b w:val="0"/>
          <w:bCs w:val="0"/>
          <w:color w:val="000000" w:themeColor="text1"/>
        </w:rPr>
        <w:t xml:space="preserve">Impact strength </w:t>
      </w:r>
      <w:r w:rsidRPr="00407425">
        <w:rPr>
          <w:rStyle w:val="Strong"/>
          <w:b w:val="0"/>
          <w:bCs w:val="0"/>
          <w:color w:val="000000" w:themeColor="text1"/>
        </w:rPr>
        <w:t xml:space="preserve">plot for nozzle temperature, which has the greatest wave and the highest delta value of 0.06, whereas printing speed and bed temperature have the same wave and delta value of 0.01. According to the table </w:t>
      </w:r>
      <w:r>
        <w:rPr>
          <w:rStyle w:val="Strong"/>
          <w:b w:val="0"/>
          <w:bCs w:val="0"/>
          <w:color w:val="000000" w:themeColor="text1"/>
        </w:rPr>
        <w:t>4</w:t>
      </w:r>
      <w:r w:rsidRPr="00407425">
        <w:rPr>
          <w:rStyle w:val="Strong"/>
          <w:b w:val="0"/>
          <w:bCs w:val="0"/>
          <w:color w:val="000000" w:themeColor="text1"/>
        </w:rPr>
        <w:t>, bed temperature is the second-ranking delta value, while printing speed is the lowest.</w:t>
      </w:r>
    </w:p>
    <w:p w14:paraId="74358EB2" w14:textId="77777777" w:rsidR="00E81DB1" w:rsidRDefault="00F27225" w:rsidP="007D394E">
      <w:pPr>
        <w:spacing w:line="360" w:lineRule="auto"/>
        <w:jc w:val="center"/>
        <w:rPr>
          <w:rStyle w:val="Strong"/>
          <w:b w:val="0"/>
          <w:bCs w:val="0"/>
          <w:color w:val="000000" w:themeColor="text1"/>
        </w:rPr>
      </w:pPr>
      <w:r>
        <w:rPr>
          <w:noProof/>
        </w:rPr>
        <w:drawing>
          <wp:inline distT="0" distB="0" distL="0" distR="0" wp14:anchorId="61BD88BA" wp14:editId="1A79BAF8">
            <wp:extent cx="3474720" cy="2316480"/>
            <wp:effectExtent l="0" t="0" r="0" b="7620"/>
            <wp:docPr id="1183919795" name="Picture 1183919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1289" cy="2327526"/>
                    </a:xfrm>
                    <a:prstGeom prst="rect">
                      <a:avLst/>
                    </a:prstGeom>
                    <a:noFill/>
                    <a:ln>
                      <a:noFill/>
                    </a:ln>
                  </pic:spPr>
                </pic:pic>
              </a:graphicData>
            </a:graphic>
          </wp:inline>
        </w:drawing>
      </w:r>
    </w:p>
    <w:p w14:paraId="45B049E9" w14:textId="01B7E94A" w:rsidR="007D394E" w:rsidRDefault="007D394E" w:rsidP="0047175E">
      <w:pPr>
        <w:pStyle w:val="FigureCaption"/>
        <w:rPr>
          <w:rStyle w:val="Strong"/>
          <w:b w:val="0"/>
          <w:bCs w:val="0"/>
          <w:color w:val="000000" w:themeColor="text1"/>
        </w:rPr>
      </w:pPr>
      <w:r>
        <w:rPr>
          <w:rStyle w:val="Strong"/>
          <w:b w:val="0"/>
          <w:bCs w:val="0"/>
          <w:color w:val="000000" w:themeColor="text1"/>
        </w:rPr>
        <w:t>Figure 2: Impact strength graph for signal to noise ratio</w:t>
      </w:r>
    </w:p>
    <w:p w14:paraId="1710443E" w14:textId="77777777" w:rsidR="00E81DB1" w:rsidRDefault="00E81DB1" w:rsidP="0047175E">
      <w:pPr>
        <w:pStyle w:val="Heading3"/>
        <w:rPr>
          <w:rStyle w:val="Strong"/>
          <w:b w:val="0"/>
          <w:bCs w:val="0"/>
          <w:color w:val="000000" w:themeColor="text1"/>
          <w:szCs w:val="24"/>
        </w:rPr>
      </w:pPr>
      <w:r w:rsidRPr="00E81DB1">
        <w:rPr>
          <w:rStyle w:val="Strong"/>
          <w:b w:val="0"/>
          <w:bCs w:val="0"/>
          <w:color w:val="000000" w:themeColor="text1"/>
          <w:szCs w:val="24"/>
        </w:rPr>
        <w:t xml:space="preserve">Flexural modulus </w:t>
      </w:r>
    </w:p>
    <w:p w14:paraId="6616B4C5" w14:textId="77777777" w:rsidR="0089375F" w:rsidRPr="0089375F" w:rsidRDefault="0089375F" w:rsidP="0047175E">
      <w:pPr>
        <w:pStyle w:val="Paragraph"/>
        <w:rPr>
          <w:rStyle w:val="Strong"/>
          <w:b w:val="0"/>
          <w:bCs w:val="0"/>
          <w:color w:val="000000" w:themeColor="text1"/>
        </w:rPr>
      </w:pPr>
      <w:r w:rsidRPr="0089375F">
        <w:rPr>
          <w:rStyle w:val="Strong"/>
          <w:b w:val="0"/>
          <w:bCs w:val="0"/>
          <w:color w:val="000000" w:themeColor="text1"/>
        </w:rPr>
        <w:t xml:space="preserve">In this work, Table </w:t>
      </w:r>
      <w:r>
        <w:rPr>
          <w:rStyle w:val="Strong"/>
          <w:b w:val="0"/>
          <w:bCs w:val="0"/>
          <w:color w:val="000000" w:themeColor="text1"/>
        </w:rPr>
        <w:t>5</w:t>
      </w:r>
      <w:r w:rsidRPr="0089375F">
        <w:rPr>
          <w:rStyle w:val="Strong"/>
          <w:b w:val="0"/>
          <w:bCs w:val="0"/>
          <w:color w:val="000000" w:themeColor="text1"/>
        </w:rPr>
        <w:t xml:space="preserve"> shows the </w:t>
      </w:r>
      <w:r>
        <w:rPr>
          <w:rStyle w:val="Strong"/>
          <w:b w:val="0"/>
          <w:bCs w:val="0"/>
          <w:color w:val="000000" w:themeColor="text1"/>
        </w:rPr>
        <w:t>Flexural modulus</w:t>
      </w:r>
      <w:r w:rsidR="009C1D19">
        <w:rPr>
          <w:rStyle w:val="Strong"/>
          <w:b w:val="0"/>
          <w:bCs w:val="0"/>
          <w:color w:val="000000" w:themeColor="text1"/>
        </w:rPr>
        <w:t xml:space="preserve"> </w:t>
      </w:r>
      <w:r w:rsidRPr="0089375F">
        <w:rPr>
          <w:rStyle w:val="Strong"/>
          <w:b w:val="0"/>
          <w:bCs w:val="0"/>
          <w:color w:val="000000" w:themeColor="text1"/>
        </w:rPr>
        <w:t>response for signal to noise ratio</w:t>
      </w:r>
      <w:r w:rsidR="009C1D19">
        <w:rPr>
          <w:rStyle w:val="Strong"/>
          <w:b w:val="0"/>
          <w:bCs w:val="0"/>
          <w:color w:val="000000" w:themeColor="text1"/>
        </w:rPr>
        <w:t>.</w:t>
      </w:r>
      <w:r w:rsidRPr="0089375F">
        <w:rPr>
          <w:rStyle w:val="Strong"/>
          <w:b w:val="0"/>
          <w:bCs w:val="0"/>
          <w:color w:val="000000" w:themeColor="text1"/>
        </w:rPr>
        <w:t xml:space="preserve"> In </w:t>
      </w:r>
      <w:r>
        <w:rPr>
          <w:rStyle w:val="Strong"/>
          <w:b w:val="0"/>
          <w:bCs w:val="0"/>
          <w:color w:val="000000" w:themeColor="text1"/>
        </w:rPr>
        <w:t>t</w:t>
      </w:r>
      <w:r w:rsidRPr="0089375F">
        <w:rPr>
          <w:rStyle w:val="Strong"/>
          <w:b w:val="0"/>
          <w:bCs w:val="0"/>
          <w:color w:val="000000" w:themeColor="text1"/>
        </w:rPr>
        <w:t xml:space="preserve">his level 1 Nozzle temperature is </w:t>
      </w:r>
      <w:r>
        <w:rPr>
          <w:rStyle w:val="Strong"/>
          <w:b w:val="0"/>
          <w:bCs w:val="0"/>
          <w:color w:val="000000" w:themeColor="text1"/>
        </w:rPr>
        <w:t>67.79</w:t>
      </w:r>
      <w:r w:rsidRPr="0089375F">
        <w:rPr>
          <w:rStyle w:val="Strong"/>
          <w:b w:val="0"/>
          <w:bCs w:val="0"/>
          <w:color w:val="000000" w:themeColor="text1"/>
        </w:rPr>
        <w:t xml:space="preserve"> degree Celsius</w:t>
      </w:r>
      <w:r w:rsidR="009C1D19">
        <w:rPr>
          <w:rStyle w:val="Strong"/>
          <w:b w:val="0"/>
          <w:bCs w:val="0"/>
          <w:color w:val="000000" w:themeColor="text1"/>
        </w:rPr>
        <w:t>,</w:t>
      </w:r>
      <w:r w:rsidRPr="0089375F">
        <w:rPr>
          <w:rStyle w:val="Strong"/>
          <w:b w:val="0"/>
          <w:bCs w:val="0"/>
          <w:color w:val="000000" w:themeColor="text1"/>
        </w:rPr>
        <w:t xml:space="preserve"> Printing speed is </w:t>
      </w:r>
      <w:r>
        <w:rPr>
          <w:rStyle w:val="Strong"/>
          <w:b w:val="0"/>
          <w:bCs w:val="0"/>
          <w:color w:val="000000" w:themeColor="text1"/>
        </w:rPr>
        <w:t>67.89</w:t>
      </w:r>
      <w:r w:rsidRPr="0089375F">
        <w:rPr>
          <w:rStyle w:val="Strong"/>
          <w:b w:val="0"/>
          <w:bCs w:val="0"/>
          <w:color w:val="000000" w:themeColor="text1"/>
        </w:rPr>
        <w:t xml:space="preserve"> mm/s and Bed temperature is </w:t>
      </w:r>
      <w:r>
        <w:rPr>
          <w:rStyle w:val="Strong"/>
          <w:b w:val="0"/>
          <w:bCs w:val="0"/>
          <w:color w:val="000000" w:themeColor="text1"/>
        </w:rPr>
        <w:t>67.95 degree Celsius</w:t>
      </w:r>
      <w:r w:rsidR="009C1D19">
        <w:rPr>
          <w:rStyle w:val="Strong"/>
          <w:b w:val="0"/>
          <w:bCs w:val="0"/>
          <w:color w:val="000000" w:themeColor="text1"/>
        </w:rPr>
        <w:t>.</w:t>
      </w:r>
      <w:r w:rsidRPr="0089375F">
        <w:rPr>
          <w:rStyle w:val="Strong"/>
          <w:b w:val="0"/>
          <w:bCs w:val="0"/>
          <w:color w:val="000000" w:themeColor="text1"/>
        </w:rPr>
        <w:t xml:space="preserve"> Level 2 Nozzle temperature is </w:t>
      </w:r>
      <w:r>
        <w:rPr>
          <w:rStyle w:val="Strong"/>
          <w:b w:val="0"/>
          <w:bCs w:val="0"/>
          <w:color w:val="000000" w:themeColor="text1"/>
        </w:rPr>
        <w:t>68.02</w:t>
      </w:r>
      <w:r w:rsidRPr="0089375F">
        <w:rPr>
          <w:rStyle w:val="Strong"/>
          <w:b w:val="0"/>
          <w:bCs w:val="0"/>
          <w:color w:val="000000" w:themeColor="text1"/>
        </w:rPr>
        <w:t xml:space="preserve"> degree </w:t>
      </w:r>
      <w:proofErr w:type="spellStart"/>
      <w:proofErr w:type="gramStart"/>
      <w:r w:rsidRPr="0089375F">
        <w:rPr>
          <w:rStyle w:val="Strong"/>
          <w:b w:val="0"/>
          <w:bCs w:val="0"/>
          <w:color w:val="000000" w:themeColor="text1"/>
        </w:rPr>
        <w:t>Celsius</w:t>
      </w:r>
      <w:r w:rsidR="009C1D19">
        <w:rPr>
          <w:rStyle w:val="Strong"/>
          <w:b w:val="0"/>
          <w:bCs w:val="0"/>
          <w:color w:val="000000" w:themeColor="text1"/>
        </w:rPr>
        <w:t>,</w:t>
      </w:r>
      <w:r w:rsidRPr="0089375F">
        <w:rPr>
          <w:rStyle w:val="Strong"/>
          <w:b w:val="0"/>
          <w:bCs w:val="0"/>
          <w:color w:val="000000" w:themeColor="text1"/>
        </w:rPr>
        <w:t>Printing</w:t>
      </w:r>
      <w:proofErr w:type="spellEnd"/>
      <w:proofErr w:type="gramEnd"/>
      <w:r w:rsidRPr="0089375F">
        <w:rPr>
          <w:rStyle w:val="Strong"/>
          <w:b w:val="0"/>
          <w:bCs w:val="0"/>
          <w:color w:val="000000" w:themeColor="text1"/>
        </w:rPr>
        <w:t xml:space="preserve"> speed is </w:t>
      </w:r>
      <w:r>
        <w:rPr>
          <w:rStyle w:val="Strong"/>
          <w:b w:val="0"/>
          <w:bCs w:val="0"/>
          <w:color w:val="000000" w:themeColor="text1"/>
        </w:rPr>
        <w:t xml:space="preserve">68.05 </w:t>
      </w:r>
      <w:r w:rsidRPr="0089375F">
        <w:rPr>
          <w:rStyle w:val="Strong"/>
          <w:b w:val="0"/>
          <w:bCs w:val="0"/>
          <w:color w:val="000000" w:themeColor="text1"/>
        </w:rPr>
        <w:t>mm/s and Bed temperature is</w:t>
      </w:r>
      <w:r>
        <w:rPr>
          <w:rStyle w:val="Strong"/>
          <w:b w:val="0"/>
          <w:bCs w:val="0"/>
          <w:color w:val="000000" w:themeColor="text1"/>
        </w:rPr>
        <w:t xml:space="preserve"> 67.99 </w:t>
      </w:r>
      <w:r w:rsidRPr="0089375F">
        <w:rPr>
          <w:rStyle w:val="Strong"/>
          <w:b w:val="0"/>
          <w:bCs w:val="0"/>
          <w:color w:val="000000" w:themeColor="text1"/>
        </w:rPr>
        <w:t>degree Celsius</w:t>
      </w:r>
      <w:r w:rsidR="009C1D19">
        <w:rPr>
          <w:rStyle w:val="Strong"/>
          <w:b w:val="0"/>
          <w:bCs w:val="0"/>
          <w:color w:val="000000" w:themeColor="text1"/>
        </w:rPr>
        <w:t>.</w:t>
      </w:r>
      <w:r w:rsidRPr="0089375F">
        <w:rPr>
          <w:rStyle w:val="Strong"/>
          <w:b w:val="0"/>
          <w:bCs w:val="0"/>
          <w:color w:val="000000" w:themeColor="text1"/>
        </w:rPr>
        <w:t xml:space="preserve"> Level 3 Nozzle temperature is </w:t>
      </w:r>
      <w:r>
        <w:rPr>
          <w:rStyle w:val="Strong"/>
          <w:b w:val="0"/>
          <w:bCs w:val="0"/>
          <w:color w:val="000000" w:themeColor="text1"/>
        </w:rPr>
        <w:t>68.1</w:t>
      </w:r>
      <w:r w:rsidRPr="0089375F">
        <w:rPr>
          <w:rStyle w:val="Strong"/>
          <w:b w:val="0"/>
          <w:bCs w:val="0"/>
          <w:color w:val="000000" w:themeColor="text1"/>
        </w:rPr>
        <w:t xml:space="preserve">6 degree </w:t>
      </w:r>
      <w:proofErr w:type="gramStart"/>
      <w:r w:rsidRPr="0089375F">
        <w:rPr>
          <w:rStyle w:val="Strong"/>
          <w:b w:val="0"/>
          <w:bCs w:val="0"/>
          <w:color w:val="000000" w:themeColor="text1"/>
        </w:rPr>
        <w:t>Celsius</w:t>
      </w:r>
      <w:r w:rsidR="009C1D19">
        <w:rPr>
          <w:rStyle w:val="Strong"/>
          <w:b w:val="0"/>
          <w:bCs w:val="0"/>
          <w:color w:val="000000" w:themeColor="text1"/>
        </w:rPr>
        <w:t>,</w:t>
      </w:r>
      <w:proofErr w:type="gramEnd"/>
      <w:r w:rsidRPr="0089375F">
        <w:rPr>
          <w:rStyle w:val="Strong"/>
          <w:b w:val="0"/>
          <w:bCs w:val="0"/>
          <w:color w:val="000000" w:themeColor="text1"/>
        </w:rPr>
        <w:t xml:space="preserve"> Printing speed is </w:t>
      </w:r>
      <w:r>
        <w:rPr>
          <w:rStyle w:val="Strong"/>
          <w:b w:val="0"/>
          <w:bCs w:val="0"/>
          <w:color w:val="000000" w:themeColor="text1"/>
        </w:rPr>
        <w:t>68.04</w:t>
      </w:r>
      <w:r w:rsidRPr="0089375F">
        <w:rPr>
          <w:rStyle w:val="Strong"/>
          <w:b w:val="0"/>
          <w:bCs w:val="0"/>
          <w:color w:val="000000" w:themeColor="text1"/>
        </w:rPr>
        <w:t xml:space="preserve"> mm/s and Bed temperature is </w:t>
      </w:r>
      <w:r>
        <w:rPr>
          <w:rStyle w:val="Strong"/>
          <w:b w:val="0"/>
          <w:bCs w:val="0"/>
          <w:color w:val="000000" w:themeColor="text1"/>
        </w:rPr>
        <w:t>68.03</w:t>
      </w:r>
      <w:r w:rsidRPr="0089375F">
        <w:rPr>
          <w:rStyle w:val="Strong"/>
          <w:b w:val="0"/>
          <w:bCs w:val="0"/>
          <w:color w:val="000000" w:themeColor="text1"/>
        </w:rPr>
        <w:t>.</w:t>
      </w:r>
    </w:p>
    <w:p w14:paraId="1021D6E4" w14:textId="77777777" w:rsidR="0074148B" w:rsidRPr="0074148B" w:rsidRDefault="0074148B" w:rsidP="0047175E">
      <w:pPr>
        <w:pStyle w:val="TableCaption"/>
        <w:rPr>
          <w:rStyle w:val="Strong"/>
          <w:b w:val="0"/>
          <w:bCs w:val="0"/>
          <w:color w:val="000000" w:themeColor="text1"/>
        </w:rPr>
      </w:pPr>
      <w:r w:rsidRPr="0074148B">
        <w:rPr>
          <w:rStyle w:val="Strong"/>
          <w:b w:val="0"/>
          <w:bCs w:val="0"/>
          <w:color w:val="000000" w:themeColor="text1"/>
        </w:rPr>
        <w:t xml:space="preserve">Table </w:t>
      </w:r>
      <w:r>
        <w:rPr>
          <w:rStyle w:val="Strong"/>
          <w:b w:val="0"/>
          <w:bCs w:val="0"/>
          <w:color w:val="000000" w:themeColor="text1"/>
        </w:rPr>
        <w:t>5</w:t>
      </w:r>
      <w:r w:rsidRPr="0074148B">
        <w:rPr>
          <w:rStyle w:val="Strong"/>
          <w:b w:val="0"/>
          <w:bCs w:val="0"/>
          <w:color w:val="000000" w:themeColor="text1"/>
        </w:rPr>
        <w:t xml:space="preserve">: </w:t>
      </w:r>
      <w:r>
        <w:rPr>
          <w:rStyle w:val="Strong"/>
          <w:b w:val="0"/>
          <w:bCs w:val="0"/>
          <w:color w:val="000000" w:themeColor="text1"/>
        </w:rPr>
        <w:t xml:space="preserve">Flexural modulus </w:t>
      </w:r>
      <w:r w:rsidRPr="0074148B">
        <w:rPr>
          <w:rStyle w:val="Strong"/>
          <w:b w:val="0"/>
          <w:bCs w:val="0"/>
          <w:color w:val="000000" w:themeColor="text1"/>
        </w:rPr>
        <w:t>for signal to noise ratio</w:t>
      </w:r>
    </w:p>
    <w:tbl>
      <w:tblPr>
        <w:tblStyle w:val="TableGrid"/>
        <w:tblW w:w="5000" w:type="pct"/>
        <w:jc w:val="center"/>
        <w:tblLook w:val="04A0" w:firstRow="1" w:lastRow="0" w:firstColumn="1" w:lastColumn="0" w:noHBand="0" w:noVBand="1"/>
      </w:tblPr>
      <w:tblGrid>
        <w:gridCol w:w="1831"/>
        <w:gridCol w:w="2300"/>
        <w:gridCol w:w="2639"/>
        <w:gridCol w:w="2806"/>
      </w:tblGrid>
      <w:tr w:rsidR="0074148B" w:rsidRPr="00815BE8" w14:paraId="46F099DA" w14:textId="77777777" w:rsidTr="0047175E">
        <w:trPr>
          <w:trHeight w:val="431"/>
          <w:jc w:val="center"/>
        </w:trPr>
        <w:tc>
          <w:tcPr>
            <w:tcW w:w="956" w:type="pct"/>
            <w:noWrap/>
            <w:hideMark/>
          </w:tcPr>
          <w:p w14:paraId="7D3D9CD3" w14:textId="77777777" w:rsidR="0074148B" w:rsidRPr="00441ABB" w:rsidRDefault="0074148B" w:rsidP="00C82924">
            <w:pPr>
              <w:spacing w:before="90"/>
              <w:rPr>
                <w:b/>
                <w:bCs/>
                <w:sz w:val="20"/>
                <w:lang w:eastAsia="en-IN"/>
              </w:rPr>
            </w:pPr>
            <w:r w:rsidRPr="00441ABB">
              <w:rPr>
                <w:b/>
                <w:bCs/>
                <w:sz w:val="20"/>
                <w:lang w:eastAsia="en-IN"/>
              </w:rPr>
              <w:t>Level</w:t>
            </w:r>
          </w:p>
        </w:tc>
        <w:tc>
          <w:tcPr>
            <w:tcW w:w="1201" w:type="pct"/>
            <w:noWrap/>
            <w:hideMark/>
          </w:tcPr>
          <w:p w14:paraId="3FB64D1A" w14:textId="67157E30" w:rsidR="0074148B" w:rsidRPr="00441ABB" w:rsidRDefault="0074148B" w:rsidP="0047175E">
            <w:pPr>
              <w:spacing w:before="90"/>
              <w:rPr>
                <w:b/>
                <w:bCs/>
                <w:sz w:val="20"/>
                <w:lang w:eastAsia="en-IN"/>
              </w:rPr>
            </w:pPr>
            <w:r w:rsidRPr="00441ABB">
              <w:rPr>
                <w:b/>
                <w:bCs/>
                <w:sz w:val="20"/>
                <w:lang w:eastAsia="en-IN"/>
              </w:rPr>
              <w:t>Nozzle</w:t>
            </w:r>
            <w:r w:rsidR="0047175E">
              <w:rPr>
                <w:b/>
                <w:bCs/>
                <w:sz w:val="20"/>
                <w:lang w:eastAsia="en-IN"/>
              </w:rPr>
              <w:t xml:space="preserve"> </w:t>
            </w:r>
            <w:r w:rsidRPr="00441ABB">
              <w:rPr>
                <w:b/>
                <w:bCs/>
                <w:sz w:val="20"/>
                <w:lang w:eastAsia="en-IN"/>
              </w:rPr>
              <w:t>Temp</w:t>
            </w:r>
          </w:p>
        </w:tc>
        <w:tc>
          <w:tcPr>
            <w:tcW w:w="1378" w:type="pct"/>
            <w:noWrap/>
            <w:hideMark/>
          </w:tcPr>
          <w:p w14:paraId="4FB8C16D" w14:textId="3E769978" w:rsidR="0074148B" w:rsidRPr="00441ABB" w:rsidRDefault="0074148B" w:rsidP="0047175E">
            <w:pPr>
              <w:spacing w:before="90"/>
              <w:rPr>
                <w:b/>
                <w:bCs/>
                <w:sz w:val="20"/>
                <w:lang w:eastAsia="en-IN"/>
              </w:rPr>
            </w:pPr>
            <w:r w:rsidRPr="00441ABB">
              <w:rPr>
                <w:b/>
                <w:bCs/>
                <w:sz w:val="20"/>
                <w:lang w:eastAsia="en-IN"/>
              </w:rPr>
              <w:t>Printing</w:t>
            </w:r>
            <w:r w:rsidR="0047175E">
              <w:rPr>
                <w:b/>
                <w:bCs/>
                <w:sz w:val="20"/>
                <w:lang w:eastAsia="en-IN"/>
              </w:rPr>
              <w:t xml:space="preserve"> </w:t>
            </w:r>
            <w:r w:rsidRPr="00441ABB">
              <w:rPr>
                <w:b/>
                <w:bCs/>
                <w:sz w:val="20"/>
                <w:lang w:eastAsia="en-IN"/>
              </w:rPr>
              <w:t>speed</w:t>
            </w:r>
          </w:p>
        </w:tc>
        <w:tc>
          <w:tcPr>
            <w:tcW w:w="1466" w:type="pct"/>
            <w:noWrap/>
            <w:hideMark/>
          </w:tcPr>
          <w:p w14:paraId="7DE14A69" w14:textId="77777777" w:rsidR="0074148B" w:rsidRPr="00441ABB" w:rsidRDefault="0074148B" w:rsidP="00C82924">
            <w:pPr>
              <w:spacing w:before="90"/>
              <w:jc w:val="right"/>
              <w:rPr>
                <w:b/>
                <w:bCs/>
                <w:sz w:val="20"/>
                <w:lang w:eastAsia="en-IN"/>
              </w:rPr>
            </w:pPr>
            <w:r w:rsidRPr="00441ABB">
              <w:rPr>
                <w:b/>
                <w:bCs/>
                <w:sz w:val="20"/>
                <w:lang w:eastAsia="en-IN"/>
              </w:rPr>
              <w:t>Bed Temp</w:t>
            </w:r>
          </w:p>
        </w:tc>
      </w:tr>
      <w:tr w:rsidR="0074148B" w:rsidRPr="00815BE8" w14:paraId="068F1263" w14:textId="77777777" w:rsidTr="0047175E">
        <w:trPr>
          <w:trHeight w:val="432"/>
          <w:jc w:val="center"/>
        </w:trPr>
        <w:tc>
          <w:tcPr>
            <w:tcW w:w="956" w:type="pct"/>
            <w:noWrap/>
            <w:hideMark/>
          </w:tcPr>
          <w:p w14:paraId="174B15D7" w14:textId="77777777" w:rsidR="0074148B" w:rsidRPr="00E04EC9" w:rsidRDefault="0074148B" w:rsidP="00C82924">
            <w:pPr>
              <w:spacing w:before="90"/>
              <w:rPr>
                <w:sz w:val="20"/>
                <w:lang w:eastAsia="en-IN"/>
              </w:rPr>
            </w:pPr>
            <w:r w:rsidRPr="00E04EC9">
              <w:rPr>
                <w:sz w:val="20"/>
                <w:lang w:eastAsia="en-IN"/>
              </w:rPr>
              <w:t>1</w:t>
            </w:r>
          </w:p>
        </w:tc>
        <w:tc>
          <w:tcPr>
            <w:tcW w:w="1201" w:type="pct"/>
            <w:noWrap/>
            <w:hideMark/>
          </w:tcPr>
          <w:p w14:paraId="3691A42F" w14:textId="77777777" w:rsidR="0074148B" w:rsidRPr="00E04EC9" w:rsidRDefault="0074148B" w:rsidP="00C82924">
            <w:pPr>
              <w:spacing w:before="90"/>
              <w:jc w:val="right"/>
              <w:rPr>
                <w:sz w:val="20"/>
                <w:lang w:eastAsia="en-IN"/>
              </w:rPr>
            </w:pPr>
            <w:r w:rsidRPr="00E04EC9">
              <w:rPr>
                <w:sz w:val="20"/>
                <w:lang w:eastAsia="en-IN"/>
              </w:rPr>
              <w:t>67.79</w:t>
            </w:r>
          </w:p>
        </w:tc>
        <w:tc>
          <w:tcPr>
            <w:tcW w:w="1378" w:type="pct"/>
            <w:noWrap/>
            <w:hideMark/>
          </w:tcPr>
          <w:p w14:paraId="0C547911" w14:textId="77777777" w:rsidR="0074148B" w:rsidRPr="00E04EC9" w:rsidRDefault="0074148B" w:rsidP="00C82924">
            <w:pPr>
              <w:spacing w:before="90"/>
              <w:jc w:val="right"/>
              <w:rPr>
                <w:sz w:val="20"/>
                <w:lang w:eastAsia="en-IN"/>
              </w:rPr>
            </w:pPr>
            <w:r w:rsidRPr="00E04EC9">
              <w:rPr>
                <w:sz w:val="20"/>
                <w:lang w:eastAsia="en-IN"/>
              </w:rPr>
              <w:t>67.89</w:t>
            </w:r>
          </w:p>
        </w:tc>
        <w:tc>
          <w:tcPr>
            <w:tcW w:w="1466" w:type="pct"/>
            <w:noWrap/>
            <w:hideMark/>
          </w:tcPr>
          <w:p w14:paraId="1FB53A6C" w14:textId="77777777" w:rsidR="0074148B" w:rsidRPr="00E04EC9" w:rsidRDefault="0074148B" w:rsidP="00C82924">
            <w:pPr>
              <w:spacing w:before="90"/>
              <w:jc w:val="right"/>
              <w:rPr>
                <w:sz w:val="20"/>
                <w:lang w:eastAsia="en-IN"/>
              </w:rPr>
            </w:pPr>
            <w:r w:rsidRPr="00E04EC9">
              <w:rPr>
                <w:sz w:val="20"/>
                <w:lang w:eastAsia="en-IN"/>
              </w:rPr>
              <w:t>67.95</w:t>
            </w:r>
          </w:p>
        </w:tc>
      </w:tr>
      <w:tr w:rsidR="0074148B" w:rsidRPr="00815BE8" w14:paraId="734DA885" w14:textId="77777777" w:rsidTr="0047175E">
        <w:trPr>
          <w:trHeight w:val="432"/>
          <w:jc w:val="center"/>
        </w:trPr>
        <w:tc>
          <w:tcPr>
            <w:tcW w:w="956" w:type="pct"/>
            <w:noWrap/>
            <w:hideMark/>
          </w:tcPr>
          <w:p w14:paraId="39C10894" w14:textId="77777777" w:rsidR="0074148B" w:rsidRPr="00E04EC9" w:rsidRDefault="0074148B" w:rsidP="00C82924">
            <w:pPr>
              <w:spacing w:before="90"/>
              <w:rPr>
                <w:sz w:val="20"/>
                <w:lang w:eastAsia="en-IN"/>
              </w:rPr>
            </w:pPr>
            <w:r w:rsidRPr="00E04EC9">
              <w:rPr>
                <w:sz w:val="20"/>
                <w:lang w:eastAsia="en-IN"/>
              </w:rPr>
              <w:t>2</w:t>
            </w:r>
          </w:p>
        </w:tc>
        <w:tc>
          <w:tcPr>
            <w:tcW w:w="1201" w:type="pct"/>
            <w:noWrap/>
            <w:hideMark/>
          </w:tcPr>
          <w:p w14:paraId="3D72DA7A" w14:textId="77777777" w:rsidR="0074148B" w:rsidRPr="00E04EC9" w:rsidRDefault="0074148B" w:rsidP="00C82924">
            <w:pPr>
              <w:spacing w:before="90"/>
              <w:jc w:val="right"/>
              <w:rPr>
                <w:sz w:val="20"/>
                <w:lang w:eastAsia="en-IN"/>
              </w:rPr>
            </w:pPr>
            <w:r w:rsidRPr="00E04EC9">
              <w:rPr>
                <w:sz w:val="20"/>
                <w:lang w:eastAsia="en-IN"/>
              </w:rPr>
              <w:t>68.02</w:t>
            </w:r>
          </w:p>
        </w:tc>
        <w:tc>
          <w:tcPr>
            <w:tcW w:w="1378" w:type="pct"/>
            <w:noWrap/>
            <w:hideMark/>
          </w:tcPr>
          <w:p w14:paraId="7A344372" w14:textId="77777777" w:rsidR="0074148B" w:rsidRPr="00E04EC9" w:rsidRDefault="0074148B" w:rsidP="00C82924">
            <w:pPr>
              <w:spacing w:before="90"/>
              <w:jc w:val="right"/>
              <w:rPr>
                <w:sz w:val="20"/>
                <w:lang w:eastAsia="en-IN"/>
              </w:rPr>
            </w:pPr>
            <w:r w:rsidRPr="00E04EC9">
              <w:rPr>
                <w:sz w:val="20"/>
                <w:lang w:eastAsia="en-IN"/>
              </w:rPr>
              <w:t>68.05</w:t>
            </w:r>
          </w:p>
        </w:tc>
        <w:tc>
          <w:tcPr>
            <w:tcW w:w="1466" w:type="pct"/>
            <w:noWrap/>
            <w:hideMark/>
          </w:tcPr>
          <w:p w14:paraId="420C7768" w14:textId="77777777" w:rsidR="0074148B" w:rsidRPr="00E04EC9" w:rsidRDefault="0074148B" w:rsidP="00C82924">
            <w:pPr>
              <w:spacing w:before="90"/>
              <w:jc w:val="right"/>
              <w:rPr>
                <w:sz w:val="20"/>
                <w:lang w:eastAsia="en-IN"/>
              </w:rPr>
            </w:pPr>
            <w:r w:rsidRPr="00E04EC9">
              <w:rPr>
                <w:sz w:val="20"/>
                <w:lang w:eastAsia="en-IN"/>
              </w:rPr>
              <w:t>67.99</w:t>
            </w:r>
          </w:p>
        </w:tc>
      </w:tr>
      <w:tr w:rsidR="0074148B" w:rsidRPr="00815BE8" w14:paraId="180AFD4F" w14:textId="77777777" w:rsidTr="0047175E">
        <w:trPr>
          <w:trHeight w:val="432"/>
          <w:jc w:val="center"/>
        </w:trPr>
        <w:tc>
          <w:tcPr>
            <w:tcW w:w="956" w:type="pct"/>
            <w:noWrap/>
            <w:hideMark/>
          </w:tcPr>
          <w:p w14:paraId="0546EB0F" w14:textId="77777777" w:rsidR="0074148B" w:rsidRPr="00E04EC9" w:rsidRDefault="0074148B" w:rsidP="00C82924">
            <w:pPr>
              <w:spacing w:before="90"/>
              <w:rPr>
                <w:sz w:val="20"/>
                <w:lang w:eastAsia="en-IN"/>
              </w:rPr>
            </w:pPr>
            <w:r w:rsidRPr="00E04EC9">
              <w:rPr>
                <w:sz w:val="20"/>
                <w:lang w:eastAsia="en-IN"/>
              </w:rPr>
              <w:t>3</w:t>
            </w:r>
          </w:p>
        </w:tc>
        <w:tc>
          <w:tcPr>
            <w:tcW w:w="1201" w:type="pct"/>
            <w:noWrap/>
            <w:hideMark/>
          </w:tcPr>
          <w:p w14:paraId="0CB451EE" w14:textId="77777777" w:rsidR="0074148B" w:rsidRPr="00E04EC9" w:rsidRDefault="0074148B" w:rsidP="00C82924">
            <w:pPr>
              <w:spacing w:before="90"/>
              <w:jc w:val="right"/>
              <w:rPr>
                <w:sz w:val="20"/>
                <w:lang w:eastAsia="en-IN"/>
              </w:rPr>
            </w:pPr>
            <w:r w:rsidRPr="00E04EC9">
              <w:rPr>
                <w:sz w:val="20"/>
                <w:lang w:eastAsia="en-IN"/>
              </w:rPr>
              <w:t>68.16</w:t>
            </w:r>
          </w:p>
        </w:tc>
        <w:tc>
          <w:tcPr>
            <w:tcW w:w="1378" w:type="pct"/>
            <w:noWrap/>
            <w:hideMark/>
          </w:tcPr>
          <w:p w14:paraId="7CB7C2C4" w14:textId="77777777" w:rsidR="0074148B" w:rsidRPr="00E04EC9" w:rsidRDefault="0074148B" w:rsidP="00C82924">
            <w:pPr>
              <w:spacing w:before="90"/>
              <w:jc w:val="right"/>
              <w:rPr>
                <w:sz w:val="20"/>
                <w:lang w:eastAsia="en-IN"/>
              </w:rPr>
            </w:pPr>
            <w:r w:rsidRPr="00E04EC9">
              <w:rPr>
                <w:sz w:val="20"/>
                <w:lang w:eastAsia="en-IN"/>
              </w:rPr>
              <w:t>68.04</w:t>
            </w:r>
          </w:p>
        </w:tc>
        <w:tc>
          <w:tcPr>
            <w:tcW w:w="1466" w:type="pct"/>
            <w:noWrap/>
            <w:hideMark/>
          </w:tcPr>
          <w:p w14:paraId="30B7D8F5" w14:textId="77777777" w:rsidR="0074148B" w:rsidRPr="00E04EC9" w:rsidRDefault="0074148B" w:rsidP="00C82924">
            <w:pPr>
              <w:spacing w:before="90"/>
              <w:jc w:val="right"/>
              <w:rPr>
                <w:sz w:val="20"/>
                <w:lang w:eastAsia="en-IN"/>
              </w:rPr>
            </w:pPr>
            <w:r w:rsidRPr="00E04EC9">
              <w:rPr>
                <w:sz w:val="20"/>
                <w:lang w:eastAsia="en-IN"/>
              </w:rPr>
              <w:t>68.03</w:t>
            </w:r>
          </w:p>
        </w:tc>
      </w:tr>
      <w:tr w:rsidR="0074148B" w:rsidRPr="00815BE8" w14:paraId="75A3EF45" w14:textId="77777777" w:rsidTr="0047175E">
        <w:trPr>
          <w:trHeight w:val="404"/>
          <w:jc w:val="center"/>
        </w:trPr>
        <w:tc>
          <w:tcPr>
            <w:tcW w:w="956" w:type="pct"/>
            <w:noWrap/>
            <w:hideMark/>
          </w:tcPr>
          <w:p w14:paraId="78A46C0E" w14:textId="77777777" w:rsidR="0074148B" w:rsidRPr="00E04EC9" w:rsidRDefault="0074148B" w:rsidP="00C82924">
            <w:pPr>
              <w:spacing w:before="90"/>
              <w:rPr>
                <w:sz w:val="20"/>
                <w:lang w:eastAsia="en-IN"/>
              </w:rPr>
            </w:pPr>
            <w:r w:rsidRPr="00E04EC9">
              <w:rPr>
                <w:sz w:val="20"/>
                <w:lang w:eastAsia="en-IN"/>
              </w:rPr>
              <w:t>Delta</w:t>
            </w:r>
          </w:p>
        </w:tc>
        <w:tc>
          <w:tcPr>
            <w:tcW w:w="1201" w:type="pct"/>
            <w:noWrap/>
            <w:hideMark/>
          </w:tcPr>
          <w:p w14:paraId="56D2434E" w14:textId="77777777" w:rsidR="0074148B" w:rsidRPr="00E04EC9" w:rsidRDefault="0074148B" w:rsidP="00C82924">
            <w:pPr>
              <w:spacing w:before="90"/>
              <w:jc w:val="right"/>
              <w:rPr>
                <w:sz w:val="20"/>
                <w:lang w:eastAsia="en-IN"/>
              </w:rPr>
            </w:pPr>
            <w:r w:rsidRPr="00E04EC9">
              <w:rPr>
                <w:sz w:val="20"/>
                <w:lang w:eastAsia="en-IN"/>
              </w:rPr>
              <w:t>0.37</w:t>
            </w:r>
          </w:p>
        </w:tc>
        <w:tc>
          <w:tcPr>
            <w:tcW w:w="1378" w:type="pct"/>
            <w:noWrap/>
            <w:hideMark/>
          </w:tcPr>
          <w:p w14:paraId="5B6CE8AB" w14:textId="77777777" w:rsidR="0074148B" w:rsidRPr="00E04EC9" w:rsidRDefault="0074148B" w:rsidP="00C82924">
            <w:pPr>
              <w:spacing w:before="90"/>
              <w:jc w:val="right"/>
              <w:rPr>
                <w:sz w:val="20"/>
                <w:lang w:eastAsia="en-IN"/>
              </w:rPr>
            </w:pPr>
            <w:r w:rsidRPr="00E04EC9">
              <w:rPr>
                <w:sz w:val="20"/>
                <w:lang w:eastAsia="en-IN"/>
              </w:rPr>
              <w:t>0.16</w:t>
            </w:r>
          </w:p>
        </w:tc>
        <w:tc>
          <w:tcPr>
            <w:tcW w:w="1466" w:type="pct"/>
            <w:noWrap/>
            <w:hideMark/>
          </w:tcPr>
          <w:p w14:paraId="7C26C015" w14:textId="77777777" w:rsidR="0074148B" w:rsidRPr="00E04EC9" w:rsidRDefault="0074148B" w:rsidP="00C82924">
            <w:pPr>
              <w:spacing w:before="90"/>
              <w:jc w:val="right"/>
              <w:rPr>
                <w:sz w:val="20"/>
                <w:lang w:eastAsia="en-IN"/>
              </w:rPr>
            </w:pPr>
            <w:r w:rsidRPr="00E04EC9">
              <w:rPr>
                <w:sz w:val="20"/>
                <w:lang w:eastAsia="en-IN"/>
              </w:rPr>
              <w:t>0.07</w:t>
            </w:r>
          </w:p>
        </w:tc>
      </w:tr>
      <w:tr w:rsidR="0074148B" w:rsidRPr="00815BE8" w14:paraId="1AE83CFB" w14:textId="77777777" w:rsidTr="0047175E">
        <w:trPr>
          <w:trHeight w:val="461"/>
          <w:jc w:val="center"/>
        </w:trPr>
        <w:tc>
          <w:tcPr>
            <w:tcW w:w="956" w:type="pct"/>
            <w:noWrap/>
            <w:hideMark/>
          </w:tcPr>
          <w:p w14:paraId="2D1F1DD5" w14:textId="77777777" w:rsidR="0074148B" w:rsidRPr="00E04EC9" w:rsidRDefault="0074148B" w:rsidP="00C82924">
            <w:pPr>
              <w:spacing w:before="90"/>
              <w:rPr>
                <w:sz w:val="20"/>
                <w:lang w:eastAsia="en-IN"/>
              </w:rPr>
            </w:pPr>
            <w:r w:rsidRPr="00E04EC9">
              <w:rPr>
                <w:sz w:val="20"/>
                <w:lang w:eastAsia="en-IN"/>
              </w:rPr>
              <w:t>Rank</w:t>
            </w:r>
          </w:p>
        </w:tc>
        <w:tc>
          <w:tcPr>
            <w:tcW w:w="1201" w:type="pct"/>
            <w:noWrap/>
            <w:hideMark/>
          </w:tcPr>
          <w:p w14:paraId="1DC84049" w14:textId="77777777" w:rsidR="0074148B" w:rsidRPr="00E04EC9" w:rsidRDefault="0074148B" w:rsidP="00C82924">
            <w:pPr>
              <w:spacing w:before="90"/>
              <w:jc w:val="right"/>
              <w:rPr>
                <w:sz w:val="20"/>
                <w:lang w:eastAsia="en-IN"/>
              </w:rPr>
            </w:pPr>
            <w:r w:rsidRPr="00E04EC9">
              <w:rPr>
                <w:sz w:val="20"/>
                <w:lang w:eastAsia="en-IN"/>
              </w:rPr>
              <w:t>1</w:t>
            </w:r>
          </w:p>
        </w:tc>
        <w:tc>
          <w:tcPr>
            <w:tcW w:w="1378" w:type="pct"/>
            <w:noWrap/>
            <w:hideMark/>
          </w:tcPr>
          <w:p w14:paraId="2656E412" w14:textId="77777777" w:rsidR="0074148B" w:rsidRPr="00E04EC9" w:rsidRDefault="0074148B" w:rsidP="00C82924">
            <w:pPr>
              <w:spacing w:before="90"/>
              <w:jc w:val="right"/>
              <w:rPr>
                <w:sz w:val="20"/>
                <w:lang w:eastAsia="en-IN"/>
              </w:rPr>
            </w:pPr>
            <w:r w:rsidRPr="00E04EC9">
              <w:rPr>
                <w:sz w:val="20"/>
                <w:lang w:eastAsia="en-IN"/>
              </w:rPr>
              <w:t>2</w:t>
            </w:r>
          </w:p>
        </w:tc>
        <w:tc>
          <w:tcPr>
            <w:tcW w:w="1466" w:type="pct"/>
            <w:noWrap/>
            <w:hideMark/>
          </w:tcPr>
          <w:p w14:paraId="6E785F2D" w14:textId="77777777" w:rsidR="0074148B" w:rsidRPr="00E04EC9" w:rsidRDefault="0074148B" w:rsidP="00C82924">
            <w:pPr>
              <w:spacing w:before="90"/>
              <w:jc w:val="right"/>
              <w:rPr>
                <w:sz w:val="20"/>
                <w:lang w:eastAsia="en-IN"/>
              </w:rPr>
            </w:pPr>
            <w:r w:rsidRPr="00E04EC9">
              <w:rPr>
                <w:sz w:val="20"/>
                <w:lang w:eastAsia="en-IN"/>
              </w:rPr>
              <w:t>3</w:t>
            </w:r>
          </w:p>
        </w:tc>
      </w:tr>
    </w:tbl>
    <w:p w14:paraId="5A7837EF" w14:textId="77777777" w:rsidR="00CF59B4" w:rsidRDefault="00E04EC9" w:rsidP="0047175E">
      <w:pPr>
        <w:pStyle w:val="Paragraph"/>
        <w:rPr>
          <w:rStyle w:val="Strong"/>
          <w:b w:val="0"/>
          <w:bCs w:val="0"/>
          <w:color w:val="000000" w:themeColor="text1"/>
        </w:rPr>
      </w:pPr>
      <w:r>
        <w:rPr>
          <w:rStyle w:val="Strong"/>
          <w:b w:val="0"/>
          <w:bCs w:val="0"/>
          <w:color w:val="000000" w:themeColor="text1"/>
        </w:rPr>
        <w:lastRenderedPageBreak/>
        <w:t>In this work,</w:t>
      </w:r>
      <w:r w:rsidRPr="00E04EC9">
        <w:t xml:space="preserve"> </w:t>
      </w:r>
      <w:r>
        <w:rPr>
          <w:rStyle w:val="Strong"/>
          <w:b w:val="0"/>
          <w:bCs w:val="0"/>
          <w:color w:val="000000" w:themeColor="text1"/>
        </w:rPr>
        <w:t>f</w:t>
      </w:r>
      <w:r w:rsidRPr="00E04EC9">
        <w:rPr>
          <w:rStyle w:val="Strong"/>
          <w:b w:val="0"/>
          <w:bCs w:val="0"/>
          <w:color w:val="000000" w:themeColor="text1"/>
        </w:rPr>
        <w:t>igure 3 shows the flexural modulus plot for nozzle temperature, which has the largest wave and the highest delta value of 0.37; printing speed has the second-best wave ranking delta value of 0.</w:t>
      </w:r>
      <w:proofErr w:type="gramStart"/>
      <w:r w:rsidRPr="00E04EC9">
        <w:rPr>
          <w:rStyle w:val="Strong"/>
          <w:b w:val="0"/>
          <w:bCs w:val="0"/>
          <w:color w:val="000000" w:themeColor="text1"/>
        </w:rPr>
        <w:t>16.The</w:t>
      </w:r>
      <w:proofErr w:type="gramEnd"/>
      <w:r w:rsidRPr="00E04EC9">
        <w:rPr>
          <w:rStyle w:val="Strong"/>
          <w:b w:val="0"/>
          <w:bCs w:val="0"/>
          <w:color w:val="000000" w:themeColor="text1"/>
        </w:rPr>
        <w:t xml:space="preserve"> bed temperature has the smallest wave delta value, 0.07.</w:t>
      </w:r>
    </w:p>
    <w:p w14:paraId="5106A1FE" w14:textId="77777777" w:rsidR="00D96836" w:rsidRDefault="0074148B" w:rsidP="00013218">
      <w:pPr>
        <w:spacing w:line="360" w:lineRule="auto"/>
        <w:jc w:val="center"/>
        <w:rPr>
          <w:rStyle w:val="Strong"/>
          <w:b w:val="0"/>
          <w:bCs w:val="0"/>
          <w:color w:val="000000" w:themeColor="text1"/>
        </w:rPr>
      </w:pPr>
      <w:r>
        <w:rPr>
          <w:noProof/>
        </w:rPr>
        <w:drawing>
          <wp:inline distT="0" distB="0" distL="0" distR="0" wp14:anchorId="2B1F0215" wp14:editId="5F9F98DF">
            <wp:extent cx="4044462" cy="2696308"/>
            <wp:effectExtent l="0" t="0" r="0" b="0"/>
            <wp:docPr id="2138578139" name="Picture 2138578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4462" cy="2696308"/>
                    </a:xfrm>
                    <a:prstGeom prst="rect">
                      <a:avLst/>
                    </a:prstGeom>
                    <a:noFill/>
                    <a:ln>
                      <a:noFill/>
                    </a:ln>
                  </pic:spPr>
                </pic:pic>
              </a:graphicData>
            </a:graphic>
          </wp:inline>
        </w:drawing>
      </w:r>
    </w:p>
    <w:p w14:paraId="068162C5" w14:textId="77777777" w:rsidR="00F27225" w:rsidRDefault="00013218" w:rsidP="0047175E">
      <w:pPr>
        <w:pStyle w:val="FigureCaption"/>
      </w:pPr>
      <w:r>
        <w:rPr>
          <w:rStyle w:val="Strong"/>
          <w:b w:val="0"/>
          <w:bCs w:val="0"/>
          <w:color w:val="000000" w:themeColor="text1"/>
        </w:rPr>
        <w:t>Figure 3: Flexural modulus for signal to noise ratio</w:t>
      </w:r>
    </w:p>
    <w:p w14:paraId="2CB6DCB6" w14:textId="46BC9721" w:rsidR="00E81DB1" w:rsidRPr="00BE6F52" w:rsidRDefault="00E04EC9" w:rsidP="0047175E">
      <w:pPr>
        <w:pStyle w:val="Heading2"/>
      </w:pPr>
      <w:r w:rsidRPr="00BE6F52">
        <w:t>Analysis of variance (ANOVA)</w:t>
      </w:r>
    </w:p>
    <w:p w14:paraId="7E3DEDFB" w14:textId="77777777" w:rsidR="00E81DB1" w:rsidRPr="00BE6F52" w:rsidRDefault="00E04EC9" w:rsidP="0047175E">
      <w:pPr>
        <w:pStyle w:val="Heading3"/>
      </w:pPr>
      <w:r w:rsidRPr="00BE6F52">
        <w:t>Izod strength</w:t>
      </w:r>
    </w:p>
    <w:p w14:paraId="2A255D20" w14:textId="77777777" w:rsidR="00E04EC9" w:rsidRDefault="00711D30" w:rsidP="0047175E">
      <w:pPr>
        <w:pStyle w:val="Paragraph"/>
      </w:pPr>
      <w:r w:rsidRPr="00B0484F">
        <w:t xml:space="preserve">The ANOVA analysis for </w:t>
      </w:r>
      <w:r w:rsidR="00D0407B">
        <w:t xml:space="preserve">Impact strength </w:t>
      </w:r>
      <w:r w:rsidRPr="00B0484F">
        <w:t>(Table 6), nozzle temperature contributed 90% of the total variation (Sum of Squares = 54, Adj SS = 54, Adj MS = 27). At the 95% confidence level, this influence was statistically significant, as indicated by an F-value of 27 and a P-value of 0.036. Both bed temperature and printing speed contributed just 3.33% (Sum of Squares = 2 for each factor, Adj SS = 2, Adj MS = 1), with F-values of 1 and higher P-values of 0.5, indicating that their impacts were not statistically significant.</w:t>
      </w:r>
      <w:r w:rsidR="00B0484F" w:rsidRPr="00B0484F">
        <w:t xml:space="preserve"> The remaining 3.33% of variance was explained by the error term (SS = 2). With an adjusted R2 of 86.67% that validates the model's dependability after controlling for the number of variables and an R2 </w:t>
      </w:r>
      <w:r w:rsidR="00B0484F">
        <w:t xml:space="preserve">Coefficient of correlation </w:t>
      </w:r>
      <w:r w:rsidR="00B0484F" w:rsidRPr="00B0484F">
        <w:t>value of 96.67% that shows the model explains almost all of the variability in Izod strength, the overall model fit is extremely strong. The model's predictive power may be limited, though, as the expected R2 is lower at 32.50%. The difference between expected and actual outcomes for fresh observations is further highlighted by the PRESS (Prediction Error Sum of Squares) value of 40.5 and the residuals' standard deviation (S), which is 1. Overall, printing speed and bed temperature have little bearing on Izod strength, however nozzle temperature is found to be the primary determinant.</w:t>
      </w:r>
    </w:p>
    <w:p w14:paraId="76724E04" w14:textId="058F67AA" w:rsidR="0089311B" w:rsidRDefault="0089311B" w:rsidP="0047175E">
      <w:pPr>
        <w:pStyle w:val="TableCaption"/>
      </w:pPr>
      <w:r>
        <w:t xml:space="preserve">Table 6: </w:t>
      </w:r>
      <w:r w:rsidR="00D0407B">
        <w:t xml:space="preserve">Impact strength </w:t>
      </w:r>
      <w:r>
        <w:t>ANOVA</w:t>
      </w:r>
    </w:p>
    <w:tbl>
      <w:tblPr>
        <w:tblStyle w:val="TableGrid"/>
        <w:tblW w:w="8155"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572"/>
        <w:gridCol w:w="889"/>
        <w:gridCol w:w="1339"/>
        <w:gridCol w:w="889"/>
        <w:gridCol w:w="956"/>
        <w:gridCol w:w="972"/>
        <w:gridCol w:w="972"/>
      </w:tblGrid>
      <w:tr w:rsidR="0089311B" w14:paraId="313CBFEE" w14:textId="77777777" w:rsidTr="0047175E">
        <w:trPr>
          <w:trHeight w:val="320"/>
          <w:jc w:val="center"/>
        </w:trPr>
        <w:tc>
          <w:tcPr>
            <w:tcW w:w="1566" w:type="dxa"/>
            <w:tcBorders>
              <w:bottom w:val="single" w:sz="4" w:space="0" w:color="auto"/>
            </w:tcBorders>
            <w:noWrap/>
            <w:hideMark/>
          </w:tcPr>
          <w:p w14:paraId="1A27F4E7" w14:textId="77777777" w:rsidR="0089311B" w:rsidRDefault="0089311B" w:rsidP="001A066C">
            <w:pPr>
              <w:jc w:val="center"/>
              <w:rPr>
                <w:color w:val="000000"/>
                <w:sz w:val="20"/>
              </w:rPr>
            </w:pPr>
            <w:r>
              <w:rPr>
                <w:color w:val="000000"/>
                <w:sz w:val="20"/>
              </w:rPr>
              <w:t>Source</w:t>
            </w:r>
          </w:p>
        </w:tc>
        <w:tc>
          <w:tcPr>
            <w:tcW w:w="572" w:type="dxa"/>
            <w:tcBorders>
              <w:bottom w:val="single" w:sz="4" w:space="0" w:color="auto"/>
            </w:tcBorders>
            <w:noWrap/>
            <w:hideMark/>
          </w:tcPr>
          <w:p w14:paraId="09EB08BB" w14:textId="77777777" w:rsidR="0089311B" w:rsidRDefault="0089311B" w:rsidP="001A066C">
            <w:pPr>
              <w:jc w:val="center"/>
              <w:rPr>
                <w:color w:val="000000"/>
                <w:sz w:val="20"/>
              </w:rPr>
            </w:pPr>
            <w:r>
              <w:rPr>
                <w:color w:val="000000"/>
                <w:sz w:val="20"/>
              </w:rPr>
              <w:t>DF</w:t>
            </w:r>
          </w:p>
        </w:tc>
        <w:tc>
          <w:tcPr>
            <w:tcW w:w="889" w:type="dxa"/>
            <w:tcBorders>
              <w:bottom w:val="single" w:sz="4" w:space="0" w:color="auto"/>
            </w:tcBorders>
            <w:noWrap/>
            <w:hideMark/>
          </w:tcPr>
          <w:p w14:paraId="18BA9400" w14:textId="77777777" w:rsidR="0089311B" w:rsidRDefault="0089311B" w:rsidP="001A066C">
            <w:pPr>
              <w:jc w:val="center"/>
              <w:rPr>
                <w:color w:val="000000"/>
                <w:sz w:val="20"/>
              </w:rPr>
            </w:pPr>
            <w:r>
              <w:rPr>
                <w:color w:val="000000"/>
                <w:sz w:val="20"/>
              </w:rPr>
              <w:t>Seq SS</w:t>
            </w:r>
          </w:p>
        </w:tc>
        <w:tc>
          <w:tcPr>
            <w:tcW w:w="1339" w:type="dxa"/>
            <w:tcBorders>
              <w:bottom w:val="single" w:sz="4" w:space="0" w:color="auto"/>
            </w:tcBorders>
            <w:noWrap/>
            <w:hideMark/>
          </w:tcPr>
          <w:p w14:paraId="48CC81F7" w14:textId="77777777" w:rsidR="0089311B" w:rsidRDefault="0089311B" w:rsidP="001A066C">
            <w:pPr>
              <w:jc w:val="center"/>
              <w:rPr>
                <w:color w:val="000000"/>
                <w:sz w:val="20"/>
              </w:rPr>
            </w:pPr>
            <w:r>
              <w:rPr>
                <w:color w:val="000000"/>
                <w:sz w:val="20"/>
              </w:rPr>
              <w:t>Contribution</w:t>
            </w:r>
          </w:p>
        </w:tc>
        <w:tc>
          <w:tcPr>
            <w:tcW w:w="889" w:type="dxa"/>
            <w:tcBorders>
              <w:bottom w:val="single" w:sz="4" w:space="0" w:color="auto"/>
            </w:tcBorders>
            <w:noWrap/>
            <w:hideMark/>
          </w:tcPr>
          <w:p w14:paraId="68A2C2E2" w14:textId="77777777" w:rsidR="0089311B" w:rsidRDefault="0089311B" w:rsidP="001A066C">
            <w:pPr>
              <w:jc w:val="center"/>
              <w:rPr>
                <w:color w:val="000000"/>
                <w:sz w:val="20"/>
              </w:rPr>
            </w:pPr>
            <w:r>
              <w:rPr>
                <w:color w:val="000000"/>
                <w:sz w:val="20"/>
              </w:rPr>
              <w:t>Adj SS</w:t>
            </w:r>
          </w:p>
        </w:tc>
        <w:tc>
          <w:tcPr>
            <w:tcW w:w="956" w:type="dxa"/>
            <w:tcBorders>
              <w:bottom w:val="single" w:sz="4" w:space="0" w:color="auto"/>
            </w:tcBorders>
            <w:noWrap/>
            <w:hideMark/>
          </w:tcPr>
          <w:p w14:paraId="471B565B" w14:textId="77777777" w:rsidR="0089311B" w:rsidRDefault="0089311B" w:rsidP="001A066C">
            <w:pPr>
              <w:jc w:val="center"/>
              <w:rPr>
                <w:color w:val="000000"/>
                <w:sz w:val="20"/>
              </w:rPr>
            </w:pPr>
            <w:r>
              <w:rPr>
                <w:color w:val="000000"/>
                <w:sz w:val="20"/>
              </w:rPr>
              <w:t>Adj MS</w:t>
            </w:r>
          </w:p>
        </w:tc>
        <w:tc>
          <w:tcPr>
            <w:tcW w:w="972" w:type="dxa"/>
            <w:tcBorders>
              <w:bottom w:val="single" w:sz="4" w:space="0" w:color="auto"/>
            </w:tcBorders>
            <w:noWrap/>
            <w:hideMark/>
          </w:tcPr>
          <w:p w14:paraId="7ECCBD5E" w14:textId="77777777" w:rsidR="0089311B" w:rsidRDefault="0089311B" w:rsidP="001A066C">
            <w:pPr>
              <w:jc w:val="center"/>
              <w:rPr>
                <w:color w:val="000000"/>
                <w:sz w:val="20"/>
              </w:rPr>
            </w:pPr>
            <w:r>
              <w:rPr>
                <w:color w:val="000000"/>
                <w:sz w:val="20"/>
              </w:rPr>
              <w:t>F-Value</w:t>
            </w:r>
          </w:p>
        </w:tc>
        <w:tc>
          <w:tcPr>
            <w:tcW w:w="972" w:type="dxa"/>
            <w:tcBorders>
              <w:bottom w:val="single" w:sz="4" w:space="0" w:color="auto"/>
            </w:tcBorders>
            <w:noWrap/>
            <w:hideMark/>
          </w:tcPr>
          <w:p w14:paraId="0F89B6F6" w14:textId="77777777" w:rsidR="0089311B" w:rsidRDefault="0089311B" w:rsidP="001A066C">
            <w:pPr>
              <w:jc w:val="center"/>
              <w:rPr>
                <w:color w:val="000000"/>
                <w:sz w:val="20"/>
              </w:rPr>
            </w:pPr>
            <w:r>
              <w:rPr>
                <w:color w:val="000000"/>
                <w:sz w:val="20"/>
              </w:rPr>
              <w:t>P-Value</w:t>
            </w:r>
          </w:p>
        </w:tc>
      </w:tr>
      <w:tr w:rsidR="0089311B" w14:paraId="403C4CF7" w14:textId="77777777" w:rsidTr="0047175E">
        <w:trPr>
          <w:trHeight w:val="320"/>
          <w:jc w:val="center"/>
        </w:trPr>
        <w:tc>
          <w:tcPr>
            <w:tcW w:w="1566" w:type="dxa"/>
            <w:tcBorders>
              <w:top w:val="single" w:sz="4" w:space="0" w:color="auto"/>
            </w:tcBorders>
            <w:noWrap/>
            <w:hideMark/>
          </w:tcPr>
          <w:p w14:paraId="029BC8A9" w14:textId="77777777" w:rsidR="0089311B" w:rsidRDefault="0089311B" w:rsidP="001A066C">
            <w:pPr>
              <w:jc w:val="center"/>
              <w:rPr>
                <w:color w:val="000000"/>
                <w:sz w:val="20"/>
              </w:rPr>
            </w:pPr>
            <w:r>
              <w:rPr>
                <w:color w:val="000000"/>
                <w:sz w:val="20"/>
              </w:rPr>
              <w:t>Nozzle Temp</w:t>
            </w:r>
          </w:p>
        </w:tc>
        <w:tc>
          <w:tcPr>
            <w:tcW w:w="572" w:type="dxa"/>
            <w:tcBorders>
              <w:top w:val="single" w:sz="4" w:space="0" w:color="auto"/>
            </w:tcBorders>
            <w:noWrap/>
            <w:hideMark/>
          </w:tcPr>
          <w:p w14:paraId="2D6D9B8A" w14:textId="77777777" w:rsidR="0089311B" w:rsidRDefault="0089311B" w:rsidP="001A066C">
            <w:pPr>
              <w:jc w:val="center"/>
              <w:rPr>
                <w:color w:val="000000"/>
                <w:sz w:val="20"/>
              </w:rPr>
            </w:pPr>
            <w:r>
              <w:rPr>
                <w:color w:val="000000"/>
                <w:sz w:val="20"/>
              </w:rPr>
              <w:t>2</w:t>
            </w:r>
          </w:p>
        </w:tc>
        <w:tc>
          <w:tcPr>
            <w:tcW w:w="889" w:type="dxa"/>
            <w:tcBorders>
              <w:top w:val="single" w:sz="4" w:space="0" w:color="auto"/>
            </w:tcBorders>
            <w:noWrap/>
            <w:hideMark/>
          </w:tcPr>
          <w:p w14:paraId="60F4D40D" w14:textId="77777777" w:rsidR="0089311B" w:rsidRDefault="0089311B" w:rsidP="001A066C">
            <w:pPr>
              <w:jc w:val="center"/>
              <w:rPr>
                <w:color w:val="000000"/>
                <w:sz w:val="20"/>
              </w:rPr>
            </w:pPr>
            <w:r>
              <w:rPr>
                <w:color w:val="000000"/>
                <w:sz w:val="20"/>
              </w:rPr>
              <w:t>54</w:t>
            </w:r>
          </w:p>
        </w:tc>
        <w:tc>
          <w:tcPr>
            <w:tcW w:w="1339" w:type="dxa"/>
            <w:tcBorders>
              <w:top w:val="single" w:sz="4" w:space="0" w:color="auto"/>
            </w:tcBorders>
            <w:noWrap/>
            <w:hideMark/>
          </w:tcPr>
          <w:p w14:paraId="2B77DC2D" w14:textId="77777777" w:rsidR="0089311B" w:rsidRDefault="0089311B" w:rsidP="001A066C">
            <w:pPr>
              <w:jc w:val="center"/>
              <w:rPr>
                <w:color w:val="000000"/>
                <w:sz w:val="20"/>
              </w:rPr>
            </w:pPr>
            <w:r>
              <w:rPr>
                <w:color w:val="000000"/>
                <w:sz w:val="20"/>
              </w:rPr>
              <w:t>90.00%</w:t>
            </w:r>
          </w:p>
        </w:tc>
        <w:tc>
          <w:tcPr>
            <w:tcW w:w="889" w:type="dxa"/>
            <w:tcBorders>
              <w:top w:val="single" w:sz="4" w:space="0" w:color="auto"/>
            </w:tcBorders>
            <w:noWrap/>
            <w:hideMark/>
          </w:tcPr>
          <w:p w14:paraId="304681F1" w14:textId="77777777" w:rsidR="0089311B" w:rsidRDefault="0089311B" w:rsidP="001A066C">
            <w:pPr>
              <w:jc w:val="center"/>
              <w:rPr>
                <w:color w:val="000000"/>
                <w:sz w:val="20"/>
              </w:rPr>
            </w:pPr>
            <w:r>
              <w:rPr>
                <w:color w:val="000000"/>
                <w:sz w:val="20"/>
              </w:rPr>
              <w:t>54</w:t>
            </w:r>
          </w:p>
        </w:tc>
        <w:tc>
          <w:tcPr>
            <w:tcW w:w="956" w:type="dxa"/>
            <w:tcBorders>
              <w:top w:val="single" w:sz="4" w:space="0" w:color="auto"/>
            </w:tcBorders>
            <w:noWrap/>
            <w:hideMark/>
          </w:tcPr>
          <w:p w14:paraId="1BF3BAFE" w14:textId="77777777" w:rsidR="0089311B" w:rsidRDefault="0089311B" w:rsidP="001A066C">
            <w:pPr>
              <w:jc w:val="center"/>
              <w:rPr>
                <w:color w:val="000000"/>
                <w:sz w:val="20"/>
              </w:rPr>
            </w:pPr>
            <w:r>
              <w:rPr>
                <w:color w:val="000000"/>
                <w:sz w:val="20"/>
              </w:rPr>
              <w:t>27</w:t>
            </w:r>
          </w:p>
        </w:tc>
        <w:tc>
          <w:tcPr>
            <w:tcW w:w="972" w:type="dxa"/>
            <w:tcBorders>
              <w:top w:val="single" w:sz="4" w:space="0" w:color="auto"/>
            </w:tcBorders>
            <w:noWrap/>
            <w:hideMark/>
          </w:tcPr>
          <w:p w14:paraId="70595DD7" w14:textId="77777777" w:rsidR="0089311B" w:rsidRDefault="0089311B" w:rsidP="001A066C">
            <w:pPr>
              <w:jc w:val="center"/>
              <w:rPr>
                <w:color w:val="000000"/>
                <w:sz w:val="20"/>
              </w:rPr>
            </w:pPr>
            <w:r>
              <w:rPr>
                <w:color w:val="000000"/>
                <w:sz w:val="20"/>
              </w:rPr>
              <w:t>27</w:t>
            </w:r>
          </w:p>
        </w:tc>
        <w:tc>
          <w:tcPr>
            <w:tcW w:w="972" w:type="dxa"/>
            <w:tcBorders>
              <w:top w:val="single" w:sz="4" w:space="0" w:color="auto"/>
            </w:tcBorders>
            <w:noWrap/>
            <w:hideMark/>
          </w:tcPr>
          <w:p w14:paraId="2F71EA75" w14:textId="77777777" w:rsidR="0089311B" w:rsidRDefault="0089311B" w:rsidP="001A066C">
            <w:pPr>
              <w:jc w:val="center"/>
              <w:rPr>
                <w:color w:val="000000"/>
                <w:sz w:val="20"/>
              </w:rPr>
            </w:pPr>
            <w:r>
              <w:rPr>
                <w:color w:val="000000"/>
                <w:sz w:val="20"/>
              </w:rPr>
              <w:t>0.036</w:t>
            </w:r>
          </w:p>
        </w:tc>
      </w:tr>
      <w:tr w:rsidR="0089311B" w14:paraId="4B5CC935" w14:textId="77777777" w:rsidTr="0047175E">
        <w:trPr>
          <w:trHeight w:val="320"/>
          <w:jc w:val="center"/>
        </w:trPr>
        <w:tc>
          <w:tcPr>
            <w:tcW w:w="1566" w:type="dxa"/>
            <w:noWrap/>
            <w:hideMark/>
          </w:tcPr>
          <w:p w14:paraId="64617DFD" w14:textId="77777777" w:rsidR="0089311B" w:rsidRDefault="0089311B" w:rsidP="001A066C">
            <w:pPr>
              <w:jc w:val="center"/>
              <w:rPr>
                <w:color w:val="000000"/>
                <w:sz w:val="20"/>
              </w:rPr>
            </w:pPr>
            <w:r>
              <w:rPr>
                <w:color w:val="000000"/>
                <w:sz w:val="20"/>
              </w:rPr>
              <w:t>Printing speed</w:t>
            </w:r>
          </w:p>
        </w:tc>
        <w:tc>
          <w:tcPr>
            <w:tcW w:w="572" w:type="dxa"/>
            <w:noWrap/>
            <w:hideMark/>
          </w:tcPr>
          <w:p w14:paraId="0B2B4016" w14:textId="77777777" w:rsidR="0089311B" w:rsidRDefault="0089311B" w:rsidP="001A066C">
            <w:pPr>
              <w:jc w:val="center"/>
              <w:rPr>
                <w:color w:val="000000"/>
                <w:sz w:val="20"/>
              </w:rPr>
            </w:pPr>
            <w:r>
              <w:rPr>
                <w:color w:val="000000"/>
                <w:sz w:val="20"/>
              </w:rPr>
              <w:t>2</w:t>
            </w:r>
          </w:p>
        </w:tc>
        <w:tc>
          <w:tcPr>
            <w:tcW w:w="889" w:type="dxa"/>
            <w:noWrap/>
            <w:hideMark/>
          </w:tcPr>
          <w:p w14:paraId="1546320F" w14:textId="77777777" w:rsidR="0089311B" w:rsidRDefault="0089311B" w:rsidP="001A066C">
            <w:pPr>
              <w:jc w:val="center"/>
              <w:rPr>
                <w:color w:val="000000"/>
                <w:sz w:val="20"/>
              </w:rPr>
            </w:pPr>
            <w:r>
              <w:rPr>
                <w:color w:val="000000"/>
                <w:sz w:val="20"/>
              </w:rPr>
              <w:t>2</w:t>
            </w:r>
          </w:p>
        </w:tc>
        <w:tc>
          <w:tcPr>
            <w:tcW w:w="1339" w:type="dxa"/>
            <w:noWrap/>
            <w:hideMark/>
          </w:tcPr>
          <w:p w14:paraId="40FB276A" w14:textId="77777777" w:rsidR="0089311B" w:rsidRDefault="0089311B" w:rsidP="001A066C">
            <w:pPr>
              <w:jc w:val="center"/>
              <w:rPr>
                <w:color w:val="000000"/>
                <w:sz w:val="20"/>
              </w:rPr>
            </w:pPr>
            <w:r>
              <w:rPr>
                <w:color w:val="000000"/>
                <w:sz w:val="20"/>
              </w:rPr>
              <w:t>3.33%</w:t>
            </w:r>
          </w:p>
        </w:tc>
        <w:tc>
          <w:tcPr>
            <w:tcW w:w="889" w:type="dxa"/>
            <w:noWrap/>
            <w:hideMark/>
          </w:tcPr>
          <w:p w14:paraId="7E23EFA9" w14:textId="77777777" w:rsidR="0089311B" w:rsidRDefault="0089311B" w:rsidP="001A066C">
            <w:pPr>
              <w:jc w:val="center"/>
              <w:rPr>
                <w:color w:val="000000"/>
                <w:sz w:val="20"/>
              </w:rPr>
            </w:pPr>
            <w:r>
              <w:rPr>
                <w:color w:val="000000"/>
                <w:sz w:val="20"/>
              </w:rPr>
              <w:t>2</w:t>
            </w:r>
          </w:p>
        </w:tc>
        <w:tc>
          <w:tcPr>
            <w:tcW w:w="956" w:type="dxa"/>
            <w:noWrap/>
            <w:hideMark/>
          </w:tcPr>
          <w:p w14:paraId="43AE24A6" w14:textId="77777777" w:rsidR="0089311B" w:rsidRDefault="0089311B" w:rsidP="001A066C">
            <w:pPr>
              <w:jc w:val="center"/>
              <w:rPr>
                <w:color w:val="000000"/>
                <w:sz w:val="20"/>
              </w:rPr>
            </w:pPr>
            <w:r>
              <w:rPr>
                <w:color w:val="000000"/>
                <w:sz w:val="20"/>
              </w:rPr>
              <w:t>1</w:t>
            </w:r>
          </w:p>
        </w:tc>
        <w:tc>
          <w:tcPr>
            <w:tcW w:w="972" w:type="dxa"/>
            <w:noWrap/>
            <w:hideMark/>
          </w:tcPr>
          <w:p w14:paraId="0AC0D0B2" w14:textId="77777777" w:rsidR="0089311B" w:rsidRDefault="0089311B" w:rsidP="001A066C">
            <w:pPr>
              <w:jc w:val="center"/>
              <w:rPr>
                <w:color w:val="000000"/>
                <w:sz w:val="20"/>
              </w:rPr>
            </w:pPr>
            <w:r>
              <w:rPr>
                <w:color w:val="000000"/>
                <w:sz w:val="20"/>
              </w:rPr>
              <w:t>1</w:t>
            </w:r>
          </w:p>
        </w:tc>
        <w:tc>
          <w:tcPr>
            <w:tcW w:w="972" w:type="dxa"/>
            <w:noWrap/>
            <w:hideMark/>
          </w:tcPr>
          <w:p w14:paraId="2212EEB8" w14:textId="77777777" w:rsidR="0089311B" w:rsidRDefault="0089311B" w:rsidP="001A066C">
            <w:pPr>
              <w:jc w:val="center"/>
              <w:rPr>
                <w:color w:val="000000"/>
                <w:sz w:val="20"/>
              </w:rPr>
            </w:pPr>
            <w:r>
              <w:rPr>
                <w:color w:val="000000"/>
                <w:sz w:val="20"/>
              </w:rPr>
              <w:t>0.5</w:t>
            </w:r>
          </w:p>
        </w:tc>
      </w:tr>
      <w:tr w:rsidR="0089311B" w14:paraId="38EA5A7C" w14:textId="77777777" w:rsidTr="0047175E">
        <w:trPr>
          <w:trHeight w:val="320"/>
          <w:jc w:val="center"/>
        </w:trPr>
        <w:tc>
          <w:tcPr>
            <w:tcW w:w="1566" w:type="dxa"/>
            <w:noWrap/>
            <w:hideMark/>
          </w:tcPr>
          <w:p w14:paraId="419FD138" w14:textId="77777777" w:rsidR="0089311B" w:rsidRDefault="0089311B" w:rsidP="001A066C">
            <w:pPr>
              <w:jc w:val="center"/>
              <w:rPr>
                <w:color w:val="000000"/>
                <w:sz w:val="20"/>
              </w:rPr>
            </w:pPr>
            <w:r>
              <w:rPr>
                <w:color w:val="000000"/>
                <w:sz w:val="20"/>
              </w:rPr>
              <w:t>Bed Temp</w:t>
            </w:r>
          </w:p>
        </w:tc>
        <w:tc>
          <w:tcPr>
            <w:tcW w:w="572" w:type="dxa"/>
            <w:noWrap/>
            <w:hideMark/>
          </w:tcPr>
          <w:p w14:paraId="2B2A1874" w14:textId="77777777" w:rsidR="0089311B" w:rsidRDefault="0089311B" w:rsidP="001A066C">
            <w:pPr>
              <w:jc w:val="center"/>
              <w:rPr>
                <w:color w:val="000000"/>
                <w:sz w:val="20"/>
              </w:rPr>
            </w:pPr>
            <w:r>
              <w:rPr>
                <w:color w:val="000000"/>
                <w:sz w:val="20"/>
              </w:rPr>
              <w:t>2</w:t>
            </w:r>
          </w:p>
        </w:tc>
        <w:tc>
          <w:tcPr>
            <w:tcW w:w="889" w:type="dxa"/>
            <w:noWrap/>
            <w:hideMark/>
          </w:tcPr>
          <w:p w14:paraId="08F8DC15" w14:textId="77777777" w:rsidR="0089311B" w:rsidRDefault="0089311B" w:rsidP="001A066C">
            <w:pPr>
              <w:jc w:val="center"/>
              <w:rPr>
                <w:color w:val="000000"/>
                <w:sz w:val="20"/>
              </w:rPr>
            </w:pPr>
            <w:r>
              <w:rPr>
                <w:color w:val="000000"/>
                <w:sz w:val="20"/>
              </w:rPr>
              <w:t>2</w:t>
            </w:r>
          </w:p>
        </w:tc>
        <w:tc>
          <w:tcPr>
            <w:tcW w:w="1339" w:type="dxa"/>
            <w:noWrap/>
            <w:hideMark/>
          </w:tcPr>
          <w:p w14:paraId="4E1FBF1C" w14:textId="77777777" w:rsidR="0089311B" w:rsidRDefault="0089311B" w:rsidP="001A066C">
            <w:pPr>
              <w:jc w:val="center"/>
              <w:rPr>
                <w:color w:val="000000"/>
                <w:sz w:val="20"/>
              </w:rPr>
            </w:pPr>
            <w:r>
              <w:rPr>
                <w:color w:val="000000"/>
                <w:sz w:val="20"/>
              </w:rPr>
              <w:t>3.33%</w:t>
            </w:r>
          </w:p>
        </w:tc>
        <w:tc>
          <w:tcPr>
            <w:tcW w:w="889" w:type="dxa"/>
            <w:noWrap/>
            <w:hideMark/>
          </w:tcPr>
          <w:p w14:paraId="32F378D4" w14:textId="77777777" w:rsidR="0089311B" w:rsidRDefault="0089311B" w:rsidP="001A066C">
            <w:pPr>
              <w:jc w:val="center"/>
              <w:rPr>
                <w:color w:val="000000"/>
                <w:sz w:val="20"/>
              </w:rPr>
            </w:pPr>
            <w:r>
              <w:rPr>
                <w:color w:val="000000"/>
                <w:sz w:val="20"/>
              </w:rPr>
              <w:t>2</w:t>
            </w:r>
          </w:p>
        </w:tc>
        <w:tc>
          <w:tcPr>
            <w:tcW w:w="956" w:type="dxa"/>
            <w:noWrap/>
            <w:hideMark/>
          </w:tcPr>
          <w:p w14:paraId="416F26D2" w14:textId="77777777" w:rsidR="0089311B" w:rsidRDefault="0089311B" w:rsidP="001A066C">
            <w:pPr>
              <w:jc w:val="center"/>
              <w:rPr>
                <w:color w:val="000000"/>
                <w:sz w:val="20"/>
              </w:rPr>
            </w:pPr>
            <w:r>
              <w:rPr>
                <w:color w:val="000000"/>
                <w:sz w:val="20"/>
              </w:rPr>
              <w:t>1</w:t>
            </w:r>
          </w:p>
        </w:tc>
        <w:tc>
          <w:tcPr>
            <w:tcW w:w="972" w:type="dxa"/>
            <w:noWrap/>
            <w:hideMark/>
          </w:tcPr>
          <w:p w14:paraId="60311CE8" w14:textId="77777777" w:rsidR="0089311B" w:rsidRDefault="0089311B" w:rsidP="001A066C">
            <w:pPr>
              <w:jc w:val="center"/>
              <w:rPr>
                <w:color w:val="000000"/>
                <w:sz w:val="20"/>
              </w:rPr>
            </w:pPr>
            <w:r>
              <w:rPr>
                <w:color w:val="000000"/>
                <w:sz w:val="20"/>
              </w:rPr>
              <w:t>1</w:t>
            </w:r>
          </w:p>
        </w:tc>
        <w:tc>
          <w:tcPr>
            <w:tcW w:w="972" w:type="dxa"/>
            <w:noWrap/>
            <w:hideMark/>
          </w:tcPr>
          <w:p w14:paraId="572EC938" w14:textId="77777777" w:rsidR="0089311B" w:rsidRDefault="0089311B" w:rsidP="001A066C">
            <w:pPr>
              <w:jc w:val="center"/>
              <w:rPr>
                <w:color w:val="000000"/>
                <w:sz w:val="20"/>
              </w:rPr>
            </w:pPr>
            <w:r>
              <w:rPr>
                <w:color w:val="000000"/>
                <w:sz w:val="20"/>
              </w:rPr>
              <w:t>0.5</w:t>
            </w:r>
          </w:p>
        </w:tc>
      </w:tr>
      <w:tr w:rsidR="0089311B" w14:paraId="2615B563" w14:textId="77777777" w:rsidTr="0047175E">
        <w:trPr>
          <w:trHeight w:val="320"/>
          <w:jc w:val="center"/>
        </w:trPr>
        <w:tc>
          <w:tcPr>
            <w:tcW w:w="1566" w:type="dxa"/>
            <w:noWrap/>
            <w:hideMark/>
          </w:tcPr>
          <w:p w14:paraId="119E2B87" w14:textId="77777777" w:rsidR="0089311B" w:rsidRDefault="0089311B" w:rsidP="001A066C">
            <w:pPr>
              <w:jc w:val="center"/>
              <w:rPr>
                <w:color w:val="000000"/>
                <w:sz w:val="20"/>
              </w:rPr>
            </w:pPr>
            <w:r>
              <w:rPr>
                <w:color w:val="000000"/>
                <w:sz w:val="20"/>
              </w:rPr>
              <w:t>Error</w:t>
            </w:r>
          </w:p>
        </w:tc>
        <w:tc>
          <w:tcPr>
            <w:tcW w:w="572" w:type="dxa"/>
            <w:noWrap/>
            <w:hideMark/>
          </w:tcPr>
          <w:p w14:paraId="7BF8A3C5" w14:textId="77777777" w:rsidR="0089311B" w:rsidRDefault="0089311B" w:rsidP="001A066C">
            <w:pPr>
              <w:jc w:val="center"/>
              <w:rPr>
                <w:color w:val="000000"/>
                <w:sz w:val="20"/>
              </w:rPr>
            </w:pPr>
            <w:r>
              <w:rPr>
                <w:color w:val="000000"/>
                <w:sz w:val="20"/>
              </w:rPr>
              <w:t>2</w:t>
            </w:r>
          </w:p>
        </w:tc>
        <w:tc>
          <w:tcPr>
            <w:tcW w:w="889" w:type="dxa"/>
            <w:noWrap/>
            <w:hideMark/>
          </w:tcPr>
          <w:p w14:paraId="0CAFB295" w14:textId="77777777" w:rsidR="0089311B" w:rsidRDefault="0089311B" w:rsidP="001A066C">
            <w:pPr>
              <w:jc w:val="center"/>
              <w:rPr>
                <w:color w:val="000000"/>
                <w:sz w:val="20"/>
              </w:rPr>
            </w:pPr>
            <w:r>
              <w:rPr>
                <w:color w:val="000000"/>
                <w:sz w:val="20"/>
              </w:rPr>
              <w:t>2</w:t>
            </w:r>
          </w:p>
        </w:tc>
        <w:tc>
          <w:tcPr>
            <w:tcW w:w="1339" w:type="dxa"/>
            <w:noWrap/>
            <w:hideMark/>
          </w:tcPr>
          <w:p w14:paraId="4B62B4E7" w14:textId="77777777" w:rsidR="0089311B" w:rsidRDefault="0089311B" w:rsidP="001A066C">
            <w:pPr>
              <w:jc w:val="center"/>
              <w:rPr>
                <w:color w:val="000000"/>
                <w:sz w:val="20"/>
              </w:rPr>
            </w:pPr>
            <w:r>
              <w:rPr>
                <w:color w:val="000000"/>
                <w:sz w:val="20"/>
              </w:rPr>
              <w:t>3.33%</w:t>
            </w:r>
          </w:p>
        </w:tc>
        <w:tc>
          <w:tcPr>
            <w:tcW w:w="889" w:type="dxa"/>
            <w:noWrap/>
            <w:hideMark/>
          </w:tcPr>
          <w:p w14:paraId="24C2D34B" w14:textId="77777777" w:rsidR="0089311B" w:rsidRDefault="0089311B" w:rsidP="001A066C">
            <w:pPr>
              <w:jc w:val="center"/>
              <w:rPr>
                <w:color w:val="000000"/>
                <w:sz w:val="20"/>
              </w:rPr>
            </w:pPr>
            <w:r>
              <w:rPr>
                <w:color w:val="000000"/>
                <w:sz w:val="20"/>
              </w:rPr>
              <w:t>2</w:t>
            </w:r>
          </w:p>
        </w:tc>
        <w:tc>
          <w:tcPr>
            <w:tcW w:w="956" w:type="dxa"/>
            <w:noWrap/>
            <w:hideMark/>
          </w:tcPr>
          <w:p w14:paraId="6130A1C3" w14:textId="77777777" w:rsidR="0089311B" w:rsidRDefault="0089311B" w:rsidP="001A066C">
            <w:pPr>
              <w:jc w:val="center"/>
              <w:rPr>
                <w:color w:val="000000"/>
                <w:sz w:val="20"/>
              </w:rPr>
            </w:pPr>
            <w:r>
              <w:rPr>
                <w:color w:val="000000"/>
                <w:sz w:val="20"/>
              </w:rPr>
              <w:t>1</w:t>
            </w:r>
          </w:p>
        </w:tc>
        <w:tc>
          <w:tcPr>
            <w:tcW w:w="972" w:type="dxa"/>
            <w:noWrap/>
            <w:hideMark/>
          </w:tcPr>
          <w:p w14:paraId="21BA948D" w14:textId="77777777" w:rsidR="0089311B" w:rsidRDefault="0089311B" w:rsidP="001A066C">
            <w:pPr>
              <w:jc w:val="center"/>
              <w:rPr>
                <w:color w:val="000000"/>
                <w:sz w:val="20"/>
              </w:rPr>
            </w:pPr>
          </w:p>
        </w:tc>
        <w:tc>
          <w:tcPr>
            <w:tcW w:w="972" w:type="dxa"/>
            <w:noWrap/>
            <w:hideMark/>
          </w:tcPr>
          <w:p w14:paraId="0DE1AF7B" w14:textId="77777777" w:rsidR="0089311B" w:rsidRDefault="0089311B" w:rsidP="001A066C">
            <w:pPr>
              <w:jc w:val="center"/>
              <w:rPr>
                <w:color w:val="000000"/>
                <w:sz w:val="20"/>
              </w:rPr>
            </w:pPr>
          </w:p>
        </w:tc>
      </w:tr>
      <w:tr w:rsidR="0089311B" w14:paraId="5E5E871F" w14:textId="77777777" w:rsidTr="0047175E">
        <w:trPr>
          <w:trHeight w:val="320"/>
          <w:jc w:val="center"/>
        </w:trPr>
        <w:tc>
          <w:tcPr>
            <w:tcW w:w="1566" w:type="dxa"/>
            <w:noWrap/>
            <w:hideMark/>
          </w:tcPr>
          <w:p w14:paraId="29DC572E" w14:textId="77777777" w:rsidR="0089311B" w:rsidRDefault="0089311B" w:rsidP="001A066C">
            <w:pPr>
              <w:jc w:val="center"/>
              <w:rPr>
                <w:color w:val="000000"/>
                <w:sz w:val="20"/>
              </w:rPr>
            </w:pPr>
            <w:r>
              <w:rPr>
                <w:color w:val="000000"/>
                <w:sz w:val="20"/>
              </w:rPr>
              <w:t>Total</w:t>
            </w:r>
          </w:p>
        </w:tc>
        <w:tc>
          <w:tcPr>
            <w:tcW w:w="572" w:type="dxa"/>
            <w:noWrap/>
            <w:hideMark/>
          </w:tcPr>
          <w:p w14:paraId="05094CBE" w14:textId="77777777" w:rsidR="0089311B" w:rsidRDefault="0089311B" w:rsidP="001A066C">
            <w:pPr>
              <w:jc w:val="center"/>
              <w:rPr>
                <w:color w:val="000000"/>
                <w:sz w:val="20"/>
              </w:rPr>
            </w:pPr>
            <w:r>
              <w:rPr>
                <w:color w:val="000000"/>
                <w:sz w:val="20"/>
              </w:rPr>
              <w:t>8</w:t>
            </w:r>
          </w:p>
        </w:tc>
        <w:tc>
          <w:tcPr>
            <w:tcW w:w="889" w:type="dxa"/>
            <w:noWrap/>
            <w:hideMark/>
          </w:tcPr>
          <w:p w14:paraId="50D1BE02" w14:textId="77777777" w:rsidR="0089311B" w:rsidRDefault="0089311B" w:rsidP="001A066C">
            <w:pPr>
              <w:jc w:val="center"/>
              <w:rPr>
                <w:color w:val="000000"/>
                <w:sz w:val="20"/>
              </w:rPr>
            </w:pPr>
            <w:r>
              <w:rPr>
                <w:color w:val="000000"/>
                <w:sz w:val="20"/>
              </w:rPr>
              <w:t>60</w:t>
            </w:r>
          </w:p>
        </w:tc>
        <w:tc>
          <w:tcPr>
            <w:tcW w:w="1339" w:type="dxa"/>
            <w:noWrap/>
            <w:hideMark/>
          </w:tcPr>
          <w:p w14:paraId="19733A48" w14:textId="77777777" w:rsidR="0089311B" w:rsidRDefault="0089311B" w:rsidP="001A066C">
            <w:pPr>
              <w:jc w:val="center"/>
              <w:rPr>
                <w:color w:val="000000"/>
                <w:sz w:val="20"/>
              </w:rPr>
            </w:pPr>
            <w:r>
              <w:rPr>
                <w:color w:val="000000"/>
                <w:sz w:val="20"/>
              </w:rPr>
              <w:t>100.00%</w:t>
            </w:r>
          </w:p>
        </w:tc>
        <w:tc>
          <w:tcPr>
            <w:tcW w:w="889" w:type="dxa"/>
            <w:noWrap/>
            <w:hideMark/>
          </w:tcPr>
          <w:p w14:paraId="748F90AE" w14:textId="77777777" w:rsidR="0089311B" w:rsidRDefault="0089311B" w:rsidP="001A066C">
            <w:pPr>
              <w:jc w:val="center"/>
              <w:rPr>
                <w:color w:val="000000"/>
                <w:sz w:val="20"/>
              </w:rPr>
            </w:pPr>
          </w:p>
        </w:tc>
        <w:tc>
          <w:tcPr>
            <w:tcW w:w="956" w:type="dxa"/>
            <w:noWrap/>
            <w:hideMark/>
          </w:tcPr>
          <w:p w14:paraId="42AE49B7" w14:textId="77777777" w:rsidR="0089311B" w:rsidRDefault="0089311B" w:rsidP="001A066C">
            <w:pPr>
              <w:jc w:val="center"/>
              <w:rPr>
                <w:color w:val="000000"/>
                <w:sz w:val="20"/>
              </w:rPr>
            </w:pPr>
          </w:p>
        </w:tc>
        <w:tc>
          <w:tcPr>
            <w:tcW w:w="972" w:type="dxa"/>
            <w:noWrap/>
            <w:hideMark/>
          </w:tcPr>
          <w:p w14:paraId="334EB78A" w14:textId="77777777" w:rsidR="0089311B" w:rsidRDefault="0089311B" w:rsidP="001A066C">
            <w:pPr>
              <w:jc w:val="center"/>
              <w:rPr>
                <w:color w:val="000000"/>
                <w:sz w:val="20"/>
              </w:rPr>
            </w:pPr>
          </w:p>
        </w:tc>
        <w:tc>
          <w:tcPr>
            <w:tcW w:w="972" w:type="dxa"/>
            <w:noWrap/>
            <w:hideMark/>
          </w:tcPr>
          <w:p w14:paraId="6DE3FC9A" w14:textId="77777777" w:rsidR="0089311B" w:rsidRDefault="0089311B" w:rsidP="001A066C">
            <w:pPr>
              <w:jc w:val="center"/>
              <w:rPr>
                <w:color w:val="000000"/>
                <w:sz w:val="20"/>
              </w:rPr>
            </w:pPr>
          </w:p>
        </w:tc>
      </w:tr>
    </w:tbl>
    <w:p w14:paraId="24DB111A" w14:textId="77777777" w:rsidR="0089311B" w:rsidRPr="00B0484F" w:rsidRDefault="00711D30" w:rsidP="0047175E">
      <w:pPr>
        <w:pStyle w:val="Paragraph"/>
      </w:pPr>
      <w:r w:rsidRPr="00B0484F">
        <w:t xml:space="preserve">The residuals plot for </w:t>
      </w:r>
      <w:r w:rsidR="00D0407B">
        <w:t xml:space="preserve">Impact strength </w:t>
      </w:r>
      <w:r w:rsidRPr="00B0484F">
        <w:t>in this study are randomly distributed, normally distributed, and devoid of patterns or trends, as seen in figure 4. While the vs fits and versus order plots show no bias, uneven variance, or sequence effects, the normal probability plot and histogram validate near-normality, confirming the ANOVA model's dependability.</w:t>
      </w:r>
    </w:p>
    <w:p w14:paraId="032BD283" w14:textId="77777777" w:rsidR="000A6105" w:rsidRDefault="000A6105" w:rsidP="00E04EC9">
      <w:pPr>
        <w:spacing w:line="360" w:lineRule="auto"/>
      </w:pPr>
    </w:p>
    <w:p w14:paraId="499BACCE" w14:textId="77777777" w:rsidR="00E04EC9" w:rsidRDefault="0089311B" w:rsidP="001A066C">
      <w:pPr>
        <w:spacing w:line="360" w:lineRule="auto"/>
        <w:jc w:val="center"/>
      </w:pPr>
      <w:r>
        <w:rPr>
          <w:noProof/>
        </w:rPr>
        <w:lastRenderedPageBreak/>
        <w:drawing>
          <wp:inline distT="0" distB="0" distL="0" distR="0" wp14:anchorId="08B89A87" wp14:editId="2D0CD5A8">
            <wp:extent cx="4809995" cy="3206663"/>
            <wp:effectExtent l="0" t="0" r="3810" b="0"/>
            <wp:docPr id="1217911693" name="Picture 1217911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7076" cy="3211384"/>
                    </a:xfrm>
                    <a:prstGeom prst="rect">
                      <a:avLst/>
                    </a:prstGeom>
                    <a:noFill/>
                    <a:ln>
                      <a:noFill/>
                    </a:ln>
                  </pic:spPr>
                </pic:pic>
              </a:graphicData>
            </a:graphic>
          </wp:inline>
        </w:drawing>
      </w:r>
    </w:p>
    <w:p w14:paraId="74413246" w14:textId="4B66A125" w:rsidR="001A066C" w:rsidRDefault="001A066C" w:rsidP="0047175E">
      <w:pPr>
        <w:pStyle w:val="FigureCaption"/>
      </w:pPr>
      <w:r>
        <w:t>Figure 4: Impact strength Plots</w:t>
      </w:r>
    </w:p>
    <w:p w14:paraId="0432A6A9" w14:textId="77777777" w:rsidR="00E04EC9" w:rsidRPr="0047175E" w:rsidRDefault="00E04EC9" w:rsidP="0047175E">
      <w:pPr>
        <w:pStyle w:val="Heading3"/>
        <w:rPr>
          <w:rStyle w:val="Hyperlink"/>
        </w:rPr>
      </w:pPr>
      <w:r w:rsidRPr="00E04EC9">
        <w:t xml:space="preserve">Flexural modulus </w:t>
      </w:r>
    </w:p>
    <w:p w14:paraId="2630655B" w14:textId="77777777" w:rsidR="0089311B" w:rsidRPr="00B0484F" w:rsidRDefault="00711D30" w:rsidP="0047175E">
      <w:pPr>
        <w:pStyle w:val="Paragraph"/>
      </w:pPr>
      <w:r w:rsidRPr="00B0484F">
        <w:t xml:space="preserve">The flexural modulus ANOVA results (Table 7) show that the most significant factor is nozzle temperature, which accounts for 75.07% of the total variation (Sum of Squares = 17,266.7, Adj SS = 17,266.7, Adj MS = 8,633.3). The F-value is 16.19, and the P-value is 0.058, indicating a significant but marginally above-threshold significance. At 17.68% of the variation (Sum of Squares = 4,066.7, Adj MS = 2,033.3), printing speed is the second most significant component. Its F-value is 3.81, and its P-value is 0.208, suggesting a lesser statistical effect. The contribution of bed temperature is a very low F-value of 0.56 and a high P-value of 0.64, indicating negligible effect (Sum of Squares = 600, Adj MS = 300). The error term (SS = 1,066.7) indicates 4.64% of variance, which is within allowable bounds for experimental activity. A high R2 </w:t>
      </w:r>
      <w:r w:rsidR="00B0484F">
        <w:t xml:space="preserve">Coefficient of Correlation </w:t>
      </w:r>
      <w:r w:rsidRPr="00B0484F">
        <w:t>of 95.36% in the model summary indicates that the model accounts for the majority of the variation in flexural modulus, and an adjusted R2 of 81.45% demonstrates that the model is dependable after predictors are taken into consideration. At 6.09%, the projected R2 is significantly lower, indicating that the model might not be very good at predicting new data. Both the residuals' standard deviation (S) and PRESS (Prediction Error Sum of Squares) values are 23.094 and 21,600, respectively. Overall, the most important component influencing flexural modulus is nozzle temperature, followed by printing speed, which has a small effect, and bed temperature.</w:t>
      </w:r>
    </w:p>
    <w:p w14:paraId="14CF0891" w14:textId="77777777" w:rsidR="00E04EC9" w:rsidRDefault="0089311B" w:rsidP="0047175E">
      <w:pPr>
        <w:pStyle w:val="TableCaption"/>
      </w:pPr>
      <w:r>
        <w:t xml:space="preserve">Table 7: Flexural modulus ANOVA </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2"/>
        <w:gridCol w:w="653"/>
        <w:gridCol w:w="1120"/>
        <w:gridCol w:w="1561"/>
        <w:gridCol w:w="1120"/>
        <w:gridCol w:w="1080"/>
        <w:gridCol w:w="1105"/>
        <w:gridCol w:w="1105"/>
      </w:tblGrid>
      <w:tr w:rsidR="0089311B" w:rsidRPr="0047175E" w14:paraId="4F51EDAA" w14:textId="77777777" w:rsidTr="0047175E">
        <w:trPr>
          <w:trHeight w:val="320"/>
        </w:trPr>
        <w:tc>
          <w:tcPr>
            <w:tcW w:w="956" w:type="pct"/>
            <w:tcBorders>
              <w:bottom w:val="single" w:sz="4" w:space="0" w:color="auto"/>
            </w:tcBorders>
            <w:noWrap/>
            <w:hideMark/>
          </w:tcPr>
          <w:p w14:paraId="658866EF" w14:textId="77777777" w:rsidR="0089311B" w:rsidRPr="0047175E" w:rsidRDefault="0089311B">
            <w:pPr>
              <w:jc w:val="center"/>
              <w:rPr>
                <w:color w:val="000000"/>
                <w:sz w:val="20"/>
              </w:rPr>
            </w:pPr>
            <w:r w:rsidRPr="0047175E">
              <w:rPr>
                <w:color w:val="000000"/>
                <w:sz w:val="20"/>
              </w:rPr>
              <w:t>Source</w:t>
            </w:r>
          </w:p>
        </w:tc>
        <w:tc>
          <w:tcPr>
            <w:tcW w:w="341" w:type="pct"/>
            <w:tcBorders>
              <w:bottom w:val="single" w:sz="4" w:space="0" w:color="auto"/>
            </w:tcBorders>
            <w:noWrap/>
            <w:hideMark/>
          </w:tcPr>
          <w:p w14:paraId="3CE1CADF" w14:textId="77777777" w:rsidR="0089311B" w:rsidRPr="0047175E" w:rsidRDefault="0089311B">
            <w:pPr>
              <w:jc w:val="center"/>
              <w:rPr>
                <w:color w:val="000000"/>
                <w:sz w:val="20"/>
              </w:rPr>
            </w:pPr>
            <w:r w:rsidRPr="0047175E">
              <w:rPr>
                <w:color w:val="000000"/>
                <w:sz w:val="20"/>
              </w:rPr>
              <w:t>DF</w:t>
            </w:r>
          </w:p>
        </w:tc>
        <w:tc>
          <w:tcPr>
            <w:tcW w:w="585" w:type="pct"/>
            <w:tcBorders>
              <w:bottom w:val="single" w:sz="4" w:space="0" w:color="auto"/>
            </w:tcBorders>
            <w:noWrap/>
            <w:hideMark/>
          </w:tcPr>
          <w:p w14:paraId="3D30A401" w14:textId="77777777" w:rsidR="0089311B" w:rsidRPr="0047175E" w:rsidRDefault="0089311B">
            <w:pPr>
              <w:jc w:val="center"/>
              <w:rPr>
                <w:color w:val="000000"/>
                <w:sz w:val="20"/>
              </w:rPr>
            </w:pPr>
            <w:r w:rsidRPr="0047175E">
              <w:rPr>
                <w:color w:val="000000"/>
                <w:sz w:val="20"/>
              </w:rPr>
              <w:t>Seq SS</w:t>
            </w:r>
          </w:p>
        </w:tc>
        <w:tc>
          <w:tcPr>
            <w:tcW w:w="815" w:type="pct"/>
            <w:tcBorders>
              <w:bottom w:val="single" w:sz="4" w:space="0" w:color="auto"/>
            </w:tcBorders>
            <w:noWrap/>
            <w:hideMark/>
          </w:tcPr>
          <w:p w14:paraId="0E108FC9" w14:textId="77777777" w:rsidR="0089311B" w:rsidRPr="0047175E" w:rsidRDefault="0089311B">
            <w:pPr>
              <w:jc w:val="center"/>
              <w:rPr>
                <w:color w:val="000000"/>
                <w:sz w:val="20"/>
              </w:rPr>
            </w:pPr>
            <w:r w:rsidRPr="0047175E">
              <w:rPr>
                <w:color w:val="000000"/>
                <w:sz w:val="20"/>
              </w:rPr>
              <w:t>Contribution</w:t>
            </w:r>
          </w:p>
        </w:tc>
        <w:tc>
          <w:tcPr>
            <w:tcW w:w="585" w:type="pct"/>
            <w:tcBorders>
              <w:bottom w:val="single" w:sz="4" w:space="0" w:color="auto"/>
            </w:tcBorders>
            <w:noWrap/>
            <w:hideMark/>
          </w:tcPr>
          <w:p w14:paraId="2C68C832" w14:textId="77777777" w:rsidR="0089311B" w:rsidRPr="0047175E" w:rsidRDefault="0089311B">
            <w:pPr>
              <w:jc w:val="center"/>
              <w:rPr>
                <w:color w:val="000000"/>
                <w:sz w:val="20"/>
              </w:rPr>
            </w:pPr>
            <w:r w:rsidRPr="0047175E">
              <w:rPr>
                <w:color w:val="000000"/>
                <w:sz w:val="20"/>
              </w:rPr>
              <w:t>Adj SS</w:t>
            </w:r>
          </w:p>
        </w:tc>
        <w:tc>
          <w:tcPr>
            <w:tcW w:w="564" w:type="pct"/>
            <w:tcBorders>
              <w:bottom w:val="single" w:sz="4" w:space="0" w:color="auto"/>
            </w:tcBorders>
            <w:noWrap/>
            <w:hideMark/>
          </w:tcPr>
          <w:p w14:paraId="4AD4E627" w14:textId="77777777" w:rsidR="0089311B" w:rsidRPr="0047175E" w:rsidRDefault="0089311B">
            <w:pPr>
              <w:jc w:val="center"/>
              <w:rPr>
                <w:color w:val="000000"/>
                <w:sz w:val="20"/>
              </w:rPr>
            </w:pPr>
            <w:r w:rsidRPr="0047175E">
              <w:rPr>
                <w:color w:val="000000"/>
                <w:sz w:val="20"/>
              </w:rPr>
              <w:t>Adj MS</w:t>
            </w:r>
          </w:p>
        </w:tc>
        <w:tc>
          <w:tcPr>
            <w:tcW w:w="577" w:type="pct"/>
            <w:tcBorders>
              <w:bottom w:val="single" w:sz="4" w:space="0" w:color="auto"/>
            </w:tcBorders>
            <w:noWrap/>
            <w:hideMark/>
          </w:tcPr>
          <w:p w14:paraId="648E44A7" w14:textId="77777777" w:rsidR="0089311B" w:rsidRPr="0047175E" w:rsidRDefault="0089311B">
            <w:pPr>
              <w:jc w:val="center"/>
              <w:rPr>
                <w:color w:val="000000"/>
                <w:sz w:val="20"/>
              </w:rPr>
            </w:pPr>
            <w:r w:rsidRPr="0047175E">
              <w:rPr>
                <w:color w:val="000000"/>
                <w:sz w:val="20"/>
              </w:rPr>
              <w:t>F-Value</w:t>
            </w:r>
          </w:p>
        </w:tc>
        <w:tc>
          <w:tcPr>
            <w:tcW w:w="577" w:type="pct"/>
            <w:tcBorders>
              <w:bottom w:val="single" w:sz="4" w:space="0" w:color="auto"/>
            </w:tcBorders>
            <w:noWrap/>
            <w:hideMark/>
          </w:tcPr>
          <w:p w14:paraId="40EC9661" w14:textId="77777777" w:rsidR="0089311B" w:rsidRPr="0047175E" w:rsidRDefault="0089311B">
            <w:pPr>
              <w:jc w:val="center"/>
              <w:rPr>
                <w:color w:val="000000"/>
                <w:sz w:val="20"/>
              </w:rPr>
            </w:pPr>
            <w:r w:rsidRPr="0047175E">
              <w:rPr>
                <w:color w:val="000000"/>
                <w:sz w:val="20"/>
              </w:rPr>
              <w:t>P-Value</w:t>
            </w:r>
          </w:p>
        </w:tc>
      </w:tr>
      <w:tr w:rsidR="0089311B" w:rsidRPr="0047175E" w14:paraId="069F51E3" w14:textId="77777777" w:rsidTr="0047175E">
        <w:trPr>
          <w:trHeight w:val="320"/>
        </w:trPr>
        <w:tc>
          <w:tcPr>
            <w:tcW w:w="956" w:type="pct"/>
            <w:tcBorders>
              <w:top w:val="single" w:sz="4" w:space="0" w:color="auto"/>
            </w:tcBorders>
            <w:noWrap/>
            <w:hideMark/>
          </w:tcPr>
          <w:p w14:paraId="15177837" w14:textId="77777777" w:rsidR="0089311B" w:rsidRPr="0047175E" w:rsidRDefault="009C1D19">
            <w:pPr>
              <w:jc w:val="center"/>
              <w:rPr>
                <w:color w:val="000000"/>
                <w:sz w:val="20"/>
              </w:rPr>
            </w:pPr>
            <w:r w:rsidRPr="0047175E">
              <w:rPr>
                <w:color w:val="000000"/>
                <w:sz w:val="20"/>
              </w:rPr>
              <w:t xml:space="preserve"> </w:t>
            </w:r>
            <w:r w:rsidR="0089311B" w:rsidRPr="0047175E">
              <w:rPr>
                <w:color w:val="000000"/>
                <w:sz w:val="20"/>
              </w:rPr>
              <w:t>Nozzle Temp</w:t>
            </w:r>
          </w:p>
        </w:tc>
        <w:tc>
          <w:tcPr>
            <w:tcW w:w="341" w:type="pct"/>
            <w:tcBorders>
              <w:top w:val="single" w:sz="4" w:space="0" w:color="auto"/>
            </w:tcBorders>
            <w:noWrap/>
            <w:hideMark/>
          </w:tcPr>
          <w:p w14:paraId="406B8735" w14:textId="77777777" w:rsidR="0089311B" w:rsidRPr="0047175E" w:rsidRDefault="0089311B">
            <w:pPr>
              <w:jc w:val="center"/>
              <w:rPr>
                <w:color w:val="000000"/>
                <w:sz w:val="20"/>
              </w:rPr>
            </w:pPr>
            <w:r w:rsidRPr="0047175E">
              <w:rPr>
                <w:color w:val="000000"/>
                <w:sz w:val="20"/>
              </w:rPr>
              <w:t>2</w:t>
            </w:r>
          </w:p>
        </w:tc>
        <w:tc>
          <w:tcPr>
            <w:tcW w:w="585" w:type="pct"/>
            <w:tcBorders>
              <w:top w:val="single" w:sz="4" w:space="0" w:color="auto"/>
            </w:tcBorders>
            <w:noWrap/>
            <w:hideMark/>
          </w:tcPr>
          <w:p w14:paraId="782EE30D" w14:textId="77777777" w:rsidR="0089311B" w:rsidRPr="0047175E" w:rsidRDefault="0089311B">
            <w:pPr>
              <w:jc w:val="center"/>
              <w:rPr>
                <w:color w:val="000000"/>
                <w:sz w:val="20"/>
              </w:rPr>
            </w:pPr>
            <w:r w:rsidRPr="0047175E">
              <w:rPr>
                <w:color w:val="000000"/>
                <w:sz w:val="20"/>
              </w:rPr>
              <w:t>17266.7</w:t>
            </w:r>
          </w:p>
        </w:tc>
        <w:tc>
          <w:tcPr>
            <w:tcW w:w="815" w:type="pct"/>
            <w:tcBorders>
              <w:top w:val="single" w:sz="4" w:space="0" w:color="auto"/>
            </w:tcBorders>
            <w:noWrap/>
            <w:hideMark/>
          </w:tcPr>
          <w:p w14:paraId="39C97205" w14:textId="77777777" w:rsidR="0089311B" w:rsidRPr="0047175E" w:rsidRDefault="0089311B">
            <w:pPr>
              <w:jc w:val="center"/>
              <w:rPr>
                <w:color w:val="000000"/>
                <w:sz w:val="20"/>
              </w:rPr>
            </w:pPr>
            <w:r w:rsidRPr="0047175E">
              <w:rPr>
                <w:color w:val="000000"/>
                <w:sz w:val="20"/>
              </w:rPr>
              <w:t>75.07%</w:t>
            </w:r>
          </w:p>
        </w:tc>
        <w:tc>
          <w:tcPr>
            <w:tcW w:w="585" w:type="pct"/>
            <w:tcBorders>
              <w:top w:val="single" w:sz="4" w:space="0" w:color="auto"/>
            </w:tcBorders>
            <w:noWrap/>
            <w:hideMark/>
          </w:tcPr>
          <w:p w14:paraId="0027ECE2" w14:textId="77777777" w:rsidR="0089311B" w:rsidRPr="0047175E" w:rsidRDefault="0089311B">
            <w:pPr>
              <w:jc w:val="center"/>
              <w:rPr>
                <w:color w:val="000000"/>
                <w:sz w:val="20"/>
              </w:rPr>
            </w:pPr>
            <w:r w:rsidRPr="0047175E">
              <w:rPr>
                <w:color w:val="000000"/>
                <w:sz w:val="20"/>
              </w:rPr>
              <w:t>17266.7</w:t>
            </w:r>
          </w:p>
        </w:tc>
        <w:tc>
          <w:tcPr>
            <w:tcW w:w="564" w:type="pct"/>
            <w:tcBorders>
              <w:top w:val="single" w:sz="4" w:space="0" w:color="auto"/>
            </w:tcBorders>
            <w:noWrap/>
            <w:hideMark/>
          </w:tcPr>
          <w:p w14:paraId="16B73D05" w14:textId="77777777" w:rsidR="0089311B" w:rsidRPr="0047175E" w:rsidRDefault="0089311B">
            <w:pPr>
              <w:jc w:val="center"/>
              <w:rPr>
                <w:color w:val="000000"/>
                <w:sz w:val="20"/>
              </w:rPr>
            </w:pPr>
            <w:r w:rsidRPr="0047175E">
              <w:rPr>
                <w:color w:val="000000"/>
                <w:sz w:val="20"/>
              </w:rPr>
              <w:t>8633.3</w:t>
            </w:r>
          </w:p>
        </w:tc>
        <w:tc>
          <w:tcPr>
            <w:tcW w:w="577" w:type="pct"/>
            <w:tcBorders>
              <w:top w:val="single" w:sz="4" w:space="0" w:color="auto"/>
            </w:tcBorders>
            <w:noWrap/>
            <w:hideMark/>
          </w:tcPr>
          <w:p w14:paraId="0EACB506" w14:textId="77777777" w:rsidR="0089311B" w:rsidRPr="0047175E" w:rsidRDefault="0089311B">
            <w:pPr>
              <w:jc w:val="center"/>
              <w:rPr>
                <w:color w:val="000000"/>
                <w:sz w:val="20"/>
              </w:rPr>
            </w:pPr>
            <w:r w:rsidRPr="0047175E">
              <w:rPr>
                <w:color w:val="000000"/>
                <w:sz w:val="20"/>
              </w:rPr>
              <w:t>16.19</w:t>
            </w:r>
          </w:p>
        </w:tc>
        <w:tc>
          <w:tcPr>
            <w:tcW w:w="577" w:type="pct"/>
            <w:tcBorders>
              <w:top w:val="single" w:sz="4" w:space="0" w:color="auto"/>
            </w:tcBorders>
            <w:noWrap/>
            <w:hideMark/>
          </w:tcPr>
          <w:p w14:paraId="12A95E9C" w14:textId="77777777" w:rsidR="0089311B" w:rsidRPr="0047175E" w:rsidRDefault="0089311B">
            <w:pPr>
              <w:jc w:val="center"/>
              <w:rPr>
                <w:color w:val="000000"/>
                <w:sz w:val="20"/>
              </w:rPr>
            </w:pPr>
            <w:r w:rsidRPr="0047175E">
              <w:rPr>
                <w:color w:val="000000"/>
                <w:sz w:val="20"/>
              </w:rPr>
              <w:t>0.058</w:t>
            </w:r>
          </w:p>
        </w:tc>
      </w:tr>
      <w:tr w:rsidR="0089311B" w:rsidRPr="0047175E" w14:paraId="2A195956" w14:textId="77777777" w:rsidTr="0047175E">
        <w:trPr>
          <w:trHeight w:val="320"/>
        </w:trPr>
        <w:tc>
          <w:tcPr>
            <w:tcW w:w="956" w:type="pct"/>
            <w:noWrap/>
            <w:hideMark/>
          </w:tcPr>
          <w:p w14:paraId="29151484" w14:textId="77777777" w:rsidR="0089311B" w:rsidRPr="0047175E" w:rsidRDefault="009C1D19">
            <w:pPr>
              <w:jc w:val="center"/>
              <w:rPr>
                <w:color w:val="000000"/>
                <w:sz w:val="20"/>
              </w:rPr>
            </w:pPr>
            <w:r w:rsidRPr="0047175E">
              <w:rPr>
                <w:color w:val="000000"/>
                <w:sz w:val="20"/>
              </w:rPr>
              <w:t xml:space="preserve"> </w:t>
            </w:r>
            <w:r w:rsidR="0089311B" w:rsidRPr="0047175E">
              <w:rPr>
                <w:color w:val="000000"/>
                <w:sz w:val="20"/>
              </w:rPr>
              <w:t>Printing speed</w:t>
            </w:r>
          </w:p>
        </w:tc>
        <w:tc>
          <w:tcPr>
            <w:tcW w:w="341" w:type="pct"/>
            <w:noWrap/>
            <w:hideMark/>
          </w:tcPr>
          <w:p w14:paraId="28C0C794" w14:textId="77777777" w:rsidR="0089311B" w:rsidRPr="0047175E" w:rsidRDefault="0089311B">
            <w:pPr>
              <w:jc w:val="center"/>
              <w:rPr>
                <w:color w:val="000000"/>
                <w:sz w:val="20"/>
              </w:rPr>
            </w:pPr>
            <w:r w:rsidRPr="0047175E">
              <w:rPr>
                <w:color w:val="000000"/>
                <w:sz w:val="20"/>
              </w:rPr>
              <w:t>2</w:t>
            </w:r>
          </w:p>
        </w:tc>
        <w:tc>
          <w:tcPr>
            <w:tcW w:w="585" w:type="pct"/>
            <w:noWrap/>
            <w:hideMark/>
          </w:tcPr>
          <w:p w14:paraId="06B54A97" w14:textId="77777777" w:rsidR="0089311B" w:rsidRPr="0047175E" w:rsidRDefault="0089311B">
            <w:pPr>
              <w:jc w:val="center"/>
              <w:rPr>
                <w:color w:val="000000"/>
                <w:sz w:val="20"/>
              </w:rPr>
            </w:pPr>
            <w:r w:rsidRPr="0047175E">
              <w:rPr>
                <w:color w:val="000000"/>
                <w:sz w:val="20"/>
              </w:rPr>
              <w:t>4066.7</w:t>
            </w:r>
          </w:p>
        </w:tc>
        <w:tc>
          <w:tcPr>
            <w:tcW w:w="815" w:type="pct"/>
            <w:noWrap/>
            <w:hideMark/>
          </w:tcPr>
          <w:p w14:paraId="73FB43D1" w14:textId="77777777" w:rsidR="0089311B" w:rsidRPr="0047175E" w:rsidRDefault="0089311B">
            <w:pPr>
              <w:jc w:val="center"/>
              <w:rPr>
                <w:color w:val="000000"/>
                <w:sz w:val="20"/>
              </w:rPr>
            </w:pPr>
            <w:r w:rsidRPr="0047175E">
              <w:rPr>
                <w:color w:val="000000"/>
                <w:sz w:val="20"/>
              </w:rPr>
              <w:t>17.68%</w:t>
            </w:r>
          </w:p>
        </w:tc>
        <w:tc>
          <w:tcPr>
            <w:tcW w:w="585" w:type="pct"/>
            <w:noWrap/>
            <w:hideMark/>
          </w:tcPr>
          <w:p w14:paraId="09659547" w14:textId="77777777" w:rsidR="0089311B" w:rsidRPr="0047175E" w:rsidRDefault="0089311B">
            <w:pPr>
              <w:jc w:val="center"/>
              <w:rPr>
                <w:color w:val="000000"/>
                <w:sz w:val="20"/>
              </w:rPr>
            </w:pPr>
            <w:r w:rsidRPr="0047175E">
              <w:rPr>
                <w:color w:val="000000"/>
                <w:sz w:val="20"/>
              </w:rPr>
              <w:t>4066.7</w:t>
            </w:r>
          </w:p>
        </w:tc>
        <w:tc>
          <w:tcPr>
            <w:tcW w:w="564" w:type="pct"/>
            <w:noWrap/>
            <w:hideMark/>
          </w:tcPr>
          <w:p w14:paraId="191C6B16" w14:textId="77777777" w:rsidR="0089311B" w:rsidRPr="0047175E" w:rsidRDefault="0089311B">
            <w:pPr>
              <w:jc w:val="center"/>
              <w:rPr>
                <w:color w:val="000000"/>
                <w:sz w:val="20"/>
              </w:rPr>
            </w:pPr>
            <w:r w:rsidRPr="0047175E">
              <w:rPr>
                <w:color w:val="000000"/>
                <w:sz w:val="20"/>
              </w:rPr>
              <w:t>2033.3</w:t>
            </w:r>
          </w:p>
        </w:tc>
        <w:tc>
          <w:tcPr>
            <w:tcW w:w="577" w:type="pct"/>
            <w:noWrap/>
            <w:hideMark/>
          </w:tcPr>
          <w:p w14:paraId="7244D77F" w14:textId="77777777" w:rsidR="0089311B" w:rsidRPr="0047175E" w:rsidRDefault="0089311B">
            <w:pPr>
              <w:jc w:val="center"/>
              <w:rPr>
                <w:color w:val="000000"/>
                <w:sz w:val="20"/>
              </w:rPr>
            </w:pPr>
            <w:r w:rsidRPr="0047175E">
              <w:rPr>
                <w:color w:val="000000"/>
                <w:sz w:val="20"/>
              </w:rPr>
              <w:t>3.81</w:t>
            </w:r>
          </w:p>
        </w:tc>
        <w:tc>
          <w:tcPr>
            <w:tcW w:w="577" w:type="pct"/>
            <w:noWrap/>
            <w:hideMark/>
          </w:tcPr>
          <w:p w14:paraId="560C1F4B" w14:textId="77777777" w:rsidR="0089311B" w:rsidRPr="0047175E" w:rsidRDefault="0089311B">
            <w:pPr>
              <w:jc w:val="center"/>
              <w:rPr>
                <w:color w:val="000000"/>
                <w:sz w:val="20"/>
              </w:rPr>
            </w:pPr>
            <w:r w:rsidRPr="0047175E">
              <w:rPr>
                <w:color w:val="000000"/>
                <w:sz w:val="20"/>
              </w:rPr>
              <w:t>0.208</w:t>
            </w:r>
          </w:p>
        </w:tc>
      </w:tr>
      <w:tr w:rsidR="0089311B" w:rsidRPr="0047175E" w14:paraId="37EB545E" w14:textId="77777777" w:rsidTr="0047175E">
        <w:trPr>
          <w:trHeight w:val="320"/>
        </w:trPr>
        <w:tc>
          <w:tcPr>
            <w:tcW w:w="956" w:type="pct"/>
            <w:noWrap/>
            <w:hideMark/>
          </w:tcPr>
          <w:p w14:paraId="298510F5" w14:textId="77777777" w:rsidR="0089311B" w:rsidRPr="0047175E" w:rsidRDefault="009C1D19">
            <w:pPr>
              <w:jc w:val="center"/>
              <w:rPr>
                <w:color w:val="000000"/>
                <w:sz w:val="20"/>
              </w:rPr>
            </w:pPr>
            <w:r w:rsidRPr="0047175E">
              <w:rPr>
                <w:color w:val="000000"/>
                <w:sz w:val="20"/>
              </w:rPr>
              <w:t xml:space="preserve"> </w:t>
            </w:r>
            <w:r w:rsidR="0089311B" w:rsidRPr="0047175E">
              <w:rPr>
                <w:color w:val="000000"/>
                <w:sz w:val="20"/>
              </w:rPr>
              <w:t>Bed Temp</w:t>
            </w:r>
          </w:p>
        </w:tc>
        <w:tc>
          <w:tcPr>
            <w:tcW w:w="341" w:type="pct"/>
            <w:noWrap/>
            <w:hideMark/>
          </w:tcPr>
          <w:p w14:paraId="70E8633D" w14:textId="77777777" w:rsidR="0089311B" w:rsidRPr="0047175E" w:rsidRDefault="0089311B">
            <w:pPr>
              <w:jc w:val="center"/>
              <w:rPr>
                <w:color w:val="000000"/>
                <w:sz w:val="20"/>
              </w:rPr>
            </w:pPr>
            <w:r w:rsidRPr="0047175E">
              <w:rPr>
                <w:color w:val="000000"/>
                <w:sz w:val="20"/>
              </w:rPr>
              <w:t>2</w:t>
            </w:r>
          </w:p>
        </w:tc>
        <w:tc>
          <w:tcPr>
            <w:tcW w:w="585" w:type="pct"/>
            <w:noWrap/>
            <w:hideMark/>
          </w:tcPr>
          <w:p w14:paraId="1E340C01" w14:textId="77777777" w:rsidR="0089311B" w:rsidRPr="0047175E" w:rsidRDefault="0089311B">
            <w:pPr>
              <w:jc w:val="center"/>
              <w:rPr>
                <w:color w:val="000000"/>
                <w:sz w:val="20"/>
              </w:rPr>
            </w:pPr>
            <w:r w:rsidRPr="0047175E">
              <w:rPr>
                <w:color w:val="000000"/>
                <w:sz w:val="20"/>
              </w:rPr>
              <w:t>600</w:t>
            </w:r>
          </w:p>
        </w:tc>
        <w:tc>
          <w:tcPr>
            <w:tcW w:w="815" w:type="pct"/>
            <w:noWrap/>
            <w:hideMark/>
          </w:tcPr>
          <w:p w14:paraId="4DBD4B1E" w14:textId="77777777" w:rsidR="0089311B" w:rsidRPr="0047175E" w:rsidRDefault="0089311B">
            <w:pPr>
              <w:jc w:val="center"/>
              <w:rPr>
                <w:color w:val="000000"/>
                <w:sz w:val="20"/>
              </w:rPr>
            </w:pPr>
            <w:r w:rsidRPr="0047175E">
              <w:rPr>
                <w:color w:val="000000"/>
                <w:sz w:val="20"/>
              </w:rPr>
              <w:t>2.61%</w:t>
            </w:r>
          </w:p>
        </w:tc>
        <w:tc>
          <w:tcPr>
            <w:tcW w:w="585" w:type="pct"/>
            <w:noWrap/>
            <w:hideMark/>
          </w:tcPr>
          <w:p w14:paraId="71F7A60C" w14:textId="77777777" w:rsidR="0089311B" w:rsidRPr="0047175E" w:rsidRDefault="0089311B">
            <w:pPr>
              <w:jc w:val="center"/>
              <w:rPr>
                <w:color w:val="000000"/>
                <w:sz w:val="20"/>
              </w:rPr>
            </w:pPr>
            <w:r w:rsidRPr="0047175E">
              <w:rPr>
                <w:color w:val="000000"/>
                <w:sz w:val="20"/>
              </w:rPr>
              <w:t>600</w:t>
            </w:r>
          </w:p>
        </w:tc>
        <w:tc>
          <w:tcPr>
            <w:tcW w:w="564" w:type="pct"/>
            <w:noWrap/>
            <w:hideMark/>
          </w:tcPr>
          <w:p w14:paraId="44AA06A1" w14:textId="77777777" w:rsidR="0089311B" w:rsidRPr="0047175E" w:rsidRDefault="0089311B">
            <w:pPr>
              <w:jc w:val="center"/>
              <w:rPr>
                <w:color w:val="000000"/>
                <w:sz w:val="20"/>
              </w:rPr>
            </w:pPr>
            <w:r w:rsidRPr="0047175E">
              <w:rPr>
                <w:color w:val="000000"/>
                <w:sz w:val="20"/>
              </w:rPr>
              <w:t>300</w:t>
            </w:r>
          </w:p>
        </w:tc>
        <w:tc>
          <w:tcPr>
            <w:tcW w:w="577" w:type="pct"/>
            <w:noWrap/>
            <w:hideMark/>
          </w:tcPr>
          <w:p w14:paraId="49CD3A76" w14:textId="77777777" w:rsidR="0089311B" w:rsidRPr="0047175E" w:rsidRDefault="0089311B">
            <w:pPr>
              <w:jc w:val="center"/>
              <w:rPr>
                <w:color w:val="000000"/>
                <w:sz w:val="20"/>
              </w:rPr>
            </w:pPr>
            <w:r w:rsidRPr="0047175E">
              <w:rPr>
                <w:color w:val="000000"/>
                <w:sz w:val="20"/>
              </w:rPr>
              <w:t>0.56</w:t>
            </w:r>
          </w:p>
        </w:tc>
        <w:tc>
          <w:tcPr>
            <w:tcW w:w="577" w:type="pct"/>
            <w:noWrap/>
            <w:hideMark/>
          </w:tcPr>
          <w:p w14:paraId="614890E4" w14:textId="77777777" w:rsidR="0089311B" w:rsidRPr="0047175E" w:rsidRDefault="0089311B">
            <w:pPr>
              <w:jc w:val="center"/>
              <w:rPr>
                <w:color w:val="000000"/>
                <w:sz w:val="20"/>
              </w:rPr>
            </w:pPr>
            <w:r w:rsidRPr="0047175E">
              <w:rPr>
                <w:color w:val="000000"/>
                <w:sz w:val="20"/>
              </w:rPr>
              <w:t>0.64</w:t>
            </w:r>
          </w:p>
        </w:tc>
      </w:tr>
      <w:tr w:rsidR="0089311B" w:rsidRPr="0047175E" w14:paraId="5D760245" w14:textId="77777777" w:rsidTr="0047175E">
        <w:trPr>
          <w:trHeight w:val="320"/>
        </w:trPr>
        <w:tc>
          <w:tcPr>
            <w:tcW w:w="956" w:type="pct"/>
            <w:noWrap/>
            <w:hideMark/>
          </w:tcPr>
          <w:p w14:paraId="5A10764F" w14:textId="77777777" w:rsidR="0089311B" w:rsidRPr="0047175E" w:rsidRDefault="0089311B">
            <w:pPr>
              <w:jc w:val="center"/>
              <w:rPr>
                <w:color w:val="000000"/>
                <w:sz w:val="20"/>
              </w:rPr>
            </w:pPr>
            <w:r w:rsidRPr="0047175E">
              <w:rPr>
                <w:color w:val="000000"/>
                <w:sz w:val="20"/>
              </w:rPr>
              <w:t>Error</w:t>
            </w:r>
          </w:p>
        </w:tc>
        <w:tc>
          <w:tcPr>
            <w:tcW w:w="341" w:type="pct"/>
            <w:noWrap/>
            <w:hideMark/>
          </w:tcPr>
          <w:p w14:paraId="44979E93" w14:textId="77777777" w:rsidR="0089311B" w:rsidRPr="0047175E" w:rsidRDefault="0089311B">
            <w:pPr>
              <w:jc w:val="center"/>
              <w:rPr>
                <w:color w:val="000000"/>
                <w:sz w:val="20"/>
              </w:rPr>
            </w:pPr>
            <w:r w:rsidRPr="0047175E">
              <w:rPr>
                <w:color w:val="000000"/>
                <w:sz w:val="20"/>
              </w:rPr>
              <w:t>2</w:t>
            </w:r>
          </w:p>
        </w:tc>
        <w:tc>
          <w:tcPr>
            <w:tcW w:w="585" w:type="pct"/>
            <w:noWrap/>
            <w:hideMark/>
          </w:tcPr>
          <w:p w14:paraId="07AB3A22" w14:textId="77777777" w:rsidR="0089311B" w:rsidRPr="0047175E" w:rsidRDefault="0089311B">
            <w:pPr>
              <w:jc w:val="center"/>
              <w:rPr>
                <w:color w:val="000000"/>
                <w:sz w:val="20"/>
              </w:rPr>
            </w:pPr>
            <w:r w:rsidRPr="0047175E">
              <w:rPr>
                <w:color w:val="000000"/>
                <w:sz w:val="20"/>
              </w:rPr>
              <w:t>1066.7</w:t>
            </w:r>
          </w:p>
        </w:tc>
        <w:tc>
          <w:tcPr>
            <w:tcW w:w="815" w:type="pct"/>
            <w:noWrap/>
            <w:hideMark/>
          </w:tcPr>
          <w:p w14:paraId="4EE1DDD4" w14:textId="77777777" w:rsidR="0089311B" w:rsidRPr="0047175E" w:rsidRDefault="0089311B">
            <w:pPr>
              <w:jc w:val="center"/>
              <w:rPr>
                <w:color w:val="000000"/>
                <w:sz w:val="20"/>
              </w:rPr>
            </w:pPr>
            <w:r w:rsidRPr="0047175E">
              <w:rPr>
                <w:color w:val="000000"/>
                <w:sz w:val="20"/>
              </w:rPr>
              <w:t>4.64%</w:t>
            </w:r>
          </w:p>
        </w:tc>
        <w:tc>
          <w:tcPr>
            <w:tcW w:w="585" w:type="pct"/>
            <w:noWrap/>
            <w:hideMark/>
          </w:tcPr>
          <w:p w14:paraId="4A07DFB0" w14:textId="77777777" w:rsidR="0089311B" w:rsidRPr="0047175E" w:rsidRDefault="0089311B">
            <w:pPr>
              <w:jc w:val="center"/>
              <w:rPr>
                <w:color w:val="000000"/>
                <w:sz w:val="20"/>
              </w:rPr>
            </w:pPr>
            <w:r w:rsidRPr="0047175E">
              <w:rPr>
                <w:color w:val="000000"/>
                <w:sz w:val="20"/>
              </w:rPr>
              <w:t>1066.7</w:t>
            </w:r>
          </w:p>
        </w:tc>
        <w:tc>
          <w:tcPr>
            <w:tcW w:w="564" w:type="pct"/>
            <w:noWrap/>
            <w:hideMark/>
          </w:tcPr>
          <w:p w14:paraId="2B1D3C54" w14:textId="77777777" w:rsidR="0089311B" w:rsidRPr="0047175E" w:rsidRDefault="0089311B">
            <w:pPr>
              <w:jc w:val="center"/>
              <w:rPr>
                <w:color w:val="000000"/>
                <w:sz w:val="20"/>
              </w:rPr>
            </w:pPr>
            <w:r w:rsidRPr="0047175E">
              <w:rPr>
                <w:color w:val="000000"/>
                <w:sz w:val="20"/>
              </w:rPr>
              <w:t>533.3</w:t>
            </w:r>
          </w:p>
        </w:tc>
        <w:tc>
          <w:tcPr>
            <w:tcW w:w="577" w:type="pct"/>
            <w:noWrap/>
            <w:hideMark/>
          </w:tcPr>
          <w:p w14:paraId="1BA030BE" w14:textId="77777777" w:rsidR="0089311B" w:rsidRPr="0047175E" w:rsidRDefault="009C1D19">
            <w:pPr>
              <w:jc w:val="center"/>
              <w:rPr>
                <w:color w:val="000000"/>
                <w:sz w:val="20"/>
              </w:rPr>
            </w:pPr>
            <w:r w:rsidRPr="0047175E">
              <w:rPr>
                <w:color w:val="000000"/>
                <w:sz w:val="20"/>
              </w:rPr>
              <w:t xml:space="preserve"> </w:t>
            </w:r>
          </w:p>
        </w:tc>
        <w:tc>
          <w:tcPr>
            <w:tcW w:w="577" w:type="pct"/>
            <w:noWrap/>
            <w:hideMark/>
          </w:tcPr>
          <w:p w14:paraId="6B7AB4C6" w14:textId="77777777" w:rsidR="0089311B" w:rsidRPr="0047175E" w:rsidRDefault="009C1D19">
            <w:pPr>
              <w:jc w:val="center"/>
              <w:rPr>
                <w:color w:val="000000"/>
                <w:sz w:val="20"/>
              </w:rPr>
            </w:pPr>
            <w:r w:rsidRPr="0047175E">
              <w:rPr>
                <w:color w:val="000000"/>
                <w:sz w:val="20"/>
              </w:rPr>
              <w:t xml:space="preserve"> </w:t>
            </w:r>
          </w:p>
        </w:tc>
      </w:tr>
      <w:tr w:rsidR="0089311B" w:rsidRPr="0047175E" w14:paraId="7FC42703" w14:textId="77777777" w:rsidTr="0047175E">
        <w:trPr>
          <w:trHeight w:val="320"/>
        </w:trPr>
        <w:tc>
          <w:tcPr>
            <w:tcW w:w="956" w:type="pct"/>
            <w:noWrap/>
            <w:hideMark/>
          </w:tcPr>
          <w:p w14:paraId="1341F21A" w14:textId="77777777" w:rsidR="0089311B" w:rsidRPr="0047175E" w:rsidRDefault="0089311B">
            <w:pPr>
              <w:jc w:val="center"/>
              <w:rPr>
                <w:color w:val="000000"/>
                <w:sz w:val="20"/>
              </w:rPr>
            </w:pPr>
            <w:r w:rsidRPr="0047175E">
              <w:rPr>
                <w:color w:val="000000"/>
                <w:sz w:val="20"/>
              </w:rPr>
              <w:t>Total</w:t>
            </w:r>
          </w:p>
        </w:tc>
        <w:tc>
          <w:tcPr>
            <w:tcW w:w="341" w:type="pct"/>
            <w:noWrap/>
            <w:hideMark/>
          </w:tcPr>
          <w:p w14:paraId="63F18B89" w14:textId="77777777" w:rsidR="0089311B" w:rsidRPr="0047175E" w:rsidRDefault="0089311B">
            <w:pPr>
              <w:jc w:val="center"/>
              <w:rPr>
                <w:color w:val="000000"/>
                <w:sz w:val="20"/>
              </w:rPr>
            </w:pPr>
            <w:r w:rsidRPr="0047175E">
              <w:rPr>
                <w:color w:val="000000"/>
                <w:sz w:val="20"/>
              </w:rPr>
              <w:t>8</w:t>
            </w:r>
          </w:p>
        </w:tc>
        <w:tc>
          <w:tcPr>
            <w:tcW w:w="585" w:type="pct"/>
            <w:noWrap/>
            <w:hideMark/>
          </w:tcPr>
          <w:p w14:paraId="4482FA89" w14:textId="77777777" w:rsidR="0089311B" w:rsidRPr="0047175E" w:rsidRDefault="0089311B">
            <w:pPr>
              <w:jc w:val="center"/>
              <w:rPr>
                <w:color w:val="000000"/>
                <w:sz w:val="20"/>
              </w:rPr>
            </w:pPr>
            <w:r w:rsidRPr="0047175E">
              <w:rPr>
                <w:color w:val="000000"/>
                <w:sz w:val="20"/>
              </w:rPr>
              <w:t>23000</w:t>
            </w:r>
          </w:p>
        </w:tc>
        <w:tc>
          <w:tcPr>
            <w:tcW w:w="815" w:type="pct"/>
            <w:noWrap/>
            <w:hideMark/>
          </w:tcPr>
          <w:p w14:paraId="6FD22598" w14:textId="77777777" w:rsidR="0089311B" w:rsidRPr="0047175E" w:rsidRDefault="0089311B">
            <w:pPr>
              <w:jc w:val="center"/>
              <w:rPr>
                <w:color w:val="000000"/>
                <w:sz w:val="20"/>
              </w:rPr>
            </w:pPr>
            <w:r w:rsidRPr="0047175E">
              <w:rPr>
                <w:color w:val="000000"/>
                <w:sz w:val="20"/>
              </w:rPr>
              <w:t>100.00%</w:t>
            </w:r>
          </w:p>
        </w:tc>
        <w:tc>
          <w:tcPr>
            <w:tcW w:w="585" w:type="pct"/>
            <w:noWrap/>
            <w:hideMark/>
          </w:tcPr>
          <w:p w14:paraId="6BF93186" w14:textId="77777777" w:rsidR="0089311B" w:rsidRPr="0047175E" w:rsidRDefault="009C1D19">
            <w:pPr>
              <w:jc w:val="center"/>
              <w:rPr>
                <w:color w:val="000000"/>
                <w:sz w:val="20"/>
              </w:rPr>
            </w:pPr>
            <w:r w:rsidRPr="0047175E">
              <w:rPr>
                <w:color w:val="000000"/>
                <w:sz w:val="20"/>
              </w:rPr>
              <w:t xml:space="preserve"> </w:t>
            </w:r>
          </w:p>
        </w:tc>
        <w:tc>
          <w:tcPr>
            <w:tcW w:w="564" w:type="pct"/>
            <w:noWrap/>
            <w:hideMark/>
          </w:tcPr>
          <w:p w14:paraId="51EDE4E1" w14:textId="77777777" w:rsidR="0089311B" w:rsidRPr="0047175E" w:rsidRDefault="009C1D19">
            <w:pPr>
              <w:jc w:val="center"/>
              <w:rPr>
                <w:color w:val="000000"/>
                <w:sz w:val="20"/>
              </w:rPr>
            </w:pPr>
            <w:r w:rsidRPr="0047175E">
              <w:rPr>
                <w:color w:val="000000"/>
                <w:sz w:val="20"/>
              </w:rPr>
              <w:t xml:space="preserve"> </w:t>
            </w:r>
          </w:p>
        </w:tc>
        <w:tc>
          <w:tcPr>
            <w:tcW w:w="577" w:type="pct"/>
            <w:noWrap/>
            <w:hideMark/>
          </w:tcPr>
          <w:p w14:paraId="2E7267AD" w14:textId="77777777" w:rsidR="0089311B" w:rsidRPr="0047175E" w:rsidRDefault="009C1D19">
            <w:pPr>
              <w:jc w:val="center"/>
              <w:rPr>
                <w:color w:val="000000"/>
                <w:sz w:val="20"/>
              </w:rPr>
            </w:pPr>
            <w:r w:rsidRPr="0047175E">
              <w:rPr>
                <w:color w:val="000000"/>
                <w:sz w:val="20"/>
              </w:rPr>
              <w:t xml:space="preserve"> </w:t>
            </w:r>
          </w:p>
        </w:tc>
        <w:tc>
          <w:tcPr>
            <w:tcW w:w="577" w:type="pct"/>
            <w:noWrap/>
            <w:hideMark/>
          </w:tcPr>
          <w:p w14:paraId="76002CD0" w14:textId="77777777" w:rsidR="0089311B" w:rsidRPr="0047175E" w:rsidRDefault="009C1D19">
            <w:pPr>
              <w:jc w:val="center"/>
              <w:rPr>
                <w:color w:val="000000"/>
                <w:sz w:val="20"/>
              </w:rPr>
            </w:pPr>
            <w:r w:rsidRPr="0047175E">
              <w:rPr>
                <w:color w:val="000000"/>
                <w:sz w:val="20"/>
              </w:rPr>
              <w:t xml:space="preserve"> </w:t>
            </w:r>
          </w:p>
        </w:tc>
      </w:tr>
    </w:tbl>
    <w:p w14:paraId="28B236CE" w14:textId="77777777" w:rsidR="00E04EC9" w:rsidRPr="00B0484F" w:rsidRDefault="00711D30" w:rsidP="0047175E">
      <w:pPr>
        <w:pStyle w:val="Paragraph"/>
      </w:pPr>
      <w:r w:rsidRPr="00B0484F">
        <w:t>The flexural modulus residual plots in this experiment, which are displayed in figure 5, validate the correctness of the model. The residuals are about normal, as indicated by the spots near the straight line in the normal probability plot. The residuals versus fits plot displays random scatter devoid of patterns, demonstrating continuous variance, while the histogram is balanced around zero. There is no trend in the vs order plot, indicating that there are no sequence effects. When combined, these figures support the flexural modulus ANOVA assumptions.</w:t>
      </w:r>
    </w:p>
    <w:p w14:paraId="57ED4A29" w14:textId="77777777" w:rsidR="00E04EC9" w:rsidRDefault="0089311B" w:rsidP="00081446">
      <w:pPr>
        <w:spacing w:line="360" w:lineRule="auto"/>
        <w:jc w:val="center"/>
      </w:pPr>
      <w:r>
        <w:rPr>
          <w:noProof/>
        </w:rPr>
        <w:lastRenderedPageBreak/>
        <w:drawing>
          <wp:inline distT="0" distB="0" distL="0" distR="0" wp14:anchorId="606D52BD" wp14:editId="23904B39">
            <wp:extent cx="5429248" cy="3619500"/>
            <wp:effectExtent l="0" t="0" r="635" b="0"/>
            <wp:docPr id="1116403533" name="Picture 111640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4288" cy="3636193"/>
                    </a:xfrm>
                    <a:prstGeom prst="rect">
                      <a:avLst/>
                    </a:prstGeom>
                    <a:noFill/>
                    <a:ln>
                      <a:noFill/>
                    </a:ln>
                  </pic:spPr>
                </pic:pic>
              </a:graphicData>
            </a:graphic>
          </wp:inline>
        </w:drawing>
      </w:r>
    </w:p>
    <w:p w14:paraId="4542F21E" w14:textId="4FAE22B5" w:rsidR="00081446" w:rsidRDefault="00081446" w:rsidP="0047175E">
      <w:pPr>
        <w:pStyle w:val="FigureCaption"/>
      </w:pPr>
      <w:r>
        <w:t>Figure 5: Flexural modulus Plots</w:t>
      </w:r>
    </w:p>
    <w:p w14:paraId="344F3FF7" w14:textId="43F76346" w:rsidR="0089311B" w:rsidRPr="00081446" w:rsidRDefault="0089311B" w:rsidP="0047175E">
      <w:pPr>
        <w:pStyle w:val="Heading2"/>
      </w:pPr>
      <w:r w:rsidRPr="00081446">
        <w:t xml:space="preserve">Regression model </w:t>
      </w:r>
    </w:p>
    <w:p w14:paraId="5F55C31E" w14:textId="77777777" w:rsidR="0089311B" w:rsidRDefault="0089311B" w:rsidP="0047175E">
      <w:pPr>
        <w:pStyle w:val="Heading3"/>
      </w:pPr>
      <w:r>
        <w:t>Izod strength</w:t>
      </w:r>
    </w:p>
    <w:p w14:paraId="782B2E50" w14:textId="77777777" w:rsidR="0089311B" w:rsidRPr="00B0484F" w:rsidRDefault="00711D30" w:rsidP="0047175E">
      <w:pPr>
        <w:pStyle w:val="Paragraph"/>
      </w:pPr>
      <w:r w:rsidRPr="00B0484F">
        <w:t xml:space="preserve">The relationship between nozzle temperature, printing speed, and bed temperature and test results is expressed by the regression equation for </w:t>
      </w:r>
      <w:r w:rsidR="00D0407B">
        <w:t xml:space="preserve">Impact strength </w:t>
      </w:r>
      <w:r w:rsidRPr="00B0484F">
        <w:t xml:space="preserve">(j/m). When every factor is at its reference level, the baseline </w:t>
      </w:r>
      <w:r w:rsidR="00D0407B">
        <w:t xml:space="preserve">Impact strength </w:t>
      </w:r>
      <w:r w:rsidRPr="00B0484F">
        <w:t xml:space="preserve">is represented by the constant value of 854.000. At 200°C, the nozzle temperature has the most influence, decreasing strength by 3.000 j/m, remaining unchanged at 210°C (coefficient -0.000), and increasing strength by 3.000 j/m at 220°C. The impact of printing speed is less pronounced; 15 mm/s somewhat reduces strength by 0.667 j/m, whilst 20 mm/s and 25 mm/s each raise it by 0.333 j/m. Similar to this, bed temperature has a little impact: </w:t>
      </w:r>
      <w:r w:rsidR="00D0407B">
        <w:t xml:space="preserve">Impact strength </w:t>
      </w:r>
      <w:r w:rsidRPr="00B0484F">
        <w:t xml:space="preserve">increases by 0.333 j/m at 60°C, falls by 0.667 j/m at 70°C, and increases by 0.333 j/m at 80°C. Overall, the equation shows that the main factor influencing </w:t>
      </w:r>
      <w:r w:rsidR="00D0407B">
        <w:t xml:space="preserve">Impact strength </w:t>
      </w:r>
      <w:r w:rsidRPr="00B0484F">
        <w:t>is nozzle temperature, with printing speed and bed temperature having negligible effects.</w:t>
      </w:r>
    </w:p>
    <w:tbl>
      <w:tblPr>
        <w:tblW w:w="0" w:type="auto"/>
        <w:tblCellMar>
          <w:top w:w="15" w:type="dxa"/>
          <w:left w:w="15" w:type="dxa"/>
          <w:bottom w:w="15" w:type="dxa"/>
          <w:right w:w="15" w:type="dxa"/>
        </w:tblCellMar>
        <w:tblLook w:val="04A0" w:firstRow="1" w:lastRow="0" w:firstColumn="1" w:lastColumn="0" w:noHBand="0" w:noVBand="1"/>
      </w:tblPr>
      <w:tblGrid>
        <w:gridCol w:w="1577"/>
        <w:gridCol w:w="323"/>
        <w:gridCol w:w="6337"/>
      </w:tblGrid>
      <w:tr w:rsidR="0089311B" w:rsidRPr="00F07AFE" w14:paraId="1A41C0E2" w14:textId="77777777" w:rsidTr="00C82924">
        <w:tc>
          <w:tcPr>
            <w:tcW w:w="0" w:type="auto"/>
            <w:shd w:val="clear" w:color="auto" w:fill="FFFFFF"/>
            <w:noWrap/>
            <w:tcMar>
              <w:top w:w="15" w:type="dxa"/>
              <w:left w:w="105" w:type="dxa"/>
              <w:bottom w:w="15" w:type="dxa"/>
              <w:right w:w="105" w:type="dxa"/>
            </w:tcMar>
            <w:hideMark/>
          </w:tcPr>
          <w:p w14:paraId="2B9C99CA" w14:textId="77777777" w:rsidR="0089311B" w:rsidRPr="00F07AFE" w:rsidRDefault="0089311B" w:rsidP="0047175E">
            <w:pPr>
              <w:pStyle w:val="Paragraph"/>
              <w:rPr>
                <w:lang w:eastAsia="en-IN"/>
              </w:rPr>
            </w:pPr>
            <w:r w:rsidRPr="00F07AFE">
              <w:rPr>
                <w:lang w:eastAsia="en-IN"/>
              </w:rPr>
              <w:t>Izod</w:t>
            </w:r>
            <w:r w:rsidR="009C1D19">
              <w:rPr>
                <w:lang w:eastAsia="en-IN"/>
              </w:rPr>
              <w:t xml:space="preserve"> </w:t>
            </w:r>
            <w:r w:rsidRPr="00F07AFE">
              <w:rPr>
                <w:lang w:eastAsia="en-IN"/>
              </w:rPr>
              <w:t>strength j/m</w:t>
            </w:r>
          </w:p>
        </w:tc>
        <w:tc>
          <w:tcPr>
            <w:tcW w:w="0" w:type="auto"/>
            <w:shd w:val="clear" w:color="auto" w:fill="FFFFFF"/>
            <w:noWrap/>
            <w:tcMar>
              <w:top w:w="15" w:type="dxa"/>
              <w:left w:w="105" w:type="dxa"/>
              <w:bottom w:w="15" w:type="dxa"/>
              <w:right w:w="105" w:type="dxa"/>
            </w:tcMar>
            <w:hideMark/>
          </w:tcPr>
          <w:p w14:paraId="31C4B56C" w14:textId="77777777" w:rsidR="0089311B" w:rsidRPr="00F07AFE" w:rsidRDefault="0089311B" w:rsidP="0047175E">
            <w:pPr>
              <w:pStyle w:val="Paragraph"/>
              <w:rPr>
                <w:lang w:eastAsia="en-IN"/>
              </w:rPr>
            </w:pPr>
            <w:r w:rsidRPr="00F07AFE">
              <w:rPr>
                <w:lang w:eastAsia="en-IN"/>
              </w:rPr>
              <w:t>=</w:t>
            </w:r>
          </w:p>
        </w:tc>
        <w:tc>
          <w:tcPr>
            <w:tcW w:w="0" w:type="auto"/>
            <w:shd w:val="clear" w:color="auto" w:fill="FFFFFF"/>
            <w:noWrap/>
            <w:tcMar>
              <w:top w:w="15" w:type="dxa"/>
              <w:left w:w="105" w:type="dxa"/>
              <w:bottom w:w="15" w:type="dxa"/>
              <w:right w:w="105" w:type="dxa"/>
            </w:tcMar>
            <w:hideMark/>
          </w:tcPr>
          <w:p w14:paraId="6270BE4F" w14:textId="77777777" w:rsidR="0089311B" w:rsidRPr="00F07AFE" w:rsidRDefault="0089311B" w:rsidP="0047175E">
            <w:pPr>
              <w:pStyle w:val="Paragraph"/>
              <w:rPr>
                <w:lang w:eastAsia="en-IN"/>
              </w:rPr>
            </w:pPr>
            <w:r w:rsidRPr="00F07AFE">
              <w:rPr>
                <w:lang w:eastAsia="en-IN"/>
              </w:rPr>
              <w:t>854.000 - 3.000 Nozzle Temp_200 - 0.000 Nozzle Temp_210</w:t>
            </w:r>
            <w:r w:rsidRPr="00F07AFE">
              <w:rPr>
                <w:lang w:eastAsia="en-IN"/>
              </w:rPr>
              <w:br/>
              <w:t>+ 3.000 Nozzle Temp_220 - 0.667 Printing speed_15</w:t>
            </w:r>
            <w:r w:rsidRPr="00F07AFE">
              <w:rPr>
                <w:lang w:eastAsia="en-IN"/>
              </w:rPr>
              <w:br/>
              <w:t>+ 0.333 Printing speed_20 + 0.333 Printing speed_25 + 0.333 Bed Temp_60</w:t>
            </w:r>
            <w:r w:rsidRPr="00F07AFE">
              <w:rPr>
                <w:lang w:eastAsia="en-IN"/>
              </w:rPr>
              <w:br/>
              <w:t>- 0.667 Bed Temp_70 + 0.333 Bed Temp_80</w:t>
            </w:r>
          </w:p>
        </w:tc>
      </w:tr>
    </w:tbl>
    <w:p w14:paraId="67914BF5" w14:textId="77777777" w:rsidR="0089311B" w:rsidRDefault="0089311B" w:rsidP="0047175E">
      <w:pPr>
        <w:pStyle w:val="Heading3"/>
      </w:pPr>
      <w:r>
        <w:t>Flexural modulus</w:t>
      </w:r>
    </w:p>
    <w:p w14:paraId="4C1BD623" w14:textId="77777777" w:rsidR="0089311B" w:rsidRPr="00B0484F" w:rsidRDefault="00A47A5C" w:rsidP="0047175E">
      <w:pPr>
        <w:pStyle w:val="Paragraph"/>
      </w:pPr>
      <w:r w:rsidRPr="00B0484F">
        <w:t xml:space="preserve">The flexural modulus is predicted by the regression equation based on the nozzle temperature, printing speed, and bed temperature, among other 3D printing characteristics. Depending on the parameters, certain numbers are added or subtracted from the starting value of 2510.00. The modulus decreases by 56.7 at nozzle temperature of 200°C, increases by 6.7 at nozzle temperature of 210°C, and increases by 50.0 at nozzle temperature of 220°C. In terms of printing speed, the modulus is reduced by 30.0 at 15 mm/s, increased by 16.7 at 20 mm/s, and increased by 13.3 at 25 mm/s. In terms of bed temperature, the modulus decreases by 10.0 at 60°C, increases by 10.0 at 80°C, and </w:t>
      </w:r>
      <w:r w:rsidRPr="00B0484F">
        <w:lastRenderedPageBreak/>
        <w:t>remains unchanged at 70°C. This formula makes it easier to comprehend how various parameter combinations affect the printed part's flexural modulus.</w:t>
      </w:r>
    </w:p>
    <w:tbl>
      <w:tblPr>
        <w:tblW w:w="0" w:type="auto"/>
        <w:tblCellMar>
          <w:top w:w="15" w:type="dxa"/>
          <w:left w:w="15" w:type="dxa"/>
          <w:bottom w:w="15" w:type="dxa"/>
          <w:right w:w="15" w:type="dxa"/>
        </w:tblCellMar>
        <w:tblLook w:val="04A0" w:firstRow="1" w:lastRow="0" w:firstColumn="1" w:lastColumn="0" w:noHBand="0" w:noVBand="1"/>
      </w:tblPr>
      <w:tblGrid>
        <w:gridCol w:w="1616"/>
        <w:gridCol w:w="323"/>
        <w:gridCol w:w="6335"/>
      </w:tblGrid>
      <w:tr w:rsidR="0089311B" w:rsidRPr="0047175E" w14:paraId="476F9109" w14:textId="77777777" w:rsidTr="007C70CE">
        <w:trPr>
          <w:trHeight w:val="138"/>
        </w:trPr>
        <w:tc>
          <w:tcPr>
            <w:tcW w:w="0" w:type="auto"/>
            <w:shd w:val="clear" w:color="auto" w:fill="FFFFFF"/>
            <w:noWrap/>
            <w:tcMar>
              <w:top w:w="15" w:type="dxa"/>
              <w:left w:w="105" w:type="dxa"/>
              <w:bottom w:w="15" w:type="dxa"/>
              <w:right w:w="105" w:type="dxa"/>
            </w:tcMar>
            <w:hideMark/>
          </w:tcPr>
          <w:p w14:paraId="62F2D847" w14:textId="77777777" w:rsidR="0089311B" w:rsidRPr="0047175E" w:rsidRDefault="0089311B" w:rsidP="00C82924">
            <w:pPr>
              <w:spacing w:before="90"/>
              <w:rPr>
                <w:sz w:val="20"/>
                <w:lang w:eastAsia="en-IN"/>
              </w:rPr>
            </w:pPr>
            <w:r w:rsidRPr="0047175E">
              <w:rPr>
                <w:sz w:val="20"/>
                <w:lang w:eastAsia="en-IN"/>
              </w:rPr>
              <w:t>Flexural modulus</w:t>
            </w:r>
          </w:p>
        </w:tc>
        <w:tc>
          <w:tcPr>
            <w:tcW w:w="0" w:type="auto"/>
            <w:shd w:val="clear" w:color="auto" w:fill="FFFFFF"/>
            <w:noWrap/>
            <w:tcMar>
              <w:top w:w="15" w:type="dxa"/>
              <w:left w:w="105" w:type="dxa"/>
              <w:bottom w:w="15" w:type="dxa"/>
              <w:right w:w="105" w:type="dxa"/>
            </w:tcMar>
            <w:hideMark/>
          </w:tcPr>
          <w:p w14:paraId="195FF449" w14:textId="77777777" w:rsidR="0089311B" w:rsidRPr="0047175E" w:rsidRDefault="0089311B" w:rsidP="00C82924">
            <w:pPr>
              <w:spacing w:before="90"/>
              <w:rPr>
                <w:sz w:val="20"/>
                <w:lang w:eastAsia="en-IN"/>
              </w:rPr>
            </w:pPr>
            <w:r w:rsidRPr="0047175E">
              <w:rPr>
                <w:sz w:val="20"/>
                <w:lang w:eastAsia="en-IN"/>
              </w:rPr>
              <w:t>=</w:t>
            </w:r>
          </w:p>
        </w:tc>
        <w:tc>
          <w:tcPr>
            <w:tcW w:w="0" w:type="auto"/>
            <w:shd w:val="clear" w:color="auto" w:fill="FFFFFF"/>
            <w:noWrap/>
            <w:tcMar>
              <w:top w:w="15" w:type="dxa"/>
              <w:left w:w="105" w:type="dxa"/>
              <w:bottom w:w="15" w:type="dxa"/>
              <w:right w:w="105" w:type="dxa"/>
            </w:tcMar>
            <w:hideMark/>
          </w:tcPr>
          <w:p w14:paraId="112B5BDB" w14:textId="77777777" w:rsidR="0089311B" w:rsidRPr="0047175E" w:rsidRDefault="0089311B" w:rsidP="00C82924">
            <w:pPr>
              <w:spacing w:before="90"/>
              <w:rPr>
                <w:sz w:val="20"/>
                <w:lang w:eastAsia="en-IN"/>
              </w:rPr>
            </w:pPr>
            <w:r w:rsidRPr="0047175E">
              <w:rPr>
                <w:sz w:val="20"/>
                <w:lang w:eastAsia="en-IN"/>
              </w:rPr>
              <w:t>2510.00 - 56.7 Nozzle Temp_200 + 6.7 Nozzle Temp_210</w:t>
            </w:r>
            <w:r w:rsidRPr="0047175E">
              <w:rPr>
                <w:sz w:val="20"/>
                <w:lang w:eastAsia="en-IN"/>
              </w:rPr>
              <w:br/>
              <w:t>+ 50.0 Nozzle Temp_220 - 30.0 Printing speed_15 + 16.7 Printing speed_20</w:t>
            </w:r>
            <w:r w:rsidRPr="0047175E">
              <w:rPr>
                <w:sz w:val="20"/>
                <w:lang w:eastAsia="en-IN"/>
              </w:rPr>
              <w:br/>
              <w:t>+ 13.3 Printing speed_25 - 10.0 Bed Temp_60 - 0.0 Bed Temp_70</w:t>
            </w:r>
            <w:r w:rsidRPr="0047175E">
              <w:rPr>
                <w:sz w:val="20"/>
                <w:lang w:eastAsia="en-IN"/>
              </w:rPr>
              <w:br/>
              <w:t>+ 10.0 Bed Temp_80</w:t>
            </w:r>
          </w:p>
        </w:tc>
      </w:tr>
    </w:tbl>
    <w:p w14:paraId="1E1BF41E" w14:textId="6BCB35FF" w:rsidR="0089311B" w:rsidRPr="00F07AFE" w:rsidRDefault="007E18B6" w:rsidP="0047175E">
      <w:pPr>
        <w:pStyle w:val="Heading2"/>
      </w:pPr>
      <w:r w:rsidRPr="00F07AFE">
        <w:t xml:space="preserve">Contour plot </w:t>
      </w:r>
    </w:p>
    <w:p w14:paraId="3170E151" w14:textId="77777777" w:rsidR="00A47A5C" w:rsidRPr="007C70CE" w:rsidRDefault="00A47A5C" w:rsidP="0047175E">
      <w:pPr>
        <w:pStyle w:val="Paragraph"/>
      </w:pPr>
      <w:r w:rsidRPr="007C70CE">
        <w:t xml:space="preserve">The relationship between </w:t>
      </w:r>
      <w:r w:rsidR="00D0407B">
        <w:t xml:space="preserve">Impact strength </w:t>
      </w:r>
      <w:r w:rsidRPr="007C70CE">
        <w:t xml:space="preserve">(J/m) and bed and nozzle temperatures is seen in the contour plot on the left side of Figure 6. Different </w:t>
      </w:r>
      <w:r w:rsidR="00D0407B">
        <w:t xml:space="preserve">Impact strength </w:t>
      </w:r>
      <w:r w:rsidRPr="007C70CE">
        <w:t>levels are shown in the plot by a gradient of green hues. With values below 850 J/m, the lightest green denotes the lowest strength. Darker green regions are represented by the following shade, which is 850–852 J/m, followed by 852–854 J/m, 854–856 J/m, and 856–858 J/m. The areas of maximal impact strength are indicated by the deepest green zones, which match Izod strengths higher than 858 J/m. The deeper green areas in the upper-right quadrant of the plot indicate that higher bed temperatures (around 80°C) and nozzle temperatures (nearer 220°C) lead to greater Izod strength. This implies that higher temperature settings enhance the material's ability to withstand impacts. The contour plot on the right side of Figure 6 shows how the flexural modulus fluctuates with bed temperature and nozzle temperature, with a gradient of green shades representing distinct modulus ranges. The lightest green section represents values less than 2400, indicating the lowest flexural stiffness. As the green hues deepen, the modulus rises: 2400-2440, 2440-2480, 2480-2520, and 2520-2560. The deepest green patches have values more than 2560, indicating the maximum flexural modulus. The contour distribution shows that higher nozzle temperatures (approaching 220°C) and moderate to high bed temperatures (about 70-80°C) help to increase flexural performance.</w:t>
      </w:r>
      <w:r w:rsidRPr="007C70CE">
        <w:rPr>
          <w:sz w:val="22"/>
          <w:szCs w:val="22"/>
        </w:rPr>
        <w:t xml:space="preserve"> </w:t>
      </w:r>
      <w:r w:rsidRPr="007C70CE">
        <w:t>These particular temperature settings appear to provide the stiffest printed samples, as indicated by the darkest areas near the upper right of the figure.</w:t>
      </w:r>
    </w:p>
    <w:p w14:paraId="52809FAA" w14:textId="77777777" w:rsidR="009A7620" w:rsidRDefault="009A7620" w:rsidP="009A7620">
      <w:pPr>
        <w:spacing w:line="360" w:lineRule="auto"/>
        <w:jc w:val="center"/>
      </w:pPr>
      <w:r>
        <w:rPr>
          <w:noProof/>
        </w:rPr>
        <w:drawing>
          <wp:inline distT="0" distB="0" distL="0" distR="0" wp14:anchorId="323B18CC" wp14:editId="203321C7">
            <wp:extent cx="2600077" cy="1748765"/>
            <wp:effectExtent l="0" t="0" r="3810" b="4445"/>
            <wp:docPr id="394204709" name="Picture 394204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8596" cy="1761220"/>
                    </a:xfrm>
                    <a:prstGeom prst="rect">
                      <a:avLst/>
                    </a:prstGeom>
                    <a:noFill/>
                    <a:ln>
                      <a:noFill/>
                    </a:ln>
                  </pic:spPr>
                </pic:pic>
              </a:graphicData>
            </a:graphic>
          </wp:inline>
        </w:drawing>
      </w:r>
      <w:r w:rsidR="009C1D19">
        <w:t xml:space="preserve"> </w:t>
      </w:r>
      <w:r>
        <w:rPr>
          <w:noProof/>
        </w:rPr>
        <w:drawing>
          <wp:inline distT="0" distB="0" distL="0" distR="0" wp14:anchorId="64A396B3" wp14:editId="72D92ED6">
            <wp:extent cx="2599690" cy="1733127"/>
            <wp:effectExtent l="0" t="0" r="3810" b="0"/>
            <wp:docPr id="379456915" name="Picture 379456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9188" cy="1752792"/>
                    </a:xfrm>
                    <a:prstGeom prst="rect">
                      <a:avLst/>
                    </a:prstGeom>
                    <a:noFill/>
                    <a:ln>
                      <a:noFill/>
                    </a:ln>
                  </pic:spPr>
                </pic:pic>
              </a:graphicData>
            </a:graphic>
          </wp:inline>
        </w:drawing>
      </w:r>
    </w:p>
    <w:p w14:paraId="26AA80D8" w14:textId="3725055E" w:rsidR="0047175E" w:rsidRDefault="0047175E" w:rsidP="0047175E">
      <w:pPr>
        <w:pStyle w:val="ListParagraph"/>
        <w:numPr>
          <w:ilvl w:val="0"/>
          <w:numId w:val="31"/>
        </w:numPr>
        <w:spacing w:line="360" w:lineRule="auto"/>
        <w:jc w:val="center"/>
      </w:pPr>
      <w:r>
        <w:t xml:space="preserve">                                         (b)</w:t>
      </w:r>
    </w:p>
    <w:p w14:paraId="2B7A224A" w14:textId="1AB3F2FF" w:rsidR="0089311B" w:rsidRDefault="007E18B6" w:rsidP="0047175E">
      <w:pPr>
        <w:pStyle w:val="FigureCaption"/>
      </w:pPr>
      <w:r>
        <w:t xml:space="preserve">Figure 6: </w:t>
      </w:r>
      <w:r w:rsidR="00F9329E">
        <w:t xml:space="preserve">(a) (b) </w:t>
      </w:r>
      <w:r>
        <w:t xml:space="preserve">Contour plot for </w:t>
      </w:r>
      <w:r w:rsidR="00D0407B">
        <w:t xml:space="preserve">Impact strength </w:t>
      </w:r>
      <w:r>
        <w:t>and Flexural modulus</w:t>
      </w:r>
    </w:p>
    <w:p w14:paraId="07822915" w14:textId="4C0F4424" w:rsidR="0089311B" w:rsidRPr="009A7620" w:rsidRDefault="00B0484F" w:rsidP="00F9329E">
      <w:pPr>
        <w:pStyle w:val="Heading1"/>
      </w:pPr>
      <w:r w:rsidRPr="009A7620">
        <w:t>Conclusion</w:t>
      </w:r>
    </w:p>
    <w:p w14:paraId="276EC6F3" w14:textId="77777777" w:rsidR="00825B46" w:rsidRDefault="00825B46" w:rsidP="00F9329E">
      <w:pPr>
        <w:pStyle w:val="Paragraph"/>
      </w:pPr>
      <w:r>
        <w:t xml:space="preserve">This research investigated the </w:t>
      </w:r>
      <w:r w:rsidRPr="00825B46">
        <w:t xml:space="preserve">mechanical characteristics of 95% polycarbonate composites that were 3D printed and reinforced with 5% graphene and 5% carbon powder utilizing the Taguchi optimization technique. The study concentrated on the effects of process variables on Izod impact strength and flexural modulus, including nozzle temperature, bed temperature, and printing speed. Nozzle temperature was the most significant factor, contributing to 90% of the variance in </w:t>
      </w:r>
      <w:r w:rsidR="00D0407B">
        <w:t xml:space="preserve">Impact strength </w:t>
      </w:r>
      <w:r w:rsidRPr="00825B46">
        <w:t xml:space="preserve">and 75.07% of the variation in flexural modulus, according to the results of Taguchi analysis and ANOVA. A maximum </w:t>
      </w:r>
      <w:r w:rsidR="00D0407B">
        <w:t xml:space="preserve">Impact strength </w:t>
      </w:r>
      <w:r w:rsidRPr="00825B46">
        <w:t xml:space="preserve">of 858 J/m and a flexural modulus of 2580 MPa were obtained using the best possible combination of nozzle temperature (220°C), printing speed (20–25 mm/s), and bed temperature (60–80°C). The </w:t>
      </w:r>
      <w:r w:rsidR="00D0407B">
        <w:t xml:space="preserve">Impact strength </w:t>
      </w:r>
      <w:r w:rsidRPr="00825B46">
        <w:t xml:space="preserve">regression model showed a 96.67% coefficient of correlation (R2), which means that the predicted and experimental values agreed very well. An R2 value of 95.36% was also obtained using the flexural modulus model, indicating a high predictive association. The models' predictive capacity for unknown data, however, may be limited by lower anticipated R2 values (32.50% for </w:t>
      </w:r>
      <w:r w:rsidR="00D0407B">
        <w:t xml:space="preserve">Impact strength </w:t>
      </w:r>
      <w:r w:rsidRPr="00825B46">
        <w:t xml:space="preserve">and 6.09% for flexural modulus). Both impact strength and stiffness are improved by moderate to high bed temperatures and higher </w:t>
      </w:r>
      <w:r w:rsidRPr="00825B46">
        <w:lastRenderedPageBreak/>
        <w:t>nozzle temperatures, as the contour plots clearly confirmed.</w:t>
      </w:r>
      <w:r>
        <w:t xml:space="preserve"> </w:t>
      </w:r>
      <w:r w:rsidRPr="00825B46">
        <w:t>In conclusion, nozzle temperature is the most important component in optimizing mechanical performance, and the regression models verify that input parameters and output responses are highly correlated. These results aid in the optimization of 3D printing parameters for structural applications using high-performance polymer composites.</w:t>
      </w:r>
    </w:p>
    <w:p w14:paraId="5FD31438" w14:textId="77777777" w:rsidR="00B0484F" w:rsidRPr="009A7620" w:rsidRDefault="00825B46" w:rsidP="00F9329E">
      <w:pPr>
        <w:pStyle w:val="Heading1"/>
      </w:pPr>
      <w:r w:rsidRPr="009A7620">
        <w:t xml:space="preserve">References </w:t>
      </w:r>
    </w:p>
    <w:p w14:paraId="3FBB8E2C" w14:textId="77777777" w:rsidR="00341B93" w:rsidRPr="009A7620" w:rsidRDefault="00341B93" w:rsidP="00F9329E">
      <w:pPr>
        <w:pStyle w:val="Reference"/>
      </w:pPr>
      <w:r w:rsidRPr="009A7620">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194A020E" w14:textId="77777777" w:rsidR="00386637" w:rsidRPr="009A7620" w:rsidRDefault="00386637" w:rsidP="00F9329E">
      <w:pPr>
        <w:pStyle w:val="Reference"/>
        <w:rPr>
          <w:color w:val="222222"/>
          <w:shd w:val="clear" w:color="auto" w:fill="FFFFFF"/>
        </w:rPr>
      </w:pPr>
      <w:r w:rsidRPr="009A7620">
        <w:rPr>
          <w:color w:val="222222"/>
          <w:shd w:val="clear" w:color="auto" w:fill="FFFFFF"/>
        </w:rPr>
        <w:t>Sabet, M. (2023). The impact of graphene oxide on the mechanical and thermal strength properties of polycarbonate.</w:t>
      </w:r>
      <w:r w:rsidRPr="009A7620">
        <w:rPr>
          <w:rStyle w:val="apple-converted-space"/>
          <w:color w:val="222222"/>
          <w:szCs w:val="24"/>
          <w:shd w:val="clear" w:color="auto" w:fill="FFFFFF"/>
        </w:rPr>
        <w:t> </w:t>
      </w:r>
      <w:r w:rsidRPr="009A7620">
        <w:rPr>
          <w:i/>
          <w:iCs/>
          <w:color w:val="222222"/>
        </w:rPr>
        <w:t>Journal of Elastomers &amp; Plastics</w:t>
      </w:r>
      <w:r w:rsidRPr="009A7620">
        <w:rPr>
          <w:color w:val="222222"/>
          <w:shd w:val="clear" w:color="auto" w:fill="FFFFFF"/>
        </w:rPr>
        <w:t>,</w:t>
      </w:r>
      <w:r w:rsidRPr="009A7620">
        <w:rPr>
          <w:rStyle w:val="apple-converted-space"/>
          <w:color w:val="222222"/>
          <w:szCs w:val="24"/>
          <w:shd w:val="clear" w:color="auto" w:fill="FFFFFF"/>
        </w:rPr>
        <w:t> </w:t>
      </w:r>
      <w:r w:rsidRPr="009A7620">
        <w:rPr>
          <w:i/>
          <w:iCs/>
          <w:color w:val="222222"/>
        </w:rPr>
        <w:t>55</w:t>
      </w:r>
      <w:r w:rsidRPr="009A7620">
        <w:rPr>
          <w:color w:val="222222"/>
          <w:shd w:val="clear" w:color="auto" w:fill="FFFFFF"/>
        </w:rPr>
        <w:t>(4), 511-525.</w:t>
      </w:r>
    </w:p>
    <w:p w14:paraId="473DA548" w14:textId="77777777" w:rsidR="00386637" w:rsidRPr="009A7620" w:rsidRDefault="00386637" w:rsidP="00F9329E">
      <w:pPr>
        <w:pStyle w:val="Reference"/>
      </w:pPr>
      <w:r w:rsidRPr="009A7620">
        <w:rPr>
          <w:color w:val="222222"/>
          <w:shd w:val="clear" w:color="auto" w:fill="FFFFFF"/>
        </w:rPr>
        <w:t xml:space="preserve">Morales-Zamudio, L., Lozano, T., Caballero-Briones, F., Zamudio, M. A., Angeles-San Martin, M. E., de Lira-Gomez, </w:t>
      </w:r>
      <w:proofErr w:type="gramStart"/>
      <w:r w:rsidRPr="009A7620">
        <w:rPr>
          <w:color w:val="222222"/>
          <w:shd w:val="clear" w:color="auto" w:fill="FFFFFF"/>
        </w:rPr>
        <w:t>P.,</w:t>
      </w:r>
      <w:r w:rsidR="009C1D19">
        <w:rPr>
          <w:color w:val="222222"/>
          <w:shd w:val="clear" w:color="auto" w:fill="FFFFFF"/>
        </w:rPr>
        <w:t>.</w:t>
      </w:r>
      <w:r w:rsidRPr="009A7620">
        <w:rPr>
          <w:color w:val="222222"/>
          <w:shd w:val="clear" w:color="auto" w:fill="FFFFFF"/>
        </w:rPr>
        <w:t>..</w:t>
      </w:r>
      <w:proofErr w:type="gramEnd"/>
      <w:r w:rsidRPr="009A7620">
        <w:rPr>
          <w:color w:val="222222"/>
          <w:shd w:val="clear" w:color="auto" w:fill="FFFFFF"/>
        </w:rPr>
        <w:t xml:space="preserve"> &amp; Sanchez-Valdes, S. (2021). Structure and mechanical properties of graphene oxide-reinforced polycarbonate.</w:t>
      </w:r>
      <w:r w:rsidRPr="009A7620">
        <w:rPr>
          <w:rStyle w:val="apple-converted-space"/>
          <w:color w:val="222222"/>
          <w:szCs w:val="24"/>
          <w:shd w:val="clear" w:color="auto" w:fill="FFFFFF"/>
        </w:rPr>
        <w:t> </w:t>
      </w:r>
      <w:r w:rsidRPr="009A7620">
        <w:rPr>
          <w:i/>
          <w:iCs/>
          <w:color w:val="222222"/>
        </w:rPr>
        <w:t>Materials Chemistry and Physics</w:t>
      </w:r>
      <w:r w:rsidRPr="009A7620">
        <w:rPr>
          <w:color w:val="222222"/>
          <w:shd w:val="clear" w:color="auto" w:fill="FFFFFF"/>
        </w:rPr>
        <w:t>,</w:t>
      </w:r>
      <w:r w:rsidRPr="009A7620">
        <w:rPr>
          <w:rStyle w:val="apple-converted-space"/>
          <w:color w:val="222222"/>
          <w:szCs w:val="24"/>
          <w:shd w:val="clear" w:color="auto" w:fill="FFFFFF"/>
        </w:rPr>
        <w:t> </w:t>
      </w:r>
      <w:r w:rsidRPr="009A7620">
        <w:rPr>
          <w:i/>
          <w:iCs/>
          <w:color w:val="222222"/>
        </w:rPr>
        <w:t>261</w:t>
      </w:r>
      <w:r w:rsidRPr="009A7620">
        <w:rPr>
          <w:color w:val="222222"/>
          <w:shd w:val="clear" w:color="auto" w:fill="FFFFFF"/>
        </w:rPr>
        <w:t>, 124180.</w:t>
      </w:r>
    </w:p>
    <w:p w14:paraId="22FA9EF6" w14:textId="77777777" w:rsidR="00386637" w:rsidRPr="009A7620" w:rsidRDefault="00386637" w:rsidP="00F9329E">
      <w:pPr>
        <w:pStyle w:val="Reference"/>
      </w:pPr>
      <w:proofErr w:type="spellStart"/>
      <w:r w:rsidRPr="009A7620">
        <w:rPr>
          <w:color w:val="222222"/>
          <w:shd w:val="clear" w:color="auto" w:fill="FFFFFF"/>
        </w:rPr>
        <w:t>Gedler</w:t>
      </w:r>
      <w:proofErr w:type="spellEnd"/>
      <w:r w:rsidRPr="009A7620">
        <w:rPr>
          <w:color w:val="222222"/>
          <w:shd w:val="clear" w:color="auto" w:fill="FFFFFF"/>
        </w:rPr>
        <w:t xml:space="preserve"> Chacón, G. E. (2016). Development of polycarbonate multifunctional foams with graphene nanoplatelets.</w:t>
      </w:r>
    </w:p>
    <w:p w14:paraId="03B11B1D" w14:textId="77777777" w:rsidR="00341B93" w:rsidRPr="009A7620" w:rsidRDefault="00341B93" w:rsidP="00F9329E">
      <w:pPr>
        <w:pStyle w:val="Reference"/>
      </w:pPr>
      <w:proofErr w:type="spellStart"/>
      <w:r w:rsidRPr="009A7620">
        <w:t>Grosious</w:t>
      </w:r>
      <w:proofErr w:type="spellEnd"/>
      <w:r w:rsidRPr="009A7620">
        <w:t xml:space="preserve"> et al., (2024, June). Utilizing 3D printing in marine industries: innovations for enhanced ship and boat production. In International Conference on Medical Imaging, Electronic Imaging, Information Technologies, and Sensors (MIEITS 2024) (Vol. 13188, pp. 132-143). SPIE.</w:t>
      </w:r>
    </w:p>
    <w:p w14:paraId="3C69CF8C" w14:textId="77777777" w:rsidR="00386637" w:rsidRPr="009A7620" w:rsidRDefault="00386637" w:rsidP="00F9329E">
      <w:pPr>
        <w:pStyle w:val="Reference"/>
      </w:pPr>
      <w:r w:rsidRPr="009A7620">
        <w:rPr>
          <w:color w:val="222222"/>
          <w:shd w:val="clear" w:color="auto" w:fill="FFFFFF"/>
        </w:rPr>
        <w:t>Yu, Z., Bai, Y., Li, Y., Wang, W., &amp; Wang, J. H. (2018). Preparation and performance of short carbon fiber and flake graphene reinforced polycarbonate composites: Effects of different tougheners.</w:t>
      </w:r>
      <w:r w:rsidRPr="009A7620">
        <w:rPr>
          <w:rStyle w:val="apple-converted-space"/>
          <w:color w:val="222222"/>
          <w:szCs w:val="24"/>
          <w:shd w:val="clear" w:color="auto" w:fill="FFFFFF"/>
        </w:rPr>
        <w:t> </w:t>
      </w:r>
      <w:r w:rsidRPr="009A7620">
        <w:rPr>
          <w:i/>
          <w:iCs/>
          <w:color w:val="222222"/>
        </w:rPr>
        <w:t>Journal of Materials Science and Chemical Engineering</w:t>
      </w:r>
      <w:r w:rsidRPr="009A7620">
        <w:rPr>
          <w:color w:val="222222"/>
          <w:shd w:val="clear" w:color="auto" w:fill="FFFFFF"/>
        </w:rPr>
        <w:t>,</w:t>
      </w:r>
      <w:r w:rsidRPr="009A7620">
        <w:rPr>
          <w:rStyle w:val="apple-converted-space"/>
          <w:color w:val="222222"/>
          <w:szCs w:val="24"/>
          <w:shd w:val="clear" w:color="auto" w:fill="FFFFFF"/>
        </w:rPr>
        <w:t> </w:t>
      </w:r>
      <w:r w:rsidRPr="009A7620">
        <w:rPr>
          <w:i/>
          <w:iCs/>
          <w:color w:val="222222"/>
        </w:rPr>
        <w:t>6</w:t>
      </w:r>
      <w:r w:rsidRPr="009A7620">
        <w:rPr>
          <w:color w:val="222222"/>
          <w:shd w:val="clear" w:color="auto" w:fill="FFFFFF"/>
        </w:rPr>
        <w:t>(7), 81-89.</w:t>
      </w:r>
    </w:p>
    <w:p w14:paraId="424C078C" w14:textId="77777777" w:rsidR="00341B93" w:rsidRPr="009A7620" w:rsidRDefault="00341B93" w:rsidP="00F9329E">
      <w:pPr>
        <w:pStyle w:val="Reference"/>
      </w:pPr>
      <w:proofErr w:type="spellStart"/>
      <w:r w:rsidRPr="009A7620">
        <w:t>Grosious</w:t>
      </w:r>
      <w:proofErr w:type="spellEnd"/>
      <w:r w:rsidRPr="009A7620">
        <w:t xml:space="preserve"> et al., (2024, June). Advancements in automotive production: exploring the role of 3D printing and selective laser sintering. In International Conference on Medical Imaging, Electronic Imaging, Information Technologies, and Sensors (MIEITS 2024) (Vol. 13188, pp. 403-415). SPIE.</w:t>
      </w:r>
    </w:p>
    <w:p w14:paraId="79CA6FF4" w14:textId="77777777" w:rsidR="00386637" w:rsidRPr="009A7620" w:rsidRDefault="00386637" w:rsidP="00F9329E">
      <w:pPr>
        <w:pStyle w:val="Reference"/>
      </w:pPr>
      <w:r w:rsidRPr="009A7620">
        <w:rPr>
          <w:color w:val="222222"/>
          <w:shd w:val="clear" w:color="auto" w:fill="FFFFFF"/>
        </w:rPr>
        <w:t xml:space="preserve">RAO, N. S., KUMAR, R., KAVITHA, N., PYDI, H. P., SHANKHYAN, A., SUBBIAH, R., &amp; Singh, V. (2025). </w:t>
      </w:r>
      <w:proofErr w:type="spellStart"/>
      <w:r w:rsidRPr="009A7620">
        <w:rPr>
          <w:color w:val="222222"/>
          <w:shd w:val="clear" w:color="auto" w:fill="FFFFFF"/>
        </w:rPr>
        <w:t>Analyse</w:t>
      </w:r>
      <w:proofErr w:type="spellEnd"/>
      <w:r w:rsidRPr="009A7620">
        <w:rPr>
          <w:color w:val="222222"/>
          <w:shd w:val="clear" w:color="auto" w:fill="FFFFFF"/>
        </w:rPr>
        <w:t xml:space="preserve"> the mechanical property optimization for FDM/3D-printed polycarbonate using Taguchi and TOPSIS techniques.</w:t>
      </w:r>
      <w:r w:rsidRPr="009A7620">
        <w:rPr>
          <w:rStyle w:val="apple-converted-space"/>
          <w:color w:val="222222"/>
          <w:szCs w:val="24"/>
          <w:shd w:val="clear" w:color="auto" w:fill="FFFFFF"/>
        </w:rPr>
        <w:t> </w:t>
      </w:r>
      <w:r w:rsidRPr="009A7620">
        <w:rPr>
          <w:i/>
          <w:iCs/>
          <w:color w:val="222222"/>
        </w:rPr>
        <w:t>Journal of Metals, Materials and Minerals</w:t>
      </w:r>
      <w:r w:rsidRPr="009A7620">
        <w:rPr>
          <w:color w:val="222222"/>
          <w:shd w:val="clear" w:color="auto" w:fill="FFFFFF"/>
        </w:rPr>
        <w:t>,</w:t>
      </w:r>
      <w:r w:rsidRPr="009A7620">
        <w:rPr>
          <w:rStyle w:val="apple-converted-space"/>
          <w:color w:val="222222"/>
          <w:szCs w:val="24"/>
          <w:shd w:val="clear" w:color="auto" w:fill="FFFFFF"/>
        </w:rPr>
        <w:t> </w:t>
      </w:r>
      <w:r w:rsidRPr="009A7620">
        <w:rPr>
          <w:i/>
          <w:iCs/>
          <w:color w:val="222222"/>
        </w:rPr>
        <w:t>35</w:t>
      </w:r>
      <w:r w:rsidRPr="009A7620">
        <w:rPr>
          <w:color w:val="222222"/>
          <w:shd w:val="clear" w:color="auto" w:fill="FFFFFF"/>
        </w:rPr>
        <w:t>(1), e2196-e2196.</w:t>
      </w:r>
    </w:p>
    <w:p w14:paraId="6635EBA2" w14:textId="77777777" w:rsidR="00386637" w:rsidRPr="009A7620" w:rsidRDefault="00386637" w:rsidP="00F9329E">
      <w:pPr>
        <w:pStyle w:val="Reference"/>
      </w:pPr>
      <w:proofErr w:type="spellStart"/>
      <w:r w:rsidRPr="009A7620">
        <w:rPr>
          <w:color w:val="222222"/>
          <w:shd w:val="clear" w:color="auto" w:fill="FFFFFF"/>
        </w:rPr>
        <w:t>Jazani</w:t>
      </w:r>
      <w:proofErr w:type="spellEnd"/>
      <w:r w:rsidRPr="009A7620">
        <w:rPr>
          <w:color w:val="222222"/>
          <w:shd w:val="clear" w:color="auto" w:fill="FFFFFF"/>
        </w:rPr>
        <w:t>, O. M., Arefazar, A., Saeb, M. R., &amp; Ghaemi, A. (2010). Evaluation of mechanical properties of polypropylene/polycarbonate/SEBS ternary polymer blends using Taguchi experimental analysis.</w:t>
      </w:r>
      <w:r w:rsidRPr="009A7620">
        <w:rPr>
          <w:rStyle w:val="apple-converted-space"/>
          <w:color w:val="222222"/>
          <w:szCs w:val="24"/>
          <w:shd w:val="clear" w:color="auto" w:fill="FFFFFF"/>
        </w:rPr>
        <w:t> </w:t>
      </w:r>
      <w:r w:rsidRPr="009A7620">
        <w:rPr>
          <w:i/>
          <w:iCs/>
          <w:color w:val="222222"/>
        </w:rPr>
        <w:t>Journal of Applied Polymer Science</w:t>
      </w:r>
      <w:r w:rsidRPr="009A7620">
        <w:rPr>
          <w:color w:val="222222"/>
          <w:shd w:val="clear" w:color="auto" w:fill="FFFFFF"/>
        </w:rPr>
        <w:t>,</w:t>
      </w:r>
      <w:r w:rsidRPr="009A7620">
        <w:rPr>
          <w:rStyle w:val="apple-converted-space"/>
          <w:color w:val="222222"/>
          <w:szCs w:val="24"/>
          <w:shd w:val="clear" w:color="auto" w:fill="FFFFFF"/>
        </w:rPr>
        <w:t> </w:t>
      </w:r>
      <w:r w:rsidRPr="009A7620">
        <w:rPr>
          <w:i/>
          <w:iCs/>
          <w:color w:val="222222"/>
        </w:rPr>
        <w:t>116</w:t>
      </w:r>
      <w:r w:rsidRPr="009A7620">
        <w:rPr>
          <w:color w:val="222222"/>
          <w:shd w:val="clear" w:color="auto" w:fill="FFFFFF"/>
        </w:rPr>
        <w:t>(4), 2312-2319.</w:t>
      </w:r>
    </w:p>
    <w:p w14:paraId="3D9D99C4" w14:textId="77777777" w:rsidR="00341B93" w:rsidRPr="009A7620" w:rsidRDefault="00341B93" w:rsidP="00F9329E">
      <w:pPr>
        <w:pStyle w:val="Reference"/>
      </w:pPr>
      <w:proofErr w:type="spellStart"/>
      <w:r w:rsidRPr="009A7620">
        <w:t>Grosious</w:t>
      </w:r>
      <w:proofErr w:type="spellEnd"/>
      <w:r w:rsidRPr="009A7620">
        <w:t xml:space="preserve"> et al., (2024, June). Impact of additive manufacturing on sports safety prevention and performance enhancement: a review. In International Conference on Medical Imaging, Electronic Imaging, Information Technologies, and Sensors (MIEITS 2024) (Vol. 13188, pp. 46-56). SPIE.</w:t>
      </w:r>
    </w:p>
    <w:p w14:paraId="6220CDF7" w14:textId="77777777" w:rsidR="00341B93" w:rsidRPr="009A7620" w:rsidRDefault="00341B93" w:rsidP="00F9329E">
      <w:pPr>
        <w:pStyle w:val="Reference"/>
      </w:pPr>
      <w:r w:rsidRPr="009A7620">
        <w:t>Mariya Louis et al.,</w:t>
      </w:r>
      <w:r w:rsidR="009C1D19">
        <w:t xml:space="preserve"> </w:t>
      </w:r>
      <w:proofErr w:type="spellStart"/>
      <w:r w:rsidRPr="009A7620">
        <w:t>Multiresponse</w:t>
      </w:r>
      <w:proofErr w:type="spellEnd"/>
      <w:r w:rsidRPr="009A7620">
        <w:t xml:space="preserve"> optimization and network-based prediction modelling for the WEDM of AM60B biomedical material. Proceedings of the Institution of Mechanical Engineers, Part C: Journal of Mechanical Engineering Science, 238(20), 10045-10066.</w:t>
      </w:r>
      <w:r w:rsidR="009C1D19">
        <w:t xml:space="preserve"> </w:t>
      </w:r>
    </w:p>
    <w:p w14:paraId="1F8A6DCD" w14:textId="77777777" w:rsidR="00341B93" w:rsidRDefault="00341B93" w:rsidP="00F9329E">
      <w:pPr>
        <w:pStyle w:val="Reference"/>
      </w:pPr>
      <w:r w:rsidRPr="009A7620">
        <w:t>Kaushal et al., (2024). Fault prediction and awareness for power distribution in grid connected res using hybrid machine learning. Electric Power Components and Systems, 1-22.</w:t>
      </w:r>
      <w:r w:rsidR="009C1D19">
        <w:t xml:space="preserve"> </w:t>
      </w:r>
    </w:p>
    <w:p w14:paraId="1CA3089F"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Sureshkumar, P., et al., Electrochemical corrosion and tribological </w:t>
      </w:r>
      <w:proofErr w:type="spellStart"/>
      <w:r w:rsidRPr="007804EF">
        <w:rPr>
          <w:color w:val="222222"/>
          <w:shd w:val="clear" w:color="auto" w:fill="FFFFFF"/>
        </w:rPr>
        <w:t>behaviour</w:t>
      </w:r>
      <w:proofErr w:type="spellEnd"/>
      <w:r w:rsidRPr="007804EF">
        <w:rPr>
          <w:color w:val="222222"/>
          <w:shd w:val="clear" w:color="auto" w:fill="FFFFFF"/>
        </w:rPr>
        <w:t xml:space="preserve"> of AA6063/Si3N4/Cu (NO3) 2 composite processed using single-pass ECAPA route with 120 die </w:t>
      </w:r>
      <w:proofErr w:type="gramStart"/>
      <w:r w:rsidRPr="007804EF">
        <w:rPr>
          <w:color w:val="222222"/>
          <w:shd w:val="clear" w:color="auto" w:fill="FFFFFF"/>
        </w:rPr>
        <w:t>angle</w:t>
      </w:r>
      <w:proofErr w:type="gramEnd"/>
      <w:r w:rsidRPr="007804EF">
        <w:rPr>
          <w:color w:val="222222"/>
          <w:shd w:val="clear" w:color="auto" w:fill="FFFFFF"/>
        </w:rPr>
        <w:t>. Journal of Materials Research and Technology 16 (2022): 715-733.</w:t>
      </w:r>
    </w:p>
    <w:p w14:paraId="358E899D"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M. Senthil Kumar. Influence of silicon carbide on tribological </w:t>
      </w:r>
      <w:proofErr w:type="spellStart"/>
      <w:r w:rsidRPr="007804EF">
        <w:rPr>
          <w:color w:val="222222"/>
          <w:shd w:val="clear" w:color="auto" w:fill="FFFFFF"/>
        </w:rPr>
        <w:t>behaviour</w:t>
      </w:r>
      <w:proofErr w:type="spellEnd"/>
      <w:r w:rsidRPr="007804EF">
        <w:rPr>
          <w:color w:val="222222"/>
          <w:shd w:val="clear" w:color="auto" w:fill="FFFFFF"/>
        </w:rPr>
        <w:t xml:space="preserve"> of AA2024/Al2O3/</w:t>
      </w:r>
      <w:proofErr w:type="spellStart"/>
      <w:r w:rsidRPr="007804EF">
        <w:rPr>
          <w:color w:val="222222"/>
          <w:shd w:val="clear" w:color="auto" w:fill="FFFFFF"/>
        </w:rPr>
        <w:t>SiC</w:t>
      </w:r>
      <w:proofErr w:type="spellEnd"/>
      <w:r w:rsidRPr="007804EF">
        <w:rPr>
          <w:color w:val="222222"/>
          <w:shd w:val="clear" w:color="auto" w:fill="FFFFFF"/>
        </w:rPr>
        <w:t>/Gr hybrid metal matrix squeeze cast composite using Taguchi technique. Materials Research Express 6.12 (2020): 1265f9.</w:t>
      </w:r>
    </w:p>
    <w:p w14:paraId="38421B4F" w14:textId="77777777" w:rsidR="007804EF" w:rsidRPr="007804EF" w:rsidRDefault="007804EF" w:rsidP="00F9329E">
      <w:pPr>
        <w:pStyle w:val="Reference"/>
        <w:rPr>
          <w:color w:val="222222"/>
          <w:shd w:val="clear" w:color="auto" w:fill="FFFFFF"/>
        </w:rPr>
      </w:pPr>
      <w:bookmarkStart w:id="0" w:name="_Hlk180844537"/>
      <w:r w:rsidRPr="007804EF">
        <w:rPr>
          <w:color w:val="222222"/>
          <w:shd w:val="clear" w:color="auto" w:fill="FFFFFF"/>
        </w:rPr>
        <w:t xml:space="preserve">C. Devanathan et al. 2024. Significance of Hemp Fiber on Mechanical and Thermal Performance of Polypropylene Nanocomposite Developed by Compression </w:t>
      </w:r>
      <w:proofErr w:type="spellStart"/>
      <w:r w:rsidRPr="007804EF">
        <w:rPr>
          <w:color w:val="222222"/>
          <w:shd w:val="clear" w:color="auto" w:fill="FFFFFF"/>
        </w:rPr>
        <w:t>Mould</w:t>
      </w:r>
      <w:proofErr w:type="spellEnd"/>
      <w:r w:rsidRPr="007804EF">
        <w:rPr>
          <w:color w:val="222222"/>
          <w:shd w:val="clear" w:color="auto" w:fill="FFFFFF"/>
        </w:rPr>
        <w:t xml:space="preserve"> Technique. Journal of The Institution of Engineers (India): Series D, pp.1-5.</w:t>
      </w:r>
    </w:p>
    <w:bookmarkEnd w:id="0"/>
    <w:p w14:paraId="5B1E8648" w14:textId="77777777" w:rsidR="007804EF" w:rsidRPr="007804EF" w:rsidRDefault="007804EF" w:rsidP="00F9329E">
      <w:pPr>
        <w:pStyle w:val="Reference"/>
        <w:rPr>
          <w:color w:val="222222"/>
          <w:shd w:val="clear" w:color="auto" w:fill="FFFFFF"/>
        </w:rPr>
      </w:pPr>
      <w:r w:rsidRPr="007804EF">
        <w:rPr>
          <w:color w:val="222222"/>
          <w:shd w:val="clear" w:color="auto" w:fill="FFFFFF"/>
        </w:rPr>
        <w:t>R. Anand, and S. Santhosh Kumar. Optimization of process parameters in TIG welding of AISI 4140 stainless steel using Taguchi technique. Materials today: proceedings 37 (2021): 1550-1553.</w:t>
      </w:r>
    </w:p>
    <w:p w14:paraId="3D12572A"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Balaji, S., Bharathiraja, G., Kaliappan, S., Veeman, D., &amp; Mammo, W. D. (2021). Experimental investigation on mechanical properties of </w:t>
      </w:r>
      <w:proofErr w:type="spellStart"/>
      <w:r w:rsidRPr="007804EF">
        <w:rPr>
          <w:color w:val="222222"/>
          <w:shd w:val="clear" w:color="auto" w:fill="FFFFFF"/>
        </w:rPr>
        <w:t>TiAlN</w:t>
      </w:r>
      <w:proofErr w:type="spellEnd"/>
      <w:r w:rsidRPr="007804EF">
        <w:rPr>
          <w:color w:val="222222"/>
          <w:shd w:val="clear" w:color="auto" w:fill="FFFFFF"/>
        </w:rPr>
        <w:t xml:space="preserve"> thin films deposited by RF magnetron sputtering. Journal of Nanomaterials, 2021(1), 5943486.</w:t>
      </w:r>
    </w:p>
    <w:p w14:paraId="03A6CC64" w14:textId="77777777" w:rsidR="007804EF" w:rsidRPr="007804EF" w:rsidRDefault="007804EF" w:rsidP="00F9329E">
      <w:pPr>
        <w:pStyle w:val="Reference"/>
        <w:rPr>
          <w:color w:val="222222"/>
          <w:shd w:val="clear" w:color="auto" w:fill="FFFFFF"/>
        </w:rPr>
      </w:pPr>
      <w:proofErr w:type="spellStart"/>
      <w:r w:rsidRPr="007804EF">
        <w:rPr>
          <w:color w:val="222222"/>
          <w:shd w:val="clear" w:color="auto" w:fill="FFFFFF"/>
        </w:rPr>
        <w:lastRenderedPageBreak/>
        <w:t>Seeniappan</w:t>
      </w:r>
      <w:proofErr w:type="spellEnd"/>
      <w:r w:rsidRPr="007804EF">
        <w:rPr>
          <w:color w:val="222222"/>
          <w:shd w:val="clear" w:color="auto" w:fill="FFFFFF"/>
        </w:rPr>
        <w:t xml:space="preserve"> and Neha Garg. Checking and supervisory system for calculation of industrial constraints using embedded system. 2023 4th International Conference on Smart Electronics and Communication (ICOSEC). IEEE, 2023.</w:t>
      </w:r>
    </w:p>
    <w:p w14:paraId="30FBBB8C" w14:textId="77777777" w:rsidR="007804EF" w:rsidRPr="007804EF" w:rsidRDefault="007804EF" w:rsidP="00F9329E">
      <w:pPr>
        <w:pStyle w:val="Reference"/>
        <w:rPr>
          <w:color w:val="222222"/>
          <w:shd w:val="clear" w:color="auto" w:fill="FFFFFF"/>
        </w:rPr>
      </w:pPr>
      <w:r w:rsidRPr="007804EF">
        <w:rPr>
          <w:color w:val="222222"/>
          <w:shd w:val="clear" w:color="auto" w:fill="FFFFFF"/>
        </w:rPr>
        <w:t>V. Vijayan et al. 2016. Performance Evaluation of Multipurpose Solar Heating System. Mechanics &amp; Mechanical Engineering, 20(4).</w:t>
      </w:r>
    </w:p>
    <w:p w14:paraId="4456AB92" w14:textId="77777777" w:rsidR="007804EF" w:rsidRPr="007804EF" w:rsidRDefault="007804EF" w:rsidP="00F9329E">
      <w:pPr>
        <w:pStyle w:val="Reference"/>
        <w:rPr>
          <w:color w:val="222222"/>
          <w:shd w:val="clear" w:color="auto" w:fill="FFFFFF"/>
        </w:rPr>
      </w:pPr>
      <w:r w:rsidRPr="007804EF">
        <w:rPr>
          <w:color w:val="222222"/>
          <w:shd w:val="clear" w:color="auto" w:fill="FFFFFF"/>
        </w:rPr>
        <w:t>I. J. Isaac Premkumar et al. Combustion analysis of biodiesel blends with different piston geometries. Journal of Thermal Analysis and Calorimetry, 142(4), pp.1457-1467.</w:t>
      </w:r>
    </w:p>
    <w:p w14:paraId="4C00E557" w14:textId="77777777" w:rsidR="007804EF" w:rsidRPr="007804EF" w:rsidRDefault="007804EF" w:rsidP="00F9329E">
      <w:pPr>
        <w:pStyle w:val="Reference"/>
        <w:rPr>
          <w:color w:val="222222"/>
          <w:shd w:val="clear" w:color="auto" w:fill="FFFFFF"/>
        </w:rPr>
      </w:pPr>
      <w:r w:rsidRPr="007804EF">
        <w:rPr>
          <w:color w:val="222222"/>
          <w:shd w:val="clear" w:color="auto" w:fill="FFFFFF"/>
        </w:rPr>
        <w:t>M. Vivekanandan et al. 2021. Experimental and CFD investigation of helical coil heat exchanger with flower baffle. Materials Today: Proceedings, 37, pp.2174-2182.</w:t>
      </w:r>
    </w:p>
    <w:p w14:paraId="596B2A9F" w14:textId="77777777" w:rsidR="007804EF" w:rsidRPr="007804EF" w:rsidRDefault="007804EF" w:rsidP="00F9329E">
      <w:pPr>
        <w:pStyle w:val="Reference"/>
        <w:rPr>
          <w:color w:val="222222"/>
          <w:shd w:val="clear" w:color="auto" w:fill="FFFFFF"/>
        </w:rPr>
      </w:pPr>
      <w:r w:rsidRPr="007804EF">
        <w:rPr>
          <w:color w:val="222222"/>
          <w:shd w:val="clear" w:color="auto" w:fill="FFFFFF"/>
        </w:rPr>
        <w:t>Selvi, S., et al. Optimization of solar panel orientation for maximum energy efficiency. 2023 4th International Conference on Smart Electronics and Communication (ICOSEC). IEEE, 2023.</w:t>
      </w:r>
    </w:p>
    <w:p w14:paraId="7F4F04CD"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Sai, </w:t>
      </w:r>
      <w:proofErr w:type="spellStart"/>
      <w:r w:rsidRPr="007804EF">
        <w:rPr>
          <w:color w:val="222222"/>
          <w:shd w:val="clear" w:color="auto" w:fill="FFFFFF"/>
        </w:rPr>
        <w:t>Samavedam</w:t>
      </w:r>
      <w:proofErr w:type="spellEnd"/>
      <w:r w:rsidRPr="007804EF">
        <w:rPr>
          <w:color w:val="222222"/>
          <w:shd w:val="clear" w:color="auto" w:fill="FFFFFF"/>
        </w:rPr>
        <w:t xml:space="preserve"> Aditya, et al. Transfer </w:t>
      </w:r>
      <w:proofErr w:type="gramStart"/>
      <w:r w:rsidRPr="007804EF">
        <w:rPr>
          <w:color w:val="222222"/>
          <w:shd w:val="clear" w:color="auto" w:fill="FFFFFF"/>
        </w:rPr>
        <w:t>learning based</w:t>
      </w:r>
      <w:proofErr w:type="gramEnd"/>
      <w:r w:rsidRPr="007804EF">
        <w:rPr>
          <w:color w:val="222222"/>
          <w:shd w:val="clear" w:color="auto" w:fill="FFFFFF"/>
        </w:rPr>
        <w:t xml:space="preserve"> fault detection for suspension system using vibrational analysis and radar plots. Machines 11.8 (2023): 778.</w:t>
      </w:r>
    </w:p>
    <w:p w14:paraId="15783405" w14:textId="77777777" w:rsidR="007804EF" w:rsidRPr="007804EF" w:rsidRDefault="007804EF" w:rsidP="00F9329E">
      <w:pPr>
        <w:pStyle w:val="Reference"/>
        <w:rPr>
          <w:color w:val="222222"/>
          <w:shd w:val="clear" w:color="auto" w:fill="FFFFFF"/>
        </w:rPr>
      </w:pPr>
      <w:r w:rsidRPr="007804EF">
        <w:rPr>
          <w:color w:val="222222"/>
          <w:shd w:val="clear" w:color="auto" w:fill="FFFFFF"/>
        </w:rPr>
        <w:t>P.  Chandramohan et al. Processing and Characteristics Evaluation of Polyester Resin Nanocomposite Synthesized with Natural Fiber. Journal of The Institution of Engineers (India): Series D, pp.1-5.</w:t>
      </w:r>
    </w:p>
    <w:p w14:paraId="3F706DEC"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C. </w:t>
      </w:r>
      <w:proofErr w:type="spellStart"/>
      <w:r w:rsidRPr="007804EF">
        <w:rPr>
          <w:color w:val="222222"/>
          <w:shd w:val="clear" w:color="auto" w:fill="FFFFFF"/>
        </w:rPr>
        <w:t>Angalaparameswari</w:t>
      </w:r>
      <w:proofErr w:type="spellEnd"/>
      <w:r w:rsidRPr="007804EF">
        <w:rPr>
          <w:color w:val="222222"/>
          <w:shd w:val="clear" w:color="auto" w:fill="FFFFFF"/>
        </w:rPr>
        <w:t xml:space="preserve"> et al. Effective Utilization of Bast Fiber in High Density Polyethylene Nanocomposite Enriched by Alumina Nanoparticle: Mechanical Performance Evaluation. Journal of The Institution of Engineers (India): Series D, pp.1-5.</w:t>
      </w:r>
    </w:p>
    <w:p w14:paraId="5735C2DC"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P. Sakthivel et al. Mechanical and thermal properties of a waste fly ash-bonded Al-10 Mg alloy composite improved by </w:t>
      </w:r>
      <w:proofErr w:type="spellStart"/>
      <w:r w:rsidRPr="007804EF">
        <w:rPr>
          <w:color w:val="222222"/>
          <w:shd w:val="clear" w:color="auto" w:fill="FFFFFF"/>
        </w:rPr>
        <w:t>bioceramic</w:t>
      </w:r>
      <w:proofErr w:type="spellEnd"/>
      <w:r w:rsidRPr="007804EF">
        <w:rPr>
          <w:color w:val="222222"/>
          <w:shd w:val="clear" w:color="auto" w:fill="FFFFFF"/>
        </w:rPr>
        <w:t xml:space="preserve"> silicon nanoparticles. Biomass Conversion and Biorefinery, pp.1-12.</w:t>
      </w:r>
    </w:p>
    <w:p w14:paraId="448160BE" w14:textId="77777777" w:rsidR="007804EF" w:rsidRPr="007804EF" w:rsidRDefault="007804EF" w:rsidP="00F9329E">
      <w:pPr>
        <w:pStyle w:val="Reference"/>
        <w:rPr>
          <w:color w:val="222222"/>
          <w:shd w:val="clear" w:color="auto" w:fill="FFFFFF"/>
        </w:rPr>
      </w:pPr>
      <w:bookmarkStart w:id="1" w:name="_Hlk180844201"/>
      <w:r w:rsidRPr="007804EF">
        <w:rPr>
          <w:color w:val="222222"/>
          <w:shd w:val="clear" w:color="auto" w:fill="FFFFFF"/>
        </w:rPr>
        <w:t xml:space="preserve">A. </w:t>
      </w:r>
      <w:proofErr w:type="spellStart"/>
      <w:r w:rsidRPr="007804EF">
        <w:rPr>
          <w:color w:val="222222"/>
          <w:shd w:val="clear" w:color="auto" w:fill="FFFFFF"/>
        </w:rPr>
        <w:t>Baraniraj</w:t>
      </w:r>
      <w:proofErr w:type="spellEnd"/>
      <w:r w:rsidRPr="007804EF">
        <w:rPr>
          <w:color w:val="222222"/>
          <w:shd w:val="clear" w:color="auto" w:fill="FFFFFF"/>
        </w:rPr>
        <w:t xml:space="preserve"> et al. 2023. Silicon Carbide Particle Enriched Magnesium Alloy (AZ91) Composite: Physical, Microstructural and Mechanical Studies. Silicon, 15(15), pp.6367-6374.</w:t>
      </w:r>
    </w:p>
    <w:bookmarkEnd w:id="1"/>
    <w:p w14:paraId="3269254D"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M. V. Kumar et al. 2024. Development of Low-Density Polyethylene Nanocomposite with CNT </w:t>
      </w:r>
      <w:proofErr w:type="spellStart"/>
      <w:r w:rsidRPr="007804EF">
        <w:rPr>
          <w:color w:val="222222"/>
          <w:shd w:val="clear" w:color="auto" w:fill="FFFFFF"/>
        </w:rPr>
        <w:t>Fibre</w:t>
      </w:r>
      <w:proofErr w:type="spellEnd"/>
      <w:r w:rsidRPr="007804EF">
        <w:rPr>
          <w:color w:val="222222"/>
          <w:shd w:val="clear" w:color="auto" w:fill="FFFFFF"/>
        </w:rPr>
        <w:t xml:space="preserve"> Via Injection </w:t>
      </w:r>
      <w:proofErr w:type="spellStart"/>
      <w:r w:rsidRPr="007804EF">
        <w:rPr>
          <w:color w:val="222222"/>
          <w:shd w:val="clear" w:color="auto" w:fill="FFFFFF"/>
        </w:rPr>
        <w:t>Moulding</w:t>
      </w:r>
      <w:proofErr w:type="spellEnd"/>
      <w:r w:rsidRPr="007804EF">
        <w:rPr>
          <w:color w:val="222222"/>
          <w:shd w:val="clear" w:color="auto" w:fill="FFFFFF"/>
        </w:rPr>
        <w:t>: Performance Study. Journal of The Institution of Engineers (India): Series D, pp.1-5.</w:t>
      </w:r>
    </w:p>
    <w:p w14:paraId="06C8D15E"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D. </w:t>
      </w:r>
      <w:proofErr w:type="spellStart"/>
      <w:r w:rsidRPr="007804EF">
        <w:rPr>
          <w:color w:val="222222"/>
          <w:shd w:val="clear" w:color="auto" w:fill="FFFFFF"/>
        </w:rPr>
        <w:t>Dillikannan</w:t>
      </w:r>
      <w:proofErr w:type="spellEnd"/>
      <w:r w:rsidRPr="007804EF">
        <w:rPr>
          <w:color w:val="222222"/>
          <w:shd w:val="clear" w:color="auto" w:fill="FFFFFF"/>
        </w:rPr>
        <w:t xml:space="preserve"> et al. 2024. An Approach of Nano-</w:t>
      </w:r>
      <w:proofErr w:type="spellStart"/>
      <w:r w:rsidRPr="007804EF">
        <w:rPr>
          <w:color w:val="222222"/>
          <w:shd w:val="clear" w:color="auto" w:fill="FFFFFF"/>
        </w:rPr>
        <w:t>SiC</w:t>
      </w:r>
      <w:proofErr w:type="spellEnd"/>
      <w:r w:rsidRPr="007804EF">
        <w:rPr>
          <w:color w:val="222222"/>
          <w:shd w:val="clear" w:color="auto" w:fill="FFFFFF"/>
        </w:rPr>
        <w:t>-Filled Epoxy Nanocomposite Tensile and Flexural Strength Enriched by the Addition of Sisal Fiber. Journal of The Institution of Engineers (India): Series D, pp.1-5.</w:t>
      </w:r>
    </w:p>
    <w:p w14:paraId="6114C72E" w14:textId="77777777" w:rsidR="007804EF" w:rsidRPr="007804EF" w:rsidRDefault="007804EF" w:rsidP="00F9329E">
      <w:pPr>
        <w:pStyle w:val="Reference"/>
        <w:rPr>
          <w:color w:val="222222"/>
          <w:shd w:val="clear" w:color="auto" w:fill="FFFFFF"/>
        </w:rPr>
      </w:pPr>
      <w:r w:rsidRPr="007804EF">
        <w:rPr>
          <w:color w:val="222222"/>
          <w:shd w:val="clear" w:color="auto" w:fill="FFFFFF"/>
        </w:rPr>
        <w:t>L. Kamaraj et al. 2024. Fabrication and Behavior Study of Natural Fiber Utilized Low-Density Polyethylene Nanocomposite via Injection Mold. Journal of The Institution of Engineers (India): Series D, pp.1-5.</w:t>
      </w:r>
    </w:p>
    <w:p w14:paraId="752A2D37"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Paranthaman et al., Influence of </w:t>
      </w:r>
      <w:proofErr w:type="spellStart"/>
      <w:r w:rsidRPr="007804EF">
        <w:rPr>
          <w:color w:val="222222"/>
          <w:shd w:val="clear" w:color="auto" w:fill="FFFFFF"/>
        </w:rPr>
        <w:t>SiC</w:t>
      </w:r>
      <w:proofErr w:type="spellEnd"/>
      <w:r w:rsidRPr="007804EF">
        <w:rPr>
          <w:color w:val="222222"/>
          <w:shd w:val="clear" w:color="auto" w:fill="FFFFFF"/>
        </w:rPr>
        <w:t xml:space="preserve"> particles on mechanical and microstructural properties of modified interlock friction stir weld lap joint for automotive grade </w:t>
      </w:r>
      <w:proofErr w:type="spellStart"/>
      <w:r w:rsidRPr="007804EF">
        <w:rPr>
          <w:color w:val="222222"/>
          <w:shd w:val="clear" w:color="auto" w:fill="FFFFFF"/>
        </w:rPr>
        <w:t>aluminium</w:t>
      </w:r>
      <w:proofErr w:type="spellEnd"/>
      <w:r w:rsidRPr="007804EF">
        <w:rPr>
          <w:color w:val="222222"/>
          <w:shd w:val="clear" w:color="auto" w:fill="FFFFFF"/>
        </w:rPr>
        <w:t xml:space="preserve"> alloy. Silicon 14.4 (2022): 1617-1627.</w:t>
      </w:r>
    </w:p>
    <w:p w14:paraId="6E157A55" w14:textId="77777777" w:rsidR="007804EF" w:rsidRPr="007804EF" w:rsidRDefault="007804EF" w:rsidP="00F9329E">
      <w:pPr>
        <w:pStyle w:val="Reference"/>
        <w:rPr>
          <w:color w:val="222222"/>
          <w:shd w:val="clear" w:color="auto" w:fill="FFFFFF"/>
        </w:rPr>
      </w:pPr>
      <w:r w:rsidRPr="007804EF">
        <w:rPr>
          <w:color w:val="222222"/>
          <w:shd w:val="clear" w:color="auto" w:fill="FFFFFF"/>
        </w:rPr>
        <w:t>Vaishali, Kokila R., et al., Guided container selection for data streaming through neural learning in cloud. International Journal of System Assurance Engineering and Management (2021): 1-7.</w:t>
      </w:r>
    </w:p>
    <w:p w14:paraId="490309B0" w14:textId="77777777" w:rsidR="007804EF" w:rsidRPr="007804EF" w:rsidRDefault="007804EF" w:rsidP="00F9329E">
      <w:pPr>
        <w:pStyle w:val="Reference"/>
        <w:rPr>
          <w:color w:val="222222"/>
          <w:shd w:val="clear" w:color="auto" w:fill="FFFFFF"/>
        </w:rPr>
      </w:pPr>
      <w:r w:rsidRPr="007804EF">
        <w:rPr>
          <w:color w:val="222222"/>
          <w:shd w:val="clear" w:color="auto" w:fill="FFFFFF"/>
        </w:rPr>
        <w:t>Yogeshwaran, S., et al., Experimental investigation on mechanical properties of epoxy/graphene/fish scale and fermented spinach hybrid bio composite by hand lay-up technique. Materials Today: Proceedings 37 (2021): 1578-1583.</w:t>
      </w:r>
    </w:p>
    <w:p w14:paraId="149773B1" w14:textId="77777777" w:rsidR="007804EF" w:rsidRPr="007804EF" w:rsidRDefault="007804EF" w:rsidP="00F9329E">
      <w:pPr>
        <w:pStyle w:val="Reference"/>
        <w:rPr>
          <w:color w:val="222222"/>
          <w:shd w:val="clear" w:color="auto" w:fill="FFFFFF"/>
        </w:rPr>
      </w:pPr>
      <w:proofErr w:type="spellStart"/>
      <w:r w:rsidRPr="007804EF">
        <w:rPr>
          <w:color w:val="222222"/>
          <w:shd w:val="clear" w:color="auto" w:fill="FFFFFF"/>
        </w:rPr>
        <w:t>Khimsuriya</w:t>
      </w:r>
      <w:proofErr w:type="spellEnd"/>
      <w:r w:rsidRPr="007804EF">
        <w:rPr>
          <w:color w:val="222222"/>
          <w:shd w:val="clear" w:color="auto" w:fill="FFFFFF"/>
        </w:rPr>
        <w:t xml:space="preserve">, </w:t>
      </w:r>
      <w:proofErr w:type="spellStart"/>
      <w:r w:rsidRPr="007804EF">
        <w:rPr>
          <w:color w:val="222222"/>
          <w:shd w:val="clear" w:color="auto" w:fill="FFFFFF"/>
        </w:rPr>
        <w:t>Yogeshkumar</w:t>
      </w:r>
      <w:proofErr w:type="spellEnd"/>
      <w:r w:rsidRPr="007804EF">
        <w:rPr>
          <w:color w:val="222222"/>
          <w:shd w:val="clear" w:color="auto" w:fill="FFFFFF"/>
        </w:rPr>
        <w:t xml:space="preserve"> D., et al., Artificially roughened solar air heating technology–A comprehensive review. Applied Thermal Engineering 214 (2022): 118817.</w:t>
      </w:r>
    </w:p>
    <w:p w14:paraId="113DFD1C" w14:textId="77777777" w:rsidR="007804EF" w:rsidRPr="007804EF" w:rsidRDefault="007804EF" w:rsidP="00F9329E">
      <w:pPr>
        <w:pStyle w:val="Reference"/>
        <w:rPr>
          <w:color w:val="222222"/>
          <w:shd w:val="clear" w:color="auto" w:fill="FFFFFF"/>
        </w:rPr>
      </w:pPr>
      <w:bookmarkStart w:id="2" w:name="_Hlk180845042"/>
      <w:r w:rsidRPr="007804EF">
        <w:rPr>
          <w:color w:val="222222"/>
          <w:shd w:val="clear" w:color="auto" w:fill="FFFFFF"/>
        </w:rPr>
        <w:t xml:space="preserve">C. B. Priya et al. "Bio-degradable waste banana and neem fiber reinforced epoxy hybrid composites: characteristics study." Journal of Mechanical Science and Technology 38, no. 4 (2024): 1891-1896. </w:t>
      </w:r>
      <w:hyperlink r:id="rId14" w:history="1">
        <w:r w:rsidRPr="007804EF">
          <w:rPr>
            <w:color w:val="222222"/>
            <w:shd w:val="clear" w:color="auto" w:fill="FFFFFF"/>
          </w:rPr>
          <w:t>https://doi.org/10.1007/s12206-024-0322-7</w:t>
        </w:r>
      </w:hyperlink>
    </w:p>
    <w:bookmarkEnd w:id="2"/>
    <w:p w14:paraId="1223CA4E"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M. Aruna et al. "Alkali-Processed Flax Natural Made High-Density Polyethylene Waste Recycled Composites: Performance Evaluation." Journal of The Institution of Engineers (India): Series D (2024): 1-5. </w:t>
      </w:r>
      <w:hyperlink r:id="rId15" w:history="1">
        <w:r w:rsidRPr="007804EF">
          <w:rPr>
            <w:color w:val="222222"/>
            <w:shd w:val="clear" w:color="auto" w:fill="FFFFFF"/>
          </w:rPr>
          <w:t>https://doi.org/10.1007/s40033-024-00739-z</w:t>
        </w:r>
      </w:hyperlink>
    </w:p>
    <w:p w14:paraId="0214CF7B" w14:textId="77777777" w:rsidR="007804EF" w:rsidRPr="007804EF" w:rsidRDefault="007804EF" w:rsidP="00F9329E">
      <w:pPr>
        <w:pStyle w:val="Reference"/>
        <w:rPr>
          <w:color w:val="222222"/>
          <w:shd w:val="clear" w:color="auto" w:fill="FFFFFF"/>
        </w:rPr>
      </w:pPr>
      <w:proofErr w:type="spellStart"/>
      <w:r w:rsidRPr="007804EF">
        <w:rPr>
          <w:color w:val="222222"/>
          <w:shd w:val="clear" w:color="auto" w:fill="FFFFFF"/>
        </w:rPr>
        <w:t>Pethuraj</w:t>
      </w:r>
      <w:proofErr w:type="spellEnd"/>
      <w:r w:rsidRPr="007804EF">
        <w:rPr>
          <w:color w:val="222222"/>
          <w:shd w:val="clear" w:color="auto" w:fill="FFFFFF"/>
        </w:rPr>
        <w:t xml:space="preserve"> Manickaraj, and V. Sakthi Murugan. "Featuring with Nano Alumina Made Hybrid Epoxy/Carbon Fiber Nanocomposite: Performance Evaluation." Journal of The Institution of Engineers (India): Series D (2024): 1-5. </w:t>
      </w:r>
      <w:hyperlink r:id="rId16" w:history="1">
        <w:r w:rsidRPr="007804EF">
          <w:rPr>
            <w:color w:val="222222"/>
            <w:shd w:val="clear" w:color="auto" w:fill="FFFFFF"/>
          </w:rPr>
          <w:t>https://doi.org/10.1007/s40033-024-00754-0</w:t>
        </w:r>
      </w:hyperlink>
    </w:p>
    <w:p w14:paraId="73685D8C"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De Poures, Melvin Victor et al. "Sodium Hydroxide Processed Natural Sisal Fiber Made Polypropylene Composite: Characteristics Evaluation." Journal of The Institution of Engineers (India): Series D (2024): 1-5. </w:t>
      </w:r>
      <w:hyperlink r:id="rId17" w:history="1">
        <w:r w:rsidRPr="007804EF">
          <w:rPr>
            <w:color w:val="222222"/>
            <w:shd w:val="clear" w:color="auto" w:fill="FFFFFF"/>
          </w:rPr>
          <w:t>https://doi.org/10.1007/s40033-024-00761-1</w:t>
        </w:r>
      </w:hyperlink>
    </w:p>
    <w:p w14:paraId="05D9C917" w14:textId="77777777" w:rsidR="007804EF" w:rsidRPr="007804EF" w:rsidRDefault="007804EF" w:rsidP="00F9329E">
      <w:pPr>
        <w:pStyle w:val="Reference"/>
        <w:rPr>
          <w:color w:val="222222"/>
          <w:shd w:val="clear" w:color="auto" w:fill="FFFFFF"/>
        </w:rPr>
      </w:pPr>
      <w:r w:rsidRPr="007804EF">
        <w:rPr>
          <w:color w:val="222222"/>
          <w:shd w:val="clear" w:color="auto" w:fill="FFFFFF"/>
        </w:rPr>
        <w:t>K. Logesh et al. "Performance investigation of silicon nitride (</w:t>
      </w:r>
      <w:proofErr w:type="spellStart"/>
      <w:r w:rsidRPr="007804EF">
        <w:rPr>
          <w:color w:val="222222"/>
          <w:shd w:val="clear" w:color="auto" w:fill="FFFFFF"/>
        </w:rPr>
        <w:t>SiNx</w:t>
      </w:r>
      <w:proofErr w:type="spellEnd"/>
      <w:r w:rsidRPr="007804EF">
        <w:rPr>
          <w:color w:val="222222"/>
          <w:shd w:val="clear" w:color="auto" w:fill="FFFFFF"/>
        </w:rPr>
        <w:t>) layer doped with twin thin films of gallium and zinc oxide for solar cell." Optical and Quantum Electronics 56, no. 7 (2024): 1-13.</w:t>
      </w:r>
      <w:hyperlink r:id="rId18" w:history="1">
        <w:r w:rsidRPr="007804EF">
          <w:rPr>
            <w:color w:val="222222"/>
            <w:shd w:val="clear" w:color="auto" w:fill="FFFFFF"/>
          </w:rPr>
          <w:t>https://doi.org/10.1007/s11082-024-07100-4</w:t>
        </w:r>
      </w:hyperlink>
    </w:p>
    <w:p w14:paraId="0F0419E7" w14:textId="77777777" w:rsidR="007804EF" w:rsidRPr="007804EF" w:rsidRDefault="007804EF" w:rsidP="00F9329E">
      <w:pPr>
        <w:pStyle w:val="Reference"/>
        <w:rPr>
          <w:color w:val="222222"/>
          <w:shd w:val="clear" w:color="auto" w:fill="FFFFFF"/>
        </w:rPr>
      </w:pPr>
      <w:r w:rsidRPr="007804EF">
        <w:rPr>
          <w:color w:val="222222"/>
          <w:shd w:val="clear" w:color="auto" w:fill="FFFFFF"/>
        </w:rPr>
        <w:t>Kumar, M. Senthil, et al., Experimental investigations on mechanical and microstructural properties of Al2O3/</w:t>
      </w:r>
      <w:proofErr w:type="spellStart"/>
      <w:r w:rsidRPr="007804EF">
        <w:rPr>
          <w:color w:val="222222"/>
          <w:shd w:val="clear" w:color="auto" w:fill="FFFFFF"/>
        </w:rPr>
        <w:t>SiC</w:t>
      </w:r>
      <w:proofErr w:type="spellEnd"/>
      <w:r w:rsidRPr="007804EF">
        <w:rPr>
          <w:color w:val="222222"/>
          <w:shd w:val="clear" w:color="auto" w:fill="FFFFFF"/>
        </w:rPr>
        <w:t xml:space="preserve"> reinforced hybrid metal matrix composite. IOP Conference Series: Materials Science and Engineering. Vol. 402. No. 1. IOP Publishing, 2018.</w:t>
      </w:r>
    </w:p>
    <w:p w14:paraId="2B625C48" w14:textId="77777777" w:rsidR="007804EF" w:rsidRPr="007804EF" w:rsidRDefault="007804EF" w:rsidP="00F9329E">
      <w:pPr>
        <w:pStyle w:val="Reference"/>
        <w:rPr>
          <w:color w:val="222222"/>
          <w:shd w:val="clear" w:color="auto" w:fill="FFFFFF"/>
        </w:rPr>
      </w:pPr>
      <w:r w:rsidRPr="007804EF">
        <w:rPr>
          <w:color w:val="222222"/>
          <w:shd w:val="clear" w:color="auto" w:fill="FFFFFF"/>
        </w:rPr>
        <w:lastRenderedPageBreak/>
        <w:t>Yogeshwaran, S., et al. Mechanical properties of leaf ashes reinforced aluminum alloy metal matrix composites. International Journal of Applied Engineering Research 10.13 (2015): 11048-11052.</w:t>
      </w:r>
    </w:p>
    <w:p w14:paraId="777AF3D2" w14:textId="77777777" w:rsidR="007804EF" w:rsidRPr="007804EF" w:rsidRDefault="007804EF" w:rsidP="00F9329E">
      <w:pPr>
        <w:pStyle w:val="Reference"/>
        <w:rPr>
          <w:color w:val="222222"/>
          <w:shd w:val="clear" w:color="auto" w:fill="FFFFFF"/>
        </w:rPr>
      </w:pPr>
      <w:r w:rsidRPr="007804EF">
        <w:rPr>
          <w:color w:val="222222"/>
          <w:shd w:val="clear" w:color="auto" w:fill="FFFFFF"/>
        </w:rPr>
        <w:t>M. Senthil Kumar, and Mukesh Chaudhari. Optimization of squeeze casting process parameters to investigate the mechanical properties of AA6061/Al2O3/</w:t>
      </w:r>
      <w:proofErr w:type="spellStart"/>
      <w:r w:rsidRPr="007804EF">
        <w:rPr>
          <w:color w:val="222222"/>
          <w:shd w:val="clear" w:color="auto" w:fill="FFFFFF"/>
        </w:rPr>
        <w:t>SiC</w:t>
      </w:r>
      <w:proofErr w:type="spellEnd"/>
      <w:r w:rsidRPr="007804EF">
        <w:rPr>
          <w:color w:val="222222"/>
          <w:shd w:val="clear" w:color="auto" w:fill="FFFFFF"/>
        </w:rPr>
        <w:t xml:space="preserve"> hybrid metal matrix composites by </w:t>
      </w:r>
      <w:proofErr w:type="spellStart"/>
      <w:r w:rsidRPr="007804EF">
        <w:rPr>
          <w:color w:val="222222"/>
          <w:shd w:val="clear" w:color="auto" w:fill="FFFFFF"/>
        </w:rPr>
        <w:t>taguchi</w:t>
      </w:r>
      <w:proofErr w:type="spellEnd"/>
      <w:r w:rsidRPr="007804EF">
        <w:rPr>
          <w:color w:val="222222"/>
          <w:shd w:val="clear" w:color="auto" w:fill="FFFFFF"/>
        </w:rPr>
        <w:t xml:space="preserve"> and </w:t>
      </w:r>
      <w:proofErr w:type="spellStart"/>
      <w:r w:rsidRPr="007804EF">
        <w:rPr>
          <w:color w:val="222222"/>
          <w:shd w:val="clear" w:color="auto" w:fill="FFFFFF"/>
        </w:rPr>
        <w:t>anova</w:t>
      </w:r>
      <w:proofErr w:type="spellEnd"/>
      <w:r w:rsidRPr="007804EF">
        <w:rPr>
          <w:color w:val="222222"/>
          <w:shd w:val="clear" w:color="auto" w:fill="FFFFFF"/>
        </w:rPr>
        <w:t xml:space="preserve"> approach. Advanced Engineering Optimization Through Intelligent Techniques: Select Proceedings of AEOTIT 2018. Singapore: Springer Singapore, 2019. 393-406</w:t>
      </w:r>
    </w:p>
    <w:p w14:paraId="42E8ABEF" w14:textId="77777777" w:rsidR="007804EF" w:rsidRPr="007804EF" w:rsidRDefault="007804EF" w:rsidP="00F9329E">
      <w:pPr>
        <w:pStyle w:val="Reference"/>
        <w:rPr>
          <w:color w:val="222222"/>
          <w:shd w:val="clear" w:color="auto" w:fill="FFFFFF"/>
        </w:rPr>
      </w:pPr>
      <w:r w:rsidRPr="007804EF">
        <w:rPr>
          <w:color w:val="222222"/>
          <w:shd w:val="clear" w:color="auto" w:fill="FFFFFF"/>
        </w:rPr>
        <w:t>R. Karthik et al. "Characteristics performance evaluation of AZ91-fly ash composite developed by vacuum associated stir processing." International Journal of Cast Metals Research (2024): 1-8.</w:t>
      </w:r>
      <w:hyperlink r:id="rId19" w:history="1">
        <w:r w:rsidRPr="007804EF">
          <w:rPr>
            <w:color w:val="222222"/>
            <w:shd w:val="clear" w:color="auto" w:fill="FFFFFF"/>
          </w:rPr>
          <w:t>https://doi.org/10.1080/13640461.2024.2364129</w:t>
        </w:r>
      </w:hyperlink>
    </w:p>
    <w:p w14:paraId="7318D859" w14:textId="77777777" w:rsidR="007804EF" w:rsidRPr="007804EF" w:rsidRDefault="007804EF" w:rsidP="00F9329E">
      <w:pPr>
        <w:pStyle w:val="Reference"/>
        <w:rPr>
          <w:color w:val="222222"/>
          <w:shd w:val="clear" w:color="auto" w:fill="FFFFFF"/>
        </w:rPr>
      </w:pPr>
      <w:r w:rsidRPr="007804EF">
        <w:rPr>
          <w:color w:val="222222"/>
          <w:shd w:val="clear" w:color="auto" w:fill="FFFFFF"/>
        </w:rPr>
        <w:t>Kaliappan, S., and Akshay Rajput. Sentiment Analysis of News Headlines Based on Sentiment Lexicon and Deep Learning. 2023 4th International Conference on Smart Electronics and Communication (ICOSEC). IEEE, 2023.</w:t>
      </w:r>
    </w:p>
    <w:p w14:paraId="1B30B716" w14:textId="77777777" w:rsidR="007804EF" w:rsidRPr="007804EF" w:rsidRDefault="007804EF" w:rsidP="00F9329E">
      <w:pPr>
        <w:pStyle w:val="Reference"/>
        <w:rPr>
          <w:color w:val="222222"/>
          <w:shd w:val="clear" w:color="auto" w:fill="FFFFFF"/>
        </w:rPr>
      </w:pPr>
      <w:proofErr w:type="spellStart"/>
      <w:r w:rsidRPr="007804EF">
        <w:rPr>
          <w:color w:val="222222"/>
          <w:shd w:val="clear" w:color="auto" w:fill="FFFFFF"/>
        </w:rPr>
        <w:t>Josphineleela</w:t>
      </w:r>
      <w:proofErr w:type="spellEnd"/>
      <w:r w:rsidRPr="007804EF">
        <w:rPr>
          <w:color w:val="222222"/>
          <w:shd w:val="clear" w:color="auto" w:fill="FFFFFF"/>
        </w:rPr>
        <w:t>, R., and Upendra Mohan Bhatt. Intelligent Virtual Laboratory Development and Implementation using the RASA Framework. 2023 7th International Conference on Computing Methodologies and Communication (ICCMC). IEEE, 2023.</w:t>
      </w:r>
    </w:p>
    <w:p w14:paraId="36EC7812"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Suman, </w:t>
      </w:r>
      <w:proofErr w:type="spellStart"/>
      <w:r w:rsidRPr="007804EF">
        <w:rPr>
          <w:color w:val="222222"/>
          <w:shd w:val="clear" w:color="auto" w:fill="FFFFFF"/>
        </w:rPr>
        <w:t>Turpati</w:t>
      </w:r>
      <w:proofErr w:type="spellEnd"/>
      <w:r w:rsidRPr="007804EF">
        <w:rPr>
          <w:color w:val="222222"/>
          <w:shd w:val="clear" w:color="auto" w:fill="FFFFFF"/>
        </w:rPr>
        <w:t>, et al., IoT based Social Device Network with Cloud Computing Architecture. 2023 Second International Conference on Electronics and Renewable Systems (ICEARS). IEEE, 2023.</w:t>
      </w:r>
    </w:p>
    <w:p w14:paraId="28C72368" w14:textId="77777777" w:rsidR="007804EF" w:rsidRPr="007804EF" w:rsidRDefault="007804EF" w:rsidP="00F9329E">
      <w:pPr>
        <w:pStyle w:val="Reference"/>
        <w:rPr>
          <w:color w:val="222222"/>
          <w:shd w:val="clear" w:color="auto" w:fill="FFFFFF"/>
        </w:rPr>
      </w:pPr>
      <w:r w:rsidRPr="007804EF">
        <w:rPr>
          <w:color w:val="222222"/>
          <w:shd w:val="clear" w:color="auto" w:fill="FFFFFF"/>
        </w:rPr>
        <w:t>S. Kaliappan. Mechanical Assessment of Carbon–Luffa Hybrid Composites for Automotive Applications. No. 2023-01-5070. SAE Technical Paper, 2023.</w:t>
      </w:r>
    </w:p>
    <w:p w14:paraId="7AA61097" w14:textId="77777777" w:rsidR="007804EF" w:rsidRPr="007804EF" w:rsidRDefault="007804EF" w:rsidP="00F9329E">
      <w:pPr>
        <w:pStyle w:val="Reference"/>
        <w:rPr>
          <w:color w:val="222222"/>
          <w:shd w:val="clear" w:color="auto" w:fill="FFFFFF"/>
        </w:rPr>
      </w:pPr>
      <w:proofErr w:type="spellStart"/>
      <w:r w:rsidRPr="007804EF">
        <w:rPr>
          <w:color w:val="222222"/>
          <w:shd w:val="clear" w:color="auto" w:fill="FFFFFF"/>
        </w:rPr>
        <w:t>Muralidaran</w:t>
      </w:r>
      <w:proofErr w:type="spellEnd"/>
      <w:r w:rsidRPr="007804EF">
        <w:rPr>
          <w:color w:val="222222"/>
          <w:shd w:val="clear" w:color="auto" w:fill="FFFFFF"/>
        </w:rPr>
        <w:t>, V. Manivel, et al., Grape stalk cellulose toughened plain weaved bamboo fiber-reinforced epoxy composite: load bearing and time-dependent behavior. Biomass Conversion and Biorefinery 14.13 (2024): 14317-14.</w:t>
      </w:r>
    </w:p>
    <w:p w14:paraId="4FD75974" w14:textId="77777777" w:rsidR="007804EF" w:rsidRPr="007804EF" w:rsidRDefault="007804EF" w:rsidP="00F9329E">
      <w:pPr>
        <w:pStyle w:val="Reference"/>
        <w:rPr>
          <w:color w:val="222222"/>
          <w:shd w:val="clear" w:color="auto" w:fill="FFFFFF"/>
        </w:rPr>
      </w:pPr>
      <w:r w:rsidRPr="007804EF">
        <w:rPr>
          <w:color w:val="222222"/>
          <w:shd w:val="clear" w:color="auto" w:fill="FFFFFF"/>
        </w:rPr>
        <w:t>V. Vijayan et al. CFD modeling and analysis of a two-phase vapor separator. Journal of Thermal Analysis and Calorimetry, 145(5), pp.2719-2726.</w:t>
      </w:r>
    </w:p>
    <w:p w14:paraId="138FA6DD" w14:textId="77777777" w:rsidR="007804EF" w:rsidRPr="007804EF" w:rsidRDefault="007804EF" w:rsidP="00F9329E">
      <w:pPr>
        <w:pStyle w:val="Reference"/>
        <w:rPr>
          <w:color w:val="222222"/>
          <w:shd w:val="clear" w:color="auto" w:fill="FFFFFF"/>
        </w:rPr>
      </w:pPr>
      <w:r w:rsidRPr="007804EF">
        <w:rPr>
          <w:color w:val="222222"/>
          <w:shd w:val="clear" w:color="auto" w:fill="FFFFFF"/>
        </w:rPr>
        <w:t>S. Baskar 2022, July. Thermal management of solar thermoelectric power generation. In AIP conference proceedings (Vol. 2473, No. 1). AIP Publishing.</w:t>
      </w:r>
    </w:p>
    <w:p w14:paraId="09011919" w14:textId="77777777" w:rsidR="007804EF" w:rsidRPr="007804EF" w:rsidRDefault="007804EF" w:rsidP="00F9329E">
      <w:pPr>
        <w:pStyle w:val="Reference"/>
        <w:rPr>
          <w:color w:val="222222"/>
          <w:shd w:val="clear" w:color="auto" w:fill="FFFFFF"/>
        </w:rPr>
      </w:pPr>
      <w:r w:rsidRPr="007804EF">
        <w:rPr>
          <w:color w:val="222222"/>
          <w:shd w:val="clear" w:color="auto" w:fill="FFFFFF"/>
        </w:rPr>
        <w:t>P. Sakthivel et al. Synthesis and Thermal Adsorption Characteristics of Silver-Based Hybrid Nanocomposites for Automotive Friction Material Application. Adsorption Science &amp; Technology, 2023.</w:t>
      </w:r>
    </w:p>
    <w:p w14:paraId="0A2C7906" w14:textId="77777777" w:rsidR="007804EF" w:rsidRPr="007804EF" w:rsidRDefault="007804EF" w:rsidP="00F9329E">
      <w:pPr>
        <w:pStyle w:val="Reference"/>
        <w:rPr>
          <w:color w:val="222222"/>
          <w:shd w:val="clear" w:color="auto" w:fill="FFFFFF"/>
        </w:rPr>
      </w:pPr>
      <w:r w:rsidRPr="007804EF">
        <w:rPr>
          <w:color w:val="222222"/>
          <w:shd w:val="clear" w:color="auto" w:fill="FFFFFF"/>
        </w:rPr>
        <w:t xml:space="preserve">Chennai Viswanathan, </w:t>
      </w:r>
      <w:proofErr w:type="spellStart"/>
      <w:r w:rsidRPr="007804EF">
        <w:rPr>
          <w:color w:val="222222"/>
          <w:shd w:val="clear" w:color="auto" w:fill="FFFFFF"/>
        </w:rPr>
        <w:t>Prasshanth</w:t>
      </w:r>
      <w:proofErr w:type="spellEnd"/>
      <w:r w:rsidRPr="007804EF">
        <w:rPr>
          <w:color w:val="222222"/>
          <w:shd w:val="clear" w:color="auto" w:fill="FFFFFF"/>
        </w:rPr>
        <w:t xml:space="preserve">, et al., Deep learning for enhanced fault diagnosis of </w:t>
      </w:r>
      <w:proofErr w:type="spellStart"/>
      <w:r w:rsidRPr="007804EF">
        <w:rPr>
          <w:color w:val="222222"/>
          <w:shd w:val="clear" w:color="auto" w:fill="FFFFFF"/>
        </w:rPr>
        <w:t>monoblock</w:t>
      </w:r>
      <w:proofErr w:type="spellEnd"/>
      <w:r w:rsidRPr="007804EF">
        <w:rPr>
          <w:color w:val="222222"/>
          <w:shd w:val="clear" w:color="auto" w:fill="FFFFFF"/>
        </w:rPr>
        <w:t xml:space="preserve"> centrifugal pumps: Spectrogram-based analysis. Machines 11.9 (2023): 874.</w:t>
      </w:r>
    </w:p>
    <w:p w14:paraId="672BA3B5" w14:textId="77777777" w:rsidR="007804EF" w:rsidRPr="007804EF" w:rsidRDefault="007804EF" w:rsidP="007804EF">
      <w:pPr>
        <w:pStyle w:val="ListParagraph"/>
        <w:spacing w:before="240" w:line="276" w:lineRule="auto"/>
        <w:ind w:left="426"/>
        <w:rPr>
          <w:color w:val="222222"/>
          <w:szCs w:val="24"/>
          <w:shd w:val="clear" w:color="auto" w:fill="FFFFFF"/>
        </w:rPr>
      </w:pPr>
    </w:p>
    <w:p w14:paraId="1034505E" w14:textId="77777777" w:rsidR="00341B93" w:rsidRPr="00341B93" w:rsidRDefault="00341B93" w:rsidP="00341B93">
      <w:pPr>
        <w:spacing w:line="276" w:lineRule="auto"/>
        <w:ind w:left="426"/>
        <w:jc w:val="both"/>
        <w:rPr>
          <w:sz w:val="22"/>
        </w:rPr>
      </w:pPr>
    </w:p>
    <w:p w14:paraId="41FBD20E" w14:textId="77777777" w:rsidR="00D2364C" w:rsidRPr="00CA4EEF" w:rsidRDefault="00D2364C" w:rsidP="00341B93">
      <w:pPr>
        <w:pStyle w:val="ListParagraph"/>
        <w:spacing w:line="360" w:lineRule="auto"/>
      </w:pPr>
    </w:p>
    <w:sectPr w:rsidR="00D2364C" w:rsidRPr="00CA4EEF" w:rsidSect="004F3D43">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B070E37"/>
    <w:multiLevelType w:val="hybridMultilevel"/>
    <w:tmpl w:val="96C81B0A"/>
    <w:lvl w:ilvl="0" w:tplc="C40CBD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E6C5172"/>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5A5674"/>
    <w:multiLevelType w:val="hybridMultilevel"/>
    <w:tmpl w:val="E6B2CA08"/>
    <w:lvl w:ilvl="0" w:tplc="CF5227FA">
      <w:start w:val="1"/>
      <w:numFmt w:val="decimal"/>
      <w:lvlText w:val="%1."/>
      <w:lvlJc w:val="left"/>
      <w:pPr>
        <w:ind w:left="720" w:hanging="360"/>
      </w:pPr>
      <w:rPr>
        <w:rFonts w:ascii="Times New Roman" w:hAnsi="Times New Roman"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26D52"/>
    <w:multiLevelType w:val="hybridMultilevel"/>
    <w:tmpl w:val="2C564B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F8629B"/>
    <w:multiLevelType w:val="hybridMultilevel"/>
    <w:tmpl w:val="F90005D8"/>
    <w:lvl w:ilvl="0" w:tplc="BB262B0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68EB51CA"/>
    <w:multiLevelType w:val="hybridMultilevel"/>
    <w:tmpl w:val="9B824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87229297">
    <w:abstractNumId w:val="18"/>
  </w:num>
  <w:num w:numId="2" w16cid:durableId="1225607062">
    <w:abstractNumId w:val="14"/>
  </w:num>
  <w:num w:numId="3" w16cid:durableId="978845804">
    <w:abstractNumId w:val="7"/>
  </w:num>
  <w:num w:numId="4" w16cid:durableId="1253781239">
    <w:abstractNumId w:val="6"/>
  </w:num>
  <w:num w:numId="5" w16cid:durableId="1554153326">
    <w:abstractNumId w:val="4"/>
  </w:num>
  <w:num w:numId="6" w16cid:durableId="1278566967">
    <w:abstractNumId w:val="12"/>
  </w:num>
  <w:num w:numId="7" w16cid:durableId="1902642466">
    <w:abstractNumId w:val="2"/>
  </w:num>
  <w:num w:numId="8" w16cid:durableId="1925844975">
    <w:abstractNumId w:val="22"/>
  </w:num>
  <w:num w:numId="9" w16cid:durableId="1623537524">
    <w:abstractNumId w:val="5"/>
  </w:num>
  <w:num w:numId="10" w16cid:durableId="333149680">
    <w:abstractNumId w:val="19"/>
  </w:num>
  <w:num w:numId="11" w16cid:durableId="1958750756">
    <w:abstractNumId w:val="11"/>
  </w:num>
  <w:num w:numId="12" w16cid:durableId="1466237890">
    <w:abstractNumId w:val="17"/>
  </w:num>
  <w:num w:numId="13" w16cid:durableId="846751398">
    <w:abstractNumId w:val="8"/>
  </w:num>
  <w:num w:numId="14" w16cid:durableId="982584711">
    <w:abstractNumId w:val="10"/>
  </w:num>
  <w:num w:numId="15" w16cid:durableId="247734440">
    <w:abstractNumId w:val="1"/>
  </w:num>
  <w:num w:numId="16" w16cid:durableId="1514879319">
    <w:abstractNumId w:val="21"/>
  </w:num>
  <w:num w:numId="17" w16cid:durableId="1383210328">
    <w:abstractNumId w:val="13"/>
  </w:num>
  <w:num w:numId="18" w16cid:durableId="1513061117">
    <w:abstractNumId w:val="20"/>
  </w:num>
  <w:num w:numId="19" w16cid:durableId="958226418">
    <w:abstractNumId w:val="15"/>
  </w:num>
  <w:num w:numId="20" w16cid:durableId="771170886">
    <w:abstractNumId w:val="9"/>
  </w:num>
  <w:num w:numId="21" w16cid:durableId="1939214429">
    <w:abstractNumId w:val="17"/>
    <w:lvlOverride w:ilvl="0">
      <w:startOverride w:val="1"/>
    </w:lvlOverride>
  </w:num>
  <w:num w:numId="22" w16cid:durableId="957906086">
    <w:abstractNumId w:val="17"/>
    <w:lvlOverride w:ilvl="0">
      <w:startOverride w:val="1"/>
    </w:lvlOverride>
  </w:num>
  <w:num w:numId="23" w16cid:durableId="1087652185">
    <w:abstractNumId w:val="17"/>
    <w:lvlOverride w:ilvl="0">
      <w:startOverride w:val="1"/>
    </w:lvlOverride>
  </w:num>
  <w:num w:numId="24" w16cid:durableId="1054889863">
    <w:abstractNumId w:val="19"/>
    <w:lvlOverride w:ilvl="0">
      <w:startOverride w:val="1"/>
    </w:lvlOverride>
  </w:num>
  <w:num w:numId="25" w16cid:durableId="1903178079">
    <w:abstractNumId w:val="19"/>
    <w:lvlOverride w:ilvl="0">
      <w:startOverride w:val="1"/>
    </w:lvlOverride>
  </w:num>
  <w:num w:numId="26" w16cid:durableId="874267395">
    <w:abstractNumId w:val="19"/>
    <w:lvlOverride w:ilvl="0">
      <w:startOverride w:val="1"/>
    </w:lvlOverride>
  </w:num>
  <w:num w:numId="27" w16cid:durableId="1368025285">
    <w:abstractNumId w:val="19"/>
    <w:lvlOverride w:ilvl="0">
      <w:startOverride w:val="1"/>
    </w:lvlOverride>
  </w:num>
  <w:num w:numId="28" w16cid:durableId="944078796">
    <w:abstractNumId w:val="19"/>
    <w:lvlOverride w:ilvl="0">
      <w:startOverride w:val="1"/>
    </w:lvlOverride>
  </w:num>
  <w:num w:numId="29" w16cid:durableId="1653829719">
    <w:abstractNumId w:val="3"/>
  </w:num>
  <w:num w:numId="30" w16cid:durableId="1775442011">
    <w:abstractNumId w:val="0"/>
  </w:num>
  <w:num w:numId="31" w16cid:durableId="15424770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2896"/>
    <w:rsid w:val="0000705E"/>
    <w:rsid w:val="00013218"/>
    <w:rsid w:val="000721B9"/>
    <w:rsid w:val="000743E6"/>
    <w:rsid w:val="00081446"/>
    <w:rsid w:val="000A4337"/>
    <w:rsid w:val="000A6105"/>
    <w:rsid w:val="001A066C"/>
    <w:rsid w:val="001B5195"/>
    <w:rsid w:val="001D079D"/>
    <w:rsid w:val="00271B74"/>
    <w:rsid w:val="002C2896"/>
    <w:rsid w:val="002E2364"/>
    <w:rsid w:val="002F67E0"/>
    <w:rsid w:val="00341B93"/>
    <w:rsid w:val="003474BE"/>
    <w:rsid w:val="003540A6"/>
    <w:rsid w:val="003621D8"/>
    <w:rsid w:val="00386637"/>
    <w:rsid w:val="00407425"/>
    <w:rsid w:val="00426237"/>
    <w:rsid w:val="00441ABB"/>
    <w:rsid w:val="00456444"/>
    <w:rsid w:val="0047175E"/>
    <w:rsid w:val="004909B5"/>
    <w:rsid w:val="004F3D43"/>
    <w:rsid w:val="00504F9D"/>
    <w:rsid w:val="0050729A"/>
    <w:rsid w:val="00560918"/>
    <w:rsid w:val="005B06CB"/>
    <w:rsid w:val="005B7C2B"/>
    <w:rsid w:val="005C214C"/>
    <w:rsid w:val="005F5A87"/>
    <w:rsid w:val="00621A5E"/>
    <w:rsid w:val="00685E7B"/>
    <w:rsid w:val="006A6D27"/>
    <w:rsid w:val="006E71B2"/>
    <w:rsid w:val="006F3F8A"/>
    <w:rsid w:val="00711D30"/>
    <w:rsid w:val="0074148B"/>
    <w:rsid w:val="00773DA5"/>
    <w:rsid w:val="007804EF"/>
    <w:rsid w:val="0078424F"/>
    <w:rsid w:val="007C33F9"/>
    <w:rsid w:val="007C70CE"/>
    <w:rsid w:val="007D394E"/>
    <w:rsid w:val="007D57ED"/>
    <w:rsid w:val="007E18B6"/>
    <w:rsid w:val="0082489D"/>
    <w:rsid w:val="00825B46"/>
    <w:rsid w:val="0089311B"/>
    <w:rsid w:val="0089375F"/>
    <w:rsid w:val="00954A6B"/>
    <w:rsid w:val="009A7620"/>
    <w:rsid w:val="009C1D19"/>
    <w:rsid w:val="00A06C76"/>
    <w:rsid w:val="00A4596C"/>
    <w:rsid w:val="00A47A5C"/>
    <w:rsid w:val="00A87EBF"/>
    <w:rsid w:val="00AD4703"/>
    <w:rsid w:val="00B0484F"/>
    <w:rsid w:val="00B44FC5"/>
    <w:rsid w:val="00BE6F52"/>
    <w:rsid w:val="00C016A8"/>
    <w:rsid w:val="00C34995"/>
    <w:rsid w:val="00CD00EC"/>
    <w:rsid w:val="00CF59B4"/>
    <w:rsid w:val="00D0407B"/>
    <w:rsid w:val="00D233E2"/>
    <w:rsid w:val="00D2364C"/>
    <w:rsid w:val="00D4091A"/>
    <w:rsid w:val="00D564B0"/>
    <w:rsid w:val="00D72779"/>
    <w:rsid w:val="00D74A3E"/>
    <w:rsid w:val="00D90F3B"/>
    <w:rsid w:val="00D96836"/>
    <w:rsid w:val="00E04EC9"/>
    <w:rsid w:val="00E31E79"/>
    <w:rsid w:val="00E81DB1"/>
    <w:rsid w:val="00EA0422"/>
    <w:rsid w:val="00EE1F94"/>
    <w:rsid w:val="00F07AFE"/>
    <w:rsid w:val="00F27225"/>
    <w:rsid w:val="00F9329E"/>
    <w:rsid w:val="00F95D0B"/>
    <w:rsid w:val="00FA3560"/>
    <w:rsid w:val="00FE4C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2A08A"/>
  <w15:docId w15:val="{2E4835B1-769D-497B-83DE-2401AC6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3D43"/>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4F3D43"/>
    <w:pPr>
      <w:keepNext/>
      <w:spacing w:before="240" w:after="240"/>
      <w:jc w:val="center"/>
      <w:outlineLvl w:val="0"/>
    </w:pPr>
    <w:rPr>
      <w:b/>
      <w:caps/>
    </w:rPr>
  </w:style>
  <w:style w:type="paragraph" w:styleId="Heading2">
    <w:name w:val="heading 2"/>
    <w:basedOn w:val="Normal"/>
    <w:next w:val="Paragraph"/>
    <w:link w:val="Heading2Char"/>
    <w:qFormat/>
    <w:rsid w:val="004F3D43"/>
    <w:pPr>
      <w:keepNext/>
      <w:spacing w:before="240" w:after="240"/>
      <w:jc w:val="center"/>
      <w:outlineLvl w:val="1"/>
    </w:pPr>
    <w:rPr>
      <w:b/>
    </w:rPr>
  </w:style>
  <w:style w:type="paragraph" w:styleId="Heading3">
    <w:name w:val="heading 3"/>
    <w:basedOn w:val="Normal"/>
    <w:next w:val="Normal"/>
    <w:link w:val="Heading3Char"/>
    <w:qFormat/>
    <w:rsid w:val="004F3D43"/>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4F3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D43"/>
  </w:style>
  <w:style w:type="paragraph" w:customStyle="1" w:styleId="TableParagraph">
    <w:name w:val="Table Paragraph"/>
    <w:basedOn w:val="Normal"/>
    <w:uiPriority w:val="1"/>
    <w:qFormat/>
    <w:rsid w:val="000743E6"/>
    <w:pPr>
      <w:widowControl w:val="0"/>
      <w:autoSpaceDE w:val="0"/>
      <w:autoSpaceDN w:val="0"/>
    </w:pPr>
    <w:rPr>
      <w:sz w:val="22"/>
      <w:szCs w:val="22"/>
    </w:rPr>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widowControl w:val="0"/>
      <w:autoSpaceDE w:val="0"/>
      <w:autoSpaceDN w:val="0"/>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99"/>
    <w:qFormat/>
    <w:rsid w:val="000743E6"/>
    <w:pPr>
      <w:widowControl w:val="0"/>
      <w:autoSpaceDE w:val="0"/>
      <w:autoSpaceDN w:val="0"/>
    </w:pPr>
  </w:style>
  <w:style w:type="character" w:customStyle="1" w:styleId="BodyTextChar">
    <w:name w:val="Body Text Char"/>
    <w:basedOn w:val="DefaultParagraphFont"/>
    <w:link w:val="BodyText"/>
    <w:uiPriority w:val="99"/>
    <w:rsid w:val="000743E6"/>
    <w:rPr>
      <w:rFonts w:ascii="Times New Roman" w:eastAsia="Times New Roman" w:hAnsi="Times New Roman" w:cs="Times New Roman"/>
      <w:sz w:val="24"/>
      <w:szCs w:val="24"/>
    </w:rPr>
  </w:style>
  <w:style w:type="paragraph" w:styleId="ListParagraph">
    <w:name w:val="List Paragraph"/>
    <w:basedOn w:val="Normal"/>
    <w:uiPriority w:val="34"/>
    <w:rsid w:val="004F3D43"/>
    <w:pPr>
      <w:ind w:left="720"/>
      <w:contextualSpacing/>
    </w:pPr>
  </w:style>
  <w:style w:type="character" w:styleId="Strong">
    <w:name w:val="Strong"/>
    <w:basedOn w:val="DefaultParagraphFont"/>
    <w:uiPriority w:val="22"/>
    <w:qFormat/>
    <w:rsid w:val="004F3D43"/>
    <w:rPr>
      <w:b/>
      <w:bCs/>
    </w:rPr>
  </w:style>
  <w:style w:type="table" w:styleId="TableGrid">
    <w:name w:val="Table Grid"/>
    <w:basedOn w:val="TableNormal"/>
    <w:rsid w:val="004F3D43"/>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A3560"/>
  </w:style>
  <w:style w:type="paragraph" w:styleId="NormalWeb">
    <w:name w:val="Normal (Web)"/>
    <w:basedOn w:val="Normal"/>
    <w:uiPriority w:val="99"/>
    <w:unhideWhenUsed/>
    <w:rsid w:val="004F3D43"/>
    <w:pPr>
      <w:spacing w:before="100" w:beforeAutospacing="1" w:after="100" w:afterAutospacing="1"/>
    </w:pPr>
    <w:rPr>
      <w:szCs w:val="24"/>
      <w:lang w:val="en-GB" w:eastAsia="en-GB"/>
    </w:rPr>
  </w:style>
  <w:style w:type="character" w:styleId="Hyperlink">
    <w:name w:val="Hyperlink"/>
    <w:rsid w:val="004F3D43"/>
    <w:rPr>
      <w:color w:val="0000FF"/>
      <w:u w:val="single"/>
    </w:rPr>
  </w:style>
  <w:style w:type="paragraph" w:styleId="BalloonText">
    <w:name w:val="Balloon Text"/>
    <w:basedOn w:val="Normal"/>
    <w:link w:val="BalloonTextChar"/>
    <w:rsid w:val="004F3D43"/>
    <w:rPr>
      <w:rFonts w:ascii="Tahoma" w:hAnsi="Tahoma" w:cs="Tahoma"/>
      <w:sz w:val="16"/>
      <w:szCs w:val="16"/>
    </w:rPr>
  </w:style>
  <w:style w:type="character" w:customStyle="1" w:styleId="BalloonTextChar">
    <w:name w:val="Balloon Text Char"/>
    <w:basedOn w:val="DefaultParagraphFont"/>
    <w:link w:val="BalloonText"/>
    <w:rsid w:val="004F3D43"/>
    <w:rPr>
      <w:rFonts w:ascii="Tahoma" w:eastAsia="Times New Roman" w:hAnsi="Tahoma" w:cs="Tahoma"/>
      <w:sz w:val="16"/>
      <w:szCs w:val="16"/>
      <w:lang w:val="en-US"/>
    </w:rPr>
  </w:style>
  <w:style w:type="paragraph" w:customStyle="1" w:styleId="Reference">
    <w:name w:val="Reference"/>
    <w:basedOn w:val="Paragraph"/>
    <w:rsid w:val="004F3D43"/>
    <w:pPr>
      <w:numPr>
        <w:numId w:val="6"/>
      </w:numPr>
      <w:ind w:left="426" w:hanging="426"/>
    </w:pPr>
  </w:style>
  <w:style w:type="character" w:customStyle="1" w:styleId="Heading3Char">
    <w:name w:val="Heading 3 Char"/>
    <w:basedOn w:val="DefaultParagraphFont"/>
    <w:link w:val="Heading3"/>
    <w:rsid w:val="003621D8"/>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4F3D43"/>
    <w:rPr>
      <w:sz w:val="16"/>
    </w:rPr>
  </w:style>
  <w:style w:type="character" w:customStyle="1" w:styleId="FootnoteTextChar">
    <w:name w:val="Footnote Text Char"/>
    <w:basedOn w:val="DefaultParagraphFont"/>
    <w:link w:val="FootnoteText"/>
    <w:semiHidden/>
    <w:rsid w:val="003621D8"/>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F3D43"/>
    <w:pPr>
      <w:spacing w:before="1200"/>
      <w:jc w:val="center"/>
    </w:pPr>
    <w:rPr>
      <w:b/>
      <w:sz w:val="36"/>
    </w:rPr>
  </w:style>
  <w:style w:type="paragraph" w:customStyle="1" w:styleId="AuthorName">
    <w:name w:val="Author Name"/>
    <w:basedOn w:val="Normal"/>
    <w:next w:val="AuthorAffiliation"/>
    <w:rsid w:val="004F3D43"/>
    <w:pPr>
      <w:spacing w:before="360" w:after="360"/>
      <w:jc w:val="center"/>
    </w:pPr>
    <w:rPr>
      <w:sz w:val="28"/>
    </w:rPr>
  </w:style>
  <w:style w:type="paragraph" w:customStyle="1" w:styleId="AuthorAffiliation">
    <w:name w:val="Author Affiliation"/>
    <w:basedOn w:val="Normal"/>
    <w:rsid w:val="004F3D43"/>
    <w:pPr>
      <w:jc w:val="center"/>
    </w:pPr>
    <w:rPr>
      <w:i/>
      <w:sz w:val="20"/>
    </w:rPr>
  </w:style>
  <w:style w:type="paragraph" w:customStyle="1" w:styleId="Abstract">
    <w:name w:val="Abstract"/>
    <w:basedOn w:val="Normal"/>
    <w:next w:val="Heading1"/>
    <w:rsid w:val="004F3D43"/>
    <w:pPr>
      <w:spacing w:before="360" w:after="360"/>
      <w:ind w:left="289" w:right="289"/>
      <w:jc w:val="both"/>
    </w:pPr>
    <w:rPr>
      <w:sz w:val="18"/>
    </w:rPr>
  </w:style>
  <w:style w:type="paragraph" w:customStyle="1" w:styleId="Paragraph">
    <w:name w:val="Paragraph"/>
    <w:basedOn w:val="Normal"/>
    <w:rsid w:val="004F3D43"/>
    <w:pPr>
      <w:ind w:firstLine="284"/>
      <w:jc w:val="both"/>
    </w:pPr>
    <w:rPr>
      <w:sz w:val="20"/>
    </w:rPr>
  </w:style>
  <w:style w:type="character" w:styleId="FootnoteReference">
    <w:name w:val="footnote reference"/>
    <w:semiHidden/>
    <w:rsid w:val="004F3D43"/>
    <w:rPr>
      <w:vertAlign w:val="superscript"/>
    </w:rPr>
  </w:style>
  <w:style w:type="paragraph" w:customStyle="1" w:styleId="FigureCaption">
    <w:name w:val="Figure Caption"/>
    <w:next w:val="Paragraph"/>
    <w:rsid w:val="004F3D43"/>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4F3D43"/>
    <w:pPr>
      <w:keepNext/>
      <w:ind w:firstLine="0"/>
      <w:jc w:val="center"/>
    </w:pPr>
  </w:style>
  <w:style w:type="paragraph" w:customStyle="1" w:styleId="Equation">
    <w:name w:val="Equation"/>
    <w:basedOn w:val="Paragraph"/>
    <w:rsid w:val="004F3D43"/>
    <w:pPr>
      <w:tabs>
        <w:tab w:val="center" w:pos="4320"/>
        <w:tab w:val="right" w:pos="9242"/>
      </w:tabs>
      <w:ind w:firstLine="0"/>
      <w:jc w:val="center"/>
    </w:pPr>
  </w:style>
  <w:style w:type="paragraph" w:customStyle="1" w:styleId="Paragraphbulleted">
    <w:name w:val="Paragraph (bulleted)"/>
    <w:basedOn w:val="Paragraph"/>
    <w:rsid w:val="004F3D43"/>
    <w:pPr>
      <w:numPr>
        <w:numId w:val="20"/>
      </w:numPr>
      <w:ind w:left="641" w:hanging="357"/>
    </w:pPr>
  </w:style>
  <w:style w:type="paragraph" w:customStyle="1" w:styleId="AuthorEmail">
    <w:name w:val="Author Email"/>
    <w:basedOn w:val="Normal"/>
    <w:qFormat/>
    <w:rsid w:val="004F3D43"/>
    <w:pPr>
      <w:jc w:val="center"/>
    </w:pPr>
    <w:rPr>
      <w:sz w:val="20"/>
    </w:rPr>
  </w:style>
  <w:style w:type="character" w:styleId="Emphasis">
    <w:name w:val="Emphasis"/>
    <w:basedOn w:val="DefaultParagraphFont"/>
    <w:uiPriority w:val="20"/>
    <w:qFormat/>
    <w:rsid w:val="004F3D43"/>
    <w:rPr>
      <w:i/>
      <w:iCs/>
    </w:rPr>
  </w:style>
  <w:style w:type="paragraph" w:customStyle="1" w:styleId="TableCaption">
    <w:name w:val="Table Caption"/>
    <w:basedOn w:val="FigureCaption"/>
    <w:qFormat/>
    <w:rsid w:val="004F3D43"/>
    <w:rPr>
      <w:szCs w:val="18"/>
    </w:rPr>
  </w:style>
  <w:style w:type="paragraph" w:customStyle="1" w:styleId="Paragraphnumbered">
    <w:name w:val="Paragraph (numbered)"/>
    <w:rsid w:val="004F3D43"/>
    <w:pPr>
      <w:widowControl/>
      <w:numPr>
        <w:numId w:val="10"/>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F3D43"/>
    <w:rPr>
      <w:color w:val="808080"/>
      <w:shd w:val="clear" w:color="auto" w:fill="E6E6E6"/>
    </w:rPr>
  </w:style>
  <w:style w:type="character" w:styleId="CommentReference">
    <w:name w:val="annotation reference"/>
    <w:basedOn w:val="DefaultParagraphFont"/>
    <w:semiHidden/>
    <w:unhideWhenUsed/>
    <w:rsid w:val="004F3D43"/>
    <w:rPr>
      <w:sz w:val="16"/>
      <w:szCs w:val="16"/>
    </w:rPr>
  </w:style>
  <w:style w:type="paragraph" w:styleId="CommentText">
    <w:name w:val="annotation text"/>
    <w:basedOn w:val="Normal"/>
    <w:link w:val="CommentTextChar"/>
    <w:semiHidden/>
    <w:unhideWhenUsed/>
    <w:rsid w:val="004F3D43"/>
    <w:rPr>
      <w:sz w:val="20"/>
    </w:rPr>
  </w:style>
  <w:style w:type="character" w:customStyle="1" w:styleId="CommentTextChar">
    <w:name w:val="Comment Text Char"/>
    <w:basedOn w:val="DefaultParagraphFont"/>
    <w:link w:val="CommentText"/>
    <w:semiHidden/>
    <w:rsid w:val="004F3D4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F3D43"/>
    <w:rPr>
      <w:b/>
      <w:bCs/>
    </w:rPr>
  </w:style>
  <w:style w:type="character" w:customStyle="1" w:styleId="CommentSubjectChar">
    <w:name w:val="Comment Subject Char"/>
    <w:basedOn w:val="CommentTextChar"/>
    <w:link w:val="CommentSubject"/>
    <w:semiHidden/>
    <w:rsid w:val="004F3D4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6130">
      <w:bodyDiv w:val="1"/>
      <w:marLeft w:val="0"/>
      <w:marRight w:val="0"/>
      <w:marTop w:val="0"/>
      <w:marBottom w:val="0"/>
      <w:divBdr>
        <w:top w:val="none" w:sz="0" w:space="0" w:color="auto"/>
        <w:left w:val="none" w:sz="0" w:space="0" w:color="auto"/>
        <w:bottom w:val="none" w:sz="0" w:space="0" w:color="auto"/>
        <w:right w:val="none" w:sz="0" w:space="0" w:color="auto"/>
      </w:divBdr>
    </w:div>
    <w:div w:id="510219550">
      <w:bodyDiv w:val="1"/>
      <w:marLeft w:val="0"/>
      <w:marRight w:val="0"/>
      <w:marTop w:val="0"/>
      <w:marBottom w:val="0"/>
      <w:divBdr>
        <w:top w:val="none" w:sz="0" w:space="0" w:color="auto"/>
        <w:left w:val="none" w:sz="0" w:space="0" w:color="auto"/>
        <w:bottom w:val="none" w:sz="0" w:space="0" w:color="auto"/>
        <w:right w:val="none" w:sz="0" w:space="0" w:color="auto"/>
      </w:divBdr>
    </w:div>
    <w:div w:id="715741925">
      <w:bodyDiv w:val="1"/>
      <w:marLeft w:val="0"/>
      <w:marRight w:val="0"/>
      <w:marTop w:val="0"/>
      <w:marBottom w:val="0"/>
      <w:divBdr>
        <w:top w:val="none" w:sz="0" w:space="0" w:color="auto"/>
        <w:left w:val="none" w:sz="0" w:space="0" w:color="auto"/>
        <w:bottom w:val="none" w:sz="0" w:space="0" w:color="auto"/>
        <w:right w:val="none" w:sz="0" w:space="0" w:color="auto"/>
      </w:divBdr>
    </w:div>
    <w:div w:id="200122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hyperlink" Target="https://doi.org/10.1007/s11082-024-07100-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hyperlink" Target="https://doi.org/10.1007/s40033-024-00761-1" TargetMode="External"/><Relationship Id="rId2" Type="http://schemas.openxmlformats.org/officeDocument/2006/relationships/styles" Target="styles.xml"/><Relationship Id="rId16" Type="http://schemas.openxmlformats.org/officeDocument/2006/relationships/hyperlink" Target="https://doi.org/10.1007/s40033-024-0075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hyperlink" Target="mailto:natrayanphd@gmail.com" TargetMode="External"/><Relationship Id="rId15" Type="http://schemas.openxmlformats.org/officeDocument/2006/relationships/hyperlink" Target="https://doi.org/10.1007/s40033-024-00739-z" TargetMode="External"/><Relationship Id="rId10" Type="http://schemas.openxmlformats.org/officeDocument/2006/relationships/image" Target="media/image5.emf"/><Relationship Id="rId19" Type="http://schemas.openxmlformats.org/officeDocument/2006/relationships/hyperlink" Target="https://doi.org/10.1080/13640461.2024.2364129" TargetMode="Externa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doi.org/10.1007/s12206-024-032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56</TotalTime>
  <Pages>12</Pages>
  <Words>5445</Words>
  <Characters>31042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57</cp:revision>
  <dcterms:created xsi:type="dcterms:W3CDTF">2025-07-30T08:28:00Z</dcterms:created>
  <dcterms:modified xsi:type="dcterms:W3CDTF">2025-09-14T15:58:00Z</dcterms:modified>
</cp:coreProperties>
</file>