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CD8C4" w14:textId="77777777" w:rsidR="0076674E" w:rsidRPr="00137B30" w:rsidRDefault="0076674E" w:rsidP="00137B30">
      <w:pPr>
        <w:pStyle w:val="PaperTitle"/>
      </w:pPr>
      <w:r w:rsidRPr="00137B30">
        <w:t>Research on Optimizing Ultraviolet Transmittance through Multilayer Glass Based on Quantum Genetic Algorithm</w:t>
      </w:r>
    </w:p>
    <w:p w14:paraId="054E3EC7" w14:textId="3E402318" w:rsidR="00762038" w:rsidRPr="00137B30" w:rsidRDefault="0076674E" w:rsidP="00137B30">
      <w:pPr>
        <w:pStyle w:val="AuthorName"/>
      </w:pPr>
      <w:r w:rsidRPr="00137B30">
        <w:t>Hanwei</w:t>
      </w:r>
      <w:r w:rsidR="0071269C" w:rsidRPr="00137B30">
        <w:rPr>
          <w:rFonts w:hint="eastAsia"/>
        </w:rPr>
        <w:t xml:space="preserve"> Yan</w:t>
      </w:r>
    </w:p>
    <w:p w14:paraId="25CB094C" w14:textId="7C0C898B" w:rsidR="00762038" w:rsidRPr="00BA22D2" w:rsidRDefault="0076674E" w:rsidP="00BA22D2">
      <w:pPr>
        <w:pStyle w:val="AuthorAffiliation"/>
      </w:pPr>
      <w:r w:rsidRPr="00BA22D2">
        <w:t>School of Computer Science and Technology, Beijing Jiaotong University</w:t>
      </w:r>
      <w:r w:rsidR="0071269C" w:rsidRPr="00BA22D2">
        <w:rPr>
          <w:rFonts w:hint="eastAsia"/>
        </w:rPr>
        <w:t xml:space="preserve">, </w:t>
      </w:r>
      <w:r w:rsidRPr="00BA22D2">
        <w:t>Shandong</w:t>
      </w:r>
      <w:r w:rsidR="0071269C" w:rsidRPr="00BA22D2">
        <w:rPr>
          <w:rFonts w:hint="eastAsia"/>
        </w:rPr>
        <w:t xml:space="preserve">, </w:t>
      </w:r>
      <w:r w:rsidR="00762038" w:rsidRPr="00BA22D2">
        <w:t>264209</w:t>
      </w:r>
      <w:r w:rsidR="0071269C" w:rsidRPr="00BA22D2">
        <w:rPr>
          <w:rFonts w:hint="eastAsia"/>
        </w:rPr>
        <w:t xml:space="preserve">, </w:t>
      </w:r>
      <w:r w:rsidRPr="00BA22D2">
        <w:t>China</w:t>
      </w:r>
    </w:p>
    <w:p w14:paraId="79307A81" w14:textId="48669114" w:rsidR="00762038" w:rsidRPr="00137B30" w:rsidRDefault="00137B30" w:rsidP="00137B30">
      <w:pPr>
        <w:pStyle w:val="AuthorName"/>
        <w:spacing w:before="0" w:after="0"/>
        <w:rPr>
          <w:sz w:val="20"/>
          <w:lang w:val="en-GB" w:eastAsia="en-GB"/>
        </w:rPr>
      </w:pPr>
      <w:r>
        <w:rPr>
          <w:sz w:val="20"/>
          <w:lang w:val="en-GB" w:eastAsia="en-GB"/>
        </w:rPr>
        <w:br/>
      </w:r>
      <w:r w:rsidRPr="00BA22D2">
        <w:rPr>
          <w:sz w:val="20"/>
        </w:rPr>
        <w:t>24722030@bjtu.edu.c</w:t>
      </w:r>
      <w:r w:rsidRPr="00BA22D2">
        <w:rPr>
          <w:sz w:val="20"/>
          <w:lang w:val="en-GB" w:eastAsia="en-GB"/>
        </w:rPr>
        <w:t>n</w:t>
      </w:r>
    </w:p>
    <w:p w14:paraId="0E0829F3" w14:textId="5D1545D2" w:rsidR="00137B30" w:rsidRPr="00137B30" w:rsidRDefault="00436AA6" w:rsidP="00137B30">
      <w:pPr>
        <w:pStyle w:val="Abstract"/>
      </w:pPr>
      <w:r w:rsidRPr="00137B30">
        <w:rPr>
          <w:b/>
          <w:bCs/>
        </w:rPr>
        <w:t>Abstract</w:t>
      </w:r>
      <w:r w:rsidR="0071269C" w:rsidRPr="00137B30">
        <w:rPr>
          <w:rFonts w:hint="eastAsia"/>
          <w:b/>
          <w:bCs/>
        </w:rPr>
        <w:t>.</w:t>
      </w:r>
      <w:r w:rsidR="0071269C" w:rsidRPr="00137B30">
        <w:rPr>
          <w:rFonts w:hint="eastAsia"/>
        </w:rPr>
        <w:t xml:space="preserve"> </w:t>
      </w:r>
      <w:r w:rsidR="0076674E" w:rsidRPr="00137B30">
        <w:t xml:space="preserve">Under the environmental problem of global warming, the ozone layer has been severely damaged in recent years, causing a large amount of ultraviolet radiation to reach the ground instead of being absorbed by </w:t>
      </w:r>
      <w:r w:rsidR="0071269C" w:rsidRPr="00137B30">
        <w:t xml:space="preserve">the </w:t>
      </w:r>
      <w:r w:rsidR="0076674E" w:rsidRPr="00137B30">
        <w:t>ozone</w:t>
      </w:r>
      <w:r w:rsidR="0071269C" w:rsidRPr="00137B30">
        <w:t xml:space="preserve"> layer</w:t>
      </w:r>
      <w:r w:rsidR="0076674E" w:rsidRPr="00137B30">
        <w:t>.</w:t>
      </w:r>
      <w:r w:rsidR="00F01D61" w:rsidRPr="00137B30">
        <w:t xml:space="preserve"> This study proposes a multi-layer glass thickness optimization method based on quantum genetic algorithm (QGA) to address the harm of ultraviolet radiation (300-400nm) to the human body, aiming to minimize the transmittance of ultraviolet radiation in multi-layer glass</w:t>
      </w:r>
      <w:r w:rsidR="0071269C" w:rsidRPr="00137B30">
        <w:rPr>
          <w:rFonts w:hint="eastAsia"/>
        </w:rPr>
        <w:t xml:space="preserve"> </w:t>
      </w:r>
      <w:r w:rsidR="00F01D61" w:rsidRPr="00137B30">
        <w:t xml:space="preserve">(The minimum energy possessed by ultraviolet rays after passing through multiple layers of glass). By establishing a physical model of a three-layer glass structure, combining single qubit encoding with </w:t>
      </w:r>
      <w:r w:rsidR="0071269C" w:rsidRPr="00137B30">
        <w:t xml:space="preserve">an </w:t>
      </w:r>
      <w:r w:rsidR="00F01D61" w:rsidRPr="00137B30">
        <w:t>adaptive rotation gate mechanism</w:t>
      </w:r>
      <w:r w:rsidR="0071269C" w:rsidRPr="00137B30">
        <w:t xml:space="preserve">, </w:t>
      </w:r>
      <w:r w:rsidR="00F01D61" w:rsidRPr="00137B30">
        <w:t>to realize global optimization of glass thickness combination</w:t>
      </w:r>
      <w:r w:rsidR="00137B30">
        <w:rPr>
          <w:rFonts w:hint="eastAsia"/>
          <w:lang w:eastAsia="zh-CN"/>
        </w:rPr>
        <w:t xml:space="preserve"> </w:t>
      </w:r>
      <m:oMath>
        <m:r>
          <m:rPr>
            <m:sty m:val="p"/>
          </m:rPr>
          <w:rPr>
            <w:rFonts w:ascii="Cambria Math" w:hAnsi="Cambria Math"/>
          </w:rPr>
          <m:t>(</m:t>
        </m:r>
        <m:r>
          <w:rPr>
            <w:rFonts w:ascii="Cambria Math" w:hAnsi="Cambria Math"/>
          </w:rPr>
          <m:t>L</m:t>
        </m:r>
        <m:r>
          <m:rPr>
            <m:sty m:val="p"/>
          </m:rPr>
          <w:rPr>
            <w:rFonts w:ascii="Cambria Math" w:hAnsi="Cambria Math"/>
          </w:rPr>
          <m:t>1,</m:t>
        </m:r>
        <m:r>
          <w:rPr>
            <w:rFonts w:ascii="Cambria Math" w:hAnsi="Cambria Math"/>
          </w:rPr>
          <m:t>L</m:t>
        </m:r>
        <m:r>
          <m:rPr>
            <m:sty m:val="p"/>
          </m:rPr>
          <w:rPr>
            <w:rFonts w:ascii="Cambria Math" w:hAnsi="Cambria Math"/>
          </w:rPr>
          <m:t>2,</m:t>
        </m:r>
        <m:r>
          <w:rPr>
            <w:rFonts w:ascii="Cambria Math" w:hAnsi="Cambria Math"/>
          </w:rPr>
          <m:t>L</m:t>
        </m:r>
        <m:r>
          <m:rPr>
            <m:sty m:val="p"/>
          </m:rPr>
          <w:rPr>
            <w:rFonts w:ascii="Cambria Math" w:hAnsi="Cambria Math"/>
          </w:rPr>
          <m:t>3)</m:t>
        </m:r>
      </m:oMath>
      <w:r w:rsidR="0071269C" w:rsidRPr="00137B30">
        <w:t xml:space="preserve">, </w:t>
      </w:r>
      <w:r w:rsidR="00F01D61" w:rsidRPr="00137B30">
        <w:t>constraining its thickness range</w:t>
      </w:r>
      <m:oMath>
        <m:r>
          <w:rPr>
            <w:rFonts w:ascii="Cambria Math" w:hAnsi="Cambria Math"/>
          </w:rPr>
          <m:t>Li</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1.3,10</m:t>
            </m:r>
          </m:e>
        </m:d>
        <m:r>
          <w:rPr>
            <w:rFonts w:ascii="Cambria Math" w:hAnsi="Cambria Math"/>
          </w:rPr>
          <m:t>mm</m:t>
        </m:r>
        <m:r>
          <m:rPr>
            <m:sty m:val="p"/>
          </m:rPr>
          <w:rPr>
            <w:rFonts w:ascii="Cambria Math" w:hAnsi="Cambria Math"/>
          </w:rPr>
          <m:t>(</m:t>
        </m:r>
        <m:r>
          <w:rPr>
            <w:rFonts w:ascii="Cambria Math" w:hAnsi="Cambria Math"/>
          </w:rPr>
          <m:t>i</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1,2,3</m:t>
            </m:r>
          </m:e>
        </m:d>
        <m:r>
          <m:rPr>
            <m:sty m:val="p"/>
          </m:rPr>
          <w:rPr>
            <w:rFonts w:ascii="Cambria Math" w:hAnsi="Cambria Math"/>
          </w:rPr>
          <m:t>)</m:t>
        </m:r>
      </m:oMath>
      <w:r w:rsidR="0071269C" w:rsidRPr="00137B30">
        <w:t xml:space="preserve">. </w:t>
      </w:r>
      <w:r w:rsidR="00F01D61" w:rsidRPr="00137B30">
        <w:t xml:space="preserve">Research shows, </w:t>
      </w:r>
      <w:r w:rsidR="0071269C" w:rsidRPr="00137B30">
        <w:rPr>
          <w:rFonts w:hint="eastAsia"/>
        </w:rPr>
        <w:t>t</w:t>
      </w:r>
      <w:r w:rsidR="00F01D61" w:rsidRPr="00137B30">
        <w:t xml:space="preserve">he optimized </w:t>
      </w:r>
      <w:r w:rsidR="0071269C" w:rsidRPr="00137B30">
        <w:t>multi-lens</w:t>
      </w:r>
      <w:r w:rsidR="00F01D61" w:rsidRPr="00137B30">
        <w:t xml:space="preserve"> glass structure reduces the weighted average transmittance of ultraviolet light in the UV-A range to 70%</w:t>
      </w:r>
      <w:r w:rsidR="0071269C" w:rsidRPr="00137B30">
        <w:t xml:space="preserve">, </w:t>
      </w:r>
      <w:r w:rsidR="00F01D61" w:rsidRPr="00137B30">
        <w:t xml:space="preserve">compared to single-layer glass of the same thickness, the weighted average transmittance of ultraviolet radiation has decreased by about 20%. At the same time, this study verified the global optimization ability and complex problem handling ability of </w:t>
      </w:r>
      <w:r w:rsidR="0071269C" w:rsidRPr="00137B30">
        <w:t xml:space="preserve">the </w:t>
      </w:r>
      <w:r w:rsidR="00F01D61" w:rsidRPr="00137B30">
        <w:t xml:space="preserve">quantum genetic algorithm in multi-dimensional parameter space compared to </w:t>
      </w:r>
      <w:r w:rsidR="0071269C" w:rsidRPr="00137B30">
        <w:t xml:space="preserve">the </w:t>
      </w:r>
      <w:r w:rsidR="00F01D61" w:rsidRPr="00137B30">
        <w:t>traditional genetic algorithm, providing a theoretical framework for the design of ultraviolet shielding glass. In the future, engineering practicality can be improved through multi-dimensional and multi-objective optimization.</w:t>
      </w:r>
    </w:p>
    <w:p w14:paraId="11E37964" w14:textId="29ED02A4" w:rsidR="00762038" w:rsidRPr="00B211EF" w:rsidRDefault="00F01D61" w:rsidP="00B211EF">
      <w:pPr>
        <w:pStyle w:val="1"/>
        <w:keepLines w:val="0"/>
        <w:widowControl/>
        <w:spacing w:before="240" w:after="240" w:line="240" w:lineRule="auto"/>
        <w:jc w:val="center"/>
        <w:rPr>
          <w:rFonts w:ascii="Times New Roman" w:eastAsiaTheme="minorEastAsia" w:hAnsi="Times New Roman" w:cs="Times New Roman"/>
          <w:b/>
          <w:caps/>
          <w:color w:val="auto"/>
          <w:kern w:val="0"/>
          <w:sz w:val="24"/>
          <w:szCs w:val="20"/>
          <w:lang w:eastAsia="en-US"/>
          <w14:ligatures w14:val="none"/>
        </w:rPr>
      </w:pPr>
      <w:r w:rsidRPr="00B211EF">
        <w:rPr>
          <w:rFonts w:ascii="Times New Roman" w:eastAsiaTheme="minorEastAsia" w:hAnsi="Times New Roman" w:cs="Times New Roman"/>
          <w:b/>
          <w:caps/>
          <w:color w:val="auto"/>
          <w:kern w:val="0"/>
          <w:sz w:val="24"/>
          <w:szCs w:val="20"/>
          <w:lang w:eastAsia="en-US"/>
          <w14:ligatures w14:val="none"/>
        </w:rPr>
        <w:t>Introduction</w:t>
      </w:r>
    </w:p>
    <w:p w14:paraId="5EB4A51A" w14:textId="1F56D3DE" w:rsidR="00762038" w:rsidRPr="00137B30" w:rsidRDefault="00F01D61" w:rsidP="00137B30">
      <w:pPr>
        <w:pStyle w:val="Paragraph"/>
      </w:pPr>
      <w:r w:rsidRPr="00137B30">
        <w:t xml:space="preserve">Photovoltaic power generation is one of the new energy sources vigorously developed in China, and its installed capacity has rapidly increased in recent years </w:t>
      </w:r>
      <w:r w:rsidR="00762038" w:rsidRPr="00137B30">
        <w:t>[1]</w:t>
      </w:r>
      <w:r w:rsidRPr="00137B30">
        <w:t>.</w:t>
      </w:r>
      <w:r w:rsidRPr="0071269C">
        <w:t xml:space="preserve"> </w:t>
      </w:r>
      <w:r w:rsidRPr="00137B30">
        <w:t xml:space="preserve">Meanwhile, long-term exposure to ultraviolet radiation (mainly UV-A, with a wavelength range of 300-400nm) can cause serious harm to human health, including skin cancer, photoaging, cataracts, etc </w:t>
      </w:r>
      <w:r w:rsidR="00762038" w:rsidRPr="00137B30">
        <w:t>[2]</w:t>
      </w:r>
      <w:r w:rsidRPr="00137B30">
        <w:t>.</w:t>
      </w:r>
      <w:r w:rsidRPr="0071269C">
        <w:t xml:space="preserve"> </w:t>
      </w:r>
      <w:r w:rsidRPr="00137B30">
        <w:t>This makes the research on glass that can shield ultraviolet rays an inevitable trend.</w:t>
      </w:r>
      <w:r w:rsidR="006B7420" w:rsidRPr="00137B30">
        <w:t xml:space="preserve"> In recent years, research on photovoltaic glass and glass composite materials between biological substrates has gradually become popular. Photovoltaic glass can achieve high transparency of visible light and resist ultraviolet radiation, while glass composite materials between biological substrates can enhance the bending degree and stiffness of glass, and have </w:t>
      </w:r>
      <w:r w:rsidR="0071269C" w:rsidRPr="00137B30">
        <w:t xml:space="preserve">a </w:t>
      </w:r>
      <w:r w:rsidR="006B7420" w:rsidRPr="00137B30">
        <w:t xml:space="preserve">good shielding effect on ultraviolet radiation. Compared with single-layer glass, multi glass with three glasses and two cavities can not only effectively filter more than 99% of ultraviolet radiation (UV-B), but also filter more than 70-85% of ultraviolet radiation (UV-A), absorb sound waves, and reduce outdoor high-frequency noise </w:t>
      </w:r>
      <w:r w:rsidR="00762038" w:rsidRPr="00137B30">
        <w:t>[3</w:t>
      </w:r>
      <w:r w:rsidR="00B211EF">
        <w:rPr>
          <w:rFonts w:hint="eastAsia"/>
          <w:lang w:eastAsia="zh-CN"/>
        </w:rPr>
        <w:t xml:space="preserve">, </w:t>
      </w:r>
      <w:r w:rsidR="00762038" w:rsidRPr="00137B30">
        <w:t>4]</w:t>
      </w:r>
      <w:r w:rsidR="006B7420" w:rsidRPr="00137B30">
        <w:t>.</w:t>
      </w:r>
    </w:p>
    <w:p w14:paraId="4C2EE1AA" w14:textId="7A2238E1" w:rsidR="006B7420" w:rsidRPr="00137B30" w:rsidRDefault="006B7420" w:rsidP="00137B30">
      <w:pPr>
        <w:pStyle w:val="Paragraph"/>
      </w:pPr>
      <w:r w:rsidRPr="00137B30">
        <w:t xml:space="preserve">Research has shown that the glass industry is a high </w:t>
      </w:r>
      <w:r w:rsidR="0071269C" w:rsidRPr="00137B30">
        <w:t>energy-consuming</w:t>
      </w:r>
      <w:r w:rsidRPr="00137B30">
        <w:t xml:space="preserve"> industry, with an annual energy consumption of about 5-7 GJ. At the same time, the production process of glass manufacturing plants is usually </w:t>
      </w:r>
      <w:r w:rsidR="0071269C" w:rsidRPr="00137B30">
        <w:t>energy-intensive</w:t>
      </w:r>
      <w:r w:rsidRPr="00137B30">
        <w:t xml:space="preserve"> and requires a large amount of resources. It is estimated that the world's glass production is about 100 million tons </w:t>
      </w:r>
      <w:r w:rsidR="00762038" w:rsidRPr="00137B30">
        <w:t>[5</w:t>
      </w:r>
      <w:r w:rsidR="00B211EF">
        <w:rPr>
          <w:rFonts w:hint="eastAsia"/>
          <w:lang w:eastAsia="zh-CN"/>
        </w:rPr>
        <w:t xml:space="preserve">, </w:t>
      </w:r>
      <w:r w:rsidR="00762038" w:rsidRPr="00137B30">
        <w:t>6]</w:t>
      </w:r>
      <w:r w:rsidRPr="00137B30">
        <w:t>.</w:t>
      </w:r>
      <w:r w:rsidRPr="0071269C">
        <w:t xml:space="preserve"> </w:t>
      </w:r>
      <w:r w:rsidRPr="00137B30">
        <w:t>Given the significant impact of manufacturing on global ecological sustainability, and considering the fiercely competitive market and the reduction of available energy, optimizing the energy efficiency of production systems has become a major issue.</w:t>
      </w:r>
      <w:r w:rsidRPr="0071269C">
        <w:t xml:space="preserve"> </w:t>
      </w:r>
      <w:r w:rsidRPr="00137B30">
        <w:t>Meanwhile, there is little research on reducing the transmittance of ultraviolet radiation by optimizing the thickness combination of multi-layer glass. Therefore, research on optimizing the thickness combination of multi-layer glass is crucial.</w:t>
      </w:r>
    </w:p>
    <w:p w14:paraId="5871A795" w14:textId="5FE585D4" w:rsidR="009441AF" w:rsidRPr="00137B30" w:rsidRDefault="006B7420" w:rsidP="00137B30">
      <w:pPr>
        <w:pStyle w:val="Paragraph"/>
      </w:pPr>
      <w:r w:rsidRPr="00137B30">
        <w:t xml:space="preserve">Current research mainly focuses on optimizing the visible light properties and thermal insulation performance of glass by changing the material of glass or changing the air medium of polycarbonate glass, with little attention paid to </w:t>
      </w:r>
      <w:r w:rsidRPr="00137B30">
        <w:lastRenderedPageBreak/>
        <w:t>optimizing the shielding efficiency of glass thickness against ultraviolet radiation.</w:t>
      </w:r>
      <w:r w:rsidRPr="0071269C">
        <w:t xml:space="preserve"> </w:t>
      </w:r>
      <w:r w:rsidRPr="00137B30">
        <w:t>As Chen et al. studied the thermal energy transfer of three-layer glass, they proposed the physical structure of the three-layer glass and focused on exploring its thermal performance.</w:t>
      </w:r>
      <w:r w:rsidR="007E3F82" w:rsidRPr="0071269C">
        <w:t xml:space="preserve"> </w:t>
      </w:r>
      <w:r w:rsidR="007E3F82" w:rsidRPr="00137B30">
        <w:t>Dickens et al.'s three-layer glass structure focuses on using biocomposite materials as the intermediate layer of three-layer glass to optimize the stiffness, bending degree, and UV shielding effectiveness of the glass.</w:t>
      </w:r>
      <w:r w:rsidR="007E3F82" w:rsidRPr="0071269C">
        <w:t xml:space="preserve"> </w:t>
      </w:r>
      <w:r w:rsidR="007E3F82" w:rsidRPr="00137B30">
        <w:t xml:space="preserve">Li et al. studied the relationship between the thickness of single-layer glass and the transmittance of sunlight </w:t>
      </w:r>
      <w:r w:rsidR="00762038" w:rsidRPr="00137B30">
        <w:t>[7]</w:t>
      </w:r>
      <w:r w:rsidR="0071269C" w:rsidRPr="00137B30">
        <w:t>.</w:t>
      </w:r>
      <w:r w:rsidR="007E3F82" w:rsidRPr="00137B30">
        <w:t xml:space="preserve"> </w:t>
      </w:r>
      <w:r w:rsidR="0071269C" w:rsidRPr="00137B30">
        <w:t>This</w:t>
      </w:r>
      <w:r w:rsidR="007E3F82" w:rsidRPr="00137B30">
        <w:t xml:space="preserve"> provides a prerequisite for this study, ensuring that glass thickness can indeed change the transmittance of sunlight.</w:t>
      </w:r>
    </w:p>
    <w:p w14:paraId="1EC1A34F" w14:textId="1AF4FDA1" w:rsidR="00762038" w:rsidRPr="00137B30" w:rsidRDefault="007E3F82" w:rsidP="00137B30">
      <w:pPr>
        <w:pStyle w:val="Paragraph"/>
      </w:pPr>
      <w:r w:rsidRPr="00137B30">
        <w:t>This study focuses on reducing ultraviolet transmittance through the combination of multiple layers of glass thickness, aiming to fill the research gap and predict the development trend of this research, providing theoretical support and practical guidance for China's light shielding technology.</w:t>
      </w:r>
      <w:r w:rsidRPr="0071269C">
        <w:t xml:space="preserve"> </w:t>
      </w:r>
      <w:r w:rsidRPr="00137B30">
        <w:t>The main results of this study are to verify the feasibility of reducing the transmittance of ultraviolet light by changing the thickness combination of multi-layer glass, compare the advantages of quantum genetic algorithm over traditional genetic algorithm in multi-dimensional complex environments, and apply quantum genetic algorithm to a wider range of fields.</w:t>
      </w:r>
    </w:p>
    <w:p w14:paraId="2A0DA34C" w14:textId="5E7B62F1" w:rsidR="00762038" w:rsidRPr="00B211EF" w:rsidRDefault="007E3F82" w:rsidP="00B211EF">
      <w:pPr>
        <w:pStyle w:val="1"/>
        <w:keepLines w:val="0"/>
        <w:widowControl/>
        <w:spacing w:before="240" w:after="240" w:line="240" w:lineRule="auto"/>
        <w:jc w:val="center"/>
        <w:rPr>
          <w:rFonts w:ascii="Times New Roman" w:eastAsiaTheme="minorEastAsia" w:hAnsi="Times New Roman" w:cs="Times New Roman"/>
          <w:b/>
          <w:caps/>
          <w:color w:val="auto"/>
          <w:kern w:val="0"/>
          <w:sz w:val="24"/>
          <w:szCs w:val="20"/>
          <w:lang w:eastAsia="en-US"/>
          <w14:ligatures w14:val="none"/>
        </w:rPr>
      </w:pPr>
      <w:r w:rsidRPr="00B211EF">
        <w:rPr>
          <w:rFonts w:ascii="Times New Roman" w:eastAsiaTheme="minorEastAsia" w:hAnsi="Times New Roman" w:cs="Times New Roman"/>
          <w:b/>
          <w:caps/>
          <w:color w:val="auto"/>
          <w:kern w:val="0"/>
          <w:sz w:val="24"/>
          <w:szCs w:val="20"/>
          <w:lang w:eastAsia="en-US"/>
          <w14:ligatures w14:val="none"/>
        </w:rPr>
        <w:t>Problem Description and Challenge</w:t>
      </w:r>
    </w:p>
    <w:p w14:paraId="683E67B5" w14:textId="63847BCC" w:rsidR="00762038" w:rsidRPr="00B211EF" w:rsidRDefault="007E3F82" w:rsidP="00B211EF">
      <w:pPr>
        <w:pStyle w:val="2"/>
        <w:keepLines w:val="0"/>
        <w:widowControl/>
        <w:spacing w:before="240" w:after="240" w:line="240" w:lineRule="auto"/>
        <w:jc w:val="center"/>
        <w:rPr>
          <w:rFonts w:ascii="Times New Roman" w:eastAsiaTheme="minorEastAsia" w:hAnsi="Times New Roman" w:cs="Times New Roman"/>
          <w:b/>
          <w:color w:val="auto"/>
          <w:kern w:val="0"/>
          <w:sz w:val="24"/>
          <w:szCs w:val="20"/>
          <w:lang w:eastAsia="en-US"/>
          <w14:ligatures w14:val="none"/>
        </w:rPr>
      </w:pPr>
      <w:r w:rsidRPr="00B211EF">
        <w:rPr>
          <w:rFonts w:ascii="Times New Roman" w:eastAsiaTheme="minorEastAsia" w:hAnsi="Times New Roman" w:cs="Times New Roman"/>
          <w:b/>
          <w:color w:val="auto"/>
          <w:kern w:val="0"/>
          <w:sz w:val="24"/>
          <w:szCs w:val="20"/>
          <w:lang w:eastAsia="en-US"/>
          <w14:ligatures w14:val="none"/>
        </w:rPr>
        <w:t>Problems</w:t>
      </w:r>
    </w:p>
    <w:p w14:paraId="2E89CC02" w14:textId="165B8AD9" w:rsidR="00BA272B" w:rsidRPr="00137B30" w:rsidRDefault="007E3F82" w:rsidP="00137B30">
      <w:pPr>
        <w:pStyle w:val="Paragraph"/>
      </w:pPr>
      <w:r w:rsidRPr="00137B30">
        <w:t>Ultraviolet radiation, as an important component of solar radiation, can be further classified according to wavelength UV-A</w:t>
      </w:r>
      <w:r w:rsidR="0071269C" w:rsidRPr="00137B30">
        <w:t>(</w:t>
      </w:r>
      <w:r w:rsidRPr="00137B30">
        <w:t>315-400nm</w:t>
      </w:r>
      <w:r w:rsidR="0071269C" w:rsidRPr="00137B30">
        <w:t>)</w:t>
      </w:r>
      <w:r w:rsidR="00B211EF">
        <w:rPr>
          <w:rFonts w:hint="eastAsia"/>
          <w:lang w:eastAsia="zh-CN"/>
        </w:rPr>
        <w:t xml:space="preserve">, </w:t>
      </w:r>
      <w:r w:rsidRPr="00137B30">
        <w:t>UV-B</w:t>
      </w:r>
      <w:r w:rsidR="0071269C" w:rsidRPr="00137B30">
        <w:t>(</w:t>
      </w:r>
      <w:r w:rsidRPr="00137B30">
        <w:t>280-315nm</w:t>
      </w:r>
      <w:r w:rsidR="0071269C" w:rsidRPr="00137B30">
        <w:t>)</w:t>
      </w:r>
      <w:r w:rsidR="00B211EF">
        <w:rPr>
          <w:rFonts w:hint="eastAsia"/>
          <w:lang w:eastAsia="zh-CN"/>
        </w:rPr>
        <w:t xml:space="preserve">, </w:t>
      </w:r>
      <w:r w:rsidRPr="00137B30">
        <w:t>UV-C</w:t>
      </w:r>
      <w:r w:rsidR="0071269C" w:rsidRPr="00137B30">
        <w:t>(</w:t>
      </w:r>
      <w:r w:rsidRPr="00137B30">
        <w:t>100-280nm</w:t>
      </w:r>
      <w:r w:rsidR="0071269C" w:rsidRPr="00137B30">
        <w:t>)</w:t>
      </w:r>
      <w:r w:rsidR="00B211EF">
        <w:rPr>
          <w:rFonts w:hint="eastAsia"/>
          <w:lang w:eastAsia="zh-CN"/>
        </w:rPr>
        <w:t>.</w:t>
      </w:r>
      <w:r w:rsidRPr="00137B30">
        <w:t xml:space="preserve"> The UV-A and UV-B bands pose significant hazards to human health, including inducing skin cancer, accelerating photoaging, and lens damage, among other pathological reactions.</w:t>
      </w:r>
      <w:r w:rsidR="00BA272B" w:rsidRPr="0071269C">
        <w:t xml:space="preserve"> </w:t>
      </w:r>
      <w:r w:rsidR="00BA272B" w:rsidRPr="00137B30">
        <w:t xml:space="preserve">In today's serious environmental problems, ultraviolet radiation (wavelength range of 300-400nm) has a transmittance of </w:t>
      </w:r>
      <w:r w:rsidR="0071269C" w:rsidRPr="00137B30">
        <w:t xml:space="preserve">85%-90 </w:t>
      </w:r>
      <w:r w:rsidR="00BA272B" w:rsidRPr="00137B30">
        <w:t>% in traditional single-layer glass, making it difficult to effectively shield ultraviolet radiation (wavelength range of 300-400nm) and causing harm to the human body</w:t>
      </w:r>
      <w:r w:rsidR="0071269C" w:rsidRPr="00137B30">
        <w:t>.</w:t>
      </w:r>
    </w:p>
    <w:p w14:paraId="30E190C1" w14:textId="0261DF0A" w:rsidR="00762038" w:rsidRPr="00B211EF" w:rsidRDefault="00BA272B" w:rsidP="00B211EF">
      <w:pPr>
        <w:pStyle w:val="2"/>
        <w:keepLines w:val="0"/>
        <w:widowControl/>
        <w:spacing w:before="240" w:after="240" w:line="240" w:lineRule="auto"/>
        <w:jc w:val="center"/>
        <w:rPr>
          <w:rFonts w:ascii="Times New Roman" w:eastAsiaTheme="minorEastAsia" w:hAnsi="Times New Roman" w:cs="Times New Roman"/>
          <w:b/>
          <w:color w:val="auto"/>
          <w:kern w:val="0"/>
          <w:sz w:val="24"/>
          <w:szCs w:val="20"/>
          <w:lang w:eastAsia="en-US"/>
          <w14:ligatures w14:val="none"/>
        </w:rPr>
      </w:pPr>
      <w:r w:rsidRPr="00B211EF">
        <w:rPr>
          <w:rFonts w:ascii="Times New Roman" w:eastAsiaTheme="minorEastAsia" w:hAnsi="Times New Roman" w:cs="Times New Roman"/>
          <w:b/>
          <w:color w:val="auto"/>
          <w:kern w:val="0"/>
          <w:sz w:val="24"/>
          <w:szCs w:val="20"/>
          <w:lang w:eastAsia="en-US"/>
          <w14:ligatures w14:val="none"/>
        </w:rPr>
        <w:t>Challenges</w:t>
      </w:r>
    </w:p>
    <w:p w14:paraId="4A48F14A" w14:textId="608C1316" w:rsidR="00BA272B" w:rsidRPr="00137B30" w:rsidRDefault="00BA272B" w:rsidP="00137B30">
      <w:pPr>
        <w:pStyle w:val="Paragraph"/>
      </w:pPr>
      <w:r w:rsidRPr="00137B30">
        <w:t>The physical model used in this study is a three-layer glass model (and a three-glass-two-cavity model).</w:t>
      </w:r>
      <w:r w:rsidRPr="0071269C">
        <w:t xml:space="preserve"> </w:t>
      </w:r>
      <w:r w:rsidRPr="00137B30">
        <w:t>In the process of establishing the model, due to the optimization objective of this study being the thickness combination of multi-layer glass, the thickness of the cavities between the glasses was not considered, which resulted in inaccurate accuracy of the physical model and increased the difficulty of the research.</w:t>
      </w:r>
    </w:p>
    <w:p w14:paraId="053CA0DC" w14:textId="7DAE26E5" w:rsidR="00762038" w:rsidRPr="00137B30" w:rsidRDefault="00BA272B" w:rsidP="00137B30">
      <w:pPr>
        <w:pStyle w:val="Paragraph"/>
      </w:pPr>
      <w:r w:rsidRPr="00137B30">
        <w:t>In addition, light has complex interference effects, which arise from the superposition of reflected and transmitted waves at various levels, resulting in a highly linearized relationship between transmittance and layer thickness. The model is like</w:t>
      </w:r>
      <w:r w:rsidR="00762038" w:rsidRPr="00137B30">
        <w:t>,</w:t>
      </w:r>
    </w:p>
    <w:p w14:paraId="1FF57D50" w14:textId="5173772E" w:rsidR="00BA272B" w:rsidRPr="00137B30" w:rsidRDefault="00B211EF" w:rsidP="00B211EF">
      <w:pPr>
        <w:pStyle w:val="Paragraph"/>
        <w:tabs>
          <w:tab w:val="left" w:pos="2977"/>
          <w:tab w:val="left" w:pos="8789"/>
        </w:tabs>
      </w:pPr>
      <w:r>
        <w:rPr>
          <w:iCs/>
          <w:lang w:eastAsia="zh-CN"/>
        </w:rPr>
        <w:tab/>
      </w:r>
      <m:oMath>
        <m:r>
          <w:rPr>
            <w:rFonts w:ascii="Cambria Math" w:hAnsi="Cambria Math"/>
          </w:rPr>
          <m:t>T</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Li</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m:t>
                </m:r>
                <m:r>
                  <w:rPr>
                    <w:rFonts w:ascii="Cambria Math" w:hAnsi="Cambria Math"/>
                  </w:rPr>
                  <m:t>R</m:t>
                </m:r>
                <m:r>
                  <m:rPr>
                    <m:sty m:val="p"/>
                  </m:rPr>
                  <w:rPr>
                    <w:rFonts w:ascii="Cambria Math" w:hAnsi="Cambria Math"/>
                  </w:rPr>
                  <m:t>)</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(1-</m:t>
                </m:r>
                <m:r>
                  <w:rPr>
                    <w:rFonts w:ascii="Cambria Math" w:hAnsi="Cambria Math"/>
                  </w:rPr>
                  <m:t>R</m:t>
                </m:r>
                <m:r>
                  <m:rPr>
                    <m:sty m:val="p"/>
                  </m:rPr>
                  <w:rPr>
                    <w:rFonts w:ascii="Cambria Math" w:hAnsi="Cambria Math"/>
                  </w:rPr>
                  <m:t>)</m:t>
                </m:r>
              </m:e>
              <m:sup>
                <m:r>
                  <m:rPr>
                    <m:sty m:val="p"/>
                  </m:rPr>
                  <w:rPr>
                    <w:rFonts w:ascii="Cambria Math" w:hAnsi="Cambria Math"/>
                  </w:rPr>
                  <m:t>2</m:t>
                </m:r>
              </m:sup>
            </m:sSup>
            <m:r>
              <m:rPr>
                <m:sty m:val="p"/>
              </m:rPr>
              <w:rPr>
                <w:rFonts w:ascii="Cambria Math" w:hAnsi="Cambria Math"/>
              </w:rPr>
              <m:t>+4</m:t>
            </m:r>
            <m:r>
              <w:rPr>
                <w:rFonts w:ascii="Cambria Math" w:hAnsi="Cambria Math"/>
              </w:rPr>
              <m:t>Rsin</m:t>
            </m:r>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πnLcosi</m:t>
                    </m:r>
                  </m:num>
                  <m:den>
                    <m:r>
                      <w:rPr>
                        <w:rFonts w:ascii="Cambria Math" w:hAnsi="Cambria Math"/>
                      </w:rPr>
                      <m:t>λ</m:t>
                    </m:r>
                  </m:den>
                </m:f>
                <m:r>
                  <m:rPr>
                    <m:sty m:val="p"/>
                  </m:rPr>
                  <w:rPr>
                    <w:rFonts w:ascii="Cambria Math" w:hAnsi="Cambria Math"/>
                  </w:rPr>
                  <m:t>)</m:t>
                </m:r>
              </m:e>
              <m:sup>
                <m:r>
                  <m:rPr>
                    <m:sty m:val="p"/>
                  </m:rPr>
                  <w:rPr>
                    <w:rFonts w:ascii="Cambria Math" w:hAnsi="Cambria Math"/>
                  </w:rPr>
                  <m:t>2</m:t>
                </m:r>
              </m:sup>
            </m:sSup>
          </m:den>
        </m:f>
      </m:oMath>
      <w:r w:rsidR="0071269C" w:rsidRPr="00137B30">
        <w:t>,</w:t>
      </w:r>
      <w:r>
        <w:tab/>
      </w:r>
      <w:r w:rsidR="0071269C" w:rsidRPr="00137B30">
        <w:t>(</w:t>
      </w:r>
      <w:r w:rsidR="00762038" w:rsidRPr="00137B30">
        <w:t>1</w:t>
      </w:r>
      <w:r w:rsidR="0071269C" w:rsidRPr="00137B30">
        <w:t>)</w:t>
      </w:r>
    </w:p>
    <w:p w14:paraId="00813D39" w14:textId="58DCE9FE" w:rsidR="00762038" w:rsidRPr="00137B30" w:rsidRDefault="0071269C" w:rsidP="00137B30">
      <w:pPr>
        <w:pStyle w:val="Paragraph"/>
      </w:pPr>
      <w:r w:rsidRPr="00137B30">
        <w:t>Among</w:t>
      </w:r>
      <w:r w:rsidR="00BA272B" w:rsidRPr="00137B30">
        <w:t xml:space="preserve"> them, </w:t>
      </w:r>
      <m:oMath>
        <m:r>
          <w:rPr>
            <w:rFonts w:ascii="Cambria Math" w:hAnsi="Cambria Math"/>
          </w:rPr>
          <m:t>T</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Li</m:t>
        </m:r>
        <m:r>
          <m:rPr>
            <m:sty m:val="p"/>
          </m:rPr>
          <w:rPr>
            <w:rFonts w:ascii="Cambria Math" w:hAnsi="Cambria Math"/>
          </w:rPr>
          <m:t>)</m:t>
        </m:r>
      </m:oMath>
      <w:r w:rsidRPr="00137B30">
        <w:rPr>
          <w:rFonts w:hint="eastAsia"/>
        </w:rPr>
        <w:t xml:space="preserve"> </w:t>
      </w:r>
      <w:r w:rsidR="00BA272B" w:rsidRPr="00137B30">
        <w:t xml:space="preserve">represents transmittance, </w:t>
      </w:r>
      <w:r w:rsidR="00762038" w:rsidRPr="00137B30">
        <w:t>R</w:t>
      </w:r>
      <w:r w:rsidR="00BA272B" w:rsidRPr="00137B30">
        <w:t xml:space="preserve"> represents reflectivity of the medium, </w:t>
      </w:r>
      <w:r w:rsidR="00762038" w:rsidRPr="00137B30">
        <w:t>n</w:t>
      </w:r>
      <w:r w:rsidR="00BA272B" w:rsidRPr="00137B30">
        <w:t xml:space="preserve"> represents refractive index of the medium, </w:t>
      </w:r>
      <w:r w:rsidR="00762038" w:rsidRPr="00137B30">
        <w:t>L</w:t>
      </w:r>
      <w:r w:rsidR="00BA272B" w:rsidRPr="00137B30">
        <w:t xml:space="preserve"> represents thickness of the glass, </w:t>
      </w:r>
      <m:oMath>
        <m:r>
          <w:rPr>
            <w:rFonts w:ascii="Cambria Math" w:hAnsi="Cambria Math"/>
          </w:rPr>
          <m:t>λ</m:t>
        </m:r>
      </m:oMath>
      <w:r w:rsidR="00BA272B" w:rsidRPr="00137B30">
        <w:t xml:space="preserve"> represents wavelength of incident light, </w:t>
      </w:r>
      <m:oMath>
        <m:r>
          <w:rPr>
            <w:rFonts w:ascii="Cambria Math" w:hAnsi="Cambria Math"/>
          </w:rPr>
          <m:t>i</m:t>
        </m:r>
      </m:oMath>
      <w:r w:rsidR="00BA272B" w:rsidRPr="00137B30">
        <w:t xml:space="preserve"> represents incident angle of light, where </w:t>
      </w:r>
      <m:oMath>
        <m:f>
          <m:fPr>
            <m:ctrlPr>
              <w:rPr>
                <w:rFonts w:ascii="Cambria Math" w:hAnsi="Cambria Math"/>
              </w:rPr>
            </m:ctrlPr>
          </m:fPr>
          <m:num>
            <m:r>
              <m:rPr>
                <m:sty m:val="p"/>
              </m:rPr>
              <w:rPr>
                <w:rFonts w:ascii="Cambria Math" w:hAnsi="Cambria Math"/>
              </w:rPr>
              <m:t>2</m:t>
            </m:r>
            <m:r>
              <w:rPr>
                <w:rFonts w:ascii="Cambria Math" w:hAnsi="Cambria Math"/>
              </w:rPr>
              <m:t>πnLcosi</m:t>
            </m:r>
          </m:num>
          <m:den>
            <m:r>
              <w:rPr>
                <w:rFonts w:ascii="Cambria Math" w:hAnsi="Cambria Math"/>
              </w:rPr>
              <m:t>λ</m:t>
            </m:r>
          </m:den>
        </m:f>
      </m:oMath>
      <w:r w:rsidR="00BA272B" w:rsidRPr="00137B30">
        <w:t xml:space="preserve"> is related to thickness and wavelength.</w:t>
      </w:r>
      <w:r w:rsidR="00EF24EB" w:rsidRPr="0071269C">
        <w:t xml:space="preserve"> </w:t>
      </w:r>
      <w:r w:rsidR="00EF24EB" w:rsidRPr="00137B30">
        <w:t>Complex interference effects can also lead to multiple local minima in the transmittance spectrum at different thickness combinations.</w:t>
      </w:r>
    </w:p>
    <w:p w14:paraId="170BA046" w14:textId="77777777" w:rsidR="00EF24EB" w:rsidRPr="00137B30" w:rsidRDefault="00EF24EB" w:rsidP="00137B30">
      <w:pPr>
        <w:pStyle w:val="Paragraph"/>
      </w:pPr>
      <w:r w:rsidRPr="00137B30">
        <w:t>This study focuses on achieving the minimum ultraviolet transmittance by optimizing the combination of multi-layer glass thicknesses. The optimization objective is to achieve a three-layer glass thickness</w:t>
      </w:r>
      <m:oMath>
        <m:r>
          <m:rPr>
            <m:sty m:val="p"/>
          </m:rPr>
          <w:rPr>
            <w:rFonts w:ascii="Cambria Math" w:hAnsi="Cambria Math"/>
          </w:rPr>
          <m:t>(</m:t>
        </m:r>
        <m:r>
          <w:rPr>
            <w:rFonts w:ascii="Cambria Math" w:hAnsi="Cambria Math"/>
          </w:rPr>
          <m:t>L</m:t>
        </m:r>
        <m:r>
          <m:rPr>
            <m:sty m:val="p"/>
          </m:rPr>
          <w:rPr>
            <w:rFonts w:ascii="Cambria Math" w:hAnsi="Cambria Math"/>
          </w:rPr>
          <m:t>1,</m:t>
        </m:r>
        <m:r>
          <w:rPr>
            <w:rFonts w:ascii="Cambria Math" w:hAnsi="Cambria Math"/>
          </w:rPr>
          <m:t>L</m:t>
        </m:r>
        <m:r>
          <m:rPr>
            <m:sty m:val="p"/>
          </m:rPr>
          <w:rPr>
            <w:rFonts w:ascii="Cambria Math" w:hAnsi="Cambria Math"/>
          </w:rPr>
          <m:t>2,</m:t>
        </m:r>
        <m:r>
          <w:rPr>
            <w:rFonts w:ascii="Cambria Math" w:hAnsi="Cambria Math"/>
          </w:rPr>
          <m:t>L</m:t>
        </m:r>
        <m:r>
          <m:rPr>
            <m:sty m:val="p"/>
          </m:rPr>
          <w:rPr>
            <w:rFonts w:ascii="Cambria Math" w:hAnsi="Cambria Math"/>
          </w:rPr>
          <m:t>3)</m:t>
        </m:r>
      </m:oMath>
      <w:r w:rsidRPr="00137B30">
        <w:t>, involving a three-dimensional continuous domain</w:t>
      </w:r>
      <m:oMath>
        <m:r>
          <m:rPr>
            <m:sty m:val="p"/>
          </m:rPr>
          <w:rPr>
            <w:rFonts w:ascii="Cambria Math" w:hAnsi="Cambria Math"/>
          </w:rPr>
          <m:t>(</m:t>
        </m:r>
        <m:r>
          <w:rPr>
            <w:rFonts w:ascii="Cambria Math" w:hAnsi="Cambria Math"/>
          </w:rPr>
          <m:t>Li</m:t>
        </m:r>
        <m:r>
          <m:rPr>
            <m:sty m:val="p"/>
          </m:rPr>
          <w:rPr>
            <w:rFonts w:ascii="Cambria Math" w:hAnsi="Cambria Math"/>
          </w:rPr>
          <m:t>∈[1.3,10]</m:t>
        </m:r>
        <m:r>
          <w:rPr>
            <w:rFonts w:ascii="Cambria Math" w:hAnsi="Cambria Math"/>
          </w:rPr>
          <m:t>mm</m:t>
        </m:r>
        <m:r>
          <m:rPr>
            <m:sty m:val="p"/>
          </m:rPr>
          <w:rPr>
            <w:rFonts w:ascii="Cambria Math" w:hAnsi="Cambria Math"/>
          </w:rPr>
          <m:t>)</m:t>
        </m:r>
      </m:oMath>
      <w:r w:rsidRPr="00137B30">
        <w:t>.</w:t>
      </w:r>
      <w:r w:rsidRPr="0071269C">
        <w:t xml:space="preserve"> </w:t>
      </w:r>
      <w:r w:rsidRPr="00137B30">
        <w:t>Traditional genetic algorithms are used, and the population size and iteration times need to exponentially increase to cover the solution space, resulting in insufficient efficiency in global search capability</w:t>
      </w:r>
    </w:p>
    <w:p w14:paraId="6ADD861D" w14:textId="3F7231DE" w:rsidR="00762038" w:rsidRPr="00B211EF" w:rsidRDefault="00EF24EB" w:rsidP="00B211EF">
      <w:pPr>
        <w:pStyle w:val="1"/>
        <w:keepLines w:val="0"/>
        <w:widowControl/>
        <w:spacing w:before="240" w:after="240" w:line="240" w:lineRule="auto"/>
        <w:jc w:val="center"/>
        <w:rPr>
          <w:rFonts w:ascii="Times New Roman" w:eastAsiaTheme="minorEastAsia" w:hAnsi="Times New Roman" w:cs="Times New Roman"/>
          <w:b/>
          <w:caps/>
          <w:color w:val="auto"/>
          <w:kern w:val="0"/>
          <w:sz w:val="24"/>
          <w:szCs w:val="20"/>
          <w:lang w:eastAsia="en-US"/>
          <w14:ligatures w14:val="none"/>
        </w:rPr>
      </w:pPr>
      <w:r w:rsidRPr="00B211EF">
        <w:rPr>
          <w:rFonts w:ascii="Times New Roman" w:eastAsiaTheme="minorEastAsia" w:hAnsi="Times New Roman" w:cs="Times New Roman"/>
          <w:b/>
          <w:caps/>
          <w:color w:val="auto"/>
          <w:kern w:val="0"/>
          <w:sz w:val="24"/>
          <w:szCs w:val="20"/>
          <w:lang w:eastAsia="en-US"/>
          <w14:ligatures w14:val="none"/>
        </w:rPr>
        <w:t>Theory and Methods</w:t>
      </w:r>
    </w:p>
    <w:p w14:paraId="4F6EEEE9" w14:textId="2E099F4C" w:rsidR="00762038" w:rsidRPr="00B211EF" w:rsidRDefault="00EF24EB" w:rsidP="00B211EF">
      <w:pPr>
        <w:pStyle w:val="2"/>
        <w:keepLines w:val="0"/>
        <w:widowControl/>
        <w:spacing w:before="240" w:after="240" w:line="240" w:lineRule="auto"/>
        <w:jc w:val="center"/>
        <w:rPr>
          <w:rFonts w:ascii="Times New Roman" w:eastAsiaTheme="minorEastAsia" w:hAnsi="Times New Roman" w:cs="Times New Roman"/>
          <w:b/>
          <w:color w:val="auto"/>
          <w:kern w:val="0"/>
          <w:sz w:val="24"/>
          <w:szCs w:val="20"/>
          <w:lang w:eastAsia="en-US"/>
          <w14:ligatures w14:val="none"/>
        </w:rPr>
      </w:pPr>
      <w:r w:rsidRPr="00B211EF">
        <w:rPr>
          <w:rFonts w:ascii="Times New Roman" w:eastAsiaTheme="minorEastAsia" w:hAnsi="Times New Roman" w:cs="Times New Roman"/>
          <w:b/>
          <w:color w:val="auto"/>
          <w:kern w:val="0"/>
          <w:sz w:val="24"/>
          <w:szCs w:val="20"/>
          <w:lang w:eastAsia="en-US"/>
          <w14:ligatures w14:val="none"/>
        </w:rPr>
        <w:t xml:space="preserve">The process of </w:t>
      </w:r>
      <w:r w:rsidR="0071269C" w:rsidRPr="00B211EF">
        <w:rPr>
          <w:rFonts w:ascii="Times New Roman" w:eastAsiaTheme="minorEastAsia" w:hAnsi="Times New Roman" w:cs="Times New Roman"/>
          <w:b/>
          <w:color w:val="auto"/>
          <w:kern w:val="0"/>
          <w:sz w:val="24"/>
          <w:szCs w:val="20"/>
          <w:lang w:eastAsia="en-US"/>
          <w14:ligatures w14:val="none"/>
        </w:rPr>
        <w:t xml:space="preserve">the </w:t>
      </w:r>
      <w:r w:rsidRPr="00B211EF">
        <w:rPr>
          <w:rFonts w:ascii="Times New Roman" w:eastAsiaTheme="minorEastAsia" w:hAnsi="Times New Roman" w:cs="Times New Roman"/>
          <w:b/>
          <w:color w:val="auto"/>
          <w:kern w:val="0"/>
          <w:sz w:val="24"/>
          <w:szCs w:val="20"/>
          <w:lang w:eastAsia="en-US"/>
          <w14:ligatures w14:val="none"/>
        </w:rPr>
        <w:t>quantum genetic algorithm</w:t>
      </w:r>
    </w:p>
    <w:p w14:paraId="6DD03B88" w14:textId="47CFEDD6" w:rsidR="00762038" w:rsidRPr="00137B30" w:rsidRDefault="00EF24EB" w:rsidP="00137B30">
      <w:pPr>
        <w:pStyle w:val="Paragraph"/>
      </w:pPr>
      <w:r w:rsidRPr="00137B30">
        <w:t>The process of quantum genetic algorithm mainly involves the first step of encoding the solution space using quantum bit superposition states</w:t>
      </w:r>
    </w:p>
    <w:p w14:paraId="6888B6E8" w14:textId="49F77F72" w:rsidR="00762038" w:rsidRPr="00137B30" w:rsidRDefault="00B211EF" w:rsidP="00B211EF">
      <w:pPr>
        <w:pStyle w:val="Paragraph"/>
        <w:tabs>
          <w:tab w:val="left" w:pos="3119"/>
          <w:tab w:val="left" w:pos="8789"/>
        </w:tabs>
      </w:pPr>
      <w:r>
        <w:rPr>
          <w:lang w:eastAsia="zh-CN"/>
        </w:rPr>
        <w:tab/>
      </w:r>
      <m:oMath>
        <m:r>
          <m:rPr>
            <m:sty m:val="p"/>
          </m:rPr>
          <w:rPr>
            <w:rFonts w:ascii="Cambria Math" w:hAnsi="Cambria Math"/>
          </w:rPr>
          <m:t>∣</m:t>
        </m:r>
        <m:r>
          <w:rPr>
            <w:rFonts w:ascii="Cambria Math" w:hAnsi="Cambria Math"/>
          </w:rPr>
          <m:t>ψ</m:t>
        </m:r>
        <m:r>
          <m:rPr>
            <m:sty m:val="p"/>
          </m:rPr>
          <w:rPr>
            <w:rFonts w:ascii="Cambria Math" w:hAnsi="Cambria Math"/>
          </w:rPr>
          <m:t>⟩=</m:t>
        </m:r>
        <m:r>
          <w:rPr>
            <w:rFonts w:ascii="Cambria Math" w:hAnsi="Cambria Math"/>
          </w:rPr>
          <m:t>α</m:t>
        </m:r>
        <m:r>
          <m:rPr>
            <m:sty m:val="p"/>
          </m:rPr>
          <w:rPr>
            <w:rFonts w:ascii="Cambria Math" w:hAnsi="Cambria Math"/>
          </w:rPr>
          <m:t>∣0&gt;+</m:t>
        </m:r>
        <m:r>
          <w:rPr>
            <w:rFonts w:ascii="Cambria Math" w:hAnsi="Cambria Math"/>
          </w:rPr>
          <m:t>β</m:t>
        </m:r>
        <m:r>
          <m:rPr>
            <m:sty m:val="p"/>
          </m:rPr>
          <w:rPr>
            <w:rFonts w:ascii="Cambria Math" w:hAnsi="Cambria Math"/>
          </w:rPr>
          <m:t>∣1&gt;,</m:t>
        </m:r>
      </m:oMath>
      <w:r>
        <w:rPr>
          <w:lang w:eastAsia="zh-CN"/>
        </w:rPr>
        <w:tab/>
      </w:r>
      <w:r w:rsidR="0071269C" w:rsidRPr="00137B30">
        <w:t>(</w:t>
      </w:r>
      <w:r w:rsidR="00762038" w:rsidRPr="00137B30">
        <w:t>2</w:t>
      </w:r>
      <w:r w:rsidR="0071269C" w:rsidRPr="00137B30">
        <w:t>)</w:t>
      </w:r>
    </w:p>
    <w:p w14:paraId="5FDDCEB3" w14:textId="36E109DD" w:rsidR="00762038" w:rsidRPr="00137B30" w:rsidRDefault="001360D4" w:rsidP="00137B30">
      <w:pPr>
        <w:pStyle w:val="Paragraph"/>
      </w:pPr>
      <w:r w:rsidRPr="00137B30">
        <w:lastRenderedPageBreak/>
        <w:t xml:space="preserve">The </w:t>
      </w:r>
      <m:oMath>
        <m:r>
          <w:rPr>
            <w:rFonts w:ascii="Cambria Math" w:hAnsi="Cambria Math"/>
          </w:rPr>
          <m:t>α</m:t>
        </m:r>
        <m:r>
          <m:rPr>
            <m:sty m:val="p"/>
          </m:rPr>
          <w:rPr>
            <w:rFonts w:ascii="Cambria Math" w:hAnsi="Cambria Math"/>
          </w:rPr>
          <m:t>∣0&gt;</m:t>
        </m:r>
      </m:oMath>
      <w:r w:rsidRPr="00137B30">
        <w:t xml:space="preserve"> and </w:t>
      </w:r>
      <m:oMath>
        <m:r>
          <w:rPr>
            <w:rFonts w:ascii="Cambria Math" w:hAnsi="Cambria Math"/>
          </w:rPr>
          <m:t>β</m:t>
        </m:r>
        <m:r>
          <m:rPr>
            <m:sty m:val="p"/>
          </m:rPr>
          <w:rPr>
            <w:rFonts w:ascii="Cambria Math" w:hAnsi="Cambria Math"/>
          </w:rPr>
          <m:t>∣1&gt;</m:t>
        </m:r>
      </m:oMath>
      <w:r w:rsidRPr="00137B30">
        <w:t xml:space="preserve"> in the equation represent the probability amplitudes of </w:t>
      </w:r>
      <m:oMath>
        <m:r>
          <m:rPr>
            <m:sty m:val="p"/>
          </m:rPr>
          <w:rPr>
            <w:rFonts w:ascii="Cambria Math" w:hAnsi="Cambria Math"/>
          </w:rPr>
          <m:t>∣0&gt;</m:t>
        </m:r>
      </m:oMath>
      <w:r w:rsidRPr="00137B30">
        <w:t xml:space="preserve"> and </w:t>
      </w:r>
      <m:oMath>
        <m:r>
          <m:rPr>
            <m:sty m:val="p"/>
          </m:rPr>
          <w:rPr>
            <w:rFonts w:ascii="Cambria Math" w:hAnsi="Cambria Math"/>
          </w:rPr>
          <m:t>∣1&gt;</m:t>
        </m:r>
      </m:oMath>
      <w:r w:rsidRPr="00137B30">
        <w:t>, respectively, satisf</w:t>
      </w:r>
      <w:r w:rsidR="00436AA6" w:rsidRPr="00137B30">
        <w:t>y</w:t>
      </w:r>
      <w:r w:rsidRPr="00137B30">
        <w:t xml:space="preserve">ing </w:t>
      </w:r>
      <m:oMath>
        <m:sSup>
          <m:sSupPr>
            <m:ctrlPr>
              <w:rPr>
                <w:rFonts w:ascii="Cambria Math" w:hAnsi="Cambria Math"/>
              </w:rPr>
            </m:ctrlPr>
          </m:sSupPr>
          <m:e>
            <m:r>
              <w:rPr>
                <w:rFonts w:ascii="Cambria Math" w:hAnsi="Cambria Math"/>
              </w:rPr>
              <m:t>α</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β</m:t>
            </m:r>
          </m:e>
          <m:sup>
            <m:r>
              <m:rPr>
                <m:sty m:val="p"/>
              </m:rPr>
              <w:rPr>
                <w:rFonts w:ascii="Cambria Math" w:hAnsi="Cambria Math"/>
              </w:rPr>
              <m:t>2</m:t>
            </m:r>
          </m:sup>
        </m:sSup>
        <m:r>
          <m:rPr>
            <m:sty m:val="p"/>
          </m:rPr>
          <w:rPr>
            <w:rFonts w:ascii="Cambria Math" w:hAnsi="Cambria Math"/>
          </w:rPr>
          <m:t>=1</m:t>
        </m:r>
      </m:oMath>
      <w:r w:rsidRPr="00137B30">
        <w:t>. The second step is to use quantum rotation gates to drive the population to evolve towards the optimal solution, while quantum mutation gates prevent premature convergence.</w:t>
      </w:r>
      <w:r w:rsidRPr="0071269C">
        <w:t xml:space="preserve"> </w:t>
      </w:r>
      <w:r w:rsidRPr="00137B30">
        <w:t>The third step is to measure the quantum population, collapse the superposition state into a classical binary solution, and finally preserve the optimal individual through a fitness function.</w:t>
      </w:r>
    </w:p>
    <w:p w14:paraId="5B4FA2DC" w14:textId="3BB68B28" w:rsidR="00762038" w:rsidRPr="00B211EF" w:rsidRDefault="001360D4" w:rsidP="00B211EF">
      <w:pPr>
        <w:pStyle w:val="2"/>
        <w:keepLines w:val="0"/>
        <w:widowControl/>
        <w:spacing w:before="240" w:after="240" w:line="240" w:lineRule="auto"/>
        <w:jc w:val="center"/>
        <w:rPr>
          <w:rFonts w:ascii="Times New Roman" w:eastAsiaTheme="minorEastAsia" w:hAnsi="Times New Roman" w:cs="Times New Roman"/>
          <w:b/>
          <w:color w:val="auto"/>
          <w:kern w:val="0"/>
          <w:sz w:val="24"/>
          <w:szCs w:val="20"/>
          <w:lang w:eastAsia="en-US"/>
          <w14:ligatures w14:val="none"/>
        </w:rPr>
      </w:pPr>
      <w:r w:rsidRPr="00B211EF">
        <w:rPr>
          <w:rFonts w:ascii="Times New Roman" w:eastAsiaTheme="minorEastAsia" w:hAnsi="Times New Roman" w:cs="Times New Roman"/>
          <w:b/>
          <w:color w:val="auto"/>
          <w:kern w:val="0"/>
          <w:sz w:val="24"/>
          <w:szCs w:val="20"/>
          <w:lang w:eastAsia="en-US"/>
          <w14:ligatures w14:val="none"/>
        </w:rPr>
        <w:t xml:space="preserve">Transmittance </w:t>
      </w:r>
      <w:r w:rsidR="00B211EF" w:rsidRPr="00B211EF">
        <w:rPr>
          <w:rFonts w:ascii="Times New Roman" w:eastAsiaTheme="minorEastAsia" w:hAnsi="Times New Roman" w:cs="Times New Roman"/>
          <w:b/>
          <w:color w:val="auto"/>
          <w:kern w:val="0"/>
          <w:sz w:val="24"/>
          <w:szCs w:val="20"/>
          <w:lang w:eastAsia="en-US"/>
          <w14:ligatures w14:val="none"/>
        </w:rPr>
        <w:t>Calculation</w:t>
      </w:r>
    </w:p>
    <w:p w14:paraId="1927B91A" w14:textId="0D7B0DB9" w:rsidR="00762038" w:rsidRPr="00137B30" w:rsidRDefault="001360D4" w:rsidP="00137B30">
      <w:pPr>
        <w:pStyle w:val="Paragraph"/>
      </w:pPr>
      <w:r w:rsidRPr="00137B30">
        <w:t>Calculation of transmittance of single-layer glass</w:t>
      </w:r>
      <w:r w:rsidR="0071269C" w:rsidRPr="00137B30">
        <w:t>.</w:t>
      </w:r>
      <w:r w:rsidR="00762038" w:rsidRPr="00137B30">
        <w:t xml:space="preserve"> </w:t>
      </w:r>
      <w:r w:rsidRPr="00137B30">
        <w:t>When light comes into contact with different media surfaces, the phase delay is</w:t>
      </w:r>
    </w:p>
    <w:p w14:paraId="23F4D27E" w14:textId="1FD8BB8D" w:rsidR="00762038" w:rsidRPr="00137B30" w:rsidRDefault="00B211EF" w:rsidP="00B211EF">
      <w:pPr>
        <w:pStyle w:val="Paragraph"/>
        <w:tabs>
          <w:tab w:val="left" w:pos="3828"/>
          <w:tab w:val="left" w:pos="8789"/>
        </w:tabs>
      </w:pPr>
      <w:r>
        <w:rPr>
          <w:lang w:eastAsia="zh-CN"/>
        </w:rPr>
        <w:tab/>
      </w:r>
      <m:oMath>
        <m:r>
          <m:rPr>
            <m:sty m:val="p"/>
          </m:rPr>
          <w:rPr>
            <w:rFonts w:ascii="Cambria Math" w:hAnsi="Cambria Math"/>
          </w:rPr>
          <m:t>Φ=</m:t>
        </m:r>
        <m:f>
          <m:fPr>
            <m:ctrlPr>
              <w:rPr>
                <w:rFonts w:ascii="Cambria Math" w:hAnsi="Cambria Math"/>
              </w:rPr>
            </m:ctrlPr>
          </m:fPr>
          <m:num>
            <m:r>
              <m:rPr>
                <m:sty m:val="p"/>
              </m:rPr>
              <w:rPr>
                <w:rFonts w:ascii="Cambria Math" w:hAnsi="Cambria Math"/>
              </w:rPr>
              <m:t>4</m:t>
            </m:r>
            <m:r>
              <w:rPr>
                <w:rFonts w:ascii="Cambria Math" w:hAnsi="Cambria Math"/>
              </w:rPr>
              <m:t>πnL</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num>
          <m:den>
            <m:r>
              <w:rPr>
                <w:rFonts w:ascii="Cambria Math" w:hAnsi="Cambria Math"/>
              </w:rPr>
              <m:t>λ</m:t>
            </m:r>
          </m:den>
        </m:f>
        <m:r>
          <m:rPr>
            <m:sty m:val="p"/>
          </m:rPr>
          <w:rPr>
            <w:rFonts w:ascii="Cambria Math" w:hAnsi="Cambria Math"/>
          </w:rPr>
          <m:t>,</m:t>
        </m:r>
      </m:oMath>
      <w:r>
        <w:rPr>
          <w:lang w:eastAsia="zh-CN"/>
        </w:rPr>
        <w:tab/>
      </w:r>
      <w:r w:rsidR="0071269C" w:rsidRPr="00137B30">
        <w:t>(</w:t>
      </w:r>
      <w:r w:rsidR="00762038" w:rsidRPr="00137B30">
        <w:t>3</w:t>
      </w:r>
      <w:r w:rsidR="0071269C" w:rsidRPr="00137B30">
        <w:t>)</w:t>
      </w:r>
    </w:p>
    <w:p w14:paraId="023C0085" w14:textId="2F91BEE4" w:rsidR="00762038" w:rsidRPr="00137B30" w:rsidRDefault="001360D4" w:rsidP="00137B30">
      <w:pPr>
        <w:pStyle w:val="Paragraph"/>
      </w:pPr>
      <w:r w:rsidRPr="00137B30">
        <w:t xml:space="preserve">Where </w:t>
      </w:r>
      <m:oMath>
        <m:r>
          <w:rPr>
            <w:rFonts w:ascii="Cambria Math" w:hAnsi="Cambria Math"/>
          </w:rPr>
          <m:t>λ</m:t>
        </m:r>
        <m:r>
          <m:rPr>
            <m:sty m:val="p"/>
          </m:rPr>
          <w:rPr>
            <w:rFonts w:ascii="Cambria Math" w:hAnsi="Cambria Math"/>
          </w:rPr>
          <m:t xml:space="preserve"> </m:t>
        </m:r>
      </m:oMath>
      <w:r w:rsidRPr="00137B30">
        <w:t xml:space="preserve">is the wavelength of the incident light in vacuum, </w:t>
      </w:r>
      <m:oMath>
        <m:r>
          <w:rPr>
            <w:rFonts w:ascii="Cambria Math" w:hAnsi="Cambria Math"/>
          </w:rPr>
          <m:t>θ</m:t>
        </m:r>
      </m:oMath>
      <w:r w:rsidRPr="00137B30">
        <w:t xml:space="preserve"> is the incident angle, </w:t>
      </w:r>
      <m:oMath>
        <m:r>
          <w:rPr>
            <w:rFonts w:ascii="Cambria Math" w:hAnsi="Cambria Math"/>
          </w:rPr>
          <m:t>L</m:t>
        </m:r>
      </m:oMath>
      <w:r w:rsidRPr="00137B30">
        <w:t xml:space="preserve"> is the thickness of the glass</w:t>
      </w:r>
      <w:r w:rsidR="0071269C" w:rsidRPr="00137B30">
        <w:t xml:space="preserve">, </w:t>
      </w:r>
      <w:r w:rsidRPr="00137B30">
        <w:t xml:space="preserve">and </w:t>
      </w:r>
      <m:oMath>
        <m:r>
          <w:rPr>
            <w:rFonts w:ascii="Cambria Math" w:hAnsi="Cambria Math"/>
          </w:rPr>
          <m:t>n</m:t>
        </m:r>
      </m:oMath>
      <w:r w:rsidRPr="00137B30">
        <w:t xml:space="preserve"> is the refractive index of the glass. </w:t>
      </w:r>
    </w:p>
    <w:p w14:paraId="52ECB280" w14:textId="0AE8560C" w:rsidR="00762038" w:rsidRPr="00137B30" w:rsidRDefault="001360D4" w:rsidP="00137B30">
      <w:pPr>
        <w:pStyle w:val="Paragraph"/>
      </w:pPr>
      <w:r w:rsidRPr="00137B30">
        <w:t>The ampli</w:t>
      </w:r>
      <w:r w:rsidR="00436AA6" w:rsidRPr="00137B30">
        <w:t>tude</w:t>
      </w:r>
      <w:r w:rsidRPr="00137B30">
        <w:t xml:space="preserve"> of the total projected light is</w:t>
      </w:r>
    </w:p>
    <w:p w14:paraId="5D88BD94" w14:textId="3058D0DB" w:rsidR="00762038" w:rsidRPr="00137B30" w:rsidRDefault="00B211EF" w:rsidP="00B211EF">
      <w:pPr>
        <w:pStyle w:val="Paragraph"/>
        <w:tabs>
          <w:tab w:val="left" w:pos="2552"/>
          <w:tab w:val="left" w:pos="8789"/>
        </w:tabs>
      </w:pPr>
      <w:r>
        <w:rPr>
          <w:iCs/>
          <w:lang w:eastAsia="zh-CN"/>
        </w:rPr>
        <w:tab/>
      </w:r>
      <m:oMath>
        <m:r>
          <w:rPr>
            <w:rFonts w:ascii="Cambria Math" w:hAnsi="Cambria Math"/>
          </w:rPr>
          <m:t>At</m:t>
        </m:r>
        <m:r>
          <m:rPr>
            <m:sty m:val="p"/>
          </m:rPr>
          <w:rPr>
            <w:rFonts w:ascii="Cambria Math" w:hAnsi="Cambria Math"/>
          </w:rPr>
          <m:t>=</m:t>
        </m:r>
        <m:r>
          <w:rPr>
            <w:rFonts w:ascii="Cambria Math" w:hAnsi="Cambria Math"/>
          </w:rPr>
          <m:t>t</m:t>
        </m:r>
        <m:sSup>
          <m:sSupPr>
            <m:ctrlPr>
              <w:rPr>
                <w:rFonts w:ascii="Cambria Math" w:hAnsi="Cambria Math"/>
              </w:rPr>
            </m:ctrlPr>
          </m:sSupPr>
          <m:e>
            <m:r>
              <w:rPr>
                <w:rFonts w:ascii="Cambria Math" w:hAnsi="Cambria Math"/>
              </w:rPr>
              <m:t>t</m:t>
            </m:r>
          </m:e>
          <m:sup>
            <m:r>
              <m:rPr>
                <m:sty m:val="p"/>
              </m:rPr>
              <w:rPr>
                <w:rFonts w:ascii="Cambria Math" w:hAnsi="Cambria Math"/>
              </w:rPr>
              <m:t>'</m:t>
            </m:r>
          </m:sup>
        </m:sSup>
        <m:r>
          <w:rPr>
            <w:rFonts w:ascii="Cambria Math" w:hAnsi="Cambria Math"/>
          </w:rPr>
          <m:t>Ai</m:t>
        </m:r>
        <m:r>
          <m:rPr>
            <m:sty m:val="p"/>
          </m:rPr>
          <w:rPr>
            <w:rFonts w:ascii="Cambria Math" w:hAnsi="Cambria Math"/>
          </w:rPr>
          <m:t>+</m:t>
        </m:r>
        <m:r>
          <w:rPr>
            <w:rFonts w:ascii="Cambria Math" w:hAnsi="Cambria Math"/>
          </w:rPr>
          <m:t>t</m:t>
        </m:r>
        <m:sSup>
          <m:sSupPr>
            <m:ctrlPr>
              <w:rPr>
                <w:rFonts w:ascii="Cambria Math" w:hAnsi="Cambria Math"/>
              </w:rPr>
            </m:ctrlPr>
          </m:sSupPr>
          <m:e>
            <m:r>
              <w:rPr>
                <w:rFonts w:ascii="Cambria Math" w:hAnsi="Cambria Math"/>
              </w:rPr>
              <m:t>t</m:t>
            </m:r>
          </m:e>
          <m:sup>
            <m:r>
              <m:rPr>
                <m:sty m:val="p"/>
              </m:rPr>
              <w:rPr>
                <w:rFonts w:ascii="Cambria Math" w:hAnsi="Cambria Math"/>
              </w:rPr>
              <m:t>'</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sup>
        </m:sSup>
        <m:r>
          <w:rPr>
            <w:rFonts w:ascii="Cambria Math" w:hAnsi="Cambria Math"/>
          </w:rPr>
          <m:t>Ai</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r>
              <m:rPr>
                <m:sty m:val="p"/>
              </m:rPr>
              <w:rPr>
                <w:rFonts w:ascii="Cambria Math" w:hAnsi="Cambria Math"/>
              </w:rPr>
              <m:t>Φ</m:t>
            </m:r>
          </m:sup>
        </m:sSup>
        <m:r>
          <m:rPr>
            <m:sty m:val="p"/>
          </m:rPr>
          <w:rPr>
            <w:rFonts w:ascii="Cambria Math" w:hAnsi="Cambria Math"/>
          </w:rPr>
          <m:t>+</m:t>
        </m:r>
        <m:r>
          <w:rPr>
            <w:rFonts w:ascii="Cambria Math" w:hAnsi="Cambria Math"/>
          </w:rPr>
          <m:t>t</m:t>
        </m:r>
        <m:sSup>
          <m:sSupPr>
            <m:ctrlPr>
              <w:rPr>
                <w:rFonts w:ascii="Cambria Math" w:hAnsi="Cambria Math"/>
              </w:rPr>
            </m:ctrlPr>
          </m:sSupPr>
          <m:e>
            <m:r>
              <w:rPr>
                <w:rFonts w:ascii="Cambria Math" w:hAnsi="Cambria Math"/>
              </w:rPr>
              <m:t>t</m:t>
            </m:r>
          </m:e>
          <m:sup>
            <m:r>
              <m:rPr>
                <m:sty m:val="p"/>
              </m:rPr>
              <w:rPr>
                <w:rFonts w:ascii="Cambria Math" w:hAnsi="Cambria Math"/>
              </w:rPr>
              <m:t>'</m:t>
            </m:r>
            <m:sSup>
              <m:sSupPr>
                <m:ctrlPr>
                  <w:rPr>
                    <w:rFonts w:ascii="Cambria Math" w:hAnsi="Cambria Math"/>
                  </w:rPr>
                </m:ctrlPr>
              </m:sSupPr>
              <m:e>
                <m:r>
                  <w:rPr>
                    <w:rFonts w:ascii="Cambria Math" w:hAnsi="Cambria Math"/>
                  </w:rPr>
                  <m:t>r</m:t>
                </m:r>
              </m:e>
              <m:sup>
                <m:r>
                  <m:rPr>
                    <m:sty m:val="p"/>
                  </m:rPr>
                  <w:rPr>
                    <w:rFonts w:ascii="Cambria Math" w:hAnsi="Cambria Math"/>
                  </w:rPr>
                  <m:t>4</m:t>
                </m:r>
              </m:sup>
            </m:sSup>
          </m:sup>
        </m:sSup>
        <m:r>
          <w:rPr>
            <w:rFonts w:ascii="Cambria Math" w:hAnsi="Cambria Math"/>
          </w:rPr>
          <m:t>Ai</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r>
              <m:rPr>
                <m:sty m:val="p"/>
              </m:rPr>
              <w:rPr>
                <w:rFonts w:ascii="Cambria Math" w:hAnsi="Cambria Math"/>
              </w:rPr>
              <m:t>2Φ</m:t>
            </m:r>
          </m:sup>
        </m:sSup>
        <m:r>
          <m:rPr>
            <m:sty m:val="p"/>
          </m:rPr>
          <w:rPr>
            <w:rFonts w:ascii="Cambria Math" w:hAnsi="Cambria Math"/>
          </w:rPr>
          <m:t>+…,</m:t>
        </m:r>
      </m:oMath>
      <w:r>
        <w:rPr>
          <w:lang w:eastAsia="zh-CN"/>
        </w:rPr>
        <w:tab/>
      </w:r>
      <w:r w:rsidR="0071269C" w:rsidRPr="00137B30">
        <w:t>(</w:t>
      </w:r>
      <w:r w:rsidR="00762038" w:rsidRPr="00137B30">
        <w:t>4</w:t>
      </w:r>
      <w:r w:rsidR="0071269C" w:rsidRPr="00137B30">
        <w:t>)</w:t>
      </w:r>
    </w:p>
    <w:p w14:paraId="61DDC8E1" w14:textId="1386493F" w:rsidR="00762038" w:rsidRPr="00137B30" w:rsidRDefault="001360D4" w:rsidP="00137B30">
      <w:pPr>
        <w:pStyle w:val="Paragraph"/>
      </w:pPr>
      <w:r w:rsidRPr="00137B30">
        <w:t xml:space="preserve">where </w:t>
      </w:r>
      <m:oMath>
        <m:r>
          <w:rPr>
            <w:rFonts w:ascii="Cambria Math" w:hAnsi="Cambria Math"/>
          </w:rPr>
          <m:t>t</m:t>
        </m:r>
      </m:oMath>
      <w:r w:rsidRPr="00137B30">
        <w:t xml:space="preserve"> and </w:t>
      </w:r>
      <m:oMath>
        <m:r>
          <w:rPr>
            <w:rFonts w:ascii="Cambria Math" w:hAnsi="Cambria Math"/>
          </w:rPr>
          <m:t>t</m:t>
        </m:r>
        <m:r>
          <m:rPr>
            <m:sty m:val="p"/>
          </m:rPr>
          <w:rPr>
            <w:rFonts w:ascii="Cambria Math" w:hAnsi="Cambria Math"/>
          </w:rPr>
          <m:t>’</m:t>
        </m:r>
      </m:oMath>
      <w:r w:rsidRPr="00137B30">
        <w:t xml:space="preserve"> are the complex transmission coefficients of the two surfaces of the glass.</w:t>
      </w:r>
    </w:p>
    <w:p w14:paraId="14705215" w14:textId="7781FA36" w:rsidR="00762038" w:rsidRPr="00137B30" w:rsidRDefault="001360D4" w:rsidP="00137B30">
      <w:pPr>
        <w:pStyle w:val="Paragraph"/>
      </w:pPr>
      <w:r w:rsidRPr="00137B30">
        <w:t>As a geometric series, obtain the sum of the series as</w:t>
      </w:r>
    </w:p>
    <w:p w14:paraId="3409AA26" w14:textId="1FD88C03" w:rsidR="00762038" w:rsidRPr="00137B30" w:rsidRDefault="00B211EF" w:rsidP="00B211EF">
      <w:pPr>
        <w:pStyle w:val="Paragraph"/>
        <w:tabs>
          <w:tab w:val="left" w:pos="3686"/>
          <w:tab w:val="left" w:pos="8789"/>
        </w:tabs>
      </w:pPr>
      <w:r>
        <w:rPr>
          <w:iCs/>
          <w:lang w:eastAsia="zh-CN"/>
        </w:rPr>
        <w:tab/>
      </w:r>
      <m:oMath>
        <m:r>
          <w:rPr>
            <w:rFonts w:ascii="Cambria Math" w:hAnsi="Cambria Math"/>
          </w:rPr>
          <m:t>At</m:t>
        </m:r>
        <m:r>
          <m:rPr>
            <m:sty m:val="p"/>
          </m:rPr>
          <w:rPr>
            <w:rFonts w:ascii="Cambria Math" w:hAnsi="Cambria Math"/>
          </w:rPr>
          <m:t>=</m:t>
        </m:r>
        <m:f>
          <m:fPr>
            <m:ctrlPr>
              <w:rPr>
                <w:rFonts w:ascii="Cambria Math" w:hAnsi="Cambria Math"/>
              </w:rPr>
            </m:ctrlPr>
          </m:fPr>
          <m:num>
            <m:r>
              <w:rPr>
                <w:rFonts w:ascii="Cambria Math" w:hAnsi="Cambria Math"/>
              </w:rPr>
              <m:t>tt</m:t>
            </m:r>
            <m:r>
              <m:rPr>
                <m:sty m:val="p"/>
              </m:rPr>
              <w:rPr>
                <w:rFonts w:ascii="Cambria Math" w:hAnsi="Cambria Math"/>
              </w:rPr>
              <m:t>'</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i</m:t>
                    </m:r>
                    <m:r>
                      <m:rPr>
                        <m:sty m:val="p"/>
                      </m:rPr>
                      <w:rPr>
                        <w:rFonts w:ascii="Cambria Math" w:hAnsi="Cambria Math"/>
                      </w:rPr>
                      <m:t>Φ</m:t>
                    </m:r>
                  </m:num>
                  <m:den>
                    <m:r>
                      <m:rPr>
                        <m:sty m:val="p"/>
                      </m:rPr>
                      <w:rPr>
                        <w:rFonts w:ascii="Cambria Math" w:hAnsi="Cambria Math"/>
                      </w:rPr>
                      <m:t>2</m:t>
                    </m:r>
                  </m:den>
                </m:f>
                <m:r>
                  <w:rPr>
                    <w:rFonts w:ascii="Cambria Math" w:hAnsi="Cambria Math"/>
                  </w:rPr>
                  <m:t>Ai</m:t>
                </m:r>
              </m:sup>
            </m:sSup>
          </m:num>
          <m:den>
            <m:r>
              <m:rPr>
                <m:sty m:val="p"/>
              </m:rPr>
              <w:rPr>
                <w:rFonts w:ascii="Cambria Math" w:hAnsi="Cambria Math"/>
              </w:rPr>
              <m:t>1-</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r>
                  <m:rPr>
                    <m:sty m:val="p"/>
                  </m:rPr>
                  <w:rPr>
                    <w:rFonts w:ascii="Cambria Math" w:hAnsi="Cambria Math"/>
                  </w:rPr>
                  <m:t>Φ</m:t>
                </m:r>
              </m:sup>
            </m:sSup>
          </m:den>
        </m:f>
        <m:r>
          <m:rPr>
            <m:sty m:val="p"/>
          </m:rPr>
          <w:rPr>
            <w:rFonts w:ascii="Cambria Math" w:hAnsi="Cambria Math"/>
          </w:rPr>
          <m:t>,</m:t>
        </m:r>
      </m:oMath>
      <w:r>
        <w:rPr>
          <w:lang w:eastAsia="zh-CN"/>
        </w:rPr>
        <w:tab/>
      </w:r>
      <w:r w:rsidR="0071269C" w:rsidRPr="00137B30">
        <w:t>(</w:t>
      </w:r>
      <w:r w:rsidR="00762038" w:rsidRPr="00137B30">
        <w:t>5</w:t>
      </w:r>
      <w:r w:rsidR="0071269C" w:rsidRPr="00137B30">
        <w:t>)</w:t>
      </w:r>
    </w:p>
    <w:p w14:paraId="3B8D0DC9" w14:textId="11EFFBB0" w:rsidR="00593C4A" w:rsidRPr="00137B30" w:rsidRDefault="00FC4900" w:rsidP="00137B30">
      <w:pPr>
        <w:pStyle w:val="Paragraph"/>
      </w:pPr>
      <w:r w:rsidRPr="00137B30">
        <w:t>Define</w:t>
      </w:r>
      <m:oMath>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t</m:t>
        </m:r>
        <m:sSup>
          <m:sSupPr>
            <m:ctrlPr>
              <w:rPr>
                <w:rFonts w:ascii="Cambria Math" w:hAnsi="Cambria Math"/>
              </w:rPr>
            </m:ctrlPr>
          </m:sSupPr>
          <m:e>
            <m:r>
              <w:rPr>
                <w:rFonts w:ascii="Cambria Math" w:hAnsi="Cambria Math"/>
              </w:rPr>
              <m:t>t</m:t>
            </m:r>
          </m:e>
          <m:sup>
            <m:r>
              <m:rPr>
                <m:sty m:val="p"/>
              </m:rPr>
              <w:rPr>
                <w:rFonts w:ascii="Cambria Math" w:hAnsi="Cambria Math"/>
              </w:rPr>
              <m:t>'</m:t>
            </m:r>
          </m:sup>
        </m:sSup>
        <m:r>
          <m:rPr>
            <m:sty m:val="p"/>
          </m:rPr>
          <w:rPr>
            <w:rFonts w:ascii="Cambria Math" w:hAnsi="Cambria Math"/>
          </w:rPr>
          <m:t>=</m:t>
        </m:r>
        <m:r>
          <w:rPr>
            <w:rFonts w:ascii="Cambria Math" w:hAnsi="Cambria Math"/>
          </w:rPr>
          <m:t>T</m:t>
        </m:r>
      </m:oMath>
      <w:r w:rsidR="0071269C" w:rsidRPr="00137B30">
        <w:t xml:space="preserve">, </w:t>
      </w:r>
      <w:r w:rsidRPr="00137B30">
        <w:t>and obtain</w:t>
      </w:r>
    </w:p>
    <w:p w14:paraId="71D14852" w14:textId="4AFC1DC0" w:rsidR="00762038" w:rsidRPr="00137B30" w:rsidRDefault="00B211EF" w:rsidP="00B211EF">
      <w:pPr>
        <w:pStyle w:val="Paragraph"/>
        <w:tabs>
          <w:tab w:val="left" w:pos="3686"/>
          <w:tab w:val="left" w:pos="8789"/>
        </w:tabs>
      </w:pPr>
      <w:r>
        <w:rPr>
          <w:iCs/>
          <w:lang w:eastAsia="zh-CN"/>
        </w:rPr>
        <w:tab/>
      </w:r>
      <m:oMath>
        <m:r>
          <w:rPr>
            <w:rFonts w:ascii="Cambria Math" w:hAnsi="Cambria Math"/>
          </w:rPr>
          <m:t>At</m:t>
        </m:r>
        <m:r>
          <m:rPr>
            <m:sty m:val="p"/>
          </m:rPr>
          <w:rPr>
            <w:rFonts w:ascii="Cambria Math" w:hAnsi="Cambria Math"/>
          </w:rPr>
          <m:t>=</m:t>
        </m:r>
        <m:f>
          <m:fPr>
            <m:ctrlPr>
              <w:rPr>
                <w:rFonts w:ascii="Cambria Math" w:hAnsi="Cambria Math"/>
              </w:rPr>
            </m:ctrlPr>
          </m:fPr>
          <m:num>
            <m:r>
              <w:rPr>
                <w:rFonts w:ascii="Cambria Math" w:hAnsi="Cambria Math"/>
              </w:rPr>
              <m:t>T</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i</m:t>
                    </m:r>
                    <m:r>
                      <m:rPr>
                        <m:sty m:val="p"/>
                      </m:rPr>
                      <w:rPr>
                        <w:rFonts w:ascii="Cambria Math" w:hAnsi="Cambria Math"/>
                      </w:rPr>
                      <m:t>Φ</m:t>
                    </m:r>
                  </m:num>
                  <m:den>
                    <m:r>
                      <m:rPr>
                        <m:sty m:val="p"/>
                      </m:rPr>
                      <w:rPr>
                        <w:rFonts w:ascii="Cambria Math" w:hAnsi="Cambria Math"/>
                      </w:rPr>
                      <m:t>2</m:t>
                    </m:r>
                  </m:den>
                </m:f>
                <m:r>
                  <w:rPr>
                    <w:rFonts w:ascii="Cambria Math" w:hAnsi="Cambria Math"/>
                  </w:rPr>
                  <m:t>Ai</m:t>
                </m:r>
              </m:sup>
            </m:sSup>
          </m:num>
          <m:den>
            <m:r>
              <m:rPr>
                <m:sty m:val="p"/>
              </m:rPr>
              <w:rPr>
                <w:rFonts w:ascii="Cambria Math" w:hAnsi="Cambria Math"/>
              </w:rPr>
              <m:t>1-</m:t>
            </m:r>
            <m:r>
              <w:rPr>
                <w:rFonts w:ascii="Cambria Math" w:hAnsi="Cambria Math"/>
              </w:rPr>
              <m:t>R</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m:t>
                </m:r>
                <m:r>
                  <m:rPr>
                    <m:sty m:val="p"/>
                  </m:rPr>
                  <w:rPr>
                    <w:rFonts w:ascii="Cambria Math" w:hAnsi="Cambria Math"/>
                  </w:rPr>
                  <m:t>Φ</m:t>
                </m:r>
              </m:sup>
            </m:sSup>
          </m:den>
        </m:f>
        <m:r>
          <m:rPr>
            <m:sty m:val="p"/>
          </m:rPr>
          <w:rPr>
            <w:rFonts w:ascii="Cambria Math" w:hAnsi="Cambria Math"/>
          </w:rPr>
          <m:t>,</m:t>
        </m:r>
      </m:oMath>
      <w:r>
        <w:rPr>
          <w:lang w:eastAsia="zh-CN"/>
        </w:rPr>
        <w:tab/>
      </w:r>
      <w:r w:rsidR="0071269C" w:rsidRPr="00137B30">
        <w:t>(</w:t>
      </w:r>
      <w:r w:rsidR="00593C4A" w:rsidRPr="00137B30">
        <w:t>6</w:t>
      </w:r>
      <w:r w:rsidR="0071269C" w:rsidRPr="00137B30">
        <w:t>)</w:t>
      </w:r>
    </w:p>
    <w:p w14:paraId="04D06DCD" w14:textId="57677C52" w:rsidR="00762038" w:rsidRPr="00137B30" w:rsidRDefault="00FC4900" w:rsidP="00137B30">
      <w:pPr>
        <w:pStyle w:val="Paragraph"/>
      </w:pPr>
      <w:r w:rsidRPr="00137B30">
        <w:t xml:space="preserve">The intensity of transmitted light is </w:t>
      </w:r>
      <m:oMath>
        <m:r>
          <w:rPr>
            <w:rFonts w:ascii="Cambria Math" w:hAnsi="Cambria Math"/>
          </w:rPr>
          <m:t>It</m:t>
        </m:r>
        <m:r>
          <m:rPr>
            <m:sty m:val="p"/>
          </m:rPr>
          <w:rPr>
            <w:rFonts w:ascii="Cambria Math" w:hAnsi="Cambria Math"/>
          </w:rPr>
          <m:t>=</m:t>
        </m:r>
        <m:sSup>
          <m:sSupPr>
            <m:ctrlPr>
              <w:rPr>
                <w:rFonts w:ascii="Cambria Math" w:hAnsi="Cambria Math"/>
              </w:rPr>
            </m:ctrlPr>
          </m:sSupPr>
          <m:e>
            <m:r>
              <w:rPr>
                <w:rFonts w:ascii="Cambria Math" w:hAnsi="Cambria Math"/>
              </w:rPr>
              <m:t>AtAt</m:t>
            </m:r>
          </m:e>
          <m:sup>
            <m:r>
              <m:rPr>
                <m:sty m:val="p"/>
              </m:rPr>
              <w:rPr>
                <w:rFonts w:ascii="Cambria Math" w:hAnsi="Cambria Math"/>
              </w:rPr>
              <m:t>*</m:t>
            </m:r>
          </m:sup>
        </m:sSup>
      </m:oMath>
      <w:r w:rsidR="00762038" w:rsidRPr="00137B30">
        <w:t>,</w:t>
      </w:r>
      <w:r w:rsidRPr="00137B30">
        <w:t xml:space="preserve"> the intensity of the incident light is </w:t>
      </w:r>
      <m:oMath>
        <m:r>
          <w:rPr>
            <w:rFonts w:ascii="Cambria Math" w:hAnsi="Cambria Math"/>
          </w:rPr>
          <m:t>Ii</m:t>
        </m:r>
        <m:r>
          <m:rPr>
            <m:sty m:val="p"/>
          </m:rPr>
          <w:rPr>
            <w:rFonts w:ascii="Cambria Math" w:hAnsi="Cambria Math"/>
          </w:rPr>
          <m:t>=</m:t>
        </m:r>
        <m:r>
          <w:rPr>
            <w:rFonts w:ascii="Cambria Math" w:hAnsi="Cambria Math"/>
          </w:rPr>
          <m:t>Ai</m:t>
        </m:r>
        <m:sSup>
          <m:sSupPr>
            <m:ctrlPr>
              <w:rPr>
                <w:rFonts w:ascii="Cambria Math" w:hAnsi="Cambria Math"/>
              </w:rPr>
            </m:ctrlPr>
          </m:sSupPr>
          <m:e>
            <m:r>
              <w:rPr>
                <w:rFonts w:ascii="Cambria Math" w:hAnsi="Cambria Math"/>
              </w:rPr>
              <m:t>Ai</m:t>
            </m:r>
          </m:e>
          <m:sup>
            <m:r>
              <m:rPr>
                <m:sty m:val="p"/>
              </m:rPr>
              <w:rPr>
                <w:rFonts w:ascii="Cambria Math" w:hAnsi="Cambria Math"/>
              </w:rPr>
              <m:t>*</m:t>
            </m:r>
          </m:sup>
        </m:sSup>
      </m:oMath>
      <w:r w:rsidR="00762038" w:rsidRPr="00137B30">
        <w:t>(</w:t>
      </w:r>
      <m:oMath>
        <m:sSup>
          <m:sSupPr>
            <m:ctrlPr>
              <w:rPr>
                <w:rFonts w:ascii="Cambria Math" w:hAnsi="Cambria Math"/>
              </w:rPr>
            </m:ctrlPr>
          </m:sSupPr>
          <m:e>
            <m:r>
              <w:rPr>
                <w:rFonts w:ascii="Cambria Math" w:hAnsi="Cambria Math"/>
              </w:rPr>
              <m:t>A</m:t>
            </m:r>
          </m:e>
          <m:sup>
            <m:r>
              <m:rPr>
                <m:sty m:val="p"/>
              </m:rPr>
              <w:rPr>
                <w:rFonts w:ascii="Cambria Math" w:hAnsi="Cambria Math"/>
              </w:rPr>
              <m:t>*</m:t>
            </m:r>
          </m:sup>
        </m:sSup>
      </m:oMath>
      <w:r w:rsidR="0071269C" w:rsidRPr="00137B30">
        <w:rPr>
          <w:rFonts w:hint="eastAsia"/>
        </w:rPr>
        <w:t xml:space="preserve"> is the adjoint matrix</w:t>
      </w:r>
      <w:r w:rsidR="00762038" w:rsidRPr="00137B30">
        <w:t>)</w:t>
      </w:r>
      <w:r w:rsidR="0071269C" w:rsidRPr="00137B30">
        <w:t xml:space="preserve">, </w:t>
      </w:r>
      <w:r w:rsidRPr="00137B30">
        <w:t xml:space="preserve">then then transmittance is </w:t>
      </w:r>
    </w:p>
    <w:p w14:paraId="4B10F643" w14:textId="74876FB7" w:rsidR="00762038" w:rsidRPr="00137B30" w:rsidRDefault="00B211EF" w:rsidP="00B211EF">
      <w:pPr>
        <w:pStyle w:val="Paragraph"/>
        <w:tabs>
          <w:tab w:val="left" w:pos="3686"/>
          <w:tab w:val="left" w:pos="8789"/>
        </w:tabs>
      </w:pPr>
      <w:r>
        <w:rPr>
          <w:iCs/>
          <w:lang w:eastAsia="zh-CN"/>
        </w:rPr>
        <w:tab/>
      </w:r>
      <m:oMath>
        <m:r>
          <w:rPr>
            <w:rFonts w:ascii="Cambria Math" w:hAnsi="Cambria Math"/>
          </w:rPr>
          <m:t>T</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m:t>
                </m:r>
                <m:r>
                  <w:rPr>
                    <w:rFonts w:ascii="Cambria Math" w:hAnsi="Cambria Math"/>
                  </w:rPr>
                  <m:t>R</m:t>
                </m:r>
                <m:r>
                  <m:rPr>
                    <m:sty m:val="p"/>
                  </m:rPr>
                  <w:rPr>
                    <w:rFonts w:ascii="Cambria Math" w:hAnsi="Cambria Math"/>
                  </w:rPr>
                  <m:t>)</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(1-</m:t>
                </m:r>
                <m:r>
                  <w:rPr>
                    <w:rFonts w:ascii="Cambria Math" w:hAnsi="Cambria Math"/>
                  </w:rPr>
                  <m:t>R</m:t>
                </m:r>
                <m:r>
                  <m:rPr>
                    <m:sty m:val="p"/>
                  </m:rPr>
                  <w:rPr>
                    <w:rFonts w:ascii="Cambria Math" w:hAnsi="Cambria Math"/>
                  </w:rPr>
                  <m:t>)</m:t>
                </m:r>
              </m:e>
              <m:sup>
                <m:r>
                  <m:rPr>
                    <m:sty m:val="p"/>
                  </m:rPr>
                  <w:rPr>
                    <w:rFonts w:ascii="Cambria Math" w:hAnsi="Cambria Math"/>
                  </w:rPr>
                  <m:t>2</m:t>
                </m:r>
              </m:sup>
            </m:sSup>
            <m:r>
              <m:rPr>
                <m:sty m:val="p"/>
              </m:rPr>
              <w:rPr>
                <w:rFonts w:ascii="Cambria Math" w:hAnsi="Cambria Math"/>
              </w:rPr>
              <m:t>+4</m:t>
            </m:r>
            <m:r>
              <w:rPr>
                <w:rFonts w:ascii="Cambria Math" w:hAnsi="Cambria Math"/>
              </w:rPr>
              <m:t>R</m:t>
            </m:r>
            <m:func>
              <m:funcPr>
                <m:ctrlPr>
                  <w:rPr>
                    <w:rFonts w:ascii="Cambria Math" w:hAnsi="Cambria Math"/>
                  </w:rPr>
                </m:ctrlPr>
              </m:funcPr>
              <m:fName>
                <m:r>
                  <m:rPr>
                    <m:sty m:val="p"/>
                  </m:rPr>
                  <w:rPr>
                    <w:rFonts w:ascii="Cambria Math" w:hAnsi="Cambria Math"/>
                  </w:rPr>
                  <m:t>sin</m:t>
                </m:r>
              </m:fName>
              <m:e>
                <m:sSup>
                  <m:sSupPr>
                    <m:ctrlPr>
                      <w:rPr>
                        <w:rFonts w:ascii="Cambria Math" w:hAnsi="Cambria Math"/>
                      </w:rPr>
                    </m:ctrlPr>
                  </m:sSupPr>
                  <m:e>
                    <m:r>
                      <m:rPr>
                        <m:sty m:val="p"/>
                      </m:rPr>
                      <w:rPr>
                        <w:rFonts w:ascii="Cambria Math" w:hAnsi="Cambria Math"/>
                      </w:rPr>
                      <m:t>(</m:t>
                    </m:r>
                    <m:f>
                      <m:fPr>
                        <m:ctrlPr>
                          <w:rPr>
                            <w:rFonts w:ascii="Cambria Math" w:hAnsi="Cambria Math"/>
                          </w:rPr>
                        </m:ctrlPr>
                      </m:fPr>
                      <m:num>
                        <m:r>
                          <m:rPr>
                            <m:sty m:val="p"/>
                          </m:rPr>
                          <w:rPr>
                            <w:rFonts w:ascii="Cambria Math" w:hAnsi="Cambria Math"/>
                          </w:rPr>
                          <m:t>Φ</m:t>
                        </m:r>
                      </m:num>
                      <m:den>
                        <m:r>
                          <m:rPr>
                            <m:sty m:val="p"/>
                          </m:rPr>
                          <w:rPr>
                            <w:rFonts w:ascii="Cambria Math" w:hAnsi="Cambria Math"/>
                          </w:rPr>
                          <m:t>2</m:t>
                        </m:r>
                      </m:den>
                    </m:f>
                    <m:r>
                      <m:rPr>
                        <m:sty m:val="p"/>
                      </m:rPr>
                      <w:rPr>
                        <w:rFonts w:ascii="Cambria Math" w:hAnsi="Cambria Math"/>
                      </w:rPr>
                      <m:t>)</m:t>
                    </m:r>
                  </m:e>
                  <m:sup>
                    <m:r>
                      <m:rPr>
                        <m:sty m:val="p"/>
                      </m:rPr>
                      <w:rPr>
                        <w:rFonts w:ascii="Cambria Math" w:hAnsi="Cambria Math"/>
                      </w:rPr>
                      <m:t>2</m:t>
                    </m:r>
                  </m:sup>
                </m:sSup>
              </m:e>
            </m:func>
          </m:den>
        </m:f>
        <m:r>
          <m:rPr>
            <m:sty m:val="p"/>
          </m:rPr>
          <w:rPr>
            <w:rFonts w:ascii="Cambria Math" w:hAnsi="Cambria Math"/>
          </w:rPr>
          <m:t>,</m:t>
        </m:r>
      </m:oMath>
      <w:r>
        <w:rPr>
          <w:lang w:eastAsia="zh-CN"/>
        </w:rPr>
        <w:tab/>
      </w:r>
      <w:r w:rsidR="0071269C" w:rsidRPr="00137B30">
        <w:t>(</w:t>
      </w:r>
      <w:r w:rsidR="00593C4A" w:rsidRPr="00137B30">
        <w:t>7</w:t>
      </w:r>
      <w:r w:rsidR="0071269C" w:rsidRPr="00137B30">
        <w:t>)</w:t>
      </w:r>
    </w:p>
    <w:p w14:paraId="64C4494C" w14:textId="78352495" w:rsidR="00762038" w:rsidRPr="00137B30" w:rsidRDefault="00FC4900" w:rsidP="00137B30">
      <w:pPr>
        <w:pStyle w:val="Paragraph"/>
      </w:pPr>
      <w:r w:rsidRPr="00137B30">
        <w:t>The physical structure of single-layer glass is shown in Figure 1.</w:t>
      </w:r>
    </w:p>
    <w:p w14:paraId="3769EE58" w14:textId="6686AC0A" w:rsidR="00762038" w:rsidRPr="00137B30" w:rsidRDefault="009B18BE" w:rsidP="00B211EF">
      <w:pPr>
        <w:pStyle w:val="Paragraph"/>
        <w:jc w:val="center"/>
      </w:pPr>
      <w:r w:rsidRPr="0071269C">
        <w:rPr>
          <w:noProof/>
          <w:lang w:eastAsia="zh-CN"/>
        </w:rPr>
        <w:drawing>
          <wp:inline distT="0" distB="0" distL="0" distR="0" wp14:anchorId="0EF760C0" wp14:editId="221D5674">
            <wp:extent cx="2509520" cy="2005923"/>
            <wp:effectExtent l="0" t="0" r="5080" b="0"/>
            <wp:docPr id="1500028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100" cy="2009584"/>
                    </a:xfrm>
                    <a:prstGeom prst="rect">
                      <a:avLst/>
                    </a:prstGeom>
                    <a:noFill/>
                    <a:ln>
                      <a:noFill/>
                    </a:ln>
                  </pic:spPr>
                </pic:pic>
              </a:graphicData>
            </a:graphic>
          </wp:inline>
        </w:drawing>
      </w:r>
    </w:p>
    <w:p w14:paraId="74E2C260" w14:textId="42AA8960" w:rsidR="00762038" w:rsidRDefault="00FC4900" w:rsidP="006F6A31">
      <w:pPr>
        <w:pStyle w:val="FigureCaption"/>
        <w:rPr>
          <w:bCs/>
          <w:caps/>
        </w:rPr>
      </w:pPr>
      <w:r w:rsidRPr="006F6A31">
        <w:rPr>
          <w:b/>
          <w:caps/>
        </w:rPr>
        <w:t xml:space="preserve">Figure </w:t>
      </w:r>
      <w:r w:rsidR="00762038" w:rsidRPr="006F6A31">
        <w:rPr>
          <w:b/>
          <w:caps/>
        </w:rPr>
        <w:t>1</w:t>
      </w:r>
      <w:r w:rsidR="00B211EF" w:rsidRPr="006F6A31">
        <w:rPr>
          <w:rFonts w:hint="eastAsia"/>
          <w:b/>
          <w:caps/>
        </w:rPr>
        <w:t>.</w:t>
      </w:r>
      <w:r w:rsidR="00762038" w:rsidRPr="006F6A31">
        <w:rPr>
          <w:b/>
          <w:caps/>
        </w:rPr>
        <w:t xml:space="preserve"> </w:t>
      </w:r>
      <w:r w:rsidR="0017604F" w:rsidRPr="0017604F">
        <w:rPr>
          <w:bCs/>
        </w:rPr>
        <w:t xml:space="preserve">Single layer glass physical structure </w:t>
      </w:r>
      <w:r w:rsidR="00593C4A" w:rsidRPr="0017604F">
        <w:rPr>
          <w:bCs/>
          <w:caps/>
        </w:rPr>
        <w:t>[8]</w:t>
      </w:r>
    </w:p>
    <w:p w14:paraId="4BF49EBD" w14:textId="77777777" w:rsidR="0017604F" w:rsidRPr="0017604F" w:rsidRDefault="0017604F" w:rsidP="0017604F">
      <w:pPr>
        <w:pStyle w:val="Paragraph"/>
        <w:rPr>
          <w:lang w:eastAsia="zh-CN"/>
        </w:rPr>
      </w:pPr>
    </w:p>
    <w:p w14:paraId="12386F2F" w14:textId="7A0FBE9E" w:rsidR="00593C4A" w:rsidRPr="00137B30" w:rsidRDefault="00FC4900" w:rsidP="00137B30">
      <w:pPr>
        <w:pStyle w:val="Paragraph"/>
      </w:pPr>
      <w:r w:rsidRPr="00137B30">
        <w:t>Calculation of Transmittance of Multilayer Glass</w:t>
      </w:r>
      <w:r w:rsidR="00593C4A" w:rsidRPr="00137B30">
        <w:t xml:space="preserve"> </w:t>
      </w:r>
      <w:r w:rsidRPr="00137B30">
        <w:t>Given that sunlight is vertically incident on the first layer of glass</w:t>
      </w:r>
      <w:r w:rsidR="0071269C" w:rsidRPr="00137B30">
        <w:t>(</w:t>
      </w:r>
      <m:oMath>
        <m:r>
          <w:rPr>
            <w:rFonts w:ascii="Cambria Math" w:hAnsi="Cambria Math"/>
          </w:rPr>
          <m:t>L</m:t>
        </m:r>
        <m:r>
          <m:rPr>
            <m:sty m:val="p"/>
          </m:rPr>
          <w:rPr>
            <w:rFonts w:ascii="Cambria Math" w:hAnsi="Cambria Math"/>
          </w:rPr>
          <m:t>1</m:t>
        </m:r>
      </m:oMath>
      <w:r w:rsidR="0071269C" w:rsidRPr="00137B30">
        <w:t>)</w:t>
      </w:r>
      <w:r w:rsidRPr="00137B30">
        <w:t xml:space="preserve">,with thickness of </w:t>
      </w:r>
      <m:oMath>
        <m:r>
          <w:rPr>
            <w:rFonts w:ascii="Cambria Math" w:hAnsi="Cambria Math"/>
          </w:rPr>
          <m:t>L</m:t>
        </m:r>
        <m:r>
          <m:rPr>
            <m:sty m:val="p"/>
          </m:rPr>
          <w:rPr>
            <w:rFonts w:ascii="Cambria Math" w:hAnsi="Cambria Math"/>
          </w:rPr>
          <m:t xml:space="preserve">1, </m:t>
        </m:r>
        <m:r>
          <w:rPr>
            <w:rFonts w:ascii="Cambria Math" w:hAnsi="Cambria Math"/>
          </w:rPr>
          <m:t>L</m:t>
        </m:r>
        <m:r>
          <m:rPr>
            <m:sty m:val="p"/>
          </m:rPr>
          <w:rPr>
            <w:rFonts w:ascii="Cambria Math" w:hAnsi="Cambria Math"/>
          </w:rPr>
          <m:t xml:space="preserve">2, </m:t>
        </m:r>
        <m:r>
          <w:rPr>
            <w:rFonts w:ascii="Cambria Math" w:hAnsi="Cambria Math"/>
          </w:rPr>
          <m:t>L</m:t>
        </m:r>
        <m:r>
          <m:rPr>
            <m:sty m:val="p"/>
          </m:rPr>
          <w:rPr>
            <w:rFonts w:ascii="Cambria Math" w:hAnsi="Cambria Math"/>
          </w:rPr>
          <m:t>3</m:t>
        </m:r>
      </m:oMath>
      <w:r w:rsidR="00593C4A" w:rsidRPr="00137B30">
        <w:t>(</w:t>
      </w:r>
      <m:oMath>
        <m:r>
          <w:rPr>
            <w:rFonts w:ascii="Cambria Math" w:hAnsi="Cambria Math"/>
          </w:rPr>
          <m:t>Li</m:t>
        </m:r>
        <m:r>
          <m:rPr>
            <m:sty m:val="p"/>
          </m:rPr>
          <w:rPr>
            <w:rFonts w:ascii="Cambria Math" w:hAnsi="Cambria Math"/>
          </w:rPr>
          <m:t>∈[1.3,10]</m:t>
        </m:r>
      </m:oMath>
      <w:r w:rsidR="00593C4A" w:rsidRPr="00137B30">
        <w:t>mm)</w:t>
      </w:r>
      <w:r w:rsidR="0071269C" w:rsidRPr="00137B30">
        <w:t xml:space="preserve">, </w:t>
      </w:r>
      <w:r w:rsidRPr="00137B30">
        <w:t>and the transmittance of each layer of glass is</w:t>
      </w:r>
      <w:r w:rsidR="00593C4A" w:rsidRPr="00137B30">
        <w:t>T1</w:t>
      </w:r>
      <w:r w:rsidRPr="00137B30">
        <w:t xml:space="preserve">, </w:t>
      </w:r>
      <w:r w:rsidR="00593C4A" w:rsidRPr="00137B30">
        <w:t>T2</w:t>
      </w:r>
      <w:r w:rsidRPr="00137B30">
        <w:t xml:space="preserve"> and </w:t>
      </w:r>
      <w:r w:rsidR="00593C4A" w:rsidRPr="00137B30">
        <w:t>T3</w:t>
      </w:r>
      <w:r w:rsidRPr="00137B30">
        <w:t xml:space="preserve">, the total transmittance of the multi-layer glass is </w:t>
      </w:r>
      <w:r w:rsidR="00593C4A" w:rsidRPr="00137B30">
        <w:t>T=T1T2T3</w:t>
      </w:r>
      <w:r w:rsidR="0071269C" w:rsidRPr="00137B30">
        <w:t xml:space="preserve">, </w:t>
      </w:r>
      <w:r w:rsidRPr="00137B30">
        <w:t xml:space="preserve">and its weighted average transmittance is </w:t>
      </w:r>
      <m:oMath>
        <m:r>
          <w:rPr>
            <w:rFonts w:ascii="Cambria Math" w:hAnsi="Cambria Math"/>
          </w:rPr>
          <m:t>T</m:t>
        </m:r>
        <m:d>
          <m:dPr>
            <m:ctrlPr>
              <w:rPr>
                <w:rFonts w:ascii="Cambria Math" w:hAnsi="Cambria Math"/>
              </w:rPr>
            </m:ctrlPr>
          </m:dPr>
          <m:e>
            <m:r>
              <w:rPr>
                <w:rFonts w:ascii="Cambria Math" w:hAnsi="Cambria Math"/>
              </w:rPr>
              <m:t>λ</m:t>
            </m:r>
          </m:e>
        </m:d>
        <m:r>
          <m:rPr>
            <m:sty m:val="p"/>
          </m:rPr>
          <w:rPr>
            <w:rFonts w:ascii="Cambria Math" w:hAnsi="Cambria Math"/>
          </w:rPr>
          <m:t>=</m:t>
        </m:r>
        <m:r>
          <w:rPr>
            <w:rFonts w:ascii="Cambria Math" w:hAnsi="Cambria Math"/>
          </w:rPr>
          <m:t>I</m:t>
        </m:r>
        <m:d>
          <m:dPr>
            <m:ctrlPr>
              <w:rPr>
                <w:rFonts w:ascii="Cambria Math" w:hAnsi="Cambria Math"/>
              </w:rPr>
            </m:ctrlPr>
          </m:dPr>
          <m:e>
            <m:r>
              <w:rPr>
                <w:rFonts w:ascii="Cambria Math" w:hAnsi="Cambria Math"/>
              </w:rPr>
              <m:t>λ</m:t>
            </m:r>
          </m:e>
        </m:d>
        <m:r>
          <w:rPr>
            <w:rFonts w:ascii="Cambria Math" w:hAnsi="Cambria Math"/>
          </w:rPr>
          <m:t>T</m:t>
        </m:r>
        <m:r>
          <m:rPr>
            <m:sty m:val="p"/>
          </m:rPr>
          <w:rPr>
            <w:rFonts w:ascii="Cambria Math" w:hAnsi="Cambria Math"/>
          </w:rPr>
          <m:t>(</m:t>
        </m:r>
        <m:r>
          <w:rPr>
            <w:rFonts w:ascii="Cambria Math" w:hAnsi="Cambria Math"/>
          </w:rPr>
          <m:t>λ</m:t>
        </m:r>
        <m:r>
          <m:rPr>
            <m:sty m:val="p"/>
          </m:rPr>
          <w:rPr>
            <w:rFonts w:ascii="Cambria Math" w:hAnsi="Cambria Math"/>
          </w:rPr>
          <m:t>,</m:t>
        </m:r>
        <m:r>
          <w:rPr>
            <w:rFonts w:ascii="Cambria Math" w:hAnsi="Cambria Math"/>
          </w:rPr>
          <m:t>L</m:t>
        </m:r>
        <m:r>
          <m:rPr>
            <m:sty m:val="p"/>
          </m:rPr>
          <w:rPr>
            <w:rFonts w:ascii="Cambria Math" w:hAnsi="Cambria Math"/>
          </w:rPr>
          <m:t>1,</m:t>
        </m:r>
        <m:r>
          <w:rPr>
            <w:rFonts w:ascii="Cambria Math" w:hAnsi="Cambria Math"/>
          </w:rPr>
          <m:t>L</m:t>
        </m:r>
        <m:r>
          <m:rPr>
            <m:sty m:val="p"/>
          </m:rPr>
          <w:rPr>
            <w:rFonts w:ascii="Cambria Math" w:hAnsi="Cambria Math"/>
          </w:rPr>
          <m:t>2,</m:t>
        </m:r>
        <m:r>
          <w:rPr>
            <w:rFonts w:ascii="Cambria Math" w:hAnsi="Cambria Math"/>
          </w:rPr>
          <m:t>L</m:t>
        </m:r>
        <m:r>
          <m:rPr>
            <m:sty m:val="p"/>
          </m:rPr>
          <w:rPr>
            <w:rFonts w:ascii="Cambria Math" w:hAnsi="Cambria Math"/>
          </w:rPr>
          <m:t>3)</m:t>
        </m:r>
      </m:oMath>
      <w:r w:rsidR="000F3708" w:rsidRPr="00137B30">
        <w:t xml:space="preserve">, </w:t>
      </w:r>
      <w:r w:rsidRPr="00137B30">
        <w:t xml:space="preserve">where </w:t>
      </w:r>
      <m:oMath>
        <m:r>
          <w:rPr>
            <w:rFonts w:ascii="Cambria Math" w:hAnsi="Cambria Math"/>
          </w:rPr>
          <m:t>I</m:t>
        </m:r>
        <m:r>
          <m:rPr>
            <m:sty m:val="p"/>
          </m:rPr>
          <w:rPr>
            <w:rFonts w:ascii="Cambria Math" w:hAnsi="Cambria Math"/>
          </w:rPr>
          <m:t>(</m:t>
        </m:r>
        <m:r>
          <w:rPr>
            <w:rFonts w:ascii="Cambria Math" w:hAnsi="Cambria Math"/>
          </w:rPr>
          <m:t>λ</m:t>
        </m:r>
        <m:r>
          <m:rPr>
            <m:sty m:val="p"/>
          </m:rPr>
          <w:rPr>
            <w:rFonts w:ascii="Cambria Math" w:hAnsi="Cambria Math"/>
          </w:rPr>
          <m:t>)</m:t>
        </m:r>
      </m:oMath>
      <w:r w:rsidR="000F3708" w:rsidRPr="00137B30">
        <w:t xml:space="preserve"> is the weight of ultraviolet radiation at different wavelengths. As shown is Figure </w:t>
      </w:r>
      <w:r w:rsidR="00593C4A" w:rsidRPr="00137B30">
        <w:t>2</w:t>
      </w:r>
      <w:r w:rsidR="000F3708" w:rsidRPr="00137B30">
        <w:t>.</w:t>
      </w:r>
    </w:p>
    <w:p w14:paraId="79DBF506" w14:textId="75E0FCE4" w:rsidR="00593C4A" w:rsidRPr="006F6A31" w:rsidRDefault="006714BA" w:rsidP="006F6A31">
      <w:pPr>
        <w:pStyle w:val="FigureCaption"/>
        <w:spacing w:before="0"/>
        <w:rPr>
          <w:b/>
          <w:caps/>
        </w:rPr>
      </w:pPr>
      <w:r w:rsidRPr="006F6A31">
        <w:rPr>
          <w:b/>
          <w:caps/>
          <w:noProof/>
          <w:lang w:eastAsia="zh-CN"/>
        </w:rPr>
        <w:lastRenderedPageBreak/>
        <w:drawing>
          <wp:inline distT="0" distB="0" distL="0" distR="0" wp14:anchorId="3E83D794" wp14:editId="2E2EB29E">
            <wp:extent cx="3227739" cy="1752600"/>
            <wp:effectExtent l="0" t="0" r="0" b="0"/>
            <wp:docPr id="1132274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6617" cy="1762850"/>
                    </a:xfrm>
                    <a:prstGeom prst="rect">
                      <a:avLst/>
                    </a:prstGeom>
                    <a:noFill/>
                    <a:ln>
                      <a:noFill/>
                    </a:ln>
                  </pic:spPr>
                </pic:pic>
              </a:graphicData>
            </a:graphic>
          </wp:inline>
        </w:drawing>
      </w:r>
    </w:p>
    <w:p w14:paraId="042CF77B" w14:textId="39620058" w:rsidR="007F364F" w:rsidRPr="0017604F" w:rsidRDefault="000F3708" w:rsidP="006F6A31">
      <w:pPr>
        <w:pStyle w:val="FigureCaption"/>
        <w:rPr>
          <w:bCs/>
          <w:caps/>
        </w:rPr>
      </w:pPr>
      <w:r w:rsidRPr="006F6A31">
        <w:rPr>
          <w:b/>
          <w:caps/>
        </w:rPr>
        <w:t xml:space="preserve">Figure </w:t>
      </w:r>
      <w:r w:rsidR="007F364F" w:rsidRPr="006F6A31">
        <w:rPr>
          <w:b/>
          <w:caps/>
        </w:rPr>
        <w:t>2</w:t>
      </w:r>
      <w:r w:rsidR="00B211EF" w:rsidRPr="006F6A31">
        <w:rPr>
          <w:rFonts w:hint="eastAsia"/>
          <w:b/>
          <w:caps/>
        </w:rPr>
        <w:t>.</w:t>
      </w:r>
      <w:r w:rsidR="007F364F" w:rsidRPr="006F6A31">
        <w:rPr>
          <w:b/>
          <w:caps/>
        </w:rPr>
        <w:t xml:space="preserve"> </w:t>
      </w:r>
      <w:r w:rsidR="0017604F" w:rsidRPr="0017604F">
        <w:rPr>
          <w:bCs/>
        </w:rPr>
        <w:t>Multilayer glass structure</w:t>
      </w:r>
      <w:r w:rsidR="0071269C" w:rsidRPr="0017604F">
        <w:rPr>
          <w:rFonts w:hint="eastAsia"/>
          <w:bCs/>
          <w:caps/>
        </w:rPr>
        <w:t xml:space="preserve"> </w:t>
      </w:r>
      <w:r w:rsidR="0017604F" w:rsidRPr="0017604F">
        <w:rPr>
          <w:bCs/>
        </w:rPr>
        <w:t>(photo/picture credit: original).</w:t>
      </w:r>
    </w:p>
    <w:p w14:paraId="039629CB" w14:textId="3A2445EE" w:rsidR="007F364F" w:rsidRPr="00B211EF" w:rsidRDefault="000F3708" w:rsidP="00B211EF">
      <w:pPr>
        <w:pStyle w:val="2"/>
        <w:keepLines w:val="0"/>
        <w:widowControl/>
        <w:spacing w:before="240" w:after="240" w:line="240" w:lineRule="auto"/>
        <w:jc w:val="center"/>
        <w:rPr>
          <w:rFonts w:ascii="Times New Roman" w:eastAsiaTheme="minorEastAsia" w:hAnsi="Times New Roman" w:cs="Times New Roman"/>
          <w:b/>
          <w:color w:val="auto"/>
          <w:kern w:val="0"/>
          <w:sz w:val="24"/>
          <w:szCs w:val="20"/>
          <w:lang w:eastAsia="en-US"/>
          <w14:ligatures w14:val="none"/>
        </w:rPr>
      </w:pPr>
      <w:r w:rsidRPr="00B211EF">
        <w:rPr>
          <w:rFonts w:ascii="Times New Roman" w:eastAsiaTheme="minorEastAsia" w:hAnsi="Times New Roman" w:cs="Times New Roman"/>
          <w:b/>
          <w:color w:val="auto"/>
          <w:kern w:val="0"/>
          <w:sz w:val="24"/>
          <w:szCs w:val="20"/>
          <w:lang w:eastAsia="en-US"/>
          <w14:ligatures w14:val="none"/>
        </w:rPr>
        <w:t>Modeling process</w:t>
      </w:r>
    </w:p>
    <w:p w14:paraId="32CE14DB" w14:textId="29B751F4" w:rsidR="007F364F" w:rsidRPr="00137B30" w:rsidRDefault="000F3708" w:rsidP="00137B30">
      <w:pPr>
        <w:pStyle w:val="Paragraph"/>
      </w:pPr>
      <w:r w:rsidRPr="00137B30">
        <w:t xml:space="preserve">This study is based on the AM1.5G full band guan spectrum (as shown in Figure 3), mainly focusing on the UV-A part of the spectrum (as shown in Figure 4). Setting the multi-layer glass as a three-layer glass model (three glass two cavity model), as the main optimization object of this study is the glass thickness, ignoring the thickness of the glass to glass cavity and the influence of the cavity on light, the thickness of each layer of glass </w:t>
      </w:r>
      <m:oMath>
        <m:r>
          <w:rPr>
            <w:rFonts w:ascii="Cambria Math" w:hAnsi="Cambria Math"/>
          </w:rPr>
          <m:t>Li</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1.3, 10</m:t>
            </m:r>
          </m:e>
        </m:d>
        <m:r>
          <w:rPr>
            <w:rFonts w:ascii="Cambria Math" w:hAnsi="Cambria Math"/>
          </w:rPr>
          <m:t>mm</m:t>
        </m:r>
      </m:oMath>
      <w:r w:rsidRPr="00137B30">
        <w:t xml:space="preserve"> is set.</w:t>
      </w:r>
    </w:p>
    <w:p w14:paraId="2702F3AC" w14:textId="77777777" w:rsidR="007F364F" w:rsidRPr="00137B30" w:rsidRDefault="007F364F" w:rsidP="00B211EF">
      <w:pPr>
        <w:pStyle w:val="Paragraph"/>
        <w:jc w:val="center"/>
      </w:pPr>
      <w:r w:rsidRPr="0071269C">
        <w:rPr>
          <w:noProof/>
          <w:lang w:eastAsia="zh-CN"/>
        </w:rPr>
        <w:drawing>
          <wp:inline distT="0" distB="0" distL="0" distR="0" wp14:anchorId="537880B2" wp14:editId="7C8DCA1C">
            <wp:extent cx="2489200" cy="1972691"/>
            <wp:effectExtent l="0" t="0" r="6350" b="8890"/>
            <wp:docPr id="11" name="图片 10">
              <a:extLst xmlns:a="http://schemas.openxmlformats.org/drawingml/2006/main">
                <a:ext uri="{FF2B5EF4-FFF2-40B4-BE49-F238E27FC236}">
                  <a16:creationId xmlns:a16="http://schemas.microsoft.com/office/drawing/2014/main" id="{9FA1D81D-7F8C-D9CD-87FD-78348C0D3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9FA1D81D-7F8C-D9CD-87FD-78348C0D3D5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6730" cy="1986584"/>
                    </a:xfrm>
                    <a:prstGeom prst="rect">
                      <a:avLst/>
                    </a:prstGeom>
                  </pic:spPr>
                </pic:pic>
              </a:graphicData>
            </a:graphic>
          </wp:inline>
        </w:drawing>
      </w:r>
    </w:p>
    <w:p w14:paraId="374AC65B" w14:textId="55C747EB" w:rsidR="007F364F" w:rsidRPr="0017604F" w:rsidRDefault="000F3708" w:rsidP="006F6A31">
      <w:pPr>
        <w:pStyle w:val="FigureCaption"/>
        <w:rPr>
          <w:bCs/>
          <w:caps/>
        </w:rPr>
      </w:pPr>
      <w:r w:rsidRPr="006F6A31">
        <w:rPr>
          <w:b/>
          <w:caps/>
        </w:rPr>
        <w:t xml:space="preserve">Figure </w:t>
      </w:r>
      <w:r w:rsidR="007F364F" w:rsidRPr="006F6A31">
        <w:rPr>
          <w:b/>
          <w:caps/>
        </w:rPr>
        <w:t>3</w:t>
      </w:r>
      <w:r w:rsidR="00B211EF" w:rsidRPr="006F6A31">
        <w:rPr>
          <w:rFonts w:hint="eastAsia"/>
          <w:b/>
          <w:caps/>
        </w:rPr>
        <w:t>.</w:t>
      </w:r>
      <w:r w:rsidR="007F364F" w:rsidRPr="006F6A31">
        <w:rPr>
          <w:b/>
          <w:caps/>
        </w:rPr>
        <w:t xml:space="preserve"> </w:t>
      </w:r>
      <w:r w:rsidRPr="0017604F">
        <w:rPr>
          <w:bCs/>
          <w:caps/>
        </w:rPr>
        <w:t xml:space="preserve">AM1.5G </w:t>
      </w:r>
      <w:r w:rsidR="0017604F" w:rsidRPr="0017604F">
        <w:rPr>
          <w:bCs/>
        </w:rPr>
        <w:t>standard solar spectrum [</w:t>
      </w:r>
      <w:r w:rsidR="00BD65FB">
        <w:rPr>
          <w:rFonts w:hint="eastAsia"/>
          <w:bCs/>
          <w:lang w:eastAsia="zh-CN"/>
        </w:rPr>
        <w:t>9</w:t>
      </w:r>
      <w:r w:rsidR="0017604F" w:rsidRPr="0017604F">
        <w:rPr>
          <w:bCs/>
        </w:rPr>
        <w:t>]</w:t>
      </w:r>
    </w:p>
    <w:p w14:paraId="4AA865BA" w14:textId="66734283" w:rsidR="007F364F" w:rsidRPr="00137B30" w:rsidRDefault="007F364F" w:rsidP="00B211EF">
      <w:pPr>
        <w:pStyle w:val="Paragraph"/>
        <w:jc w:val="center"/>
      </w:pPr>
    </w:p>
    <w:p w14:paraId="519BBF01" w14:textId="10F190F4" w:rsidR="007F364F" w:rsidRPr="00B211EF" w:rsidRDefault="000F3708" w:rsidP="00B211EF">
      <w:pPr>
        <w:pStyle w:val="1"/>
        <w:keepLines w:val="0"/>
        <w:widowControl/>
        <w:spacing w:before="240" w:after="240" w:line="240" w:lineRule="auto"/>
        <w:jc w:val="center"/>
        <w:rPr>
          <w:rFonts w:ascii="Times New Roman" w:eastAsiaTheme="minorEastAsia" w:hAnsi="Times New Roman" w:cs="Times New Roman"/>
          <w:b/>
          <w:caps/>
          <w:color w:val="auto"/>
          <w:kern w:val="0"/>
          <w:sz w:val="24"/>
          <w:szCs w:val="20"/>
          <w:lang w:eastAsia="en-US"/>
          <w14:ligatures w14:val="none"/>
        </w:rPr>
      </w:pPr>
      <w:r w:rsidRPr="00B211EF">
        <w:rPr>
          <w:rFonts w:ascii="Times New Roman" w:eastAsiaTheme="minorEastAsia" w:hAnsi="Times New Roman" w:cs="Times New Roman"/>
          <w:b/>
          <w:caps/>
          <w:color w:val="auto"/>
          <w:kern w:val="0"/>
          <w:sz w:val="24"/>
          <w:szCs w:val="20"/>
          <w:lang w:eastAsia="en-US"/>
          <w14:ligatures w14:val="none"/>
        </w:rPr>
        <w:t>Experiment and Results</w:t>
      </w:r>
    </w:p>
    <w:p w14:paraId="5EFB641A" w14:textId="46F97CF0" w:rsidR="007F364F" w:rsidRPr="00B211EF" w:rsidRDefault="000F3708" w:rsidP="00B211EF">
      <w:pPr>
        <w:pStyle w:val="2"/>
        <w:keepLines w:val="0"/>
        <w:widowControl/>
        <w:spacing w:before="240" w:after="240" w:line="240" w:lineRule="auto"/>
        <w:jc w:val="center"/>
        <w:rPr>
          <w:rFonts w:ascii="Times New Roman" w:eastAsiaTheme="minorEastAsia" w:hAnsi="Times New Roman" w:cs="Times New Roman"/>
          <w:b/>
          <w:color w:val="auto"/>
          <w:kern w:val="0"/>
          <w:sz w:val="24"/>
          <w:szCs w:val="20"/>
          <w:lang w:eastAsia="en-US"/>
          <w14:ligatures w14:val="none"/>
        </w:rPr>
      </w:pPr>
      <w:r w:rsidRPr="00B211EF">
        <w:rPr>
          <w:rFonts w:ascii="Times New Roman" w:eastAsiaTheme="minorEastAsia" w:hAnsi="Times New Roman" w:cs="Times New Roman"/>
          <w:b/>
          <w:color w:val="auto"/>
          <w:kern w:val="0"/>
          <w:sz w:val="24"/>
          <w:szCs w:val="20"/>
          <w:lang w:eastAsia="en-US"/>
          <w14:ligatures w14:val="none"/>
        </w:rPr>
        <w:t>Experimental code setting</w:t>
      </w:r>
    </w:p>
    <w:p w14:paraId="72068E1F" w14:textId="3CBAA231" w:rsidR="007F364F" w:rsidRPr="00137B30" w:rsidRDefault="000F3708" w:rsidP="00137B30">
      <w:pPr>
        <w:pStyle w:val="Paragraph"/>
        <w:rPr>
          <w:lang w:eastAsia="zh-CN"/>
        </w:rPr>
      </w:pPr>
      <w:r w:rsidRPr="00137B30">
        <w:t xml:space="preserve">Firstly, establish a three-layer glass physical model with a thickness of </w:t>
      </w:r>
      <m:oMath>
        <m:r>
          <w:rPr>
            <w:rFonts w:ascii="Cambria Math" w:hAnsi="Cambria Math"/>
          </w:rPr>
          <m:t>Li</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1.3, 10</m:t>
            </m:r>
          </m:e>
        </m:d>
        <m:r>
          <w:rPr>
            <w:rFonts w:ascii="Cambria Math" w:hAnsi="Cambria Math"/>
          </w:rPr>
          <m:t>mm</m:t>
        </m:r>
      </m:oMath>
      <w:r w:rsidRPr="00137B30">
        <w:t xml:space="preserve"> for each layer.</w:t>
      </w:r>
      <w:r w:rsidRPr="0071269C">
        <w:t xml:space="preserve"> </w:t>
      </w:r>
      <w:r w:rsidRPr="00137B30">
        <w:t xml:space="preserve">Set population size is </w:t>
      </w:r>
      <w:r w:rsidR="007F364F" w:rsidRPr="00137B30">
        <w:t>sizepop=100</w:t>
      </w:r>
      <w:r w:rsidRPr="00137B30">
        <w:t xml:space="preserve">, maximum number of iterations is </w:t>
      </w:r>
      <w:r w:rsidR="007F364F" w:rsidRPr="00137B30">
        <w:t>MAXGEN=200</w:t>
      </w:r>
      <w:r w:rsidRPr="00137B30">
        <w:t>.</w:t>
      </w:r>
      <w:r w:rsidRPr="0071269C">
        <w:t xml:space="preserve"> </w:t>
      </w:r>
      <w:r w:rsidRPr="00137B30">
        <w:t xml:space="preserve">Then represent the state of each quantum bit as the state of formula (2), which is </w:t>
      </w:r>
      <m:oMath>
        <m:d>
          <m:dPr>
            <m:begChr m:val="|"/>
            <m:endChr m:val="|"/>
            <m:ctrlPr>
              <w:rPr>
                <w:rFonts w:ascii="Cambria Math" w:hAnsi="Cambria Math"/>
              </w:rPr>
            </m:ctrlPr>
          </m:dPr>
          <m:e>
            <m:r>
              <m:rPr>
                <m:sty m:val="p"/>
              </m:rPr>
              <w:rPr>
                <w:rFonts w:ascii="Cambria Math" w:hAnsi="Cambria Math"/>
              </w:rPr>
              <m:t>Ψ&gt;=</m:t>
            </m:r>
            <m:r>
              <w:rPr>
                <w:rFonts w:ascii="Cambria Math" w:hAnsi="Cambria Math"/>
              </w:rPr>
              <m:t>α</m:t>
            </m:r>
          </m:e>
        </m:d>
        <m:r>
          <m:rPr>
            <m:sty m:val="p"/>
          </m:rPr>
          <w:rPr>
            <w:rFonts w:ascii="Cambria Math" w:hAnsi="Cambria Math"/>
          </w:rPr>
          <m:t>0&gt;+</m:t>
        </m:r>
        <m:r>
          <w:rPr>
            <w:rFonts w:ascii="Cambria Math" w:hAnsi="Cambria Math"/>
          </w:rPr>
          <m:t>β</m:t>
        </m:r>
        <m:r>
          <m:rPr>
            <m:sty m:val="p"/>
          </m:rPr>
          <w:rPr>
            <w:rFonts w:ascii="Cambria Math" w:hAnsi="Cambria Math"/>
          </w:rPr>
          <m:t>|1&gt;</m:t>
        </m:r>
      </m:oMath>
      <w:r w:rsidR="00B211EF">
        <w:rPr>
          <w:rFonts w:hint="eastAsia"/>
          <w:lang w:eastAsia="zh-CN"/>
        </w:rPr>
        <w:t>.</w:t>
      </w:r>
    </w:p>
    <w:p w14:paraId="00873074" w14:textId="13C25E9F" w:rsidR="007F364F" w:rsidRPr="00137B30" w:rsidRDefault="008C0022" w:rsidP="00137B30">
      <w:pPr>
        <w:pStyle w:val="Paragraph"/>
      </w:pPr>
      <w:r w:rsidRPr="00137B30">
        <w:t xml:space="preserve">Where α and β are complex probability amplitudes, satisfying </w:t>
      </w:r>
      <m:oMath>
        <m:sSup>
          <m:sSupPr>
            <m:ctrlPr>
              <w:rPr>
                <w:rFonts w:ascii="Cambria Math" w:hAnsi="Cambria Math"/>
              </w:rPr>
            </m:ctrlPr>
          </m:sSupPr>
          <m:e>
            <m:r>
              <m:rPr>
                <m:sty m:val="p"/>
              </m:rPr>
              <w:rPr>
                <w:rFonts w:ascii="Cambria Math" w:hAnsi="Cambria Math"/>
              </w:rPr>
              <m:t>|</m:t>
            </m:r>
            <m:r>
              <w:rPr>
                <w:rFonts w:ascii="Cambria Math" w:hAnsi="Cambria Math"/>
              </w:rPr>
              <m:t>α</m:t>
            </m:r>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r>
              <w:rPr>
                <w:rFonts w:ascii="Cambria Math" w:hAnsi="Cambria Math"/>
              </w:rPr>
              <m:t>β</m:t>
            </m:r>
            <m:r>
              <m:rPr>
                <m:sty m:val="p"/>
              </m:rPr>
              <w:rPr>
                <w:rFonts w:ascii="Cambria Math" w:hAnsi="Cambria Math"/>
              </w:rPr>
              <m:t>|</m:t>
            </m:r>
          </m:e>
          <m:sup>
            <m:r>
              <m:rPr>
                <m:sty m:val="p"/>
              </m:rPr>
              <w:rPr>
                <w:rFonts w:ascii="Cambria Math" w:hAnsi="Cambria Math"/>
              </w:rPr>
              <m:t>2</m:t>
            </m:r>
          </m:sup>
        </m:sSup>
        <m:r>
          <m:rPr>
            <m:sty m:val="p"/>
          </m:rPr>
          <w:rPr>
            <w:rFonts w:ascii="Cambria Math" w:hAnsi="Cambria Math"/>
          </w:rPr>
          <m:t>=1</m:t>
        </m:r>
      </m:oMath>
      <w:r w:rsidR="0071269C" w:rsidRPr="00137B30">
        <w:t xml:space="preserve">. </w:t>
      </w:r>
      <w:r w:rsidRPr="00137B30">
        <w:t xml:space="preserve">Performing solution space mapping, for n-dimensional binary solutions, a quantum individual is composed of n qubits, each corresponding to a bit of the solution, and its superposition state represents that the bit may be 0 or 1. The above steps represent the qubits. By using the collapse mechanism, when measuring quantum bits, their state collapses to the ground state (0 or 1), and the probability is determined by </w:t>
      </w:r>
      <m:oMath>
        <m:r>
          <m:rPr>
            <m:sty m:val="p"/>
          </m:rPr>
          <w:rPr>
            <w:rFonts w:ascii="Cambria Math" w:hAnsi="Cambria Math"/>
          </w:rPr>
          <m:t>|</m:t>
        </m:r>
        <m:r>
          <w:rPr>
            <w:rFonts w:ascii="Cambria Math" w:hAnsi="Cambria Math"/>
          </w:rPr>
          <m:t>α</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oMath>
      <w:r w:rsidRPr="00137B30">
        <w:t xml:space="preserve"> and </w:t>
      </w:r>
      <m:oMath>
        <m:sSup>
          <m:sSupPr>
            <m:ctrlPr>
              <w:rPr>
                <w:rFonts w:ascii="Cambria Math" w:hAnsi="Cambria Math"/>
              </w:rPr>
            </m:ctrlPr>
          </m:sSupPr>
          <m:e>
            <m:r>
              <m:rPr>
                <m:sty m:val="p"/>
              </m:rPr>
              <w:rPr>
                <w:rFonts w:ascii="Cambria Math" w:hAnsi="Cambria Math"/>
              </w:rPr>
              <m:t>|</m:t>
            </m:r>
            <m:r>
              <w:rPr>
                <w:rFonts w:ascii="Cambria Math" w:hAnsi="Cambria Math"/>
              </w:rPr>
              <m:t>β</m:t>
            </m:r>
            <m:r>
              <m:rPr>
                <m:sty m:val="p"/>
              </m:rPr>
              <w:rPr>
                <w:rFonts w:ascii="Cambria Math" w:hAnsi="Cambria Math"/>
              </w:rPr>
              <m:t>|</m:t>
            </m:r>
          </m:e>
          <m:sup>
            <m:r>
              <m:rPr>
                <m:sty m:val="p"/>
              </m:rPr>
              <w:rPr>
                <w:rFonts w:ascii="Cambria Math" w:hAnsi="Cambria Math"/>
              </w:rPr>
              <m:t>2</m:t>
            </m:r>
          </m:sup>
        </m:sSup>
      </m:oMath>
      <w:r w:rsidRPr="00137B30">
        <w:t xml:space="preserve">. After measuring each quantum bit, a determined binary string is obtained as a candidate solution to achieve quantum measurement. Initialize the quantum bits into a uniform superposition state, with </w:t>
      </w:r>
      <m:oMath>
        <m:r>
          <w:rPr>
            <w:rFonts w:ascii="Cambria Math" w:hAnsi="Cambria Math"/>
          </w:rPr>
          <m:t>α</m:t>
        </m:r>
        <m:r>
          <m:rPr>
            <m:sty m:val="p"/>
          </m:rPr>
          <w:rPr>
            <w:rFonts w:ascii="Cambria Math" w:hAnsi="Cambria Math"/>
          </w:rPr>
          <m:t>=</m:t>
        </m:r>
        <m:r>
          <w:rPr>
            <w:rFonts w:ascii="Cambria Math" w:hAnsi="Cambria Math"/>
          </w:rPr>
          <m:t>β</m:t>
        </m:r>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r w:rsidRPr="00137B30">
        <w:t xml:space="preserve">, ensuring that the initial population covers the entire solution space, and then </w:t>
      </w:r>
      <w:r w:rsidRPr="00137B30">
        <w:lastRenderedPageBreak/>
        <w:t>adjust the quantum amplitude through a quantum rotation gate to gradually increase the ground state probability of high-quality solutions.</w:t>
      </w:r>
    </w:p>
    <w:p w14:paraId="5D5A88E9" w14:textId="413ABB78" w:rsidR="007F364F" w:rsidRPr="00137B30" w:rsidRDefault="008C0022" w:rsidP="00137B30">
      <w:pPr>
        <w:pStyle w:val="Paragraph"/>
      </w:pPr>
      <w:r w:rsidRPr="00137B30">
        <w:t xml:space="preserve">After collapsing the quantum bit state into binary code, a fitness function (i.e. objective function) is defined based on the objective problem, and numerical evaluation is performed on each candidate solution. Adjust the probability amplitude of quantum bits based on the fitness of each solution group to enhance the probability amplitude of quantum states corresponding to high-quality solutions </w:t>
      </w:r>
      <w:r w:rsidR="007F364F" w:rsidRPr="00137B30">
        <w:t>[</w:t>
      </w:r>
      <w:r w:rsidR="00892388">
        <w:rPr>
          <w:rFonts w:hint="eastAsia"/>
          <w:lang w:eastAsia="zh-CN"/>
        </w:rPr>
        <w:t>10</w:t>
      </w:r>
      <w:r w:rsidR="0017604F">
        <w:rPr>
          <w:rFonts w:hint="eastAsia"/>
          <w:lang w:eastAsia="zh-CN"/>
        </w:rPr>
        <w:t xml:space="preserve">, </w:t>
      </w:r>
      <w:r w:rsidR="007F364F" w:rsidRPr="00137B30">
        <w:t>1</w:t>
      </w:r>
      <w:r w:rsidR="00892388">
        <w:rPr>
          <w:rFonts w:hint="eastAsia"/>
          <w:lang w:eastAsia="zh-CN"/>
        </w:rPr>
        <w:t>1</w:t>
      </w:r>
      <w:r w:rsidR="007F364F" w:rsidRPr="00137B30">
        <w:t>]</w:t>
      </w:r>
      <w:r w:rsidRPr="00137B30">
        <w:t>.</w:t>
      </w:r>
    </w:p>
    <w:p w14:paraId="75434A61" w14:textId="2598C9FB" w:rsidR="007F364F" w:rsidRPr="00137B30" w:rsidRDefault="008C0022" w:rsidP="00137B30">
      <w:pPr>
        <w:pStyle w:val="Paragraph"/>
      </w:pPr>
      <w:r w:rsidRPr="00137B30">
        <w:t xml:space="preserve">Finally, dynamically adjust based on high-quality solutions to increase the probability amplitude of high-quality solutions. The implementation principle is as follows </w:t>
      </w:r>
    </w:p>
    <w:p w14:paraId="31895A95" w14:textId="68C05A2A" w:rsidR="007F364F" w:rsidRPr="00137B30" w:rsidRDefault="00B211EF" w:rsidP="00B211EF">
      <w:pPr>
        <w:pStyle w:val="Paragraph"/>
        <w:tabs>
          <w:tab w:val="left" w:pos="3544"/>
          <w:tab w:val="left" w:pos="8789"/>
        </w:tabs>
      </w:pPr>
      <w:r>
        <w:rPr>
          <w:iCs/>
          <w:lang w:eastAsia="zh-CN"/>
        </w:rPr>
        <w:tab/>
      </w:r>
      <m:oMath>
        <m:r>
          <w:rPr>
            <w:rFonts w:ascii="Cambria Math" w:hAnsi="Cambria Math"/>
          </w:rPr>
          <m:t>R</m:t>
        </m:r>
        <m:d>
          <m:dPr>
            <m:ctrlPr>
              <w:rPr>
                <w:rFonts w:ascii="Cambria Math" w:hAnsi="Cambria Math"/>
              </w:rPr>
            </m:ctrlPr>
          </m:dPr>
          <m:e>
            <m:r>
              <w:rPr>
                <w:rFonts w:ascii="Cambria Math" w:hAnsi="Cambria Math"/>
              </w:rPr>
              <m:t>θ</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e>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e>
              </m:mr>
              <m:mr>
                <m:e>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e>
                <m:e>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e>
              </m:mr>
            </m:m>
          </m:e>
        </m:d>
        <m:r>
          <m:rPr>
            <m:sty m:val="p"/>
          </m:rPr>
          <w:rPr>
            <w:rFonts w:ascii="Cambria Math" w:hAnsi="Cambria Math"/>
          </w:rPr>
          <m:t>,</m:t>
        </m:r>
      </m:oMath>
      <w:r>
        <w:rPr>
          <w:lang w:eastAsia="zh-CN"/>
        </w:rPr>
        <w:tab/>
      </w:r>
      <w:r w:rsidR="0071269C" w:rsidRPr="00137B30">
        <w:t>(</w:t>
      </w:r>
      <w:r w:rsidR="007F364F" w:rsidRPr="00137B30">
        <w:t>8</w:t>
      </w:r>
      <w:r w:rsidR="0071269C" w:rsidRPr="00137B30">
        <w:t>)</w:t>
      </w:r>
    </w:p>
    <w:p w14:paraId="7D64DCF8" w14:textId="61AB7778" w:rsidR="007F364F" w:rsidRPr="00137B30" w:rsidRDefault="008C0022" w:rsidP="00137B30">
      <w:pPr>
        <w:pStyle w:val="Paragraph"/>
      </w:pPr>
      <w:r w:rsidRPr="00137B30">
        <w:t>Repeat the above steps to retain the best individuals from each generation for evolution to the next generation, and then repeat the research process in the next generation until the maximum number of iterations is reached.</w:t>
      </w:r>
    </w:p>
    <w:p w14:paraId="217E03F1" w14:textId="1C797034" w:rsidR="007F364F" w:rsidRPr="00137B30" w:rsidRDefault="008C0022" w:rsidP="00137B30">
      <w:pPr>
        <w:pStyle w:val="Paragraph"/>
      </w:pPr>
      <w:r w:rsidRPr="00137B30">
        <w:t xml:space="preserve">After completing the final generation of calculations, output the optimal thickness combination and compare it with </w:t>
      </w:r>
      <w:r w:rsidR="00B211EF">
        <w:t xml:space="preserve">a </w:t>
      </w:r>
      <w:r w:rsidRPr="00137B30">
        <w:t>single-layer glass of equal thickness for ultraviolet transmittance. Then compare it with traditional genetic algorithms to obtain the conclusion.</w:t>
      </w:r>
    </w:p>
    <w:p w14:paraId="7A69F31D" w14:textId="38407B94" w:rsidR="007F364F" w:rsidRPr="00B211EF" w:rsidRDefault="008C0022" w:rsidP="00B211EF">
      <w:pPr>
        <w:pStyle w:val="2"/>
        <w:keepLines w:val="0"/>
        <w:widowControl/>
        <w:spacing w:before="240" w:after="240" w:line="240" w:lineRule="auto"/>
        <w:jc w:val="center"/>
        <w:rPr>
          <w:rFonts w:ascii="Times New Roman" w:eastAsiaTheme="minorEastAsia" w:hAnsi="Times New Roman" w:cs="Times New Roman"/>
          <w:b/>
          <w:color w:val="auto"/>
          <w:kern w:val="0"/>
          <w:sz w:val="24"/>
          <w:szCs w:val="20"/>
          <w:lang w:eastAsia="en-US"/>
          <w14:ligatures w14:val="none"/>
        </w:rPr>
      </w:pPr>
      <w:r w:rsidRPr="00B211EF">
        <w:rPr>
          <w:rFonts w:ascii="Times New Roman" w:eastAsiaTheme="minorEastAsia" w:hAnsi="Times New Roman" w:cs="Times New Roman"/>
          <w:b/>
          <w:color w:val="auto"/>
          <w:kern w:val="0"/>
          <w:sz w:val="24"/>
          <w:szCs w:val="20"/>
          <w:lang w:eastAsia="en-US"/>
          <w14:ligatures w14:val="none"/>
        </w:rPr>
        <w:t>Advantages of Algorithms and Models</w:t>
      </w:r>
    </w:p>
    <w:p w14:paraId="4135A72F" w14:textId="1779C68C" w:rsidR="007F364F" w:rsidRPr="00137B30" w:rsidRDefault="00B211EF" w:rsidP="00137B30">
      <w:pPr>
        <w:pStyle w:val="Paragraph"/>
      </w:pPr>
      <w:r>
        <w:rPr>
          <w:rFonts w:hint="eastAsia"/>
          <w:lang w:eastAsia="zh-CN"/>
        </w:rPr>
        <w:t>T</w:t>
      </w:r>
      <w:r w:rsidR="008C0022" w:rsidRPr="00137B30">
        <w:t>he advantages of quantum genetic algorithm mainly lie in the parallelism and diversity of quantum encoding, which enables a single quantum bit to simultaneously represent multiple states and expand the scope of understanding; Quantum genetic algorithm has excellent global search ability and convergence speed due to its ability to dynamically adjust the quantum bit phase based on the optimal solution through quantum rotation gates, which increases the probability amplitude of the optimal solution; The efficiency and dynamic adjustment ability of quantum coding enable quantum genetic algorithms to perform excellently in high-dimensional space and multi-modal function optimization, with the ability to handle high-level complex problems.</w:t>
      </w:r>
    </w:p>
    <w:p w14:paraId="24371D57" w14:textId="4C7DF3BB" w:rsidR="007F364F" w:rsidRPr="00137B30" w:rsidRDefault="008C0022" w:rsidP="00137B30">
      <w:pPr>
        <w:pStyle w:val="Paragraph"/>
      </w:pPr>
      <w:r w:rsidRPr="00137B30">
        <w:t>The choice of multi-layer glass is due to its advantages</w:t>
      </w:r>
      <w:r w:rsidR="0071269C" w:rsidRPr="00137B30">
        <w:t>,</w:t>
      </w:r>
      <w:r w:rsidRPr="00137B30">
        <w:t xml:space="preserve"> such as effective UV shielding, structural stability, and durability.</w:t>
      </w:r>
    </w:p>
    <w:p w14:paraId="716D597C" w14:textId="6040646E" w:rsidR="007F364F" w:rsidRPr="00B211EF" w:rsidRDefault="008C0022" w:rsidP="00B211EF">
      <w:pPr>
        <w:pStyle w:val="2"/>
        <w:keepLines w:val="0"/>
        <w:widowControl/>
        <w:spacing w:before="240" w:after="240" w:line="240" w:lineRule="auto"/>
        <w:jc w:val="center"/>
        <w:rPr>
          <w:rFonts w:ascii="Times New Roman" w:eastAsiaTheme="minorEastAsia" w:hAnsi="Times New Roman" w:cs="Times New Roman"/>
          <w:b/>
          <w:color w:val="auto"/>
          <w:kern w:val="0"/>
          <w:sz w:val="24"/>
          <w:szCs w:val="20"/>
          <w:lang w:eastAsia="en-US"/>
          <w14:ligatures w14:val="none"/>
        </w:rPr>
      </w:pPr>
      <w:r w:rsidRPr="00B211EF">
        <w:rPr>
          <w:rFonts w:ascii="Times New Roman" w:eastAsiaTheme="minorEastAsia" w:hAnsi="Times New Roman" w:cs="Times New Roman"/>
          <w:b/>
          <w:color w:val="auto"/>
          <w:kern w:val="0"/>
          <w:sz w:val="24"/>
          <w:szCs w:val="20"/>
          <w:lang w:eastAsia="en-US"/>
          <w14:ligatures w14:val="none"/>
        </w:rPr>
        <w:t xml:space="preserve">Experimental </w:t>
      </w:r>
      <w:r w:rsidR="00B211EF" w:rsidRPr="00B211EF">
        <w:rPr>
          <w:rFonts w:ascii="Times New Roman" w:eastAsiaTheme="minorEastAsia" w:hAnsi="Times New Roman" w:cs="Times New Roman"/>
          <w:b/>
          <w:color w:val="auto"/>
          <w:kern w:val="0"/>
          <w:sz w:val="24"/>
          <w:szCs w:val="20"/>
          <w:lang w:eastAsia="en-US"/>
          <w14:ligatures w14:val="none"/>
        </w:rPr>
        <w:t>Result</w:t>
      </w:r>
    </w:p>
    <w:p w14:paraId="0B0EE3CF" w14:textId="2159C154" w:rsidR="007F364F" w:rsidRPr="00137B30" w:rsidRDefault="008C0022" w:rsidP="00137B30">
      <w:pPr>
        <w:pStyle w:val="Paragraph"/>
        <w:rPr>
          <w:lang w:eastAsia="zh-CN"/>
        </w:rPr>
      </w:pPr>
      <w:r w:rsidRPr="00137B30">
        <w:t>Comparison of UV shielding results between multi-layer glass and single-layer glass and multi-layer glass</w:t>
      </w:r>
      <w:r w:rsidR="00B211EF">
        <w:rPr>
          <w:rFonts w:hint="eastAsia"/>
          <w:lang w:eastAsia="zh-CN"/>
        </w:rPr>
        <w:t>.</w:t>
      </w:r>
    </w:p>
    <w:p w14:paraId="71DEDB15" w14:textId="66B8005C" w:rsidR="00500450" w:rsidRPr="00CA5FB4" w:rsidRDefault="008C0022" w:rsidP="00CA5FB4">
      <w:pPr>
        <w:pStyle w:val="TableCaption"/>
        <w:rPr>
          <w:bCs/>
        </w:rPr>
      </w:pPr>
      <w:r w:rsidRPr="00CA5FB4">
        <w:rPr>
          <w:b/>
        </w:rPr>
        <w:t xml:space="preserve">Table </w:t>
      </w:r>
      <w:r w:rsidR="00500450" w:rsidRPr="00CA5FB4">
        <w:rPr>
          <w:b/>
        </w:rPr>
        <w:t>1</w:t>
      </w:r>
      <w:r w:rsidR="00CA5FB4">
        <w:rPr>
          <w:rFonts w:hint="eastAsia"/>
          <w:b/>
          <w:lang w:eastAsia="zh-CN"/>
        </w:rPr>
        <w:t>.</w:t>
      </w:r>
      <w:r w:rsidR="00500450" w:rsidRPr="00CA5FB4">
        <w:rPr>
          <w:b/>
        </w:rPr>
        <w:t xml:space="preserve"> </w:t>
      </w:r>
      <w:r w:rsidRPr="00CA5FB4">
        <w:rPr>
          <w:bCs/>
        </w:rPr>
        <w:t>Statistical results of transmittance of ultraviolet radiation based on quantum genetic algorithm under different optimized thickness combinations of multi-layer glass</w:t>
      </w:r>
    </w:p>
    <w:tbl>
      <w:tblPr>
        <w:tblStyle w:val="af6"/>
        <w:tblW w:w="0" w:type="auto"/>
        <w:jc w:val="center"/>
        <w:tblLook w:val="04A0" w:firstRow="1" w:lastRow="0" w:firstColumn="1" w:lastColumn="0" w:noHBand="0" w:noVBand="1"/>
      </w:tblPr>
      <w:tblGrid>
        <w:gridCol w:w="1750"/>
        <w:gridCol w:w="1071"/>
        <w:gridCol w:w="1037"/>
        <w:gridCol w:w="1037"/>
        <w:gridCol w:w="1621"/>
        <w:gridCol w:w="1559"/>
      </w:tblGrid>
      <w:tr w:rsidR="00500450" w:rsidRPr="0071269C" w14:paraId="02BA07FF" w14:textId="77777777" w:rsidTr="00BA22D2">
        <w:trPr>
          <w:trHeight w:val="293"/>
          <w:jc w:val="center"/>
        </w:trPr>
        <w:tc>
          <w:tcPr>
            <w:tcW w:w="1750" w:type="dxa"/>
            <w:vMerge w:val="restart"/>
            <w:tcBorders>
              <w:tl2br w:val="single" w:sz="4" w:space="0" w:color="auto"/>
            </w:tcBorders>
          </w:tcPr>
          <w:p w14:paraId="0D87A660" w14:textId="463B54F4" w:rsidR="00500450" w:rsidRPr="00137B30" w:rsidRDefault="008C0022" w:rsidP="00B211EF">
            <w:pPr>
              <w:pStyle w:val="Paragraph"/>
              <w:ind w:firstLine="0"/>
              <w:jc w:val="center"/>
            </w:pPr>
            <w:r w:rsidRPr="00137B30">
              <w:t>Data</w:t>
            </w:r>
          </w:p>
          <w:p w14:paraId="1F47BA5F" w14:textId="77777777" w:rsidR="00CA5FB4" w:rsidRPr="00137B30" w:rsidRDefault="00CA5FB4" w:rsidP="00CA5FB4">
            <w:pPr>
              <w:pStyle w:val="Paragraph"/>
              <w:ind w:firstLine="0"/>
              <w:rPr>
                <w:lang w:eastAsia="zh-CN"/>
              </w:rPr>
            </w:pPr>
          </w:p>
          <w:p w14:paraId="28065A2A" w14:textId="3BF2BF6F" w:rsidR="00500450" w:rsidRPr="00137B30" w:rsidRDefault="008C0022" w:rsidP="00B211EF">
            <w:pPr>
              <w:pStyle w:val="Paragraph"/>
              <w:ind w:firstLine="0"/>
              <w:jc w:val="center"/>
            </w:pPr>
            <w:r w:rsidRPr="00137B30">
              <w:t>Group</w:t>
            </w:r>
          </w:p>
        </w:tc>
        <w:tc>
          <w:tcPr>
            <w:tcW w:w="3145" w:type="dxa"/>
            <w:gridSpan w:val="3"/>
          </w:tcPr>
          <w:p w14:paraId="16BDB3F5" w14:textId="073F76BD" w:rsidR="00500450" w:rsidRPr="00137B30" w:rsidRDefault="008C0022" w:rsidP="00B211EF">
            <w:pPr>
              <w:pStyle w:val="Paragraph"/>
              <w:ind w:firstLine="0"/>
              <w:jc w:val="center"/>
            </w:pPr>
            <w:r w:rsidRPr="00137B30">
              <w:t xml:space="preserve">Optimal thickness combination </w:t>
            </w:r>
            <w:r w:rsidR="00500450" w:rsidRPr="00137B30">
              <w:t>(mm)</w:t>
            </w:r>
          </w:p>
        </w:tc>
        <w:tc>
          <w:tcPr>
            <w:tcW w:w="1621" w:type="dxa"/>
            <w:vMerge w:val="restart"/>
          </w:tcPr>
          <w:p w14:paraId="06AD8869" w14:textId="4637A71B" w:rsidR="00500450" w:rsidRPr="00137B30" w:rsidRDefault="008C0022" w:rsidP="00B211EF">
            <w:pPr>
              <w:pStyle w:val="Paragraph"/>
              <w:ind w:firstLine="0"/>
              <w:jc w:val="center"/>
            </w:pPr>
            <w:r w:rsidRPr="00137B30">
              <w:t>Weighted average transmittance</w:t>
            </w:r>
          </w:p>
        </w:tc>
        <w:tc>
          <w:tcPr>
            <w:tcW w:w="1559" w:type="dxa"/>
            <w:vMerge w:val="restart"/>
          </w:tcPr>
          <w:p w14:paraId="4A56E5C8" w14:textId="1B7A5D97" w:rsidR="00500450" w:rsidRPr="00137B30" w:rsidRDefault="008C0022" w:rsidP="00B211EF">
            <w:pPr>
              <w:pStyle w:val="Paragraph"/>
              <w:ind w:firstLine="0"/>
              <w:jc w:val="center"/>
            </w:pPr>
            <w:r w:rsidRPr="00137B30">
              <w:t>Maximum transmittance</w:t>
            </w:r>
          </w:p>
        </w:tc>
      </w:tr>
      <w:tr w:rsidR="00500450" w:rsidRPr="0071269C" w14:paraId="1B55757F" w14:textId="77777777" w:rsidTr="00BA22D2">
        <w:trPr>
          <w:trHeight w:val="195"/>
          <w:jc w:val="center"/>
        </w:trPr>
        <w:tc>
          <w:tcPr>
            <w:tcW w:w="1750" w:type="dxa"/>
            <w:vMerge/>
          </w:tcPr>
          <w:p w14:paraId="35D1690D" w14:textId="77777777" w:rsidR="00500450" w:rsidRPr="00137B30" w:rsidRDefault="00500450" w:rsidP="00B211EF">
            <w:pPr>
              <w:pStyle w:val="Paragraph"/>
              <w:ind w:firstLine="0"/>
              <w:jc w:val="center"/>
            </w:pPr>
          </w:p>
        </w:tc>
        <w:tc>
          <w:tcPr>
            <w:tcW w:w="1071" w:type="dxa"/>
          </w:tcPr>
          <w:p w14:paraId="3DB7E008" w14:textId="77777777" w:rsidR="00500450" w:rsidRPr="00137B30" w:rsidRDefault="00500450" w:rsidP="00B211EF">
            <w:pPr>
              <w:pStyle w:val="Paragraph"/>
              <w:ind w:firstLine="0"/>
              <w:jc w:val="center"/>
            </w:pPr>
            <w:r w:rsidRPr="00137B30">
              <w:t>L1</w:t>
            </w:r>
          </w:p>
        </w:tc>
        <w:tc>
          <w:tcPr>
            <w:tcW w:w="1037" w:type="dxa"/>
          </w:tcPr>
          <w:p w14:paraId="521A6840" w14:textId="77777777" w:rsidR="00500450" w:rsidRPr="00137B30" w:rsidRDefault="00500450" w:rsidP="00B211EF">
            <w:pPr>
              <w:pStyle w:val="Paragraph"/>
              <w:ind w:firstLine="0"/>
              <w:jc w:val="center"/>
            </w:pPr>
            <w:r w:rsidRPr="00137B30">
              <w:t>L2</w:t>
            </w:r>
          </w:p>
        </w:tc>
        <w:tc>
          <w:tcPr>
            <w:tcW w:w="1037" w:type="dxa"/>
          </w:tcPr>
          <w:p w14:paraId="5A1E34D1" w14:textId="77777777" w:rsidR="00500450" w:rsidRPr="00137B30" w:rsidRDefault="00500450" w:rsidP="00B211EF">
            <w:pPr>
              <w:pStyle w:val="Paragraph"/>
              <w:ind w:firstLine="0"/>
              <w:jc w:val="center"/>
            </w:pPr>
            <w:r w:rsidRPr="00137B30">
              <w:t>L3</w:t>
            </w:r>
          </w:p>
        </w:tc>
        <w:tc>
          <w:tcPr>
            <w:tcW w:w="1621" w:type="dxa"/>
            <w:vMerge/>
          </w:tcPr>
          <w:p w14:paraId="53DD2066" w14:textId="77777777" w:rsidR="00500450" w:rsidRPr="00137B30" w:rsidRDefault="00500450" w:rsidP="00B211EF">
            <w:pPr>
              <w:pStyle w:val="Paragraph"/>
              <w:ind w:firstLine="0"/>
              <w:jc w:val="center"/>
            </w:pPr>
          </w:p>
        </w:tc>
        <w:tc>
          <w:tcPr>
            <w:tcW w:w="1559" w:type="dxa"/>
            <w:vMerge/>
          </w:tcPr>
          <w:p w14:paraId="6530C72A" w14:textId="77777777" w:rsidR="00500450" w:rsidRPr="00137B30" w:rsidRDefault="00500450" w:rsidP="00B211EF">
            <w:pPr>
              <w:pStyle w:val="Paragraph"/>
              <w:ind w:firstLine="0"/>
              <w:jc w:val="center"/>
            </w:pPr>
          </w:p>
        </w:tc>
      </w:tr>
      <w:tr w:rsidR="00500450" w:rsidRPr="0071269C" w14:paraId="5DE3B55A" w14:textId="77777777" w:rsidTr="00BA22D2">
        <w:trPr>
          <w:jc w:val="center"/>
        </w:trPr>
        <w:tc>
          <w:tcPr>
            <w:tcW w:w="1750" w:type="dxa"/>
          </w:tcPr>
          <w:p w14:paraId="38893771" w14:textId="3BAAE7B8" w:rsidR="00500450" w:rsidRPr="00137B30" w:rsidRDefault="008C0022" w:rsidP="00B211EF">
            <w:pPr>
              <w:pStyle w:val="Paragraph"/>
              <w:ind w:firstLine="0"/>
              <w:jc w:val="center"/>
            </w:pPr>
            <w:r w:rsidRPr="00137B30">
              <w:t xml:space="preserve">Result </w:t>
            </w:r>
            <w:r w:rsidR="00500450" w:rsidRPr="00137B30">
              <w:t>1</w:t>
            </w:r>
          </w:p>
        </w:tc>
        <w:tc>
          <w:tcPr>
            <w:tcW w:w="1071" w:type="dxa"/>
          </w:tcPr>
          <w:p w14:paraId="0320CDA2" w14:textId="77777777" w:rsidR="00500450" w:rsidRPr="00137B30" w:rsidRDefault="00500450" w:rsidP="00B211EF">
            <w:pPr>
              <w:pStyle w:val="Paragraph"/>
              <w:ind w:firstLine="0"/>
              <w:jc w:val="center"/>
            </w:pPr>
            <w:r w:rsidRPr="00137B30">
              <w:t>2.1430</w:t>
            </w:r>
          </w:p>
        </w:tc>
        <w:tc>
          <w:tcPr>
            <w:tcW w:w="1037" w:type="dxa"/>
          </w:tcPr>
          <w:p w14:paraId="1C7D82B1" w14:textId="77777777" w:rsidR="00500450" w:rsidRPr="00137B30" w:rsidRDefault="00500450" w:rsidP="00B211EF">
            <w:pPr>
              <w:pStyle w:val="Paragraph"/>
              <w:ind w:firstLine="0"/>
              <w:jc w:val="center"/>
            </w:pPr>
            <w:r w:rsidRPr="00137B30">
              <w:t>3.6505</w:t>
            </w:r>
          </w:p>
        </w:tc>
        <w:tc>
          <w:tcPr>
            <w:tcW w:w="1037" w:type="dxa"/>
          </w:tcPr>
          <w:p w14:paraId="160B74AE" w14:textId="77777777" w:rsidR="00500450" w:rsidRPr="00137B30" w:rsidRDefault="00500450" w:rsidP="00B211EF">
            <w:pPr>
              <w:pStyle w:val="Paragraph"/>
              <w:ind w:firstLine="0"/>
              <w:jc w:val="center"/>
            </w:pPr>
            <w:r w:rsidRPr="00137B30">
              <w:t>8.8388</w:t>
            </w:r>
          </w:p>
        </w:tc>
        <w:tc>
          <w:tcPr>
            <w:tcW w:w="1621" w:type="dxa"/>
          </w:tcPr>
          <w:p w14:paraId="5088006A" w14:textId="77777777" w:rsidR="00500450" w:rsidRPr="00137B30" w:rsidRDefault="00500450" w:rsidP="00B211EF">
            <w:pPr>
              <w:pStyle w:val="Paragraph"/>
              <w:ind w:firstLine="0"/>
              <w:jc w:val="center"/>
            </w:pPr>
            <w:r w:rsidRPr="00137B30">
              <w:t>0.70647</w:t>
            </w:r>
          </w:p>
        </w:tc>
        <w:tc>
          <w:tcPr>
            <w:tcW w:w="1559" w:type="dxa"/>
          </w:tcPr>
          <w:p w14:paraId="0C84CE1C" w14:textId="77777777" w:rsidR="00500450" w:rsidRPr="00137B30" w:rsidRDefault="00500450" w:rsidP="00B211EF">
            <w:pPr>
              <w:pStyle w:val="Paragraph"/>
              <w:ind w:firstLine="0"/>
              <w:jc w:val="center"/>
            </w:pPr>
            <w:r w:rsidRPr="00137B30">
              <w:t>0.81572</w:t>
            </w:r>
          </w:p>
        </w:tc>
      </w:tr>
      <w:tr w:rsidR="00500450" w:rsidRPr="0071269C" w14:paraId="0AA87887" w14:textId="77777777" w:rsidTr="00BA22D2">
        <w:trPr>
          <w:jc w:val="center"/>
        </w:trPr>
        <w:tc>
          <w:tcPr>
            <w:tcW w:w="1750" w:type="dxa"/>
          </w:tcPr>
          <w:p w14:paraId="03B12BD8" w14:textId="0D034EDC" w:rsidR="00500450" w:rsidRPr="00137B30" w:rsidRDefault="008C0022" w:rsidP="00B211EF">
            <w:pPr>
              <w:pStyle w:val="Paragraph"/>
              <w:ind w:firstLine="0"/>
              <w:jc w:val="center"/>
            </w:pPr>
            <w:r w:rsidRPr="00137B30">
              <w:t xml:space="preserve">Result </w:t>
            </w:r>
            <w:r w:rsidR="00500450" w:rsidRPr="00137B30">
              <w:t>2</w:t>
            </w:r>
          </w:p>
        </w:tc>
        <w:tc>
          <w:tcPr>
            <w:tcW w:w="1071" w:type="dxa"/>
          </w:tcPr>
          <w:p w14:paraId="3EEBB165" w14:textId="77777777" w:rsidR="00500450" w:rsidRPr="00137B30" w:rsidRDefault="00500450" w:rsidP="00B211EF">
            <w:pPr>
              <w:pStyle w:val="Paragraph"/>
              <w:ind w:firstLine="0"/>
              <w:jc w:val="center"/>
            </w:pPr>
            <w:r w:rsidRPr="00137B30">
              <w:t>2.5741</w:t>
            </w:r>
          </w:p>
        </w:tc>
        <w:tc>
          <w:tcPr>
            <w:tcW w:w="1037" w:type="dxa"/>
          </w:tcPr>
          <w:p w14:paraId="730144CF" w14:textId="77777777" w:rsidR="00500450" w:rsidRPr="00137B30" w:rsidRDefault="00500450" w:rsidP="00B211EF">
            <w:pPr>
              <w:pStyle w:val="Paragraph"/>
              <w:ind w:firstLine="0"/>
              <w:jc w:val="center"/>
            </w:pPr>
            <w:r w:rsidRPr="00137B30">
              <w:t>9.7904</w:t>
            </w:r>
          </w:p>
        </w:tc>
        <w:tc>
          <w:tcPr>
            <w:tcW w:w="1037" w:type="dxa"/>
          </w:tcPr>
          <w:p w14:paraId="12B9A03B" w14:textId="77777777" w:rsidR="00500450" w:rsidRPr="00137B30" w:rsidRDefault="00500450" w:rsidP="00B211EF">
            <w:pPr>
              <w:pStyle w:val="Paragraph"/>
              <w:ind w:firstLine="0"/>
              <w:jc w:val="center"/>
            </w:pPr>
            <w:r w:rsidRPr="00137B30">
              <w:t>4.9530</w:t>
            </w:r>
          </w:p>
        </w:tc>
        <w:tc>
          <w:tcPr>
            <w:tcW w:w="1621" w:type="dxa"/>
          </w:tcPr>
          <w:p w14:paraId="7644A19E" w14:textId="77777777" w:rsidR="00500450" w:rsidRPr="00137B30" w:rsidRDefault="00500450" w:rsidP="00B211EF">
            <w:pPr>
              <w:pStyle w:val="Paragraph"/>
              <w:ind w:firstLine="0"/>
              <w:jc w:val="center"/>
            </w:pPr>
            <w:r w:rsidRPr="00137B30">
              <w:t>0.70799</w:t>
            </w:r>
          </w:p>
        </w:tc>
        <w:tc>
          <w:tcPr>
            <w:tcW w:w="1559" w:type="dxa"/>
          </w:tcPr>
          <w:p w14:paraId="41F90E5A" w14:textId="77777777" w:rsidR="00500450" w:rsidRPr="00137B30" w:rsidRDefault="00500450" w:rsidP="00B211EF">
            <w:pPr>
              <w:pStyle w:val="Paragraph"/>
              <w:ind w:firstLine="0"/>
              <w:jc w:val="center"/>
            </w:pPr>
            <w:r w:rsidRPr="00137B30">
              <w:t>0.84304</w:t>
            </w:r>
          </w:p>
        </w:tc>
      </w:tr>
      <w:tr w:rsidR="00500450" w:rsidRPr="0071269C" w14:paraId="592C46B5" w14:textId="77777777" w:rsidTr="00BA22D2">
        <w:trPr>
          <w:jc w:val="center"/>
        </w:trPr>
        <w:tc>
          <w:tcPr>
            <w:tcW w:w="1750" w:type="dxa"/>
          </w:tcPr>
          <w:p w14:paraId="7C2480BF" w14:textId="1494D10E" w:rsidR="00500450" w:rsidRPr="00137B30" w:rsidRDefault="008C0022" w:rsidP="00B211EF">
            <w:pPr>
              <w:pStyle w:val="Paragraph"/>
              <w:ind w:firstLine="0"/>
              <w:jc w:val="center"/>
            </w:pPr>
            <w:r w:rsidRPr="00137B30">
              <w:t xml:space="preserve">Result </w:t>
            </w:r>
            <w:r w:rsidR="00500450" w:rsidRPr="00137B30">
              <w:t>3</w:t>
            </w:r>
          </w:p>
        </w:tc>
        <w:tc>
          <w:tcPr>
            <w:tcW w:w="1071" w:type="dxa"/>
          </w:tcPr>
          <w:p w14:paraId="1F6C17F3" w14:textId="77777777" w:rsidR="00500450" w:rsidRPr="00137B30" w:rsidRDefault="00500450" w:rsidP="00B211EF">
            <w:pPr>
              <w:pStyle w:val="Paragraph"/>
              <w:ind w:firstLine="0"/>
              <w:jc w:val="center"/>
            </w:pPr>
            <w:r w:rsidRPr="00137B30">
              <w:t>3.9946</w:t>
            </w:r>
          </w:p>
        </w:tc>
        <w:tc>
          <w:tcPr>
            <w:tcW w:w="1037" w:type="dxa"/>
          </w:tcPr>
          <w:p w14:paraId="10DF82CC" w14:textId="77777777" w:rsidR="00500450" w:rsidRPr="00137B30" w:rsidRDefault="00500450" w:rsidP="00B211EF">
            <w:pPr>
              <w:pStyle w:val="Paragraph"/>
              <w:ind w:firstLine="0"/>
              <w:jc w:val="center"/>
            </w:pPr>
            <w:r w:rsidRPr="00137B30">
              <w:t xml:space="preserve">5.0793  </w:t>
            </w:r>
          </w:p>
        </w:tc>
        <w:tc>
          <w:tcPr>
            <w:tcW w:w="1037" w:type="dxa"/>
          </w:tcPr>
          <w:p w14:paraId="69A98474" w14:textId="77777777" w:rsidR="00500450" w:rsidRPr="00137B30" w:rsidRDefault="00500450" w:rsidP="00B211EF">
            <w:pPr>
              <w:pStyle w:val="Paragraph"/>
              <w:ind w:firstLine="0"/>
              <w:jc w:val="center"/>
            </w:pPr>
            <w:r w:rsidRPr="00137B30">
              <w:t>8.8091</w:t>
            </w:r>
          </w:p>
        </w:tc>
        <w:tc>
          <w:tcPr>
            <w:tcW w:w="1621" w:type="dxa"/>
          </w:tcPr>
          <w:p w14:paraId="274B46C2" w14:textId="77777777" w:rsidR="00500450" w:rsidRPr="00137B30" w:rsidRDefault="00500450" w:rsidP="00B211EF">
            <w:pPr>
              <w:pStyle w:val="Paragraph"/>
              <w:ind w:firstLine="0"/>
              <w:jc w:val="center"/>
            </w:pPr>
            <w:r w:rsidRPr="00137B30">
              <w:t>0.70632</w:t>
            </w:r>
          </w:p>
        </w:tc>
        <w:tc>
          <w:tcPr>
            <w:tcW w:w="1559" w:type="dxa"/>
          </w:tcPr>
          <w:p w14:paraId="0DE65A8B" w14:textId="77777777" w:rsidR="00500450" w:rsidRPr="00137B30" w:rsidRDefault="00500450" w:rsidP="00B211EF">
            <w:pPr>
              <w:pStyle w:val="Paragraph"/>
              <w:ind w:firstLine="0"/>
              <w:jc w:val="center"/>
            </w:pPr>
            <w:r w:rsidRPr="00137B30">
              <w:t>0.87441</w:t>
            </w:r>
          </w:p>
        </w:tc>
      </w:tr>
      <w:tr w:rsidR="00500450" w:rsidRPr="0071269C" w14:paraId="065D9AC3" w14:textId="77777777" w:rsidTr="00BA22D2">
        <w:trPr>
          <w:jc w:val="center"/>
        </w:trPr>
        <w:tc>
          <w:tcPr>
            <w:tcW w:w="1750" w:type="dxa"/>
          </w:tcPr>
          <w:p w14:paraId="12A18126" w14:textId="1C8A8B5F" w:rsidR="00500450" w:rsidRPr="00137B30" w:rsidRDefault="008C0022" w:rsidP="00B211EF">
            <w:pPr>
              <w:pStyle w:val="Paragraph"/>
              <w:ind w:firstLine="0"/>
              <w:jc w:val="center"/>
            </w:pPr>
            <w:r w:rsidRPr="00137B30">
              <w:t xml:space="preserve">Result </w:t>
            </w:r>
            <w:r w:rsidR="00500450" w:rsidRPr="00137B30">
              <w:t>4</w:t>
            </w:r>
          </w:p>
        </w:tc>
        <w:tc>
          <w:tcPr>
            <w:tcW w:w="1071" w:type="dxa"/>
          </w:tcPr>
          <w:p w14:paraId="58E437CA" w14:textId="77777777" w:rsidR="00500450" w:rsidRPr="00137B30" w:rsidRDefault="00500450" w:rsidP="00B211EF">
            <w:pPr>
              <w:pStyle w:val="Paragraph"/>
              <w:ind w:firstLine="0"/>
              <w:jc w:val="center"/>
            </w:pPr>
            <w:r w:rsidRPr="00137B30">
              <w:t>6.9934</w:t>
            </w:r>
          </w:p>
        </w:tc>
        <w:tc>
          <w:tcPr>
            <w:tcW w:w="1037" w:type="dxa"/>
          </w:tcPr>
          <w:p w14:paraId="463D27EF" w14:textId="77777777" w:rsidR="00500450" w:rsidRPr="00137B30" w:rsidRDefault="00500450" w:rsidP="00B211EF">
            <w:pPr>
              <w:pStyle w:val="Paragraph"/>
              <w:ind w:firstLine="0"/>
              <w:jc w:val="center"/>
            </w:pPr>
            <w:r w:rsidRPr="00137B30">
              <w:t>9.9638</w:t>
            </w:r>
          </w:p>
        </w:tc>
        <w:tc>
          <w:tcPr>
            <w:tcW w:w="1037" w:type="dxa"/>
          </w:tcPr>
          <w:p w14:paraId="3331D6B7" w14:textId="77777777" w:rsidR="00500450" w:rsidRPr="00137B30" w:rsidRDefault="00500450" w:rsidP="00B211EF">
            <w:pPr>
              <w:pStyle w:val="Paragraph"/>
              <w:ind w:firstLine="0"/>
              <w:jc w:val="center"/>
            </w:pPr>
            <w:r w:rsidRPr="00137B30">
              <w:t>3.5572</w:t>
            </w:r>
          </w:p>
        </w:tc>
        <w:tc>
          <w:tcPr>
            <w:tcW w:w="1621" w:type="dxa"/>
          </w:tcPr>
          <w:p w14:paraId="1A06EA9F" w14:textId="77777777" w:rsidR="00500450" w:rsidRPr="00137B30" w:rsidRDefault="00500450" w:rsidP="00B211EF">
            <w:pPr>
              <w:pStyle w:val="Paragraph"/>
              <w:ind w:firstLine="0"/>
              <w:jc w:val="center"/>
            </w:pPr>
            <w:r w:rsidRPr="00137B30">
              <w:t>0.70790</w:t>
            </w:r>
          </w:p>
        </w:tc>
        <w:tc>
          <w:tcPr>
            <w:tcW w:w="1559" w:type="dxa"/>
          </w:tcPr>
          <w:p w14:paraId="16639BD3" w14:textId="77777777" w:rsidR="00500450" w:rsidRPr="00137B30" w:rsidRDefault="00500450" w:rsidP="00B211EF">
            <w:pPr>
              <w:pStyle w:val="Paragraph"/>
              <w:ind w:firstLine="0"/>
              <w:jc w:val="center"/>
            </w:pPr>
            <w:r w:rsidRPr="00137B30">
              <w:t>0.88477</w:t>
            </w:r>
          </w:p>
        </w:tc>
      </w:tr>
      <w:tr w:rsidR="00500450" w:rsidRPr="0071269C" w14:paraId="31A329A6" w14:textId="77777777" w:rsidTr="00BA22D2">
        <w:trPr>
          <w:jc w:val="center"/>
        </w:trPr>
        <w:tc>
          <w:tcPr>
            <w:tcW w:w="1750" w:type="dxa"/>
          </w:tcPr>
          <w:p w14:paraId="5006EBA7" w14:textId="3623BB98" w:rsidR="00500450" w:rsidRPr="00137B30" w:rsidRDefault="008C0022" w:rsidP="00B211EF">
            <w:pPr>
              <w:pStyle w:val="Paragraph"/>
              <w:ind w:firstLine="0"/>
              <w:jc w:val="center"/>
            </w:pPr>
            <w:r w:rsidRPr="00137B30">
              <w:t xml:space="preserve">Result </w:t>
            </w:r>
            <w:r w:rsidR="00500450" w:rsidRPr="00137B30">
              <w:t>5</w:t>
            </w:r>
          </w:p>
        </w:tc>
        <w:tc>
          <w:tcPr>
            <w:tcW w:w="1071" w:type="dxa"/>
          </w:tcPr>
          <w:p w14:paraId="348B4414" w14:textId="77777777" w:rsidR="00500450" w:rsidRPr="00137B30" w:rsidRDefault="00500450" w:rsidP="00B211EF">
            <w:pPr>
              <w:pStyle w:val="Paragraph"/>
              <w:ind w:firstLine="0"/>
              <w:jc w:val="center"/>
            </w:pPr>
            <w:r w:rsidRPr="00137B30">
              <w:t>5.1574</w:t>
            </w:r>
          </w:p>
        </w:tc>
        <w:tc>
          <w:tcPr>
            <w:tcW w:w="1037" w:type="dxa"/>
          </w:tcPr>
          <w:p w14:paraId="5DBF8802" w14:textId="77777777" w:rsidR="00500450" w:rsidRPr="00137B30" w:rsidRDefault="00500450" w:rsidP="00B211EF">
            <w:pPr>
              <w:pStyle w:val="Paragraph"/>
              <w:ind w:firstLine="0"/>
              <w:jc w:val="center"/>
            </w:pPr>
            <w:r w:rsidRPr="00137B30">
              <w:t>4.0858</w:t>
            </w:r>
          </w:p>
        </w:tc>
        <w:tc>
          <w:tcPr>
            <w:tcW w:w="1037" w:type="dxa"/>
          </w:tcPr>
          <w:p w14:paraId="17D19F47" w14:textId="77777777" w:rsidR="00500450" w:rsidRPr="00137B30" w:rsidRDefault="00500450" w:rsidP="00B211EF">
            <w:pPr>
              <w:pStyle w:val="Paragraph"/>
              <w:ind w:firstLine="0"/>
              <w:jc w:val="center"/>
            </w:pPr>
            <w:r w:rsidRPr="00137B30">
              <w:t>5.5933</w:t>
            </w:r>
          </w:p>
        </w:tc>
        <w:tc>
          <w:tcPr>
            <w:tcW w:w="1621" w:type="dxa"/>
          </w:tcPr>
          <w:p w14:paraId="5FD82582" w14:textId="77777777" w:rsidR="00500450" w:rsidRPr="00137B30" w:rsidRDefault="00500450" w:rsidP="00B211EF">
            <w:pPr>
              <w:pStyle w:val="Paragraph"/>
              <w:ind w:firstLine="0"/>
              <w:jc w:val="center"/>
            </w:pPr>
            <w:r w:rsidRPr="00137B30">
              <w:t>0.70545</w:t>
            </w:r>
          </w:p>
        </w:tc>
        <w:tc>
          <w:tcPr>
            <w:tcW w:w="1559" w:type="dxa"/>
          </w:tcPr>
          <w:p w14:paraId="0223C758" w14:textId="77777777" w:rsidR="00500450" w:rsidRPr="00137B30" w:rsidRDefault="00500450" w:rsidP="00B211EF">
            <w:pPr>
              <w:pStyle w:val="Paragraph"/>
              <w:ind w:firstLine="0"/>
              <w:jc w:val="center"/>
            </w:pPr>
            <w:r w:rsidRPr="00137B30">
              <w:t>0.82613</w:t>
            </w:r>
          </w:p>
        </w:tc>
      </w:tr>
    </w:tbl>
    <w:p w14:paraId="3702E227" w14:textId="27CF1789" w:rsidR="00500450" w:rsidRPr="00137B30" w:rsidRDefault="008C0022" w:rsidP="00137B30">
      <w:pPr>
        <w:pStyle w:val="Paragraph"/>
      </w:pPr>
      <w:r w:rsidRPr="00137B30">
        <w:t>The data in Table 1 indicates that the weighted average transmittance of ultraviolet light through the multi-layer glass with the optimal thickness combination is approximately 70.68%, with an error range of 0.34% to 1.36%, which is within the error range. By comparing the UV weighted average transmittance under multiple optimal thickness combinations, the feasibility of optimizing the multi-layer glass thickness combination to change UV transmittance was verified.</w:t>
      </w:r>
    </w:p>
    <w:p w14:paraId="5546361E" w14:textId="3BDCA9E9" w:rsidR="007F364F" w:rsidRPr="00137B30" w:rsidRDefault="008C0022" w:rsidP="00137B30">
      <w:pPr>
        <w:pStyle w:val="Paragraph"/>
      </w:pPr>
      <w:r w:rsidRPr="00137B30">
        <w:t>Figures 5</w:t>
      </w:r>
      <w:r w:rsidR="00B211EF">
        <w:rPr>
          <w:rFonts w:hint="eastAsia"/>
          <w:lang w:eastAsia="zh-CN"/>
        </w:rPr>
        <w:t>-9</w:t>
      </w:r>
      <w:r w:rsidRPr="00137B30">
        <w:t xml:space="preserve"> show the comparison of transmission performance for different optimized thickness combinations. Among them, </w:t>
      </w:r>
      <w:r w:rsidR="00CA5FB4" w:rsidRPr="00CA5FB4">
        <w:rPr>
          <w:rFonts w:hint="eastAsia"/>
        </w:rPr>
        <w:t>Figures 5-9</w:t>
      </w:r>
      <w:r w:rsidRPr="00137B30">
        <w:t xml:space="preserve"> (a) shows the transmittance of multi-layer glass and single-layer glass with equal thickness at different wavelengths under the optimal thickness calculated by quantum genetic algorithm, </w:t>
      </w:r>
      <w:r w:rsidR="00CA5FB4" w:rsidRPr="00CA5FB4">
        <w:rPr>
          <w:rFonts w:hint="eastAsia"/>
        </w:rPr>
        <w:t>Figures 5-9</w:t>
      </w:r>
      <w:r w:rsidRPr="00137B30">
        <w:t xml:space="preserve"> (b) shows the weight of ultraviolet light at different wavelengths, and </w:t>
      </w:r>
      <w:r w:rsidR="00CA5FB4" w:rsidRPr="00CA5FB4">
        <w:rPr>
          <w:rFonts w:hint="eastAsia"/>
        </w:rPr>
        <w:t>Figures 5-9</w:t>
      </w:r>
      <w:r w:rsidR="00CA5FB4">
        <w:rPr>
          <w:rFonts w:hint="eastAsia"/>
          <w:lang w:eastAsia="zh-CN"/>
        </w:rPr>
        <w:t xml:space="preserve"> </w:t>
      </w:r>
      <w:r w:rsidRPr="00137B30">
        <w:t>(c) shows the variation curve of ultraviolet transmittance with increasing iteration times.</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916"/>
        <w:gridCol w:w="2868"/>
      </w:tblGrid>
      <w:tr w:rsidR="007F364F" w:rsidRPr="0071269C" w14:paraId="39F83B2C" w14:textId="77777777" w:rsidTr="0017604F">
        <w:trPr>
          <w:jc w:val="center"/>
        </w:trPr>
        <w:tc>
          <w:tcPr>
            <w:tcW w:w="2765" w:type="dxa"/>
          </w:tcPr>
          <w:p w14:paraId="01970667" w14:textId="77777777" w:rsidR="007F364F" w:rsidRPr="00137B30" w:rsidRDefault="007F364F" w:rsidP="006F6A31">
            <w:pPr>
              <w:pStyle w:val="Paragraph"/>
              <w:ind w:firstLine="0"/>
              <w:jc w:val="center"/>
            </w:pPr>
            <w:r w:rsidRPr="00137B30">
              <w:rPr>
                <w:noProof/>
                <w:lang w:eastAsia="zh-CN"/>
              </w:rPr>
              <w:lastRenderedPageBreak/>
              <w:drawing>
                <wp:inline distT="0" distB="0" distL="0" distR="0" wp14:anchorId="23F3B1E4" wp14:editId="0DFC6D69">
                  <wp:extent cx="1767205" cy="1325510"/>
                  <wp:effectExtent l="0" t="0" r="4445" b="8255"/>
                  <wp:docPr id="1839232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3207" name="图片 1839232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0828" cy="1328228"/>
                          </a:xfrm>
                          <a:prstGeom prst="rect">
                            <a:avLst/>
                          </a:prstGeom>
                        </pic:spPr>
                      </pic:pic>
                    </a:graphicData>
                  </a:graphic>
                </wp:inline>
              </w:drawing>
            </w:r>
          </w:p>
        </w:tc>
        <w:tc>
          <w:tcPr>
            <w:tcW w:w="2765" w:type="dxa"/>
          </w:tcPr>
          <w:p w14:paraId="19DD474E" w14:textId="77777777" w:rsidR="007F364F" w:rsidRPr="00137B30" w:rsidRDefault="007F364F" w:rsidP="006F6A31">
            <w:pPr>
              <w:pStyle w:val="Paragraph"/>
              <w:ind w:firstLine="0"/>
              <w:jc w:val="center"/>
            </w:pPr>
            <w:r w:rsidRPr="00137B30">
              <w:rPr>
                <w:noProof/>
                <w:lang w:eastAsia="zh-CN"/>
              </w:rPr>
              <w:drawing>
                <wp:inline distT="0" distB="0" distL="0" distR="0" wp14:anchorId="26C7D676" wp14:editId="0045082E">
                  <wp:extent cx="1714500" cy="1285978"/>
                  <wp:effectExtent l="0" t="0" r="0" b="9525"/>
                  <wp:docPr id="15298393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39389" name="图片 15298393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8064" cy="1288651"/>
                          </a:xfrm>
                          <a:prstGeom prst="rect">
                            <a:avLst/>
                          </a:prstGeom>
                        </pic:spPr>
                      </pic:pic>
                    </a:graphicData>
                  </a:graphic>
                </wp:inline>
              </w:drawing>
            </w:r>
          </w:p>
        </w:tc>
        <w:tc>
          <w:tcPr>
            <w:tcW w:w="2766" w:type="dxa"/>
          </w:tcPr>
          <w:p w14:paraId="5905436B" w14:textId="77777777" w:rsidR="007F364F" w:rsidRPr="00137B30" w:rsidRDefault="007F364F" w:rsidP="006F6A31">
            <w:pPr>
              <w:pStyle w:val="Paragraph"/>
              <w:ind w:firstLine="0"/>
              <w:jc w:val="center"/>
            </w:pPr>
            <w:bookmarkStart w:id="0" w:name="_GoBack"/>
            <w:r w:rsidRPr="00137B30">
              <w:rPr>
                <w:noProof/>
                <w:lang w:eastAsia="zh-CN"/>
              </w:rPr>
              <w:drawing>
                <wp:inline distT="0" distB="0" distL="0" distR="0" wp14:anchorId="214C16D6" wp14:editId="46FE4FC2">
                  <wp:extent cx="1684020" cy="1263116"/>
                  <wp:effectExtent l="0" t="0" r="0" b="0"/>
                  <wp:docPr id="19516659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65984" name="图片 195166598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0455" cy="1267942"/>
                          </a:xfrm>
                          <a:prstGeom prst="rect">
                            <a:avLst/>
                          </a:prstGeom>
                        </pic:spPr>
                      </pic:pic>
                    </a:graphicData>
                  </a:graphic>
                </wp:inline>
              </w:drawing>
            </w:r>
            <w:bookmarkEnd w:id="0"/>
          </w:p>
        </w:tc>
      </w:tr>
      <w:tr w:rsidR="007F364F" w:rsidRPr="0071269C" w14:paraId="37DA4D16" w14:textId="77777777" w:rsidTr="0017604F">
        <w:trPr>
          <w:jc w:val="center"/>
        </w:trPr>
        <w:tc>
          <w:tcPr>
            <w:tcW w:w="2765" w:type="dxa"/>
          </w:tcPr>
          <w:p w14:paraId="0302DA4F" w14:textId="77777777" w:rsidR="007F364F" w:rsidRPr="00137B30" w:rsidRDefault="007F364F" w:rsidP="006F6A31">
            <w:pPr>
              <w:pStyle w:val="Paragraph"/>
              <w:ind w:firstLine="0"/>
              <w:jc w:val="center"/>
            </w:pPr>
            <w:r w:rsidRPr="00137B30">
              <w:t>(a)</w:t>
            </w:r>
          </w:p>
        </w:tc>
        <w:tc>
          <w:tcPr>
            <w:tcW w:w="2765" w:type="dxa"/>
          </w:tcPr>
          <w:p w14:paraId="1F7DBB94" w14:textId="77777777" w:rsidR="007F364F" w:rsidRPr="00137B30" w:rsidRDefault="007F364F" w:rsidP="006F6A31">
            <w:pPr>
              <w:pStyle w:val="Paragraph"/>
              <w:ind w:firstLine="0"/>
              <w:jc w:val="center"/>
            </w:pPr>
            <w:r w:rsidRPr="00137B30">
              <w:t>(b)</w:t>
            </w:r>
          </w:p>
        </w:tc>
        <w:tc>
          <w:tcPr>
            <w:tcW w:w="2766" w:type="dxa"/>
          </w:tcPr>
          <w:p w14:paraId="3591DD0F" w14:textId="68640211" w:rsidR="007F364F" w:rsidRPr="00137B30" w:rsidRDefault="0071269C" w:rsidP="006F6A31">
            <w:pPr>
              <w:pStyle w:val="Paragraph"/>
              <w:ind w:firstLine="0"/>
              <w:jc w:val="center"/>
            </w:pPr>
            <w:r w:rsidRPr="00137B30">
              <w:t>(</w:t>
            </w:r>
            <w:r w:rsidR="007F364F" w:rsidRPr="00137B30">
              <w:t>c</w:t>
            </w:r>
            <w:r w:rsidRPr="00137B30">
              <w:t>)</w:t>
            </w:r>
          </w:p>
        </w:tc>
      </w:tr>
    </w:tbl>
    <w:p w14:paraId="4CCC0727" w14:textId="6539E20C" w:rsidR="007F364F" w:rsidRPr="0017604F" w:rsidRDefault="0071269C" w:rsidP="006F6A31">
      <w:pPr>
        <w:pStyle w:val="FigureCaption"/>
        <w:rPr>
          <w:bCs/>
          <w:caps/>
        </w:rPr>
      </w:pPr>
      <w:r w:rsidRPr="006F6A31">
        <w:rPr>
          <w:rFonts w:hint="eastAsia"/>
          <w:b/>
          <w:caps/>
        </w:rPr>
        <w:t>Figure</w:t>
      </w:r>
      <w:r w:rsidR="008C0022" w:rsidRPr="006F6A31">
        <w:rPr>
          <w:b/>
          <w:caps/>
        </w:rPr>
        <w:t xml:space="preserve"> </w:t>
      </w:r>
      <w:r w:rsidR="00892388">
        <w:rPr>
          <w:rFonts w:hint="eastAsia"/>
          <w:b/>
          <w:caps/>
          <w:lang w:eastAsia="zh-CN"/>
        </w:rPr>
        <w:t>4</w:t>
      </w:r>
      <w:r w:rsidR="00B211EF" w:rsidRPr="006F6A31">
        <w:rPr>
          <w:rFonts w:hint="eastAsia"/>
          <w:b/>
          <w:caps/>
        </w:rPr>
        <w:t>.</w:t>
      </w:r>
      <w:r w:rsidR="00500450" w:rsidRPr="006F6A31">
        <w:rPr>
          <w:b/>
          <w:caps/>
        </w:rPr>
        <w:t xml:space="preserve"> </w:t>
      </w:r>
      <w:r w:rsidR="0017604F" w:rsidRPr="0017604F">
        <w:rPr>
          <w:bCs/>
        </w:rPr>
        <w:t xml:space="preserve">Comparison of transmission performance of result </w:t>
      </w:r>
      <w:r w:rsidR="00892388">
        <w:rPr>
          <w:rFonts w:hint="eastAsia"/>
          <w:bCs/>
          <w:lang w:eastAsia="zh-CN"/>
        </w:rPr>
        <w:t>1.</w:t>
      </w:r>
      <w:r w:rsidR="00892388" w:rsidRPr="00892388">
        <w:rPr>
          <w:rFonts w:hint="eastAsia"/>
        </w:rPr>
        <w:t xml:space="preserve"> </w:t>
      </w:r>
      <w:r w:rsidR="00892388" w:rsidRPr="00892388">
        <w:rPr>
          <w:rFonts w:hint="eastAsia"/>
          <w:bCs/>
          <w:lang w:eastAsia="zh-CN"/>
        </w:rPr>
        <w:t xml:space="preserve">(a) Quantum genetic algorithm calculates the </w:t>
      </w:r>
      <w:r w:rsidR="00892388">
        <w:rPr>
          <w:rFonts w:hint="eastAsia"/>
          <w:bCs/>
          <w:lang w:eastAsia="zh-CN"/>
        </w:rPr>
        <w:t xml:space="preserve">    </w:t>
      </w:r>
      <w:r w:rsidR="00892388" w:rsidRPr="00892388">
        <w:rPr>
          <w:rFonts w:hint="eastAsia"/>
          <w:bCs/>
          <w:lang w:eastAsia="zh-CN"/>
        </w:rPr>
        <w:t xml:space="preserve">transmittance of multi-layer glass and single-layer glass with equal thickness at different wavelengths under optimal thickness, (b) </w:t>
      </w:r>
      <w:r w:rsidR="00892388">
        <w:rPr>
          <w:rFonts w:hint="eastAsia"/>
          <w:bCs/>
          <w:lang w:eastAsia="zh-CN"/>
        </w:rPr>
        <w:t>T</w:t>
      </w:r>
      <w:r w:rsidR="00892388" w:rsidRPr="00892388">
        <w:rPr>
          <w:rFonts w:hint="eastAsia"/>
          <w:bCs/>
          <w:lang w:eastAsia="zh-CN"/>
        </w:rPr>
        <w:t xml:space="preserve">he weight of ultraviolet rays at different wavelengths, and (c) </w:t>
      </w:r>
      <w:r w:rsidR="00892388">
        <w:rPr>
          <w:rFonts w:hint="eastAsia"/>
          <w:bCs/>
          <w:lang w:eastAsia="zh-CN"/>
        </w:rPr>
        <w:t>T</w:t>
      </w:r>
      <w:r w:rsidR="00892388" w:rsidRPr="00892388">
        <w:rPr>
          <w:rFonts w:hint="eastAsia"/>
          <w:bCs/>
          <w:lang w:eastAsia="zh-CN"/>
        </w:rPr>
        <w:t>he variation curve of ultraviolet transmittance with increasing iteration times</w:t>
      </w:r>
      <w:r w:rsidR="00B211EF" w:rsidRPr="0017604F">
        <w:rPr>
          <w:rFonts w:hint="eastAsia"/>
          <w:bCs/>
          <w:caps/>
        </w:rPr>
        <w:t xml:space="preserve"> </w:t>
      </w:r>
      <w:r w:rsidR="0017604F" w:rsidRPr="0017604F">
        <w:rPr>
          <w:bCs/>
        </w:rPr>
        <w:t>(photo/picture credit: original).</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2946"/>
        <w:gridCol w:w="2886"/>
      </w:tblGrid>
      <w:tr w:rsidR="007F364F" w:rsidRPr="0071269C" w14:paraId="01F754FE" w14:textId="77777777" w:rsidTr="00B211EF">
        <w:tc>
          <w:tcPr>
            <w:tcW w:w="2751" w:type="dxa"/>
          </w:tcPr>
          <w:p w14:paraId="4A3B4BEB" w14:textId="77777777" w:rsidR="007F364F" w:rsidRPr="00137B30" w:rsidRDefault="007F364F" w:rsidP="00B211EF">
            <w:pPr>
              <w:pStyle w:val="Paragraph"/>
              <w:ind w:firstLine="0"/>
              <w:jc w:val="center"/>
            </w:pPr>
            <w:r w:rsidRPr="00137B30">
              <w:rPr>
                <w:noProof/>
                <w:lang w:eastAsia="zh-CN"/>
              </w:rPr>
              <w:drawing>
                <wp:inline distT="0" distB="0" distL="0" distR="0" wp14:anchorId="5D0D506F" wp14:editId="0FA001FA">
                  <wp:extent cx="1767699" cy="1325880"/>
                  <wp:effectExtent l="0" t="0" r="4445" b="7620"/>
                  <wp:docPr id="4443944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94426" name="图片 4443944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0826" cy="1328225"/>
                          </a:xfrm>
                          <a:prstGeom prst="rect">
                            <a:avLst/>
                          </a:prstGeom>
                        </pic:spPr>
                      </pic:pic>
                    </a:graphicData>
                  </a:graphic>
                </wp:inline>
              </w:drawing>
            </w:r>
          </w:p>
        </w:tc>
        <w:tc>
          <w:tcPr>
            <w:tcW w:w="2823" w:type="dxa"/>
          </w:tcPr>
          <w:p w14:paraId="5FDC4DA9" w14:textId="77777777" w:rsidR="007F364F" w:rsidRPr="00137B30" w:rsidRDefault="007F364F" w:rsidP="00B211EF">
            <w:pPr>
              <w:pStyle w:val="Paragraph"/>
              <w:ind w:firstLine="0"/>
              <w:jc w:val="center"/>
            </w:pPr>
            <w:r w:rsidRPr="00137B30">
              <w:rPr>
                <w:noProof/>
                <w:lang w:eastAsia="zh-CN"/>
              </w:rPr>
              <w:drawing>
                <wp:inline distT="0" distB="0" distL="0" distR="0" wp14:anchorId="6A24E860" wp14:editId="36DA13C5">
                  <wp:extent cx="1729740" cy="1297410"/>
                  <wp:effectExtent l="0" t="0" r="3810" b="0"/>
                  <wp:docPr id="12813023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02387" name="图片 12813023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1980" cy="1299090"/>
                          </a:xfrm>
                          <a:prstGeom prst="rect">
                            <a:avLst/>
                          </a:prstGeom>
                        </pic:spPr>
                      </pic:pic>
                    </a:graphicData>
                  </a:graphic>
                </wp:inline>
              </w:drawing>
            </w:r>
          </w:p>
        </w:tc>
        <w:tc>
          <w:tcPr>
            <w:tcW w:w="2722" w:type="dxa"/>
          </w:tcPr>
          <w:p w14:paraId="219C3DB0" w14:textId="77777777" w:rsidR="007F364F" w:rsidRPr="00137B30" w:rsidRDefault="007F364F" w:rsidP="00B211EF">
            <w:pPr>
              <w:pStyle w:val="Paragraph"/>
              <w:ind w:firstLine="0"/>
              <w:jc w:val="center"/>
            </w:pPr>
            <w:r w:rsidRPr="00137B30">
              <w:rPr>
                <w:noProof/>
                <w:lang w:eastAsia="zh-CN"/>
              </w:rPr>
              <w:drawing>
                <wp:inline distT="0" distB="0" distL="0" distR="0" wp14:anchorId="2E95E260" wp14:editId="5BC7860A">
                  <wp:extent cx="1691640" cy="1268832"/>
                  <wp:effectExtent l="0" t="0" r="3810" b="7620"/>
                  <wp:docPr id="7891320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32025" name="图片 7891320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6960" cy="1272822"/>
                          </a:xfrm>
                          <a:prstGeom prst="rect">
                            <a:avLst/>
                          </a:prstGeom>
                        </pic:spPr>
                      </pic:pic>
                    </a:graphicData>
                  </a:graphic>
                </wp:inline>
              </w:drawing>
            </w:r>
          </w:p>
        </w:tc>
      </w:tr>
      <w:tr w:rsidR="007F364F" w:rsidRPr="0071269C" w14:paraId="6841548D" w14:textId="77777777" w:rsidTr="00B211EF">
        <w:tc>
          <w:tcPr>
            <w:tcW w:w="2751" w:type="dxa"/>
          </w:tcPr>
          <w:p w14:paraId="088455C4" w14:textId="77777777" w:rsidR="007F364F" w:rsidRPr="00137B30" w:rsidRDefault="007F364F" w:rsidP="00B211EF">
            <w:pPr>
              <w:pStyle w:val="Paragraph"/>
              <w:ind w:firstLine="0"/>
              <w:jc w:val="center"/>
            </w:pPr>
            <w:r w:rsidRPr="00137B30">
              <w:t>(a)</w:t>
            </w:r>
          </w:p>
        </w:tc>
        <w:tc>
          <w:tcPr>
            <w:tcW w:w="2823" w:type="dxa"/>
          </w:tcPr>
          <w:p w14:paraId="57DAEA3D" w14:textId="77777777" w:rsidR="007F364F" w:rsidRPr="00137B30" w:rsidRDefault="007F364F" w:rsidP="00B211EF">
            <w:pPr>
              <w:pStyle w:val="Paragraph"/>
              <w:ind w:firstLine="0"/>
              <w:jc w:val="center"/>
            </w:pPr>
            <w:r w:rsidRPr="00137B30">
              <w:t>(b)</w:t>
            </w:r>
          </w:p>
        </w:tc>
        <w:tc>
          <w:tcPr>
            <w:tcW w:w="2722" w:type="dxa"/>
          </w:tcPr>
          <w:p w14:paraId="0459132D" w14:textId="77777777" w:rsidR="007F364F" w:rsidRPr="00137B30" w:rsidRDefault="007F364F" w:rsidP="00B211EF">
            <w:pPr>
              <w:pStyle w:val="Paragraph"/>
              <w:ind w:firstLine="0"/>
              <w:jc w:val="center"/>
            </w:pPr>
            <w:r w:rsidRPr="00137B30">
              <w:t>(c)</w:t>
            </w:r>
          </w:p>
        </w:tc>
      </w:tr>
    </w:tbl>
    <w:p w14:paraId="46767DC6" w14:textId="718228BF" w:rsidR="007F364F" w:rsidRPr="0017604F" w:rsidRDefault="0071269C" w:rsidP="006F6A31">
      <w:pPr>
        <w:pStyle w:val="FigureCaption"/>
        <w:rPr>
          <w:bCs/>
          <w:caps/>
        </w:rPr>
      </w:pPr>
      <w:r w:rsidRPr="006F6A31">
        <w:rPr>
          <w:b/>
          <w:caps/>
        </w:rPr>
        <w:t>Figure</w:t>
      </w:r>
      <w:r w:rsidR="007626CF" w:rsidRPr="006F6A31">
        <w:rPr>
          <w:b/>
          <w:caps/>
        </w:rPr>
        <w:t xml:space="preserve"> </w:t>
      </w:r>
      <w:r w:rsidR="00892388">
        <w:rPr>
          <w:rFonts w:hint="eastAsia"/>
          <w:b/>
          <w:caps/>
          <w:lang w:eastAsia="zh-CN"/>
        </w:rPr>
        <w:t>5</w:t>
      </w:r>
      <w:r w:rsidR="00B211EF" w:rsidRPr="006F6A31">
        <w:rPr>
          <w:rFonts w:hint="eastAsia"/>
          <w:b/>
          <w:caps/>
        </w:rPr>
        <w:t>.</w:t>
      </w:r>
      <w:r w:rsidR="00500450" w:rsidRPr="0017604F">
        <w:rPr>
          <w:bCs/>
          <w:caps/>
        </w:rPr>
        <w:t xml:space="preserve"> </w:t>
      </w:r>
      <w:r w:rsidR="0017604F" w:rsidRPr="0017604F">
        <w:rPr>
          <w:bCs/>
        </w:rPr>
        <w:t>Comparison of transmission performance of result 2</w:t>
      </w:r>
      <w:r w:rsidR="00892388">
        <w:rPr>
          <w:rFonts w:hint="eastAsia"/>
          <w:bCs/>
          <w:lang w:eastAsia="zh-CN"/>
        </w:rPr>
        <w:t>.</w:t>
      </w:r>
      <w:r w:rsidR="00892388" w:rsidRPr="00892388">
        <w:rPr>
          <w:rFonts w:hint="eastAsia"/>
        </w:rPr>
        <w:t xml:space="preserve"> </w:t>
      </w:r>
      <w:r w:rsidR="00892388" w:rsidRPr="00892388">
        <w:rPr>
          <w:rFonts w:hint="eastAsia"/>
          <w:bCs/>
          <w:lang w:eastAsia="zh-CN"/>
        </w:rPr>
        <w:t xml:space="preserve">(a) Quantum genetic algorithm calculates the transmittance of multi-layer glass and single-layer glass with equal thickness at different wavelengths under optimal thickness, (b) </w:t>
      </w:r>
      <w:r w:rsidR="00892388">
        <w:rPr>
          <w:rFonts w:hint="eastAsia"/>
          <w:bCs/>
          <w:lang w:eastAsia="zh-CN"/>
        </w:rPr>
        <w:t>T</w:t>
      </w:r>
      <w:r w:rsidR="00892388" w:rsidRPr="00892388">
        <w:rPr>
          <w:rFonts w:hint="eastAsia"/>
          <w:bCs/>
          <w:lang w:eastAsia="zh-CN"/>
        </w:rPr>
        <w:t xml:space="preserve">he weight of ultraviolet rays at different wavelengths, and (c) </w:t>
      </w:r>
      <w:r w:rsidR="00892388">
        <w:rPr>
          <w:rFonts w:hint="eastAsia"/>
          <w:bCs/>
          <w:lang w:eastAsia="zh-CN"/>
        </w:rPr>
        <w:t>T</w:t>
      </w:r>
      <w:r w:rsidR="00892388" w:rsidRPr="00892388">
        <w:rPr>
          <w:rFonts w:hint="eastAsia"/>
          <w:bCs/>
          <w:lang w:eastAsia="zh-CN"/>
        </w:rPr>
        <w:t>he variation curve of ultraviolet transmittance with increasing iteration times</w:t>
      </w:r>
      <w:r w:rsidR="0017604F" w:rsidRPr="0017604F">
        <w:rPr>
          <w:bCs/>
        </w:rPr>
        <w:t xml:space="preserve"> (photo/picture credit: original).</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916"/>
        <w:gridCol w:w="2916"/>
      </w:tblGrid>
      <w:tr w:rsidR="007F364F" w:rsidRPr="0071269C" w14:paraId="54605C0C" w14:textId="77777777" w:rsidTr="00B211EF">
        <w:trPr>
          <w:jc w:val="center"/>
        </w:trPr>
        <w:tc>
          <w:tcPr>
            <w:tcW w:w="2649" w:type="dxa"/>
          </w:tcPr>
          <w:p w14:paraId="4AC3F42A" w14:textId="77777777" w:rsidR="007F364F" w:rsidRPr="00137B30" w:rsidRDefault="007F364F" w:rsidP="00B211EF">
            <w:pPr>
              <w:pStyle w:val="Paragraph"/>
              <w:ind w:firstLine="0"/>
              <w:jc w:val="center"/>
            </w:pPr>
            <w:r w:rsidRPr="00137B30">
              <w:rPr>
                <w:noProof/>
                <w:lang w:eastAsia="zh-CN"/>
              </w:rPr>
              <w:drawing>
                <wp:inline distT="0" distB="0" distL="0" distR="0" wp14:anchorId="57D103E9" wp14:editId="34F4CBA9">
                  <wp:extent cx="1691640" cy="1268832"/>
                  <wp:effectExtent l="0" t="0" r="3810" b="7620"/>
                  <wp:docPr id="102606260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62602" name="图片 10260626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265" cy="1271551"/>
                          </a:xfrm>
                          <a:prstGeom prst="rect">
                            <a:avLst/>
                          </a:prstGeom>
                        </pic:spPr>
                      </pic:pic>
                    </a:graphicData>
                  </a:graphic>
                </wp:inline>
              </w:drawing>
            </w:r>
          </w:p>
        </w:tc>
        <w:tc>
          <w:tcPr>
            <w:tcW w:w="2826" w:type="dxa"/>
          </w:tcPr>
          <w:p w14:paraId="5A7AC3ED" w14:textId="77777777" w:rsidR="007F364F" w:rsidRPr="00137B30" w:rsidRDefault="007F364F" w:rsidP="00B211EF">
            <w:pPr>
              <w:pStyle w:val="Paragraph"/>
              <w:ind w:firstLine="0"/>
              <w:jc w:val="center"/>
            </w:pPr>
            <w:r w:rsidRPr="00137B30">
              <w:rPr>
                <w:noProof/>
                <w:lang w:eastAsia="zh-CN"/>
              </w:rPr>
              <w:drawing>
                <wp:inline distT="0" distB="0" distL="0" distR="0" wp14:anchorId="14621903" wp14:editId="313D78E7">
                  <wp:extent cx="1706880" cy="1280264"/>
                  <wp:effectExtent l="0" t="0" r="7620" b="0"/>
                  <wp:docPr id="6680146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14652" name="图片 6680146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9641" cy="1282335"/>
                          </a:xfrm>
                          <a:prstGeom prst="rect">
                            <a:avLst/>
                          </a:prstGeom>
                        </pic:spPr>
                      </pic:pic>
                    </a:graphicData>
                  </a:graphic>
                </wp:inline>
              </w:drawing>
            </w:r>
          </w:p>
        </w:tc>
        <w:tc>
          <w:tcPr>
            <w:tcW w:w="2821" w:type="dxa"/>
          </w:tcPr>
          <w:p w14:paraId="32BB3EAE" w14:textId="7F27620C" w:rsidR="007F364F" w:rsidRPr="00137B30" w:rsidRDefault="007F364F" w:rsidP="00B211EF">
            <w:pPr>
              <w:pStyle w:val="Paragraph"/>
              <w:ind w:firstLine="0"/>
              <w:jc w:val="center"/>
            </w:pPr>
            <w:r w:rsidRPr="00137B30">
              <w:rPr>
                <w:noProof/>
                <w:lang w:eastAsia="zh-CN"/>
              </w:rPr>
              <w:drawing>
                <wp:inline distT="0" distB="0" distL="0" distR="0" wp14:anchorId="77D6F208" wp14:editId="6373D860">
                  <wp:extent cx="1706742" cy="1280160"/>
                  <wp:effectExtent l="0" t="0" r="8255" b="0"/>
                  <wp:docPr id="208374366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43665" name="图片 20837436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6014" cy="1287114"/>
                          </a:xfrm>
                          <a:prstGeom prst="rect">
                            <a:avLst/>
                          </a:prstGeom>
                        </pic:spPr>
                      </pic:pic>
                    </a:graphicData>
                  </a:graphic>
                </wp:inline>
              </w:drawing>
            </w:r>
          </w:p>
        </w:tc>
      </w:tr>
      <w:tr w:rsidR="007F364F" w:rsidRPr="0071269C" w14:paraId="7E9A3107" w14:textId="77777777" w:rsidTr="00B211EF">
        <w:trPr>
          <w:jc w:val="center"/>
        </w:trPr>
        <w:tc>
          <w:tcPr>
            <w:tcW w:w="2649" w:type="dxa"/>
          </w:tcPr>
          <w:p w14:paraId="0FB8131A" w14:textId="77777777" w:rsidR="007F364F" w:rsidRPr="00137B30" w:rsidRDefault="007F364F" w:rsidP="00B211EF">
            <w:pPr>
              <w:pStyle w:val="Paragraph"/>
              <w:ind w:firstLine="0"/>
              <w:jc w:val="center"/>
            </w:pPr>
            <w:r w:rsidRPr="00137B30">
              <w:t>(a)</w:t>
            </w:r>
          </w:p>
        </w:tc>
        <w:tc>
          <w:tcPr>
            <w:tcW w:w="2826" w:type="dxa"/>
          </w:tcPr>
          <w:p w14:paraId="23C17EA6" w14:textId="77777777" w:rsidR="007F364F" w:rsidRPr="00137B30" w:rsidRDefault="007F364F" w:rsidP="00B211EF">
            <w:pPr>
              <w:pStyle w:val="Paragraph"/>
              <w:ind w:firstLine="0"/>
              <w:jc w:val="center"/>
            </w:pPr>
            <w:r w:rsidRPr="00137B30">
              <w:t>(b)</w:t>
            </w:r>
          </w:p>
        </w:tc>
        <w:tc>
          <w:tcPr>
            <w:tcW w:w="2821" w:type="dxa"/>
          </w:tcPr>
          <w:p w14:paraId="5124749B" w14:textId="77777777" w:rsidR="007F364F" w:rsidRPr="00137B30" w:rsidRDefault="007F364F" w:rsidP="00B211EF">
            <w:pPr>
              <w:pStyle w:val="Paragraph"/>
              <w:ind w:firstLine="0"/>
              <w:jc w:val="center"/>
            </w:pPr>
            <w:r w:rsidRPr="00137B30">
              <w:t>(c)</w:t>
            </w:r>
          </w:p>
        </w:tc>
      </w:tr>
    </w:tbl>
    <w:p w14:paraId="60C6FB0F" w14:textId="348D2980" w:rsidR="007626CF" w:rsidRPr="0017604F" w:rsidRDefault="0071269C" w:rsidP="006F6A31">
      <w:pPr>
        <w:pStyle w:val="FigureCaption"/>
        <w:rPr>
          <w:bCs/>
          <w:caps/>
        </w:rPr>
      </w:pPr>
      <w:r w:rsidRPr="006F6A31">
        <w:rPr>
          <w:b/>
          <w:caps/>
        </w:rPr>
        <w:t>Figure</w:t>
      </w:r>
      <w:r w:rsidR="007626CF" w:rsidRPr="006F6A31">
        <w:rPr>
          <w:b/>
          <w:caps/>
        </w:rPr>
        <w:t xml:space="preserve"> </w:t>
      </w:r>
      <w:r w:rsidR="00892388">
        <w:rPr>
          <w:rFonts w:hint="eastAsia"/>
          <w:b/>
          <w:caps/>
          <w:lang w:eastAsia="zh-CN"/>
        </w:rPr>
        <w:t>6</w:t>
      </w:r>
      <w:r w:rsidR="00B211EF" w:rsidRPr="006F6A31">
        <w:rPr>
          <w:rFonts w:hint="eastAsia"/>
          <w:b/>
          <w:caps/>
        </w:rPr>
        <w:t>.</w:t>
      </w:r>
      <w:r w:rsidR="0017604F" w:rsidRPr="0017604F">
        <w:rPr>
          <w:bCs/>
        </w:rPr>
        <w:t xml:space="preserve"> Comparison of transmission performance of result 3</w:t>
      </w:r>
      <w:r w:rsidR="00892388">
        <w:rPr>
          <w:rFonts w:hint="eastAsia"/>
          <w:bCs/>
          <w:lang w:eastAsia="zh-CN"/>
        </w:rPr>
        <w:t>.</w:t>
      </w:r>
      <w:r w:rsidR="00892388" w:rsidRPr="00892388">
        <w:rPr>
          <w:rFonts w:hint="eastAsia"/>
        </w:rPr>
        <w:t xml:space="preserve"> </w:t>
      </w:r>
      <w:r w:rsidR="00892388" w:rsidRPr="00892388">
        <w:rPr>
          <w:rFonts w:hint="eastAsia"/>
          <w:bCs/>
          <w:lang w:eastAsia="zh-CN"/>
        </w:rPr>
        <w:t xml:space="preserve">(a) Quantum genetic algorithm calculates the transmittance of multi-layer glass and single-layer glass with equal thickness at different wavelengths under optimal thickness, (b) </w:t>
      </w:r>
      <w:r w:rsidR="00892388">
        <w:rPr>
          <w:rFonts w:hint="eastAsia"/>
          <w:bCs/>
          <w:lang w:eastAsia="zh-CN"/>
        </w:rPr>
        <w:t>T</w:t>
      </w:r>
      <w:r w:rsidR="00892388" w:rsidRPr="00892388">
        <w:rPr>
          <w:rFonts w:hint="eastAsia"/>
          <w:bCs/>
          <w:lang w:eastAsia="zh-CN"/>
        </w:rPr>
        <w:t xml:space="preserve">he weight of ultraviolet rays at different wavelengths, and (c) </w:t>
      </w:r>
      <w:r w:rsidR="00892388">
        <w:rPr>
          <w:rFonts w:hint="eastAsia"/>
          <w:bCs/>
          <w:lang w:eastAsia="zh-CN"/>
        </w:rPr>
        <w:t>T</w:t>
      </w:r>
      <w:r w:rsidR="00892388" w:rsidRPr="00892388">
        <w:rPr>
          <w:rFonts w:hint="eastAsia"/>
          <w:bCs/>
          <w:lang w:eastAsia="zh-CN"/>
        </w:rPr>
        <w:t>he variation curve of ultraviolet transmittance with increasing iteration times</w:t>
      </w:r>
      <w:r w:rsidR="0017604F" w:rsidRPr="0017604F">
        <w:rPr>
          <w:bCs/>
        </w:rPr>
        <w:t xml:space="preserve"> (photo/picture credit: original).</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2946"/>
        <w:gridCol w:w="2952"/>
      </w:tblGrid>
      <w:tr w:rsidR="007F364F" w:rsidRPr="0071269C" w14:paraId="36D1BE2B" w14:textId="77777777" w:rsidTr="00B211EF">
        <w:trPr>
          <w:jc w:val="center"/>
        </w:trPr>
        <w:tc>
          <w:tcPr>
            <w:tcW w:w="2661" w:type="dxa"/>
          </w:tcPr>
          <w:p w14:paraId="4E97652C" w14:textId="77777777" w:rsidR="007F364F" w:rsidRPr="00137B30" w:rsidRDefault="007F364F" w:rsidP="00B211EF">
            <w:pPr>
              <w:pStyle w:val="Paragraph"/>
              <w:ind w:firstLine="0"/>
              <w:jc w:val="center"/>
            </w:pPr>
            <w:r w:rsidRPr="00137B30">
              <w:rPr>
                <w:noProof/>
                <w:lang w:eastAsia="zh-CN"/>
              </w:rPr>
              <w:drawing>
                <wp:inline distT="0" distB="0" distL="0" distR="0" wp14:anchorId="62AF3C1B" wp14:editId="3A440F54">
                  <wp:extent cx="1790700" cy="1343133"/>
                  <wp:effectExtent l="0" t="0" r="0" b="9525"/>
                  <wp:docPr id="193303366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33665" name="图片 19330336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6167" cy="1347233"/>
                          </a:xfrm>
                          <a:prstGeom prst="rect">
                            <a:avLst/>
                          </a:prstGeom>
                        </pic:spPr>
                      </pic:pic>
                    </a:graphicData>
                  </a:graphic>
                </wp:inline>
              </w:drawing>
            </w:r>
          </w:p>
        </w:tc>
        <w:tc>
          <w:tcPr>
            <w:tcW w:w="2845" w:type="dxa"/>
          </w:tcPr>
          <w:p w14:paraId="21112107" w14:textId="77777777" w:rsidR="007F364F" w:rsidRPr="00137B30" w:rsidRDefault="007F364F" w:rsidP="00B211EF">
            <w:pPr>
              <w:pStyle w:val="Paragraph"/>
              <w:ind w:firstLine="0"/>
              <w:jc w:val="center"/>
            </w:pPr>
            <w:r w:rsidRPr="00137B30">
              <w:rPr>
                <w:noProof/>
                <w:lang w:eastAsia="zh-CN"/>
              </w:rPr>
              <w:drawing>
                <wp:inline distT="0" distB="0" distL="0" distR="0" wp14:anchorId="1256D167" wp14:editId="68B3E307">
                  <wp:extent cx="1729740" cy="1297409"/>
                  <wp:effectExtent l="0" t="0" r="3810" b="0"/>
                  <wp:docPr id="12868036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03625" name="图片 12868036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1537" cy="1298757"/>
                          </a:xfrm>
                          <a:prstGeom prst="rect">
                            <a:avLst/>
                          </a:prstGeom>
                        </pic:spPr>
                      </pic:pic>
                    </a:graphicData>
                  </a:graphic>
                </wp:inline>
              </w:drawing>
            </w:r>
          </w:p>
        </w:tc>
        <w:tc>
          <w:tcPr>
            <w:tcW w:w="2790" w:type="dxa"/>
          </w:tcPr>
          <w:p w14:paraId="292CCD6E" w14:textId="77777777" w:rsidR="007F364F" w:rsidRPr="00137B30" w:rsidRDefault="007F364F" w:rsidP="00B211EF">
            <w:pPr>
              <w:pStyle w:val="Paragraph"/>
              <w:ind w:firstLine="0"/>
              <w:jc w:val="center"/>
            </w:pPr>
            <w:r w:rsidRPr="00137B30">
              <w:rPr>
                <w:noProof/>
                <w:lang w:eastAsia="zh-CN"/>
              </w:rPr>
              <w:drawing>
                <wp:inline distT="0" distB="0" distL="0" distR="0" wp14:anchorId="0D412902" wp14:editId="5036E0A1">
                  <wp:extent cx="1737360" cy="1303124"/>
                  <wp:effectExtent l="0" t="0" r="0" b="0"/>
                  <wp:docPr id="11082818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8181" name="图片 1108281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9019" cy="1304368"/>
                          </a:xfrm>
                          <a:prstGeom prst="rect">
                            <a:avLst/>
                          </a:prstGeom>
                        </pic:spPr>
                      </pic:pic>
                    </a:graphicData>
                  </a:graphic>
                </wp:inline>
              </w:drawing>
            </w:r>
          </w:p>
        </w:tc>
      </w:tr>
      <w:tr w:rsidR="007F364F" w:rsidRPr="0071269C" w14:paraId="0477DB4C" w14:textId="77777777" w:rsidTr="00B211EF">
        <w:trPr>
          <w:jc w:val="center"/>
        </w:trPr>
        <w:tc>
          <w:tcPr>
            <w:tcW w:w="2661" w:type="dxa"/>
          </w:tcPr>
          <w:p w14:paraId="27793CDB" w14:textId="77777777" w:rsidR="007F364F" w:rsidRPr="00137B30" w:rsidRDefault="007F364F" w:rsidP="00B211EF">
            <w:pPr>
              <w:pStyle w:val="Paragraph"/>
              <w:ind w:firstLine="0"/>
              <w:jc w:val="center"/>
            </w:pPr>
            <w:r w:rsidRPr="00137B30">
              <w:t>(a)</w:t>
            </w:r>
          </w:p>
        </w:tc>
        <w:tc>
          <w:tcPr>
            <w:tcW w:w="2845" w:type="dxa"/>
          </w:tcPr>
          <w:p w14:paraId="7120711A" w14:textId="77777777" w:rsidR="007F364F" w:rsidRPr="00137B30" w:rsidRDefault="007F364F" w:rsidP="00B211EF">
            <w:pPr>
              <w:pStyle w:val="Paragraph"/>
              <w:ind w:firstLine="0"/>
              <w:jc w:val="center"/>
            </w:pPr>
            <w:r w:rsidRPr="00137B30">
              <w:t>(b)</w:t>
            </w:r>
          </w:p>
        </w:tc>
        <w:tc>
          <w:tcPr>
            <w:tcW w:w="2790" w:type="dxa"/>
          </w:tcPr>
          <w:p w14:paraId="049FE098" w14:textId="77777777" w:rsidR="007F364F" w:rsidRPr="00137B30" w:rsidRDefault="007F364F" w:rsidP="00B211EF">
            <w:pPr>
              <w:pStyle w:val="Paragraph"/>
              <w:ind w:firstLine="0"/>
              <w:jc w:val="center"/>
            </w:pPr>
            <w:r w:rsidRPr="00137B30">
              <w:t>(c)</w:t>
            </w:r>
          </w:p>
        </w:tc>
      </w:tr>
    </w:tbl>
    <w:p w14:paraId="417D0A9E" w14:textId="485490C9" w:rsidR="007626CF" w:rsidRPr="0017604F" w:rsidRDefault="0071269C" w:rsidP="006F6A31">
      <w:pPr>
        <w:pStyle w:val="FigureCaption"/>
        <w:rPr>
          <w:bCs/>
          <w:sz w:val="20"/>
        </w:rPr>
      </w:pPr>
      <w:r w:rsidRPr="006F6A31">
        <w:rPr>
          <w:b/>
          <w:caps/>
        </w:rPr>
        <w:t>Figure</w:t>
      </w:r>
      <w:r w:rsidR="007626CF" w:rsidRPr="006F6A31">
        <w:rPr>
          <w:b/>
          <w:caps/>
        </w:rPr>
        <w:t xml:space="preserve"> </w:t>
      </w:r>
      <w:r w:rsidR="00892388">
        <w:rPr>
          <w:rFonts w:hint="eastAsia"/>
          <w:b/>
          <w:caps/>
          <w:lang w:eastAsia="zh-CN"/>
        </w:rPr>
        <w:t>7</w:t>
      </w:r>
      <w:r w:rsidR="00B211EF" w:rsidRPr="006F6A31">
        <w:rPr>
          <w:rFonts w:hint="eastAsia"/>
          <w:b/>
          <w:caps/>
        </w:rPr>
        <w:t>.</w:t>
      </w:r>
      <w:r w:rsidR="007626CF" w:rsidRPr="006F6A31">
        <w:rPr>
          <w:b/>
          <w:caps/>
        </w:rPr>
        <w:t xml:space="preserve"> </w:t>
      </w:r>
      <w:r w:rsidR="0017604F" w:rsidRPr="0017604F">
        <w:rPr>
          <w:bCs/>
        </w:rPr>
        <w:t>Comparison of transmission performance of result 4</w:t>
      </w:r>
      <w:r w:rsidR="00892388">
        <w:rPr>
          <w:rFonts w:hint="eastAsia"/>
          <w:bCs/>
          <w:lang w:eastAsia="zh-CN"/>
        </w:rPr>
        <w:t>.</w:t>
      </w:r>
      <w:r w:rsidR="00892388" w:rsidRPr="00892388">
        <w:rPr>
          <w:rFonts w:hint="eastAsia"/>
        </w:rPr>
        <w:t xml:space="preserve"> </w:t>
      </w:r>
      <w:r w:rsidR="00892388" w:rsidRPr="00892388">
        <w:rPr>
          <w:rFonts w:hint="eastAsia"/>
          <w:bCs/>
          <w:lang w:eastAsia="zh-CN"/>
        </w:rPr>
        <w:t xml:space="preserve">(a) Quantum genetic algorithm calculates the transmittance of multi-layer glass and single-layer glass with equal thickness at different wavelengths under optimal thickness, (b) </w:t>
      </w:r>
      <w:r w:rsidR="00892388">
        <w:rPr>
          <w:rFonts w:hint="eastAsia"/>
          <w:bCs/>
          <w:lang w:eastAsia="zh-CN"/>
        </w:rPr>
        <w:t>T</w:t>
      </w:r>
      <w:r w:rsidR="00892388" w:rsidRPr="00892388">
        <w:rPr>
          <w:rFonts w:hint="eastAsia"/>
          <w:bCs/>
          <w:lang w:eastAsia="zh-CN"/>
        </w:rPr>
        <w:t xml:space="preserve">he weight of </w:t>
      </w:r>
      <w:r w:rsidR="00892388" w:rsidRPr="00892388">
        <w:rPr>
          <w:rFonts w:hint="eastAsia"/>
          <w:bCs/>
          <w:lang w:eastAsia="zh-CN"/>
        </w:rPr>
        <w:lastRenderedPageBreak/>
        <w:t xml:space="preserve">ultraviolet rays at different wavelengths, and (c) </w:t>
      </w:r>
      <w:r w:rsidR="00892388">
        <w:rPr>
          <w:rFonts w:hint="eastAsia"/>
          <w:bCs/>
          <w:lang w:eastAsia="zh-CN"/>
        </w:rPr>
        <w:t>T</w:t>
      </w:r>
      <w:r w:rsidR="00892388" w:rsidRPr="00892388">
        <w:rPr>
          <w:rFonts w:hint="eastAsia"/>
          <w:bCs/>
          <w:lang w:eastAsia="zh-CN"/>
        </w:rPr>
        <w:t>he variation curve of ultraviolet transmittance with increasing iteration times</w:t>
      </w:r>
      <w:r w:rsidR="0017604F" w:rsidRPr="0017604F">
        <w:rPr>
          <w:bCs/>
        </w:rPr>
        <w:t xml:space="preserve"> (photo/picture credit: original).</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3036"/>
        <w:gridCol w:w="2989"/>
      </w:tblGrid>
      <w:tr w:rsidR="007F364F" w:rsidRPr="0071269C" w14:paraId="1F1A3B0C" w14:textId="77777777" w:rsidTr="00B211EF">
        <w:trPr>
          <w:jc w:val="center"/>
        </w:trPr>
        <w:tc>
          <w:tcPr>
            <w:tcW w:w="2630" w:type="dxa"/>
          </w:tcPr>
          <w:p w14:paraId="6B65FBC1" w14:textId="77777777" w:rsidR="007F364F" w:rsidRPr="00137B30" w:rsidRDefault="007F364F" w:rsidP="00B211EF">
            <w:pPr>
              <w:pStyle w:val="Paragraph"/>
              <w:ind w:firstLine="0"/>
              <w:jc w:val="center"/>
            </w:pPr>
            <w:r w:rsidRPr="00137B30">
              <w:rPr>
                <w:noProof/>
                <w:lang w:eastAsia="zh-CN"/>
              </w:rPr>
              <w:drawing>
                <wp:inline distT="0" distB="0" distL="0" distR="0" wp14:anchorId="7695150F" wp14:editId="5055E90B">
                  <wp:extent cx="1631950" cy="1224061"/>
                  <wp:effectExtent l="0" t="0" r="6350" b="0"/>
                  <wp:docPr id="18755270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27049" name="图片 18755270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5300" cy="1234074"/>
                          </a:xfrm>
                          <a:prstGeom prst="rect">
                            <a:avLst/>
                          </a:prstGeom>
                        </pic:spPr>
                      </pic:pic>
                    </a:graphicData>
                  </a:graphic>
                </wp:inline>
              </w:drawing>
            </w:r>
          </w:p>
        </w:tc>
        <w:tc>
          <w:tcPr>
            <w:tcW w:w="2855" w:type="dxa"/>
          </w:tcPr>
          <w:p w14:paraId="427812B3" w14:textId="77777777" w:rsidR="007F364F" w:rsidRPr="00137B30" w:rsidRDefault="007F364F" w:rsidP="00B211EF">
            <w:pPr>
              <w:pStyle w:val="Paragraph"/>
              <w:ind w:firstLine="0"/>
              <w:jc w:val="center"/>
            </w:pPr>
            <w:r w:rsidRPr="00137B30">
              <w:rPr>
                <w:noProof/>
                <w:lang w:eastAsia="zh-CN"/>
              </w:rPr>
              <w:drawing>
                <wp:inline distT="0" distB="0" distL="0" distR="0" wp14:anchorId="0ADA29EF" wp14:editId="6E876E9E">
                  <wp:extent cx="1781810" cy="1336465"/>
                  <wp:effectExtent l="0" t="0" r="8890" b="0"/>
                  <wp:docPr id="257847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477" name="图片 25784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7378" cy="1348142"/>
                          </a:xfrm>
                          <a:prstGeom prst="rect">
                            <a:avLst/>
                          </a:prstGeom>
                        </pic:spPr>
                      </pic:pic>
                    </a:graphicData>
                  </a:graphic>
                </wp:inline>
              </w:drawing>
            </w:r>
          </w:p>
        </w:tc>
        <w:tc>
          <w:tcPr>
            <w:tcW w:w="2811" w:type="dxa"/>
          </w:tcPr>
          <w:p w14:paraId="137232F9" w14:textId="77777777" w:rsidR="007F364F" w:rsidRPr="00137B30" w:rsidRDefault="007F364F" w:rsidP="00B211EF">
            <w:pPr>
              <w:pStyle w:val="Paragraph"/>
              <w:ind w:firstLine="0"/>
              <w:jc w:val="center"/>
            </w:pPr>
            <w:r w:rsidRPr="00137B30">
              <w:rPr>
                <w:noProof/>
                <w:lang w:eastAsia="zh-CN"/>
              </w:rPr>
              <w:drawing>
                <wp:inline distT="0" distB="0" distL="0" distR="0" wp14:anchorId="5CAB9776" wp14:editId="3DDE71A5">
                  <wp:extent cx="1760855" cy="1320747"/>
                  <wp:effectExtent l="0" t="0" r="0" b="0"/>
                  <wp:docPr id="8146985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98526" name="图片 8146985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9697" cy="1342381"/>
                          </a:xfrm>
                          <a:prstGeom prst="rect">
                            <a:avLst/>
                          </a:prstGeom>
                        </pic:spPr>
                      </pic:pic>
                    </a:graphicData>
                  </a:graphic>
                </wp:inline>
              </w:drawing>
            </w:r>
          </w:p>
        </w:tc>
      </w:tr>
      <w:tr w:rsidR="007F364F" w:rsidRPr="0071269C" w14:paraId="32823165" w14:textId="77777777" w:rsidTr="00B211EF">
        <w:trPr>
          <w:jc w:val="center"/>
        </w:trPr>
        <w:tc>
          <w:tcPr>
            <w:tcW w:w="2630" w:type="dxa"/>
          </w:tcPr>
          <w:p w14:paraId="4C5804DD" w14:textId="77777777" w:rsidR="007F364F" w:rsidRPr="00137B30" w:rsidRDefault="007F364F" w:rsidP="00B211EF">
            <w:pPr>
              <w:pStyle w:val="Paragraph"/>
              <w:ind w:firstLine="0"/>
              <w:jc w:val="center"/>
            </w:pPr>
            <w:r w:rsidRPr="00137B30">
              <w:t>(a)</w:t>
            </w:r>
          </w:p>
        </w:tc>
        <w:tc>
          <w:tcPr>
            <w:tcW w:w="2855" w:type="dxa"/>
          </w:tcPr>
          <w:p w14:paraId="67BF7364" w14:textId="77777777" w:rsidR="007F364F" w:rsidRPr="00137B30" w:rsidRDefault="007F364F" w:rsidP="00B211EF">
            <w:pPr>
              <w:pStyle w:val="Paragraph"/>
              <w:ind w:firstLine="0"/>
              <w:jc w:val="center"/>
            </w:pPr>
            <w:r w:rsidRPr="00137B30">
              <w:t>(b)</w:t>
            </w:r>
          </w:p>
        </w:tc>
        <w:tc>
          <w:tcPr>
            <w:tcW w:w="2811" w:type="dxa"/>
          </w:tcPr>
          <w:p w14:paraId="36BAACC1" w14:textId="77777777" w:rsidR="007F364F" w:rsidRPr="00137B30" w:rsidRDefault="007F364F" w:rsidP="00B211EF">
            <w:pPr>
              <w:pStyle w:val="Paragraph"/>
              <w:ind w:firstLine="0"/>
              <w:jc w:val="center"/>
            </w:pPr>
            <w:r w:rsidRPr="00137B30">
              <w:t>(c)</w:t>
            </w:r>
          </w:p>
        </w:tc>
      </w:tr>
    </w:tbl>
    <w:p w14:paraId="3C79A3E6" w14:textId="03D04BC7" w:rsidR="007626CF" w:rsidRDefault="0071269C" w:rsidP="006F6A31">
      <w:pPr>
        <w:pStyle w:val="FigureCaption"/>
        <w:rPr>
          <w:bCs/>
        </w:rPr>
      </w:pPr>
      <w:r w:rsidRPr="006F6A31">
        <w:rPr>
          <w:b/>
          <w:caps/>
        </w:rPr>
        <w:t>Figure</w:t>
      </w:r>
      <w:r w:rsidR="007626CF" w:rsidRPr="006F6A31">
        <w:rPr>
          <w:b/>
          <w:caps/>
        </w:rPr>
        <w:t xml:space="preserve"> </w:t>
      </w:r>
      <w:r w:rsidR="00892388">
        <w:rPr>
          <w:rFonts w:hint="eastAsia"/>
          <w:b/>
          <w:caps/>
          <w:lang w:eastAsia="zh-CN"/>
        </w:rPr>
        <w:t>8</w:t>
      </w:r>
      <w:r w:rsidR="00B211EF" w:rsidRPr="006F6A31">
        <w:rPr>
          <w:rFonts w:hint="eastAsia"/>
          <w:b/>
          <w:caps/>
        </w:rPr>
        <w:t>.</w:t>
      </w:r>
      <w:r w:rsidR="007626CF" w:rsidRPr="006F6A31">
        <w:rPr>
          <w:b/>
          <w:caps/>
        </w:rPr>
        <w:t xml:space="preserve"> </w:t>
      </w:r>
      <w:r w:rsidR="0017604F" w:rsidRPr="0017604F">
        <w:rPr>
          <w:bCs/>
        </w:rPr>
        <w:t>Comparison of transmission performance of result 25</w:t>
      </w:r>
      <w:r w:rsidR="00892388">
        <w:rPr>
          <w:rFonts w:hint="eastAsia"/>
          <w:bCs/>
          <w:lang w:eastAsia="zh-CN"/>
        </w:rPr>
        <w:t>.</w:t>
      </w:r>
      <w:r w:rsidR="0017604F" w:rsidRPr="0017604F">
        <w:rPr>
          <w:bCs/>
        </w:rPr>
        <w:t xml:space="preserve"> </w:t>
      </w:r>
      <w:r w:rsidR="00892388" w:rsidRPr="00892388">
        <w:rPr>
          <w:rFonts w:hint="eastAsia"/>
          <w:bCs/>
        </w:rPr>
        <w:t xml:space="preserve">(a) Quantum genetic algorithm calculates the transmittance of multi-layer glass and single-layer glass with equal thickness at different wavelengths under optimal thickness, (b) </w:t>
      </w:r>
      <w:r w:rsidR="00892388">
        <w:rPr>
          <w:rFonts w:hint="eastAsia"/>
          <w:bCs/>
          <w:lang w:eastAsia="zh-CN"/>
        </w:rPr>
        <w:t>T</w:t>
      </w:r>
      <w:r w:rsidR="00892388" w:rsidRPr="00892388">
        <w:rPr>
          <w:rFonts w:hint="eastAsia"/>
          <w:bCs/>
        </w:rPr>
        <w:t xml:space="preserve">he weight of ultraviolet rays at different wavelengths, and (c) </w:t>
      </w:r>
      <w:r w:rsidR="00892388">
        <w:rPr>
          <w:rFonts w:hint="eastAsia"/>
          <w:bCs/>
          <w:lang w:eastAsia="zh-CN"/>
        </w:rPr>
        <w:t>T</w:t>
      </w:r>
      <w:r w:rsidR="00892388" w:rsidRPr="00892388">
        <w:rPr>
          <w:rFonts w:hint="eastAsia"/>
          <w:bCs/>
        </w:rPr>
        <w:t>he variation curve of ultraviolet transmittance with increasing iteration times</w:t>
      </w:r>
      <w:r w:rsidR="00892388" w:rsidRPr="00892388">
        <w:rPr>
          <w:bCs/>
        </w:rPr>
        <w:t xml:space="preserve"> </w:t>
      </w:r>
      <w:r w:rsidR="0017604F" w:rsidRPr="0017604F">
        <w:rPr>
          <w:bCs/>
        </w:rPr>
        <w:t>(photo/picture credit: original).</w:t>
      </w:r>
    </w:p>
    <w:p w14:paraId="14467853" w14:textId="77777777" w:rsidR="00CA5FB4" w:rsidRPr="00CA5FB4" w:rsidRDefault="00CA5FB4" w:rsidP="00CA5FB4">
      <w:pPr>
        <w:pStyle w:val="Paragraph"/>
        <w:rPr>
          <w:lang w:eastAsia="zh-CN"/>
        </w:rPr>
      </w:pPr>
    </w:p>
    <w:p w14:paraId="055EB085" w14:textId="4E24F1CD" w:rsidR="00110105" w:rsidRPr="00137B30" w:rsidRDefault="007626CF" w:rsidP="00137B30">
      <w:pPr>
        <w:pStyle w:val="Paragraph"/>
      </w:pPr>
      <w:r w:rsidRPr="00137B30">
        <w:t>Comparing the image (a) in Figure 5</w:t>
      </w:r>
      <w:r w:rsidR="006F6A31">
        <w:rPr>
          <w:rFonts w:hint="eastAsia"/>
          <w:lang w:eastAsia="zh-CN"/>
        </w:rPr>
        <w:t>-9</w:t>
      </w:r>
      <w:r w:rsidRPr="00137B30">
        <w:t xml:space="preserve">, it is demonstrated that the transmittance of ultraviolet light through multi-layer glass with the optimal thickness combination is reduced by an average of about 20% compared to single-layer glass with the same thickness. This proves that multi-layer glass has better ultraviolet shielding efficiency compared to single-layer glass. In the data of Results 1, 4, and 5 in Table 1, the sum of the thicknesses of the first layer </w:t>
      </w:r>
      <m:oMath>
        <m:r>
          <m:rPr>
            <m:sty m:val="p"/>
          </m:rPr>
          <w:rPr>
            <w:rFonts w:ascii="Cambria Math" w:hAnsi="Cambria Math"/>
          </w:rPr>
          <m:t>(</m:t>
        </m:r>
        <m:r>
          <w:rPr>
            <w:rFonts w:ascii="Cambria Math" w:hAnsi="Cambria Math"/>
          </w:rPr>
          <m:t>L</m:t>
        </m:r>
        <m:r>
          <m:rPr>
            <m:sty m:val="p"/>
          </m:rPr>
          <w:rPr>
            <w:rFonts w:ascii="Cambria Math" w:hAnsi="Cambria Math"/>
          </w:rPr>
          <m:t xml:space="preserve">1) </m:t>
        </m:r>
      </m:oMath>
      <w:r w:rsidRPr="00137B30">
        <w:t xml:space="preserve"> and the third layer </w:t>
      </w:r>
      <m:oMath>
        <m:r>
          <m:rPr>
            <m:sty m:val="p"/>
          </m:rPr>
          <w:rPr>
            <w:rFonts w:ascii="Cambria Math" w:hAnsi="Cambria Math"/>
          </w:rPr>
          <m:t>(</m:t>
        </m:r>
        <m:r>
          <w:rPr>
            <w:rFonts w:ascii="Cambria Math" w:hAnsi="Cambria Math"/>
          </w:rPr>
          <m:t>L</m:t>
        </m:r>
        <m:r>
          <m:rPr>
            <m:sty m:val="p"/>
          </m:rPr>
          <w:rPr>
            <w:rFonts w:ascii="Cambria Math" w:hAnsi="Cambria Math"/>
          </w:rPr>
          <m:t>3)</m:t>
        </m:r>
      </m:oMath>
      <w:r w:rsidRPr="0071269C">
        <w:t xml:space="preserve"> </w:t>
      </w:r>
      <w:r w:rsidRPr="00137B30">
        <w:t>in these three experiments is approximately equal (Results 1:10.9818mm, Results 4:10.5506mm, Results 5:10.5707mm), but the thickness of the intermediate layer (L2) in the three experiments differs greatly, causing a change of about 0.12% in the weighted average transmittance of ultraviolet light and a significant change in the maximum transmittance of ultraviolet light (Results 1 decreased by 6.9% compared to Results 4, decreased by 1.0% compared to Results 1 and 5, and increased by 5.9% compared to Results 4 and 5), proving that slight adjustments to the intermediate layer (L2) of multi-layer glass can have a significant impact on ultraviolet transmittance.</w:t>
      </w:r>
    </w:p>
    <w:p w14:paraId="4F6EA7CE" w14:textId="03D82F7B" w:rsidR="003A7420" w:rsidRPr="00137B30" w:rsidRDefault="007626CF" w:rsidP="00137B30">
      <w:pPr>
        <w:pStyle w:val="Paragraph"/>
      </w:pPr>
      <w:r w:rsidRPr="00137B30">
        <w:t xml:space="preserve">In the shielding results of multi-layer glass against ultraviolet radiation, the quantum genetic algorithm shows multiple peaks in ultraviolet transmittance with increasing iteration times. Compared with traditional genetic algorithms, the ultraviolet transmittance shows a gradient change with increasing iteration times, proving that </w:t>
      </w:r>
      <w:r w:rsidR="00CA5FB4">
        <w:t xml:space="preserve">the </w:t>
      </w:r>
      <w:r w:rsidRPr="00137B30">
        <w:t xml:space="preserve">quantum genetic algorithm has excellent problem-solving ability in solving multidimensional parameter spaces. At the same time, </w:t>
      </w:r>
      <w:r w:rsidR="006F6A31">
        <w:t xml:space="preserve">a </w:t>
      </w:r>
      <w:r w:rsidRPr="00137B30">
        <w:t xml:space="preserve">quantum genetic algorithm was applied in the study of ultraviolet light passing through multi-layer glass, expanding the application scenarios of </w:t>
      </w:r>
      <w:r w:rsidR="006F6A31">
        <w:t xml:space="preserve">the </w:t>
      </w:r>
      <w:r w:rsidRPr="00137B30">
        <w:t>quantum genetic algorithm.</w:t>
      </w:r>
    </w:p>
    <w:p w14:paraId="7DC87594" w14:textId="4D28AD80" w:rsidR="007F364F" w:rsidRPr="00B211EF" w:rsidRDefault="007626CF" w:rsidP="00B211EF">
      <w:pPr>
        <w:pStyle w:val="2"/>
        <w:keepLines w:val="0"/>
        <w:widowControl/>
        <w:spacing w:before="240" w:after="240" w:line="240" w:lineRule="auto"/>
        <w:jc w:val="center"/>
        <w:rPr>
          <w:rFonts w:ascii="Times New Roman" w:eastAsiaTheme="minorEastAsia" w:hAnsi="Times New Roman" w:cs="Times New Roman"/>
          <w:b/>
          <w:color w:val="auto"/>
          <w:kern w:val="0"/>
          <w:sz w:val="24"/>
          <w:szCs w:val="20"/>
          <w:lang w:eastAsia="en-US"/>
          <w14:ligatures w14:val="none"/>
        </w:rPr>
      </w:pPr>
      <w:r w:rsidRPr="00B211EF">
        <w:rPr>
          <w:rFonts w:ascii="Times New Roman" w:eastAsiaTheme="minorEastAsia" w:hAnsi="Times New Roman" w:cs="Times New Roman"/>
          <w:b/>
          <w:color w:val="auto"/>
          <w:kern w:val="0"/>
          <w:sz w:val="24"/>
          <w:szCs w:val="20"/>
          <w:lang w:eastAsia="en-US"/>
          <w14:ligatures w14:val="none"/>
        </w:rPr>
        <w:t xml:space="preserve">Results of </w:t>
      </w:r>
      <w:r w:rsidR="00CA5FB4">
        <w:rPr>
          <w:rFonts w:ascii="Times New Roman" w:eastAsiaTheme="minorEastAsia" w:hAnsi="Times New Roman" w:cs="Times New Roman"/>
          <w:b/>
          <w:color w:val="auto"/>
          <w:kern w:val="0"/>
          <w:sz w:val="24"/>
          <w:szCs w:val="20"/>
          <w:lang w:eastAsia="en-US"/>
          <w14:ligatures w14:val="none"/>
        </w:rPr>
        <w:t xml:space="preserve">the </w:t>
      </w:r>
      <w:r w:rsidRPr="00B211EF">
        <w:rPr>
          <w:rFonts w:ascii="Times New Roman" w:eastAsiaTheme="minorEastAsia" w:hAnsi="Times New Roman" w:cs="Times New Roman"/>
          <w:b/>
          <w:color w:val="auto"/>
          <w:kern w:val="0"/>
          <w:sz w:val="24"/>
          <w:szCs w:val="20"/>
          <w:lang w:eastAsia="en-US"/>
          <w14:ligatures w14:val="none"/>
        </w:rPr>
        <w:t xml:space="preserve">Traditional Genetic Algorithm </w:t>
      </w:r>
      <w:r w:rsidR="006F6A31">
        <w:rPr>
          <w:rFonts w:ascii="Times New Roman" w:eastAsiaTheme="minorEastAsia" w:hAnsi="Times New Roman" w:cs="Times New Roman"/>
          <w:b/>
          <w:color w:val="auto"/>
          <w:kern w:val="0"/>
          <w:sz w:val="24"/>
          <w:szCs w:val="20"/>
          <w:lang w:eastAsia="en-US"/>
          <w14:ligatures w14:val="none"/>
        </w:rPr>
        <w:t>on UV</w:t>
      </w:r>
      <w:r w:rsidRPr="00B211EF">
        <w:rPr>
          <w:rFonts w:ascii="Times New Roman" w:eastAsiaTheme="minorEastAsia" w:hAnsi="Times New Roman" w:cs="Times New Roman"/>
          <w:b/>
          <w:color w:val="auto"/>
          <w:kern w:val="0"/>
          <w:sz w:val="24"/>
          <w:szCs w:val="20"/>
          <w:lang w:eastAsia="en-US"/>
          <w14:ligatures w14:val="none"/>
        </w:rPr>
        <w:t xml:space="preserve"> Shielding Effect</w:t>
      </w:r>
    </w:p>
    <w:p w14:paraId="5BA4D649" w14:textId="2EC6D43A" w:rsidR="00500450" w:rsidRPr="00CA5FB4" w:rsidRDefault="007626CF" w:rsidP="00CA5FB4">
      <w:pPr>
        <w:pStyle w:val="TableCaption"/>
        <w:rPr>
          <w:bCs/>
        </w:rPr>
      </w:pPr>
      <w:r w:rsidRPr="00CA5FB4">
        <w:rPr>
          <w:b/>
        </w:rPr>
        <w:t xml:space="preserve">Table </w:t>
      </w:r>
      <w:r w:rsidR="00500450" w:rsidRPr="00CA5FB4">
        <w:rPr>
          <w:b/>
        </w:rPr>
        <w:t>2</w:t>
      </w:r>
      <w:r w:rsidR="006F6A31" w:rsidRPr="00CA5FB4">
        <w:rPr>
          <w:rFonts w:hint="eastAsia"/>
          <w:b/>
        </w:rPr>
        <w:t>.</w:t>
      </w:r>
      <w:r w:rsidR="00500450" w:rsidRPr="00CA5FB4">
        <w:rPr>
          <w:b/>
        </w:rPr>
        <w:t xml:space="preserve"> </w:t>
      </w:r>
      <w:r w:rsidRPr="00CA5FB4">
        <w:rPr>
          <w:bCs/>
        </w:rPr>
        <w:t xml:space="preserve">Statistical results of transmittance of ultraviolet light based on </w:t>
      </w:r>
      <w:r w:rsidR="006F6A31" w:rsidRPr="00CA5FB4">
        <w:rPr>
          <w:bCs/>
        </w:rPr>
        <w:t xml:space="preserve">a </w:t>
      </w:r>
      <w:r w:rsidRPr="00CA5FB4">
        <w:rPr>
          <w:bCs/>
        </w:rPr>
        <w:t>traditional genetic algorithm under different optimized thickness combinations</w:t>
      </w:r>
    </w:p>
    <w:tbl>
      <w:tblPr>
        <w:tblStyle w:val="af6"/>
        <w:tblW w:w="0" w:type="auto"/>
        <w:jc w:val="center"/>
        <w:tblLayout w:type="fixed"/>
        <w:tblLook w:val="04A0" w:firstRow="1" w:lastRow="0" w:firstColumn="1" w:lastColumn="0" w:noHBand="0" w:noVBand="1"/>
      </w:tblPr>
      <w:tblGrid>
        <w:gridCol w:w="992"/>
        <w:gridCol w:w="993"/>
        <w:gridCol w:w="1134"/>
        <w:gridCol w:w="1134"/>
        <w:gridCol w:w="1564"/>
        <w:gridCol w:w="2104"/>
        <w:gridCol w:w="1294"/>
      </w:tblGrid>
      <w:tr w:rsidR="00500450" w:rsidRPr="006F6A31" w14:paraId="73ED5578" w14:textId="77777777" w:rsidTr="00B165C8">
        <w:trPr>
          <w:jc w:val="center"/>
        </w:trPr>
        <w:tc>
          <w:tcPr>
            <w:tcW w:w="992" w:type="dxa"/>
            <w:vMerge w:val="restart"/>
            <w:tcBorders>
              <w:tl2br w:val="single" w:sz="4" w:space="0" w:color="auto"/>
            </w:tcBorders>
            <w:vAlign w:val="center"/>
          </w:tcPr>
          <w:p w14:paraId="5DBD9E76" w14:textId="50795621" w:rsidR="00500450" w:rsidRPr="006F6A31" w:rsidRDefault="007626CF" w:rsidP="006F6A31">
            <w:pPr>
              <w:pStyle w:val="Paragraph"/>
              <w:ind w:firstLine="0"/>
              <w:jc w:val="center"/>
            </w:pPr>
            <w:r w:rsidRPr="006F6A31">
              <w:t>Data</w:t>
            </w:r>
          </w:p>
          <w:p w14:paraId="64508767" w14:textId="77777777" w:rsidR="007626CF" w:rsidRPr="006F6A31" w:rsidRDefault="007626CF" w:rsidP="006F6A31">
            <w:pPr>
              <w:pStyle w:val="Paragraph"/>
              <w:ind w:firstLine="0"/>
              <w:rPr>
                <w:lang w:eastAsia="zh-CN"/>
              </w:rPr>
            </w:pPr>
          </w:p>
          <w:p w14:paraId="79188EDA" w14:textId="5981D18A" w:rsidR="00500450" w:rsidRPr="006F6A31" w:rsidRDefault="007626CF" w:rsidP="006F6A31">
            <w:pPr>
              <w:pStyle w:val="Paragraph"/>
              <w:ind w:firstLine="0"/>
              <w:jc w:val="center"/>
            </w:pPr>
            <w:r w:rsidRPr="006F6A31">
              <w:t>Group</w:t>
            </w:r>
          </w:p>
        </w:tc>
        <w:tc>
          <w:tcPr>
            <w:tcW w:w="3261" w:type="dxa"/>
            <w:gridSpan w:val="3"/>
            <w:vAlign w:val="center"/>
          </w:tcPr>
          <w:p w14:paraId="3E2D3137" w14:textId="0818ADF5" w:rsidR="00500450" w:rsidRPr="006F6A31" w:rsidRDefault="007626CF" w:rsidP="006F6A31">
            <w:pPr>
              <w:pStyle w:val="Paragraph"/>
              <w:ind w:firstLine="0"/>
              <w:jc w:val="center"/>
            </w:pPr>
            <w:r w:rsidRPr="006F6A31">
              <w:t xml:space="preserve">Optimal thickness combination </w:t>
            </w:r>
            <w:r w:rsidR="00500450" w:rsidRPr="006F6A31">
              <w:t>(mm</w:t>
            </w:r>
            <w:r w:rsidR="0071269C" w:rsidRPr="006F6A31">
              <w:t>)</w:t>
            </w:r>
          </w:p>
        </w:tc>
        <w:tc>
          <w:tcPr>
            <w:tcW w:w="1564" w:type="dxa"/>
            <w:vMerge w:val="restart"/>
            <w:vAlign w:val="center"/>
          </w:tcPr>
          <w:p w14:paraId="66C5D3BC" w14:textId="20BE31E0" w:rsidR="00500450" w:rsidRPr="006F6A31" w:rsidRDefault="007626CF" w:rsidP="006F6A31">
            <w:pPr>
              <w:pStyle w:val="Paragraph"/>
              <w:ind w:firstLine="0"/>
              <w:jc w:val="center"/>
            </w:pPr>
            <w:r w:rsidRPr="006F6A31">
              <w:t>Weighted average transmittance</w:t>
            </w:r>
          </w:p>
        </w:tc>
        <w:tc>
          <w:tcPr>
            <w:tcW w:w="2104" w:type="dxa"/>
            <w:vMerge w:val="restart"/>
            <w:vAlign w:val="center"/>
          </w:tcPr>
          <w:p w14:paraId="4E58BB72" w14:textId="6A08FF12" w:rsidR="00500450" w:rsidRPr="006F6A31" w:rsidRDefault="007626CF" w:rsidP="006F6A31">
            <w:pPr>
              <w:pStyle w:val="Paragraph"/>
              <w:ind w:firstLine="0"/>
              <w:jc w:val="center"/>
            </w:pPr>
            <w:r w:rsidRPr="006F6A31">
              <w:t>Maximum transmittance</w:t>
            </w:r>
          </w:p>
        </w:tc>
        <w:tc>
          <w:tcPr>
            <w:tcW w:w="1294" w:type="dxa"/>
            <w:vMerge w:val="restart"/>
            <w:vAlign w:val="center"/>
          </w:tcPr>
          <w:p w14:paraId="3D1BF0B0" w14:textId="2023AA68" w:rsidR="00500450" w:rsidRPr="006F6A31" w:rsidRDefault="007626CF" w:rsidP="006F6A31">
            <w:pPr>
              <w:pStyle w:val="Paragraph"/>
              <w:ind w:firstLine="0"/>
              <w:jc w:val="center"/>
            </w:pPr>
            <w:r w:rsidRPr="006F6A31">
              <w:t>Minimum transmittance</w:t>
            </w:r>
          </w:p>
        </w:tc>
      </w:tr>
      <w:tr w:rsidR="00500450" w:rsidRPr="006F6A31" w14:paraId="6E335C50" w14:textId="77777777" w:rsidTr="00B165C8">
        <w:trPr>
          <w:trHeight w:val="119"/>
          <w:jc w:val="center"/>
        </w:trPr>
        <w:tc>
          <w:tcPr>
            <w:tcW w:w="992" w:type="dxa"/>
            <w:vMerge/>
            <w:tcBorders>
              <w:tl2br w:val="single" w:sz="4" w:space="0" w:color="auto"/>
            </w:tcBorders>
            <w:vAlign w:val="center"/>
          </w:tcPr>
          <w:p w14:paraId="72F4CC02" w14:textId="77777777" w:rsidR="00500450" w:rsidRPr="006F6A31" w:rsidRDefault="00500450" w:rsidP="006F6A31">
            <w:pPr>
              <w:pStyle w:val="Paragraph"/>
              <w:ind w:firstLine="0"/>
              <w:jc w:val="center"/>
            </w:pPr>
          </w:p>
        </w:tc>
        <w:tc>
          <w:tcPr>
            <w:tcW w:w="993" w:type="dxa"/>
            <w:vAlign w:val="center"/>
          </w:tcPr>
          <w:p w14:paraId="34436CD4" w14:textId="77777777" w:rsidR="00500450" w:rsidRPr="006F6A31" w:rsidRDefault="00500450" w:rsidP="006F6A31">
            <w:pPr>
              <w:pStyle w:val="Paragraph"/>
              <w:ind w:firstLine="0"/>
              <w:jc w:val="center"/>
            </w:pPr>
            <w:r w:rsidRPr="006F6A31">
              <w:t>L1</w:t>
            </w:r>
          </w:p>
        </w:tc>
        <w:tc>
          <w:tcPr>
            <w:tcW w:w="1134" w:type="dxa"/>
            <w:vAlign w:val="center"/>
          </w:tcPr>
          <w:p w14:paraId="19B2BD7C" w14:textId="77777777" w:rsidR="00500450" w:rsidRPr="006F6A31" w:rsidRDefault="00500450" w:rsidP="006F6A31">
            <w:pPr>
              <w:pStyle w:val="Paragraph"/>
              <w:ind w:firstLine="0"/>
              <w:jc w:val="center"/>
            </w:pPr>
            <w:r w:rsidRPr="006F6A31">
              <w:t>L2</w:t>
            </w:r>
          </w:p>
        </w:tc>
        <w:tc>
          <w:tcPr>
            <w:tcW w:w="1134" w:type="dxa"/>
            <w:vAlign w:val="center"/>
          </w:tcPr>
          <w:p w14:paraId="791C07EC" w14:textId="77777777" w:rsidR="00500450" w:rsidRPr="006F6A31" w:rsidRDefault="00500450" w:rsidP="006F6A31">
            <w:pPr>
              <w:pStyle w:val="Paragraph"/>
              <w:ind w:firstLine="0"/>
              <w:jc w:val="center"/>
            </w:pPr>
            <w:r w:rsidRPr="006F6A31">
              <w:t>L3</w:t>
            </w:r>
          </w:p>
        </w:tc>
        <w:tc>
          <w:tcPr>
            <w:tcW w:w="1564" w:type="dxa"/>
            <w:vMerge/>
            <w:vAlign w:val="center"/>
          </w:tcPr>
          <w:p w14:paraId="4368ECAF" w14:textId="77777777" w:rsidR="00500450" w:rsidRPr="006F6A31" w:rsidRDefault="00500450" w:rsidP="006F6A31">
            <w:pPr>
              <w:pStyle w:val="Paragraph"/>
              <w:ind w:firstLine="0"/>
              <w:jc w:val="center"/>
            </w:pPr>
          </w:p>
        </w:tc>
        <w:tc>
          <w:tcPr>
            <w:tcW w:w="2104" w:type="dxa"/>
            <w:vMerge/>
            <w:vAlign w:val="center"/>
          </w:tcPr>
          <w:p w14:paraId="2B4CCA78" w14:textId="77777777" w:rsidR="00500450" w:rsidRPr="006F6A31" w:rsidRDefault="00500450" w:rsidP="006F6A31">
            <w:pPr>
              <w:pStyle w:val="Paragraph"/>
              <w:ind w:firstLine="0"/>
              <w:jc w:val="center"/>
            </w:pPr>
          </w:p>
        </w:tc>
        <w:tc>
          <w:tcPr>
            <w:tcW w:w="1294" w:type="dxa"/>
            <w:vMerge/>
            <w:vAlign w:val="center"/>
          </w:tcPr>
          <w:p w14:paraId="3C002FB7" w14:textId="77777777" w:rsidR="00500450" w:rsidRPr="006F6A31" w:rsidRDefault="00500450" w:rsidP="006F6A31">
            <w:pPr>
              <w:pStyle w:val="Paragraph"/>
              <w:ind w:firstLine="0"/>
              <w:jc w:val="center"/>
            </w:pPr>
          </w:p>
        </w:tc>
      </w:tr>
      <w:tr w:rsidR="00500450" w:rsidRPr="006F6A31" w14:paraId="4FE56916" w14:textId="77777777" w:rsidTr="00B165C8">
        <w:trPr>
          <w:jc w:val="center"/>
        </w:trPr>
        <w:tc>
          <w:tcPr>
            <w:tcW w:w="992" w:type="dxa"/>
            <w:vAlign w:val="center"/>
          </w:tcPr>
          <w:p w14:paraId="43696B4A" w14:textId="32AB6653" w:rsidR="00500450" w:rsidRPr="006F6A31" w:rsidRDefault="007626CF" w:rsidP="006F6A31">
            <w:pPr>
              <w:pStyle w:val="Paragraph"/>
              <w:ind w:firstLine="0"/>
              <w:jc w:val="center"/>
            </w:pPr>
            <w:r w:rsidRPr="006F6A31">
              <w:t xml:space="preserve">Result </w:t>
            </w:r>
            <w:r w:rsidR="00500450" w:rsidRPr="006F6A31">
              <w:t>1</w:t>
            </w:r>
          </w:p>
        </w:tc>
        <w:tc>
          <w:tcPr>
            <w:tcW w:w="993" w:type="dxa"/>
            <w:vAlign w:val="center"/>
          </w:tcPr>
          <w:p w14:paraId="3E45C409" w14:textId="77777777" w:rsidR="00500450" w:rsidRPr="006F6A31" w:rsidRDefault="00500450" w:rsidP="006F6A31">
            <w:pPr>
              <w:pStyle w:val="Paragraph"/>
              <w:ind w:firstLine="0"/>
              <w:jc w:val="center"/>
            </w:pPr>
            <w:r w:rsidRPr="006F6A31">
              <w:t>8.0110</w:t>
            </w:r>
          </w:p>
        </w:tc>
        <w:tc>
          <w:tcPr>
            <w:tcW w:w="1134" w:type="dxa"/>
            <w:vAlign w:val="center"/>
          </w:tcPr>
          <w:p w14:paraId="157E520E" w14:textId="77777777" w:rsidR="00500450" w:rsidRPr="006F6A31" w:rsidRDefault="00500450" w:rsidP="006F6A31">
            <w:pPr>
              <w:pStyle w:val="Paragraph"/>
              <w:ind w:firstLine="0"/>
              <w:jc w:val="center"/>
            </w:pPr>
            <w:r w:rsidRPr="006F6A31">
              <w:t>9.3621</w:t>
            </w:r>
          </w:p>
        </w:tc>
        <w:tc>
          <w:tcPr>
            <w:tcW w:w="1134" w:type="dxa"/>
            <w:vAlign w:val="center"/>
          </w:tcPr>
          <w:p w14:paraId="2A1EB330" w14:textId="77777777" w:rsidR="00500450" w:rsidRPr="006F6A31" w:rsidRDefault="00500450" w:rsidP="006F6A31">
            <w:pPr>
              <w:pStyle w:val="Paragraph"/>
              <w:ind w:firstLine="0"/>
              <w:jc w:val="center"/>
            </w:pPr>
            <w:r w:rsidRPr="006F6A31">
              <w:t>2.0068</w:t>
            </w:r>
          </w:p>
        </w:tc>
        <w:tc>
          <w:tcPr>
            <w:tcW w:w="1564" w:type="dxa"/>
            <w:vAlign w:val="center"/>
          </w:tcPr>
          <w:p w14:paraId="76CCF294" w14:textId="77777777" w:rsidR="00500450" w:rsidRPr="006F6A31" w:rsidRDefault="00500450" w:rsidP="006F6A31">
            <w:pPr>
              <w:pStyle w:val="Paragraph"/>
              <w:ind w:firstLine="0"/>
              <w:jc w:val="center"/>
            </w:pPr>
            <w:r w:rsidRPr="006F6A31">
              <w:t>0.76263</w:t>
            </w:r>
          </w:p>
        </w:tc>
        <w:tc>
          <w:tcPr>
            <w:tcW w:w="2104" w:type="dxa"/>
            <w:vAlign w:val="center"/>
          </w:tcPr>
          <w:p w14:paraId="2F83162C" w14:textId="77777777" w:rsidR="00500450" w:rsidRPr="006F6A31" w:rsidRDefault="00500450" w:rsidP="006F6A31">
            <w:pPr>
              <w:pStyle w:val="Paragraph"/>
              <w:ind w:firstLine="0"/>
              <w:jc w:val="center"/>
            </w:pPr>
            <w:r w:rsidRPr="006F6A31">
              <w:t>0.94861</w:t>
            </w:r>
          </w:p>
        </w:tc>
        <w:tc>
          <w:tcPr>
            <w:tcW w:w="1294" w:type="dxa"/>
            <w:vAlign w:val="center"/>
          </w:tcPr>
          <w:p w14:paraId="52F659F2" w14:textId="77777777" w:rsidR="00500450" w:rsidRPr="006F6A31" w:rsidRDefault="00500450" w:rsidP="006F6A31">
            <w:pPr>
              <w:pStyle w:val="Paragraph"/>
              <w:ind w:firstLine="0"/>
              <w:jc w:val="center"/>
            </w:pPr>
            <w:r w:rsidRPr="006F6A31">
              <w:t>0.6283</w:t>
            </w:r>
          </w:p>
        </w:tc>
      </w:tr>
      <w:tr w:rsidR="00500450" w:rsidRPr="006F6A31" w14:paraId="4373FBE2" w14:textId="77777777" w:rsidTr="00B165C8">
        <w:trPr>
          <w:jc w:val="center"/>
        </w:trPr>
        <w:tc>
          <w:tcPr>
            <w:tcW w:w="992" w:type="dxa"/>
            <w:vAlign w:val="center"/>
          </w:tcPr>
          <w:p w14:paraId="2EFD5878" w14:textId="58E0EC57" w:rsidR="00500450" w:rsidRPr="006F6A31" w:rsidRDefault="007626CF" w:rsidP="006F6A31">
            <w:pPr>
              <w:pStyle w:val="Paragraph"/>
              <w:ind w:firstLine="0"/>
              <w:jc w:val="center"/>
            </w:pPr>
            <w:r w:rsidRPr="006F6A31">
              <w:t xml:space="preserve">Result </w:t>
            </w:r>
            <w:r w:rsidR="00500450" w:rsidRPr="006F6A31">
              <w:t>2</w:t>
            </w:r>
          </w:p>
        </w:tc>
        <w:tc>
          <w:tcPr>
            <w:tcW w:w="993" w:type="dxa"/>
            <w:vAlign w:val="center"/>
          </w:tcPr>
          <w:p w14:paraId="4837C783" w14:textId="77777777" w:rsidR="00500450" w:rsidRPr="006F6A31" w:rsidRDefault="00500450" w:rsidP="006F6A31">
            <w:pPr>
              <w:pStyle w:val="Paragraph"/>
              <w:ind w:firstLine="0"/>
              <w:jc w:val="center"/>
            </w:pPr>
            <w:r w:rsidRPr="006F6A31">
              <w:t>2.4185</w:t>
            </w:r>
          </w:p>
        </w:tc>
        <w:tc>
          <w:tcPr>
            <w:tcW w:w="1134" w:type="dxa"/>
            <w:vAlign w:val="center"/>
          </w:tcPr>
          <w:p w14:paraId="1EEDD737" w14:textId="77777777" w:rsidR="00500450" w:rsidRPr="006F6A31" w:rsidRDefault="00500450" w:rsidP="006F6A31">
            <w:pPr>
              <w:pStyle w:val="Paragraph"/>
              <w:ind w:firstLine="0"/>
              <w:jc w:val="center"/>
            </w:pPr>
            <w:r w:rsidRPr="006F6A31">
              <w:t>3.2185</w:t>
            </w:r>
          </w:p>
        </w:tc>
        <w:tc>
          <w:tcPr>
            <w:tcW w:w="1134" w:type="dxa"/>
            <w:vAlign w:val="center"/>
          </w:tcPr>
          <w:p w14:paraId="25661EAA" w14:textId="77777777" w:rsidR="00500450" w:rsidRPr="006F6A31" w:rsidRDefault="00500450" w:rsidP="006F6A31">
            <w:pPr>
              <w:pStyle w:val="Paragraph"/>
              <w:ind w:firstLine="0"/>
              <w:jc w:val="center"/>
            </w:pPr>
            <w:r w:rsidRPr="006F6A31">
              <w:t>2.3587</w:t>
            </w:r>
          </w:p>
        </w:tc>
        <w:tc>
          <w:tcPr>
            <w:tcW w:w="1564" w:type="dxa"/>
            <w:vAlign w:val="center"/>
          </w:tcPr>
          <w:p w14:paraId="59B336C0" w14:textId="77777777" w:rsidR="00500450" w:rsidRPr="006F6A31" w:rsidRDefault="00500450" w:rsidP="006F6A31">
            <w:pPr>
              <w:pStyle w:val="Paragraph"/>
              <w:ind w:firstLine="0"/>
              <w:jc w:val="center"/>
            </w:pPr>
            <w:r w:rsidRPr="006F6A31">
              <w:t>0.75856</w:t>
            </w:r>
          </w:p>
        </w:tc>
        <w:tc>
          <w:tcPr>
            <w:tcW w:w="2104" w:type="dxa"/>
            <w:vAlign w:val="center"/>
          </w:tcPr>
          <w:p w14:paraId="4B48392B" w14:textId="77777777" w:rsidR="00500450" w:rsidRPr="006F6A31" w:rsidRDefault="00500450" w:rsidP="006F6A31">
            <w:pPr>
              <w:pStyle w:val="Paragraph"/>
              <w:ind w:firstLine="0"/>
              <w:jc w:val="center"/>
            </w:pPr>
            <w:r w:rsidRPr="006F6A31">
              <w:t>0.94186</w:t>
            </w:r>
          </w:p>
        </w:tc>
        <w:tc>
          <w:tcPr>
            <w:tcW w:w="1294" w:type="dxa"/>
            <w:vAlign w:val="center"/>
          </w:tcPr>
          <w:p w14:paraId="2CC60329" w14:textId="77777777" w:rsidR="00500450" w:rsidRPr="006F6A31" w:rsidRDefault="00500450" w:rsidP="006F6A31">
            <w:pPr>
              <w:pStyle w:val="Paragraph"/>
              <w:ind w:firstLine="0"/>
              <w:jc w:val="center"/>
            </w:pPr>
            <w:r w:rsidRPr="006F6A31">
              <w:t>0.62139</w:t>
            </w:r>
          </w:p>
        </w:tc>
      </w:tr>
      <w:tr w:rsidR="00500450" w:rsidRPr="006F6A31" w14:paraId="498D5F68" w14:textId="77777777" w:rsidTr="00B165C8">
        <w:trPr>
          <w:jc w:val="center"/>
        </w:trPr>
        <w:tc>
          <w:tcPr>
            <w:tcW w:w="992" w:type="dxa"/>
            <w:vAlign w:val="center"/>
          </w:tcPr>
          <w:p w14:paraId="5392EB96" w14:textId="0E96C0E9" w:rsidR="00500450" w:rsidRPr="006F6A31" w:rsidRDefault="007626CF" w:rsidP="006F6A31">
            <w:pPr>
              <w:pStyle w:val="Paragraph"/>
              <w:ind w:firstLine="0"/>
              <w:jc w:val="center"/>
            </w:pPr>
            <w:r w:rsidRPr="006F6A31">
              <w:t xml:space="preserve">Result </w:t>
            </w:r>
            <w:r w:rsidR="00500450" w:rsidRPr="006F6A31">
              <w:t>3</w:t>
            </w:r>
          </w:p>
        </w:tc>
        <w:tc>
          <w:tcPr>
            <w:tcW w:w="993" w:type="dxa"/>
            <w:vAlign w:val="center"/>
          </w:tcPr>
          <w:p w14:paraId="4664B534" w14:textId="77777777" w:rsidR="00500450" w:rsidRPr="006F6A31" w:rsidRDefault="00500450" w:rsidP="006F6A31">
            <w:pPr>
              <w:pStyle w:val="Paragraph"/>
              <w:ind w:firstLine="0"/>
              <w:jc w:val="center"/>
            </w:pPr>
            <w:r w:rsidRPr="006F6A31">
              <w:t>9.5533</w:t>
            </w:r>
          </w:p>
        </w:tc>
        <w:tc>
          <w:tcPr>
            <w:tcW w:w="1134" w:type="dxa"/>
            <w:vAlign w:val="center"/>
          </w:tcPr>
          <w:p w14:paraId="20887252" w14:textId="77777777" w:rsidR="00500450" w:rsidRPr="006F6A31" w:rsidRDefault="00500450" w:rsidP="006F6A31">
            <w:pPr>
              <w:pStyle w:val="Paragraph"/>
              <w:ind w:firstLine="0"/>
              <w:jc w:val="center"/>
            </w:pPr>
            <w:r w:rsidRPr="006F6A31">
              <w:t>9.6105</w:t>
            </w:r>
          </w:p>
        </w:tc>
        <w:tc>
          <w:tcPr>
            <w:tcW w:w="1134" w:type="dxa"/>
            <w:vAlign w:val="center"/>
          </w:tcPr>
          <w:p w14:paraId="2D9672E1" w14:textId="77777777" w:rsidR="00500450" w:rsidRPr="006F6A31" w:rsidRDefault="00500450" w:rsidP="006F6A31">
            <w:pPr>
              <w:pStyle w:val="Paragraph"/>
              <w:ind w:firstLine="0"/>
              <w:jc w:val="center"/>
            </w:pPr>
            <w:r w:rsidRPr="006F6A31">
              <w:t>3.2855</w:t>
            </w:r>
          </w:p>
        </w:tc>
        <w:tc>
          <w:tcPr>
            <w:tcW w:w="1564" w:type="dxa"/>
            <w:vAlign w:val="center"/>
          </w:tcPr>
          <w:p w14:paraId="7FC1F953" w14:textId="77777777" w:rsidR="00500450" w:rsidRPr="006F6A31" w:rsidRDefault="00500450" w:rsidP="006F6A31">
            <w:pPr>
              <w:pStyle w:val="Paragraph"/>
              <w:ind w:firstLine="0"/>
              <w:jc w:val="center"/>
            </w:pPr>
            <w:r w:rsidRPr="006F6A31">
              <w:t>0.75701</w:t>
            </w:r>
          </w:p>
        </w:tc>
        <w:tc>
          <w:tcPr>
            <w:tcW w:w="2104" w:type="dxa"/>
            <w:vAlign w:val="center"/>
          </w:tcPr>
          <w:p w14:paraId="4F86F251" w14:textId="77777777" w:rsidR="00500450" w:rsidRPr="006F6A31" w:rsidRDefault="00500450" w:rsidP="006F6A31">
            <w:pPr>
              <w:pStyle w:val="Paragraph"/>
              <w:ind w:firstLine="0"/>
              <w:jc w:val="center"/>
            </w:pPr>
            <w:r w:rsidRPr="006F6A31">
              <w:t>0.92724</w:t>
            </w:r>
          </w:p>
        </w:tc>
        <w:tc>
          <w:tcPr>
            <w:tcW w:w="1294" w:type="dxa"/>
            <w:vAlign w:val="center"/>
          </w:tcPr>
          <w:p w14:paraId="070AEF5C" w14:textId="77777777" w:rsidR="00500450" w:rsidRPr="006F6A31" w:rsidRDefault="00500450" w:rsidP="006F6A31">
            <w:pPr>
              <w:pStyle w:val="Paragraph"/>
              <w:ind w:firstLine="0"/>
              <w:jc w:val="center"/>
            </w:pPr>
            <w:r w:rsidRPr="006F6A31">
              <w:t>0.62722</w:t>
            </w:r>
          </w:p>
        </w:tc>
      </w:tr>
      <w:tr w:rsidR="00500450" w:rsidRPr="006F6A31" w14:paraId="46064472" w14:textId="77777777" w:rsidTr="00B165C8">
        <w:trPr>
          <w:jc w:val="center"/>
        </w:trPr>
        <w:tc>
          <w:tcPr>
            <w:tcW w:w="992" w:type="dxa"/>
            <w:vAlign w:val="center"/>
          </w:tcPr>
          <w:p w14:paraId="4F920175" w14:textId="0931E8C3" w:rsidR="00500450" w:rsidRPr="006F6A31" w:rsidRDefault="007626CF" w:rsidP="006F6A31">
            <w:pPr>
              <w:pStyle w:val="Paragraph"/>
              <w:ind w:firstLine="0"/>
              <w:jc w:val="center"/>
            </w:pPr>
            <w:r w:rsidRPr="006F6A31">
              <w:t xml:space="preserve">Result </w:t>
            </w:r>
            <w:r w:rsidR="00500450" w:rsidRPr="006F6A31">
              <w:t>4</w:t>
            </w:r>
          </w:p>
        </w:tc>
        <w:tc>
          <w:tcPr>
            <w:tcW w:w="993" w:type="dxa"/>
            <w:vAlign w:val="center"/>
          </w:tcPr>
          <w:p w14:paraId="2F4EB5D4" w14:textId="77777777" w:rsidR="00500450" w:rsidRPr="006F6A31" w:rsidRDefault="00500450" w:rsidP="006F6A31">
            <w:pPr>
              <w:pStyle w:val="Paragraph"/>
              <w:ind w:firstLine="0"/>
              <w:jc w:val="center"/>
            </w:pPr>
            <w:r w:rsidRPr="006F6A31">
              <w:t>5.9050</w:t>
            </w:r>
          </w:p>
        </w:tc>
        <w:tc>
          <w:tcPr>
            <w:tcW w:w="1134" w:type="dxa"/>
            <w:vAlign w:val="center"/>
          </w:tcPr>
          <w:p w14:paraId="79A25510" w14:textId="77777777" w:rsidR="00500450" w:rsidRPr="006F6A31" w:rsidRDefault="00500450" w:rsidP="006F6A31">
            <w:pPr>
              <w:pStyle w:val="Paragraph"/>
              <w:ind w:firstLine="0"/>
              <w:jc w:val="center"/>
            </w:pPr>
            <w:r w:rsidRPr="006F6A31">
              <w:t>4.3934</w:t>
            </w:r>
          </w:p>
        </w:tc>
        <w:tc>
          <w:tcPr>
            <w:tcW w:w="1134" w:type="dxa"/>
            <w:vAlign w:val="center"/>
          </w:tcPr>
          <w:p w14:paraId="63A638DA" w14:textId="77777777" w:rsidR="00500450" w:rsidRPr="006F6A31" w:rsidRDefault="00500450" w:rsidP="006F6A31">
            <w:pPr>
              <w:pStyle w:val="Paragraph"/>
              <w:ind w:firstLine="0"/>
              <w:jc w:val="center"/>
            </w:pPr>
            <w:r w:rsidRPr="006F6A31">
              <w:t>9.4078</w:t>
            </w:r>
          </w:p>
        </w:tc>
        <w:tc>
          <w:tcPr>
            <w:tcW w:w="1564" w:type="dxa"/>
            <w:vAlign w:val="center"/>
          </w:tcPr>
          <w:p w14:paraId="7ADFEEB7" w14:textId="77777777" w:rsidR="00500450" w:rsidRPr="006F6A31" w:rsidRDefault="00500450" w:rsidP="006F6A31">
            <w:pPr>
              <w:pStyle w:val="Paragraph"/>
              <w:ind w:firstLine="0"/>
              <w:jc w:val="center"/>
            </w:pPr>
            <w:r w:rsidRPr="006F6A31">
              <w:t>0.75331</w:t>
            </w:r>
          </w:p>
        </w:tc>
        <w:tc>
          <w:tcPr>
            <w:tcW w:w="2104" w:type="dxa"/>
            <w:vAlign w:val="center"/>
          </w:tcPr>
          <w:p w14:paraId="7BD5D56B" w14:textId="77777777" w:rsidR="00500450" w:rsidRPr="006F6A31" w:rsidRDefault="00500450" w:rsidP="006F6A31">
            <w:pPr>
              <w:pStyle w:val="Paragraph"/>
              <w:ind w:firstLine="0"/>
              <w:jc w:val="center"/>
            </w:pPr>
            <w:r w:rsidRPr="006F6A31">
              <w:t>0.94262</w:t>
            </w:r>
          </w:p>
        </w:tc>
        <w:tc>
          <w:tcPr>
            <w:tcW w:w="1294" w:type="dxa"/>
            <w:vAlign w:val="center"/>
          </w:tcPr>
          <w:p w14:paraId="55695C49" w14:textId="77777777" w:rsidR="00500450" w:rsidRPr="006F6A31" w:rsidRDefault="00500450" w:rsidP="006F6A31">
            <w:pPr>
              <w:pStyle w:val="Paragraph"/>
              <w:ind w:firstLine="0"/>
              <w:jc w:val="center"/>
            </w:pPr>
            <w:r w:rsidRPr="006F6A31">
              <w:t>0.62884</w:t>
            </w:r>
          </w:p>
        </w:tc>
      </w:tr>
      <w:tr w:rsidR="00500450" w:rsidRPr="006F6A31" w14:paraId="6C6B992F" w14:textId="77777777" w:rsidTr="00B165C8">
        <w:trPr>
          <w:jc w:val="center"/>
        </w:trPr>
        <w:tc>
          <w:tcPr>
            <w:tcW w:w="992" w:type="dxa"/>
            <w:vAlign w:val="center"/>
          </w:tcPr>
          <w:p w14:paraId="797CA0C7" w14:textId="0B96D514" w:rsidR="00500450" w:rsidRPr="006F6A31" w:rsidRDefault="007626CF" w:rsidP="006F6A31">
            <w:pPr>
              <w:pStyle w:val="Paragraph"/>
              <w:ind w:firstLine="0"/>
              <w:jc w:val="center"/>
            </w:pPr>
            <w:r w:rsidRPr="006F6A31">
              <w:t xml:space="preserve">Result </w:t>
            </w:r>
            <w:r w:rsidR="00500450" w:rsidRPr="006F6A31">
              <w:t>5</w:t>
            </w:r>
          </w:p>
        </w:tc>
        <w:tc>
          <w:tcPr>
            <w:tcW w:w="993" w:type="dxa"/>
            <w:vAlign w:val="center"/>
          </w:tcPr>
          <w:p w14:paraId="3D30EA8E" w14:textId="77777777" w:rsidR="00500450" w:rsidRPr="006F6A31" w:rsidRDefault="00500450" w:rsidP="006F6A31">
            <w:pPr>
              <w:pStyle w:val="Paragraph"/>
              <w:ind w:firstLine="0"/>
              <w:jc w:val="center"/>
            </w:pPr>
            <w:r w:rsidRPr="006F6A31">
              <w:t>5.2678</w:t>
            </w:r>
          </w:p>
        </w:tc>
        <w:tc>
          <w:tcPr>
            <w:tcW w:w="1134" w:type="dxa"/>
            <w:vAlign w:val="center"/>
          </w:tcPr>
          <w:p w14:paraId="18A31198" w14:textId="77777777" w:rsidR="00500450" w:rsidRPr="006F6A31" w:rsidRDefault="00500450" w:rsidP="006F6A31">
            <w:pPr>
              <w:pStyle w:val="Paragraph"/>
              <w:ind w:firstLine="0"/>
              <w:jc w:val="center"/>
            </w:pPr>
            <w:r w:rsidRPr="006F6A31">
              <w:t>9.8265</w:t>
            </w:r>
          </w:p>
        </w:tc>
        <w:tc>
          <w:tcPr>
            <w:tcW w:w="1134" w:type="dxa"/>
            <w:vAlign w:val="center"/>
          </w:tcPr>
          <w:p w14:paraId="42E6BD0D" w14:textId="77777777" w:rsidR="00500450" w:rsidRPr="006F6A31" w:rsidRDefault="00500450" w:rsidP="006F6A31">
            <w:pPr>
              <w:pStyle w:val="Paragraph"/>
              <w:ind w:firstLine="0"/>
              <w:jc w:val="center"/>
            </w:pPr>
            <w:r w:rsidRPr="006F6A31">
              <w:t>3.4405</w:t>
            </w:r>
          </w:p>
        </w:tc>
        <w:tc>
          <w:tcPr>
            <w:tcW w:w="1564" w:type="dxa"/>
            <w:vAlign w:val="center"/>
          </w:tcPr>
          <w:p w14:paraId="28EF647B" w14:textId="77777777" w:rsidR="00500450" w:rsidRPr="006F6A31" w:rsidRDefault="00500450" w:rsidP="006F6A31">
            <w:pPr>
              <w:pStyle w:val="Paragraph"/>
              <w:ind w:firstLine="0"/>
              <w:jc w:val="center"/>
            </w:pPr>
            <w:r w:rsidRPr="006F6A31">
              <w:t>0.76184</w:t>
            </w:r>
          </w:p>
        </w:tc>
        <w:tc>
          <w:tcPr>
            <w:tcW w:w="2104" w:type="dxa"/>
            <w:vAlign w:val="center"/>
          </w:tcPr>
          <w:p w14:paraId="02EE847A" w14:textId="77777777" w:rsidR="00500450" w:rsidRPr="006F6A31" w:rsidRDefault="00500450" w:rsidP="006F6A31">
            <w:pPr>
              <w:pStyle w:val="Paragraph"/>
              <w:ind w:firstLine="0"/>
              <w:jc w:val="center"/>
            </w:pPr>
            <w:r w:rsidRPr="006F6A31">
              <w:t>0.96407</w:t>
            </w:r>
          </w:p>
        </w:tc>
        <w:tc>
          <w:tcPr>
            <w:tcW w:w="1294" w:type="dxa"/>
            <w:vAlign w:val="center"/>
          </w:tcPr>
          <w:p w14:paraId="135CDBDE" w14:textId="77777777" w:rsidR="00500450" w:rsidRPr="006F6A31" w:rsidRDefault="00500450" w:rsidP="006F6A31">
            <w:pPr>
              <w:pStyle w:val="Paragraph"/>
              <w:ind w:firstLine="0"/>
              <w:jc w:val="center"/>
            </w:pPr>
            <w:r w:rsidRPr="006F6A31">
              <w:t>0.62575</w:t>
            </w:r>
          </w:p>
        </w:tc>
      </w:tr>
    </w:tbl>
    <w:p w14:paraId="4DABD173" w14:textId="1F215B6D" w:rsidR="00500450" w:rsidRPr="00137B30" w:rsidRDefault="007626CF" w:rsidP="00137B30">
      <w:pPr>
        <w:pStyle w:val="Paragraph"/>
      </w:pPr>
      <w:r w:rsidRPr="00137B30">
        <w:t>Figure</w:t>
      </w:r>
      <w:r w:rsidR="00CA5FB4">
        <w:rPr>
          <w:rFonts w:hint="eastAsia"/>
        </w:rPr>
        <w:t>s</w:t>
      </w:r>
      <w:r w:rsidRPr="00137B30">
        <w:t xml:space="preserve"> </w:t>
      </w:r>
      <w:r w:rsidR="0017604F">
        <w:rPr>
          <w:rFonts w:hint="eastAsia"/>
        </w:rPr>
        <w:t>1</w:t>
      </w:r>
      <w:r w:rsidR="0017604F">
        <w:rPr>
          <w:rFonts w:hint="eastAsia"/>
          <w:lang w:eastAsia="zh-CN"/>
        </w:rPr>
        <w:t>0</w:t>
      </w:r>
      <w:r w:rsidR="006F6A31">
        <w:rPr>
          <w:rFonts w:hint="eastAsia"/>
          <w:lang w:eastAsia="zh-CN"/>
        </w:rPr>
        <w:t>-1</w:t>
      </w:r>
      <w:r w:rsidR="0017604F">
        <w:rPr>
          <w:rFonts w:hint="eastAsia"/>
          <w:lang w:eastAsia="zh-CN"/>
        </w:rPr>
        <w:t>4</w:t>
      </w:r>
      <w:r w:rsidRPr="00137B30">
        <w:t xml:space="preserve"> </w:t>
      </w:r>
      <w:r w:rsidR="00CA5FB4">
        <w:t>show</w:t>
      </w:r>
      <w:r w:rsidRPr="00137B30">
        <w:t xml:space="preserve"> the UV shielding effect under different optimized thickness combinations. </w:t>
      </w:r>
      <w:r w:rsidR="00CA5FB4" w:rsidRPr="00CA5FB4">
        <w:rPr>
          <w:rFonts w:hint="eastAsia"/>
        </w:rPr>
        <w:t>Figures 10-14</w:t>
      </w:r>
      <w:r w:rsidRPr="00137B30">
        <w:t xml:space="preserve"> </w:t>
      </w:r>
      <w:bookmarkStart w:id="1" w:name="OLE_LINK1"/>
      <w:r w:rsidRPr="00137B30">
        <w:t xml:space="preserve">(a) </w:t>
      </w:r>
      <w:r w:rsidR="00CA5FB4">
        <w:t>show</w:t>
      </w:r>
      <w:r w:rsidRPr="00137B30">
        <w:t xml:space="preserve"> the transmittance of different wavelengths of ultraviolet light under the optimal thickness combination calculated by </w:t>
      </w:r>
      <w:r w:rsidR="0071269C" w:rsidRPr="00137B30">
        <w:t xml:space="preserve">the </w:t>
      </w:r>
      <w:r w:rsidRPr="00137B30">
        <w:t xml:space="preserve">traditional genetic algorithm, and </w:t>
      </w:r>
      <w:r w:rsidR="00CA5FB4" w:rsidRPr="00CA5FB4">
        <w:rPr>
          <w:rFonts w:hint="eastAsia"/>
        </w:rPr>
        <w:t>Figures 10-14</w:t>
      </w:r>
      <w:r w:rsidRPr="00137B30">
        <w:t xml:space="preserve"> (b) show the variation of ultraviolet transmittance with increasing iteration times.</w:t>
      </w:r>
      <w:bookmarkEnd w:id="1"/>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120"/>
      </w:tblGrid>
      <w:tr w:rsidR="007F364F" w:rsidRPr="0071269C" w14:paraId="3CBDFDDF" w14:textId="77777777" w:rsidTr="006F6A31">
        <w:trPr>
          <w:jc w:val="center"/>
        </w:trPr>
        <w:tc>
          <w:tcPr>
            <w:tcW w:w="4176" w:type="dxa"/>
          </w:tcPr>
          <w:p w14:paraId="384A35D9" w14:textId="77777777" w:rsidR="007F364F" w:rsidRPr="00137B30" w:rsidRDefault="007F364F" w:rsidP="006F6A31">
            <w:pPr>
              <w:pStyle w:val="Paragraph"/>
              <w:ind w:firstLine="0"/>
              <w:jc w:val="center"/>
            </w:pPr>
            <w:r w:rsidRPr="00137B30">
              <w:rPr>
                <w:noProof/>
                <w:lang w:eastAsia="zh-CN"/>
              </w:rPr>
              <w:lastRenderedPageBreak/>
              <w:drawing>
                <wp:inline distT="0" distB="0" distL="0" distR="0" wp14:anchorId="19BA9060" wp14:editId="254166A7">
                  <wp:extent cx="2505932" cy="1879600"/>
                  <wp:effectExtent l="0" t="0" r="8890" b="6350"/>
                  <wp:docPr id="14796442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44252" name="图片 14796442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3205" cy="1885055"/>
                          </a:xfrm>
                          <a:prstGeom prst="rect">
                            <a:avLst/>
                          </a:prstGeom>
                        </pic:spPr>
                      </pic:pic>
                    </a:graphicData>
                  </a:graphic>
                </wp:inline>
              </w:drawing>
            </w:r>
          </w:p>
        </w:tc>
        <w:tc>
          <w:tcPr>
            <w:tcW w:w="4120" w:type="dxa"/>
          </w:tcPr>
          <w:p w14:paraId="12009E1A" w14:textId="77777777" w:rsidR="007F364F" w:rsidRPr="00137B30" w:rsidRDefault="007F364F" w:rsidP="006F6A31">
            <w:pPr>
              <w:pStyle w:val="Paragraph"/>
              <w:ind w:firstLine="0"/>
              <w:jc w:val="center"/>
            </w:pPr>
            <w:r w:rsidRPr="00137B30">
              <w:rPr>
                <w:noProof/>
                <w:lang w:eastAsia="zh-CN"/>
              </w:rPr>
              <w:drawing>
                <wp:inline distT="0" distB="0" distL="0" distR="0" wp14:anchorId="590BDBD9" wp14:editId="36FE031A">
                  <wp:extent cx="2412806" cy="1809750"/>
                  <wp:effectExtent l="0" t="0" r="6985" b="0"/>
                  <wp:docPr id="13493282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28228" name="图片 13493282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22413" cy="1816956"/>
                          </a:xfrm>
                          <a:prstGeom prst="rect">
                            <a:avLst/>
                          </a:prstGeom>
                        </pic:spPr>
                      </pic:pic>
                    </a:graphicData>
                  </a:graphic>
                </wp:inline>
              </w:drawing>
            </w:r>
          </w:p>
        </w:tc>
      </w:tr>
      <w:tr w:rsidR="007F364F" w:rsidRPr="0071269C" w14:paraId="7363335E" w14:textId="77777777" w:rsidTr="006F6A31">
        <w:trPr>
          <w:jc w:val="center"/>
        </w:trPr>
        <w:tc>
          <w:tcPr>
            <w:tcW w:w="4176" w:type="dxa"/>
          </w:tcPr>
          <w:p w14:paraId="5FC13737" w14:textId="77777777" w:rsidR="007F364F" w:rsidRPr="00137B30" w:rsidRDefault="007F364F" w:rsidP="006F6A31">
            <w:pPr>
              <w:pStyle w:val="Paragraph"/>
              <w:ind w:firstLine="0"/>
              <w:jc w:val="center"/>
            </w:pPr>
            <w:r w:rsidRPr="00137B30">
              <w:t>(a)</w:t>
            </w:r>
          </w:p>
        </w:tc>
        <w:tc>
          <w:tcPr>
            <w:tcW w:w="4120" w:type="dxa"/>
          </w:tcPr>
          <w:p w14:paraId="127025B4" w14:textId="77777777" w:rsidR="007F364F" w:rsidRPr="00137B30" w:rsidRDefault="007F364F" w:rsidP="006F6A31">
            <w:pPr>
              <w:pStyle w:val="Paragraph"/>
              <w:ind w:firstLine="0"/>
              <w:jc w:val="center"/>
            </w:pPr>
            <w:r w:rsidRPr="00137B30">
              <w:t>(b)</w:t>
            </w:r>
          </w:p>
        </w:tc>
      </w:tr>
    </w:tbl>
    <w:p w14:paraId="3FB69A34" w14:textId="16EA1D75" w:rsidR="007F364F" w:rsidRPr="0017604F" w:rsidRDefault="0071269C" w:rsidP="0017604F">
      <w:pPr>
        <w:pStyle w:val="FigureCaption"/>
        <w:rPr>
          <w:b/>
          <w:caps/>
        </w:rPr>
      </w:pPr>
      <w:r w:rsidRPr="0017604F">
        <w:rPr>
          <w:b/>
          <w:caps/>
        </w:rPr>
        <w:t>Figure</w:t>
      </w:r>
      <w:r w:rsidR="007626CF" w:rsidRPr="0017604F">
        <w:rPr>
          <w:b/>
          <w:caps/>
        </w:rPr>
        <w:t xml:space="preserve"> </w:t>
      </w:r>
      <w:r w:rsidR="00892388">
        <w:rPr>
          <w:rFonts w:hint="eastAsia"/>
          <w:b/>
          <w:caps/>
          <w:lang w:eastAsia="zh-CN"/>
        </w:rPr>
        <w:t>9</w:t>
      </w:r>
      <w:r w:rsidR="006F6A31" w:rsidRPr="0017604F">
        <w:rPr>
          <w:rFonts w:hint="eastAsia"/>
          <w:b/>
          <w:caps/>
        </w:rPr>
        <w:t>.</w:t>
      </w:r>
      <w:r w:rsidR="00500450" w:rsidRPr="0017604F">
        <w:rPr>
          <w:b/>
          <w:caps/>
        </w:rPr>
        <w:t xml:space="preserve"> </w:t>
      </w:r>
      <w:r w:rsidR="007626CF" w:rsidRPr="0017604F">
        <w:rPr>
          <w:bCs/>
          <w:caps/>
        </w:rPr>
        <w:t xml:space="preserve">UV </w:t>
      </w:r>
      <w:r w:rsidR="0017604F" w:rsidRPr="0017604F">
        <w:rPr>
          <w:bCs/>
        </w:rPr>
        <w:t>shielding effect of result 1</w:t>
      </w:r>
      <w:r w:rsidR="00892388">
        <w:rPr>
          <w:rFonts w:hint="eastAsia"/>
          <w:bCs/>
          <w:lang w:eastAsia="zh-CN"/>
        </w:rPr>
        <w:t>.</w:t>
      </w:r>
      <w:r w:rsidR="00892388" w:rsidRPr="00892388">
        <w:rPr>
          <w:rFonts w:hint="eastAsia"/>
        </w:rPr>
        <w:t xml:space="preserve"> </w:t>
      </w:r>
      <w:bookmarkStart w:id="2" w:name="OLE_LINK3"/>
      <w:r w:rsidR="00892388" w:rsidRPr="00892388">
        <w:rPr>
          <w:rFonts w:hint="eastAsia"/>
          <w:bCs/>
          <w:lang w:eastAsia="zh-CN"/>
        </w:rPr>
        <w:t xml:space="preserve">(a) Under the optimal thickness combination calculated by traditional genetic algorithm, the transmittance of different wavelengths of ultraviolet light, (b) </w:t>
      </w:r>
      <w:r w:rsidR="00892388">
        <w:rPr>
          <w:rFonts w:hint="eastAsia"/>
          <w:bCs/>
          <w:lang w:eastAsia="zh-CN"/>
        </w:rPr>
        <w:t>T</w:t>
      </w:r>
      <w:r w:rsidR="00892388" w:rsidRPr="00892388">
        <w:rPr>
          <w:rFonts w:hint="eastAsia"/>
          <w:bCs/>
          <w:lang w:eastAsia="zh-CN"/>
        </w:rPr>
        <w:t>he variation of ultraviolet transmittance with increasing iteration times</w:t>
      </w:r>
      <w:bookmarkEnd w:id="2"/>
      <w:r w:rsidR="0017604F" w:rsidRPr="0017604F">
        <w:rPr>
          <w:bCs/>
        </w:rPr>
        <w:t xml:space="preserve"> (photo/picture credit: original).</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446"/>
      </w:tblGrid>
      <w:tr w:rsidR="007F364F" w:rsidRPr="0071269C" w14:paraId="0C9BDFBC" w14:textId="77777777" w:rsidTr="00CA5FB4">
        <w:trPr>
          <w:jc w:val="center"/>
        </w:trPr>
        <w:tc>
          <w:tcPr>
            <w:tcW w:w="4121" w:type="dxa"/>
          </w:tcPr>
          <w:p w14:paraId="5B469CDF" w14:textId="77777777" w:rsidR="007F364F" w:rsidRPr="00137B30" w:rsidRDefault="007F364F" w:rsidP="006F6A31">
            <w:pPr>
              <w:pStyle w:val="Paragraph"/>
              <w:ind w:firstLine="0"/>
              <w:jc w:val="center"/>
            </w:pPr>
            <w:r w:rsidRPr="00137B30">
              <w:rPr>
                <w:noProof/>
                <w:lang w:eastAsia="zh-CN"/>
              </w:rPr>
              <w:drawing>
                <wp:inline distT="0" distB="0" distL="0" distR="0" wp14:anchorId="49C9CC2B" wp14:editId="5DAA71A6">
                  <wp:extent cx="2649855" cy="1987550"/>
                  <wp:effectExtent l="0" t="0" r="0" b="0"/>
                  <wp:docPr id="193896262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62620" name="图片 19389626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1484" cy="1996272"/>
                          </a:xfrm>
                          <a:prstGeom prst="rect">
                            <a:avLst/>
                          </a:prstGeom>
                        </pic:spPr>
                      </pic:pic>
                    </a:graphicData>
                  </a:graphic>
                </wp:inline>
              </w:drawing>
            </w:r>
          </w:p>
        </w:tc>
        <w:tc>
          <w:tcPr>
            <w:tcW w:w="4175" w:type="dxa"/>
          </w:tcPr>
          <w:p w14:paraId="3EFD0B00" w14:textId="77777777" w:rsidR="007F364F" w:rsidRPr="00137B30" w:rsidRDefault="007F364F" w:rsidP="006F6A31">
            <w:pPr>
              <w:pStyle w:val="Paragraph"/>
              <w:ind w:firstLine="0"/>
              <w:jc w:val="center"/>
            </w:pPr>
            <w:r w:rsidRPr="00137B30">
              <w:rPr>
                <w:noProof/>
                <w:lang w:eastAsia="zh-CN"/>
              </w:rPr>
              <w:drawing>
                <wp:inline distT="0" distB="0" distL="0" distR="0" wp14:anchorId="6ED6D9F3" wp14:editId="437427A7">
                  <wp:extent cx="2683717" cy="2012950"/>
                  <wp:effectExtent l="0" t="0" r="2540" b="6350"/>
                  <wp:docPr id="3120321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32162" name="图片 31203216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4200" cy="2043315"/>
                          </a:xfrm>
                          <a:prstGeom prst="rect">
                            <a:avLst/>
                          </a:prstGeom>
                        </pic:spPr>
                      </pic:pic>
                    </a:graphicData>
                  </a:graphic>
                </wp:inline>
              </w:drawing>
            </w:r>
          </w:p>
        </w:tc>
      </w:tr>
      <w:tr w:rsidR="007F364F" w:rsidRPr="0071269C" w14:paraId="53424274" w14:textId="77777777" w:rsidTr="00CA5FB4">
        <w:trPr>
          <w:jc w:val="center"/>
        </w:trPr>
        <w:tc>
          <w:tcPr>
            <w:tcW w:w="4121" w:type="dxa"/>
          </w:tcPr>
          <w:p w14:paraId="52E2F5E1" w14:textId="77777777" w:rsidR="007F364F" w:rsidRPr="00137B30" w:rsidRDefault="007F364F" w:rsidP="006F6A31">
            <w:pPr>
              <w:pStyle w:val="Paragraph"/>
              <w:ind w:firstLine="0"/>
              <w:jc w:val="center"/>
            </w:pPr>
            <w:r w:rsidRPr="00137B30">
              <w:t>(a)</w:t>
            </w:r>
          </w:p>
        </w:tc>
        <w:tc>
          <w:tcPr>
            <w:tcW w:w="4175" w:type="dxa"/>
          </w:tcPr>
          <w:p w14:paraId="67FF969F" w14:textId="77777777" w:rsidR="007F364F" w:rsidRPr="00137B30" w:rsidRDefault="007F364F" w:rsidP="006F6A31">
            <w:pPr>
              <w:pStyle w:val="Paragraph"/>
              <w:ind w:firstLine="0"/>
              <w:jc w:val="center"/>
            </w:pPr>
            <w:r w:rsidRPr="00137B30">
              <w:t>(b)</w:t>
            </w:r>
          </w:p>
        </w:tc>
      </w:tr>
    </w:tbl>
    <w:p w14:paraId="5C1934E9" w14:textId="6C518A06" w:rsidR="007626CF" w:rsidRPr="0017604F" w:rsidRDefault="0071269C" w:rsidP="0017604F">
      <w:pPr>
        <w:pStyle w:val="FigureCaption"/>
        <w:rPr>
          <w:bCs/>
          <w:caps/>
        </w:rPr>
      </w:pPr>
      <w:r w:rsidRPr="0017604F">
        <w:rPr>
          <w:b/>
          <w:caps/>
        </w:rPr>
        <w:t>Figure</w:t>
      </w:r>
      <w:r w:rsidR="007626CF" w:rsidRPr="0017604F">
        <w:rPr>
          <w:b/>
          <w:caps/>
        </w:rPr>
        <w:t xml:space="preserve"> </w:t>
      </w:r>
      <w:r w:rsidR="006F6A31" w:rsidRPr="0017604F">
        <w:rPr>
          <w:rFonts w:hint="eastAsia"/>
          <w:b/>
          <w:caps/>
        </w:rPr>
        <w:t>1</w:t>
      </w:r>
      <w:r w:rsidR="00892388">
        <w:rPr>
          <w:rFonts w:hint="eastAsia"/>
          <w:b/>
          <w:caps/>
          <w:lang w:eastAsia="zh-CN"/>
        </w:rPr>
        <w:t>0</w:t>
      </w:r>
      <w:r w:rsidR="006F6A31" w:rsidRPr="0017604F">
        <w:rPr>
          <w:rFonts w:hint="eastAsia"/>
          <w:b/>
          <w:caps/>
        </w:rPr>
        <w:t>.</w:t>
      </w:r>
      <w:r w:rsidR="007626CF" w:rsidRPr="0017604F">
        <w:rPr>
          <w:b/>
          <w:caps/>
        </w:rPr>
        <w:t xml:space="preserve"> </w:t>
      </w:r>
      <w:r w:rsidR="007626CF" w:rsidRPr="0017604F">
        <w:rPr>
          <w:bCs/>
          <w:caps/>
        </w:rPr>
        <w:t xml:space="preserve">UV </w:t>
      </w:r>
      <w:r w:rsidR="0017604F" w:rsidRPr="0017604F">
        <w:rPr>
          <w:bCs/>
        </w:rPr>
        <w:t>shielding effect of result 2</w:t>
      </w:r>
      <w:r w:rsidR="00892388">
        <w:rPr>
          <w:rFonts w:hint="eastAsia"/>
          <w:bCs/>
          <w:lang w:eastAsia="zh-CN"/>
        </w:rPr>
        <w:t>.</w:t>
      </w:r>
      <w:r w:rsidR="00892388" w:rsidRPr="00892388">
        <w:rPr>
          <w:rFonts w:hint="eastAsia"/>
        </w:rPr>
        <w:t xml:space="preserve"> </w:t>
      </w:r>
      <w:r w:rsidR="00892388" w:rsidRPr="00892388">
        <w:rPr>
          <w:rFonts w:hint="eastAsia"/>
          <w:bCs/>
          <w:lang w:eastAsia="zh-CN"/>
        </w:rPr>
        <w:t>(a) Under the optimal thickness combination calculated by traditional genetic algorithm, the transmittance of different wavelengths of ultraviolet light, (b) The variation of ultraviolet transmittance with increasing iteration times</w:t>
      </w:r>
      <w:r w:rsidR="0017604F" w:rsidRPr="0017604F">
        <w:rPr>
          <w:bCs/>
        </w:rPr>
        <w:t xml:space="preserve"> (photo/picture credit: original).</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446"/>
      </w:tblGrid>
      <w:tr w:rsidR="007F364F" w:rsidRPr="0071269C" w14:paraId="4EC5750B" w14:textId="77777777" w:rsidTr="006F6A31">
        <w:trPr>
          <w:jc w:val="center"/>
        </w:trPr>
        <w:tc>
          <w:tcPr>
            <w:tcW w:w="4121" w:type="dxa"/>
          </w:tcPr>
          <w:p w14:paraId="7AC3A370" w14:textId="77777777" w:rsidR="007F364F" w:rsidRPr="00137B30" w:rsidRDefault="007F364F" w:rsidP="006F6A31">
            <w:pPr>
              <w:pStyle w:val="Paragraph"/>
              <w:ind w:firstLine="0"/>
              <w:jc w:val="center"/>
            </w:pPr>
            <w:r w:rsidRPr="00137B30">
              <w:rPr>
                <w:noProof/>
                <w:lang w:eastAsia="zh-CN"/>
              </w:rPr>
              <w:drawing>
                <wp:inline distT="0" distB="0" distL="0" distR="0" wp14:anchorId="5A220C8E" wp14:editId="67488A16">
                  <wp:extent cx="2649855" cy="1987551"/>
                  <wp:effectExtent l="0" t="0" r="0" b="0"/>
                  <wp:docPr id="93707632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76320" name="图片 9370763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6346" cy="1999920"/>
                          </a:xfrm>
                          <a:prstGeom prst="rect">
                            <a:avLst/>
                          </a:prstGeom>
                        </pic:spPr>
                      </pic:pic>
                    </a:graphicData>
                  </a:graphic>
                </wp:inline>
              </w:drawing>
            </w:r>
          </w:p>
        </w:tc>
        <w:tc>
          <w:tcPr>
            <w:tcW w:w="4175" w:type="dxa"/>
          </w:tcPr>
          <w:p w14:paraId="3E61F374" w14:textId="77777777" w:rsidR="007F364F" w:rsidRPr="00137B30" w:rsidRDefault="007F364F" w:rsidP="006F6A31">
            <w:pPr>
              <w:pStyle w:val="Paragraph"/>
              <w:ind w:firstLine="0"/>
              <w:jc w:val="center"/>
            </w:pPr>
            <w:r w:rsidRPr="00137B30">
              <w:rPr>
                <w:noProof/>
                <w:lang w:eastAsia="zh-CN"/>
              </w:rPr>
              <w:drawing>
                <wp:inline distT="0" distB="0" distL="0" distR="0" wp14:anchorId="64E65A69" wp14:editId="742767FA">
                  <wp:extent cx="2683510" cy="2012794"/>
                  <wp:effectExtent l="0" t="0" r="2540" b="6985"/>
                  <wp:docPr id="8933909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90946" name="图片 89339094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2319" cy="2019402"/>
                          </a:xfrm>
                          <a:prstGeom prst="rect">
                            <a:avLst/>
                          </a:prstGeom>
                        </pic:spPr>
                      </pic:pic>
                    </a:graphicData>
                  </a:graphic>
                </wp:inline>
              </w:drawing>
            </w:r>
          </w:p>
        </w:tc>
      </w:tr>
      <w:tr w:rsidR="007F364F" w:rsidRPr="0071269C" w14:paraId="01CB9CCB" w14:textId="77777777" w:rsidTr="006F6A31">
        <w:trPr>
          <w:jc w:val="center"/>
        </w:trPr>
        <w:tc>
          <w:tcPr>
            <w:tcW w:w="4121" w:type="dxa"/>
          </w:tcPr>
          <w:p w14:paraId="082800EA" w14:textId="77777777" w:rsidR="007F364F" w:rsidRPr="00137B30" w:rsidRDefault="007F364F" w:rsidP="006F6A31">
            <w:pPr>
              <w:pStyle w:val="Paragraph"/>
              <w:ind w:firstLine="0"/>
              <w:jc w:val="center"/>
            </w:pPr>
            <w:r w:rsidRPr="00137B30">
              <w:t>(a)</w:t>
            </w:r>
          </w:p>
        </w:tc>
        <w:tc>
          <w:tcPr>
            <w:tcW w:w="4175" w:type="dxa"/>
          </w:tcPr>
          <w:p w14:paraId="01B7C34A" w14:textId="77777777" w:rsidR="007F364F" w:rsidRPr="00137B30" w:rsidRDefault="007F364F" w:rsidP="006F6A31">
            <w:pPr>
              <w:pStyle w:val="Paragraph"/>
              <w:ind w:firstLine="0"/>
              <w:jc w:val="center"/>
            </w:pPr>
            <w:r w:rsidRPr="00137B30">
              <w:t>(b)</w:t>
            </w:r>
          </w:p>
        </w:tc>
      </w:tr>
    </w:tbl>
    <w:p w14:paraId="42D68D3A" w14:textId="308A5383" w:rsidR="007626CF" w:rsidRPr="0017604F" w:rsidRDefault="0071269C" w:rsidP="0017604F">
      <w:pPr>
        <w:pStyle w:val="FigureCaption"/>
        <w:rPr>
          <w:bCs/>
          <w:caps/>
        </w:rPr>
      </w:pPr>
      <w:r w:rsidRPr="0017604F">
        <w:rPr>
          <w:b/>
          <w:caps/>
        </w:rPr>
        <w:t>Figure</w:t>
      </w:r>
      <w:r w:rsidR="007626CF" w:rsidRPr="0017604F">
        <w:rPr>
          <w:b/>
          <w:caps/>
        </w:rPr>
        <w:t xml:space="preserve"> </w:t>
      </w:r>
      <w:r w:rsidR="006F6A31" w:rsidRPr="0017604F">
        <w:rPr>
          <w:rFonts w:hint="eastAsia"/>
          <w:b/>
          <w:caps/>
        </w:rPr>
        <w:t>1</w:t>
      </w:r>
      <w:r w:rsidR="00892388">
        <w:rPr>
          <w:rFonts w:hint="eastAsia"/>
          <w:b/>
          <w:caps/>
          <w:lang w:eastAsia="zh-CN"/>
        </w:rPr>
        <w:t>1</w:t>
      </w:r>
      <w:r w:rsidR="006F6A31" w:rsidRPr="0017604F">
        <w:rPr>
          <w:rFonts w:hint="eastAsia"/>
          <w:b/>
          <w:caps/>
        </w:rPr>
        <w:t>.</w:t>
      </w:r>
      <w:r w:rsidR="007626CF" w:rsidRPr="0017604F">
        <w:rPr>
          <w:b/>
          <w:caps/>
        </w:rPr>
        <w:t xml:space="preserve"> </w:t>
      </w:r>
      <w:r w:rsidR="007626CF" w:rsidRPr="0017604F">
        <w:rPr>
          <w:bCs/>
          <w:caps/>
        </w:rPr>
        <w:t>UV</w:t>
      </w:r>
      <w:r w:rsidR="0017604F" w:rsidRPr="0017604F">
        <w:rPr>
          <w:bCs/>
        </w:rPr>
        <w:t xml:space="preserve"> shielding effect of result 3</w:t>
      </w:r>
      <w:r w:rsidR="00892388">
        <w:rPr>
          <w:rFonts w:hint="eastAsia"/>
          <w:bCs/>
          <w:lang w:eastAsia="zh-CN"/>
        </w:rPr>
        <w:t>.</w:t>
      </w:r>
      <w:r w:rsidR="0017604F" w:rsidRPr="0017604F">
        <w:rPr>
          <w:bCs/>
        </w:rPr>
        <w:t xml:space="preserve"> </w:t>
      </w:r>
      <w:r w:rsidR="00892388" w:rsidRPr="00892388">
        <w:rPr>
          <w:rFonts w:hint="eastAsia"/>
          <w:bCs/>
        </w:rPr>
        <w:t>(a) Under the optimal thickness combination calculated by traditional genetic algorithm, the transmittance of different wavelengths of ultraviolet light, (b) The variation of ultraviolet transmittance with increasing iteration times</w:t>
      </w:r>
      <w:r w:rsidR="00892388" w:rsidRPr="00892388">
        <w:rPr>
          <w:bCs/>
        </w:rPr>
        <w:t xml:space="preserve"> </w:t>
      </w:r>
      <w:r w:rsidR="0017604F" w:rsidRPr="0017604F">
        <w:rPr>
          <w:bCs/>
        </w:rPr>
        <w:t>(photo/picture credit: original).</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506"/>
      </w:tblGrid>
      <w:tr w:rsidR="007F364F" w:rsidRPr="0071269C" w14:paraId="223AA916" w14:textId="77777777" w:rsidTr="00CA5FB4">
        <w:trPr>
          <w:jc w:val="center"/>
        </w:trPr>
        <w:tc>
          <w:tcPr>
            <w:tcW w:w="4106" w:type="dxa"/>
          </w:tcPr>
          <w:p w14:paraId="7DB405C6" w14:textId="77777777" w:rsidR="007F364F" w:rsidRPr="00137B30" w:rsidRDefault="007F364F" w:rsidP="006F6A31">
            <w:pPr>
              <w:pStyle w:val="Paragraph"/>
              <w:ind w:firstLine="0"/>
              <w:jc w:val="center"/>
            </w:pPr>
            <w:r w:rsidRPr="00137B30">
              <w:rPr>
                <w:noProof/>
                <w:lang w:eastAsia="zh-CN"/>
              </w:rPr>
              <w:lastRenderedPageBreak/>
              <w:drawing>
                <wp:inline distT="0" distB="0" distL="0" distR="0" wp14:anchorId="26CCC900" wp14:editId="1947BD20">
                  <wp:extent cx="2660650" cy="1995648"/>
                  <wp:effectExtent l="0" t="0" r="6350" b="5080"/>
                  <wp:docPr id="85313453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34539" name="图片 85313453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8313" cy="2001395"/>
                          </a:xfrm>
                          <a:prstGeom prst="rect">
                            <a:avLst/>
                          </a:prstGeom>
                        </pic:spPr>
                      </pic:pic>
                    </a:graphicData>
                  </a:graphic>
                </wp:inline>
              </w:drawing>
            </w:r>
          </w:p>
        </w:tc>
        <w:tc>
          <w:tcPr>
            <w:tcW w:w="4190" w:type="dxa"/>
          </w:tcPr>
          <w:p w14:paraId="7E4E7064" w14:textId="77777777" w:rsidR="007F364F" w:rsidRPr="00137B30" w:rsidRDefault="007F364F" w:rsidP="006F6A31">
            <w:pPr>
              <w:pStyle w:val="Paragraph"/>
              <w:ind w:firstLine="0"/>
              <w:jc w:val="center"/>
            </w:pPr>
            <w:r w:rsidRPr="00137B30">
              <w:rPr>
                <w:noProof/>
                <w:lang w:eastAsia="zh-CN"/>
              </w:rPr>
              <w:drawing>
                <wp:inline distT="0" distB="0" distL="0" distR="0" wp14:anchorId="702F29F9" wp14:editId="5C6A1BE2">
                  <wp:extent cx="2715260" cy="2036608"/>
                  <wp:effectExtent l="0" t="0" r="8890" b="1905"/>
                  <wp:docPr id="38387242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72428" name="图片 3838724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8792" cy="2046758"/>
                          </a:xfrm>
                          <a:prstGeom prst="rect">
                            <a:avLst/>
                          </a:prstGeom>
                        </pic:spPr>
                      </pic:pic>
                    </a:graphicData>
                  </a:graphic>
                </wp:inline>
              </w:drawing>
            </w:r>
          </w:p>
        </w:tc>
      </w:tr>
      <w:tr w:rsidR="007F364F" w:rsidRPr="0071269C" w14:paraId="42C4DAD2" w14:textId="77777777" w:rsidTr="00CA5FB4">
        <w:trPr>
          <w:jc w:val="center"/>
        </w:trPr>
        <w:tc>
          <w:tcPr>
            <w:tcW w:w="4106" w:type="dxa"/>
          </w:tcPr>
          <w:p w14:paraId="3F75751A" w14:textId="77777777" w:rsidR="007F364F" w:rsidRPr="00137B30" w:rsidRDefault="007F364F" w:rsidP="006F6A31">
            <w:pPr>
              <w:pStyle w:val="Paragraph"/>
              <w:ind w:firstLine="0"/>
              <w:jc w:val="center"/>
            </w:pPr>
            <w:r w:rsidRPr="00137B30">
              <w:t>(a)</w:t>
            </w:r>
          </w:p>
        </w:tc>
        <w:tc>
          <w:tcPr>
            <w:tcW w:w="4190" w:type="dxa"/>
          </w:tcPr>
          <w:p w14:paraId="181A448F" w14:textId="77777777" w:rsidR="007F364F" w:rsidRPr="00137B30" w:rsidRDefault="007F364F" w:rsidP="006F6A31">
            <w:pPr>
              <w:pStyle w:val="Paragraph"/>
              <w:ind w:firstLine="0"/>
              <w:jc w:val="center"/>
            </w:pPr>
            <w:r w:rsidRPr="00137B30">
              <w:t>(b)</w:t>
            </w:r>
          </w:p>
        </w:tc>
      </w:tr>
    </w:tbl>
    <w:p w14:paraId="770ABE79" w14:textId="6C653D4D" w:rsidR="007626CF" w:rsidRPr="0017604F" w:rsidRDefault="0071269C" w:rsidP="0017604F">
      <w:pPr>
        <w:pStyle w:val="FigureCaption"/>
        <w:rPr>
          <w:bCs/>
          <w:caps/>
        </w:rPr>
      </w:pPr>
      <w:r w:rsidRPr="0017604F">
        <w:rPr>
          <w:b/>
          <w:caps/>
        </w:rPr>
        <w:t>Figure</w:t>
      </w:r>
      <w:r w:rsidR="007626CF" w:rsidRPr="0017604F">
        <w:rPr>
          <w:b/>
          <w:caps/>
        </w:rPr>
        <w:t xml:space="preserve"> </w:t>
      </w:r>
      <w:r w:rsidR="006F6A31" w:rsidRPr="0017604F">
        <w:rPr>
          <w:rFonts w:hint="eastAsia"/>
          <w:b/>
          <w:caps/>
        </w:rPr>
        <w:t>1</w:t>
      </w:r>
      <w:r w:rsidR="00892388">
        <w:rPr>
          <w:rFonts w:hint="eastAsia"/>
          <w:b/>
          <w:caps/>
          <w:lang w:eastAsia="zh-CN"/>
        </w:rPr>
        <w:t>2</w:t>
      </w:r>
      <w:r w:rsidR="006F6A31" w:rsidRPr="0017604F">
        <w:rPr>
          <w:rFonts w:hint="eastAsia"/>
          <w:b/>
          <w:caps/>
        </w:rPr>
        <w:t>.</w:t>
      </w:r>
      <w:r w:rsidR="007626CF" w:rsidRPr="0017604F">
        <w:rPr>
          <w:bCs/>
          <w:caps/>
        </w:rPr>
        <w:t xml:space="preserve"> UV </w:t>
      </w:r>
      <w:r w:rsidR="0017604F" w:rsidRPr="0017604F">
        <w:rPr>
          <w:bCs/>
        </w:rPr>
        <w:t>shielding effect of result 4</w:t>
      </w:r>
      <w:r w:rsidR="00892388">
        <w:rPr>
          <w:rFonts w:hint="eastAsia"/>
          <w:bCs/>
          <w:lang w:eastAsia="zh-CN"/>
        </w:rPr>
        <w:t>.</w:t>
      </w:r>
      <w:r w:rsidR="0017604F" w:rsidRPr="0017604F">
        <w:rPr>
          <w:bCs/>
        </w:rPr>
        <w:t xml:space="preserve"> </w:t>
      </w:r>
      <w:r w:rsidR="00892388" w:rsidRPr="00892388">
        <w:rPr>
          <w:rFonts w:hint="eastAsia"/>
          <w:bCs/>
        </w:rPr>
        <w:t>(a) Under the optimal thickness combination calculated by traditional genetic algorithm, the transmittance of different wavelengths of ultraviolet light, (b) The variation of ultraviolet transmittance with increasing iteration times</w:t>
      </w:r>
      <w:r w:rsidR="00892388" w:rsidRPr="00892388">
        <w:rPr>
          <w:bCs/>
        </w:rPr>
        <w:t xml:space="preserve"> </w:t>
      </w:r>
      <w:r w:rsidR="0017604F" w:rsidRPr="0017604F">
        <w:rPr>
          <w:bCs/>
        </w:rPr>
        <w:t>(photo/picture credit: original).</w:t>
      </w:r>
    </w:p>
    <w:tbl>
      <w:tblPr>
        <w:tblStyle w:val="af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266"/>
      </w:tblGrid>
      <w:tr w:rsidR="007F364F" w:rsidRPr="0071269C" w14:paraId="4E41FA41" w14:textId="77777777" w:rsidTr="00CA5FB4">
        <w:trPr>
          <w:jc w:val="center"/>
        </w:trPr>
        <w:tc>
          <w:tcPr>
            <w:tcW w:w="4148" w:type="dxa"/>
          </w:tcPr>
          <w:p w14:paraId="75126095" w14:textId="77777777" w:rsidR="007F364F" w:rsidRPr="00137B30" w:rsidRDefault="007F364F" w:rsidP="006F6A31">
            <w:pPr>
              <w:pStyle w:val="Paragraph"/>
              <w:ind w:firstLine="0"/>
              <w:jc w:val="center"/>
            </w:pPr>
            <w:r w:rsidRPr="00137B30">
              <w:rPr>
                <w:noProof/>
                <w:lang w:eastAsia="zh-CN"/>
              </w:rPr>
              <w:drawing>
                <wp:inline distT="0" distB="0" distL="0" distR="0" wp14:anchorId="6DBC92A0" wp14:editId="7652090B">
                  <wp:extent cx="2565194" cy="1924050"/>
                  <wp:effectExtent l="0" t="0" r="6985" b="0"/>
                  <wp:docPr id="169933548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5483" name="图片 169933548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6021" cy="1932171"/>
                          </a:xfrm>
                          <a:prstGeom prst="rect">
                            <a:avLst/>
                          </a:prstGeom>
                        </pic:spPr>
                      </pic:pic>
                    </a:graphicData>
                  </a:graphic>
                </wp:inline>
              </w:drawing>
            </w:r>
          </w:p>
        </w:tc>
        <w:tc>
          <w:tcPr>
            <w:tcW w:w="4148" w:type="dxa"/>
          </w:tcPr>
          <w:p w14:paraId="5D101D54" w14:textId="77777777" w:rsidR="007F364F" w:rsidRPr="00137B30" w:rsidRDefault="007F364F" w:rsidP="006F6A31">
            <w:pPr>
              <w:pStyle w:val="Paragraph"/>
              <w:ind w:firstLine="0"/>
              <w:jc w:val="center"/>
            </w:pPr>
            <w:r w:rsidRPr="00137B30">
              <w:rPr>
                <w:noProof/>
                <w:lang w:eastAsia="zh-CN"/>
              </w:rPr>
              <w:drawing>
                <wp:inline distT="0" distB="0" distL="0" distR="0" wp14:anchorId="4431F431" wp14:editId="4B71C5C1">
                  <wp:extent cx="2571621" cy="1928871"/>
                  <wp:effectExtent l="0" t="0" r="635" b="0"/>
                  <wp:docPr id="77112530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25300" name="图片 77112530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0413" cy="1942966"/>
                          </a:xfrm>
                          <a:prstGeom prst="rect">
                            <a:avLst/>
                          </a:prstGeom>
                        </pic:spPr>
                      </pic:pic>
                    </a:graphicData>
                  </a:graphic>
                </wp:inline>
              </w:drawing>
            </w:r>
          </w:p>
        </w:tc>
      </w:tr>
      <w:tr w:rsidR="007F364F" w:rsidRPr="0071269C" w14:paraId="59DAF4CF" w14:textId="77777777" w:rsidTr="00CA5FB4">
        <w:trPr>
          <w:jc w:val="center"/>
        </w:trPr>
        <w:tc>
          <w:tcPr>
            <w:tcW w:w="4148" w:type="dxa"/>
          </w:tcPr>
          <w:p w14:paraId="542A682D" w14:textId="77777777" w:rsidR="007F364F" w:rsidRPr="00137B30" w:rsidRDefault="007F364F" w:rsidP="006F6A31">
            <w:pPr>
              <w:pStyle w:val="Paragraph"/>
              <w:ind w:firstLine="0"/>
              <w:jc w:val="center"/>
            </w:pPr>
            <w:r w:rsidRPr="00137B30">
              <w:t>(a)</w:t>
            </w:r>
          </w:p>
        </w:tc>
        <w:tc>
          <w:tcPr>
            <w:tcW w:w="4148" w:type="dxa"/>
          </w:tcPr>
          <w:p w14:paraId="79EB7B02" w14:textId="77777777" w:rsidR="007F364F" w:rsidRPr="00137B30" w:rsidRDefault="007F364F" w:rsidP="006F6A31">
            <w:pPr>
              <w:pStyle w:val="Paragraph"/>
              <w:ind w:firstLine="0"/>
              <w:jc w:val="center"/>
            </w:pPr>
            <w:r w:rsidRPr="00137B30">
              <w:t>(b)</w:t>
            </w:r>
          </w:p>
        </w:tc>
      </w:tr>
    </w:tbl>
    <w:p w14:paraId="6A8EFF30" w14:textId="718453BF" w:rsidR="007626CF" w:rsidRDefault="0071269C" w:rsidP="0017604F">
      <w:pPr>
        <w:pStyle w:val="FigureCaption"/>
        <w:rPr>
          <w:bCs/>
        </w:rPr>
      </w:pPr>
      <w:r w:rsidRPr="0017604F">
        <w:rPr>
          <w:b/>
          <w:caps/>
        </w:rPr>
        <w:t>Figure</w:t>
      </w:r>
      <w:r w:rsidR="007626CF" w:rsidRPr="0017604F">
        <w:rPr>
          <w:b/>
          <w:caps/>
        </w:rPr>
        <w:t xml:space="preserve"> 1</w:t>
      </w:r>
      <w:r w:rsidR="00892388">
        <w:rPr>
          <w:rFonts w:hint="eastAsia"/>
          <w:b/>
          <w:caps/>
          <w:lang w:eastAsia="zh-CN"/>
        </w:rPr>
        <w:t>3</w:t>
      </w:r>
      <w:r w:rsidR="006F6A31" w:rsidRPr="0017604F">
        <w:rPr>
          <w:rFonts w:hint="eastAsia"/>
          <w:b/>
          <w:caps/>
        </w:rPr>
        <w:t>.</w:t>
      </w:r>
      <w:r w:rsidR="007626CF" w:rsidRPr="0017604F">
        <w:rPr>
          <w:b/>
          <w:caps/>
        </w:rPr>
        <w:t xml:space="preserve"> </w:t>
      </w:r>
      <w:r w:rsidR="007626CF" w:rsidRPr="0017604F">
        <w:rPr>
          <w:bCs/>
          <w:caps/>
        </w:rPr>
        <w:t>UV</w:t>
      </w:r>
      <w:r w:rsidR="0017604F" w:rsidRPr="0017604F">
        <w:rPr>
          <w:bCs/>
        </w:rPr>
        <w:t xml:space="preserve"> shielding effect of result 5</w:t>
      </w:r>
      <w:r w:rsidR="00892388">
        <w:rPr>
          <w:rFonts w:hint="eastAsia"/>
          <w:bCs/>
          <w:lang w:eastAsia="zh-CN"/>
        </w:rPr>
        <w:t>.</w:t>
      </w:r>
      <w:r w:rsidR="0017604F" w:rsidRPr="0017604F">
        <w:rPr>
          <w:bCs/>
          <w:lang w:eastAsia="zh-CN"/>
        </w:rPr>
        <w:t xml:space="preserve"> </w:t>
      </w:r>
      <w:r w:rsidR="00892388" w:rsidRPr="00892388">
        <w:rPr>
          <w:rFonts w:hint="eastAsia"/>
          <w:bCs/>
          <w:lang w:eastAsia="zh-CN"/>
        </w:rPr>
        <w:t>(a) Under the optimal thickness combination calculated by traditional genetic algorithm, the transmittance of different wavelengths of ultraviolet light, (b) The variation of ultraviolet transmittance with increasing iteration times</w:t>
      </w:r>
      <w:r w:rsidR="00892388" w:rsidRPr="00892388">
        <w:rPr>
          <w:bCs/>
          <w:lang w:eastAsia="zh-CN"/>
        </w:rPr>
        <w:t xml:space="preserve"> </w:t>
      </w:r>
      <w:r w:rsidR="0017604F" w:rsidRPr="0017604F">
        <w:rPr>
          <w:bCs/>
        </w:rPr>
        <w:t>(photo/picture credit: original).</w:t>
      </w:r>
    </w:p>
    <w:p w14:paraId="7CE51D09" w14:textId="77777777" w:rsidR="0017604F" w:rsidRPr="0017604F" w:rsidRDefault="0017604F" w:rsidP="0017604F">
      <w:pPr>
        <w:pStyle w:val="Paragraph"/>
        <w:rPr>
          <w:lang w:eastAsia="zh-CN"/>
        </w:rPr>
      </w:pPr>
    </w:p>
    <w:p w14:paraId="666FE8B6" w14:textId="407E06F4" w:rsidR="00564516" w:rsidRPr="00137B30" w:rsidRDefault="007626CF" w:rsidP="00137B30">
      <w:pPr>
        <w:pStyle w:val="Paragraph"/>
      </w:pPr>
      <w:r w:rsidRPr="00137B30">
        <w:t>Combining the data from Tables 1 and 2, by comparing the weighted average transmittance and maximum transmittance of ultraviolet light under different optimal thickness combinations, it was found that the quantum genetic algorithm reduced the weighted average transmittance by about 5% compared to the traditional genetic algorithm. This proves that the quantum genetic algorithm is superior to the traditional genetic algorithm in exploring the solution space and can avoid the poor quality solutions caused by premature convergence. That is, the quantum genetic algorithm has stronger advantages in global optimization ability, solution quality, and search efficiency.</w:t>
      </w:r>
    </w:p>
    <w:p w14:paraId="750FE127" w14:textId="7A599CD8" w:rsidR="00110105" w:rsidRPr="00137B30" w:rsidRDefault="007626CF" w:rsidP="00137B30">
      <w:pPr>
        <w:pStyle w:val="Paragraph"/>
      </w:pPr>
      <w:r w:rsidRPr="00137B30">
        <w:t>Comparison of running time between quantum genetic algorithm</w:t>
      </w:r>
      <w:r w:rsidR="0071269C" w:rsidRPr="00137B30">
        <w:rPr>
          <w:rFonts w:hint="eastAsia"/>
        </w:rPr>
        <w:t xml:space="preserve"> </w:t>
      </w:r>
      <w:r w:rsidRPr="00137B30">
        <w:t>(QGA) and traditional genetic algorithm</w:t>
      </w:r>
      <w:r w:rsidR="0071269C" w:rsidRPr="00137B30">
        <w:rPr>
          <w:rFonts w:hint="eastAsia"/>
        </w:rPr>
        <w:t xml:space="preserve"> </w:t>
      </w:r>
      <w:r w:rsidRPr="00137B30">
        <w:t>(GA)</w:t>
      </w:r>
    </w:p>
    <w:p w14:paraId="3248E784" w14:textId="2F287279" w:rsidR="007F364F" w:rsidRPr="00CA5FB4" w:rsidRDefault="007626CF" w:rsidP="00CA5FB4">
      <w:pPr>
        <w:pStyle w:val="TableCaption"/>
        <w:rPr>
          <w:b/>
        </w:rPr>
      </w:pPr>
      <w:r w:rsidRPr="00CA5FB4">
        <w:rPr>
          <w:b/>
        </w:rPr>
        <w:t xml:space="preserve">Table </w:t>
      </w:r>
      <w:r w:rsidR="007F364F" w:rsidRPr="00CA5FB4">
        <w:rPr>
          <w:b/>
        </w:rPr>
        <w:t>3</w:t>
      </w:r>
      <w:r w:rsidR="00CA5FB4">
        <w:rPr>
          <w:rFonts w:hint="eastAsia"/>
          <w:b/>
          <w:lang w:eastAsia="zh-CN"/>
        </w:rPr>
        <w:t>.</w:t>
      </w:r>
      <w:r w:rsidR="00110105" w:rsidRPr="00CA5FB4">
        <w:rPr>
          <w:bCs/>
        </w:rPr>
        <w:t xml:space="preserve"> </w:t>
      </w:r>
      <w:r w:rsidRPr="00CA5FB4">
        <w:rPr>
          <w:bCs/>
        </w:rPr>
        <w:t>Statistical results of QGA and GA in running time</w:t>
      </w:r>
    </w:p>
    <w:tbl>
      <w:tblPr>
        <w:tblStyle w:val="af6"/>
        <w:tblW w:w="7938" w:type="dxa"/>
        <w:tblInd w:w="846" w:type="dxa"/>
        <w:tblLook w:val="04A0" w:firstRow="1" w:lastRow="0" w:firstColumn="1" w:lastColumn="0" w:noHBand="0" w:noVBand="1"/>
      </w:tblPr>
      <w:tblGrid>
        <w:gridCol w:w="1051"/>
        <w:gridCol w:w="1292"/>
        <w:gridCol w:w="1466"/>
        <w:gridCol w:w="1466"/>
        <w:gridCol w:w="1466"/>
        <w:gridCol w:w="1197"/>
      </w:tblGrid>
      <w:tr w:rsidR="007F364F" w:rsidRPr="0071269C" w14:paraId="14A187A9" w14:textId="77777777" w:rsidTr="00BA22D2">
        <w:trPr>
          <w:trHeight w:val="464"/>
        </w:trPr>
        <w:tc>
          <w:tcPr>
            <w:tcW w:w="850" w:type="dxa"/>
            <w:tcBorders>
              <w:tl2br w:val="single" w:sz="4" w:space="0" w:color="auto"/>
            </w:tcBorders>
          </w:tcPr>
          <w:p w14:paraId="31E68F7E" w14:textId="21E0905D" w:rsidR="007F364F" w:rsidRPr="00137B30" w:rsidRDefault="007626CF" w:rsidP="0017604F">
            <w:pPr>
              <w:pStyle w:val="Paragraph"/>
              <w:ind w:firstLine="0"/>
              <w:jc w:val="center"/>
            </w:pPr>
            <w:r w:rsidRPr="00137B30">
              <w:t>Group</w:t>
            </w:r>
          </w:p>
          <w:p w14:paraId="751B94C2" w14:textId="397597B4" w:rsidR="007F364F" w:rsidRPr="00137B30" w:rsidRDefault="00EC1DC2" w:rsidP="0017604F">
            <w:pPr>
              <w:pStyle w:val="Paragraph"/>
              <w:ind w:firstLine="0"/>
              <w:jc w:val="center"/>
            </w:pPr>
            <w:r w:rsidRPr="00137B30">
              <w:t>Algorithm</w:t>
            </w:r>
          </w:p>
        </w:tc>
        <w:tc>
          <w:tcPr>
            <w:tcW w:w="1326" w:type="dxa"/>
          </w:tcPr>
          <w:p w14:paraId="3E26DB53" w14:textId="1AB6C84F" w:rsidR="007F364F" w:rsidRPr="00137B30" w:rsidRDefault="00EC1DC2" w:rsidP="0017604F">
            <w:pPr>
              <w:pStyle w:val="Paragraph"/>
              <w:ind w:firstLine="0"/>
              <w:jc w:val="center"/>
            </w:pPr>
            <w:r w:rsidRPr="00137B30">
              <w:t>Group 1</w:t>
            </w:r>
          </w:p>
        </w:tc>
        <w:tc>
          <w:tcPr>
            <w:tcW w:w="1512" w:type="dxa"/>
          </w:tcPr>
          <w:p w14:paraId="73B8DAF0" w14:textId="3E39ECAC" w:rsidR="007F364F" w:rsidRPr="00137B30" w:rsidRDefault="00EC1DC2" w:rsidP="0017604F">
            <w:pPr>
              <w:pStyle w:val="Paragraph"/>
              <w:ind w:firstLine="0"/>
              <w:jc w:val="center"/>
            </w:pPr>
            <w:r w:rsidRPr="00137B30">
              <w:t>Group 2</w:t>
            </w:r>
          </w:p>
        </w:tc>
        <w:tc>
          <w:tcPr>
            <w:tcW w:w="1512" w:type="dxa"/>
          </w:tcPr>
          <w:p w14:paraId="15B41696" w14:textId="428844FC" w:rsidR="007F364F" w:rsidRPr="00137B30" w:rsidRDefault="00EC1DC2" w:rsidP="0017604F">
            <w:pPr>
              <w:pStyle w:val="Paragraph"/>
              <w:ind w:firstLine="0"/>
              <w:jc w:val="center"/>
            </w:pPr>
            <w:r w:rsidRPr="00137B30">
              <w:t>Group 3</w:t>
            </w:r>
          </w:p>
        </w:tc>
        <w:tc>
          <w:tcPr>
            <w:tcW w:w="1512" w:type="dxa"/>
          </w:tcPr>
          <w:p w14:paraId="38D33376" w14:textId="53FA44BD" w:rsidR="007F364F" w:rsidRPr="00137B30" w:rsidRDefault="00EC1DC2" w:rsidP="0017604F">
            <w:pPr>
              <w:pStyle w:val="Paragraph"/>
              <w:ind w:firstLine="0"/>
              <w:jc w:val="center"/>
            </w:pPr>
            <w:r w:rsidRPr="00137B30">
              <w:t>Group 4</w:t>
            </w:r>
          </w:p>
        </w:tc>
        <w:tc>
          <w:tcPr>
            <w:tcW w:w="1226" w:type="dxa"/>
          </w:tcPr>
          <w:p w14:paraId="196A0DD6" w14:textId="7514DF31" w:rsidR="007F364F" w:rsidRPr="00137B30" w:rsidRDefault="00EC1DC2" w:rsidP="0017604F">
            <w:pPr>
              <w:pStyle w:val="Paragraph"/>
              <w:ind w:firstLine="0"/>
              <w:jc w:val="center"/>
            </w:pPr>
            <w:r w:rsidRPr="00137B30">
              <w:t>Group 5</w:t>
            </w:r>
          </w:p>
        </w:tc>
      </w:tr>
      <w:tr w:rsidR="007F364F" w:rsidRPr="0071269C" w14:paraId="66D9EC4F" w14:textId="77777777" w:rsidTr="00BA22D2">
        <w:trPr>
          <w:trHeight w:val="232"/>
        </w:trPr>
        <w:tc>
          <w:tcPr>
            <w:tcW w:w="850" w:type="dxa"/>
          </w:tcPr>
          <w:p w14:paraId="13DE2BB9" w14:textId="77777777" w:rsidR="007F364F" w:rsidRPr="00137B30" w:rsidRDefault="007F364F" w:rsidP="0017604F">
            <w:pPr>
              <w:pStyle w:val="Paragraph"/>
              <w:ind w:firstLine="0"/>
              <w:jc w:val="center"/>
            </w:pPr>
            <w:r w:rsidRPr="00137B30">
              <w:t>QGA</w:t>
            </w:r>
          </w:p>
        </w:tc>
        <w:tc>
          <w:tcPr>
            <w:tcW w:w="1326" w:type="dxa"/>
          </w:tcPr>
          <w:p w14:paraId="4D401D11" w14:textId="77777777" w:rsidR="007F364F" w:rsidRPr="00137B30" w:rsidRDefault="007F364F" w:rsidP="0017604F">
            <w:pPr>
              <w:pStyle w:val="Paragraph"/>
              <w:ind w:firstLine="0"/>
              <w:jc w:val="center"/>
            </w:pPr>
            <w:r w:rsidRPr="00137B30">
              <w:t>0.837s</w:t>
            </w:r>
          </w:p>
        </w:tc>
        <w:tc>
          <w:tcPr>
            <w:tcW w:w="1512" w:type="dxa"/>
          </w:tcPr>
          <w:p w14:paraId="2FA7EC3E" w14:textId="77777777" w:rsidR="007F364F" w:rsidRPr="00137B30" w:rsidRDefault="007F364F" w:rsidP="0017604F">
            <w:pPr>
              <w:pStyle w:val="Paragraph"/>
              <w:ind w:firstLine="0"/>
              <w:jc w:val="center"/>
            </w:pPr>
            <w:r w:rsidRPr="00137B30">
              <w:t>0.796s</w:t>
            </w:r>
          </w:p>
        </w:tc>
        <w:tc>
          <w:tcPr>
            <w:tcW w:w="1512" w:type="dxa"/>
          </w:tcPr>
          <w:p w14:paraId="581EE2E9" w14:textId="77777777" w:rsidR="007F364F" w:rsidRPr="00137B30" w:rsidRDefault="007F364F" w:rsidP="0017604F">
            <w:pPr>
              <w:pStyle w:val="Paragraph"/>
              <w:ind w:firstLine="0"/>
              <w:jc w:val="center"/>
            </w:pPr>
            <w:r w:rsidRPr="00137B30">
              <w:t>0.766s</w:t>
            </w:r>
          </w:p>
        </w:tc>
        <w:tc>
          <w:tcPr>
            <w:tcW w:w="1512" w:type="dxa"/>
          </w:tcPr>
          <w:p w14:paraId="33F3DD10" w14:textId="77777777" w:rsidR="007F364F" w:rsidRPr="00137B30" w:rsidRDefault="007F364F" w:rsidP="0017604F">
            <w:pPr>
              <w:pStyle w:val="Paragraph"/>
              <w:ind w:firstLine="0"/>
              <w:jc w:val="center"/>
            </w:pPr>
            <w:r w:rsidRPr="00137B30">
              <w:t>0.814s</w:t>
            </w:r>
          </w:p>
        </w:tc>
        <w:tc>
          <w:tcPr>
            <w:tcW w:w="1226" w:type="dxa"/>
          </w:tcPr>
          <w:p w14:paraId="2D746F2D" w14:textId="77777777" w:rsidR="007F364F" w:rsidRPr="00137B30" w:rsidRDefault="007F364F" w:rsidP="0017604F">
            <w:pPr>
              <w:pStyle w:val="Paragraph"/>
              <w:ind w:firstLine="0"/>
              <w:jc w:val="center"/>
            </w:pPr>
            <w:r w:rsidRPr="00137B30">
              <w:t>0.799s</w:t>
            </w:r>
          </w:p>
        </w:tc>
      </w:tr>
      <w:tr w:rsidR="007F364F" w:rsidRPr="0071269C" w14:paraId="374F6A31" w14:textId="77777777" w:rsidTr="00BA22D2">
        <w:trPr>
          <w:trHeight w:val="232"/>
        </w:trPr>
        <w:tc>
          <w:tcPr>
            <w:tcW w:w="850" w:type="dxa"/>
          </w:tcPr>
          <w:p w14:paraId="514B802B" w14:textId="77777777" w:rsidR="007F364F" w:rsidRPr="00137B30" w:rsidRDefault="007F364F" w:rsidP="0017604F">
            <w:pPr>
              <w:pStyle w:val="Paragraph"/>
              <w:ind w:firstLine="0"/>
              <w:jc w:val="center"/>
            </w:pPr>
            <w:r w:rsidRPr="00137B30">
              <w:t>GA</w:t>
            </w:r>
          </w:p>
        </w:tc>
        <w:tc>
          <w:tcPr>
            <w:tcW w:w="1326" w:type="dxa"/>
          </w:tcPr>
          <w:p w14:paraId="5880D9EC" w14:textId="77777777" w:rsidR="007F364F" w:rsidRPr="00137B30" w:rsidRDefault="007F364F" w:rsidP="0017604F">
            <w:pPr>
              <w:pStyle w:val="Paragraph"/>
              <w:ind w:firstLine="0"/>
              <w:jc w:val="center"/>
            </w:pPr>
            <w:r w:rsidRPr="00137B30">
              <w:t>3.396s</w:t>
            </w:r>
          </w:p>
        </w:tc>
        <w:tc>
          <w:tcPr>
            <w:tcW w:w="1512" w:type="dxa"/>
          </w:tcPr>
          <w:p w14:paraId="62350694" w14:textId="77777777" w:rsidR="007F364F" w:rsidRPr="00137B30" w:rsidRDefault="007F364F" w:rsidP="0017604F">
            <w:pPr>
              <w:pStyle w:val="Paragraph"/>
              <w:ind w:firstLine="0"/>
              <w:jc w:val="center"/>
            </w:pPr>
            <w:r w:rsidRPr="00137B30">
              <w:t>3.297s</w:t>
            </w:r>
          </w:p>
        </w:tc>
        <w:tc>
          <w:tcPr>
            <w:tcW w:w="1512" w:type="dxa"/>
          </w:tcPr>
          <w:p w14:paraId="274A3F6C" w14:textId="77777777" w:rsidR="007F364F" w:rsidRPr="00137B30" w:rsidRDefault="007F364F" w:rsidP="0017604F">
            <w:pPr>
              <w:pStyle w:val="Paragraph"/>
              <w:ind w:firstLine="0"/>
              <w:jc w:val="center"/>
            </w:pPr>
            <w:r w:rsidRPr="00137B30">
              <w:t>3.345s</w:t>
            </w:r>
          </w:p>
        </w:tc>
        <w:tc>
          <w:tcPr>
            <w:tcW w:w="1512" w:type="dxa"/>
          </w:tcPr>
          <w:p w14:paraId="666FDC09" w14:textId="77777777" w:rsidR="007F364F" w:rsidRPr="00137B30" w:rsidRDefault="007F364F" w:rsidP="0017604F">
            <w:pPr>
              <w:pStyle w:val="Paragraph"/>
              <w:ind w:firstLine="0"/>
              <w:jc w:val="center"/>
            </w:pPr>
            <w:r w:rsidRPr="00137B30">
              <w:t>3.285s</w:t>
            </w:r>
          </w:p>
        </w:tc>
        <w:tc>
          <w:tcPr>
            <w:tcW w:w="1226" w:type="dxa"/>
          </w:tcPr>
          <w:p w14:paraId="6C59423F" w14:textId="77777777" w:rsidR="007F364F" w:rsidRPr="00137B30" w:rsidRDefault="007F364F" w:rsidP="0017604F">
            <w:pPr>
              <w:pStyle w:val="Paragraph"/>
              <w:ind w:firstLine="0"/>
              <w:jc w:val="center"/>
            </w:pPr>
            <w:r w:rsidRPr="00137B30">
              <w:t>3.384s</w:t>
            </w:r>
          </w:p>
        </w:tc>
      </w:tr>
    </w:tbl>
    <w:p w14:paraId="5D70C18D" w14:textId="5C47805E" w:rsidR="00C32D6C" w:rsidRPr="00137B30" w:rsidRDefault="00EC1DC2" w:rsidP="00137B30">
      <w:pPr>
        <w:pStyle w:val="Paragraph"/>
      </w:pPr>
      <w:r w:rsidRPr="00137B30">
        <w:t xml:space="preserve">The comparison of the running time between </w:t>
      </w:r>
      <w:r w:rsidR="0071269C" w:rsidRPr="00137B30">
        <w:t xml:space="preserve">the </w:t>
      </w:r>
      <w:r w:rsidRPr="00137B30">
        <w:t xml:space="preserve">QGA algorithm and </w:t>
      </w:r>
      <w:r w:rsidR="0071269C" w:rsidRPr="00137B30">
        <w:t xml:space="preserve">the </w:t>
      </w:r>
      <w:r w:rsidRPr="00137B30">
        <w:t xml:space="preserve">GA algorithm in Table 3 proves that </w:t>
      </w:r>
      <w:r w:rsidR="0071269C" w:rsidRPr="00137B30">
        <w:t xml:space="preserve">the </w:t>
      </w:r>
      <w:r w:rsidRPr="00137B30">
        <w:t xml:space="preserve">quantum genetic algorithm has excellent global search ability, and confirms the feasibility of </w:t>
      </w:r>
      <w:r w:rsidR="0071269C" w:rsidRPr="00137B30">
        <w:t xml:space="preserve">the </w:t>
      </w:r>
      <w:r w:rsidRPr="00137B30">
        <w:t>quantum genetic algorithm in the optimization process of complex problems.</w:t>
      </w:r>
    </w:p>
    <w:p w14:paraId="74D8F30C" w14:textId="20D8382D" w:rsidR="007F364F" w:rsidRPr="00B211EF" w:rsidRDefault="00EC1DC2" w:rsidP="00B211EF">
      <w:pPr>
        <w:pStyle w:val="1"/>
        <w:keepLines w:val="0"/>
        <w:widowControl/>
        <w:spacing w:before="240" w:after="240" w:line="240" w:lineRule="auto"/>
        <w:jc w:val="center"/>
        <w:rPr>
          <w:rFonts w:ascii="Times New Roman" w:eastAsiaTheme="minorEastAsia" w:hAnsi="Times New Roman" w:cs="Times New Roman"/>
          <w:b/>
          <w:caps/>
          <w:color w:val="auto"/>
          <w:kern w:val="0"/>
          <w:sz w:val="24"/>
          <w:szCs w:val="20"/>
          <w:lang w:eastAsia="en-US"/>
          <w14:ligatures w14:val="none"/>
        </w:rPr>
      </w:pPr>
      <w:r w:rsidRPr="00B211EF">
        <w:rPr>
          <w:rFonts w:ascii="Times New Roman" w:eastAsiaTheme="minorEastAsia" w:hAnsi="Times New Roman" w:cs="Times New Roman"/>
          <w:b/>
          <w:caps/>
          <w:color w:val="auto"/>
          <w:kern w:val="0"/>
          <w:sz w:val="24"/>
          <w:szCs w:val="20"/>
          <w:lang w:eastAsia="en-US"/>
          <w14:ligatures w14:val="none"/>
        </w:rPr>
        <w:lastRenderedPageBreak/>
        <w:t>Conclusion</w:t>
      </w:r>
    </w:p>
    <w:p w14:paraId="41F1174F" w14:textId="0EFE6929" w:rsidR="007F364F" w:rsidRPr="00137B30" w:rsidRDefault="00EC1DC2" w:rsidP="00137B30">
      <w:pPr>
        <w:pStyle w:val="Paragraph"/>
      </w:pPr>
      <w:r w:rsidRPr="00137B30">
        <w:t xml:space="preserve">This study focuses on optimizing the thickness combination of multi-layer glass to change the UV transmittance and enhance the UV shielding efficiency. The research has shown that changing the thickness combination of multi-layer glass can effectively reduce the UV transmittance. Compared with single-layer glass of equal thickness, the optimized thickness combination of multi-layer glass reduces the UV transmittance by an average of 20%. The optimal thickness given by the study is within the actual processing range, which provides theoretical preparation for the practical manufacturing of UV shielding glass. During the research process, it was found that changing the intermediate layer </w:t>
      </w:r>
      <m:oMath>
        <m:r>
          <m:rPr>
            <m:sty m:val="p"/>
          </m:rPr>
          <w:rPr>
            <w:rFonts w:ascii="Cambria Math" w:hAnsi="Cambria Math"/>
          </w:rPr>
          <m:t>(</m:t>
        </m:r>
        <m:r>
          <w:rPr>
            <w:rFonts w:ascii="Cambria Math" w:hAnsi="Cambria Math"/>
          </w:rPr>
          <m:t>L</m:t>
        </m:r>
        <m:r>
          <m:rPr>
            <m:sty m:val="p"/>
          </m:rPr>
          <w:rPr>
            <w:rFonts w:ascii="Cambria Math" w:hAnsi="Cambria Math"/>
          </w:rPr>
          <m:t xml:space="preserve">2) </m:t>
        </m:r>
      </m:oMath>
      <w:r w:rsidRPr="00137B30">
        <w:t xml:space="preserve">of multi-layer glass can significantly alter the ultraviolet transmittance, providing a preliminary theoretical direction for the study of glass with controllable changes in ultraviolet transmittance by changing the thickness of the intermediate layer </w:t>
      </w:r>
      <m:oMath>
        <m:r>
          <m:rPr>
            <m:sty m:val="p"/>
          </m:rPr>
          <w:rPr>
            <w:rFonts w:ascii="Cambria Math" w:hAnsi="Cambria Math"/>
          </w:rPr>
          <m:t>(</m:t>
        </m:r>
        <m:r>
          <w:rPr>
            <w:rFonts w:ascii="Cambria Math" w:hAnsi="Cambria Math"/>
          </w:rPr>
          <m:t>L</m:t>
        </m:r>
        <m:r>
          <m:rPr>
            <m:sty m:val="p"/>
          </m:rPr>
          <w:rPr>
            <w:rFonts w:ascii="Cambria Math" w:hAnsi="Cambria Math"/>
          </w:rPr>
          <m:t>2)</m:t>
        </m:r>
      </m:oMath>
      <w:r w:rsidRPr="00137B30">
        <w:t>.</w:t>
      </w:r>
    </w:p>
    <w:p w14:paraId="59180697" w14:textId="440D8CC4" w:rsidR="007F364F" w:rsidRPr="00137B30" w:rsidRDefault="00EC1DC2" w:rsidP="00137B30">
      <w:pPr>
        <w:pStyle w:val="Paragraph"/>
      </w:pPr>
      <w:r w:rsidRPr="00137B30">
        <w:t xml:space="preserve">This study is based on </w:t>
      </w:r>
      <w:r w:rsidR="0071269C" w:rsidRPr="00137B30">
        <w:t xml:space="preserve">the </w:t>
      </w:r>
      <w:r w:rsidRPr="00137B30">
        <w:t xml:space="preserve">quantum genetic algorithm, and during the research process, it has been demonstrated that </w:t>
      </w:r>
      <w:r w:rsidR="0071269C" w:rsidRPr="00137B30">
        <w:t xml:space="preserve">the </w:t>
      </w:r>
      <w:r w:rsidRPr="00137B30">
        <w:t xml:space="preserve">quantum genetic algorithm has the ability to handle multidimensional processing and optimize complex problems, which expands the application of </w:t>
      </w:r>
      <w:r w:rsidR="0071269C" w:rsidRPr="00137B30">
        <w:t xml:space="preserve">the </w:t>
      </w:r>
      <w:r w:rsidRPr="00137B30">
        <w:t>quantum genetic algorithm in solving complex problems.</w:t>
      </w:r>
    </w:p>
    <w:p w14:paraId="09C1C758" w14:textId="6E955139" w:rsidR="007F364F" w:rsidRPr="00137B30" w:rsidRDefault="00EC1DC2" w:rsidP="00137B30">
      <w:pPr>
        <w:pStyle w:val="Paragraph"/>
      </w:pPr>
      <w:r w:rsidRPr="00137B30">
        <w:t xml:space="preserve">In the future, research can be conducted on multi-layer glass with more than three layers of glass, and the direction of the incident angle can be changed to achieve multidimensional, practical, and practical problems. </w:t>
      </w:r>
      <w:r w:rsidR="0071269C" w:rsidRPr="00137B30">
        <w:t>In-depth</w:t>
      </w:r>
      <w:r w:rsidRPr="00137B30">
        <w:t xml:space="preserve"> research can be conducted on how multi-layer glass can reduce ultraviolet transmittance by optimizing the thickness combination of multi-layer glass under different directions of sunlight incidence. On the basis of this study, further consideration can be given to the influence of cavities on light, combining reality with research to develop multifunctional glass. At the same time, based on this study, research on the transmission of different wavelengths of sunlight through glass, such as visible light, infrared light, etc., can be explored to achieve the manufacturing of multifunctional and selectively shielding glass from sunlight, and further achieve more controllable functions on existing energy-saving glass.</w:t>
      </w:r>
    </w:p>
    <w:p w14:paraId="6A093170" w14:textId="32C35099" w:rsidR="007F364F" w:rsidRPr="00B211EF" w:rsidRDefault="00EC1DC2" w:rsidP="00B211EF">
      <w:pPr>
        <w:pStyle w:val="1"/>
        <w:keepLines w:val="0"/>
        <w:widowControl/>
        <w:spacing w:before="240" w:after="240" w:line="240" w:lineRule="auto"/>
        <w:jc w:val="center"/>
        <w:rPr>
          <w:rFonts w:ascii="Times New Roman" w:eastAsiaTheme="minorEastAsia" w:hAnsi="Times New Roman" w:cs="Times New Roman"/>
          <w:b/>
          <w:caps/>
          <w:color w:val="auto"/>
          <w:kern w:val="0"/>
          <w:sz w:val="24"/>
          <w:szCs w:val="20"/>
          <w14:ligatures w14:val="none"/>
        </w:rPr>
      </w:pPr>
      <w:r w:rsidRPr="00B211EF">
        <w:rPr>
          <w:rFonts w:ascii="Times New Roman" w:eastAsiaTheme="minorEastAsia" w:hAnsi="Times New Roman" w:cs="Times New Roman"/>
          <w:b/>
          <w:caps/>
          <w:color w:val="auto"/>
          <w:kern w:val="0"/>
          <w:sz w:val="24"/>
          <w:szCs w:val="20"/>
          <w:lang w:eastAsia="en-US"/>
          <w14:ligatures w14:val="none"/>
        </w:rPr>
        <w:t>Reference</w:t>
      </w:r>
      <w:r w:rsidR="006F6A31">
        <w:rPr>
          <w:rFonts w:ascii="Times New Roman" w:eastAsiaTheme="minorEastAsia" w:hAnsi="Times New Roman" w:cs="Times New Roman" w:hint="eastAsia"/>
          <w:b/>
          <w:caps/>
          <w:color w:val="auto"/>
          <w:kern w:val="0"/>
          <w:sz w:val="24"/>
          <w:szCs w:val="20"/>
          <w14:ligatures w14:val="none"/>
        </w:rPr>
        <w:t>S</w:t>
      </w:r>
    </w:p>
    <w:p w14:paraId="762DD577" w14:textId="17595B28" w:rsidR="006F6A31" w:rsidRPr="006F6A31" w:rsidRDefault="006F6A31" w:rsidP="006F6A31">
      <w:pPr>
        <w:pStyle w:val="Reference"/>
        <w:numPr>
          <w:ilvl w:val="0"/>
          <w:numId w:val="12"/>
        </w:numPr>
        <w:tabs>
          <w:tab w:val="clear" w:pos="720"/>
        </w:tabs>
        <w:ind w:left="426" w:hanging="426"/>
      </w:pPr>
      <w:bookmarkStart w:id="3" w:name="OLE_LINK2"/>
      <w:bookmarkStart w:id="4" w:name="OLE_LINK11"/>
      <w:r w:rsidRPr="006F6A31">
        <w:t>W.</w:t>
      </w:r>
      <w:r w:rsidR="00977092">
        <w:rPr>
          <w:rFonts w:hint="eastAsia"/>
          <w:lang w:eastAsia="zh-CN"/>
        </w:rPr>
        <w:t xml:space="preserve"> </w:t>
      </w:r>
      <w:r w:rsidR="00977092" w:rsidRPr="00977092">
        <w:rPr>
          <w:rFonts w:hint="eastAsia"/>
          <w:lang w:eastAsia="zh-CN"/>
        </w:rPr>
        <w:t>David</w:t>
      </w:r>
      <w:r w:rsidR="00977092">
        <w:rPr>
          <w:rFonts w:hint="eastAsia"/>
          <w:lang w:eastAsia="zh-CN"/>
        </w:rPr>
        <w:t>,</w:t>
      </w:r>
      <w:r w:rsidRPr="006F6A31">
        <w:t xml:space="preserve"> and</w:t>
      </w:r>
      <w:r w:rsidR="00977092">
        <w:rPr>
          <w:rFonts w:hint="eastAsia"/>
          <w:lang w:eastAsia="zh-CN"/>
        </w:rPr>
        <w:t xml:space="preserve"> </w:t>
      </w:r>
      <w:r w:rsidR="00361C90">
        <w:rPr>
          <w:rFonts w:hint="eastAsia"/>
          <w:lang w:eastAsia="zh-CN"/>
        </w:rPr>
        <w:t>D. J</w:t>
      </w:r>
      <w:r w:rsidRPr="006F6A31">
        <w:t>.</w:t>
      </w:r>
      <w:r w:rsidR="00977092" w:rsidRPr="00977092">
        <w:rPr>
          <w:rFonts w:hint="eastAsia"/>
        </w:rPr>
        <w:t xml:space="preserve"> Brenner</w:t>
      </w:r>
      <w:r w:rsidRPr="006F6A31">
        <w:t xml:space="preserve">, Photochem. Photobiol. </w:t>
      </w:r>
      <w:r w:rsidRPr="006F6A31">
        <w:rPr>
          <w:b/>
          <w:bCs/>
        </w:rPr>
        <w:t>97</w:t>
      </w:r>
      <w:r w:rsidRPr="006F6A31">
        <w:t>, 498-504 (2020).</w:t>
      </w:r>
      <w:bookmarkEnd w:id="3"/>
    </w:p>
    <w:p w14:paraId="57632E1D" w14:textId="14A20B2E" w:rsidR="006F6A31" w:rsidRPr="006F6A31" w:rsidRDefault="005B258B" w:rsidP="006F6A31">
      <w:pPr>
        <w:pStyle w:val="Reference"/>
        <w:numPr>
          <w:ilvl w:val="0"/>
          <w:numId w:val="12"/>
        </w:numPr>
        <w:tabs>
          <w:tab w:val="clear" w:pos="720"/>
        </w:tabs>
        <w:ind w:left="426" w:hanging="426"/>
      </w:pPr>
      <w:bookmarkStart w:id="5" w:name="_Hlk202260573"/>
      <w:r>
        <w:rPr>
          <w:rFonts w:hint="eastAsia"/>
          <w:lang w:eastAsia="zh-CN"/>
        </w:rPr>
        <w:t>Y.</w:t>
      </w:r>
      <w:r w:rsidR="00BD65FB">
        <w:rPr>
          <w:rFonts w:hint="eastAsia"/>
          <w:lang w:eastAsia="zh-CN"/>
        </w:rPr>
        <w:t xml:space="preserve"> </w:t>
      </w:r>
      <w:r>
        <w:rPr>
          <w:rFonts w:hint="eastAsia"/>
          <w:lang w:eastAsia="zh-CN"/>
        </w:rPr>
        <w:t>P.</w:t>
      </w:r>
      <w:r w:rsidR="00977092">
        <w:rPr>
          <w:rFonts w:hint="eastAsia"/>
          <w:lang w:eastAsia="zh-CN"/>
        </w:rPr>
        <w:t xml:space="preserve"> </w:t>
      </w:r>
      <w:r w:rsidR="00977092" w:rsidRPr="00977092">
        <w:rPr>
          <w:rFonts w:hint="eastAsia"/>
          <w:lang w:eastAsia="zh-CN"/>
        </w:rPr>
        <w:t>Huang</w:t>
      </w:r>
      <w:r>
        <w:rPr>
          <w:rFonts w:hint="eastAsia"/>
          <w:lang w:eastAsia="zh-CN"/>
        </w:rPr>
        <w:t>,</w:t>
      </w:r>
      <w:r w:rsidR="00BD65FB">
        <w:rPr>
          <w:rFonts w:hint="eastAsia"/>
          <w:lang w:eastAsia="zh-CN"/>
        </w:rPr>
        <w:t xml:space="preserve"> </w:t>
      </w:r>
      <w:r>
        <w:rPr>
          <w:rFonts w:hint="eastAsia"/>
          <w:lang w:eastAsia="zh-CN"/>
        </w:rPr>
        <w:t>X.</w:t>
      </w:r>
      <w:r w:rsidR="00BD65FB">
        <w:rPr>
          <w:rFonts w:hint="eastAsia"/>
          <w:lang w:eastAsia="zh-CN"/>
        </w:rPr>
        <w:t xml:space="preserve"> </w:t>
      </w:r>
      <w:r>
        <w:rPr>
          <w:rFonts w:hint="eastAsia"/>
          <w:lang w:eastAsia="zh-CN"/>
        </w:rPr>
        <w:t>X.</w:t>
      </w:r>
      <w:r w:rsidR="00977092">
        <w:rPr>
          <w:rFonts w:hint="eastAsia"/>
          <w:lang w:eastAsia="zh-CN"/>
        </w:rPr>
        <w:t xml:space="preserve"> </w:t>
      </w:r>
      <w:r w:rsidR="00977092" w:rsidRPr="00977092">
        <w:rPr>
          <w:rFonts w:hint="eastAsia"/>
          <w:lang w:eastAsia="zh-CN"/>
        </w:rPr>
        <w:t>Tian</w:t>
      </w:r>
      <w:r>
        <w:rPr>
          <w:rFonts w:hint="eastAsia"/>
          <w:lang w:eastAsia="zh-CN"/>
        </w:rPr>
        <w:t>, Y.</w:t>
      </w:r>
      <w:r w:rsidR="00977092">
        <w:rPr>
          <w:rFonts w:hint="eastAsia"/>
          <w:lang w:eastAsia="zh-CN"/>
        </w:rPr>
        <w:t xml:space="preserve"> </w:t>
      </w:r>
      <w:r w:rsidR="00977092" w:rsidRPr="00977092">
        <w:rPr>
          <w:rFonts w:hint="eastAsia"/>
          <w:lang w:eastAsia="zh-CN"/>
        </w:rPr>
        <w:t>Yuan</w:t>
      </w:r>
      <w:r>
        <w:rPr>
          <w:rFonts w:hint="eastAsia"/>
          <w:lang w:eastAsia="zh-CN"/>
        </w:rPr>
        <w:t>,</w:t>
      </w:r>
      <w:r w:rsidR="00BD65FB">
        <w:rPr>
          <w:rFonts w:hint="eastAsia"/>
          <w:lang w:eastAsia="zh-CN"/>
        </w:rPr>
        <w:t xml:space="preserve"> </w:t>
      </w:r>
      <w:r>
        <w:rPr>
          <w:rFonts w:hint="eastAsia"/>
          <w:lang w:eastAsia="zh-CN"/>
        </w:rPr>
        <w:t>Sol.</w:t>
      </w:r>
      <w:r w:rsidR="00BD65FB">
        <w:rPr>
          <w:rFonts w:hint="eastAsia"/>
          <w:lang w:eastAsia="zh-CN"/>
        </w:rPr>
        <w:t xml:space="preserve"> </w:t>
      </w:r>
      <w:r>
        <w:rPr>
          <w:rFonts w:hint="eastAsia"/>
          <w:lang w:eastAsia="zh-CN"/>
        </w:rPr>
        <w:t>Energy</w:t>
      </w:r>
      <w:bookmarkStart w:id="6" w:name="OLE_LINK10"/>
      <w:r>
        <w:rPr>
          <w:rFonts w:hint="eastAsia"/>
          <w:lang w:eastAsia="zh-CN"/>
        </w:rPr>
        <w:t xml:space="preserve"> </w:t>
      </w:r>
      <w:r w:rsidRPr="00F33058">
        <w:rPr>
          <w:rFonts w:hint="eastAsia"/>
          <w:b/>
          <w:bCs/>
          <w:lang w:eastAsia="zh-CN"/>
        </w:rPr>
        <w:t>4</w:t>
      </w:r>
      <w:bookmarkEnd w:id="6"/>
      <w:r>
        <w:rPr>
          <w:rFonts w:hint="eastAsia"/>
          <w:lang w:eastAsia="zh-CN"/>
        </w:rPr>
        <w:t>,</w:t>
      </w:r>
      <w:r w:rsidR="00E75561">
        <w:rPr>
          <w:rFonts w:hint="eastAsia"/>
          <w:lang w:eastAsia="zh-CN"/>
        </w:rPr>
        <w:t xml:space="preserve"> </w:t>
      </w:r>
      <w:r>
        <w:rPr>
          <w:rFonts w:hint="eastAsia"/>
          <w:lang w:eastAsia="zh-CN"/>
        </w:rPr>
        <w:t>4148(2024).</w:t>
      </w:r>
    </w:p>
    <w:p w14:paraId="12ED005B" w14:textId="55A21CA5" w:rsidR="006F6A31" w:rsidRPr="006F6A31" w:rsidRDefault="005B258B" w:rsidP="006F6A31">
      <w:pPr>
        <w:pStyle w:val="Reference"/>
        <w:numPr>
          <w:ilvl w:val="0"/>
          <w:numId w:val="12"/>
        </w:numPr>
        <w:tabs>
          <w:tab w:val="clear" w:pos="720"/>
        </w:tabs>
        <w:ind w:left="426" w:hanging="426"/>
        <w:rPr>
          <w:lang w:val="de-DE"/>
        </w:rPr>
      </w:pPr>
      <w:bookmarkStart w:id="7" w:name="OLE_LINK5"/>
      <w:r>
        <w:rPr>
          <w:rFonts w:hint="eastAsia"/>
          <w:lang w:val="de-DE" w:eastAsia="zh-CN"/>
        </w:rPr>
        <w:t>F.</w:t>
      </w:r>
      <w:r w:rsidR="00977092">
        <w:rPr>
          <w:rFonts w:hint="eastAsia"/>
          <w:lang w:val="de-DE" w:eastAsia="zh-CN"/>
        </w:rPr>
        <w:t xml:space="preserve"> </w:t>
      </w:r>
      <w:r w:rsidR="00977092" w:rsidRPr="00977092">
        <w:rPr>
          <w:rFonts w:hint="eastAsia"/>
          <w:lang w:val="de-DE" w:eastAsia="zh-CN"/>
        </w:rPr>
        <w:t>Chen</w:t>
      </w:r>
      <w:r w:rsidR="006F6A31" w:rsidRPr="006F6A31">
        <w:rPr>
          <w:lang w:val="de-DE"/>
        </w:rPr>
        <w:t xml:space="preserve">, </w:t>
      </w:r>
      <w:r>
        <w:rPr>
          <w:rFonts w:hint="eastAsia"/>
          <w:lang w:val="de-DE" w:eastAsia="zh-CN"/>
        </w:rPr>
        <w:t>X.</w:t>
      </w:r>
      <w:r w:rsidR="00BD65FB">
        <w:rPr>
          <w:rFonts w:hint="eastAsia"/>
          <w:lang w:val="de-DE" w:eastAsia="zh-CN"/>
        </w:rPr>
        <w:t xml:space="preserve"> </w:t>
      </w:r>
      <w:r>
        <w:rPr>
          <w:rFonts w:hint="eastAsia"/>
          <w:lang w:val="de-DE" w:eastAsia="zh-CN"/>
        </w:rPr>
        <w:t>R.</w:t>
      </w:r>
      <w:r w:rsidR="00977092">
        <w:rPr>
          <w:rFonts w:hint="eastAsia"/>
          <w:lang w:val="de-DE" w:eastAsia="zh-CN"/>
        </w:rPr>
        <w:t xml:space="preserve"> </w:t>
      </w:r>
      <w:r w:rsidR="00977092" w:rsidRPr="00977092">
        <w:rPr>
          <w:rFonts w:hint="eastAsia"/>
          <w:lang w:val="de-DE" w:eastAsia="zh-CN"/>
        </w:rPr>
        <w:t>Xu</w:t>
      </w:r>
      <w:r w:rsidR="006F6A31" w:rsidRPr="006F6A31">
        <w:rPr>
          <w:lang w:val="de-DE"/>
        </w:rPr>
        <w:t xml:space="preserve">, </w:t>
      </w:r>
      <w:r>
        <w:rPr>
          <w:rFonts w:hint="eastAsia"/>
          <w:lang w:val="de-DE" w:eastAsia="zh-CN"/>
        </w:rPr>
        <w:t>S.</w:t>
      </w:r>
      <w:r w:rsidR="00BD65FB">
        <w:rPr>
          <w:rFonts w:hint="eastAsia"/>
          <w:lang w:val="de-DE" w:eastAsia="zh-CN"/>
        </w:rPr>
        <w:t xml:space="preserve"> </w:t>
      </w:r>
      <w:r>
        <w:rPr>
          <w:rFonts w:hint="eastAsia"/>
          <w:lang w:val="de-DE" w:eastAsia="zh-CN"/>
        </w:rPr>
        <w:t>F.</w:t>
      </w:r>
      <w:r w:rsidR="00977092">
        <w:rPr>
          <w:rFonts w:hint="eastAsia"/>
          <w:lang w:val="de-DE" w:eastAsia="zh-CN"/>
        </w:rPr>
        <w:t xml:space="preserve"> </w:t>
      </w:r>
      <w:r w:rsidR="00977092" w:rsidRPr="00977092">
        <w:rPr>
          <w:rFonts w:hint="eastAsia"/>
          <w:lang w:val="de-DE" w:eastAsia="zh-CN"/>
        </w:rPr>
        <w:t>Liu</w:t>
      </w:r>
      <w:r>
        <w:rPr>
          <w:rFonts w:hint="eastAsia"/>
          <w:lang w:val="de-DE" w:eastAsia="zh-CN"/>
        </w:rPr>
        <w:t>,</w:t>
      </w:r>
      <w:r w:rsidR="006F6A31" w:rsidRPr="006F6A31">
        <w:rPr>
          <w:lang w:val="de-DE"/>
        </w:rPr>
        <w:t xml:space="preserve"> Glass </w:t>
      </w:r>
      <w:r w:rsidR="00D36CBC" w:rsidRPr="00D36CBC">
        <w:rPr>
          <w:rFonts w:hint="eastAsia"/>
          <w:b/>
          <w:bCs/>
          <w:lang w:val="de-DE" w:eastAsia="zh-CN"/>
        </w:rPr>
        <w:t>52</w:t>
      </w:r>
      <w:r w:rsidR="00D36CBC">
        <w:rPr>
          <w:rFonts w:hint="eastAsia"/>
          <w:lang w:val="de-DE" w:eastAsia="zh-CN"/>
        </w:rPr>
        <w:t xml:space="preserve">, </w:t>
      </w:r>
      <w:r w:rsidR="006F6A31" w:rsidRPr="006F6A31">
        <w:rPr>
          <w:lang w:val="de-DE"/>
        </w:rPr>
        <w:t>59-62 (2025</w:t>
      </w:r>
      <w:bookmarkEnd w:id="5"/>
      <w:r w:rsidR="006F6A31" w:rsidRPr="006F6A31">
        <w:rPr>
          <w:lang w:val="de-DE"/>
        </w:rPr>
        <w:t>).</w:t>
      </w:r>
    </w:p>
    <w:bookmarkEnd w:id="7"/>
    <w:p w14:paraId="2933532A" w14:textId="35AB03E7" w:rsidR="006F6A31" w:rsidRPr="00977092" w:rsidRDefault="005B258B" w:rsidP="006F6A31">
      <w:pPr>
        <w:pStyle w:val="Reference"/>
        <w:numPr>
          <w:ilvl w:val="0"/>
          <w:numId w:val="12"/>
        </w:numPr>
        <w:tabs>
          <w:tab w:val="clear" w:pos="720"/>
        </w:tabs>
        <w:ind w:left="426" w:hanging="426"/>
        <w:rPr>
          <w:lang w:val="de-DE"/>
        </w:rPr>
      </w:pPr>
      <w:r w:rsidRPr="00977092">
        <w:rPr>
          <w:rFonts w:hint="eastAsia"/>
          <w:lang w:val="de-DE" w:eastAsia="zh-CN"/>
        </w:rPr>
        <w:t>D.</w:t>
      </w:r>
      <w:r w:rsidR="00BD65FB" w:rsidRPr="00977092">
        <w:rPr>
          <w:rFonts w:hint="eastAsia"/>
          <w:lang w:val="de-DE" w:eastAsia="zh-CN"/>
        </w:rPr>
        <w:t xml:space="preserve"> </w:t>
      </w:r>
      <w:r w:rsidRPr="00977092">
        <w:rPr>
          <w:rFonts w:hint="eastAsia"/>
          <w:lang w:val="de-DE" w:eastAsia="zh-CN"/>
        </w:rPr>
        <w:t>A.</w:t>
      </w:r>
      <w:r w:rsidR="00BD65FB" w:rsidRPr="00977092">
        <w:rPr>
          <w:rFonts w:hint="eastAsia"/>
          <w:lang w:val="de-DE" w:eastAsia="zh-CN"/>
        </w:rPr>
        <w:t xml:space="preserve"> </w:t>
      </w:r>
      <w:r w:rsidRPr="00977092">
        <w:rPr>
          <w:rFonts w:hint="eastAsia"/>
          <w:lang w:val="de-DE" w:eastAsia="zh-CN"/>
        </w:rPr>
        <w:t>O</w:t>
      </w:r>
      <w:r w:rsidR="006F6A31" w:rsidRPr="00977092">
        <w:rPr>
          <w:lang w:val="de-DE"/>
        </w:rPr>
        <w:t xml:space="preserve">., </w:t>
      </w:r>
      <w:r w:rsidR="00977092" w:rsidRPr="00977092">
        <w:rPr>
          <w:rFonts w:hint="eastAsia"/>
          <w:lang w:val="de-DE" w:eastAsia="zh-CN"/>
        </w:rPr>
        <w:t>Bijender</w:t>
      </w:r>
      <w:r w:rsidR="006F6A31" w:rsidRPr="00977092">
        <w:rPr>
          <w:lang w:val="de-DE"/>
        </w:rPr>
        <w:t>, Opt. Mater. 133, (2022).</w:t>
      </w:r>
    </w:p>
    <w:p w14:paraId="310A3D43" w14:textId="644F9BC8" w:rsidR="006F6A31" w:rsidRPr="006F6A31" w:rsidRDefault="005B258B" w:rsidP="006F6A31">
      <w:pPr>
        <w:pStyle w:val="Reference"/>
        <w:numPr>
          <w:ilvl w:val="0"/>
          <w:numId w:val="12"/>
        </w:numPr>
        <w:tabs>
          <w:tab w:val="clear" w:pos="720"/>
        </w:tabs>
        <w:ind w:left="426" w:hanging="426"/>
      </w:pPr>
      <w:r>
        <w:rPr>
          <w:rFonts w:hint="eastAsia"/>
          <w:lang w:eastAsia="zh-CN"/>
        </w:rPr>
        <w:t>L.</w:t>
      </w:r>
      <w:r w:rsidR="00BD65FB">
        <w:rPr>
          <w:rFonts w:hint="eastAsia"/>
          <w:lang w:eastAsia="zh-CN"/>
        </w:rPr>
        <w:t xml:space="preserve"> </w:t>
      </w:r>
      <w:r>
        <w:rPr>
          <w:rFonts w:hint="eastAsia"/>
          <w:lang w:eastAsia="zh-CN"/>
        </w:rPr>
        <w:t>G.</w:t>
      </w:r>
      <w:r w:rsidR="00BD65FB">
        <w:rPr>
          <w:rFonts w:hint="eastAsia"/>
          <w:lang w:eastAsia="zh-CN"/>
        </w:rPr>
        <w:t xml:space="preserve"> </w:t>
      </w:r>
      <w:r>
        <w:rPr>
          <w:rFonts w:hint="eastAsia"/>
          <w:lang w:eastAsia="zh-CN"/>
        </w:rPr>
        <w:t>A.</w:t>
      </w:r>
      <w:r w:rsidR="006F6A31" w:rsidRPr="006F6A31">
        <w:t xml:space="preserve">, </w:t>
      </w:r>
      <w:r>
        <w:rPr>
          <w:rFonts w:hint="eastAsia"/>
          <w:lang w:eastAsia="zh-CN"/>
        </w:rPr>
        <w:t>V.</w:t>
      </w:r>
      <w:r w:rsidR="00BD65FB">
        <w:rPr>
          <w:rFonts w:hint="eastAsia"/>
          <w:lang w:eastAsia="zh-CN"/>
        </w:rPr>
        <w:t xml:space="preserve"> </w:t>
      </w:r>
      <w:r>
        <w:rPr>
          <w:rFonts w:hint="eastAsia"/>
          <w:lang w:eastAsia="zh-CN"/>
        </w:rPr>
        <w:t>Sandra</w:t>
      </w:r>
      <w:r w:rsidR="006F6A31" w:rsidRPr="006F6A31">
        <w:t xml:space="preserve">, and </w:t>
      </w:r>
      <w:r>
        <w:rPr>
          <w:rFonts w:hint="eastAsia"/>
          <w:lang w:eastAsia="zh-CN"/>
        </w:rPr>
        <w:t>C.</w:t>
      </w:r>
      <w:r w:rsidR="00BD65FB">
        <w:rPr>
          <w:rFonts w:hint="eastAsia"/>
          <w:lang w:eastAsia="zh-CN"/>
        </w:rPr>
        <w:t xml:space="preserve"> </w:t>
      </w:r>
      <w:r>
        <w:rPr>
          <w:rFonts w:hint="eastAsia"/>
          <w:lang w:eastAsia="zh-CN"/>
        </w:rPr>
        <w:t>S.</w:t>
      </w:r>
      <w:r w:rsidR="00BD65FB">
        <w:rPr>
          <w:rFonts w:hint="eastAsia"/>
          <w:lang w:eastAsia="zh-CN"/>
        </w:rPr>
        <w:t xml:space="preserve"> </w:t>
      </w:r>
      <w:r>
        <w:rPr>
          <w:rFonts w:hint="eastAsia"/>
          <w:lang w:eastAsia="zh-CN"/>
        </w:rPr>
        <w:t>D</w:t>
      </w:r>
      <w:r w:rsidR="006F6A31" w:rsidRPr="006F6A31">
        <w:t xml:space="preserve">., Plant-Environ. Interact. </w:t>
      </w:r>
      <w:r w:rsidR="006F6A31" w:rsidRPr="006F6A31">
        <w:rPr>
          <w:b/>
          <w:bCs/>
        </w:rPr>
        <w:t>3</w:t>
      </w:r>
      <w:r w:rsidR="006F6A31" w:rsidRPr="006F6A31">
        <w:t>, 203-211 (2022).</w:t>
      </w:r>
    </w:p>
    <w:p w14:paraId="70DD065C" w14:textId="2793988A" w:rsidR="006F6A31" w:rsidRPr="006F6A31" w:rsidRDefault="006F6A31" w:rsidP="006F6A31">
      <w:pPr>
        <w:pStyle w:val="Reference"/>
        <w:numPr>
          <w:ilvl w:val="0"/>
          <w:numId w:val="12"/>
        </w:numPr>
        <w:tabs>
          <w:tab w:val="clear" w:pos="720"/>
        </w:tabs>
        <w:ind w:left="426" w:hanging="426"/>
      </w:pPr>
      <w:r w:rsidRPr="006F6A31">
        <w:t>A. C., L. L</w:t>
      </w:r>
      <w:r w:rsidR="00BD65FB">
        <w:rPr>
          <w:rFonts w:hint="eastAsia"/>
          <w:lang w:eastAsia="zh-CN"/>
        </w:rPr>
        <w:t>eonardo</w:t>
      </w:r>
      <w:r w:rsidRPr="006F6A31">
        <w:t xml:space="preserve">, S. F., Processes </w:t>
      </w:r>
      <w:r w:rsidRPr="006F6A31">
        <w:rPr>
          <w:b/>
          <w:bCs/>
        </w:rPr>
        <w:t>10</w:t>
      </w:r>
      <w:r w:rsidRPr="006F6A31">
        <w:t>, 2653 (2022).</w:t>
      </w:r>
    </w:p>
    <w:p w14:paraId="6A49DB26" w14:textId="3815D976" w:rsidR="006F6A31" w:rsidRPr="006F6A31" w:rsidRDefault="00BD65FB" w:rsidP="006F6A31">
      <w:pPr>
        <w:pStyle w:val="Reference"/>
        <w:numPr>
          <w:ilvl w:val="0"/>
          <w:numId w:val="12"/>
        </w:numPr>
        <w:tabs>
          <w:tab w:val="clear" w:pos="720"/>
        </w:tabs>
        <w:ind w:left="426" w:hanging="426"/>
      </w:pPr>
      <w:r>
        <w:rPr>
          <w:rFonts w:hint="eastAsia"/>
          <w:lang w:eastAsia="zh-CN"/>
        </w:rPr>
        <w:t>T.</w:t>
      </w:r>
      <w:r w:rsidR="00977092">
        <w:rPr>
          <w:rFonts w:hint="eastAsia"/>
          <w:lang w:eastAsia="zh-CN"/>
        </w:rPr>
        <w:t xml:space="preserve"> </w:t>
      </w:r>
      <w:r w:rsidR="00977092" w:rsidRPr="00977092">
        <w:rPr>
          <w:rFonts w:hint="eastAsia"/>
          <w:lang w:eastAsia="zh-CN"/>
        </w:rPr>
        <w:t>Li</w:t>
      </w:r>
      <w:r w:rsidR="006F6A31" w:rsidRPr="006F6A31">
        <w:t xml:space="preserve">, </w:t>
      </w:r>
      <w:r>
        <w:rPr>
          <w:rFonts w:hint="eastAsia"/>
          <w:lang w:eastAsia="zh-CN"/>
        </w:rPr>
        <w:t>S.L.</w:t>
      </w:r>
      <w:r w:rsidR="00977092">
        <w:rPr>
          <w:rFonts w:hint="eastAsia"/>
          <w:lang w:eastAsia="zh-CN"/>
        </w:rPr>
        <w:t xml:space="preserve"> </w:t>
      </w:r>
      <w:r w:rsidR="00977092" w:rsidRPr="00977092">
        <w:rPr>
          <w:rFonts w:hint="eastAsia"/>
          <w:lang w:eastAsia="zh-CN"/>
        </w:rPr>
        <w:t>Tan</w:t>
      </w:r>
      <w:r w:rsidR="006F6A31" w:rsidRPr="006F6A31">
        <w:t>,</w:t>
      </w:r>
      <w:r>
        <w:rPr>
          <w:rFonts w:hint="eastAsia"/>
          <w:lang w:eastAsia="zh-CN"/>
        </w:rPr>
        <w:t xml:space="preserve"> L.H.</w:t>
      </w:r>
      <w:r w:rsidR="00977092">
        <w:rPr>
          <w:rFonts w:hint="eastAsia"/>
          <w:lang w:eastAsia="zh-CN"/>
        </w:rPr>
        <w:t xml:space="preserve"> </w:t>
      </w:r>
      <w:r w:rsidR="00977092" w:rsidRPr="00977092">
        <w:rPr>
          <w:rFonts w:hint="eastAsia"/>
          <w:lang w:eastAsia="zh-CN"/>
        </w:rPr>
        <w:t>Guo</w:t>
      </w:r>
      <w:r w:rsidR="006F6A31" w:rsidRPr="006F6A31">
        <w:t xml:space="preserve">, Glass </w:t>
      </w:r>
      <w:r w:rsidR="006F6A31" w:rsidRPr="006F6A31">
        <w:rPr>
          <w:b/>
          <w:bCs/>
        </w:rPr>
        <w:t>40</w:t>
      </w:r>
      <w:r w:rsidR="006F6A31" w:rsidRPr="006F6A31">
        <w:t>, 10-12 (2013).</w:t>
      </w:r>
    </w:p>
    <w:p w14:paraId="2E693804" w14:textId="18DE4226" w:rsidR="006F6A31" w:rsidRPr="006F6A31" w:rsidRDefault="00BD65FB" w:rsidP="006F6A31">
      <w:pPr>
        <w:pStyle w:val="Reference"/>
        <w:numPr>
          <w:ilvl w:val="0"/>
          <w:numId w:val="12"/>
        </w:numPr>
        <w:tabs>
          <w:tab w:val="clear" w:pos="720"/>
        </w:tabs>
        <w:ind w:left="426" w:hanging="426"/>
      </w:pPr>
      <w:r>
        <w:rPr>
          <w:rFonts w:hint="eastAsia"/>
          <w:lang w:eastAsia="zh-CN"/>
        </w:rPr>
        <w:t>Q.</w:t>
      </w:r>
      <w:r w:rsidR="00977092">
        <w:rPr>
          <w:rFonts w:hint="eastAsia"/>
          <w:lang w:eastAsia="zh-CN"/>
        </w:rPr>
        <w:t xml:space="preserve"> </w:t>
      </w:r>
      <w:r w:rsidR="00977092" w:rsidRPr="00977092">
        <w:rPr>
          <w:rFonts w:hint="eastAsia"/>
          <w:lang w:eastAsia="zh-CN"/>
        </w:rPr>
        <w:t>Tang</w:t>
      </w:r>
      <w:r>
        <w:rPr>
          <w:rFonts w:hint="eastAsia"/>
          <w:lang w:eastAsia="zh-CN"/>
        </w:rPr>
        <w:t>, Phy</w:t>
      </w:r>
      <w:r w:rsidR="00E75561">
        <w:rPr>
          <w:rFonts w:hint="eastAsia"/>
          <w:lang w:eastAsia="zh-CN"/>
        </w:rPr>
        <w:t xml:space="preserve">s. </w:t>
      </w:r>
      <w:r>
        <w:rPr>
          <w:rFonts w:hint="eastAsia"/>
          <w:lang w:eastAsia="zh-CN"/>
        </w:rPr>
        <w:t>Eng</w:t>
      </w:r>
      <w:r w:rsidR="00E75561">
        <w:rPr>
          <w:rFonts w:hint="eastAsia"/>
          <w:lang w:eastAsia="zh-CN"/>
        </w:rPr>
        <w:t xml:space="preserve">. </w:t>
      </w:r>
      <w:r w:rsidR="00E75561" w:rsidRPr="00E75561">
        <w:rPr>
          <w:rFonts w:hint="eastAsia"/>
          <w:b/>
          <w:bCs/>
          <w:lang w:eastAsia="zh-CN"/>
        </w:rPr>
        <w:t>32</w:t>
      </w:r>
      <w:r w:rsidR="00E75561">
        <w:rPr>
          <w:rFonts w:hint="eastAsia"/>
          <w:lang w:eastAsia="zh-CN"/>
        </w:rPr>
        <w:t>,</w:t>
      </w:r>
      <w:r w:rsidR="006F6A31" w:rsidRPr="006F6A31">
        <w:t xml:space="preserve"> 176-</w:t>
      </w:r>
      <w:r>
        <w:rPr>
          <w:rFonts w:hint="eastAsia"/>
          <w:lang w:eastAsia="zh-CN"/>
        </w:rPr>
        <w:t>179+</w:t>
      </w:r>
      <w:r w:rsidR="006F6A31" w:rsidRPr="006F6A31">
        <w:t>182 (2022).</w:t>
      </w:r>
    </w:p>
    <w:p w14:paraId="1596CAEC" w14:textId="3431F9B5" w:rsidR="006F6A31" w:rsidRPr="006F6A31" w:rsidRDefault="00F33058" w:rsidP="006F6A31">
      <w:pPr>
        <w:pStyle w:val="Reference"/>
        <w:numPr>
          <w:ilvl w:val="0"/>
          <w:numId w:val="12"/>
        </w:numPr>
        <w:tabs>
          <w:tab w:val="clear" w:pos="720"/>
        </w:tabs>
        <w:ind w:left="426" w:hanging="426"/>
      </w:pPr>
      <w:r w:rsidRPr="00F33058">
        <w:rPr>
          <w:rFonts w:hint="eastAsia"/>
        </w:rPr>
        <w:t>L. H.</w:t>
      </w:r>
      <w:r w:rsidR="00977092">
        <w:rPr>
          <w:rFonts w:hint="eastAsia"/>
          <w:lang w:eastAsia="zh-CN"/>
        </w:rPr>
        <w:t xml:space="preserve"> </w:t>
      </w:r>
      <w:r w:rsidR="00977092" w:rsidRPr="00977092">
        <w:rPr>
          <w:rFonts w:hint="eastAsia"/>
          <w:lang w:eastAsia="zh-CN"/>
        </w:rPr>
        <w:t>Zhao</w:t>
      </w:r>
      <w:r w:rsidRPr="00F33058">
        <w:rPr>
          <w:rFonts w:hint="eastAsia"/>
        </w:rPr>
        <w:t>, Q. H.</w:t>
      </w:r>
      <w:r w:rsidR="00977092">
        <w:rPr>
          <w:rFonts w:hint="eastAsia"/>
          <w:lang w:eastAsia="zh-CN"/>
        </w:rPr>
        <w:t xml:space="preserve"> </w:t>
      </w:r>
      <w:r w:rsidR="00977092" w:rsidRPr="00977092">
        <w:rPr>
          <w:rFonts w:hint="eastAsia"/>
          <w:lang w:eastAsia="zh-CN"/>
        </w:rPr>
        <w:t>Tang</w:t>
      </w:r>
      <w:r w:rsidRPr="00F33058">
        <w:rPr>
          <w:rFonts w:hint="eastAsia"/>
        </w:rPr>
        <w:t>, Equi</w:t>
      </w:r>
      <w:r w:rsidR="00E75561">
        <w:rPr>
          <w:rFonts w:hint="eastAsia"/>
          <w:lang w:eastAsia="zh-CN"/>
        </w:rPr>
        <w:t>p.</w:t>
      </w:r>
      <w:r w:rsidRPr="00F33058">
        <w:rPr>
          <w:rFonts w:hint="eastAsia"/>
        </w:rPr>
        <w:t xml:space="preserve"> Environ</w:t>
      </w:r>
      <w:r w:rsidR="00E75561">
        <w:rPr>
          <w:rFonts w:hint="eastAsia"/>
          <w:lang w:eastAsia="zh-CN"/>
        </w:rPr>
        <w:t>.</w:t>
      </w:r>
      <w:r w:rsidRPr="00F33058">
        <w:rPr>
          <w:rFonts w:hint="eastAsia"/>
        </w:rPr>
        <w:t xml:space="preserve"> Eng</w:t>
      </w:r>
      <w:r w:rsidR="00E75561">
        <w:rPr>
          <w:rFonts w:hint="eastAsia"/>
          <w:lang w:eastAsia="zh-CN"/>
        </w:rPr>
        <w:t xml:space="preserve">. </w:t>
      </w:r>
      <w:r w:rsidR="00E75561" w:rsidRPr="00E75561">
        <w:rPr>
          <w:rFonts w:hint="eastAsia"/>
          <w:b/>
          <w:bCs/>
          <w:lang w:eastAsia="zh-CN"/>
        </w:rPr>
        <w:t>14</w:t>
      </w:r>
      <w:r w:rsidR="00E75561">
        <w:rPr>
          <w:rFonts w:hint="eastAsia"/>
          <w:b/>
          <w:bCs/>
          <w:lang w:eastAsia="zh-CN"/>
        </w:rPr>
        <w:t>,</w:t>
      </w:r>
      <w:r w:rsidRPr="00F33058">
        <w:rPr>
          <w:rFonts w:hint="eastAsia"/>
        </w:rPr>
        <w:t xml:space="preserve"> 65-70 (2017).</w:t>
      </w:r>
    </w:p>
    <w:p w14:paraId="67CECB42" w14:textId="73B1B764" w:rsidR="007F364F" w:rsidRDefault="00F33058" w:rsidP="001E3F6B">
      <w:pPr>
        <w:pStyle w:val="Reference"/>
        <w:numPr>
          <w:ilvl w:val="0"/>
          <w:numId w:val="12"/>
        </w:numPr>
        <w:tabs>
          <w:tab w:val="clear" w:pos="720"/>
        </w:tabs>
        <w:ind w:left="426" w:hanging="426"/>
      </w:pPr>
      <w:r w:rsidRPr="00977092">
        <w:rPr>
          <w:rFonts w:hint="eastAsia"/>
          <w:lang w:val="de-DE"/>
        </w:rPr>
        <w:t>N. J.</w:t>
      </w:r>
      <w:r w:rsidR="00977092" w:rsidRPr="00977092">
        <w:rPr>
          <w:rFonts w:hint="eastAsia"/>
          <w:lang w:val="de-DE" w:eastAsia="zh-CN"/>
        </w:rPr>
        <w:t xml:space="preserve"> Xing</w:t>
      </w:r>
      <w:r w:rsidRPr="00977092">
        <w:rPr>
          <w:rFonts w:hint="eastAsia"/>
          <w:lang w:val="de-DE"/>
        </w:rPr>
        <w:t>, W. Z.</w:t>
      </w:r>
      <w:r w:rsidR="00977092" w:rsidRPr="00977092">
        <w:rPr>
          <w:rFonts w:hint="eastAsia"/>
          <w:lang w:val="de-DE" w:eastAsia="zh-CN"/>
        </w:rPr>
        <w:t xml:space="preserve"> Zhou</w:t>
      </w:r>
      <w:r w:rsidRPr="00977092">
        <w:rPr>
          <w:rFonts w:hint="eastAsia"/>
          <w:lang w:val="de-DE"/>
        </w:rPr>
        <w:t>, Y. Z.</w:t>
      </w:r>
      <w:r w:rsidR="00977092" w:rsidRPr="00977092">
        <w:rPr>
          <w:rFonts w:hint="eastAsia"/>
          <w:lang w:val="de-DE" w:eastAsia="zh-CN"/>
        </w:rPr>
        <w:t xml:space="preserve"> Liu</w:t>
      </w:r>
      <w:r w:rsidRPr="00977092">
        <w:rPr>
          <w:rFonts w:hint="eastAsia"/>
          <w:lang w:val="de-DE"/>
        </w:rPr>
        <w:t>, Min</w:t>
      </w:r>
      <w:r w:rsidR="00E75561" w:rsidRPr="00977092">
        <w:rPr>
          <w:rFonts w:hint="eastAsia"/>
          <w:lang w:val="de-DE" w:eastAsia="zh-CN"/>
        </w:rPr>
        <w:t>.</w:t>
      </w:r>
      <w:r w:rsidRPr="00977092">
        <w:rPr>
          <w:rFonts w:hint="eastAsia"/>
          <w:lang w:val="de-DE"/>
        </w:rPr>
        <w:t xml:space="preserve"> Saf</w:t>
      </w:r>
      <w:r w:rsidR="00E75561" w:rsidRPr="00977092">
        <w:rPr>
          <w:rFonts w:hint="eastAsia"/>
          <w:lang w:val="de-DE" w:eastAsia="zh-CN"/>
        </w:rPr>
        <w:t>.</w:t>
      </w:r>
      <w:r w:rsidRPr="00977092">
        <w:rPr>
          <w:rFonts w:hint="eastAsia"/>
          <w:lang w:val="de-DE"/>
        </w:rPr>
        <w:t xml:space="preserve"> </w:t>
      </w:r>
      <w:r w:rsidRPr="00F33058">
        <w:rPr>
          <w:rFonts w:hint="eastAsia"/>
        </w:rPr>
        <w:t>Enviro</w:t>
      </w:r>
      <w:r w:rsidR="00E75561">
        <w:rPr>
          <w:rFonts w:hint="eastAsia"/>
          <w:lang w:eastAsia="zh-CN"/>
        </w:rPr>
        <w:t>n.</w:t>
      </w:r>
      <w:r w:rsidRPr="00F33058">
        <w:rPr>
          <w:rFonts w:hint="eastAsia"/>
        </w:rPr>
        <w:t xml:space="preserve"> Prot</w:t>
      </w:r>
      <w:r w:rsidR="00E75561">
        <w:rPr>
          <w:rFonts w:hint="eastAsia"/>
          <w:lang w:eastAsia="zh-CN"/>
        </w:rPr>
        <w:t xml:space="preserve">. </w:t>
      </w:r>
      <w:r w:rsidR="00E75561" w:rsidRPr="00E75561">
        <w:rPr>
          <w:rFonts w:hint="eastAsia"/>
          <w:b/>
          <w:bCs/>
          <w:lang w:eastAsia="zh-CN"/>
        </w:rPr>
        <w:t>51</w:t>
      </w:r>
      <w:r w:rsidR="00E75561">
        <w:rPr>
          <w:rFonts w:hint="eastAsia"/>
          <w:lang w:eastAsia="zh-CN"/>
        </w:rPr>
        <w:t>,</w:t>
      </w:r>
      <w:r w:rsidRPr="00F33058">
        <w:rPr>
          <w:rFonts w:hint="eastAsia"/>
        </w:rPr>
        <w:t xml:space="preserve"> 38-45 (2024).</w:t>
      </w:r>
    </w:p>
    <w:p w14:paraId="1D126AD7" w14:textId="3196D832" w:rsidR="00BD65FB" w:rsidRPr="006F6A31" w:rsidRDefault="00F33058" w:rsidP="001E3F6B">
      <w:pPr>
        <w:pStyle w:val="Reference"/>
        <w:numPr>
          <w:ilvl w:val="0"/>
          <w:numId w:val="12"/>
        </w:numPr>
        <w:tabs>
          <w:tab w:val="clear" w:pos="720"/>
        </w:tabs>
        <w:ind w:left="426" w:hanging="426"/>
      </w:pPr>
      <w:r w:rsidRPr="00F33058">
        <w:rPr>
          <w:rFonts w:hint="eastAsia"/>
        </w:rPr>
        <w:t>A. Braghin, L. Galuppi, G. Royer-Carfagni, Compos. Struct. 354, 118773 (2025).</w:t>
      </w:r>
      <w:bookmarkEnd w:id="4"/>
    </w:p>
    <w:sectPr w:rsidR="00BD65FB" w:rsidRPr="006F6A31" w:rsidSect="00B165C8">
      <w:pgSz w:w="12242" w:h="15842" w:code="152"/>
      <w:pgMar w:top="1440" w:right="1440" w:bottom="1701"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C0611" w14:textId="77777777" w:rsidR="00E25B3B" w:rsidRDefault="00E25B3B" w:rsidP="00762038">
      <w:pPr>
        <w:spacing w:after="0" w:line="240" w:lineRule="auto"/>
      </w:pPr>
      <w:r>
        <w:separator/>
      </w:r>
    </w:p>
  </w:endnote>
  <w:endnote w:type="continuationSeparator" w:id="0">
    <w:p w14:paraId="389EC684" w14:textId="77777777" w:rsidR="00E25B3B" w:rsidRDefault="00E25B3B" w:rsidP="00762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592A0" w14:textId="77777777" w:rsidR="00E25B3B" w:rsidRDefault="00E25B3B" w:rsidP="00762038">
      <w:pPr>
        <w:spacing w:after="0" w:line="240" w:lineRule="auto"/>
      </w:pPr>
      <w:r>
        <w:separator/>
      </w:r>
    </w:p>
  </w:footnote>
  <w:footnote w:type="continuationSeparator" w:id="0">
    <w:p w14:paraId="49BD9DC6" w14:textId="77777777" w:rsidR="00E25B3B" w:rsidRDefault="00E25B3B" w:rsidP="007620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7C96"/>
    <w:multiLevelType w:val="hybridMultilevel"/>
    <w:tmpl w:val="3286BAC8"/>
    <w:lvl w:ilvl="0" w:tplc="0E80AA0E">
      <w:start w:val="1"/>
      <w:numFmt w:val="japaneseCounting"/>
      <w:lvlText w:val="（%1）"/>
      <w:lvlJc w:val="left"/>
      <w:pPr>
        <w:ind w:left="1080" w:hanging="1080"/>
      </w:pPr>
      <w:rPr>
        <w:rFonts w:hint="default"/>
      </w:rPr>
    </w:lvl>
    <w:lvl w:ilvl="1" w:tplc="21CE2604">
      <w:start w:val="1"/>
      <w:numFmt w:val="lowerLetter"/>
      <w:lvlText w:val="（%2）"/>
      <w:lvlJc w:val="left"/>
      <w:pPr>
        <w:ind w:left="1520" w:hanging="1080"/>
      </w:pPr>
      <w:rPr>
        <w:rFonts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97E530F"/>
    <w:multiLevelType w:val="hybridMultilevel"/>
    <w:tmpl w:val="E1586B0A"/>
    <w:lvl w:ilvl="0" w:tplc="BFC0C2FC">
      <w:start w:val="1"/>
      <w:numFmt w:val="upp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17C7930"/>
    <w:multiLevelType w:val="multilevel"/>
    <w:tmpl w:val="F1D4D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52DC5"/>
    <w:multiLevelType w:val="hybridMultilevel"/>
    <w:tmpl w:val="2AC07990"/>
    <w:lvl w:ilvl="0" w:tplc="AA8438B0">
      <w:start w:val="1"/>
      <w:numFmt w:val="upp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1D697187"/>
    <w:multiLevelType w:val="hybridMultilevel"/>
    <w:tmpl w:val="49C448DC"/>
    <w:lvl w:ilvl="0" w:tplc="2EFC09D4">
      <w:start w:val="1"/>
      <w:numFmt w:val="upperRoman"/>
      <w:lvlText w:val="(%1)"/>
      <w:lvlJc w:val="left"/>
      <w:pPr>
        <w:ind w:left="720" w:hanging="720"/>
      </w:pPr>
      <w:rPr>
        <w:rFonts w:hint="default"/>
        <w:b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36E7C23"/>
    <w:multiLevelType w:val="hybridMultilevel"/>
    <w:tmpl w:val="0250073A"/>
    <w:lvl w:ilvl="0" w:tplc="C9F8CC30">
      <w:start w:val="1"/>
      <w:numFmt w:val="japaneseCounting"/>
      <w:lvlText w:val="（%1）"/>
      <w:lvlJc w:val="left"/>
      <w:pPr>
        <w:ind w:left="1080" w:hanging="1080"/>
      </w:pPr>
      <w:rPr>
        <w:rFonts w:hint="default"/>
        <w:b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265375FB"/>
    <w:multiLevelType w:val="hybridMultilevel"/>
    <w:tmpl w:val="A650E4C2"/>
    <w:lvl w:ilvl="0" w:tplc="DE62E0FC">
      <w:start w:val="1"/>
      <w:numFmt w:val="upperRoman"/>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6D20A82"/>
    <w:multiLevelType w:val="hybridMultilevel"/>
    <w:tmpl w:val="1820E5CC"/>
    <w:lvl w:ilvl="0" w:tplc="DFF438A2">
      <w:start w:val="1"/>
      <w:numFmt w:val="japaneseCounting"/>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39523AA9"/>
    <w:multiLevelType w:val="hybridMultilevel"/>
    <w:tmpl w:val="DD940F70"/>
    <w:lvl w:ilvl="0" w:tplc="92425D98">
      <w:start w:val="1"/>
      <w:numFmt w:val="decimal"/>
      <w:lvlText w:val="%1."/>
      <w:lvlJc w:val="left"/>
      <w:pPr>
        <w:ind w:left="360" w:hanging="360"/>
      </w:pPr>
      <w:rPr>
        <w:rFonts w:hint="default"/>
        <w:color w:val="auto"/>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C732788"/>
    <w:multiLevelType w:val="hybridMultilevel"/>
    <w:tmpl w:val="0532B66E"/>
    <w:lvl w:ilvl="0" w:tplc="6D82B63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59997F98"/>
    <w:multiLevelType w:val="hybridMultilevel"/>
    <w:tmpl w:val="3B861116"/>
    <w:lvl w:ilvl="0" w:tplc="E80CA714">
      <w:start w:val="1"/>
      <w:numFmt w:val="japaneseCounting"/>
      <w:lvlText w:val="（%1）"/>
      <w:lvlJc w:val="left"/>
      <w:pPr>
        <w:ind w:left="1080" w:hanging="1080"/>
      </w:pPr>
      <w:rPr>
        <w:rFonts w:hint="default"/>
        <w:b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CC9356C"/>
    <w:multiLevelType w:val="hybridMultilevel"/>
    <w:tmpl w:val="7864138E"/>
    <w:lvl w:ilvl="0" w:tplc="4D2E5334">
      <w:start w:val="2"/>
      <w:numFmt w:val="decimalZero"/>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7"/>
  </w:num>
  <w:num w:numId="2">
    <w:abstractNumId w:val="10"/>
  </w:num>
  <w:num w:numId="3">
    <w:abstractNumId w:val="0"/>
  </w:num>
  <w:num w:numId="4">
    <w:abstractNumId w:val="8"/>
  </w:num>
  <w:num w:numId="5">
    <w:abstractNumId w:val="5"/>
  </w:num>
  <w:num w:numId="6">
    <w:abstractNumId w:val="11"/>
  </w:num>
  <w:num w:numId="7">
    <w:abstractNumId w:val="9"/>
  </w:num>
  <w:num w:numId="8">
    <w:abstractNumId w:val="3"/>
  </w:num>
  <w:num w:numId="9">
    <w:abstractNumId w:val="1"/>
  </w:num>
  <w:num w:numId="10">
    <w:abstractNumId w:val="4"/>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302"/>
    <w:rsid w:val="00082F31"/>
    <w:rsid w:val="000D79F5"/>
    <w:rsid w:val="000F3708"/>
    <w:rsid w:val="00110105"/>
    <w:rsid w:val="001360D4"/>
    <w:rsid w:val="00137B30"/>
    <w:rsid w:val="00153E0B"/>
    <w:rsid w:val="00171DF7"/>
    <w:rsid w:val="0017604F"/>
    <w:rsid w:val="0018560C"/>
    <w:rsid w:val="001B5491"/>
    <w:rsid w:val="001E23FD"/>
    <w:rsid w:val="001E3F6B"/>
    <w:rsid w:val="001F5551"/>
    <w:rsid w:val="002C6053"/>
    <w:rsid w:val="002D046C"/>
    <w:rsid w:val="00345AFA"/>
    <w:rsid w:val="00361C90"/>
    <w:rsid w:val="00362302"/>
    <w:rsid w:val="003A7420"/>
    <w:rsid w:val="003D5640"/>
    <w:rsid w:val="00436AA6"/>
    <w:rsid w:val="004546D9"/>
    <w:rsid w:val="004578CB"/>
    <w:rsid w:val="004C7E2B"/>
    <w:rsid w:val="004E7F6E"/>
    <w:rsid w:val="00500450"/>
    <w:rsid w:val="00501A68"/>
    <w:rsid w:val="00564516"/>
    <w:rsid w:val="00593C4A"/>
    <w:rsid w:val="005B258B"/>
    <w:rsid w:val="00622D72"/>
    <w:rsid w:val="00626DB8"/>
    <w:rsid w:val="006714BA"/>
    <w:rsid w:val="006B7420"/>
    <w:rsid w:val="006D4773"/>
    <w:rsid w:val="006F549F"/>
    <w:rsid w:val="006F6A31"/>
    <w:rsid w:val="0071269C"/>
    <w:rsid w:val="00723B80"/>
    <w:rsid w:val="00762038"/>
    <w:rsid w:val="007626CF"/>
    <w:rsid w:val="0076674E"/>
    <w:rsid w:val="007967D8"/>
    <w:rsid w:val="007E3F82"/>
    <w:rsid w:val="007F364F"/>
    <w:rsid w:val="00804091"/>
    <w:rsid w:val="00892388"/>
    <w:rsid w:val="008B4CE0"/>
    <w:rsid w:val="008C0022"/>
    <w:rsid w:val="009441AF"/>
    <w:rsid w:val="00977092"/>
    <w:rsid w:val="009A7F2C"/>
    <w:rsid w:val="009B18BE"/>
    <w:rsid w:val="009E0382"/>
    <w:rsid w:val="00A23957"/>
    <w:rsid w:val="00A83BFA"/>
    <w:rsid w:val="00AF0135"/>
    <w:rsid w:val="00AF6AEA"/>
    <w:rsid w:val="00B165C8"/>
    <w:rsid w:val="00B211EF"/>
    <w:rsid w:val="00B51037"/>
    <w:rsid w:val="00BA22D2"/>
    <w:rsid w:val="00BA272B"/>
    <w:rsid w:val="00BD65FB"/>
    <w:rsid w:val="00C32D6C"/>
    <w:rsid w:val="00C46301"/>
    <w:rsid w:val="00C46791"/>
    <w:rsid w:val="00C62911"/>
    <w:rsid w:val="00CA5FB4"/>
    <w:rsid w:val="00CC199B"/>
    <w:rsid w:val="00CC5C57"/>
    <w:rsid w:val="00CE739A"/>
    <w:rsid w:val="00D36CBC"/>
    <w:rsid w:val="00DF1740"/>
    <w:rsid w:val="00E25B3B"/>
    <w:rsid w:val="00E5444F"/>
    <w:rsid w:val="00E562A3"/>
    <w:rsid w:val="00E66965"/>
    <w:rsid w:val="00E70DB0"/>
    <w:rsid w:val="00E75561"/>
    <w:rsid w:val="00EA50C7"/>
    <w:rsid w:val="00EC1DC2"/>
    <w:rsid w:val="00EF24EB"/>
    <w:rsid w:val="00F01D61"/>
    <w:rsid w:val="00F33058"/>
    <w:rsid w:val="00F343EA"/>
    <w:rsid w:val="00F84A5F"/>
    <w:rsid w:val="00FC4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FEF365"/>
  <w15:chartTrackingRefBased/>
  <w15:docId w15:val="{954EDF8F-2273-4D54-B7A2-2371A792B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038"/>
    <w:pPr>
      <w:widowControl w:val="0"/>
    </w:pPr>
  </w:style>
  <w:style w:type="paragraph" w:styleId="1">
    <w:name w:val="heading 1"/>
    <w:basedOn w:val="a"/>
    <w:next w:val="a"/>
    <w:link w:val="10"/>
    <w:qFormat/>
    <w:rsid w:val="0036230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36230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6230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62302"/>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362302"/>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362302"/>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362302"/>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62302"/>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362302"/>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36230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6230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36230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62302"/>
    <w:rPr>
      <w:rFonts w:cstheme="majorBidi"/>
      <w:color w:val="0F4761" w:themeColor="accent1" w:themeShade="BF"/>
      <w:sz w:val="28"/>
      <w:szCs w:val="28"/>
    </w:rPr>
  </w:style>
  <w:style w:type="character" w:customStyle="1" w:styleId="50">
    <w:name w:val="标题 5 字符"/>
    <w:basedOn w:val="a0"/>
    <w:link w:val="5"/>
    <w:uiPriority w:val="9"/>
    <w:semiHidden/>
    <w:rsid w:val="00362302"/>
    <w:rPr>
      <w:rFonts w:cstheme="majorBidi"/>
      <w:color w:val="0F4761" w:themeColor="accent1" w:themeShade="BF"/>
      <w:sz w:val="24"/>
    </w:rPr>
  </w:style>
  <w:style w:type="character" w:customStyle="1" w:styleId="60">
    <w:name w:val="标题 6 字符"/>
    <w:basedOn w:val="a0"/>
    <w:link w:val="6"/>
    <w:uiPriority w:val="9"/>
    <w:semiHidden/>
    <w:rsid w:val="00362302"/>
    <w:rPr>
      <w:rFonts w:cstheme="majorBidi"/>
      <w:b/>
      <w:bCs/>
      <w:color w:val="0F4761" w:themeColor="accent1" w:themeShade="BF"/>
    </w:rPr>
  </w:style>
  <w:style w:type="character" w:customStyle="1" w:styleId="70">
    <w:name w:val="标题 7 字符"/>
    <w:basedOn w:val="a0"/>
    <w:link w:val="7"/>
    <w:uiPriority w:val="9"/>
    <w:semiHidden/>
    <w:rsid w:val="00362302"/>
    <w:rPr>
      <w:rFonts w:cstheme="majorBidi"/>
      <w:b/>
      <w:bCs/>
      <w:color w:val="595959" w:themeColor="text1" w:themeTint="A6"/>
    </w:rPr>
  </w:style>
  <w:style w:type="character" w:customStyle="1" w:styleId="80">
    <w:name w:val="标题 8 字符"/>
    <w:basedOn w:val="a0"/>
    <w:link w:val="8"/>
    <w:uiPriority w:val="9"/>
    <w:semiHidden/>
    <w:rsid w:val="00362302"/>
    <w:rPr>
      <w:rFonts w:cstheme="majorBidi"/>
      <w:color w:val="595959" w:themeColor="text1" w:themeTint="A6"/>
    </w:rPr>
  </w:style>
  <w:style w:type="character" w:customStyle="1" w:styleId="90">
    <w:name w:val="标题 9 字符"/>
    <w:basedOn w:val="a0"/>
    <w:link w:val="9"/>
    <w:uiPriority w:val="9"/>
    <w:semiHidden/>
    <w:rsid w:val="00362302"/>
    <w:rPr>
      <w:rFonts w:eastAsiaTheme="majorEastAsia" w:cstheme="majorBidi"/>
      <w:color w:val="595959" w:themeColor="text1" w:themeTint="A6"/>
    </w:rPr>
  </w:style>
  <w:style w:type="paragraph" w:styleId="a3">
    <w:name w:val="Title"/>
    <w:basedOn w:val="a"/>
    <w:next w:val="a"/>
    <w:link w:val="a4"/>
    <w:uiPriority w:val="10"/>
    <w:qFormat/>
    <w:rsid w:val="0036230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6230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6230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6230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62302"/>
    <w:pPr>
      <w:spacing w:before="160"/>
      <w:jc w:val="center"/>
    </w:pPr>
    <w:rPr>
      <w:i/>
      <w:iCs/>
      <w:color w:val="404040" w:themeColor="text1" w:themeTint="BF"/>
    </w:rPr>
  </w:style>
  <w:style w:type="character" w:customStyle="1" w:styleId="a8">
    <w:name w:val="引用 字符"/>
    <w:basedOn w:val="a0"/>
    <w:link w:val="a7"/>
    <w:uiPriority w:val="29"/>
    <w:rsid w:val="00362302"/>
    <w:rPr>
      <w:i/>
      <w:iCs/>
      <w:color w:val="404040" w:themeColor="text1" w:themeTint="BF"/>
    </w:rPr>
  </w:style>
  <w:style w:type="paragraph" w:styleId="a9">
    <w:name w:val="List Paragraph"/>
    <w:basedOn w:val="a"/>
    <w:uiPriority w:val="34"/>
    <w:qFormat/>
    <w:rsid w:val="00362302"/>
    <w:pPr>
      <w:ind w:left="720"/>
      <w:contextualSpacing/>
    </w:pPr>
  </w:style>
  <w:style w:type="character" w:styleId="aa">
    <w:name w:val="Intense Emphasis"/>
    <w:basedOn w:val="a0"/>
    <w:uiPriority w:val="21"/>
    <w:qFormat/>
    <w:rsid w:val="00362302"/>
    <w:rPr>
      <w:i/>
      <w:iCs/>
      <w:color w:val="0F4761" w:themeColor="accent1" w:themeShade="BF"/>
    </w:rPr>
  </w:style>
  <w:style w:type="paragraph" w:styleId="ab">
    <w:name w:val="Intense Quote"/>
    <w:basedOn w:val="a"/>
    <w:next w:val="a"/>
    <w:link w:val="ac"/>
    <w:uiPriority w:val="30"/>
    <w:qFormat/>
    <w:rsid w:val="003623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62302"/>
    <w:rPr>
      <w:i/>
      <w:iCs/>
      <w:color w:val="0F4761" w:themeColor="accent1" w:themeShade="BF"/>
    </w:rPr>
  </w:style>
  <w:style w:type="character" w:styleId="ad">
    <w:name w:val="Intense Reference"/>
    <w:basedOn w:val="a0"/>
    <w:uiPriority w:val="32"/>
    <w:qFormat/>
    <w:rsid w:val="00362302"/>
    <w:rPr>
      <w:b/>
      <w:bCs/>
      <w:smallCaps/>
      <w:color w:val="0F4761" w:themeColor="accent1" w:themeShade="BF"/>
      <w:spacing w:val="5"/>
    </w:rPr>
  </w:style>
  <w:style w:type="paragraph" w:styleId="ae">
    <w:name w:val="header"/>
    <w:basedOn w:val="a"/>
    <w:link w:val="af"/>
    <w:uiPriority w:val="99"/>
    <w:unhideWhenUsed/>
    <w:rsid w:val="00762038"/>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762038"/>
    <w:rPr>
      <w:sz w:val="18"/>
      <w:szCs w:val="18"/>
    </w:rPr>
  </w:style>
  <w:style w:type="paragraph" w:styleId="af0">
    <w:name w:val="footer"/>
    <w:basedOn w:val="a"/>
    <w:link w:val="af1"/>
    <w:uiPriority w:val="99"/>
    <w:unhideWhenUsed/>
    <w:rsid w:val="00762038"/>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762038"/>
    <w:rPr>
      <w:sz w:val="18"/>
      <w:szCs w:val="18"/>
    </w:rPr>
  </w:style>
  <w:style w:type="character" w:styleId="af2">
    <w:name w:val="Hyperlink"/>
    <w:basedOn w:val="a0"/>
    <w:uiPriority w:val="99"/>
    <w:unhideWhenUsed/>
    <w:rsid w:val="00762038"/>
    <w:rPr>
      <w:color w:val="467886" w:themeColor="hyperlink"/>
      <w:u w:val="single"/>
    </w:rPr>
  </w:style>
  <w:style w:type="character" w:styleId="af3">
    <w:name w:val="annotation reference"/>
    <w:basedOn w:val="a0"/>
    <w:uiPriority w:val="99"/>
    <w:semiHidden/>
    <w:unhideWhenUsed/>
    <w:rsid w:val="00762038"/>
    <w:rPr>
      <w:sz w:val="21"/>
      <w:szCs w:val="21"/>
    </w:rPr>
  </w:style>
  <w:style w:type="paragraph" w:styleId="af4">
    <w:name w:val="annotation text"/>
    <w:basedOn w:val="a"/>
    <w:link w:val="af5"/>
    <w:uiPriority w:val="99"/>
    <w:semiHidden/>
    <w:unhideWhenUsed/>
    <w:rsid w:val="00762038"/>
  </w:style>
  <w:style w:type="character" w:customStyle="1" w:styleId="af5">
    <w:name w:val="批注文字 字符"/>
    <w:basedOn w:val="a0"/>
    <w:link w:val="af4"/>
    <w:uiPriority w:val="99"/>
    <w:semiHidden/>
    <w:rsid w:val="00762038"/>
  </w:style>
  <w:style w:type="character" w:customStyle="1" w:styleId="11">
    <w:name w:val="未处理的提及1"/>
    <w:basedOn w:val="a0"/>
    <w:uiPriority w:val="99"/>
    <w:semiHidden/>
    <w:unhideWhenUsed/>
    <w:rsid w:val="00593C4A"/>
    <w:rPr>
      <w:color w:val="605E5C"/>
      <w:shd w:val="clear" w:color="auto" w:fill="E1DFDD"/>
    </w:rPr>
  </w:style>
  <w:style w:type="table" w:styleId="af6">
    <w:name w:val="Table Grid"/>
    <w:basedOn w:val="a1"/>
    <w:uiPriority w:val="39"/>
    <w:rsid w:val="007F3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laceholder Text"/>
    <w:basedOn w:val="a0"/>
    <w:uiPriority w:val="99"/>
    <w:semiHidden/>
    <w:rsid w:val="00564516"/>
    <w:rPr>
      <w:color w:val="666666"/>
    </w:rPr>
  </w:style>
  <w:style w:type="paragraph" w:customStyle="1" w:styleId="PaperTitle">
    <w:name w:val="Paper Title"/>
    <w:basedOn w:val="a"/>
    <w:next w:val="a"/>
    <w:rsid w:val="00137B30"/>
    <w:pPr>
      <w:widowControl/>
      <w:spacing w:before="1200" w:after="0" w:line="240" w:lineRule="auto"/>
      <w:jc w:val="center"/>
    </w:pPr>
    <w:rPr>
      <w:rFonts w:ascii="Times New Roman" w:hAnsi="Times New Roman" w:cs="Times New Roman"/>
      <w:b/>
      <w:kern w:val="0"/>
      <w:sz w:val="36"/>
      <w:szCs w:val="20"/>
      <w:lang w:eastAsia="en-US"/>
      <w14:ligatures w14:val="none"/>
    </w:rPr>
  </w:style>
  <w:style w:type="paragraph" w:customStyle="1" w:styleId="AuthorName">
    <w:name w:val="Author Name"/>
    <w:basedOn w:val="a"/>
    <w:next w:val="a"/>
    <w:rsid w:val="00137B30"/>
    <w:pPr>
      <w:widowControl/>
      <w:spacing w:before="360" w:after="360" w:line="240" w:lineRule="auto"/>
      <w:jc w:val="center"/>
    </w:pPr>
    <w:rPr>
      <w:rFonts w:ascii="Times New Roman" w:hAnsi="Times New Roman" w:cs="Times New Roman"/>
      <w:kern w:val="0"/>
      <w:sz w:val="28"/>
      <w:szCs w:val="20"/>
      <w:lang w:eastAsia="en-US"/>
      <w14:ligatures w14:val="none"/>
    </w:rPr>
  </w:style>
  <w:style w:type="paragraph" w:customStyle="1" w:styleId="Abstract">
    <w:name w:val="Abstract"/>
    <w:basedOn w:val="a"/>
    <w:next w:val="1"/>
    <w:rsid w:val="00137B30"/>
    <w:pPr>
      <w:widowControl/>
      <w:spacing w:before="360" w:after="360" w:line="240" w:lineRule="auto"/>
      <w:ind w:left="289" w:right="289"/>
      <w:jc w:val="both"/>
    </w:pPr>
    <w:rPr>
      <w:rFonts w:ascii="Times New Roman" w:hAnsi="Times New Roman" w:cs="Times New Roman"/>
      <w:kern w:val="0"/>
      <w:sz w:val="18"/>
      <w:szCs w:val="20"/>
      <w:lang w:eastAsia="en-US"/>
      <w14:ligatures w14:val="none"/>
    </w:rPr>
  </w:style>
  <w:style w:type="paragraph" w:customStyle="1" w:styleId="Paragraph">
    <w:name w:val="Paragraph"/>
    <w:basedOn w:val="a"/>
    <w:rsid w:val="00137B30"/>
    <w:pPr>
      <w:widowControl/>
      <w:spacing w:after="0" w:line="240" w:lineRule="auto"/>
      <w:ind w:firstLine="284"/>
      <w:jc w:val="both"/>
    </w:pPr>
    <w:rPr>
      <w:rFonts w:ascii="Times New Roman" w:hAnsi="Times New Roman" w:cs="Times New Roman"/>
      <w:kern w:val="0"/>
      <w:sz w:val="20"/>
      <w:szCs w:val="20"/>
      <w:lang w:eastAsia="en-US"/>
      <w14:ligatures w14:val="none"/>
    </w:rPr>
  </w:style>
  <w:style w:type="paragraph" w:customStyle="1" w:styleId="ds-markdown-paragraph">
    <w:name w:val="ds-markdown-paragraph"/>
    <w:basedOn w:val="a"/>
    <w:rsid w:val="006F6A31"/>
    <w:pPr>
      <w:widowControl/>
      <w:spacing w:before="100" w:beforeAutospacing="1" w:after="100" w:afterAutospacing="1" w:line="240" w:lineRule="auto"/>
    </w:pPr>
    <w:rPr>
      <w:rFonts w:ascii="宋体" w:eastAsia="宋体" w:hAnsi="宋体" w:cs="宋体"/>
      <w:kern w:val="0"/>
      <w:sz w:val="24"/>
      <w14:ligatures w14:val="none"/>
    </w:rPr>
  </w:style>
  <w:style w:type="paragraph" w:customStyle="1" w:styleId="Reference">
    <w:name w:val="Reference"/>
    <w:basedOn w:val="Paragraph"/>
    <w:rsid w:val="006F6A31"/>
    <w:pPr>
      <w:ind w:firstLine="0"/>
    </w:pPr>
  </w:style>
  <w:style w:type="paragraph" w:customStyle="1" w:styleId="FigureCaption">
    <w:name w:val="Figure Caption"/>
    <w:next w:val="Paragraph"/>
    <w:rsid w:val="006F6A31"/>
    <w:pPr>
      <w:spacing w:before="120" w:after="0" w:line="240" w:lineRule="auto"/>
      <w:jc w:val="center"/>
    </w:pPr>
    <w:rPr>
      <w:rFonts w:ascii="Times New Roman" w:hAnsi="Times New Roman" w:cs="Times New Roman"/>
      <w:kern w:val="0"/>
      <w:sz w:val="18"/>
      <w:szCs w:val="20"/>
      <w:lang w:eastAsia="en-US"/>
      <w14:ligatures w14:val="none"/>
    </w:rPr>
  </w:style>
  <w:style w:type="paragraph" w:customStyle="1" w:styleId="TableCaption">
    <w:name w:val="Table Caption"/>
    <w:basedOn w:val="FigureCaption"/>
    <w:qFormat/>
    <w:rsid w:val="00CA5FB4"/>
    <w:rPr>
      <w:szCs w:val="18"/>
    </w:rPr>
  </w:style>
  <w:style w:type="paragraph" w:customStyle="1" w:styleId="AuthorAffiliation">
    <w:name w:val="Author Affiliation"/>
    <w:basedOn w:val="a"/>
    <w:rsid w:val="00BA22D2"/>
    <w:pPr>
      <w:widowControl/>
      <w:spacing w:after="0" w:line="240" w:lineRule="auto"/>
      <w:jc w:val="center"/>
    </w:pPr>
    <w:rPr>
      <w:rFonts w:ascii="Times New Roman" w:hAnsi="Times New Roman" w:cs="Times New Roman"/>
      <w:i/>
      <w:kern w:val="0"/>
      <w:sz w:val="2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80886">
      <w:bodyDiv w:val="1"/>
      <w:marLeft w:val="0"/>
      <w:marRight w:val="0"/>
      <w:marTop w:val="0"/>
      <w:marBottom w:val="0"/>
      <w:divBdr>
        <w:top w:val="none" w:sz="0" w:space="0" w:color="auto"/>
        <w:left w:val="none" w:sz="0" w:space="0" w:color="auto"/>
        <w:bottom w:val="none" w:sz="0" w:space="0" w:color="auto"/>
        <w:right w:val="none" w:sz="0" w:space="0" w:color="auto"/>
      </w:divBdr>
    </w:div>
    <w:div w:id="734667238">
      <w:bodyDiv w:val="1"/>
      <w:marLeft w:val="0"/>
      <w:marRight w:val="0"/>
      <w:marTop w:val="0"/>
      <w:marBottom w:val="0"/>
      <w:divBdr>
        <w:top w:val="none" w:sz="0" w:space="0" w:color="auto"/>
        <w:left w:val="none" w:sz="0" w:space="0" w:color="auto"/>
        <w:bottom w:val="none" w:sz="0" w:space="0" w:color="auto"/>
        <w:right w:val="none" w:sz="0" w:space="0" w:color="auto"/>
      </w:divBdr>
    </w:div>
    <w:div w:id="948510645">
      <w:bodyDiv w:val="1"/>
      <w:marLeft w:val="0"/>
      <w:marRight w:val="0"/>
      <w:marTop w:val="0"/>
      <w:marBottom w:val="0"/>
      <w:divBdr>
        <w:top w:val="none" w:sz="0" w:space="0" w:color="auto"/>
        <w:left w:val="none" w:sz="0" w:space="0" w:color="auto"/>
        <w:bottom w:val="none" w:sz="0" w:space="0" w:color="auto"/>
        <w:right w:val="none" w:sz="0" w:space="0" w:color="auto"/>
      </w:divBdr>
    </w:div>
    <w:div w:id="205156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77E2F-60DD-485D-B7D6-8A6ABDEA4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10</Pages>
  <Words>3973</Words>
  <Characters>22650</Characters>
  <Application>Microsoft Office Word</Application>
  <DocSecurity>0</DocSecurity>
  <Lines>188</Lines>
  <Paragraphs>53</Paragraphs>
  <ScaleCrop>false</ScaleCrop>
  <Company/>
  <LinksUpToDate>false</LinksUpToDate>
  <CharactersWithSpaces>26570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瀚伟 闫</dc:creator>
  <cp:keywords/>
  <dc:description/>
  <cp:lastModifiedBy>Chan</cp:lastModifiedBy>
  <cp:revision>13</cp:revision>
  <dcterms:created xsi:type="dcterms:W3CDTF">2025-06-11T12:38:00Z</dcterms:created>
  <dcterms:modified xsi:type="dcterms:W3CDTF">2025-10-15T07:18:00Z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6be639ec-e286-404b-b1c2-915430a412b8</vt:lpwstr>
  </property>
</Properties>
</file>